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AF0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shd w:fill="auto" w:val="clear"/>
          <w:rtl w:val="0"/>
        </w:rPr>
        <w:t xml:space="preserve">Pulmão Direito e Pulmão Esquerdo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z w:val="28"/>
          <w:szCs w:val="28"/>
          <w:shd w:fill="auto" w:val="clear"/>
          <w:rtl w:val="0"/>
        </w:rPr>
        <w:t xml:space="preserve">Os pulmões são compostos de brônquios que se dividem em bronquíolo e alvéolos pulmonares. Os alvéolos totalizam-se em um total de 4 milhões e são estruturas saculares (semelhantes a sacos) que se formam no final de cada bronquíolo e têm em sua volta os chamados capilares pulmonares. Nos alvéolos se dão as trocas gasosas ou hematose pulmonar entre o meio ambiente e o corpo, com a entrada de oxigênio na hemoglobina do sangue (formando a oxiemoglobina) e saída do gás carbônico ou dióxido de carbono (que vem da célula como carboemoglobinaxina) com dos capilares para o alvéolo.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auto" w:val="clear"/>
          <w:rtl w:val="0"/>
        </w:rPr>
        <w:t xml:space="preserve">Nos pulmões os brônquios ramificam-se intensamente, dando origem a tubos cada vez mais finos, os bronquíolos. O conjunto altamente ramificado de bronquíolos é a árvore brônquica ou árvore respiratória.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auto" w:val="clear"/>
          <w:rtl w:val="0"/>
        </w:rPr>
        <w:t xml:space="preserve">Cada bronquíolo termina em pequenas bolsas formadas por células epiteliais achatadas (tecido epitelial pavimentoso) recobertas por capilares sangüíneos, denominadas alvéolos pulmonares.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auto" w:val="clear"/>
          <w:rtl w:val="0"/>
        </w:rPr>
        <w:t xml:space="preserve">Os pulmões estão fixados ao pericárdio através de ligamentos pulmonares e à traqueia e coração por estruturas chamadas de hilo, compreende vasos pulmonares, vasos linfáticos, vasos brônquicos, brônquios principais e nervos que chegam e saem dos pulmões.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auto" w:val="clear"/>
          <w:rtl w:val="0"/>
        </w:rPr>
        <w:t xml:space="preserve">Os pulmões são cobertos por uma fina camada, a pleura que consiste em uma membrana transparente e fina. A pleura interna está ligada a superfície pulmonar, e a pleura externa está ligada a parede da caixa torácica (estrutura óssea que protege os pulmões e o coração). No espaço intermediário das pleuras há um reduzido espaço, ocupado por um líquido lubrificante secretado pela pleura, este líquido é o que mantém juntas as duas pleuras, devido a tensão superficial, fazendo com que elas deslizem (reduzindo o atrito) durante os movimentos respiratórios.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auto" w:val="clear"/>
          <w:rtl w:val="0"/>
        </w:rPr>
        <w:t xml:space="preserve">Função do Pulmão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auto" w:val="clear"/>
          <w:rtl w:val="0"/>
        </w:rPr>
        <w:t xml:space="preserve">A principal finalidade dos pulmões é fornecer ao nosso sangue oxigênio, que é transportado para as células do corpo. Os demais órgãos respiratórios têm a função de encaminhar o ar aos pulmões, é nos mesmos que ocorre conversão do sangue venoso (sangue pobre em oxigênio e rico em dióxido de carbono) em sangue arterial (sangue rico em oxigênio).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auto" w:val="clear"/>
          <w:rtl w:val="0"/>
        </w:rPr>
        <w:t xml:space="preserve">Ao respirarmos iniciamos um caminho complexo, o ar entra pelas narinas (ou pela boca), encaminha-se para traqueia seguindo por pequenos tubos, os brônquios. A partir dos brônquios o ar é levado para outras regiões pulmonares. Um movimento involuntário que é controlado pelo cérebro controla a entrada e saída de ar dos pulmões.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auto" w:val="clear"/>
          <w:rtl w:val="0"/>
        </w:rPr>
        <w:t xml:space="preserve">Doenças nos Pulmões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auto" w:val="clear"/>
          <w:rtl w:val="0"/>
        </w:rPr>
        <w:t xml:space="preserve">Quando ocorre a inflamação dos pulmões de um indivíduo, mais especificamente dos alvéolos (local onde ocorrem às trocas gasosas) chamamos de pneumonia, devido à infecção causadas por bactérias, vírus, fungos e outros agentes infecciosos. Uma pneumonia pode causar a morte se não for tratada.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auto" w:val="clear"/>
          <w:rtl w:val="0"/>
        </w:rPr>
        <w:t xml:space="preserve">Doenças como o enfisema, pleurite, tuberculose, bronquite e asma brônquica podem ocorrer nos pulmões. Essas doenças podem danificar os alvéolos pulmonares, diminuindo a capacidade do pulmão de realizar a sua função.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"http://docs.google.com/respiratorio.html" </w:instrText>
        <w:fldChar w:fldCharType="separate"/>
      </w:r>
      <w:r w:rsidDel="00000000" w:rsidR="00000000" w:rsidRPr="00000000">
        <w:rPr>
          <w:rFonts w:ascii="ARIAL" w:cs="ARIAL" w:eastAsia="ARIAL" w:hAnsi="ARIAL"/>
          <w:color w:val="0000ee"/>
          <w:sz w:val="28"/>
          <w:szCs w:val="28"/>
          <w:u w:val="single"/>
          <w:shd w:fill="auto" w:val="clear"/>
          <w:rtl w:val="0"/>
        </w:rPr>
        <w:t xml:space="preserve">VOLTAR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