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00680" w:rsidRDefault="00800680" w:rsidP="00800680">
      <w:pPr>
        <w:pStyle w:val="PargrafodaLista"/>
        <w:ind w:left="0"/>
        <w:jc w:val="both"/>
        <w:rPr>
          <w:b/>
          <w:bCs/>
          <w:sz w:val="24"/>
          <w:szCs w:val="24"/>
        </w:rPr>
      </w:pPr>
      <w:bookmarkStart w:id="0" w:name="_GoBack"/>
      <w:bookmarkEnd w:id="0"/>
      <w:r w:rsidRPr="00800680">
        <w:rPr>
          <w:b/>
          <w:bCs/>
          <w:sz w:val="24"/>
          <w:szCs w:val="24"/>
        </w:rPr>
        <w:t>Aplicação de Grafos no contexto tecnológico</w:t>
      </w:r>
    </w:p>
    <w:p w:rsidR="00800680" w:rsidRPr="00800680" w:rsidRDefault="00800680" w:rsidP="00800680">
      <w:pPr>
        <w:pStyle w:val="PargrafodaLista"/>
        <w:ind w:left="0"/>
        <w:jc w:val="both"/>
        <w:rPr>
          <w:b/>
          <w:bCs/>
          <w:sz w:val="24"/>
          <w:szCs w:val="24"/>
        </w:rPr>
      </w:pPr>
    </w:p>
    <w:p w:rsidR="005F19A0" w:rsidRPr="00800680" w:rsidRDefault="00731210" w:rsidP="00800680">
      <w:pPr>
        <w:spacing w:line="360" w:lineRule="auto"/>
        <w:ind w:firstLine="708"/>
        <w:jc w:val="both"/>
        <w:rPr>
          <w:sz w:val="24"/>
          <w:szCs w:val="24"/>
        </w:rPr>
      </w:pPr>
      <w:r w:rsidRPr="00800680">
        <w:rPr>
          <w:sz w:val="24"/>
          <w:szCs w:val="24"/>
        </w:rPr>
        <w:t>Os g</w:t>
      </w:r>
      <w:r w:rsidR="00882F49" w:rsidRPr="00800680">
        <w:rPr>
          <w:sz w:val="24"/>
          <w:szCs w:val="24"/>
        </w:rPr>
        <w:t>rafos são conjuntos de pontos, também conhecidos como vértices, que objetiva codificar a relação entre objetos. Tais relacionamentos são dados através da abstração, considerando-se os vértices como os objetos e as arestas dos grafos, a relação entre eles.</w:t>
      </w:r>
    </w:p>
    <w:p w:rsidR="00882F49" w:rsidRPr="00800680" w:rsidRDefault="00882F49" w:rsidP="00800680">
      <w:pPr>
        <w:spacing w:line="360" w:lineRule="auto"/>
        <w:ind w:firstLine="708"/>
        <w:jc w:val="both"/>
        <w:rPr>
          <w:sz w:val="24"/>
          <w:szCs w:val="24"/>
        </w:rPr>
      </w:pPr>
      <w:r w:rsidRPr="00800680">
        <w:rPr>
          <w:sz w:val="24"/>
          <w:szCs w:val="24"/>
        </w:rPr>
        <w:t xml:space="preserve">Considerando a aplicação dos grafos na tecnologia, podemos vê-los no contexto do banco de dados, seu uso facilitaria </w:t>
      </w:r>
      <w:r w:rsidR="00731210" w:rsidRPr="00800680">
        <w:rPr>
          <w:sz w:val="24"/>
          <w:szCs w:val="24"/>
        </w:rPr>
        <w:t>a busca para mapeamento de conexões. Assim, descobrindo-se relacionamentos e facilitando a análise de dados.</w:t>
      </w:r>
    </w:p>
    <w:p w:rsidR="00731210" w:rsidRPr="00800680" w:rsidRDefault="00731210" w:rsidP="00800680">
      <w:pPr>
        <w:spacing w:line="360" w:lineRule="auto"/>
        <w:ind w:firstLine="708"/>
        <w:jc w:val="both"/>
        <w:rPr>
          <w:sz w:val="24"/>
          <w:szCs w:val="24"/>
        </w:rPr>
      </w:pPr>
      <w:r w:rsidRPr="00800680">
        <w:rPr>
          <w:sz w:val="24"/>
          <w:szCs w:val="24"/>
        </w:rPr>
        <w:t>Ainda em sua aplicação, os grafos podem ser utilizados para facilitar diversas resoluções de problemas por meio de mapeamento. Como, por exemplo, ao considerar as questões estruturais de um bairro ou até da cidade, em níveis de ligações elétricas e saneamento, os grafos facilitariam esse mapeamento com o intuito de evitar problemas com reabastecimento e conexões.</w:t>
      </w:r>
    </w:p>
    <w:p w:rsidR="00882F49" w:rsidRDefault="00882F49"/>
    <w:sectPr w:rsidR="00882F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EC68E3"/>
    <w:multiLevelType w:val="hybridMultilevel"/>
    <w:tmpl w:val="172AFB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4F96730"/>
    <w:multiLevelType w:val="hybridMultilevel"/>
    <w:tmpl w:val="C02854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F49"/>
    <w:rsid w:val="005F19A0"/>
    <w:rsid w:val="00731210"/>
    <w:rsid w:val="00800680"/>
    <w:rsid w:val="00882F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2A796"/>
  <w15:chartTrackingRefBased/>
  <w15:docId w15:val="{09A1D625-9D99-4CB0-8518-5C1302E80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00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140</Words>
  <Characters>758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Francielly Lima</dc:creator>
  <cp:keywords/>
  <dc:description/>
  <cp:lastModifiedBy>Francielly Lima</cp:lastModifiedBy>
  <cp:revision>2</cp:revision>
  <dcterms:created xsi:type="dcterms:W3CDTF">2022-10-05T11:42:00Z</dcterms:created>
  <dcterms:modified xsi:type="dcterms:W3CDTF">2022-10-05T12:02:00Z</dcterms:modified>
</cp:coreProperties>
</file>