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sz w:val="24"/>
          <w:szCs w:val="24"/>
        </w:rPr>
        <w:t xml:space="preserve">Instituto Tecnológico de Costa Rica</w:t>
      </w:r>
    </w:p>
    <w:p>
      <w:pPr>
        <w:spacing w:after="100"/>
        <w:jc w:val="center"/>
      </w:pPr>
      <w:r>
        <w:rPr>
          <w:rFonts w:ascii="Times New Roman" w:cs="Times New Roman" w:eastAsia="Times New Roman" w:hAnsi="Times New Roman"/>
          <w:sz w:val="24"/>
          <w:szCs w:val="24"/>
        </w:rPr>
        <w:t xml:space="preserve">Escuela de Ingeniería en Computación</w:t>
      </w:r>
    </w:p>
    <w:p>
      <w:pPr>
        <w:spacing w:after="100"/>
        <w:jc w:val="center"/>
      </w:pPr>
      <w:r>
        <w:rPr>
          <w:rFonts w:ascii="Times New Roman" w:cs="Times New Roman" w:eastAsia="Times New Roman" w:hAnsi="Times New Roman"/>
          <w:sz w:val="24"/>
          <w:szCs w:val="24"/>
        </w:rPr>
        <w:t xml:space="preserve">Algoritmos y Estructuras de Datos 1</w:t>
      </w:r>
    </w:p>
    <w:p>
      <w:pPr>
        <w:spacing w:after="400"/>
        <w:jc w:val="center"/>
      </w:pPr>
      <w:r>
        <w:rPr>
          <w:rFonts w:ascii="Times New Roman" w:cs="Times New Roman" w:eastAsia="Times New Roman" w:hAnsi="Times New Roman"/>
          <w:sz w:val="24"/>
          <w:szCs w:val="24"/>
        </w:rPr>
        <w:t xml:space="preserve">Semestre 2, 2026</w:t>
      </w:r>
    </w:p>
    <w:p>
      <w:pPr>
        <w:spacing w:after="200"/>
        <w:jc w:val="center"/>
      </w:pPr>
      <w:r>
        <w:rPr>
          <w:rFonts w:ascii="Times New Roman" w:cs="Times New Roman" w:eastAsia="Times New Roman" w:hAnsi="Times New Roman"/>
          <w:b/>
          <w:bCs/>
          <w:sz w:val="32"/>
          <w:szCs w:val="32"/>
        </w:rPr>
        <w:t xml:space="preserve">Proyecto 1 — Monopoly Distribuido con Estructuras Lineales</w:t>
      </w:r>
    </w:p>
    <w:p>
      <w:pPr>
        <w:spacing w:after="600"/>
        <w:jc w:val="center"/>
      </w:pPr>
      <w:r>
        <w:rPr>
          <w:rFonts w:ascii="Times New Roman" w:cs="Times New Roman" w:eastAsia="Times New Roman" w:hAnsi="Times New Roman"/>
          <w:b/>
          <w:bCs/>
          <w:sz w:val="28"/>
          <w:szCs w:val="28"/>
        </w:rPr>
        <w:t xml:space="preserve">Documento de Conexión de Hardware</w:t>
      </w:r>
    </w:p>
    <w:p>
      <w:pPr>
        <w:pStyle w:val="Heading1"/>
        <w:spacing w:after="200" w:before="300"/>
      </w:pPr>
      <w:r>
        <w:rPr>
          <w:rFonts w:ascii="Times New Roman" w:cs="Times New Roman" w:eastAsia="Times New Roman" w:hAnsi="Times New Roman"/>
          <w:b/>
          <w:bCs/>
          <w:color w:val="000000"/>
          <w:sz w:val="28"/>
          <w:szCs w:val="28"/>
        </w:rPr>
        <w:t xml:space="preserve">1. Introducción</w:t>
      </w:r>
    </w:p>
    <w:p>
      <w:pPr>
        <w:spacing w:after="200"/>
        <w:jc w:val="both"/>
      </w:pPr>
      <w:r>
        <w:rPr>
          <w:rFonts w:ascii="Times New Roman" w:cs="Times New Roman" w:eastAsia="Times New Roman" w:hAnsi="Times New Roman"/>
          <w:b w:val="false"/>
          <w:bCs w:val="false"/>
          <w:i w:val="false"/>
          <w:iCs w:val="false"/>
          <w:sz w:val="24"/>
          <w:szCs w:val="24"/>
        </w:rPr>
        <w:t xml:space="preserve">El módulo de hardware del proyecto cumple dos funciones dentro del sistema: actúa como dado electrónico, generando la señal visual del resultado de una tirada mediante dos displays de siete segmentos, y como lector de identificación mediante tarjetas RFID, que permiten asociar un jugador físico con su cuenta dentro del servidor. El hardware se implementó sobre una Raspberry Pi Pico 2W programada en MicroPython, la cual se conecta al servidor mediante sockets TCP como un cliente adicional, distinto de los clientes de juego.</w:t>
      </w:r>
    </w:p>
    <w:p>
      <w:pPr>
        <w:spacing w:after="200"/>
        <w:jc w:val="both"/>
      </w:pPr>
      <w:r>
        <w:rPr>
          <w:rFonts w:ascii="Times New Roman" w:cs="Times New Roman" w:eastAsia="Times New Roman" w:hAnsi="Times New Roman"/>
          <w:b w:val="false"/>
          <w:bCs w:val="false"/>
          <w:i w:val="false"/>
          <w:iCs w:val="false"/>
          <w:sz w:val="24"/>
          <w:szCs w:val="24"/>
        </w:rPr>
        <w:t xml:space="preserve">Este documento describe los componentes utilizados, las conexiones eléctricas entre cada módulo y la Raspberry Pi Pico 2W, las consideraciones de armado relevantes para su réplica, y la forma en que el hardware se integra con el protocolo de comunicación del sistema.</w:t>
      </w:r>
    </w:p>
    <w:p>
      <w:pPr>
        <w:pStyle w:val="Heading1"/>
        <w:spacing w:after="200" w:before="300"/>
      </w:pPr>
      <w:r>
        <w:rPr>
          <w:rFonts w:ascii="Times New Roman" w:cs="Times New Roman" w:eastAsia="Times New Roman" w:hAnsi="Times New Roman"/>
          <w:b/>
          <w:bCs/>
          <w:color w:val="000000"/>
          <w:sz w:val="28"/>
          <w:szCs w:val="28"/>
        </w:rPr>
        <w:t xml:space="preserve">2. Lista de componentes</w:t>
      </w:r>
    </w:p>
    <w:p>
      <w:pPr>
        <w:spacing w:after="200"/>
        <w:jc w:val="both"/>
      </w:pPr>
      <w:r>
        <w:rPr>
          <w:rFonts w:ascii="Times New Roman" w:cs="Times New Roman" w:eastAsia="Times New Roman" w:hAnsi="Times New Roman"/>
          <w:b w:val="false"/>
          <w:bCs w:val="false"/>
          <w:i w:val="false"/>
          <w:iCs w:val="false"/>
          <w:sz w:val="24"/>
          <w:szCs w:val="24"/>
        </w:rPr>
        <w:t xml:space="preserve">Los componentes utilizados en la construcción del circuito son los siguientes: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50"/>
      </w:tblGrid>
      <w:tr>
        <w:tc>
          <w:tcPr>
            <w:tcW w:type="dxa" w:w="3800"/>
            <w:shd w:fill="D9D9D9" w:color="auto" w:val="clear"/>
          </w:tcPr>
          <w:p>
            <w:pPr>
              <w:jc w:val="center"/>
            </w:pPr>
            <w:r>
              <w:rPr>
                <w:rFonts w:ascii="Times New Roman" w:cs="Times New Roman" w:eastAsia="Times New Roman" w:hAnsi="Times New Roman"/>
                <w:b/>
                <w:bCs/>
                <w:sz w:val="22"/>
                <w:szCs w:val="22"/>
              </w:rPr>
              <w:t xml:space="preserve">Componente</w:t>
            </w:r>
          </w:p>
        </w:tc>
        <w:tc>
          <w:tcPr>
            <w:tcW w:type="dxa" w:w="1600"/>
            <w:shd w:fill="D9D9D9" w:color="auto" w:val="clear"/>
          </w:tcPr>
          <w:p>
            <w:pPr>
              <w:jc w:val="center"/>
            </w:pPr>
            <w:r>
              <w:rPr>
                <w:rFonts w:ascii="Times New Roman" w:cs="Times New Roman" w:eastAsia="Times New Roman" w:hAnsi="Times New Roman"/>
                <w:b/>
                <w:bCs/>
                <w:sz w:val="22"/>
                <w:szCs w:val="22"/>
              </w:rPr>
              <w:t xml:space="preserve">Cantidad</w:t>
            </w:r>
          </w:p>
        </w:tc>
        <w:tc>
          <w:tcPr>
            <w:tcW w:type="dxa" w:w="3950"/>
            <w:shd w:fill="D9D9D9" w:color="auto" w:val="clear"/>
          </w:tcPr>
          <w:p>
            <w:pPr>
              <w:jc w:val="center"/>
            </w:pPr>
            <w:r>
              <w:rPr>
                <w:rFonts w:ascii="Times New Roman" w:cs="Times New Roman" w:eastAsia="Times New Roman" w:hAnsi="Times New Roman"/>
                <w:b/>
                <w:bCs/>
                <w:sz w:val="22"/>
                <w:szCs w:val="22"/>
              </w:rPr>
              <w:t xml:space="preserve">Observaciones</w:t>
            </w:r>
          </w:p>
        </w:tc>
      </w:tr>
      <w:tr>
        <w:tc>
          <w:tcPr>
            <w:tcW w:type="dxa" w:w="3800"/>
          </w:tcPr>
          <w:p>
            <w:pPr>
              <w:jc w:val="center"/>
            </w:pPr>
            <w:r>
              <w:rPr>
                <w:rFonts w:ascii="Times New Roman" w:cs="Times New Roman" w:eastAsia="Times New Roman" w:hAnsi="Times New Roman"/>
                <w:b w:val="false"/>
                <w:bCs w:val="false"/>
                <w:sz w:val="22"/>
                <w:szCs w:val="22"/>
              </w:rPr>
              <w:t xml:space="preserve">Raspberry Pi Pico 2W</w:t>
            </w:r>
          </w:p>
        </w:tc>
        <w:tc>
          <w:tcPr>
            <w:tcW w:type="dxa" w:w="1600"/>
          </w:tcPr>
          <w:p>
            <w:pPr>
              <w:jc w:val="center"/>
            </w:pPr>
            <w:r>
              <w:rPr>
                <w:rFonts w:ascii="Times New Roman" w:cs="Times New Roman" w:eastAsia="Times New Roman" w:hAnsi="Times New Roman"/>
                <w:b w:val="false"/>
                <w:bCs w:val="false"/>
                <w:sz w:val="22"/>
                <w:szCs w:val="22"/>
              </w:rPr>
              <w:t xml:space="preserve">1</w:t>
            </w:r>
          </w:p>
        </w:tc>
        <w:tc>
          <w:tcPr>
            <w:tcW w:type="dxa" w:w="3950"/>
          </w:tcPr>
          <w:p>
            <w:pPr>
              <w:jc w:val="center"/>
            </w:pPr>
            <w:r>
              <w:rPr>
                <w:rFonts w:ascii="Times New Roman" w:cs="Times New Roman" w:eastAsia="Times New Roman" w:hAnsi="Times New Roman"/>
                <w:b w:val="false"/>
                <w:bCs w:val="false"/>
                <w:sz w:val="22"/>
                <w:szCs w:val="22"/>
              </w:rPr>
              <w:t xml:space="preserve">Microcontrolador principal, con módulo WiFi integrado</w:t>
            </w:r>
          </w:p>
        </w:tc>
      </w:tr>
      <w:tr>
        <w:tc>
          <w:tcPr>
            <w:tcW w:type="dxa" w:w="3800"/>
          </w:tcPr>
          <w:p>
            <w:pPr>
              <w:jc w:val="center"/>
            </w:pPr>
            <w:r>
              <w:rPr>
                <w:rFonts w:ascii="Times New Roman" w:cs="Times New Roman" w:eastAsia="Times New Roman" w:hAnsi="Times New Roman"/>
                <w:b w:val="false"/>
                <w:bCs w:val="false"/>
                <w:sz w:val="22"/>
                <w:szCs w:val="22"/>
              </w:rPr>
              <w:t xml:space="preserve">Lector RFID RC522</w:t>
            </w:r>
          </w:p>
        </w:tc>
        <w:tc>
          <w:tcPr>
            <w:tcW w:type="dxa" w:w="1600"/>
          </w:tcPr>
          <w:p>
            <w:pPr>
              <w:jc w:val="center"/>
            </w:pPr>
            <w:r>
              <w:rPr>
                <w:rFonts w:ascii="Times New Roman" w:cs="Times New Roman" w:eastAsia="Times New Roman" w:hAnsi="Times New Roman"/>
                <w:b w:val="false"/>
                <w:bCs w:val="false"/>
                <w:sz w:val="22"/>
                <w:szCs w:val="22"/>
              </w:rPr>
              <w:t xml:space="preserve">1</w:t>
            </w:r>
          </w:p>
        </w:tc>
        <w:tc>
          <w:tcPr>
            <w:tcW w:type="dxa" w:w="3950"/>
          </w:tcPr>
          <w:p>
            <w:pPr>
              <w:jc w:val="center"/>
            </w:pPr>
            <w:r>
              <w:rPr>
                <w:rFonts w:ascii="Times New Roman" w:cs="Times New Roman" w:eastAsia="Times New Roman" w:hAnsi="Times New Roman"/>
                <w:b w:val="false"/>
                <w:bCs w:val="false"/>
                <w:sz w:val="22"/>
                <w:szCs w:val="22"/>
              </w:rPr>
              <w:t xml:space="preserve">Comunicación por SPI, alimentación 3.3V</w:t>
            </w:r>
          </w:p>
        </w:tc>
      </w:tr>
      <w:tr>
        <w:tc>
          <w:tcPr>
            <w:tcW w:type="dxa" w:w="3800"/>
          </w:tcPr>
          <w:p>
            <w:pPr>
              <w:jc w:val="center"/>
            </w:pPr>
            <w:r>
              <w:rPr>
                <w:rFonts w:ascii="Times New Roman" w:cs="Times New Roman" w:eastAsia="Times New Roman" w:hAnsi="Times New Roman"/>
                <w:b w:val="false"/>
                <w:bCs w:val="false"/>
                <w:sz w:val="22"/>
                <w:szCs w:val="22"/>
              </w:rPr>
              <w:t xml:space="preserve">Tarjeta o llavero RFID (13.56 MHz)</w:t>
            </w:r>
          </w:p>
        </w:tc>
        <w:tc>
          <w:tcPr>
            <w:tcW w:type="dxa" w:w="1600"/>
          </w:tcPr>
          <w:p>
            <w:pPr>
              <w:jc w:val="center"/>
            </w:pPr>
            <w:r>
              <w:rPr>
                <w:rFonts w:ascii="Times New Roman" w:cs="Times New Roman" w:eastAsia="Times New Roman" w:hAnsi="Times New Roman"/>
                <w:b w:val="false"/>
                <w:bCs w:val="false"/>
                <w:sz w:val="22"/>
                <w:szCs w:val="22"/>
              </w:rPr>
              <w:t xml:space="preserve">4</w:t>
            </w:r>
          </w:p>
        </w:tc>
        <w:tc>
          <w:tcPr>
            <w:tcW w:type="dxa" w:w="3950"/>
          </w:tcPr>
          <w:p>
            <w:pPr>
              <w:jc w:val="center"/>
            </w:pPr>
            <w:r>
              <w:rPr>
                <w:rFonts w:ascii="Times New Roman" w:cs="Times New Roman" w:eastAsia="Times New Roman" w:hAnsi="Times New Roman"/>
                <w:b w:val="false"/>
                <w:bCs w:val="false"/>
                <w:sz w:val="22"/>
                <w:szCs w:val="22"/>
              </w:rPr>
              <w:t xml:space="preserve">Identifican a los jugadores (una por jugador)</w:t>
            </w:r>
          </w:p>
        </w:tc>
      </w:tr>
      <w:tr>
        <w:tc>
          <w:tcPr>
            <w:tcW w:type="dxa" w:w="3800"/>
          </w:tcPr>
          <w:p>
            <w:pPr>
              <w:jc w:val="center"/>
            </w:pPr>
            <w:r>
              <w:rPr>
                <w:rFonts w:ascii="Times New Roman" w:cs="Times New Roman" w:eastAsia="Times New Roman" w:hAnsi="Times New Roman"/>
                <w:b w:val="false"/>
                <w:bCs w:val="false"/>
                <w:sz w:val="22"/>
                <w:szCs w:val="22"/>
              </w:rPr>
              <w:t xml:space="preserve">Display de 7 segmentos, cátodo común</w:t>
            </w:r>
          </w:p>
        </w:tc>
        <w:tc>
          <w:tcPr>
            <w:tcW w:type="dxa" w:w="1600"/>
          </w:tcPr>
          <w:p>
            <w:pPr>
              <w:jc w:val="center"/>
            </w:pPr>
            <w:r>
              <w:rPr>
                <w:rFonts w:ascii="Times New Roman" w:cs="Times New Roman" w:eastAsia="Times New Roman" w:hAnsi="Times New Roman"/>
                <w:b w:val="false"/>
                <w:bCs w:val="false"/>
                <w:sz w:val="22"/>
                <w:szCs w:val="22"/>
              </w:rPr>
              <w:t xml:space="preserve">2</w:t>
            </w:r>
          </w:p>
        </w:tc>
        <w:tc>
          <w:tcPr>
            <w:tcW w:type="dxa" w:w="3950"/>
          </w:tcPr>
          <w:p>
            <w:pPr>
              <w:jc w:val="center"/>
            </w:pPr>
            <w:r>
              <w:rPr>
                <w:rFonts w:ascii="Times New Roman" w:cs="Times New Roman" w:eastAsia="Times New Roman" w:hAnsi="Times New Roman"/>
                <w:b w:val="false"/>
                <w:bCs w:val="false"/>
                <w:sz w:val="22"/>
                <w:szCs w:val="22"/>
              </w:rPr>
              <w:t xml:space="preserve">Uno por cada valor del dado</w:t>
            </w:r>
          </w:p>
        </w:tc>
      </w:tr>
      <w:tr>
        <w:tc>
          <w:tcPr>
            <w:tcW w:type="dxa" w:w="3800"/>
          </w:tcPr>
          <w:p>
            <w:pPr>
              <w:jc w:val="center"/>
            </w:pPr>
            <w:r>
              <w:rPr>
                <w:rFonts w:ascii="Times New Roman" w:cs="Times New Roman" w:eastAsia="Times New Roman" w:hAnsi="Times New Roman"/>
                <w:b w:val="false"/>
                <w:bCs w:val="false"/>
                <w:sz w:val="22"/>
                <w:szCs w:val="22"/>
              </w:rPr>
              <w:t xml:space="preserve">Botón pulsador (4 patas)</w:t>
            </w:r>
          </w:p>
        </w:tc>
        <w:tc>
          <w:tcPr>
            <w:tcW w:type="dxa" w:w="1600"/>
          </w:tcPr>
          <w:p>
            <w:pPr>
              <w:jc w:val="center"/>
            </w:pPr>
            <w:r>
              <w:rPr>
                <w:rFonts w:ascii="Times New Roman" w:cs="Times New Roman" w:eastAsia="Times New Roman" w:hAnsi="Times New Roman"/>
                <w:b w:val="false"/>
                <w:bCs w:val="false"/>
                <w:sz w:val="22"/>
                <w:szCs w:val="22"/>
              </w:rPr>
              <w:t xml:space="preserve">1</w:t>
            </w:r>
          </w:p>
        </w:tc>
        <w:tc>
          <w:tcPr>
            <w:tcW w:type="dxa" w:w="3950"/>
          </w:tcPr>
          <w:p>
            <w:pPr>
              <w:jc w:val="center"/>
            </w:pPr>
            <w:r>
              <w:rPr>
                <w:rFonts w:ascii="Times New Roman" w:cs="Times New Roman" w:eastAsia="Times New Roman" w:hAnsi="Times New Roman"/>
                <w:b w:val="false"/>
                <w:bCs w:val="false"/>
                <w:sz w:val="22"/>
                <w:szCs w:val="22"/>
              </w:rPr>
              <w:t xml:space="preserve">Solicita al servidor la tirada de dados</w:t>
            </w:r>
          </w:p>
        </w:tc>
      </w:tr>
      <w:tr>
        <w:tc>
          <w:tcPr>
            <w:tcW w:type="dxa" w:w="3800"/>
          </w:tcPr>
          <w:p>
            <w:pPr>
              <w:jc w:val="center"/>
            </w:pPr>
            <w:r>
              <w:rPr>
                <w:rFonts w:ascii="Times New Roman" w:cs="Times New Roman" w:eastAsia="Times New Roman" w:hAnsi="Times New Roman"/>
                <w:b w:val="false"/>
                <w:bCs w:val="false"/>
                <w:sz w:val="22"/>
                <w:szCs w:val="22"/>
              </w:rPr>
              <w:t xml:space="preserve">Zumbador (buzzer) activo</w:t>
            </w:r>
          </w:p>
        </w:tc>
        <w:tc>
          <w:tcPr>
            <w:tcW w:type="dxa" w:w="1600"/>
          </w:tcPr>
          <w:p>
            <w:pPr>
              <w:jc w:val="center"/>
            </w:pPr>
            <w:r>
              <w:rPr>
                <w:rFonts w:ascii="Times New Roman" w:cs="Times New Roman" w:eastAsia="Times New Roman" w:hAnsi="Times New Roman"/>
                <w:b w:val="false"/>
                <w:bCs w:val="false"/>
                <w:sz w:val="22"/>
                <w:szCs w:val="22"/>
              </w:rPr>
              <w:t xml:space="preserve">1</w:t>
            </w:r>
          </w:p>
        </w:tc>
        <w:tc>
          <w:tcPr>
            <w:tcW w:type="dxa" w:w="3950"/>
          </w:tcPr>
          <w:p>
            <w:pPr>
              <w:jc w:val="center"/>
            </w:pPr>
            <w:r>
              <w:rPr>
                <w:rFonts w:ascii="Times New Roman" w:cs="Times New Roman" w:eastAsia="Times New Roman" w:hAnsi="Times New Roman"/>
                <w:b w:val="false"/>
                <w:bCs w:val="false"/>
                <w:sz w:val="22"/>
                <w:szCs w:val="22"/>
              </w:rPr>
              <w:t xml:space="preserve">Pita al detectar una tarjeta RFID</w:t>
            </w:r>
          </w:p>
        </w:tc>
      </w:tr>
      <w:tr>
        <w:tc>
          <w:tcPr>
            <w:tcW w:type="dxa" w:w="3800"/>
          </w:tcPr>
          <w:p>
            <w:pPr>
              <w:jc w:val="center"/>
            </w:pPr>
            <w:r>
              <w:rPr>
                <w:rFonts w:ascii="Times New Roman" w:cs="Times New Roman" w:eastAsia="Times New Roman" w:hAnsi="Times New Roman"/>
                <w:b w:val="false"/>
                <w:bCs w:val="false"/>
                <w:sz w:val="22"/>
                <w:szCs w:val="22"/>
              </w:rPr>
              <w:t xml:space="preserve">Resistencia de 220 Ω</w:t>
            </w:r>
          </w:p>
        </w:tc>
        <w:tc>
          <w:tcPr>
            <w:tcW w:type="dxa" w:w="1600"/>
          </w:tcPr>
          <w:p>
            <w:pPr>
              <w:jc w:val="center"/>
            </w:pPr>
            <w:r>
              <w:rPr>
                <w:rFonts w:ascii="Times New Roman" w:cs="Times New Roman" w:eastAsia="Times New Roman" w:hAnsi="Times New Roman"/>
                <w:b w:val="false"/>
                <w:bCs w:val="false"/>
                <w:sz w:val="22"/>
                <w:szCs w:val="22"/>
              </w:rPr>
              <w:t xml:space="preserve">14</w:t>
            </w:r>
          </w:p>
        </w:tc>
        <w:tc>
          <w:tcPr>
            <w:tcW w:type="dxa" w:w="3950"/>
          </w:tcPr>
          <w:p>
            <w:pPr>
              <w:jc w:val="center"/>
            </w:pPr>
            <w:r>
              <w:rPr>
                <w:rFonts w:ascii="Times New Roman" w:cs="Times New Roman" w:eastAsia="Times New Roman" w:hAnsi="Times New Roman"/>
                <w:b w:val="false"/>
                <w:bCs w:val="false"/>
                <w:sz w:val="22"/>
                <w:szCs w:val="22"/>
              </w:rPr>
              <w:t xml:space="preserve">Limitadoras de corriente, una por segmento</w:t>
            </w:r>
          </w:p>
        </w:tc>
      </w:tr>
      <w:tr>
        <w:tc>
          <w:tcPr>
            <w:tcW w:type="dxa" w:w="3800"/>
          </w:tcPr>
          <w:p>
            <w:pPr>
              <w:jc w:val="center"/>
            </w:pPr>
            <w:r>
              <w:rPr>
                <w:rFonts w:ascii="Times New Roman" w:cs="Times New Roman" w:eastAsia="Times New Roman" w:hAnsi="Times New Roman"/>
                <w:b w:val="false"/>
                <w:bCs w:val="false"/>
                <w:sz w:val="22"/>
                <w:szCs w:val="22"/>
              </w:rPr>
              <w:t xml:space="preserve">Protoboard</w:t>
            </w:r>
          </w:p>
        </w:tc>
        <w:tc>
          <w:tcPr>
            <w:tcW w:type="dxa" w:w="1600"/>
          </w:tcPr>
          <w:p>
            <w:pPr>
              <w:jc w:val="center"/>
            </w:pPr>
            <w:r>
              <w:rPr>
                <w:rFonts w:ascii="Times New Roman" w:cs="Times New Roman" w:eastAsia="Times New Roman" w:hAnsi="Times New Roman"/>
                <w:b w:val="false"/>
                <w:bCs w:val="false"/>
                <w:sz w:val="22"/>
                <w:szCs w:val="22"/>
              </w:rPr>
              <w:t xml:space="preserve">1</w:t>
            </w:r>
          </w:p>
        </w:tc>
        <w:tc>
          <w:tcPr>
            <w:tcW w:type="dxa" w:w="3950"/>
          </w:tcPr>
          <w:p>
            <w:pPr>
              <w:jc w:val="center"/>
            </w:pPr>
            <w:r>
              <w:rPr>
                <w:rFonts w:ascii="Times New Roman" w:cs="Times New Roman" w:eastAsia="Times New Roman" w:hAnsi="Times New Roman"/>
                <w:b w:val="false"/>
                <w:bCs w:val="false"/>
                <w:sz w:val="22"/>
                <w:szCs w:val="22"/>
              </w:rPr>
              <w:t xml:space="preserve">Montaje del circuito completo</w:t>
            </w:r>
          </w:p>
        </w:tc>
      </w:tr>
      <w:tr>
        <w:tc>
          <w:tcPr>
            <w:tcW w:type="dxa" w:w="3800"/>
          </w:tcPr>
          <w:p>
            <w:pPr>
              <w:jc w:val="center"/>
            </w:pPr>
            <w:r>
              <w:rPr>
                <w:rFonts w:ascii="Times New Roman" w:cs="Times New Roman" w:eastAsia="Times New Roman" w:hAnsi="Times New Roman"/>
                <w:b w:val="false"/>
                <w:bCs w:val="false"/>
                <w:sz w:val="22"/>
                <w:szCs w:val="22"/>
              </w:rPr>
              <w:t xml:space="preserve">Cables jumper macho-macho</w:t>
            </w:r>
          </w:p>
        </w:tc>
        <w:tc>
          <w:tcPr>
            <w:tcW w:type="dxa" w:w="1600"/>
          </w:tcPr>
          <w:p>
            <w:pPr>
              <w:jc w:val="center"/>
            </w:pPr>
            <w:r>
              <w:rPr>
                <w:rFonts w:ascii="Times New Roman" w:cs="Times New Roman" w:eastAsia="Times New Roman" w:hAnsi="Times New Roman"/>
                <w:b w:val="false"/>
                <w:bCs w:val="false"/>
                <w:sz w:val="22"/>
                <w:szCs w:val="22"/>
              </w:rPr>
              <w:t xml:space="preserve">Según necesidad</w:t>
            </w:r>
          </w:p>
        </w:tc>
        <w:tc>
          <w:tcPr>
            <w:tcW w:type="dxa" w:w="3950"/>
          </w:tcPr>
          <w:p>
            <w:pPr>
              <w:jc w:val="center"/>
            </w:pPr>
            <w:r>
              <w:rPr>
                <w:rFonts w:ascii="Times New Roman" w:cs="Times New Roman" w:eastAsia="Times New Roman" w:hAnsi="Times New Roman"/>
                <w:b w:val="false"/>
                <w:bCs w:val="false"/>
                <w:sz w:val="22"/>
                <w:szCs w:val="22"/>
              </w:rPr>
              <w:t xml:space="preserve">Conexiones internas de la protoboard</w:t>
            </w:r>
          </w:p>
        </w:tc>
      </w:tr>
      <w:tr>
        <w:tc>
          <w:tcPr>
            <w:tcW w:type="dxa" w:w="3800"/>
          </w:tcPr>
          <w:p>
            <w:pPr>
              <w:jc w:val="center"/>
            </w:pPr>
            <w:r>
              <w:rPr>
                <w:rFonts w:ascii="Times New Roman" w:cs="Times New Roman" w:eastAsia="Times New Roman" w:hAnsi="Times New Roman"/>
                <w:b w:val="false"/>
                <w:bCs w:val="false"/>
                <w:sz w:val="22"/>
                <w:szCs w:val="22"/>
              </w:rPr>
              <w:t xml:space="preserve">Cables jumper macho-hembra</w:t>
            </w:r>
          </w:p>
        </w:tc>
        <w:tc>
          <w:tcPr>
            <w:tcW w:type="dxa" w:w="1600"/>
          </w:tcPr>
          <w:p>
            <w:pPr>
              <w:jc w:val="center"/>
            </w:pPr>
            <w:r>
              <w:rPr>
                <w:rFonts w:ascii="Times New Roman" w:cs="Times New Roman" w:eastAsia="Times New Roman" w:hAnsi="Times New Roman"/>
                <w:b w:val="false"/>
                <w:bCs w:val="false"/>
                <w:sz w:val="22"/>
                <w:szCs w:val="22"/>
              </w:rPr>
              <w:t xml:space="preserve">Según necesidad</w:t>
            </w:r>
          </w:p>
        </w:tc>
        <w:tc>
          <w:tcPr>
            <w:tcW w:type="dxa" w:w="3950"/>
          </w:tcPr>
          <w:p>
            <w:pPr>
              <w:jc w:val="center"/>
            </w:pPr>
            <w:r>
              <w:rPr>
                <w:rFonts w:ascii="Times New Roman" w:cs="Times New Roman" w:eastAsia="Times New Roman" w:hAnsi="Times New Roman"/>
                <w:b w:val="false"/>
                <w:bCs w:val="false"/>
                <w:sz w:val="22"/>
                <w:szCs w:val="22"/>
              </w:rPr>
              <w:t xml:space="preserve">Conexión del RC522 a la protoboard</w:t>
            </w:r>
          </w:p>
        </w:tc>
      </w:tr>
    </w:tbl>
    <w:p>
      <w:pPr>
        <w:pStyle w:val="Heading1"/>
        <w:spacing w:after="200" w:before="300"/>
      </w:pPr>
      <w:r>
        <w:rPr>
          <w:rFonts w:ascii="Times New Roman" w:cs="Times New Roman" w:eastAsia="Times New Roman" w:hAnsi="Times New Roman"/>
          <w:b/>
          <w:bCs/>
          <w:color w:val="000000"/>
          <w:sz w:val="28"/>
          <w:szCs w:val="28"/>
        </w:rPr>
        <w:t xml:space="preserve">3. Tabla de conexiones de pines</w:t>
      </w:r>
    </w:p>
    <w:p>
      <w:pPr>
        <w:spacing w:after="200"/>
        <w:jc w:val="both"/>
      </w:pPr>
      <w:r>
        <w:rPr>
          <w:rFonts w:ascii="Times New Roman" w:cs="Times New Roman" w:eastAsia="Times New Roman" w:hAnsi="Times New Roman"/>
          <w:b w:val="false"/>
          <w:bCs w:val="false"/>
          <w:i w:val="false"/>
          <w:iCs w:val="false"/>
          <w:sz w:val="24"/>
          <w:szCs w:val="24"/>
        </w:rPr>
        <w:t xml:space="preserve">A continuación se detalla la conexión de cada componente hacia los pines GPIO de la Raspberry Pi Pico 2W. La asignación de pines corresponde a la que se utiliza en el archivo hardware_monopoly.py.</w:t>
      </w:r>
    </w:p>
    <w:p>
      <w:pPr>
        <w:spacing w:after="200"/>
        <w:jc w:val="left"/>
      </w:pPr>
      <w:r>
        <w:rPr>
          <w:rFonts w:ascii="Times New Roman" w:cs="Times New Roman" w:eastAsia="Times New Roman" w:hAnsi="Times New Roman"/>
          <w:b/>
          <w:bCs/>
          <w:i w:val="false"/>
          <w:iCs w:val="false"/>
          <w:sz w:val="24"/>
          <w:szCs w:val="24"/>
        </w:rPr>
        <w:t xml:space="preserve">3.1 Display de 7 segmentos — Dado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color="auto" w:val="clear"/>
          </w:tcPr>
          <w:p>
            <w:pPr>
              <w:jc w:val="center"/>
            </w:pPr>
            <w:r>
              <w:rPr>
                <w:rFonts w:ascii="Times New Roman" w:cs="Times New Roman" w:eastAsia="Times New Roman" w:hAnsi="Times New Roman"/>
                <w:b/>
                <w:bCs/>
                <w:sz w:val="22"/>
                <w:szCs w:val="22"/>
              </w:rPr>
              <w:t xml:space="preserve">Segmento del display</w:t>
            </w:r>
          </w:p>
        </w:tc>
        <w:tc>
          <w:tcPr>
            <w:tcW w:type="dxa" w:w="4675"/>
            <w:shd w:fill="D9D9D9" w:color="auto" w:val="clear"/>
          </w:tcPr>
          <w:p>
            <w:pPr>
              <w:jc w:val="center"/>
            </w:pPr>
            <w:r>
              <w:rPr>
                <w:rFonts w:ascii="Times New Roman" w:cs="Times New Roman" w:eastAsia="Times New Roman" w:hAnsi="Times New Roman"/>
                <w:b/>
                <w:bCs/>
                <w:sz w:val="22"/>
                <w:szCs w:val="22"/>
              </w:rPr>
              <w:t xml:space="preserve">GPIO de la Pico</w:t>
            </w:r>
          </w:p>
        </w:tc>
      </w:tr>
      <w:tr>
        <w:tc>
          <w:tcPr>
            <w:tcW w:type="dxa" w:w="4675"/>
          </w:tcPr>
          <w:p>
            <w:pPr>
              <w:jc w:val="center"/>
            </w:pPr>
            <w:r>
              <w:rPr>
                <w:rFonts w:ascii="Times New Roman" w:cs="Times New Roman" w:eastAsia="Times New Roman" w:hAnsi="Times New Roman"/>
                <w:b w:val="false"/>
                <w:bCs w:val="false"/>
                <w:sz w:val="22"/>
                <w:szCs w:val="22"/>
              </w:rPr>
              <w:t xml:space="preserve">a</w:t>
            </w:r>
          </w:p>
        </w:tc>
        <w:tc>
          <w:tcPr>
            <w:tcW w:type="dxa" w:w="4675"/>
          </w:tcPr>
          <w:p>
            <w:pPr>
              <w:jc w:val="center"/>
            </w:pPr>
            <w:r>
              <w:rPr>
                <w:rFonts w:ascii="Times New Roman" w:cs="Times New Roman" w:eastAsia="Times New Roman" w:hAnsi="Times New Roman"/>
                <w:b w:val="false"/>
                <w:bCs w:val="false"/>
                <w:sz w:val="22"/>
                <w:szCs w:val="22"/>
              </w:rPr>
              <w:t xml:space="preserve">GPIO 2</w:t>
            </w:r>
          </w:p>
        </w:tc>
      </w:tr>
      <w:tr>
        <w:tc>
          <w:tcPr>
            <w:tcW w:type="dxa" w:w="4675"/>
          </w:tcPr>
          <w:p>
            <w:pPr>
              <w:jc w:val="center"/>
            </w:pPr>
            <w:r>
              <w:rPr>
                <w:rFonts w:ascii="Times New Roman" w:cs="Times New Roman" w:eastAsia="Times New Roman" w:hAnsi="Times New Roman"/>
                <w:b w:val="false"/>
                <w:bCs w:val="false"/>
                <w:sz w:val="22"/>
                <w:szCs w:val="22"/>
              </w:rPr>
              <w:t xml:space="preserve">b</w:t>
            </w:r>
          </w:p>
        </w:tc>
        <w:tc>
          <w:tcPr>
            <w:tcW w:type="dxa" w:w="4675"/>
          </w:tcPr>
          <w:p>
            <w:pPr>
              <w:jc w:val="center"/>
            </w:pPr>
            <w:r>
              <w:rPr>
                <w:rFonts w:ascii="Times New Roman" w:cs="Times New Roman" w:eastAsia="Times New Roman" w:hAnsi="Times New Roman"/>
                <w:b w:val="false"/>
                <w:bCs w:val="false"/>
                <w:sz w:val="22"/>
                <w:szCs w:val="22"/>
              </w:rPr>
              <w:t xml:space="preserve">GPIO 3</w:t>
            </w:r>
          </w:p>
        </w:tc>
      </w:tr>
      <w:tr>
        <w:tc>
          <w:tcPr>
            <w:tcW w:type="dxa" w:w="4675"/>
          </w:tcPr>
          <w:p>
            <w:pPr>
              <w:jc w:val="center"/>
            </w:pPr>
            <w:r>
              <w:rPr>
                <w:rFonts w:ascii="Times New Roman" w:cs="Times New Roman" w:eastAsia="Times New Roman" w:hAnsi="Times New Roman"/>
                <w:b w:val="false"/>
                <w:bCs w:val="false"/>
                <w:sz w:val="22"/>
                <w:szCs w:val="22"/>
              </w:rPr>
              <w:t xml:space="preserve">c</w:t>
            </w:r>
          </w:p>
        </w:tc>
        <w:tc>
          <w:tcPr>
            <w:tcW w:type="dxa" w:w="4675"/>
          </w:tcPr>
          <w:p>
            <w:pPr>
              <w:jc w:val="center"/>
            </w:pPr>
            <w:r>
              <w:rPr>
                <w:rFonts w:ascii="Times New Roman" w:cs="Times New Roman" w:eastAsia="Times New Roman" w:hAnsi="Times New Roman"/>
                <w:b w:val="false"/>
                <w:bCs w:val="false"/>
                <w:sz w:val="22"/>
                <w:szCs w:val="22"/>
              </w:rPr>
              <w:t xml:space="preserve">GPIO 4</w:t>
            </w:r>
          </w:p>
        </w:tc>
      </w:tr>
      <w:tr>
        <w:tc>
          <w:tcPr>
            <w:tcW w:type="dxa" w:w="4675"/>
          </w:tcPr>
          <w:p>
            <w:pPr>
              <w:jc w:val="center"/>
            </w:pPr>
            <w:r>
              <w:rPr>
                <w:rFonts w:ascii="Times New Roman" w:cs="Times New Roman" w:eastAsia="Times New Roman" w:hAnsi="Times New Roman"/>
                <w:b w:val="false"/>
                <w:bCs w:val="false"/>
                <w:sz w:val="22"/>
                <w:szCs w:val="22"/>
              </w:rPr>
              <w:t xml:space="preserve">d</w:t>
            </w:r>
          </w:p>
        </w:tc>
        <w:tc>
          <w:tcPr>
            <w:tcW w:type="dxa" w:w="4675"/>
          </w:tcPr>
          <w:p>
            <w:pPr>
              <w:jc w:val="center"/>
            </w:pPr>
            <w:r>
              <w:rPr>
                <w:rFonts w:ascii="Times New Roman" w:cs="Times New Roman" w:eastAsia="Times New Roman" w:hAnsi="Times New Roman"/>
                <w:b w:val="false"/>
                <w:bCs w:val="false"/>
                <w:sz w:val="22"/>
                <w:szCs w:val="22"/>
              </w:rPr>
              <w:t xml:space="preserve">GPIO 5</w:t>
            </w:r>
          </w:p>
        </w:tc>
      </w:tr>
      <w:tr>
        <w:tc>
          <w:tcPr>
            <w:tcW w:type="dxa" w:w="4675"/>
          </w:tcPr>
          <w:p>
            <w:pPr>
              <w:jc w:val="center"/>
            </w:pPr>
            <w:r>
              <w:rPr>
                <w:rFonts w:ascii="Times New Roman" w:cs="Times New Roman" w:eastAsia="Times New Roman" w:hAnsi="Times New Roman"/>
                <w:b w:val="false"/>
                <w:bCs w:val="false"/>
                <w:sz w:val="22"/>
                <w:szCs w:val="22"/>
              </w:rPr>
              <w:t xml:space="preserve">e</w:t>
            </w:r>
          </w:p>
        </w:tc>
        <w:tc>
          <w:tcPr>
            <w:tcW w:type="dxa" w:w="4675"/>
          </w:tcPr>
          <w:p>
            <w:pPr>
              <w:jc w:val="center"/>
            </w:pPr>
            <w:r>
              <w:rPr>
                <w:rFonts w:ascii="Times New Roman" w:cs="Times New Roman" w:eastAsia="Times New Roman" w:hAnsi="Times New Roman"/>
                <w:b w:val="false"/>
                <w:bCs w:val="false"/>
                <w:sz w:val="22"/>
                <w:szCs w:val="22"/>
              </w:rPr>
              <w:t xml:space="preserve">GPIO 6</w:t>
            </w:r>
          </w:p>
        </w:tc>
      </w:tr>
      <w:tr>
        <w:tc>
          <w:tcPr>
            <w:tcW w:type="dxa" w:w="4675"/>
          </w:tcPr>
          <w:p>
            <w:pPr>
              <w:jc w:val="center"/>
            </w:pPr>
            <w:r>
              <w:rPr>
                <w:rFonts w:ascii="Times New Roman" w:cs="Times New Roman" w:eastAsia="Times New Roman" w:hAnsi="Times New Roman"/>
                <w:b w:val="false"/>
                <w:bCs w:val="false"/>
                <w:sz w:val="22"/>
                <w:szCs w:val="22"/>
              </w:rPr>
              <w:t xml:space="preserve">f</w:t>
            </w:r>
          </w:p>
        </w:tc>
        <w:tc>
          <w:tcPr>
            <w:tcW w:type="dxa" w:w="4675"/>
          </w:tcPr>
          <w:p>
            <w:pPr>
              <w:jc w:val="center"/>
            </w:pPr>
            <w:r>
              <w:rPr>
                <w:rFonts w:ascii="Times New Roman" w:cs="Times New Roman" w:eastAsia="Times New Roman" w:hAnsi="Times New Roman"/>
                <w:b w:val="false"/>
                <w:bCs w:val="false"/>
                <w:sz w:val="22"/>
                <w:szCs w:val="22"/>
              </w:rPr>
              <w:t xml:space="preserve">GPIO 7</w:t>
            </w:r>
          </w:p>
        </w:tc>
      </w:tr>
      <w:tr>
        <w:tc>
          <w:tcPr>
            <w:tcW w:type="dxa" w:w="4675"/>
          </w:tcPr>
          <w:p>
            <w:pPr>
              <w:jc w:val="center"/>
            </w:pPr>
            <w:r>
              <w:rPr>
                <w:rFonts w:ascii="Times New Roman" w:cs="Times New Roman" w:eastAsia="Times New Roman" w:hAnsi="Times New Roman"/>
                <w:b w:val="false"/>
                <w:bCs w:val="false"/>
                <w:sz w:val="22"/>
                <w:szCs w:val="22"/>
              </w:rPr>
              <w:t xml:space="preserve">g</w:t>
            </w:r>
          </w:p>
        </w:tc>
        <w:tc>
          <w:tcPr>
            <w:tcW w:type="dxa" w:w="4675"/>
          </w:tcPr>
          <w:p>
            <w:pPr>
              <w:jc w:val="center"/>
            </w:pPr>
            <w:r>
              <w:rPr>
                <w:rFonts w:ascii="Times New Roman" w:cs="Times New Roman" w:eastAsia="Times New Roman" w:hAnsi="Times New Roman"/>
                <w:b w:val="false"/>
                <w:bCs w:val="false"/>
                <w:sz w:val="22"/>
                <w:szCs w:val="22"/>
              </w:rPr>
              <w:t xml:space="preserve">GPIO 8</w:t>
            </w:r>
          </w:p>
        </w:tc>
      </w:tr>
      <w:tr>
        <w:tc>
          <w:tcPr>
            <w:tcW w:type="dxa" w:w="4675"/>
          </w:tcPr>
          <w:p>
            <w:pPr>
              <w:jc w:val="center"/>
            </w:pPr>
            <w:r>
              <w:rPr>
                <w:rFonts w:ascii="Times New Roman" w:cs="Times New Roman" w:eastAsia="Times New Roman" w:hAnsi="Times New Roman"/>
                <w:b w:val="false"/>
                <w:bCs w:val="false"/>
                <w:sz w:val="22"/>
                <w:szCs w:val="22"/>
              </w:rPr>
              <w:t xml:space="preserve">Gnd (ambos pines centrales)</w:t>
            </w:r>
          </w:p>
        </w:tc>
        <w:tc>
          <w:tcPr>
            <w:tcW w:type="dxa" w:w="4675"/>
          </w:tcPr>
          <w:p>
            <w:pPr>
              <w:jc w:val="center"/>
            </w:pPr>
            <w:r>
              <w:rPr>
                <w:rFonts w:ascii="Times New Roman" w:cs="Times New Roman" w:eastAsia="Times New Roman" w:hAnsi="Times New Roman"/>
                <w:b w:val="false"/>
                <w:bCs w:val="false"/>
                <w:sz w:val="22"/>
                <w:szCs w:val="22"/>
              </w:rPr>
              <w:t xml:space="preserve">GND</w:t>
            </w:r>
          </w:p>
        </w:tc>
      </w:tr>
    </w:tbl>
    <w:p>
      <w:pPr>
        <w:spacing w:before="200"/>
      </w:pPr>
    </w:p>
    <w:p>
      <w:pPr>
        <w:spacing w:after="200"/>
        <w:jc w:val="left"/>
      </w:pPr>
      <w:r>
        <w:rPr>
          <w:rFonts w:ascii="Times New Roman" w:cs="Times New Roman" w:eastAsia="Times New Roman" w:hAnsi="Times New Roman"/>
          <w:b/>
          <w:bCs/>
          <w:i w:val="false"/>
          <w:iCs w:val="false"/>
          <w:sz w:val="24"/>
          <w:szCs w:val="24"/>
        </w:rPr>
        <w:t xml:space="preserve">3.2 Display de 7 segmentos — Dado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color="auto" w:val="clear"/>
          </w:tcPr>
          <w:p>
            <w:pPr>
              <w:jc w:val="center"/>
            </w:pPr>
            <w:r>
              <w:rPr>
                <w:rFonts w:ascii="Times New Roman" w:cs="Times New Roman" w:eastAsia="Times New Roman" w:hAnsi="Times New Roman"/>
                <w:b/>
                <w:bCs/>
                <w:sz w:val="22"/>
                <w:szCs w:val="22"/>
              </w:rPr>
              <w:t xml:space="preserve">Segmento del display</w:t>
            </w:r>
          </w:p>
        </w:tc>
        <w:tc>
          <w:tcPr>
            <w:tcW w:type="dxa" w:w="4675"/>
            <w:shd w:fill="D9D9D9" w:color="auto" w:val="clear"/>
          </w:tcPr>
          <w:p>
            <w:pPr>
              <w:jc w:val="center"/>
            </w:pPr>
            <w:r>
              <w:rPr>
                <w:rFonts w:ascii="Times New Roman" w:cs="Times New Roman" w:eastAsia="Times New Roman" w:hAnsi="Times New Roman"/>
                <w:b/>
                <w:bCs/>
                <w:sz w:val="22"/>
                <w:szCs w:val="22"/>
              </w:rPr>
              <w:t xml:space="preserve">GPIO de la Pico</w:t>
            </w:r>
          </w:p>
        </w:tc>
      </w:tr>
      <w:tr>
        <w:tc>
          <w:tcPr>
            <w:tcW w:type="dxa" w:w="4675"/>
          </w:tcPr>
          <w:p>
            <w:pPr>
              <w:jc w:val="center"/>
            </w:pPr>
            <w:r>
              <w:rPr>
                <w:rFonts w:ascii="Times New Roman" w:cs="Times New Roman" w:eastAsia="Times New Roman" w:hAnsi="Times New Roman"/>
                <w:b w:val="false"/>
                <w:bCs w:val="false"/>
                <w:sz w:val="22"/>
                <w:szCs w:val="22"/>
              </w:rPr>
              <w:t xml:space="preserve">a</w:t>
            </w:r>
          </w:p>
        </w:tc>
        <w:tc>
          <w:tcPr>
            <w:tcW w:type="dxa" w:w="4675"/>
          </w:tcPr>
          <w:p>
            <w:pPr>
              <w:jc w:val="center"/>
            </w:pPr>
            <w:r>
              <w:rPr>
                <w:rFonts w:ascii="Times New Roman" w:cs="Times New Roman" w:eastAsia="Times New Roman" w:hAnsi="Times New Roman"/>
                <w:b w:val="false"/>
                <w:bCs w:val="false"/>
                <w:sz w:val="22"/>
                <w:szCs w:val="22"/>
              </w:rPr>
              <w:t xml:space="preserve">GPIO 10</w:t>
            </w:r>
          </w:p>
        </w:tc>
      </w:tr>
      <w:tr>
        <w:tc>
          <w:tcPr>
            <w:tcW w:type="dxa" w:w="4675"/>
          </w:tcPr>
          <w:p>
            <w:pPr>
              <w:jc w:val="center"/>
            </w:pPr>
            <w:r>
              <w:rPr>
                <w:rFonts w:ascii="Times New Roman" w:cs="Times New Roman" w:eastAsia="Times New Roman" w:hAnsi="Times New Roman"/>
                <w:b w:val="false"/>
                <w:bCs w:val="false"/>
                <w:sz w:val="22"/>
                <w:szCs w:val="22"/>
              </w:rPr>
              <w:t xml:space="preserve">b</w:t>
            </w:r>
          </w:p>
        </w:tc>
        <w:tc>
          <w:tcPr>
            <w:tcW w:type="dxa" w:w="4675"/>
          </w:tcPr>
          <w:p>
            <w:pPr>
              <w:jc w:val="center"/>
            </w:pPr>
            <w:r>
              <w:rPr>
                <w:rFonts w:ascii="Times New Roman" w:cs="Times New Roman" w:eastAsia="Times New Roman" w:hAnsi="Times New Roman"/>
                <w:b w:val="false"/>
                <w:bCs w:val="false"/>
                <w:sz w:val="22"/>
                <w:szCs w:val="22"/>
              </w:rPr>
              <w:t xml:space="preserve">GPIO 11</w:t>
            </w:r>
          </w:p>
        </w:tc>
      </w:tr>
      <w:tr>
        <w:tc>
          <w:tcPr>
            <w:tcW w:type="dxa" w:w="4675"/>
          </w:tcPr>
          <w:p>
            <w:pPr>
              <w:jc w:val="center"/>
            </w:pPr>
            <w:r>
              <w:rPr>
                <w:rFonts w:ascii="Times New Roman" w:cs="Times New Roman" w:eastAsia="Times New Roman" w:hAnsi="Times New Roman"/>
                <w:b w:val="false"/>
                <w:bCs w:val="false"/>
                <w:sz w:val="22"/>
                <w:szCs w:val="22"/>
              </w:rPr>
              <w:t xml:space="preserve">c</w:t>
            </w:r>
          </w:p>
        </w:tc>
        <w:tc>
          <w:tcPr>
            <w:tcW w:type="dxa" w:w="4675"/>
          </w:tcPr>
          <w:p>
            <w:pPr>
              <w:jc w:val="center"/>
            </w:pPr>
            <w:r>
              <w:rPr>
                <w:rFonts w:ascii="Times New Roman" w:cs="Times New Roman" w:eastAsia="Times New Roman" w:hAnsi="Times New Roman"/>
                <w:b w:val="false"/>
                <w:bCs w:val="false"/>
                <w:sz w:val="22"/>
                <w:szCs w:val="22"/>
              </w:rPr>
              <w:t xml:space="preserve">GPIO 12</w:t>
            </w:r>
          </w:p>
        </w:tc>
      </w:tr>
      <w:tr>
        <w:tc>
          <w:tcPr>
            <w:tcW w:type="dxa" w:w="4675"/>
          </w:tcPr>
          <w:p>
            <w:pPr>
              <w:jc w:val="center"/>
            </w:pPr>
            <w:r>
              <w:rPr>
                <w:rFonts w:ascii="Times New Roman" w:cs="Times New Roman" w:eastAsia="Times New Roman" w:hAnsi="Times New Roman"/>
                <w:b w:val="false"/>
                <w:bCs w:val="false"/>
                <w:sz w:val="22"/>
                <w:szCs w:val="22"/>
              </w:rPr>
              <w:t xml:space="preserve">d</w:t>
            </w:r>
          </w:p>
        </w:tc>
        <w:tc>
          <w:tcPr>
            <w:tcW w:type="dxa" w:w="4675"/>
          </w:tcPr>
          <w:p>
            <w:pPr>
              <w:jc w:val="center"/>
            </w:pPr>
            <w:r>
              <w:rPr>
                <w:rFonts w:ascii="Times New Roman" w:cs="Times New Roman" w:eastAsia="Times New Roman" w:hAnsi="Times New Roman"/>
                <w:b w:val="false"/>
                <w:bCs w:val="false"/>
                <w:sz w:val="22"/>
                <w:szCs w:val="22"/>
              </w:rPr>
              <w:t xml:space="preserve">GPIO 13</w:t>
            </w:r>
          </w:p>
        </w:tc>
      </w:tr>
      <w:tr>
        <w:tc>
          <w:tcPr>
            <w:tcW w:type="dxa" w:w="4675"/>
          </w:tcPr>
          <w:p>
            <w:pPr>
              <w:jc w:val="center"/>
            </w:pPr>
            <w:r>
              <w:rPr>
                <w:rFonts w:ascii="Times New Roman" w:cs="Times New Roman" w:eastAsia="Times New Roman" w:hAnsi="Times New Roman"/>
                <w:b w:val="false"/>
                <w:bCs w:val="false"/>
                <w:sz w:val="22"/>
                <w:szCs w:val="22"/>
              </w:rPr>
              <w:t xml:space="preserve">e</w:t>
            </w:r>
          </w:p>
        </w:tc>
        <w:tc>
          <w:tcPr>
            <w:tcW w:type="dxa" w:w="4675"/>
          </w:tcPr>
          <w:p>
            <w:pPr>
              <w:jc w:val="center"/>
            </w:pPr>
            <w:r>
              <w:rPr>
                <w:rFonts w:ascii="Times New Roman" w:cs="Times New Roman" w:eastAsia="Times New Roman" w:hAnsi="Times New Roman"/>
                <w:b w:val="false"/>
                <w:bCs w:val="false"/>
                <w:sz w:val="22"/>
                <w:szCs w:val="22"/>
              </w:rPr>
              <w:t xml:space="preserve">GPIO 14</w:t>
            </w:r>
          </w:p>
        </w:tc>
      </w:tr>
      <w:tr>
        <w:tc>
          <w:tcPr>
            <w:tcW w:type="dxa" w:w="4675"/>
          </w:tcPr>
          <w:p>
            <w:pPr>
              <w:jc w:val="center"/>
            </w:pPr>
            <w:r>
              <w:rPr>
                <w:rFonts w:ascii="Times New Roman" w:cs="Times New Roman" w:eastAsia="Times New Roman" w:hAnsi="Times New Roman"/>
                <w:b w:val="false"/>
                <w:bCs w:val="false"/>
                <w:sz w:val="22"/>
                <w:szCs w:val="22"/>
              </w:rPr>
              <w:t xml:space="preserve">f</w:t>
            </w:r>
          </w:p>
        </w:tc>
        <w:tc>
          <w:tcPr>
            <w:tcW w:type="dxa" w:w="4675"/>
          </w:tcPr>
          <w:p>
            <w:pPr>
              <w:jc w:val="center"/>
            </w:pPr>
            <w:r>
              <w:rPr>
                <w:rFonts w:ascii="Times New Roman" w:cs="Times New Roman" w:eastAsia="Times New Roman" w:hAnsi="Times New Roman"/>
                <w:b w:val="false"/>
                <w:bCs w:val="false"/>
                <w:sz w:val="22"/>
                <w:szCs w:val="22"/>
              </w:rPr>
              <w:t xml:space="preserve">GPIO 15</w:t>
            </w:r>
          </w:p>
        </w:tc>
      </w:tr>
      <w:tr>
        <w:tc>
          <w:tcPr>
            <w:tcW w:type="dxa" w:w="4675"/>
          </w:tcPr>
          <w:p>
            <w:pPr>
              <w:jc w:val="center"/>
            </w:pPr>
            <w:r>
              <w:rPr>
                <w:rFonts w:ascii="Times New Roman" w:cs="Times New Roman" w:eastAsia="Times New Roman" w:hAnsi="Times New Roman"/>
                <w:b w:val="false"/>
                <w:bCs w:val="false"/>
                <w:sz w:val="22"/>
                <w:szCs w:val="22"/>
              </w:rPr>
              <w:t xml:space="preserve">g</w:t>
            </w:r>
          </w:p>
        </w:tc>
        <w:tc>
          <w:tcPr>
            <w:tcW w:type="dxa" w:w="4675"/>
          </w:tcPr>
          <w:p>
            <w:pPr>
              <w:jc w:val="center"/>
            </w:pPr>
            <w:r>
              <w:rPr>
                <w:rFonts w:ascii="Times New Roman" w:cs="Times New Roman" w:eastAsia="Times New Roman" w:hAnsi="Times New Roman"/>
                <w:b w:val="false"/>
                <w:bCs w:val="false"/>
                <w:sz w:val="22"/>
                <w:szCs w:val="22"/>
              </w:rPr>
              <w:t xml:space="preserve">GPIO 21</w:t>
            </w:r>
          </w:p>
        </w:tc>
      </w:tr>
      <w:tr>
        <w:tc>
          <w:tcPr>
            <w:tcW w:type="dxa" w:w="4675"/>
          </w:tcPr>
          <w:p>
            <w:pPr>
              <w:jc w:val="center"/>
            </w:pPr>
            <w:r>
              <w:rPr>
                <w:rFonts w:ascii="Times New Roman" w:cs="Times New Roman" w:eastAsia="Times New Roman" w:hAnsi="Times New Roman"/>
                <w:b w:val="false"/>
                <w:bCs w:val="false"/>
                <w:sz w:val="22"/>
                <w:szCs w:val="22"/>
              </w:rPr>
              <w:t xml:space="preserve">Gnd (ambos pines centrales)</w:t>
            </w:r>
          </w:p>
        </w:tc>
        <w:tc>
          <w:tcPr>
            <w:tcW w:type="dxa" w:w="4675"/>
          </w:tcPr>
          <w:p>
            <w:pPr>
              <w:jc w:val="center"/>
            </w:pPr>
            <w:r>
              <w:rPr>
                <w:rFonts w:ascii="Times New Roman" w:cs="Times New Roman" w:eastAsia="Times New Roman" w:hAnsi="Times New Roman"/>
                <w:b w:val="false"/>
                <w:bCs w:val="false"/>
                <w:sz w:val="22"/>
                <w:szCs w:val="22"/>
              </w:rPr>
              <w:t xml:space="preserve">GND</w:t>
            </w:r>
          </w:p>
        </w:tc>
      </w:tr>
    </w:tbl>
    <w:p>
      <w:pPr>
        <w:spacing w:before="200"/>
      </w:pPr>
    </w:p>
    <w:p>
      <w:pPr>
        <w:spacing w:after="200"/>
        <w:jc w:val="left"/>
      </w:pPr>
      <w:r>
        <w:rPr>
          <w:rFonts w:ascii="Times New Roman" w:cs="Times New Roman" w:eastAsia="Times New Roman" w:hAnsi="Times New Roman"/>
          <w:b/>
          <w:bCs/>
          <w:i w:val="false"/>
          <w:iCs w:val="false"/>
          <w:sz w:val="24"/>
          <w:szCs w:val="24"/>
        </w:rPr>
        <w:t xml:space="preserve">3.3 Botón pulsador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color="auto" w:val="clear"/>
          </w:tcPr>
          <w:p>
            <w:pPr>
              <w:jc w:val="center"/>
            </w:pPr>
            <w:r>
              <w:rPr>
                <w:rFonts w:ascii="Times New Roman" w:cs="Times New Roman" w:eastAsia="Times New Roman" w:hAnsi="Times New Roman"/>
                <w:b/>
                <w:bCs/>
                <w:sz w:val="22"/>
                <w:szCs w:val="22"/>
              </w:rPr>
              <w:t xml:space="preserve">Pata del botón</w:t>
            </w:r>
          </w:p>
        </w:tc>
        <w:tc>
          <w:tcPr>
            <w:tcW w:type="dxa" w:w="4675"/>
            <w:shd w:fill="D9D9D9" w:color="auto" w:val="clear"/>
          </w:tcPr>
          <w:p>
            <w:pPr>
              <w:jc w:val="center"/>
            </w:pPr>
            <w:r>
              <w:rPr>
                <w:rFonts w:ascii="Times New Roman" w:cs="Times New Roman" w:eastAsia="Times New Roman" w:hAnsi="Times New Roman"/>
                <w:b/>
                <w:bCs/>
                <w:sz w:val="22"/>
                <w:szCs w:val="22"/>
              </w:rPr>
              <w:t xml:space="preserve">Conexión</w:t>
            </w:r>
          </w:p>
        </w:tc>
      </w:tr>
      <w:tr>
        <w:tc>
          <w:tcPr>
            <w:tcW w:type="dxa" w:w="4675"/>
          </w:tcPr>
          <w:p>
            <w:pPr>
              <w:jc w:val="center"/>
            </w:pPr>
            <w:r>
              <w:rPr>
                <w:rFonts w:ascii="Times New Roman" w:cs="Times New Roman" w:eastAsia="Times New Roman" w:hAnsi="Times New Roman"/>
                <w:b w:val="false"/>
                <w:bCs w:val="false"/>
                <w:sz w:val="22"/>
                <w:szCs w:val="22"/>
              </w:rPr>
              <w:t xml:space="preserve">Una pata (cualquiera de un lado)</w:t>
            </w:r>
          </w:p>
        </w:tc>
        <w:tc>
          <w:tcPr>
            <w:tcW w:type="dxa" w:w="4675"/>
          </w:tcPr>
          <w:p>
            <w:pPr>
              <w:jc w:val="center"/>
            </w:pPr>
            <w:r>
              <w:rPr>
                <w:rFonts w:ascii="Times New Roman" w:cs="Times New Roman" w:eastAsia="Times New Roman" w:hAnsi="Times New Roman"/>
                <w:b w:val="false"/>
                <w:bCs w:val="false"/>
                <w:sz w:val="22"/>
                <w:szCs w:val="22"/>
              </w:rPr>
              <w:t xml:space="preserve">GPIO 9</w:t>
            </w:r>
          </w:p>
        </w:tc>
      </w:tr>
      <w:tr>
        <w:tc>
          <w:tcPr>
            <w:tcW w:type="dxa" w:w="4675"/>
          </w:tcPr>
          <w:p>
            <w:pPr>
              <w:jc w:val="center"/>
            </w:pPr>
            <w:r>
              <w:rPr>
                <w:rFonts w:ascii="Times New Roman" w:cs="Times New Roman" w:eastAsia="Times New Roman" w:hAnsi="Times New Roman"/>
                <w:b w:val="false"/>
                <w:bCs w:val="false"/>
                <w:sz w:val="22"/>
                <w:szCs w:val="22"/>
              </w:rPr>
              <w:t xml:space="preserve">Pata opuesta (lado contrario)</w:t>
            </w:r>
          </w:p>
        </w:tc>
        <w:tc>
          <w:tcPr>
            <w:tcW w:type="dxa" w:w="4675"/>
          </w:tcPr>
          <w:p>
            <w:pPr>
              <w:jc w:val="center"/>
            </w:pPr>
            <w:r>
              <w:rPr>
                <w:rFonts w:ascii="Times New Roman" w:cs="Times New Roman" w:eastAsia="Times New Roman" w:hAnsi="Times New Roman"/>
                <w:b w:val="false"/>
                <w:bCs w:val="false"/>
                <w:sz w:val="22"/>
                <w:szCs w:val="22"/>
              </w:rPr>
              <w:t xml:space="preserve">3V3 (OUT)</w:t>
            </w:r>
          </w:p>
        </w:tc>
      </w:tr>
    </w:tbl>
    <w:p>
      <w:pPr>
        <w:spacing w:after="200"/>
        <w:jc w:val="both"/>
      </w:pPr>
      <w:r>
        <w:rPr>
          <w:rFonts w:ascii="Times New Roman" w:cs="Times New Roman" w:eastAsia="Times New Roman" w:hAnsi="Times New Roman"/>
          <w:b w:val="false"/>
          <w:bCs w:val="false"/>
          <w:i w:val="false"/>
          <w:iCs w:val="false"/>
          <w:sz w:val="24"/>
          <w:szCs w:val="24"/>
        </w:rPr>
        <w:t xml:space="preserve">La detección del estado del botón se realiza mediante resistencia de pull-down configurada por software (Pin.PULL_DOWN), sin necesidad de una resistencia física adicional en el circuito.</w:t>
      </w:r>
    </w:p>
    <w:p>
      <w:pPr>
        <w:spacing w:before="200"/>
      </w:pPr>
    </w:p>
    <w:p>
      <w:pPr>
        <w:spacing w:after="200"/>
        <w:jc w:val="left"/>
      </w:pPr>
      <w:r>
        <w:rPr>
          <w:rFonts w:ascii="Times New Roman" w:cs="Times New Roman" w:eastAsia="Times New Roman" w:hAnsi="Times New Roman"/>
          <w:b/>
          <w:bCs/>
          <w:i w:val="false"/>
          <w:iCs w:val="false"/>
          <w:sz w:val="24"/>
          <w:szCs w:val="24"/>
        </w:rPr>
        <w:t xml:space="preserve">3.4 Lector RFID RC522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color="auto" w:val="clear"/>
          </w:tcPr>
          <w:p>
            <w:pPr>
              <w:jc w:val="center"/>
            </w:pPr>
            <w:r>
              <w:rPr>
                <w:rFonts w:ascii="Times New Roman" w:cs="Times New Roman" w:eastAsia="Times New Roman" w:hAnsi="Times New Roman"/>
                <w:b/>
                <w:bCs/>
                <w:sz w:val="22"/>
                <w:szCs w:val="22"/>
              </w:rPr>
              <w:t xml:space="preserve">Pin del RC522</w:t>
            </w:r>
          </w:p>
        </w:tc>
        <w:tc>
          <w:tcPr>
            <w:tcW w:type="dxa" w:w="4675"/>
            <w:shd w:fill="D9D9D9" w:color="auto" w:val="clear"/>
          </w:tcPr>
          <w:p>
            <w:pPr>
              <w:jc w:val="center"/>
            </w:pPr>
            <w:r>
              <w:rPr>
                <w:rFonts w:ascii="Times New Roman" w:cs="Times New Roman" w:eastAsia="Times New Roman" w:hAnsi="Times New Roman"/>
                <w:b/>
                <w:bCs/>
                <w:sz w:val="22"/>
                <w:szCs w:val="22"/>
              </w:rPr>
              <w:t xml:space="preserve">GPIO de la Pico</w:t>
            </w:r>
          </w:p>
        </w:tc>
      </w:tr>
      <w:tr>
        <w:tc>
          <w:tcPr>
            <w:tcW w:type="dxa" w:w="4675"/>
          </w:tcPr>
          <w:p>
            <w:pPr>
              <w:jc w:val="center"/>
            </w:pPr>
            <w:r>
              <w:rPr>
                <w:rFonts w:ascii="Times New Roman" w:cs="Times New Roman" w:eastAsia="Times New Roman" w:hAnsi="Times New Roman"/>
                <w:b w:val="false"/>
                <w:bCs w:val="false"/>
                <w:sz w:val="22"/>
                <w:szCs w:val="22"/>
              </w:rPr>
              <w:t xml:space="preserve">SDA (SS)</w:t>
            </w:r>
          </w:p>
        </w:tc>
        <w:tc>
          <w:tcPr>
            <w:tcW w:type="dxa" w:w="4675"/>
          </w:tcPr>
          <w:p>
            <w:pPr>
              <w:jc w:val="center"/>
            </w:pPr>
            <w:r>
              <w:rPr>
                <w:rFonts w:ascii="Times New Roman" w:cs="Times New Roman" w:eastAsia="Times New Roman" w:hAnsi="Times New Roman"/>
                <w:b w:val="false"/>
                <w:bCs w:val="false"/>
                <w:sz w:val="22"/>
                <w:szCs w:val="22"/>
              </w:rPr>
              <w:t xml:space="preserve">GPIO 17</w:t>
            </w:r>
          </w:p>
        </w:tc>
      </w:tr>
      <w:tr>
        <w:tc>
          <w:tcPr>
            <w:tcW w:type="dxa" w:w="4675"/>
          </w:tcPr>
          <w:p>
            <w:pPr>
              <w:jc w:val="center"/>
            </w:pPr>
            <w:r>
              <w:rPr>
                <w:rFonts w:ascii="Times New Roman" w:cs="Times New Roman" w:eastAsia="Times New Roman" w:hAnsi="Times New Roman"/>
                <w:b w:val="false"/>
                <w:bCs w:val="false"/>
                <w:sz w:val="22"/>
                <w:szCs w:val="22"/>
              </w:rPr>
              <w:t xml:space="preserve">SCK</w:t>
            </w:r>
          </w:p>
        </w:tc>
        <w:tc>
          <w:tcPr>
            <w:tcW w:type="dxa" w:w="4675"/>
          </w:tcPr>
          <w:p>
            <w:pPr>
              <w:jc w:val="center"/>
            </w:pPr>
            <w:r>
              <w:rPr>
                <w:rFonts w:ascii="Times New Roman" w:cs="Times New Roman" w:eastAsia="Times New Roman" w:hAnsi="Times New Roman"/>
                <w:b w:val="false"/>
                <w:bCs w:val="false"/>
                <w:sz w:val="22"/>
                <w:szCs w:val="22"/>
              </w:rPr>
              <w:t xml:space="preserve">GPIO 18</w:t>
            </w:r>
          </w:p>
        </w:tc>
      </w:tr>
      <w:tr>
        <w:tc>
          <w:tcPr>
            <w:tcW w:type="dxa" w:w="4675"/>
          </w:tcPr>
          <w:p>
            <w:pPr>
              <w:jc w:val="center"/>
            </w:pPr>
            <w:r>
              <w:rPr>
                <w:rFonts w:ascii="Times New Roman" w:cs="Times New Roman" w:eastAsia="Times New Roman" w:hAnsi="Times New Roman"/>
                <w:b w:val="false"/>
                <w:bCs w:val="false"/>
                <w:sz w:val="22"/>
                <w:szCs w:val="22"/>
              </w:rPr>
              <w:t xml:space="preserve">MOSI</w:t>
            </w:r>
          </w:p>
        </w:tc>
        <w:tc>
          <w:tcPr>
            <w:tcW w:type="dxa" w:w="4675"/>
          </w:tcPr>
          <w:p>
            <w:pPr>
              <w:jc w:val="center"/>
            </w:pPr>
            <w:r>
              <w:rPr>
                <w:rFonts w:ascii="Times New Roman" w:cs="Times New Roman" w:eastAsia="Times New Roman" w:hAnsi="Times New Roman"/>
                <w:b w:val="false"/>
                <w:bCs w:val="false"/>
                <w:sz w:val="22"/>
                <w:szCs w:val="22"/>
              </w:rPr>
              <w:t xml:space="preserve">GPIO 19</w:t>
            </w:r>
          </w:p>
        </w:tc>
      </w:tr>
      <w:tr>
        <w:tc>
          <w:tcPr>
            <w:tcW w:type="dxa" w:w="4675"/>
          </w:tcPr>
          <w:p>
            <w:pPr>
              <w:jc w:val="center"/>
            </w:pPr>
            <w:r>
              <w:rPr>
                <w:rFonts w:ascii="Times New Roman" w:cs="Times New Roman" w:eastAsia="Times New Roman" w:hAnsi="Times New Roman"/>
                <w:b w:val="false"/>
                <w:bCs w:val="false"/>
                <w:sz w:val="22"/>
                <w:szCs w:val="22"/>
              </w:rPr>
              <w:t xml:space="preserve">MISO</w:t>
            </w:r>
          </w:p>
        </w:tc>
        <w:tc>
          <w:tcPr>
            <w:tcW w:type="dxa" w:w="4675"/>
          </w:tcPr>
          <w:p>
            <w:pPr>
              <w:jc w:val="center"/>
            </w:pPr>
            <w:r>
              <w:rPr>
                <w:rFonts w:ascii="Times New Roman" w:cs="Times New Roman" w:eastAsia="Times New Roman" w:hAnsi="Times New Roman"/>
                <w:b w:val="false"/>
                <w:bCs w:val="false"/>
                <w:sz w:val="22"/>
                <w:szCs w:val="22"/>
              </w:rPr>
              <w:t xml:space="preserve">GPIO 16</w:t>
            </w:r>
          </w:p>
        </w:tc>
      </w:tr>
      <w:tr>
        <w:tc>
          <w:tcPr>
            <w:tcW w:type="dxa" w:w="4675"/>
          </w:tcPr>
          <w:p>
            <w:pPr>
              <w:jc w:val="center"/>
            </w:pPr>
            <w:r>
              <w:rPr>
                <w:rFonts w:ascii="Times New Roman" w:cs="Times New Roman" w:eastAsia="Times New Roman" w:hAnsi="Times New Roman"/>
                <w:b w:val="false"/>
                <w:bCs w:val="false"/>
                <w:sz w:val="22"/>
                <w:szCs w:val="22"/>
              </w:rPr>
              <w:t xml:space="preserve">RST</w:t>
            </w:r>
          </w:p>
        </w:tc>
        <w:tc>
          <w:tcPr>
            <w:tcW w:type="dxa" w:w="4675"/>
          </w:tcPr>
          <w:p>
            <w:pPr>
              <w:jc w:val="center"/>
            </w:pPr>
            <w:r>
              <w:rPr>
                <w:rFonts w:ascii="Times New Roman" w:cs="Times New Roman" w:eastAsia="Times New Roman" w:hAnsi="Times New Roman"/>
                <w:b w:val="false"/>
                <w:bCs w:val="false"/>
                <w:sz w:val="22"/>
                <w:szCs w:val="22"/>
              </w:rPr>
              <w:t xml:space="preserve">GPIO 20</w:t>
            </w:r>
          </w:p>
        </w:tc>
      </w:tr>
      <w:tr>
        <w:tc>
          <w:tcPr>
            <w:tcW w:type="dxa" w:w="4675"/>
          </w:tcPr>
          <w:p>
            <w:pPr>
              <w:jc w:val="center"/>
            </w:pPr>
            <w:r>
              <w:rPr>
                <w:rFonts w:ascii="Times New Roman" w:cs="Times New Roman" w:eastAsia="Times New Roman" w:hAnsi="Times New Roman"/>
                <w:b w:val="false"/>
                <w:bCs w:val="false"/>
                <w:sz w:val="22"/>
                <w:szCs w:val="22"/>
              </w:rPr>
              <w:t xml:space="preserve">GND</w:t>
            </w:r>
          </w:p>
        </w:tc>
        <w:tc>
          <w:tcPr>
            <w:tcW w:type="dxa" w:w="4675"/>
          </w:tcPr>
          <w:p>
            <w:pPr>
              <w:jc w:val="center"/>
            </w:pPr>
            <w:r>
              <w:rPr>
                <w:rFonts w:ascii="Times New Roman" w:cs="Times New Roman" w:eastAsia="Times New Roman" w:hAnsi="Times New Roman"/>
                <w:b w:val="false"/>
                <w:bCs w:val="false"/>
                <w:sz w:val="22"/>
                <w:szCs w:val="22"/>
              </w:rPr>
              <w:t xml:space="preserve">GND</w:t>
            </w:r>
          </w:p>
        </w:tc>
      </w:tr>
      <w:tr>
        <w:tc>
          <w:tcPr>
            <w:tcW w:type="dxa" w:w="4675"/>
          </w:tcPr>
          <w:p>
            <w:pPr>
              <w:jc w:val="center"/>
            </w:pPr>
            <w:r>
              <w:rPr>
                <w:rFonts w:ascii="Times New Roman" w:cs="Times New Roman" w:eastAsia="Times New Roman" w:hAnsi="Times New Roman"/>
                <w:b w:val="false"/>
                <w:bCs w:val="false"/>
                <w:sz w:val="22"/>
                <w:szCs w:val="22"/>
              </w:rPr>
              <w:t xml:space="preserve">3.3V</w:t>
            </w:r>
          </w:p>
        </w:tc>
        <w:tc>
          <w:tcPr>
            <w:tcW w:type="dxa" w:w="4675"/>
          </w:tcPr>
          <w:p>
            <w:pPr>
              <w:jc w:val="center"/>
            </w:pPr>
            <w:r>
              <w:rPr>
                <w:rFonts w:ascii="Times New Roman" w:cs="Times New Roman" w:eastAsia="Times New Roman" w:hAnsi="Times New Roman"/>
                <w:b w:val="false"/>
                <w:bCs w:val="false"/>
                <w:sz w:val="22"/>
                <w:szCs w:val="22"/>
              </w:rPr>
              <w:t xml:space="preserve">3V3 (OUT)</w:t>
            </w:r>
          </w:p>
        </w:tc>
      </w:tr>
      <w:tr>
        <w:tc>
          <w:tcPr>
            <w:tcW w:type="dxa" w:w="4675"/>
          </w:tcPr>
          <w:p>
            <w:pPr>
              <w:jc w:val="center"/>
            </w:pPr>
            <w:r>
              <w:rPr>
                <w:rFonts w:ascii="Times New Roman" w:cs="Times New Roman" w:eastAsia="Times New Roman" w:hAnsi="Times New Roman"/>
                <w:b w:val="false"/>
                <w:bCs w:val="false"/>
                <w:sz w:val="22"/>
                <w:szCs w:val="22"/>
              </w:rPr>
              <w:t xml:space="preserve">IRQ</w:t>
            </w:r>
          </w:p>
        </w:tc>
        <w:tc>
          <w:tcPr>
            <w:tcW w:type="dxa" w:w="4675"/>
          </w:tcPr>
          <w:p>
            <w:pPr>
              <w:jc w:val="center"/>
            </w:pPr>
            <w:r>
              <w:rPr>
                <w:rFonts w:ascii="Times New Roman" w:cs="Times New Roman" w:eastAsia="Times New Roman" w:hAnsi="Times New Roman"/>
                <w:b w:val="false"/>
                <w:bCs w:val="false"/>
                <w:sz w:val="22"/>
                <w:szCs w:val="22"/>
              </w:rPr>
              <w:t xml:space="preserve">Sin conexión (no se utiliza)</w:t>
            </w:r>
          </w:p>
        </w:tc>
      </w:tr>
    </w:tbl>
    <w:p>
      <w:pPr>
        <w:spacing w:after="200"/>
        <w:jc w:val="left"/>
      </w:pPr>
      <w:r>
        <w:rPr>
          <w:rFonts w:ascii="Times New Roman" w:cs="Times New Roman" w:eastAsia="Times New Roman" w:hAnsi="Times New Roman"/>
          <w:b/>
          <w:bCs/>
          <w:i w:val="false"/>
          <w:iCs w:val="false"/>
          <w:sz w:val="24"/>
          <w:szCs w:val="24"/>
        </w:rPr>
        <w:t xml:space="preserve">3.5 Zumbador (buzzer)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D9D9D9" w:color="auto" w:val="clear"/>
          </w:tcPr>
          <w:p>
            <w:pPr>
              <w:jc w:val="center"/>
            </w:pPr>
            <w:r>
              <w:rPr>
                <w:rFonts w:ascii="Times New Roman" w:cs="Times New Roman" w:eastAsia="Times New Roman" w:hAnsi="Times New Roman"/>
                <w:b/>
                <w:bCs/>
                <w:sz w:val="22"/>
                <w:szCs w:val="22"/>
              </w:rPr>
              <w:t xml:space="preserve">Terminal del zumbador</w:t>
            </w:r>
          </w:p>
        </w:tc>
        <w:tc>
          <w:tcPr>
            <w:tcW w:type="dxa" w:w="4675"/>
            <w:shd w:fill="D9D9D9" w:color="auto" w:val="clear"/>
          </w:tcPr>
          <w:p>
            <w:pPr>
              <w:jc w:val="center"/>
            </w:pPr>
            <w:r>
              <w:rPr>
                <w:rFonts w:ascii="Times New Roman" w:cs="Times New Roman" w:eastAsia="Times New Roman" w:hAnsi="Times New Roman"/>
                <w:b/>
                <w:bCs/>
                <w:sz w:val="22"/>
                <w:szCs w:val="22"/>
              </w:rPr>
              <w:t xml:space="preserve">Conexión</w:t>
            </w:r>
          </w:p>
        </w:tc>
      </w:tr>
      <w:tr>
        <w:tc>
          <w:tcPr>
            <w:tcW w:type="dxa" w:w="4675"/>
          </w:tcPr>
          <w:p>
            <w:pPr>
              <w:jc w:val="center"/>
            </w:pPr>
            <w:r>
              <w:rPr>
                <w:rFonts w:ascii="Times New Roman" w:cs="Times New Roman" w:eastAsia="Times New Roman" w:hAnsi="Times New Roman"/>
                <w:b w:val="false"/>
                <w:bCs w:val="false"/>
                <w:sz w:val="22"/>
                <w:szCs w:val="22"/>
              </w:rPr>
              <w:t xml:space="preserve">Positivo (+, pata larga)</w:t>
            </w:r>
          </w:p>
        </w:tc>
        <w:tc>
          <w:tcPr>
            <w:tcW w:type="dxa" w:w="4675"/>
          </w:tcPr>
          <w:p>
            <w:pPr>
              <w:jc w:val="center"/>
            </w:pPr>
            <w:r>
              <w:rPr>
                <w:rFonts w:ascii="Times New Roman" w:cs="Times New Roman" w:eastAsia="Times New Roman" w:hAnsi="Times New Roman"/>
                <w:b w:val="false"/>
                <w:bCs w:val="false"/>
                <w:sz w:val="22"/>
                <w:szCs w:val="22"/>
              </w:rPr>
              <w:t xml:space="preserve">GPIO 22</w:t>
            </w:r>
          </w:p>
        </w:tc>
      </w:tr>
      <w:tr>
        <w:tc>
          <w:tcPr>
            <w:tcW w:type="dxa" w:w="4675"/>
          </w:tcPr>
          <w:p>
            <w:pPr>
              <w:jc w:val="center"/>
            </w:pPr>
            <w:r>
              <w:rPr>
                <w:rFonts w:ascii="Times New Roman" w:cs="Times New Roman" w:eastAsia="Times New Roman" w:hAnsi="Times New Roman"/>
                <w:b w:val="false"/>
                <w:bCs w:val="false"/>
                <w:sz w:val="22"/>
                <w:szCs w:val="22"/>
              </w:rPr>
              <w:t xml:space="preserve">Negativo (−)</w:t>
            </w:r>
          </w:p>
        </w:tc>
        <w:tc>
          <w:tcPr>
            <w:tcW w:type="dxa" w:w="4675"/>
          </w:tcPr>
          <w:p>
            <w:pPr>
              <w:jc w:val="center"/>
            </w:pPr>
            <w:r>
              <w:rPr>
                <w:rFonts w:ascii="Times New Roman" w:cs="Times New Roman" w:eastAsia="Times New Roman" w:hAnsi="Times New Roman"/>
                <w:b w:val="false"/>
                <w:bCs w:val="false"/>
                <w:sz w:val="22"/>
                <w:szCs w:val="22"/>
              </w:rPr>
              <w:t xml:space="preserve">GND</w:t>
            </w:r>
          </w:p>
        </w:tc>
      </w:tr>
    </w:tbl>
    <w:p>
      <w:pPr>
        <w:spacing w:after="200"/>
        <w:jc w:val="both"/>
      </w:pPr>
      <w:r>
        <w:rPr>
          <w:rFonts w:ascii="Times New Roman" w:cs="Times New Roman" w:eastAsia="Times New Roman" w:hAnsi="Times New Roman"/>
          <w:b w:val="false"/>
          <w:bCs w:val="false"/>
          <w:i w:val="false"/>
          <w:iCs w:val="false"/>
          <w:sz w:val="24"/>
          <w:szCs w:val="24"/>
        </w:rPr>
        <w:t xml:space="preserve">Se utiliza un zumbador activo, que trae su propio oscilador: basta con poner el pin en alto (buzzer.value(1)) para que suene. El código lo activa durante 0.3 s cada vez que el lector detecta una tarjeta nueva. Un zumbador pasivo requeriría una señal PWM.</w:t>
      </w:r>
    </w:p>
    <w:p>
      <w:pPr>
        <w:pStyle w:val="Heading1"/>
        <w:spacing w:after="200" w:before="300"/>
      </w:pPr>
      <w:r>
        <w:rPr>
          <w:rFonts w:ascii="Times New Roman" w:cs="Times New Roman" w:eastAsia="Times New Roman" w:hAnsi="Times New Roman"/>
          <w:b/>
          <w:bCs/>
          <w:color w:val="000000"/>
          <w:sz w:val="28"/>
          <w:szCs w:val="28"/>
        </w:rPr>
        <w:t xml:space="preserve">4. Diagramas</w:t>
      </w:r>
    </w:p>
    <w:p>
      <w:pPr>
        <w:spacing w:after="120" w:before="200"/>
      </w:pPr>
      <w:r>
        <w:rPr>
          <w:rFonts w:ascii="Times New Roman" w:cs="Times New Roman" w:eastAsia="Times New Roman" w:hAnsi="Times New Roman"/>
          <w:b/>
          <w:bCs/>
          <w:sz w:val="24"/>
          <w:szCs w:val="24"/>
        </w:rPr>
        <w:t xml:space="preserve">4.1 Diagrama de conexiones</w:t>
      </w:r>
    </w:p>
    <w:p>
      <w:pPr>
        <w:spacing w:after="200"/>
        <w:jc w:val="both"/>
      </w:pPr>
      <w:r>
        <w:rPr>
          <w:rFonts w:ascii="Times New Roman" w:cs="Times New Roman" w:eastAsia="Times New Roman" w:hAnsi="Times New Roman"/>
          <w:b w:val="false"/>
          <w:bCs w:val="false"/>
          <w:i w:val="false"/>
          <w:iCs w:val="false"/>
          <w:sz w:val="24"/>
          <w:szCs w:val="24"/>
        </w:rPr>
        <w:t xml:space="preserve">La Figura 1 muestra el esquema de conexiones entre la Raspberry Pi Pico 2W y cada módulo. Cada segmento de los displays pasa por su propia resistencia de 220 Ω antes de llegar al GPIO correspondiente, y los pines comunes (cátodo) van a tierra. El lector RC522 se comunica por SPI y, junto con el botón, se alimenta desde el pin 3V3(OUT).</w:t>
      </w:r>
    </w:p>
    <w:p>
      <w:pPr>
        <w:spacing w:after="80"/>
        <w:jc w:val="center"/>
      </w:pPr>
      <w:r>
        <w:drawing>
          <wp:inline distT="0" distB="0" distL="0" distR="0">
            <wp:extent cx="5943600" cy="4434708"/>
            <wp:docPr id="101" name="diagrama_circuito"/>
            <a:graphic xmlns:a="http://schemas.openxmlformats.org/drawingml/2006/main">
              <a:graphicData uri="http://schemas.openxmlformats.org/drawingml/2006/picture">
                <pic:pic xmlns:pic="http://schemas.openxmlformats.org/drawingml/2006/picture">
                  <pic:nvPicPr>
                    <pic:cNvPr id="101" name="diagrama_circuito"/>
                    <pic:cNvPicPr/>
                  </pic:nvPicPr>
                  <pic:blipFill>
                    <a:blip r:embed="rId100"/>
                    <a:stretch>
                      <a:fillRect/>
                    </a:stretch>
                  </pic:blipFill>
                  <pic:spPr>
                    <a:xfrm>
                      <a:off x="0" y="0"/>
                      <a:ext cx="5943600" cy="4434708"/>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1. Diagrama de conexiones del módulo electrónico.</w:t>
      </w:r>
    </w:p>
    <w:p>
      <w:pPr>
        <w:spacing w:after="120" w:before="200"/>
      </w:pPr>
      <w:r>
        <w:rPr>
          <w:rFonts w:ascii="Times New Roman" w:cs="Times New Roman" w:eastAsia="Times New Roman" w:hAnsi="Times New Roman"/>
          <w:b/>
          <w:bCs/>
          <w:sz w:val="24"/>
          <w:szCs w:val="24"/>
        </w:rPr>
        <w:t xml:space="preserve">4.2 Ubicación del hardware en la arquitectura del sistema</w:t>
      </w:r>
    </w:p>
    <w:p>
      <w:pPr>
        <w:spacing w:after="200"/>
        <w:jc w:val="both"/>
      </w:pPr>
      <w:r>
        <w:rPr>
          <w:rFonts w:ascii="Times New Roman" w:cs="Times New Roman" w:eastAsia="Times New Roman" w:hAnsi="Times New Roman"/>
          <w:b w:val="false"/>
          <w:bCs w:val="false"/>
          <w:i w:val="false"/>
          <w:iCs w:val="false"/>
          <w:sz w:val="24"/>
          <w:szCs w:val="24"/>
        </w:rPr>
        <w:t xml:space="preserve">La Figura 2 muestra dónde se ubica el módulo dentro de la arquitectura cliente-servidor. La Pico no se comunica con los clientes de juego: se conecta únicamente al servidor, que es el único que genera los valores del dado y el que interpreta las lecturas RFID.</w:t>
      </w:r>
    </w:p>
    <w:p>
      <w:pPr>
        <w:spacing w:after="80"/>
        <w:jc w:val="center"/>
      </w:pPr>
      <w:r>
        <w:drawing>
          <wp:inline distT="0" distB="0" distL="0" distR="0">
            <wp:extent cx="5943600" cy="3385638"/>
            <wp:docPr id="102" name="diagrama_arquitectura"/>
            <a:graphic xmlns:a="http://schemas.openxmlformats.org/drawingml/2006/main">
              <a:graphicData uri="http://schemas.openxmlformats.org/drawingml/2006/picture">
                <pic:pic xmlns:pic="http://schemas.openxmlformats.org/drawingml/2006/picture">
                  <pic:nvPicPr>
                    <pic:cNvPr id="102" name="diagrama_arquitectura"/>
                    <pic:cNvPicPr/>
                  </pic:nvPicPr>
                  <pic:blipFill>
                    <a:blip r:embed="rId101"/>
                    <a:stretch>
                      <a:fillRect/>
                    </a:stretch>
                  </pic:blipFill>
                  <pic:spPr>
                    <a:xfrm>
                      <a:off x="0" y="0"/>
                      <a:ext cx="5943600" cy="3385638"/>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Figura 2. Arquitectura del sistema y conexión del módulo electrónico.</w:t>
      </w:r>
    </w:p>
    <w:p>
      <w:pPr>
        <w:spacing w:after="120" w:before="200"/>
      </w:pPr>
      <w:r>
        <w:rPr>
          <w:rFonts w:ascii="Times New Roman" w:cs="Times New Roman" w:eastAsia="Times New Roman" w:hAnsi="Times New Roman"/>
          <w:b/>
          <w:bCs/>
          <w:sz w:val="24"/>
          <w:szCs w:val="24"/>
        </w:rPr>
        <w:t xml:space="preserve">4.3 Fotografías del circuito armado</w:t>
      </w:r>
    </w:p>
    <w:p>
      <w:pPr>
        <w:spacing w:after="200"/>
        <w:jc w:val="both"/>
      </w:pPr>
      <w:r>
        <w:rPr>
          <w:rFonts w:ascii="Times New Roman" w:cs="Times New Roman" w:eastAsia="Times New Roman" w:hAnsi="Times New Roman"/>
          <w:b w:val="false"/>
          <w:bCs w:val="false"/>
          <w:i w:val="false"/>
          <w:iCs w:val="false"/>
          <w:sz w:val="24"/>
          <w:szCs w:val="24"/>
        </w:rPr>
        <w:t xml:space="preserve">Las siguientes fotografías corresponden al circuito físico armado sobre la protoboard, mostrando la disposición del lector RFID, los dos displays de siete segmentos y el botón pulsador conectados a la Raspberry Pi Pico 2W.</w:t>
      </w:r>
    </w:p>
    <w:p>
      <w:pPr>
        <w:spacing w:after="200"/>
        <w:jc w:val="both"/>
      </w:pPr>
      <w:r>
        <w:rPr>
          <w:rFonts w:ascii="Times New Roman" w:cs="Times New Roman" w:eastAsia="Times New Roman" w:hAnsi="Times New Roman"/>
          <w:b w:val="false"/>
          <w:bCs w:val="false"/>
          <w:i/>
          <w:iCs/>
          <w:sz w:val="24"/>
          <w:szCs w:val="24"/>
        </w:rPr>
        <w:t xml:space="preserve">[Espacio reservado para fotografía general del circuito armado]</w:t>
      </w:r>
    </w:p>
    <w:p>
      <w:pPr>
        <w:spacing w:after="200"/>
        <w:jc w:val="both"/>
      </w:pPr>
      <w:r>
        <w:rPr>
          <w:rFonts w:ascii="Times New Roman" w:cs="Times New Roman" w:eastAsia="Times New Roman" w:hAnsi="Times New Roman"/>
          <w:b w:val="false"/>
          <w:bCs w:val="false"/>
          <w:i/>
          <w:iCs/>
          <w:sz w:val="24"/>
          <w:szCs w:val="24"/>
        </w:rPr>
        <w:t xml:space="preserve">[Espacio reservado para fotografía del lector RC522]</w:t>
      </w:r>
    </w:p>
    <w:p>
      <w:pPr>
        <w:pStyle w:val="Heading1"/>
        <w:spacing w:after="200" w:before="300"/>
      </w:pPr>
      <w:r>
        <w:rPr>
          <w:rFonts w:ascii="Times New Roman" w:cs="Times New Roman" w:eastAsia="Times New Roman" w:hAnsi="Times New Roman"/>
          <w:b/>
          <w:bCs/>
          <w:color w:val="000000"/>
          <w:sz w:val="28"/>
          <w:szCs w:val="28"/>
        </w:rPr>
        <w:t xml:space="preserve">5. Notas de armado y configuración</w:t>
      </w:r>
    </w:p>
    <w:p>
      <w:pPr>
        <w:pStyle w:val="ListParagraph"/>
        <w:numPr>
          <w:ilvl w:val="0"/>
          <w:numId w:val="1"/>
        </w:numPr>
        <w:spacing w:after="100"/>
      </w:pPr>
      <w:r>
        <w:rPr>
          <w:rFonts w:ascii="Times New Roman" w:cs="Times New Roman" w:eastAsia="Times New Roman" w:hAnsi="Times New Roman"/>
          <w:sz w:val="24"/>
          <w:szCs w:val="24"/>
        </w:rPr>
        <w:t xml:space="preserve">Tipo de display: ambos displays de 7 segmentos utilizados son de cátodo común. Los dos pines centrales (Gnd) de cada display se conectan directamente a tierra (GND), mientras que cada uno de los siete segmentos (a–g) se conecta a través de una resistencia limitadora hacia su GPIO correspondiente.</w:t>
      </w:r>
    </w:p>
    <w:p>
      <w:pPr>
        <w:pStyle w:val="ListParagraph"/>
        <w:numPr>
          <w:ilvl w:val="0"/>
          <w:numId w:val="1"/>
        </w:numPr>
        <w:spacing w:after="100"/>
      </w:pPr>
      <w:r>
        <w:rPr>
          <w:rFonts w:ascii="Times New Roman" w:cs="Times New Roman" w:eastAsia="Times New Roman" w:hAnsi="Times New Roman"/>
          <w:sz w:val="24"/>
          <w:szCs w:val="24"/>
        </w:rPr>
        <w:t xml:space="preserve">Resistencias: se utilizó una resistencia de 220 Ω para cada uno de los siete segmentos de ambos displays, para un total de catorce resistencias. Estas se ubican entre el GPIO de la Pico y la pata correspondiente del segmento, y limitan la corriente que circula por cada LED interno del display.</w:t>
      </w:r>
    </w:p>
    <w:p>
      <w:pPr>
        <w:pStyle w:val="ListParagraph"/>
        <w:numPr>
          <w:ilvl w:val="0"/>
          <w:numId w:val="1"/>
        </w:numPr>
        <w:spacing w:after="100"/>
      </w:pPr>
      <w:r>
        <w:rPr>
          <w:rFonts w:ascii="Times New Roman" w:cs="Times New Roman" w:eastAsia="Times New Roman" w:hAnsi="Times New Roman"/>
          <w:sz w:val="24"/>
          <w:szCs w:val="24"/>
        </w:rPr>
        <w:t xml:space="preserve">Alimentación del RC522: el módulo RC522 opera exclusivamente a 3.3V. Debe conectarse al pin 3V3(OUT) de la Pico y nunca a un pin de 5V (VBUS), ya que esto puede dañar el módulo de forma permanente.</w:t>
      </w:r>
    </w:p>
    <w:p>
      <w:pPr>
        <w:pStyle w:val="ListParagraph"/>
        <w:numPr>
          <w:ilvl w:val="0"/>
          <w:numId w:val="1"/>
        </w:numPr>
        <w:spacing w:after="100"/>
      </w:pPr>
      <w:r>
        <w:rPr>
          <w:rFonts w:ascii="Times New Roman" w:cs="Times New Roman" w:eastAsia="Times New Roman" w:hAnsi="Times New Roman"/>
          <w:sz w:val="24"/>
          <w:szCs w:val="24"/>
        </w:rPr>
        <w:t xml:space="preserve">Verificación del RC522: antes de dar por confirmada la comunicación con el lector, se recomienda verificar el registro de versión del chip mediante una llamada directa a lector._rreg(0x37). Un valor de retorno de 0x91 o 0x92 confirma que la comunicación SPI es correcta; un valor de 0x00 indica ausencia de comunicación, generalmente asociada a un problema de cableado o de soldadura en los pines del módulo. Esta verificación se encuentra documentada como comentario en el código fuente.</w:t>
      </w:r>
    </w:p>
    <w:p>
      <w:pPr>
        <w:pStyle w:val="ListParagraph"/>
        <w:numPr>
          <w:ilvl w:val="0"/>
          <w:numId w:val="1"/>
        </w:numPr>
        <w:spacing w:after="100"/>
      </w:pPr>
      <w:r>
        <w:rPr>
          <w:rFonts w:ascii="Times New Roman" w:cs="Times New Roman" w:eastAsia="Times New Roman" w:hAnsi="Times New Roman"/>
          <w:sz w:val="24"/>
          <w:szCs w:val="24"/>
        </w:rPr>
        <w:t xml:space="preserve">Botón pulsador: al tratarse de un botón de cuatro patas, se debe utilizar una pata de cada lado del componente, dado que las dos patas de un mismo lado están unidas internamente entre sí.</w:t>
      </w:r>
    </w:p>
    <w:p>
      <w:pPr>
        <w:pStyle w:val="ListParagraph"/>
        <w:numPr>
          <w:ilvl w:val="0"/>
          <w:numId w:val="1"/>
        </w:numPr>
        <w:spacing w:after="100"/>
      </w:pPr>
      <w:r>
        <w:rPr>
          <w:rFonts w:ascii="Times New Roman" w:cs="Times New Roman" w:eastAsia="Times New Roman" w:hAnsi="Times New Roman"/>
          <w:sz w:val="24"/>
          <w:szCs w:val="24"/>
        </w:rPr>
        <w:t xml:space="preserve">Carga del firmware: además de hardware_monopoly.py, se debe copiar a la memoria de la Pico la librería mfrc522.py, que implementa el controlador del lector RC522 y no viene incluida en MicroPython. Ambos archivos se cargan con Thonny. Para que el programa se ejecute automáticamente al energizar la Pico, el script principal debe guardarse en la placa con el nombre main.py.</w:t>
      </w:r>
    </w:p>
    <w:p>
      <w:pPr>
        <w:pStyle w:val="ListParagraph"/>
        <w:numPr>
          <w:ilvl w:val="0"/>
          <w:numId w:val="1"/>
        </w:numPr>
        <w:spacing w:after="100"/>
      </w:pPr>
      <w:r>
        <w:rPr>
          <w:rFonts w:ascii="Times New Roman" w:cs="Times New Roman" w:eastAsia="Times New Roman" w:hAnsi="Times New Roman"/>
          <w:sz w:val="24"/>
          <w:szCs w:val="24"/>
        </w:rPr>
        <w:t xml:space="preserve">Zumbador (buzzer): se incorporó un zumbador activo en el GPIO 22 como retroalimentación sonora. Suena cada vez que el lector detecta una tarjeta nueva, además de la confirmación visual en los displays de 7 segmentos.</w:t>
      </w:r>
    </w:p>
    <w:p>
      <w:pPr>
        <w:pStyle w:val="Heading1"/>
        <w:spacing w:after="200" w:before="300"/>
      </w:pPr>
      <w:r>
        <w:rPr>
          <w:rFonts w:ascii="Times New Roman" w:cs="Times New Roman" w:eastAsia="Times New Roman" w:hAnsi="Times New Roman"/>
          <w:b/>
          <w:bCs/>
          <w:color w:val="000000"/>
          <w:sz w:val="28"/>
          <w:szCs w:val="28"/>
        </w:rPr>
        <w:t xml:space="preserve">6. Integración con el sistema</w:t>
      </w:r>
    </w:p>
    <w:p>
      <w:pPr>
        <w:spacing w:after="200"/>
        <w:jc w:val="both"/>
      </w:pPr>
      <w:r>
        <w:rPr>
          <w:rFonts w:ascii="Times New Roman" w:cs="Times New Roman" w:eastAsia="Times New Roman" w:hAnsi="Times New Roman"/>
          <w:b w:val="false"/>
          <w:bCs w:val="false"/>
          <w:i w:val="false"/>
          <w:iCs w:val="false"/>
          <w:sz w:val="24"/>
          <w:szCs w:val="24"/>
        </w:rPr>
        <w:t xml:space="preserve">La Raspberry Pi Pico 2W se conecta a la red mediante WiFi y establece una conexión TCP con el servidor, comportándose como un cliente adicional dentro del protocolo definido para el proyecto. Al establecer la conexión, envía un mensaje de tipo CONECTAR con el campo TipoCliente igual a "Hardware", lo que permite al servidor distinguirla de los clientes correspondientes a jugadores y excluirla de la cola de turnos.</w:t>
      </w:r>
    </w:p>
    <w:p>
      <w:pPr>
        <w:spacing w:after="200"/>
        <w:jc w:val="both"/>
      </w:pPr>
      <w:r>
        <w:rPr>
          <w:rFonts w:ascii="Times New Roman" w:cs="Times New Roman" w:eastAsia="Times New Roman" w:hAnsi="Times New Roman"/>
          <w:b w:val="false"/>
          <w:bCs w:val="false"/>
          <w:i w:val="false"/>
          <w:iCs w:val="false"/>
          <w:sz w:val="24"/>
          <w:szCs w:val="24"/>
        </w:rPr>
        <w:t xml:space="preserve">Los mensajes que la Raspberry Pi Pico 2W envía al servidor son los siguientes:</w:t>
      </w:r>
    </w:p>
    <w:p>
      <w:pPr>
        <w:pStyle w:val="ListParagraph"/>
        <w:numPr>
          <w:ilvl w:val="0"/>
          <w:numId w:val="1"/>
        </w:numPr>
        <w:spacing w:after="100"/>
      </w:pPr>
      <w:r>
        <w:rPr>
          <w:rFonts w:ascii="Times New Roman" w:cs="Times New Roman" w:eastAsia="Times New Roman" w:hAnsi="Times New Roman"/>
          <w:sz w:val="24"/>
          <w:szCs w:val="24"/>
        </w:rPr>
        <w:t xml:space="preserve">BOTON_PRESIONADO: se envía al presionar el botón físico, y solicita al servidor que ejecute la tirada de dados correspondiente al jugador en turno.</w:t>
      </w:r>
    </w:p>
    <w:p>
      <w:pPr>
        <w:pStyle w:val="ListParagraph"/>
        <w:numPr>
          <w:ilvl w:val="0"/>
          <w:numId w:val="1"/>
        </w:numPr>
        <w:spacing w:after="100"/>
      </w:pPr>
      <w:r>
        <w:rPr>
          <w:rFonts w:ascii="Times New Roman" w:cs="Times New Roman" w:eastAsia="Times New Roman" w:hAnsi="Times New Roman"/>
          <w:sz w:val="24"/>
          <w:szCs w:val="24"/>
        </w:rPr>
        <w:t xml:space="preserve">RFID_DETECTADO: se envía junto con el identificador (UID) de la tarjeta detectada por el lector RC522, cada vez que se acerca una tarjeta nueva. El servidor determina si corresponde a una vinculación en curso o a la confirmación de un pago pendiente, y responde indicando si la tarjeta fue aceptada.</w:t>
      </w:r>
    </w:p>
    <w:p>
      <w:pPr>
        <w:spacing w:after="200"/>
        <w:jc w:val="both"/>
      </w:pPr>
      <w:r>
        <w:rPr>
          <w:rFonts w:ascii="Times New Roman" w:cs="Times New Roman" w:eastAsia="Times New Roman" w:hAnsi="Times New Roman"/>
          <w:b w:val="false"/>
          <w:bCs w:val="false"/>
          <w:i w:val="false"/>
          <w:iCs w:val="false"/>
          <w:sz w:val="24"/>
          <w:szCs w:val="24"/>
        </w:rPr>
        <w:t xml:space="preserve">Los mensajes que la Raspberry Pi Pico 2W recibe del servidor son los siguientes:</w:t>
      </w:r>
    </w:p>
    <w:p>
      <w:pPr>
        <w:pStyle w:val="ListParagraph"/>
        <w:numPr>
          <w:ilvl w:val="0"/>
          <w:numId w:val="1"/>
        </w:numPr>
        <w:spacing w:after="100"/>
      </w:pPr>
      <w:r>
        <w:rPr>
          <w:rFonts w:ascii="Times New Roman" w:cs="Times New Roman" w:eastAsia="Times New Roman" w:hAnsi="Times New Roman"/>
          <w:sz w:val="24"/>
          <w:szCs w:val="24"/>
        </w:rPr>
        <w:t xml:space="preserve">MOSTRAR_DADO: contiene los valores obtenidos por el servidor para ambos dados, los cuales se muestran en los displays de siete segmentos correspondientes.</w:t>
      </w:r>
    </w:p>
    <w:p>
      <w:pPr>
        <w:pStyle w:val="ListParagraph"/>
        <w:numPr>
          <w:ilvl w:val="0"/>
          <w:numId w:val="1"/>
        </w:numPr>
        <w:spacing w:after="100"/>
      </w:pPr>
      <w:r>
        <w:rPr>
          <w:rFonts w:ascii="Times New Roman" w:cs="Times New Roman" w:eastAsia="Times New Roman" w:hAnsi="Times New Roman"/>
          <w:sz w:val="24"/>
          <w:szCs w:val="24"/>
        </w:rPr>
        <w:t xml:space="preserve">ESPERAR_RFID: indica que el servidor espera una tarjeta, ya sea para vincularla a un jugador o para que un jugador confirme un pago (compra de propiedad, alquiler, impuesto o carta). Mientras espera, los displays alternan entre el valor del dado y "--".</w:t>
      </w:r>
    </w:p>
    <w:p>
      <w:pPr>
        <w:pStyle w:val="ListParagraph"/>
        <w:numPr>
          <w:ilvl w:val="0"/>
          <w:numId w:val="1"/>
        </w:numPr>
        <w:spacing w:after="100"/>
      </w:pPr>
      <w:r>
        <w:rPr>
          <w:rFonts w:ascii="Times New Roman" w:cs="Times New Roman" w:eastAsia="Times New Roman" w:hAnsi="Times New Roman"/>
          <w:sz w:val="24"/>
          <w:szCs w:val="24"/>
        </w:rPr>
        <w:t xml:space="preserve">Respuesta a RFID_DETECTADO: el servidor indica si aceptó la tarjeta. Si fue aceptada, los displays muestran "00" y termina la espera; si fue rechazada (por ejemplo, la tarjeta de otro jugador), muestran "EE" y la espera continúa hasta que se acerque la tarjeta correcta.</w:t>
      </w:r>
    </w:p>
    <w:p>
      <w:pPr>
        <w:spacing w:after="200"/>
        <w:jc w:val="both"/>
      </w:pPr>
      <w:r>
        <w:rPr>
          <w:rFonts w:ascii="Times New Roman" w:cs="Times New Roman" w:eastAsia="Times New Roman" w:hAnsi="Times New Roman"/>
          <w:b w:val="false"/>
          <w:bCs w:val="false"/>
          <w:i w:val="false"/>
          <w:iCs w:val="false"/>
          <w:sz w:val="24"/>
          <w:szCs w:val="24"/>
        </w:rPr>
        <w:t xml:space="preserve">La dirección IP y el puerto del servidor, junto con el nombre y la contraseña de la red WiFi, se definen como constantes editables al inicio del archivo hardware_monopoly.py (WIFI_SSID, WIFI_PASSWORD, SERVIDOR_IP, SERVIDOR_PUERTO), de modo que puedan actualizarse según la red utilizada durante las pruebas o la defensa del proyecto.</w:t>
      </w:r>
    </w:p>
    <w:p>
      <w:pPr>
        <w:spacing w:after="200"/>
        <w:jc w:val="both"/>
      </w:pPr>
      <w:r>
        <w:rPr>
          <w:rFonts w:ascii="Times New Roman" w:cs="Times New Roman" w:eastAsia="Times New Roman" w:hAnsi="Times New Roman"/>
          <w:b w:val="false"/>
          <w:bCs w:val="false"/>
          <w:i w:val="false"/>
          <w:iCs w:val="false"/>
          <w:sz w:val="24"/>
          <w:szCs w:val="24"/>
        </w:rPr>
        <w:t xml:space="preserve">Pagos con tarjeta RFID: la tarjeta únicamente identifica al jugador; el saldo oficial se mantiene siempre en el servidor. Cuando un jugador con tarjeta vinculada debe pagar, el servidor deja el pago pendiente y envía ESPERAR_RFID a la Raspberry Pi Pico 2W. El jugador acerca su tarjeta, la Pico envía el UID con RFID_DETECTADO, el servidor verifica que la tarjeta pertenezca al jugador que debe pagar, descuenta el saldo, registra la transacción y actualiza la pantalla de todos los jugadores. Los jugadores sin tarjeta vinculada pagan de forma automática.</w:t>
      </w:r>
    </w:p>
    <w:p>
      <w:pPr>
        <w:spacing w:after="200"/>
        <w:jc w:val="both"/>
      </w:pPr>
      <w:r>
        <w:rPr>
          <w:rFonts w:ascii="Times New Roman" w:cs="Times New Roman" w:eastAsia="Times New Roman" w:hAnsi="Times New Roman"/>
          <w:b w:val="false"/>
          <w:bCs w:val="false"/>
          <w:i w:val="false"/>
          <w:iCs w:val="false"/>
          <w:sz w:val="24"/>
          <w:szCs w:val="24"/>
        </w:rPr>
        <w:t xml:space="preserve">Tolerancia a fallos: si el servidor no está disponible o se pierde la conexión, la Raspberry Pi Pico 2W reintenta conectarse cada 3 segundos. Del lado del servidor, si la conexión con el hardware se cierra, los pagos pendientes se aplican automáticamente y la partida continúa sin requerir tarjetas.</w:t>
      </w:r>
    </w:p>
    <w:p>
      <w:pPr>
        <w:pStyle w:val="Heading1"/>
        <w:spacing w:after="200" w:before="300"/>
      </w:pPr>
      <w:r>
        <w:rPr>
          <w:rFonts w:ascii="Times New Roman" w:cs="Times New Roman" w:eastAsia="Times New Roman" w:hAnsi="Times New Roman"/>
          <w:b/>
          <w:bCs/>
          <w:color w:val="000000"/>
          <w:sz w:val="28"/>
          <w:szCs w:val="28"/>
        </w:rPr>
        <w:t xml:space="preserve">7. Prueba de integración con el servidor</w:t>
      </w:r>
    </w:p>
    <w:p>
      <w:pPr>
        <w:spacing w:after="200"/>
        <w:jc w:val="both"/>
      </w:pPr>
      <w:r>
        <w:rPr>
          <w:rFonts w:ascii="Times New Roman" w:cs="Times New Roman" w:eastAsia="Times New Roman" w:hAnsi="Times New Roman"/>
          <w:b w:val="false"/>
          <w:bCs w:val="false"/>
          <w:i w:val="false"/>
          <w:iCs w:val="false"/>
          <w:sz w:val="24"/>
          <w:szCs w:val="24"/>
        </w:rPr>
        <w:t xml:space="preserve">El módulo de hardware se probó de extremo a extremo contra el servidor real, con la Raspberry Pi Pico 2W y la computadora que ejecuta el servidor conectadas a una misma red. Para simular a los cuatro jugadores necesarios sin requerir la interfaz gráfica, se utilizaron conexiones de prueba que envían las mismas peticiones definidas en el protocolo. Los resultados obtenidos fueron los siguientes:</w:t>
      </w:r>
    </w:p>
    <w:p>
      <w:pPr>
        <w:pStyle w:val="ListParagraph"/>
        <w:numPr>
          <w:ilvl w:val="0"/>
          <w:numId w:val="1"/>
        </w:numPr>
        <w:spacing w:after="100"/>
      </w:pPr>
      <w:r>
        <w:rPr>
          <w:rFonts w:ascii="Times New Roman" w:cs="Times New Roman" w:eastAsia="Times New Roman" w:hAnsi="Times New Roman"/>
          <w:sz w:val="24"/>
          <w:szCs w:val="24"/>
        </w:rPr>
        <w:t xml:space="preserve">Conexión: la Raspberry Pi Pico 2W se conecta correctamente a la red WiFi y establece la conexión TCP con el servidor, que la registra como cliente de tipo Hardware y la excluye de la cola de turnos.</w:t>
      </w:r>
    </w:p>
    <w:p>
      <w:pPr>
        <w:pStyle w:val="ListParagraph"/>
        <w:numPr>
          <w:ilvl w:val="0"/>
          <w:numId w:val="1"/>
        </w:numPr>
        <w:spacing w:after="100"/>
      </w:pPr>
      <w:r>
        <w:rPr>
          <w:rFonts w:ascii="Times New Roman" w:cs="Times New Roman" w:eastAsia="Times New Roman" w:hAnsi="Times New Roman"/>
          <w:sz w:val="24"/>
          <w:szCs w:val="24"/>
        </w:rPr>
        <w:t xml:space="preserve">Lanzamiento de dados: al presionar el botón, el servidor ejecuta la tirada correspondiente al jugador en turno y envía la notificación MOSTRAR_DADO. Ambos displays de siete segmentos muestran los valores obtenidos por el servidor.</w:t>
      </w:r>
    </w:p>
    <w:p>
      <w:pPr>
        <w:pStyle w:val="ListParagraph"/>
        <w:numPr>
          <w:ilvl w:val="0"/>
          <w:numId w:val="1"/>
        </w:numPr>
        <w:spacing w:after="100"/>
      </w:pPr>
      <w:r>
        <w:rPr>
          <w:rFonts w:ascii="Times New Roman" w:cs="Times New Roman" w:eastAsia="Times New Roman" w:hAnsi="Times New Roman"/>
          <w:sz w:val="24"/>
          <w:szCs w:val="24"/>
        </w:rPr>
        <w:t xml:space="preserve">Validaciones de turno: el servidor rechaza una segunda tirada dentro del mismo turno, y permite volver a lanzar únicamente después de que el jugador en turno finaliza su turno.</w:t>
      </w:r>
    </w:p>
    <w:p>
      <w:pPr>
        <w:pStyle w:val="ListParagraph"/>
        <w:numPr>
          <w:ilvl w:val="0"/>
          <w:numId w:val="1"/>
        </w:numPr>
        <w:spacing w:after="100"/>
      </w:pPr>
      <w:r>
        <w:rPr>
          <w:rFonts w:ascii="Times New Roman" w:cs="Times New Roman" w:eastAsia="Times New Roman" w:hAnsi="Times New Roman"/>
          <w:sz w:val="24"/>
          <w:szCs w:val="24"/>
        </w:rPr>
        <w:t xml:space="preserve">Lectura de RFID: al acercar una tarjeta, la Raspberry Pi Pico 2W envía RFID_DETECTADO con el UID correspondiente, que el servidor reconoce correctamente.</w:t>
      </w:r>
    </w:p>
    <w:p>
      <w:pPr>
        <w:pStyle w:val="ListParagraph"/>
        <w:numPr>
          <w:ilvl w:val="0"/>
          <w:numId w:val="1"/>
        </w:numPr>
        <w:spacing w:after="100"/>
      </w:pPr>
      <w:r>
        <w:rPr>
          <w:rFonts w:ascii="Times New Roman" w:cs="Times New Roman" w:eastAsia="Times New Roman" w:hAnsi="Times New Roman"/>
          <w:sz w:val="24"/>
          <w:szCs w:val="24"/>
        </w:rPr>
        <w:t xml:space="preserve">Vinculación de tarjeta: al solicitarse una vinculación, el servidor envía ESPERAR_RFID y la Raspberry Pi Pico 2W responde con una señal visual en los displays. Tras acercar la tarjeta, el servidor asocia el UID al jugador correspondiente, y la asociación queda reflejada en el estado del juego.</w:t>
      </w:r>
    </w:p>
    <w:p>
      <w:pPr>
        <w:pStyle w:val="ListParagraph"/>
        <w:numPr>
          <w:ilvl w:val="0"/>
          <w:numId w:val="1"/>
        </w:numPr>
        <w:spacing w:after="100"/>
      </w:pPr>
      <w:r>
        <w:rPr>
          <w:rFonts w:ascii="Times New Roman" w:cs="Times New Roman" w:eastAsia="Times New Roman" w:hAnsi="Times New Roman"/>
          <w:sz w:val="24"/>
          <w:szCs w:val="24"/>
        </w:rPr>
        <w:t xml:space="preserve">Pago con tarjeta: al comprar una propiedad o caer en la propiedad de otro jugador, el servidor envía ESPERAR_RFID; al acercar la tarjeta del jugador, el pago se aplica, se registra la transacción y los displays muestran "00".</w:t>
      </w:r>
    </w:p>
    <w:p>
      <w:pPr>
        <w:pStyle w:val="ListParagraph"/>
        <w:numPr>
          <w:ilvl w:val="0"/>
          <w:numId w:val="1"/>
        </w:numPr>
        <w:spacing w:after="100"/>
      </w:pPr>
      <w:r>
        <w:rPr>
          <w:rFonts w:ascii="Times New Roman" w:cs="Times New Roman" w:eastAsia="Times New Roman" w:hAnsi="Times New Roman"/>
          <w:sz w:val="24"/>
          <w:szCs w:val="24"/>
        </w:rPr>
        <w:t xml:space="preserve">Tarjeta ajena: al acercar la tarjeta de otro jugador durante un pago pendiente, el servidor la rechaza, los displays muestran "EE" y el pago sigue pendiente.</w:t>
      </w:r>
    </w:p>
    <w:p>
      <w:pPr>
        <w:pStyle w:val="ListParagraph"/>
        <w:numPr>
          <w:ilvl w:val="0"/>
          <w:numId w:val="1"/>
        </w:numPr>
        <w:spacing w:after="100"/>
      </w:pPr>
      <w:r>
        <w:rPr>
          <w:rFonts w:ascii="Times New Roman" w:cs="Times New Roman" w:eastAsia="Times New Roman" w:hAnsi="Times New Roman"/>
          <w:sz w:val="24"/>
          <w:szCs w:val="24"/>
        </w:rPr>
        <w:t xml:space="preserve">Zumbador: el zumbador suena en cada lectura de una tarjeta nueva.</w:t>
      </w:r>
    </w:p>
    <w:p>
      <w:pPr>
        <w:pStyle w:val="ListParagraph"/>
        <w:numPr>
          <w:ilvl w:val="0"/>
          <w:numId w:val="1"/>
        </w:numPr>
        <w:spacing w:after="100"/>
      </w:pPr>
      <w:r>
        <w:rPr>
          <w:rFonts w:ascii="Times New Roman" w:cs="Times New Roman" w:eastAsia="Times New Roman" w:hAnsi="Times New Roman"/>
          <w:sz w:val="24"/>
          <w:szCs w:val="24"/>
        </w:rPr>
        <w:t xml:space="preserve">Reconexión: al reiniciar el servidor, la Raspberry Pi Pico 2W se vuelve a conectar sola; al desconectarla, la partida continúa con pagos automáticos.</w:t>
      </w:r>
    </w:p>
    <w:p>
      <w:pPr>
        <w:spacing w:after="200"/>
        <w:jc w:val="both"/>
      </w:pPr>
      <w:r>
        <w:rPr>
          <w:rFonts w:ascii="Times New Roman" w:cs="Times New Roman" w:eastAsia="Times New Roman" w:hAnsi="Times New Roman"/>
          <w:b w:val="false"/>
          <w:bCs w:val="false"/>
          <w:i w:val="false"/>
          <w:iCs w:val="false"/>
          <w:sz w:val="24"/>
          <w:szCs w:val="24"/>
        </w:rPr>
        <w:t xml:space="preserve">Durante las pruebas se identificó que el servidor anteponía una marca de orden de bytes (BOM) al inicio de sus mensajes, porque su StreamWriter usaba Encoding.UTF8. La corrección se aplicó en el servidor, configurándolo para escribir UTF-8 sin BOM (new UTF8Encoding(false)), tal como establece el protocolo. Como medida defensiva, el código de la Raspberry Pi Pico 2W también descarta esa marca si llegara a aparecer antes de interpretar el JSON.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200" w:before="30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image" Target="media/diagrama_circuito.png"/><Relationship Id="rId101" Type="http://schemas.openxmlformats.org/officeDocument/2006/relationships/image" Target="media/diagrama_arquitectur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2026-09-21T17:40:01.818Z</dcterms:created>
  <dcterms:modified xsi:type="dcterms:W3CDTF">2026-09-21T17:40:01.826Z</dcterms:modified>
</cp:coreProperties>
</file>

<file path=docProps/custom.xml><?xml version="1.0" encoding="utf-8"?>
<Properties xmlns="http://schemas.openxmlformats.org/officeDocument/2006/custom-properties" xmlns:vt="http://schemas.openxmlformats.org/officeDocument/2006/docPropsVTypes"/>
</file>