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Historias de usuario, técnicas y pila de producto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t>14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Historias de usuario, técnicas y pila de producto</w:t>
      </w:r>
    </w:p>
    <w:p>
      <w:pPr>
        <w:keepNext w:val="0"/>
        <w:spacing w:after="160"/>
      </w:pPr>
      <w:r>
        <w:t>Versión 1.4 · 14 de octubre de 2026 · Autor: Franklin Acero · Estado: revisión académica pendiente</w:t>
      </w:r>
    </w:p>
    <w:p>
      <w:pPr>
        <w:pStyle w:val="Ttulo1"/>
      </w:pPr>
      <w:r>
        <w:t>ÍNDICE</w:t>
      </w:r>
    </w:p>
    <w:p>
      <w:pPr>
        <w:spacing w:after="120"/>
        <w:ind w:left="0"/>
      </w:pPr>
      <w:r>
        <w:t>Introducción</w:t>
      </w:r>
    </w:p>
    <w:p>
      <w:pPr>
        <w:spacing w:after="120"/>
        <w:ind w:left="0"/>
      </w:pPr>
      <w:r>
        <w:t>Resumen de sprints</w:t>
      </w:r>
    </w:p>
    <w:p>
      <w:pPr>
        <w:spacing w:after="120"/>
        <w:ind w:left="0"/>
      </w:pPr>
      <w:r>
        <w:t>Relación con historias y pila de producto</w:t>
      </w:r>
    </w:p>
    <w:p>
      <w:pPr>
        <w:spacing w:after="120"/>
        <w:ind w:left="283"/>
      </w:pPr>
      <w:r>
        <w:t>1. Pila de producto</w:t>
      </w:r>
    </w:p>
    <w:p>
      <w:pPr>
        <w:spacing w:after="120"/>
        <w:ind w:left="283"/>
      </w:pPr>
      <w:r>
        <w:t>2. Historias de usuario</w:t>
      </w:r>
    </w:p>
    <w:p>
      <w:pPr>
        <w:spacing w:after="120"/>
        <w:ind w:left="283"/>
      </w:pPr>
      <w:r>
        <w:t>3. Historias técnicas</w:t>
      </w:r>
    </w:p>
    <w:p>
      <w:pPr>
        <w:spacing w:after="120"/>
        <w:ind w:left="0"/>
      </w:pPr>
      <w:r>
        <w:t>Fuentes e historial</w:t>
      </w:r>
    </w:p>
    <w:p>
      <w:r>
        <w:br w:type="page"/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Este documento reúne 51 historias de usuario, 9 historias técnicas de línea base, 10 historias técnicas propuestas y la pila de producto. Su orden permite consultar primero el trabajo priorizado y después el detalle de cada historia.</w:t>
      </w:r>
    </w:p>
    <w:p>
      <w:pPr>
        <w:keepNext w:val="0"/>
        <w:spacing w:after="160"/>
      </w:pPr>
      <w:r>
        <w:t>Las prioridades son propuestas. El riesgo, los puntos y el responsable aparecen como pendientes porque no existe una evaluación o asignación validada. Una ficha no acredita implementación. Las diez técnicas nuevas están fuera de las 60 posiciones de la pila base.</w:t>
      </w:r>
    </w:p>
    <w:p>
      <w:pPr>
        <w:pStyle w:val="Ttulo1"/>
      </w:pPr>
      <w:r>
        <w:t>RESUMEN DE SPRINTS</w:t>
      </w:r>
    </w:p>
    <w:p>
      <w:pPr>
        <w:spacing w:after="120"/>
      </w:pPr>
      <w:r>
        <w:t>El calendario vigente reserva S1 para requisitos y diseño, organiza cinco incrementos funcionales en S2–S6 y deja dos días para el cierre. Las fechas y tareas describen planificación y no acreditan por sí solas que un sprint se haya completado.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794"/>
        <w:gridCol w:w="5272"/>
      </w:tblGrid>
      <w:tr>
        <w:tc>
          <w:tcPr>
            <w:tcW w:type="dxa" w:w="907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701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Fechas de 2026</w:t>
            </w:r>
          </w:p>
        </w:tc>
        <w:tc>
          <w:tcPr>
            <w:tcW w:type="dxa" w:w="794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Tareas</w:t>
            </w:r>
          </w:p>
        </w:tc>
        <w:tc>
          <w:tcPr>
            <w:tcW w:type="dxa" w:w="5272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Resultado previsto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S1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15 sep–12 oct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5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Requisitos, decisiones y diseño preparados para revisión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S2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13–26 oct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4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Acceso privado, cuentas y permisos verificables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S3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27 oct–9 nov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3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Actividades, responsables y encargos vinculados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S4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10–23 nov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4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Asistencia y participación; continuidad según decisiones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S5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24 nov–7 dic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6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Producción, existencias y rendición según capacidad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S6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8–21 dic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5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Reportes, contenido autorizado e integración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Cierre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22–23 dic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—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Validación y entrega de lo efectivamente completado</w:t>
            </w:r>
          </w:p>
        </w:tc>
      </w:tr>
    </w:tbl>
    <w:p>
      <w:pPr>
        <w:spacing w:after="40"/>
      </w:pPr>
    </w:p>
    <w:p>
      <w:pPr>
        <w:pStyle w:val="Ttulo1"/>
      </w:pPr>
      <w:r>
        <w:t>RELACIÓN CON HISTORIAS Y PILA DE PRODUCTO</w:t>
      </w:r>
    </w:p>
    <w:p>
      <w:pPr>
        <w:spacing w:after="120"/>
      </w:pPr>
      <w:r>
        <w:t>La siguiente relación conecta cada sprint con las historias que sirven de insumo o se proponen para el incremento. Los vínculos son de planificación y deben confirmarse con capacidad, estimación, dependencias y decisiones resueltas.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4139"/>
        <w:gridCol w:w="3742"/>
      </w:tblGrid>
      <w:tr>
        <w:tc>
          <w:tcPr>
            <w:tcW w:type="dxa" w:w="794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4139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Historias de usuario relacionadas</w:t>
            </w:r>
          </w:p>
        </w:tc>
        <w:tc>
          <w:tcPr>
            <w:tcW w:type="dxa" w:w="3742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Historias técnicas relacionadas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S1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Todas las HU como insumo; HU-PWA-001 de forma explícita para revisar recorridos móviles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HT-PRE-001 a HT-PRE-005; HT-GEN-008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S2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HU-ACC-001 a HU-ACC-004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HT-GEN-001, HT-GEN-002, HT-GEN-004, HT-GEN-009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S3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HU-PLA-001 a HU-PLA-005; HU-CAT-001 como dependencia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HT-GEN-009; HT-S3-001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S4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HU-ASI-001 a HU-ASI-007; HU-PWA-001 a HU-PWA-003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HT-GEN-003, HT-GEN-005, HT-GEN-006, HT-GEN-009; HT-S4-001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S5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HU-CAT-001; HU-INV-001 a HU-INV-004; HU-TRA-001 a HU-TRA-005; HU-VEN-001 a HU-VEN-008; HU-GAS-001 a HU-GAS-002; HU-CXC-001 a HU-CXC-003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HT-GEN-003; HT-S5-001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S6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HU-REP-001 a HU-REP-006; HU-NOT-001; HU-PUB-001 a HU-PUB-002; recorridos entregados de S2 a S5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HT-GEN-004, HT-GEN-007, HT-GEN-008, HT-GEN-009; HT-S6-001, HT-S6-002</w:t>
            </w:r>
          </w:p>
        </w:tc>
      </w:tr>
    </w:tbl>
    <w:p>
      <w:pPr>
        <w:spacing w:after="40"/>
      </w:pPr>
    </w:p>
    <w:p>
      <w:pPr>
        <w:spacing w:after="120"/>
      </w:pPr>
      <w:r>
        <w:t>La pila base contiene 60 elementos: 51 HU y 9 HT. Las 10 HT adicionales se muestran aparte como propuestas y no forman parte de esas 60 posiciones. Las prioridades son propuestas y las estimaciones siguen pendientes del equipo.</w:t>
      </w:r>
    </w:p>
    <w:p>
      <w:pPr>
        <w:pStyle w:val="Ttulo1"/>
        <w:keepNext/>
      </w:pPr>
      <w:r>
        <w:t>1. PILA DE PRODUCTO</w:t>
      </w:r>
    </w:p>
    <w:p>
      <w:pPr>
        <w:keepNext w:val="0"/>
        <w:spacing w:after="160"/>
      </w:pPr>
      <w:r>
        <w:t>El número indica orden de trabajo propuesto, y la prioridad indica importancia de negocio para HU o urgencia técnica para HT. Los elementos 1–60 forman la base; los diez técnicos adicionales permanecen en propuesta.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TÉCNICAS AÚN PROPUESTAS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t>2. HISTORIAS DE USUARIO</w:t>
      </w:r>
    </w:p>
    <w:p>
      <w:pPr>
        <w:pStyle w:val="Ttulo2"/>
      </w:pPr>
      <w:r>
        <w:t>SPRINT 1 — REQUISITOS Y DISEÑO</w:t>
      </w:r>
    </w:p>
    <w:p>
      <w:pPr/>
      <w:r>
        <w:t>S1 no tiene historias de usuario asignadas para implementación en el calendario vigente. Las historias funcionales sirven como fuente para requisitos y diseño; las HU de acceso comienzan en S2. Estas son las tareas técnicas candidatas de S1:</w:t>
      </w:r>
    </w:p>
    <w:p>
      <w:pPr/>
      <w:r>
        <w:t>– SB-S1-01 · HT-PRE-001 — Consolidar entrevistas, observación y documentos fuente (evidencia parcial).</w:t>
      </w:r>
    </w:p>
    <w:p>
      <w:pPr/>
      <w:r>
        <w:t>– SB-S1-02 · HT-PRE-002 — Separar y validar alcance, requisitos y decisiones abiertas (validación académica pendiente).</w:t>
      </w:r>
    </w:p>
    <w:p>
      <w:pPr/>
      <w:r>
        <w:t>– SB-S1-03 · HT-PRE-003 — Preparar arquitectura, datos, permisos y operaciones conjuntas (diseño por verificar).</w:t>
      </w:r>
    </w:p>
    <w:p>
      <w:pPr/>
      <w:r>
        <w:t>– SB-S1-04 · HT-PRE-004 — Revisar recorridos móviles y preparar diseño PWA; referencia HU-PWA-001 (validación de interfaz pendiente).</w:t>
      </w:r>
    </w:p>
    <w:p>
      <w:pPr/>
      <w:r>
        <w:t>– SB-S1-05 · HT-PRE-005 y HT-GEN-008 — Ordenar y relacionar historias, dependencias, estimaciones y sprints (estimación pendiente).</w:t>
      </w:r>
    </w:p>
    <w:p>
      <w:pPr>
        <w:pStyle w:val="Ttulo2"/>
        <w:keepNext/>
      </w:pPr>
      <w:r>
        <w:t>SPRINT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  Entrar y salir de la parte privada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 con cuenta activa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 con cuenta activa, quiero iniciar y cerrar sesión, para proteger mi información organizacional.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cuenta activa, cuando ingresa con credenciales correctas, entonces accede solo a información autorizada.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cuenta inactiva o credenciales incorrectas, cuando intenta entrar, entonces no obtiene acceso ni información privada.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Dada una sesión activa, cuando la usuaria la cierra, entonces deja de poder acceder a información privada con esa sesión.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  Usar funciones según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realizar solo operaciones permitidas por mi perfil, cargo o encargo, para respetar las responsabilidades de la organización.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vencido o un cargo sin autorización, cuando la usuaria intenta una operación restringida, entonces esta se rechaza sin cambiar datos.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  Administrar membresías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activar o desactivar cuentas de socias, para mantener vigentes los accesos sin perder la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cuenta de socia, cuando la Directiva la desactiva, entonces cesan los nuevos accesos y se conservan sus registros.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socia sin permiso, cuando intenta cambiar una membresía, entonces el sistema rechaza el cambio.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  Ver mis opciones disponibles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consultar mis actividades, pendientes y encargos disponibles, para saber qué puedo hacer ahora.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sesión válida, cuando la usuaria consulta su inicio privado, entonces encuentra únicamente actividades y acciones que le corresponden.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15/60.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  Programar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registrar jornadas y eventos, para coordinar el trabajo de la organización.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fecha, hora, lugar y responsable válidos, cuando la Directiva registra una actividad, entonces esta queda asociada a sus participantes y estado.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6  Asignar participantes y responsables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asignar personas a una actividad, para clarificar quién participa y quién responde por ella.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existente, cuando se asigna una cuenta activa dentro del alcance autorizado, entonces la persona queda vinculada a esa actividad.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cuenta inactiva, cuando se intenta asignarla, entonces la asignación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7  Crear un encargo temporal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asignar una responsabilidad de producción o feria por un periodo, para delegar tareas con límites claros.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tipo, actividad, periodo y alcance válidos, cuando se asigna un encargo, entonces solo habilita las operaciones correspondientes mientras esté vigente.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8  Planificar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definir productos, objetivos, insumos y responsables de la semana, para coordinar la producción prevista.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producto, cantidad objetivo y responsables válidos, cuando se registra el plan semanal, entonces queda disponible para las asignadas sin crear existencias anticipadas.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9  Consultar mis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actividades y pendientes que me corresponden, para organizar mi participación.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Dadas actividades asignadas, cuando la socia consulta sus pendientes, entonces ve sus propios registros y no información privada ajena.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12/60.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10  Registrar entrada y salida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registrar por separado mi entrada y salida, para contar con asistencia verificable.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habilitada, cuando se registra una entrada o salida en línea, entonces queda el tipo de evento, la hora del servidor y su origen.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captura sin red habilitada, cuando se conserva localmente, entonces queda provisional y diferencia hora declarada de recepción.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HU-ACC-003; HU-PWA-002 solo para captura sin red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11  Evitar asistencia duplicada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conservar un solo evento de cada tipo por actividad, para evitar registros contradictorios.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evento de asistencia ya registrado, cuando se intenta repetirlo para la misma socia y actividad, entonces no se crea otro y se informa el registro existente.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12  Corregir asistencia con historial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 o encargada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 o encargada autorizada, quiero corregir un registro sensible con motivo, para resolver errores sin borrar la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registro de asistencia y autorización vigente, cuando se corrige con motivo, entonces se conservan actor, fecha, valor anterior y nuevo valor.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persona sin permiso, cuando intenta corregir, entonces no cambia el registro.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13  Resolver una inconsistencia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registrar el acuerdo de la asamblea sobre una inconsistencia, para conservar una decisión justa y rastreable.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inconsistencia pendiente, cuando se registra una decisión de la asamblea, entonces quedan acuerdo, actor, fecha y motivo sin sanción automática.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14  Registrar asistencia con QR o alternativa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usar un QR temporal o código alternativo para mi asistencia, para registrarla por un medio disponible y auditable.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QR válido para la fase habilitada, cuando la socia registra su evento, entonces queda identificado como autorregistro.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token vencido, repetido o para otra acción, cuando se intenta registrar asistencia, entonces no se modifica el evento.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Dado un registro delegado autorizado, cuando se confirma, entonces quedan identificadas la socia, la persona delegada y el motivo.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15  Consultar historial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mi asistencia por periodo, para conocer mis registros y sus estados.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la socia solicita su historial, entonces ve sus eventos y estados sin acceso a los de otra socia.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16  Registrar participación adicional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autorizada de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autorizada de una actividad, quiero registrar una participación distinta de la asistencia cuando se necesite, para reflejar el aporte real de las socias.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que exige participación adicional, cuando se registra ese dato, entonces queda vinculado a la socia y actividad.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actividad simple, cuando se confirma la asistencia, entonces no se exige participación adicional.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26/60.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17  Mantener catálogo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distinguir materias primas, insumos, productos y unidades, para usar datos coherentes en producción y venta.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elemento de catálogo activo, cuando se usa en una operación permitida, entonces conserva su tipo y unidad.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elemento desactivado, cuando se intenta usarlo en una operación nueva, entonces se rechaza sin borrar su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18  Conservar valores comerciales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 autorizada, quiero mantener precios y valor base con vigencia, para explicar cada venta según los valores de su momento.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cambio de valor comercial, cuando se aplica a operaciones nuevas, entonces una venta anterior conserva el valor histórico utilizado.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19  Registrar acopio de materia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materia recibida, cantidad y origen, para conocer quién entregó cada insumo.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origen, unidad, responsable y peso positivo, cuando se registra acopio, entonces queda trazable la entrega.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peso no positivo, cuando se intenta registrar, entonces la operación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20  Registrar secado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pesos, temperatura e inicio y fin del secado, para seguir cada proceso productivo.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peso inicial y temperatura válidos, cuando se inicia el secado, entonces se conservan sus datos y el momento correspondiente.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Dados peso final y cierre válidos, cuando termina el secado, entonces queda el cierre sin exigir humedad opcional.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21  Seguir la procedencia de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producción, quiero relacionar un lote con sus orígenes y derivados, para reconstruir la procedencia de un producto.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mezcla física permitida, cuando se crea un lote derivado, entonces sus lotes de origen permanecen identificables.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lote cerrado, cuando aún tiene existencias, entonces no se confunde cierre productivo con stock agotado.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22  Registrar transformación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insumos consumidos y producto resultante, para conservar la composición y cantidad de cada lote.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insumos y composición válidos, cuando se confirma la transformación, entonces el producto resultante queda vinculado a consumos, versión y lote.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HU-TRA-004, HU-CAT-001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23  Reconstruir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inventario, quiero consultar existencias derivadas de movimientos, para evitar saldos sin respaldo.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Dadas entradas, consumos, ventas y devoluciones confirmadas, cuando se calcula la existencia, entonces coincide con sus movimientos.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ajuste autorizado, cuando se confirma con motivo, entonces el cambio queda registrado íntegramente.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24  Registrar una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registrar varios productos y su forma de pago, para conocer el total sin vender más de lo disponible.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autorizado suficiente, cuando se confirma una venta de varios productos, entonces se registra completa con total calculado.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stock insuficiente, cuando se intenta confirmar, entonces no se registra ninguna parte de la venta.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HU-INV-003,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25  Conocer valor base y excedente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venta, quiero conocer valor base, precio aplicado y excedente bruto de la venta, para rendir cuentas sin confundir excedente con utilidad neta.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confirmada, cuando se consulta su resultado, entonces conserva valor base y precio aplicado históricos y calcula excedente bruto.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26  Autorizar venta bajo valor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decidir una excepción de precio bajo el valor base, para proteger y explicar el resultado comercial.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bajo valor base sin autorización, cuando se intenta confirmar, entonces se rechaza.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excepción autorizada con motivo, cuando se confirma, entonces quedan responsable, diferencia y razón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27  Distinguir deudas y custodia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distinguir deuda de socia, cuenta por cobrar externa y custodia física, para evitar cargos monetarios incorrectos.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retiro individual impago, cuando se registra, entonces genera deuda con valor base histórico.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custodia de stock compartido, cuando se registra la entrega, entonces no crea deuda individual.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HU-VEN-001,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28  Registrar un abono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pagos parciales sobre un saldo identificado, para conocer cuánto queda pendiente.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saldo y un abono válido, cuando se aplica el pago, entonces quedan monto, fecha, forma y responsable y se reduce solo ese saldo.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29  Conocer duración y merma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producción, quiero conocer la duración y pérdida de peso de un secado, para evaluar el resultado del proceso.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secado con inicio, fin y pesos válidos, cuando se consulta su resultado, entonces se muestran duración y merma absoluta con unidad y fórmula.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peso final mayor que el inicial, cuando se calcula el resultado, entonces queda pendiente de revisión o excepción autorizada.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30  Entregar productos para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recibir productos identificados por lote y modalidad, para rendir cuentas de lo que quedó bajo mi custodia.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suficiente y un encargo vigente, cuando se confirma una entrega, entonces quedan producto, lote, cantidad, socia y origen individual o compartido.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cantidad superior al stock, cuando se intenta entregar, entonces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31  Conciliar productos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comparar productos recibidos, vendidos y devueltos, para explicar diferencias físicas.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con movimientos, cuando se realiza la conciliación, entonces se distinguen recibidos, transferidos, vendidos, devueltos y sobrantes.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diferencia, cuando se cierra el recuento, entonces permanece visible sin generar stock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32  Identificar comprador según la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venta, quiero registrar los datos de comprador necesarios, para conservar un cobro rastreable sin pedir datos de más.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a crédito o institucional, cuando se intenta confirmar sin comprador identificado, entonces se rechaza.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venta al contado ordinaria, cuando se registra, entonces puede usar Público general sin pedir datos personales innecesarios.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33  Distinguir stock individual y compartido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identificar el origen de cada línea vendida, para separar resultados individuales y compartidos.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de feria, cuando se confirma una línea, entonces conserva si el producto procede de stock individual o compartido.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excedente de stock compartido, cuando se presenta el resultado, entonces no se reparte automáticamente.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34  Registrar venta institucional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una venta desde stock general, para rendir cuentas sin atribuir excedente a una socia.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general y una compradora institucional identificada, cuando se confirma la venta, entonces quedan su tipo y responsable sin asignar excedente individual.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35  Conciliar comprobante manual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incorporar una venta respaldada por comprobante de contingencia, para evitar pérdidas y duplicados durante fallos.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comprobante manual con folio único, cuando se incorpora después de la contingencia, entonces se conserva su origen y momento declarado.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folio ya registrado, cuando se intenta incorporarlo de nuevo, entonces no descuenta stock dos veces.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36  Registrar gasto operativo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RF-GAS-001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un gasto con categoría, monto y periodo, para conocer los egresos vinculados al trabajo.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monto positivo y datos válidos, cuando se confirma un gasto, entonces quedan concepto, periodo o lote, responsable y fecha.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monto inválido, cuando se intenta registrar, entonces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37  Rendir cuentas de la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comparar productos, dinero y diferencias, para cerrar mi encargo con cifras explicables.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de feria con ventas y devoluciones, cuando se presenta la rendición, entonces se distinguen recibido, vendido, devuelto, sobrante, dinero, base y excedente.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discrepancia, cuando se revisa, entonces el encargo permanece por conciliar y explica lo faltante.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HU-INV-004, HU-VEN-001,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38  Configurar descuento por volumen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definir descuentos con umbral, valor y vigencia, para aplicar reglas comerciales aprobadas de forma consistente.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política con datos incompletos, cuando una venta cumple la cantidad indicada, entonces no se aplica descuento.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política completa y vigente, cuando se cumplen sus condiciones, entonces se aplica el valor configurado respetando excepciones bajo base.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HU-INV-001, 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39  Consultar resumen económico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RF-GAS-002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ingresos, gastos y pendientes, para comprender los resultados del periodo.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 operaciones, cuando se consulta el resumen, entonces cada total indica su fuente y fórmula sin presentarse como balance certificado.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HU-GAS-001, HU-VEN-001,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40  Consultar reporte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asistencia por periodo, actividad y socia, para conocer participación e inconsistencias.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se obtiene el reporte de asistencia, entonces sus totales coinciden con registros y correcciones autorizadas.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41  Consultar reporte de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actividades y encargos por estado y responsable, para dar seguimiento al trabajo planificado.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y filtro válidos, cuando se obtiene el reporte, entonces aparecen las actividades y encargos permitidos con sus estados.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42  Consultar reporte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acopio, secado, lotes y merma, para seguir la producción y sus orígenes.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movimientos productivos de un periodo, cuando se obtiene el reporte, entonces conserva unidades, orígenes y totales vinculados a sus registros.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HU-TRA-002, HU-TRA-004, HU-TRA-005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43  Consultar reporte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existencias y movimientos por producto y lote, para explicar la cantidad disponible.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producto y periodo, cuando se obtiene el reporte, entonces la existencia concilia con movimientos y distingue ajustes.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44  Consultar reporte de ventas y saldos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consultar ventas, pagos y deudas separadas, para identificar pendientes sin mezclar saldos.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se obtiene el reporte comercial, entonces deuda de socias, deuda externa, pagos y ventas aparecen por separado con fórmulas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HU-CXC-001, HU-CXC-002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45  Consultar mi resumen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mi actividad, productos y valores pendientes, para comprender mi situación organizacional.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sesión de socia, cuando consulta su resumen, entonces ve solo sus datos y el excedente bruto no aparece como ganancia neta.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HU-ASI-004, HU-PLA-004,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46  Recibir recordatorios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RF-NOT-001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recibir avisos sobre actividades y registros pendientes, para atender tareas a tiempo.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o rendición pendiente que me corresponde, cuando se genera un recordatorio interno, entonces identifica el elemento permitido sin requerir correo o mensajería.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47  Gestionar contenido público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organización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RF-PUB-002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organización, quiero preparar, aprobar, publicar o retirar contenido, para mantener vigente la información visible.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contenido preparado, cuando una persona autorizada lo aprueba y publica, entonces se vuelve visible con su estado registrado.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persona sin permiso, cuando intenta publicar, entonces el contenido no cambia de estado.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48  Conocer información pública aprobada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visitante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RF-PUB-001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visitante, quiero consultar información pública de Zhud Alelí, para conocer sus actividades y productos.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contenido aprobado, cuando una visitante consulta el sitio público, entonces ve solo información autorizada.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contenido sin aprobación, cuando se consulta el sitio, entonces esa información permanece oculta.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60/60.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TRABAJO TRANSVERSAL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49  Abrir tareas habilitadas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con dispositivo preparado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con dispositivo preparado, quiero acceder a los flujos esenciales habilitados durante un corte, para continuar una tarea posible sin Internet.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dispositivo previamente preparado, cuando se pierde la red, entonces se mantienen disponibles los recursos y acciones habilitados.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dispositivo sin preparación inicial, cuando no hay red, entonces se informa la limitación sin mostrar datos privados guardados indebidamente.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50  Conservar registros pendientes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autorizada, quiero guardar localmente asistencia y pesajes habilitados, para no perder datos mientras vuelve Internet.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operación sin conexión habilitada, cuando se guarda localmente, entonces persiste como pendiente al recargar y conserva su origen.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otra cuenta en el mismo dispositivo, cuando intenta acceder a la cola ajena, entonces no ve sus datos.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HU-PWA-001, 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51  Sincronizar registros pendientes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autorizada, quiero enviar mis operaciones pendientes al volver la red, para conocer cuáles fueron aceptadas sin duplicados.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operación pendiente, cuando vuelve la red, entonces el servidor revalida sesión, permiso y reglas antes de aceptarla.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respuesta perdida, cuando se reintenta la misma operación, entonces se obtiene un solo registro y el conflicto se informa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HU-PWA-002, 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21/60. Revisión académica pendiente.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3. HISTORIAS TÉCNICAS</w:t>
      </w:r>
    </w:p>
    <w:p>
      <w:pPr>
        <w:pStyle w:val="Ttulo2"/>
        <w:keepNext/>
      </w:pPr>
      <w:r>
        <w:t>LÍNEA 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  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exploración técnica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determinar un entorno viable para ejecutar Django con PostgreSQL, archivos y acceso seguro, y documentar cómo se comprobarían una publicación y su recuperación. Es necesario antes de comprometer una entrega piloto.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la futura entrega piloto. Comparar entorno, costos, archivos, HTTPS y recuperación; P-11 sigue abierto.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Existe una evaluación documentada de al menos una opción viable que cubre ejecución de Django, conexión a PostgreSQL, archivos, HTTPS, costos y límites conocidos.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El plan identifica comprobaciones previas y posteriores a publicar, riesgos de migración y pasos de recuperación pendientes de validar.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preguntas de política de respaldo de P-11 quedan registradas sin declarar aprobado RNF-OPS-001.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la factibilidad vigente; probar un entorno mínimo cuando se autorice; registrar decisión y dudas.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reproducible de arranque y conexión en el entorno elegido, una vez aprobado.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constitución 0.2.0 y ADR-0006; P-11 para la política definitiva.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2  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organizar los módulos Django por responsabilidad y crear el usuario personalizado antes de la primera migración estable. Cada dato y escritura debe tener propietario para facilitar los incrementos posteriores.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`HU-ACC-001` a `HU-ACC-004`; usuario personalizado y migraciones en PostgreSQL comprobados.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La configuración inicial define el usuario personalizado antes de aplicar la primera migración estable.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modelos y migraciones se descubren con los mecanismos nativos de Django y cada módulo creado responde a una necesidad de su especificación.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dependencias entre módulos creados tienen dirección y propietario documentados, sin ciclos detectados.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proyecto y base; crear solo el módulo de acceso requerido; verificar migraciones.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aplicación de migraciones en PostgreSQL de 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SPEC-001 y ADR-0006. Esta historia habilita HU-ACC-001.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3  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del equipo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cómo se enlazan requisitos, historias, especificaciones, pruebas y evidencia, y automatizar las comprobaciones disponibles para cada incremento. Permite revisar lo entregado y detectar regresiones.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HU elegida conserva vínculo con RF, prueba y resultado; se ejecuta regresión en cada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Cada historia implementada puede rastrearse hasta su requisito, criterio de aceptación, prueba y resultado real.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verificación automatizada ejecuta las comprobaciones Django, migraciones, pruebas y análisis disponibles cuando exista el proyecto.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revisión de un incremento incluye los recorridos anteriores afectados y registra resultados reproducibles.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matriz de trazabilidad; incorporar comprobaciones conforme exista código; registrar evidencia por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la secuencia de verificación sobre un incremento real y conservar su resultado.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 para comprobaciones de aplicación; constitución 0.2.0.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4  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y seguridad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centralizar las comprobaciones de identidad y permisos vigentes en las operaciones sensibles, incluidas entradas de sincronización, y separar datos privados de contenido público.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`HU-ACC`, `HU-PLA`, `HU-ASI`, `HU-TRA`, `HU-INV`, `HU-VEN`, `HU-REP` y `HU-PUB`; probar acceso permitido y denegado.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Para cada operación sensible implementada, una prueba permitida confirma el resultado y una denegada demuestra ausencia de cambios.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acceso directo sin permiso no muestra datos ajenos; el sitio público solo recibe contenido autorizado.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 reintento de sincronización no devuelve a otra cuenta el resultado de una operación privada.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permisos por especificación; aplicarlos en operaciones propietarias; probar accesos directos y reintentos.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perfiles, cargos y encargos permitidos y denegados.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RNF-SEC-001, RNF-PRV-001; permisos particulares pendientes por funcionalidad.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5  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patrones de formularios, mensajes y controles con Bootstrap 5 y plantillas Django que permitan uso móvil, teclado y lenguaje comprensible, sin convertir el Django Admin en interfaz principal.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recorridos HU en móvil, teclado, contraste y errores recuperables.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recorrido esencial implementado funciona desde 360 px sin desplazamiento horizontal accidental ni controles ocultos.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controles de ese recorrido tienen etiqueta, foco visible, contraste AA y errores recuperables, comprobados con teclado y zoom al 200 %.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Los estados se expresan con texto además de color y no exigen que la socia seleccione permisos técnicos.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patrones compartidos necesarios; aplicarlos a un recorrido real; recoger observaciones de usuarias.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revisión de accesibilidad y prueba de recorrido con usuarias cuando haya una versión utilizable.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RNF-UX-001, RNF-UX-002, RNF-UX-003.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6  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de datos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hacer que correcciones, movimientos y operaciones que afectan varias entidades se confirmen de forma íntegra y con historia suficiente para reconstruirlas.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correcciones de `HU-ASI`, movimientos `HU-TRA`/`HU-INV`, ventas `HU-VEN` y saldos `HU-CXC`; probar reversión y concurrencia.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Si falla una parte de una operación que debe confirmarse junta, la prueba demuestra que no permanece un cambio parcial.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existencia consultada se deriva de movimientos y una corrección sensible conserva actor, momento, motivo y valores necesarios.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pruebas de concurrencia de los recorridos afectados no permiten sobreventa ni saldo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fijar propietario de cada dato; definir restricciones y límites transaccionales por funcionalidad; añadir auditoría donde el requisito la exige.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PostgreSQL, reversión de fallos y concurrencia proporcional al riesgo.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RNF-DAT-001, RNF-AUD-001; P-04, P-05 y P-09 para excepciones dependientes.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7  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recursos esenciales y persistir operaciones habilitadas en el dispositivo como pendientes, aisladas por cuenta y diferenciadas de una confirmación remota.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`HU-PWA-001` y `HU-PWA-002` para operaciones autorizadas; P-13/P-14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En un dispositivo preparado, un flujo habilitado permanece disponible durante un corte de red.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Una operación habilitada guardada localmente sigue pendiente tras recargar y no se presenta como aceptada por el servidor.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Una cuenta distinta no puede consultar la cola local de otra usuaria.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acciones y datos mínimos; diseñar almacenamiento y estados; probar corte y cambio de cuenta.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 sin red y aislamiento en dispositivo compartido.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RF-PWA-001, RF-PWA-002, RNF-CON-001; decisiones P-13 y P-14 antes de cerrar el diseño.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8  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enviar operaciones pendientes al volver la conexión, reconocer reintentos y volver a comprobar reglas y permisos en el servidor. El resultado debe distinguir aceptación, rechazo y conflicto.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`HU-PWA-003`; probar reintento, permiso revocado y conflicto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Reenviar una operación con la misma identidad después de perder la respuesta produce un único 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permiso revocado o dato inválido causa rechazo sin cambios parciales ni lectura de resultados ajenos.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persona puede distinguir qué operaciones siguen pendientes, cuáles fueron aceptadas y cuáles requieren revisión.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identidad y contrato de operación; aplicar reglas propietarias; probar reintentos, conflictos y revocación.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respuesta perdida, reintento y cambio de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HT-GEN-005, RF-PWA-003; P-13 y P-14 para tiempos, orden y conflictos.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9  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obtener reportes desde datos autorizados y generar PDF con periodo, filtros, unidades y totales que puedan conciliarse con su origen.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`HU-REP-001` a `HU-REP-005`; contrastar totales con datos fuente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PDF generado contiene título, fecha, periodo, filtros, unidades y totales que coinciden con los registros fuente.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información se entiende sin depender solo del color y no incluye datos fuera del permiso de quien lo solicita.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El logo aparece únicamente si se dispone del archivo autorizado.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consultas por reporte; preparar formato común; verificar totales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comparar PDF con registros conocidos y revisar legibilidad visual.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RNF-PDF-001, HT-GEN-002 y datos confirmados de las funciones que cada reporte consulta. Habilita HU-REP-001 a HU-REP-005.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PROPUESTAS PARA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10  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Fuentes de los RF y de todas las HU; actas de campo.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necesidad registra fuente, fecha, actor, duda y evidencia; no se atribuye aprobación a una nota informal.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11  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`CAT-REQ-001`, `HU-ACC` a `HU-PUB`; decisiones P abiertas.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confirmado, propuesto y pendiente; conservar acta o decisión de cada validación.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12  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para `HU-ACC`, `HU-PLA`, `HU-ASI`, `HU-TRA`, `HU-INV`, `HU-VEN` y `HU-REP`.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Entidades, dueños de escritura, relaciones, permisos y operaciones conjuntas trazados a requisitos.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13  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`RNF-UX-001` a `003`; `HU-PWA-001` a `003`.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 y estados de error revisables; límites de datos locales, corte y sincronización pendientes identificados.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14  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 HU, 9 HT base y candidatas; sprint backlog.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elemento que pase a un sprint tiene criterio, dependencia, tamaño y decisión de inclusión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15  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`HU-PLA-001` a `005`; `HU-ACC-001` a `004`.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Una asignación válida funciona y una inválida no cambia datos; el acceso anterior sigue funcionando.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16  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`HU-ASI-001` a `007`; `HU-PWA-001` a `003`; P-02/P-13/P-14.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Casos de entrada, salida, duplicado, dispositivo compartido y corte/reintento documentados; reglas abiertas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17  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`HU-TRA`, `HU-INV`, `HU-VEN`, `HU-CXC`, `HU-GAS`; `HT-GEN-003`.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Movimientos y totales concilian; fallo o concurrencia no deja stock ni saldos incoherentes.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18  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Todas las HU efectivamente entregadas; `HT-GEN-009`.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Resultados reales, defectos, correcciones y nueva prueba registrados; sesión con usuarias cuando ocurra.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19  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Recorridos entregados de `HU-ACC` a `HU-PUB`; hito final del Gantt.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 refleja la versión comprobada; capacitación y validación tienen fecha, participantes y observaciones, o constan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CAT-REQ-001 v1.1; historias de usuario v2.5; historias técnicas v1.5; pila de producto v1.5; plan de sprints v1.2; sprint backlog v1.2; Gantt y fechas aportados por el tesista. Formato visual basado en 7402_alcance.docx y la ficha de historia aportada posteriormente.</w:t>
      </w:r>
    </w:p>
    <w:p>
      <w:pPr>
        <w:keepNext w:val="0"/>
        <w:spacing w:after="160"/>
      </w:pPr>
      <w:r>
        <w:t>Historial: v1.0, primer compendio Word con numeración anterior. v1.1, fichas individuales y calendario S1–S6. v1.2, corrección de autoría. v1.4, se organiza el contenido como índice, introducción y resumen de sprints, relación entre historias y pila, pila de producto, historias de usuario e historias técnicas; se aclara el trabajo de S1. Publicación pendiente de confirmación.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usuario, historias técnicas y pila de producto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  <dc:subject>Zhud Alelí — compendio general de HU, HT y pila de producto</dc:subject>
</cp:coreProperties>
</file>