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030D9BC2" w14:textId="240481A7" w:rsidR="000B0D8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063" w:history="1">
            <w:r w:rsidR="000B0D80" w:rsidRPr="00B76938">
              <w:rPr>
                <w:rStyle w:val="Hyperlink"/>
                <w:b/>
                <w:bCs/>
                <w:noProof/>
              </w:rPr>
              <w:t>Introdução</w:t>
            </w:r>
            <w:r w:rsidR="000B0D80">
              <w:rPr>
                <w:noProof/>
                <w:webHidden/>
              </w:rPr>
              <w:tab/>
            </w:r>
            <w:r w:rsidR="000B0D80">
              <w:rPr>
                <w:noProof/>
                <w:webHidden/>
              </w:rPr>
              <w:fldChar w:fldCharType="begin"/>
            </w:r>
            <w:r w:rsidR="000B0D80">
              <w:rPr>
                <w:noProof/>
                <w:webHidden/>
              </w:rPr>
              <w:instrText xml:space="preserve"> PAGEREF _Toc94082063 \h </w:instrText>
            </w:r>
            <w:r w:rsidR="000B0D80">
              <w:rPr>
                <w:noProof/>
                <w:webHidden/>
              </w:rPr>
            </w:r>
            <w:r w:rsidR="000B0D80">
              <w:rPr>
                <w:noProof/>
                <w:webHidden/>
              </w:rPr>
              <w:fldChar w:fldCharType="separate"/>
            </w:r>
            <w:r w:rsidR="000B0D80">
              <w:rPr>
                <w:noProof/>
                <w:webHidden/>
              </w:rPr>
              <w:t>3</w:t>
            </w:r>
            <w:r w:rsidR="000B0D80">
              <w:rPr>
                <w:noProof/>
                <w:webHidden/>
              </w:rPr>
              <w:fldChar w:fldCharType="end"/>
            </w:r>
          </w:hyperlink>
        </w:p>
        <w:p w14:paraId="3C1D1A93" w14:textId="5E58E08A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64" w:history="1">
            <w:r w:rsidRPr="00B76938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3C9E" w14:textId="0364F0EE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65" w:history="1">
            <w:r w:rsidRPr="00B76938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4141" w14:textId="4FDD04EE" w:rsidR="000B0D80" w:rsidRDefault="000B0D8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66" w:history="1">
            <w:r w:rsidRPr="00B76938">
              <w:rPr>
                <w:rStyle w:val="Hyperlink"/>
                <w:noProof/>
              </w:rPr>
              <w:t>API para obtenção de dados do produto global de bancos e RN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3BDE" w14:textId="6C109387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67" w:history="1">
            <w:r w:rsidRPr="00B7693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AB03" w14:textId="1CA32CEB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68" w:history="1">
            <w:r w:rsidRPr="00B76938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5334" w14:textId="50DE3243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69" w:history="1">
            <w:r w:rsidRPr="00B76938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C5D1" w14:textId="62A068E3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70" w:history="1">
            <w:r w:rsidRPr="00B76938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80D3" w14:textId="6C34EDC2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71" w:history="1">
            <w:r w:rsidRPr="00B76938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E456" w14:textId="0DE0B302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72" w:history="1">
            <w:r w:rsidRPr="00B76938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99BC" w14:textId="5BF56944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73" w:history="1">
            <w:r w:rsidRPr="00B76938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A566" w14:textId="319FFDC3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74" w:history="1">
            <w:r w:rsidRPr="00B76938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2DAC" w14:textId="3A2BCD01" w:rsidR="000B0D80" w:rsidRDefault="000B0D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075" w:history="1">
            <w:r w:rsidRPr="00B76938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3E38DD7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063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06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0D8087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516DC">
        <w:t>Global de Bancos e RN 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065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B3352E6" w:rsidR="00AF1EE0" w:rsidRPr="00AF1EE0" w:rsidRDefault="00FE24C9" w:rsidP="00612D78">
      <w:pPr>
        <w:pStyle w:val="Heading2"/>
      </w:pPr>
      <w:bookmarkStart w:id="3" w:name="_Toc94082066"/>
      <w:r>
        <w:t xml:space="preserve">API </w:t>
      </w:r>
      <w:r w:rsidR="00347D24">
        <w:t xml:space="preserve">para obtenção de dados do produto </w:t>
      </w:r>
      <w:r w:rsidR="006A6D97">
        <w:t>global de bancos e RN 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76CBCC67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E261F4">
        <w:rPr>
          <w:highlight w:val="lightGray"/>
          <w:lang w:val="en-US"/>
        </w:rPr>
        <w:t>p</w:t>
      </w:r>
      <w:r w:rsidR="006A6D97">
        <w:rPr>
          <w:highlight w:val="lightGray"/>
          <w:lang w:val="en-US"/>
        </w:rPr>
        <w:t>roperty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B0D80" w:rsidRDefault="00B4772D" w:rsidP="004366E8">
      <w:pPr>
        <w:rPr>
          <w:b/>
          <w:sz w:val="28"/>
          <w:szCs w:val="28"/>
          <w:lang w:val="en-US"/>
        </w:rPr>
      </w:pPr>
      <w:r w:rsidRPr="000B0D80">
        <w:rPr>
          <w:b/>
          <w:sz w:val="28"/>
          <w:szCs w:val="28"/>
          <w:lang w:val="en-US"/>
        </w:rPr>
        <w:t>Visão Geral</w:t>
      </w:r>
    </w:p>
    <w:p w14:paraId="5CD3027A" w14:textId="7472C1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516DC">
        <w:t>G</w:t>
      </w:r>
      <w:r w:rsidR="006A6D97">
        <w:t xml:space="preserve">lobal de </w:t>
      </w:r>
      <w:r w:rsidR="008516DC">
        <w:t>B</w:t>
      </w:r>
      <w:r w:rsidR="006A6D97">
        <w:t>ancos e 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B0D8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3571F0E" w:rsidR="00535815" w:rsidRDefault="000B0D8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6D97">
                <w:rPr>
                  <w:rStyle w:val="Hyperlink"/>
                  <w:lang w:val="en-US"/>
                </w:rPr>
                <w:t>Property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84C7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8516D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property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8A8DD3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B2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</w:t>
                            </w:r>
                            <w:r w:rsidR="006A6D9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roperty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84C7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8516D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property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8A8DD3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B288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</w:t>
                      </w:r>
                      <w:r w:rsidR="006A6D9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roperty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4EFE25E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1CC201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EF7FA6E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A4F3343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E815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656F1A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36419C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3DBF4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DF2A4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64F34D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4D6BC3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FEA14E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7F10B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B02A99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5EF05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A36513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12E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D71D4D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8BD6C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12E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BB9F4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AD97BC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minLMI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46F0C44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364760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5CE9F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889C7F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02E87FF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2C81F9AD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11543E9D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7F2D29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984F41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C951A6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F21D706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"SORTEIO_GRATUITO"</w:t>
      </w:r>
    </w:p>
    <w:p w14:paraId="0042EE94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2C75EBC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additionalOthers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8A2A43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0843E0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5C4B9B4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0063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4B8AF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501F839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40831D6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96CD3D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F084EBA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10B1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4D2485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22D2DA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A3D64E4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"LIVRE_ESCOLHA"</w:t>
      </w:r>
    </w:p>
    <w:p w14:paraId="3054572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EA0EC6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99245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4134AE3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732CABEC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3CC6530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529E0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38475B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BA4AFCA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F8CF11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2CB49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118D09C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007BCA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DD0D30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24FBEF6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85DA049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ADADDD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197D92B2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171675F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6975D88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7EC2930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9F4E25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29BFD85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59AFF5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01F45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7C8F0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87EE36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CA7265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893724B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B948CC6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CE9667D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0DAC17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F12E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12E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48FD0BD" w14:textId="77777777" w:rsidR="00F12EEA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7297492" w14:textId="388A01D5" w:rsidR="00375B85" w:rsidRPr="00F12EEA" w:rsidRDefault="00F12EEA" w:rsidP="00F1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E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067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6CDF9AE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6D97">
        <w:rPr>
          <w:rStyle w:val="Hyperlink"/>
          <w:b/>
          <w:bCs/>
          <w:sz w:val="28"/>
          <w:szCs w:val="28"/>
          <w:lang w:val="en-US"/>
        </w:rPr>
        <w:t>Property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04296F8" w:rsidR="00A61AC0" w:rsidRDefault="000B0D8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6D97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Property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B0256FA" w:rsidR="00A61AC0" w:rsidRDefault="000B0D8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6D97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Property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3D0B1648" w:rsidR="00161872" w:rsidRDefault="000B0D80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6D97">
                <w:rPr>
                  <w:rStyle w:val="Hyperlink"/>
                </w:rPr>
                <w:t>Property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BA8531E" w:rsidR="00161872" w:rsidRPr="00444407" w:rsidRDefault="00B61FE5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068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069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070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071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072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073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074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075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57F0B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2231EE28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0F991B6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2B2C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587401EE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0669F56A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0D80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5B74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1FE5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4F9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1F4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ADF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EABAF-EF1E-43DD-B223-A5279C288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3163</Words>
  <Characters>17085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4</cp:revision>
  <cp:lastPrinted>2021-11-17T18:37:00Z</cp:lastPrinted>
  <dcterms:created xsi:type="dcterms:W3CDTF">2022-01-20T14:37:00Z</dcterms:created>
  <dcterms:modified xsi:type="dcterms:W3CDTF">2022-01-26T12:34:00Z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