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Cronograma</w:t>
      </w:r>
    </w:p>
    <w:p>
      <w:pPr>
        <w:pStyle w:val="Heading2"/>
      </w:pPr>
      <w:r>
        <w:rPr>
          <w:b/>
          <w:bCs/>
        </w:rPr>
        <w:t xml:space="preserve">Estado del proyecto al inicio del segundo cuatrimestre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Sobre las especificaciones vigentes, el proyecto quedó definido en 72 casos de uso, repartidos en 20 del rol Usuario, 29 del rol Entrenador y 23 del rol Administrador. El relevamiento realizado al retomar el trabajo, comparando una a una las especificaciones contra el código del servidor, arroja el siguiente punto de partida: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38 casos de uso implementados: el endpoint existe y su servicio ejecuta lógica real y validada.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2 casos de uso parciales: la lógica existe pero está resuelta dentro de otro endpoint o le falta un filtro.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14 casos de uso en andamiaje: la ruta está declarada, pero el servicio está vacío y la llamada comentada.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18 casos de uso sin implementar: no existe endpoint, servicio ni módulo que los cubra.</w:t>
      </w:r>
    </w:p>
    <w:p>
      <w:pPr>
        <w:spacing w:after="20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términos de avance, 40 de los 72 casos de uso cuentan hoy con código implementado o parcial, aproximadamente un 56 % del alcance funcional. El rol Administrador está cerrado en su totalidad (23 de 23), el rol Usuario alcanza el 40 % y el rol Entrenador el 24 %, siendo este último el que concentra el grueso del trabajo pendiente. La aplicación móvil cuenta con un prototipo de interfaz, pero el desarrollo en Swift no ha comenzado.</w:t>
      </w:r>
    </w:p>
    <w:p>
      <w:pPr>
        <w:pStyle w:val="Heading2"/>
      </w:pPr>
      <w:r>
        <w:rPr>
          <w:b/>
          <w:bCs/>
        </w:rPr>
        <w:t xml:space="preserve">Trabajo pendiente identificado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relevamiento también dejó a la vista un conjunto de cuestiones estructurales que condicionan el orden de las tareas del cuatrimestre: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Los módulos de Rutinas y Planificaciones son andamiaje puro: ambos controladores declaran todas sus rutas, pero sus servicios están vacíos y cada llamada está comentada. Son 14 casos de uso y constituyen el mayor bloque pendiente, además de bloquear el uso real del rol Entrenador.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El módulo de Circuitos no existe y debe crearse desde cero, incluyendo entidad, módulo, controlador y servicio. Al ser el componente sobre el que se arman las rutinas, encabeza la secuencia de codificación.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El módulo de autenticación está íntegramente comentado, por lo que el cierre de sesión y la recuperación de contraseña no se encuentran operativos.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Falta la gestión de la cuenta del usuario final: cambio de contraseña, edición de datos personales, marcado de series, notas de entrenamiento y cálculo de RMs potenciales.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La autorización se resuelve de forma manual en cada controlador, sin Guards ni decoradores de rol centralizados.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La base de datos alojada en Render corresponde a una instancia gratuita ya vencida, por lo que debe regenerarse antes de retomar el desarrollo. Los scripts de recreación están versionados y actualizados.</w:t>
      </w:r>
    </w:p>
    <w:p>
      <w:pPr>
        <w:pStyle w:val="Heading2"/>
      </w:pPr>
      <w:r>
        <w:rPr>
          <w:b/>
          <w:bCs/>
        </w:rPr>
        <w:t xml:space="preserve">Desvíos del cuatrimestre anterior</w:t>
      </w:r>
    </w:p>
    <w:p>
      <w:pPr>
        <w:spacing w:after="20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planificación del primer cuatrimestre se cumplió en la etapa de documentación y en buena parte del servidor, pero no en los tiempos previstos para la aplicación móvil. El desvío se explica principalmente por la dedicación efectiva: en el tramo final del cuatrimestre prioricé otras asignaturas y el proyecto no recibió la carga horaria planificada. La situación fue conversada con la cátedra. La planificación que sigue toma esa experiencia como criterio de diseño y por eso concentra la codificación en las primeras diez semanas, fijando la entrega objetivo el 9 de octubre y reservando las semanas restantes como margen.</w:t>
      </w:r>
    </w:p>
    <w:p>
      <w:pPr>
        <w:pStyle w:val="Heading2"/>
      </w:pPr>
      <w:r>
        <w:rPr>
          <w:b/>
          <w:bCs/>
        </w:rPr>
        <w:t xml:space="preserve">Planificación del segundo cuatrimestre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cronograma se organiza semana a semana sobre los días viernes, correspondientes a las clases de la asignatura. El trabajo se divide en tres etapas consecutivas: cierre del servidor entre el 7 de agosto y el 4 de septiembre, desarrollo de la aplicación iOS entre el 11 de septiembre y el 2 de octubre, y pruebas, corrección y cierre documental el 9 de octubre, fecha fijada como entrega objetivo. Las semanas comprendidas entre el 16 de octubre y el 13 de noviembre se reservan como margen de contingencia, y el 20 de noviembre se realiza la entrega final.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Dentro del servidor, la secuencia sigue las dependencias funcionales entre módulos: primero los casos de uso que no dependen de otros, luego Circuitos, sobre ellos las Rutinas y, por último, las Planificaciones que las agrupan.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7/8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Infraestructura y tareas transversales: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Regeneración de la base de datos en Render, cuya instancia gratuita se encuentra vencida, aplicando los scripts de estructura, datos estáticos y datos dinámicos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Autorización centralizada mediante Guards y decoradores de rol de NestJS, en reemplazo de la verificación manual de token en cada controlador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Módulo Auth: cierre de sesión (CU-U-03) y recuperación de contraseña (CU-U-04)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Creación del esqueleto del proyecto iOS, para no iniciarlo en frío al comenzar la etapa de la aplicación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14/8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del servidor — casos de uso sin dependencias: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Estado de membresías y consulta de alumnos por estado y por tipo (CU-E-26 a CU-E-28)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Cambio de contraseña (CU-U-05) y edición de datos personales (CU-U-06)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Exposición del detalle de ejercicio (CU-U-10), filtrado de RMs por usuario (CU-U-11) y cálculo de RMs potenciales (CU-U-16)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21/8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del servidor — Circuitos: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Creación del módulo Circuit desde cero: entidad, módulo, controller y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Obtener, crear, editar y eliminar circuitos (CU-E-21 a CU-E-24)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28/8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del servidor — Rutinas: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Implementación del service de rutinas, hoy vacío: obtener, crear, editar y eliminar rutinas sistémicas (CU-E-15 a CU-E-18)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Asignación y desasignación de rutinas a alumnos (CU-E-19 y CU-E-20)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Marcado de series realizadas (CU-U-12) y notas sobre el ejercicio (CU-U-13)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Historial de entrenamientos del alumno y su filtro por ejercicio (CU-E-06 y CU-E-07)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4/9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del servidor — Planificaciones y cierre: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Implementación del service de planificaciones, hoy vacío: CRUD de planificaciones sistémicas (CU-E-08 a CU-E-11)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Asignación de rutinas y de planificaciones a alumnos (CU-E-12 a CU-E-14)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Consulta de la planificación activa y del detalle de rutina del usuario (CU-U-08 y CU-U-09)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Pruebas de integración sobre la totalidad de la API y actualización de la documentación Swagger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Hito: servidor con los 72 casos de uso cubiertos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11/9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 la aplicación 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Capa de red, modelos de las entidades contra la API y navegación general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Pantallas de registro, login y recuperación de contraseña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18/9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 la aplicación — Usuario: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Pantalla principal, mi planificación y detalle de rutina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Marcado de series realizadas y notas del entrenamiento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25/9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 la aplicación — Usuario: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Detalle de ejercicio y wiki de ejercicios con filtros por grupo muscular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Cronómetro integrado con tiempos predeterminados y personalizados (CU-U-14)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Registro y consulta de RMs, y visualización de RMs potenciales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2/10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Codificación de la aplicación — Entrenador: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Listado y búsqueda de alumnos, ficha del alumno y sus 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Creación y edición de circuitos y rutinas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Armado y asignación de planificaciones, notas de coaching y pulido de la interfaz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Pruebas, corrección y cierre: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Pruebas de extremo a extremo sobre dispositivo real y simuladores de Xcode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Corrección de los errores detectados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Documentación final: actualización de diagramas, manual de uso e informe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Entrega objetivo del proyecto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16/10 al 13/11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Margen de contingencia: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Absorción de los desvíos que se produzcan en las etapas anteriores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Refuerzo de pruebas, corrección de deuda técnica y pulido de la interfaz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Desarrollo de las funcionalidades diferidas en caso de haber recortado alcance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Preparación de la demostración final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20/11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final del proyecto y presentación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1430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0000" w:sz="6" w:space="4"/>
      </w:pBdr>
      <w:tabs>
        <w:tab w:val="right" w:pos="9360"/>
      </w:tabs>
      <w:spacing w:after="0"/>
    </w:pPr>
    <w:r>
      <w:rPr>
        <w:sz w:val="18"/>
        <w:szCs w:val="18"/>
      </w:rPr>
      <w:t xml:space="preserve">Escuela Superior de Ingeniería, Informática y Ciencias Agroalimentarias</w:t>
    </w:r>
    <w:r>
      <w:rPr>
        <w:sz w:val="18"/>
        <w:szCs w:val="18"/>
      </w:rPr>
      <w:tab/>
      <w:t xml:space="preserve">Franco Carames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fd6fde61aca3aa9ace77c6a931b8ab7b74db0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2026-08-08T20:26:48.139Z</dcterms:created>
  <dcterms:modified xsi:type="dcterms:W3CDTF">2026-08-08T20:26:48.140Z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