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4"/>
        <w:ind w:left="280" w:right="833" w:firstLine="0"/>
        <w:jc w:val="center"/>
        <w:rPr>
          <w:b/>
          <w:sz w:val="36"/>
        </w:rPr>
      </w:pPr>
      <w:r>
        <w:rPr>
          <w:b/>
          <w:sz w:val="36"/>
        </w:rPr>
        <w:t>Universidad a Nacional de Trujillo - Guadalupe</w:t>
      </w:r>
    </w:p>
    <w:p>
      <w:pPr>
        <w:pStyle w:val="Heading1"/>
        <w:spacing w:line="357" w:lineRule="auto" w:before="216"/>
        <w:ind w:left="1946" w:right="2505" w:firstLine="0"/>
        <w:jc w:val="center"/>
      </w:pPr>
      <w:r>
        <w:rPr/>
        <w:t>Facultad de Ciencias Físicas y Matemáticas Programa de Informática</w:t>
      </w:r>
    </w:p>
    <w:p>
      <w:pPr>
        <w:pStyle w:val="BodyText"/>
        <w:spacing w:before="7"/>
        <w:rPr>
          <w:b/>
          <w:sz w:val="26"/>
        </w:rPr>
      </w:pPr>
      <w:r>
        <w:rPr/>
        <w:drawing>
          <wp:anchor distT="0" distB="0" distL="0" distR="0" allowOverlap="1" layoutInCell="1" locked="0" behindDoc="0" simplePos="0" relativeHeight="0">
            <wp:simplePos x="0" y="0"/>
            <wp:positionH relativeFrom="page">
              <wp:posOffset>2315586</wp:posOffset>
            </wp:positionH>
            <wp:positionV relativeFrom="paragraph">
              <wp:posOffset>219541</wp:posOffset>
            </wp:positionV>
            <wp:extent cx="2959321" cy="238887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959321" cy="2388870"/>
                    </a:xfrm>
                    <a:prstGeom prst="rect">
                      <a:avLst/>
                    </a:prstGeom>
                  </pic:spPr>
                </pic:pic>
              </a:graphicData>
            </a:graphic>
          </wp:anchor>
        </w:drawing>
      </w:r>
    </w:p>
    <w:p>
      <w:pPr>
        <w:pStyle w:val="BodyText"/>
        <w:spacing w:before="4"/>
        <w:rPr>
          <w:b/>
          <w:sz w:val="38"/>
        </w:rPr>
      </w:pPr>
    </w:p>
    <w:p>
      <w:pPr>
        <w:spacing w:line="360" w:lineRule="auto" w:before="0"/>
        <w:ind w:left="280" w:right="837" w:firstLine="0"/>
        <w:jc w:val="center"/>
        <w:rPr>
          <w:b/>
          <w:sz w:val="36"/>
        </w:rPr>
      </w:pPr>
      <w:r>
        <w:rPr>
          <w:b/>
          <w:sz w:val="36"/>
        </w:rPr>
        <w:t>Sistema gráfico en 3D para el modelamiento de prótesis en personas discapacitadas en el Instituto Nacional de Rehabilitación</w:t>
      </w:r>
    </w:p>
    <w:p>
      <w:pPr>
        <w:spacing w:before="247"/>
        <w:ind w:left="275" w:right="837" w:firstLine="0"/>
        <w:jc w:val="center"/>
        <w:rPr>
          <w:sz w:val="28"/>
        </w:rPr>
      </w:pPr>
      <w:r>
        <w:rPr>
          <w:sz w:val="28"/>
        </w:rPr>
        <w:t>CURSO COMPUTACIÓN GRÁFICA AVANZADA</w:t>
      </w:r>
    </w:p>
    <w:p>
      <w:pPr>
        <w:pStyle w:val="BodyText"/>
        <w:spacing w:before="5"/>
        <w:rPr>
          <w:sz w:val="34"/>
        </w:rPr>
      </w:pPr>
    </w:p>
    <w:p>
      <w:pPr>
        <w:pStyle w:val="BodyText"/>
        <w:ind w:left="276" w:right="837"/>
        <w:jc w:val="center"/>
      </w:pPr>
      <w:r>
        <w:rPr/>
        <w:t>Docente: Ing. Jorge David Bravo Escalante</w:t>
      </w:r>
    </w:p>
    <w:p>
      <w:pPr>
        <w:pStyle w:val="BodyText"/>
        <w:spacing w:before="11"/>
        <w:rPr>
          <w:sz w:val="32"/>
        </w:rPr>
      </w:pPr>
    </w:p>
    <w:p>
      <w:pPr>
        <w:pStyle w:val="Heading2"/>
        <w:ind w:left="279" w:right="837" w:firstLine="0"/>
        <w:jc w:val="center"/>
      </w:pPr>
      <w:r>
        <w:rPr/>
        <w:t>Integrantes:</w:t>
      </w:r>
    </w:p>
    <w:p>
      <w:pPr>
        <w:pStyle w:val="BodyText"/>
        <w:spacing w:before="11"/>
        <w:rPr>
          <w:b/>
          <w:sz w:val="25"/>
        </w:rPr>
      </w:pPr>
    </w:p>
    <w:p>
      <w:pPr>
        <w:spacing w:line="360" w:lineRule="auto" w:before="0"/>
        <w:ind w:left="3071" w:right="3627" w:firstLine="3"/>
        <w:jc w:val="center"/>
        <w:rPr>
          <w:sz w:val="22"/>
        </w:rPr>
      </w:pPr>
      <w:r>
        <w:rPr>
          <w:sz w:val="22"/>
        </w:rPr>
        <w:t>Correa Serrano, Angie Maribel. Oliva Gonzales, María Elizabeth. Tello Arévalo, Kevin Hernán.</w:t>
      </w:r>
    </w:p>
    <w:p>
      <w:pPr>
        <w:pStyle w:val="BodyText"/>
      </w:pPr>
    </w:p>
    <w:p>
      <w:pPr>
        <w:pStyle w:val="BodyText"/>
        <w:rPr>
          <w:sz w:val="30"/>
        </w:rPr>
      </w:pPr>
    </w:p>
    <w:p>
      <w:pPr>
        <w:spacing w:before="0"/>
        <w:ind w:left="279" w:right="837" w:firstLine="0"/>
        <w:jc w:val="center"/>
        <w:rPr>
          <w:sz w:val="28"/>
        </w:rPr>
      </w:pPr>
      <w:r>
        <w:rPr>
          <w:sz w:val="28"/>
        </w:rPr>
        <w:t>Guadalupe –2021</w:t>
      </w:r>
    </w:p>
    <w:p>
      <w:pPr>
        <w:spacing w:after="0"/>
        <w:jc w:val="center"/>
        <w:rPr>
          <w:sz w:val="28"/>
        </w:rPr>
        <w:sectPr>
          <w:type w:val="continuous"/>
          <w:pgSz w:w="12240" w:h="15840"/>
          <w:pgMar w:top="1340" w:bottom="280" w:left="1580" w:right="1020"/>
        </w:sectPr>
      </w:pPr>
    </w:p>
    <w:p>
      <w:pPr>
        <w:pStyle w:val="BodyText"/>
        <w:spacing w:before="7"/>
        <w:rPr>
          <w:sz w:val="29"/>
        </w:rPr>
      </w:pPr>
    </w:p>
    <w:p>
      <w:pPr>
        <w:pStyle w:val="Heading1"/>
        <w:spacing w:before="88"/>
        <w:ind w:left="279" w:right="837" w:firstLine="0"/>
        <w:jc w:val="center"/>
      </w:pPr>
      <w:bookmarkStart w:name="Resumen" w:id="1"/>
      <w:bookmarkEnd w:id="1"/>
      <w:r>
        <w:rPr>
          <w:b w:val="0"/>
        </w:rPr>
      </w:r>
      <w:bookmarkStart w:name="_bookmark0" w:id="2"/>
      <w:bookmarkEnd w:id="2"/>
      <w:r>
        <w:rPr>
          <w:b w:val="0"/>
        </w:rPr>
      </w:r>
      <w:r>
        <w:rPr/>
        <w:t>Resumen</w:t>
      </w:r>
    </w:p>
    <w:p>
      <w:pPr>
        <w:spacing w:after="0"/>
        <w:jc w:val="center"/>
        <w:sectPr>
          <w:pgSz w:w="12240" w:h="15840"/>
          <w:pgMar w:top="1500" w:bottom="280" w:left="1580" w:right="1020"/>
        </w:sectPr>
      </w:pPr>
    </w:p>
    <w:p>
      <w:pPr>
        <w:pStyle w:val="Heading1"/>
        <w:spacing w:before="74"/>
        <w:ind w:left="280" w:right="832" w:firstLine="0"/>
        <w:jc w:val="center"/>
      </w:pPr>
      <w:bookmarkStart w:name="Índice General" w:id="3"/>
      <w:bookmarkEnd w:id="3"/>
      <w:r>
        <w:rPr>
          <w:b w:val="0"/>
        </w:rPr>
      </w:r>
      <w:bookmarkStart w:name="_bookmark1" w:id="4"/>
      <w:bookmarkEnd w:id="4"/>
      <w:r>
        <w:rPr>
          <w:b w:val="0"/>
        </w:rPr>
      </w:r>
      <w:r>
        <w:rPr/>
        <w:t>Índice General</w:t>
      </w:r>
    </w:p>
    <w:sdt>
      <w:sdtPr>
        <w:docPartObj>
          <w:docPartGallery w:val="Table of Contents"/>
          <w:docPartUnique/>
        </w:docPartObj>
      </w:sdtPr>
      <w:sdtEndPr/>
      <w:sdtContent>
        <w:p>
          <w:pPr>
            <w:pStyle w:val="TOC1"/>
            <w:tabs>
              <w:tab w:pos="8954" w:val="right" w:leader="none"/>
            </w:tabs>
            <w:spacing w:before="29"/>
          </w:pPr>
          <w:hyperlink w:history="true" w:anchor="_bookmark0">
            <w:r>
              <w:rPr/>
              <w:t>Resumen</w:t>
              <w:tab/>
              <w:t>2</w:t>
            </w:r>
          </w:hyperlink>
        </w:p>
        <w:p>
          <w:pPr>
            <w:pStyle w:val="TOC1"/>
            <w:tabs>
              <w:tab w:pos="8954" w:val="right" w:leader="none"/>
            </w:tabs>
            <w:spacing w:before="117"/>
          </w:pPr>
          <w:hyperlink w:history="true" w:anchor="_bookmark1">
            <w:r>
              <w:rPr/>
              <w:t>Índice</w:t>
            </w:r>
            <w:r>
              <w:rPr>
                <w:spacing w:val="2"/>
              </w:rPr>
              <w:t> </w:t>
            </w:r>
            <w:r>
              <w:rPr/>
              <w:t>General</w:t>
              <w:tab/>
              <w:t>3</w:t>
            </w:r>
          </w:hyperlink>
        </w:p>
        <w:p>
          <w:pPr>
            <w:pStyle w:val="TOC1"/>
            <w:tabs>
              <w:tab w:pos="8954" w:val="right" w:leader="none"/>
            </w:tabs>
          </w:pPr>
          <w:hyperlink w:history="true" w:anchor="_bookmark2">
            <w:r>
              <w:rPr/>
              <w:t>Introducción</w:t>
              <w:tab/>
              <w:t>4</w:t>
            </w:r>
          </w:hyperlink>
        </w:p>
        <w:p>
          <w:pPr>
            <w:pStyle w:val="TOC1"/>
            <w:tabs>
              <w:tab w:pos="8954" w:val="right" w:leader="none"/>
            </w:tabs>
          </w:pPr>
          <w:hyperlink w:history="true" w:anchor="_bookmark3">
            <w:r>
              <w:rPr/>
              <w:t>Capítulo I:</w:t>
            </w:r>
            <w:r>
              <w:rPr>
                <w:spacing w:val="-6"/>
              </w:rPr>
              <w:t> </w:t>
            </w:r>
            <w:r>
              <w:rPr/>
              <w:t>Marco Metodológico</w:t>
              <w:tab/>
              <w:t>5</w:t>
            </w:r>
          </w:hyperlink>
        </w:p>
        <w:p>
          <w:pPr>
            <w:pStyle w:val="TOC2"/>
            <w:numPr>
              <w:ilvl w:val="0"/>
              <w:numId w:val="1"/>
            </w:numPr>
            <w:tabs>
              <w:tab w:pos="780" w:val="left" w:leader="none"/>
              <w:tab w:pos="781" w:val="left" w:leader="none"/>
              <w:tab w:pos="8955" w:val="right" w:leader="none"/>
            </w:tabs>
            <w:spacing w:line="240" w:lineRule="auto" w:before="118" w:after="0"/>
            <w:ind w:left="781" w:right="0" w:hanging="441"/>
            <w:jc w:val="left"/>
          </w:pPr>
          <w:hyperlink w:history="true" w:anchor="_bookmark4">
            <w:r>
              <w:rPr/>
              <w:t>Realidad</w:t>
            </w:r>
            <w:r>
              <w:rPr>
                <w:spacing w:val="-2"/>
              </w:rPr>
              <w:t> </w:t>
            </w:r>
            <w:r>
              <w:rPr/>
              <w:t>Problemática</w:t>
              <w:tab/>
              <w:t>5</w:t>
            </w:r>
          </w:hyperlink>
        </w:p>
        <w:p>
          <w:pPr>
            <w:pStyle w:val="TOC2"/>
            <w:numPr>
              <w:ilvl w:val="0"/>
              <w:numId w:val="1"/>
            </w:numPr>
            <w:tabs>
              <w:tab w:pos="780" w:val="left" w:leader="none"/>
              <w:tab w:pos="781" w:val="left" w:leader="none"/>
              <w:tab w:pos="8955" w:val="right" w:leader="none"/>
            </w:tabs>
            <w:spacing w:line="240" w:lineRule="auto" w:before="122" w:after="0"/>
            <w:ind w:left="781" w:right="0" w:hanging="441"/>
            <w:jc w:val="left"/>
          </w:pPr>
          <w:hyperlink w:history="true" w:anchor="_bookmark5">
            <w:r>
              <w:rPr/>
              <w:t>Formulación</w:t>
            </w:r>
            <w:r>
              <w:rPr>
                <w:spacing w:val="-2"/>
              </w:rPr>
              <w:t> </w:t>
            </w:r>
            <w:r>
              <w:rPr/>
              <w:t>del problema</w:t>
              <w:tab/>
              <w:t>6</w:t>
            </w:r>
          </w:hyperlink>
        </w:p>
        <w:p>
          <w:pPr>
            <w:pStyle w:val="TOC2"/>
            <w:numPr>
              <w:ilvl w:val="0"/>
              <w:numId w:val="1"/>
            </w:numPr>
            <w:tabs>
              <w:tab w:pos="780" w:val="left" w:leader="none"/>
              <w:tab w:pos="781" w:val="left" w:leader="none"/>
              <w:tab w:pos="8955" w:val="right" w:leader="none"/>
            </w:tabs>
            <w:spacing w:line="240" w:lineRule="auto" w:before="122" w:after="0"/>
            <w:ind w:left="781" w:right="0" w:hanging="441"/>
            <w:jc w:val="left"/>
          </w:pPr>
          <w:hyperlink w:history="true" w:anchor="_bookmark6">
            <w:r>
              <w:rPr/>
              <w:t>Antecedentes</w:t>
            </w:r>
            <w:r>
              <w:rPr>
                <w:spacing w:val="-1"/>
              </w:rPr>
              <w:t> </w:t>
            </w:r>
            <w:r>
              <w:rPr/>
              <w:t>del problema</w:t>
              <w:tab/>
              <w:t>6</w:t>
            </w:r>
          </w:hyperlink>
        </w:p>
        <w:p>
          <w:pPr>
            <w:pStyle w:val="TOC2"/>
            <w:numPr>
              <w:ilvl w:val="0"/>
              <w:numId w:val="1"/>
            </w:numPr>
            <w:tabs>
              <w:tab w:pos="780" w:val="left" w:leader="none"/>
              <w:tab w:pos="781" w:val="left" w:leader="none"/>
              <w:tab w:pos="8955" w:val="right" w:leader="none"/>
            </w:tabs>
            <w:spacing w:line="240" w:lineRule="auto" w:before="121" w:after="0"/>
            <w:ind w:left="781" w:right="0" w:hanging="441"/>
            <w:jc w:val="left"/>
          </w:pPr>
          <w:hyperlink w:history="true" w:anchor="_bookmark7">
            <w:r>
              <w:rPr/>
              <w:t>Justificación</w:t>
            </w:r>
            <w:r>
              <w:rPr>
                <w:spacing w:val="-2"/>
              </w:rPr>
              <w:t> </w:t>
            </w:r>
            <w:r>
              <w:rPr/>
              <w:t>del Proyecto</w:t>
              <w:tab/>
              <w:t>9</w:t>
            </w:r>
          </w:hyperlink>
        </w:p>
        <w:p>
          <w:pPr>
            <w:pStyle w:val="TOC2"/>
            <w:numPr>
              <w:ilvl w:val="0"/>
              <w:numId w:val="1"/>
            </w:numPr>
            <w:tabs>
              <w:tab w:pos="780" w:val="left" w:leader="none"/>
              <w:tab w:pos="781" w:val="left" w:leader="none"/>
              <w:tab w:pos="8949" w:val="right" w:leader="none"/>
            </w:tabs>
            <w:spacing w:line="240" w:lineRule="auto" w:before="122" w:after="0"/>
            <w:ind w:left="781" w:right="0" w:hanging="441"/>
            <w:jc w:val="left"/>
          </w:pPr>
          <w:hyperlink w:history="true" w:anchor="_bookmark8">
            <w:r>
              <w:rPr/>
              <w:t>Objetivo</w:t>
            </w:r>
            <w:r>
              <w:rPr>
                <w:spacing w:val="-2"/>
              </w:rPr>
              <w:t> </w:t>
            </w:r>
            <w:r>
              <w:rPr/>
              <w:t>General</w:t>
              <w:tab/>
              <w:t>10</w:t>
            </w:r>
          </w:hyperlink>
        </w:p>
        <w:p>
          <w:pPr>
            <w:pStyle w:val="TOC2"/>
            <w:numPr>
              <w:ilvl w:val="0"/>
              <w:numId w:val="1"/>
            </w:numPr>
            <w:tabs>
              <w:tab w:pos="780" w:val="left" w:leader="none"/>
              <w:tab w:pos="781" w:val="left" w:leader="none"/>
              <w:tab w:pos="8949" w:val="right" w:leader="none"/>
            </w:tabs>
            <w:spacing w:line="240" w:lineRule="auto" w:before="121" w:after="0"/>
            <w:ind w:left="781" w:right="0" w:hanging="441"/>
            <w:jc w:val="left"/>
          </w:pPr>
          <w:hyperlink w:history="true" w:anchor="_bookmark9">
            <w:r>
              <w:rPr/>
              <w:t>Objetivos</w:t>
            </w:r>
            <w:r>
              <w:rPr>
                <w:spacing w:val="-3"/>
              </w:rPr>
              <w:t> </w:t>
            </w:r>
            <w:r>
              <w:rPr/>
              <w:t>Específicos</w:t>
              <w:tab/>
              <w:t>10</w:t>
            </w:r>
          </w:hyperlink>
        </w:p>
        <w:p>
          <w:pPr>
            <w:pStyle w:val="TOC2"/>
            <w:tabs>
              <w:tab w:pos="780" w:val="left" w:leader="none"/>
              <w:tab w:pos="8949" w:val="right" w:leader="none"/>
            </w:tabs>
            <w:ind w:left="340" w:firstLine="0"/>
          </w:pPr>
          <w:hyperlink w:history="true" w:anchor="_bookmark10">
            <w:r>
              <w:rPr/>
              <w:t>8.</w:t>
              <w:tab/>
              <w:t>Variables</w:t>
              <w:tab/>
              <w:t>10</w:t>
            </w:r>
          </w:hyperlink>
        </w:p>
        <w:p>
          <w:pPr>
            <w:pStyle w:val="TOC1"/>
            <w:tabs>
              <w:tab w:pos="8954" w:val="right" w:leader="none"/>
            </w:tabs>
            <w:spacing w:before="121"/>
          </w:pPr>
          <w:hyperlink w:history="true" w:anchor="_bookmark11">
            <w:r>
              <w:rPr/>
              <w:t>Capítulo II:</w:t>
            </w:r>
            <w:r>
              <w:rPr>
                <w:spacing w:val="-5"/>
              </w:rPr>
              <w:t> </w:t>
            </w:r>
            <w:r>
              <w:rPr/>
              <w:t>Marco Referencial</w:t>
              <w:tab/>
              <w:t>11</w:t>
            </w:r>
          </w:hyperlink>
        </w:p>
        <w:p>
          <w:pPr>
            <w:pStyle w:val="TOC2"/>
            <w:numPr>
              <w:ilvl w:val="0"/>
              <w:numId w:val="2"/>
            </w:numPr>
            <w:tabs>
              <w:tab w:pos="780" w:val="left" w:leader="none"/>
              <w:tab w:pos="781" w:val="left" w:leader="none"/>
              <w:tab w:pos="8949" w:val="right" w:leader="none"/>
            </w:tabs>
            <w:spacing w:line="240" w:lineRule="auto" w:before="122" w:after="0"/>
            <w:ind w:left="781" w:right="0" w:hanging="441"/>
            <w:jc w:val="left"/>
          </w:pPr>
          <w:hyperlink w:history="true" w:anchor="_bookmark12">
            <w:r>
              <w:rPr/>
              <w:t>Sistema gráfico</w:t>
            </w:r>
            <w:r>
              <w:rPr>
                <w:spacing w:val="-3"/>
              </w:rPr>
              <w:t> </w:t>
            </w:r>
            <w:r>
              <w:rPr/>
              <w:t>en</w:t>
            </w:r>
            <w:r>
              <w:rPr>
                <w:spacing w:val="-1"/>
              </w:rPr>
              <w:t> </w:t>
            </w:r>
            <w:r>
              <w:rPr/>
              <w:t>3D</w:t>
              <w:tab/>
              <w:t>11</w:t>
            </w:r>
          </w:hyperlink>
        </w:p>
        <w:p>
          <w:pPr>
            <w:pStyle w:val="TOC2"/>
            <w:numPr>
              <w:ilvl w:val="0"/>
              <w:numId w:val="2"/>
            </w:numPr>
            <w:tabs>
              <w:tab w:pos="780" w:val="left" w:leader="none"/>
              <w:tab w:pos="781" w:val="left" w:leader="none"/>
              <w:tab w:pos="8949" w:val="right" w:leader="none"/>
            </w:tabs>
            <w:spacing w:line="240" w:lineRule="auto" w:before="122" w:after="0"/>
            <w:ind w:left="781" w:right="0" w:hanging="441"/>
            <w:jc w:val="left"/>
          </w:pPr>
          <w:hyperlink w:history="true" w:anchor="_bookmark13">
            <w:r>
              <w:rPr/>
              <w:t>Creación de gráficos</w:t>
            </w:r>
            <w:r>
              <w:rPr>
                <w:spacing w:val="-4"/>
              </w:rPr>
              <w:t> </w:t>
            </w:r>
            <w:r>
              <w:rPr/>
              <w:t>en</w:t>
            </w:r>
            <w:r>
              <w:rPr>
                <w:spacing w:val="-1"/>
              </w:rPr>
              <w:t> </w:t>
            </w:r>
            <w:r>
              <w:rPr/>
              <w:t>3D</w:t>
              <w:tab/>
              <w:t>11</w:t>
            </w:r>
          </w:hyperlink>
        </w:p>
        <w:p>
          <w:pPr>
            <w:pStyle w:val="TOC2"/>
            <w:numPr>
              <w:ilvl w:val="0"/>
              <w:numId w:val="2"/>
            </w:numPr>
            <w:tabs>
              <w:tab w:pos="780" w:val="left" w:leader="none"/>
              <w:tab w:pos="781" w:val="left" w:leader="none"/>
              <w:tab w:pos="8949" w:val="right" w:leader="none"/>
            </w:tabs>
            <w:spacing w:line="240" w:lineRule="auto" w:before="122" w:after="0"/>
            <w:ind w:left="781" w:right="0" w:hanging="441"/>
            <w:jc w:val="left"/>
          </w:pPr>
          <w:hyperlink w:history="true" w:anchor="_bookmark14">
            <w:r>
              <w:rPr/>
              <w:t>Metodología de desarrollo</w:t>
            </w:r>
            <w:r>
              <w:rPr>
                <w:spacing w:val="1"/>
              </w:rPr>
              <w:t> </w:t>
            </w:r>
            <w:r>
              <w:rPr/>
              <w:t>de</w:t>
            </w:r>
            <w:r>
              <w:rPr>
                <w:spacing w:val="-2"/>
              </w:rPr>
              <w:t> </w:t>
            </w:r>
            <w:r>
              <w:rPr/>
              <w:t>software</w:t>
              <w:tab/>
              <w:t>19</w:t>
            </w:r>
          </w:hyperlink>
        </w:p>
        <w:p>
          <w:pPr>
            <w:pStyle w:val="TOC1"/>
            <w:tabs>
              <w:tab w:pos="8954" w:val="right" w:leader="none"/>
            </w:tabs>
            <w:spacing w:before="120"/>
          </w:pPr>
          <w:hyperlink w:history="true" w:anchor="_bookmark15">
            <w:r>
              <w:rPr/>
              <w:t>Capítulo III: Metodología</w:t>
            </w:r>
            <w:r>
              <w:rPr>
                <w:spacing w:val="-6"/>
              </w:rPr>
              <w:t> </w:t>
            </w:r>
            <w:r>
              <w:rPr/>
              <w:t>de</w:t>
            </w:r>
            <w:r>
              <w:rPr>
                <w:spacing w:val="2"/>
              </w:rPr>
              <w:t> </w:t>
            </w:r>
            <w:r>
              <w:rPr/>
              <w:t>Desarrollo</w:t>
              <w:tab/>
              <w:t>20</w:t>
            </w:r>
          </w:hyperlink>
        </w:p>
        <w:p>
          <w:pPr>
            <w:pStyle w:val="TOC2"/>
            <w:numPr>
              <w:ilvl w:val="0"/>
              <w:numId w:val="3"/>
            </w:numPr>
            <w:tabs>
              <w:tab w:pos="780" w:val="left" w:leader="none"/>
              <w:tab w:pos="781" w:val="left" w:leader="none"/>
              <w:tab w:pos="8949" w:val="right" w:leader="none"/>
            </w:tabs>
            <w:spacing w:line="240" w:lineRule="auto" w:before="118" w:after="0"/>
            <w:ind w:left="781" w:right="0" w:hanging="441"/>
            <w:jc w:val="left"/>
          </w:pPr>
          <w:hyperlink w:history="true" w:anchor="_bookmark16">
            <w:r>
              <w:rPr/>
              <w:t>Análisis</w:t>
              <w:tab/>
              <w:t>20</w:t>
            </w:r>
          </w:hyperlink>
        </w:p>
        <w:p>
          <w:pPr>
            <w:pStyle w:val="TOC2"/>
            <w:numPr>
              <w:ilvl w:val="0"/>
              <w:numId w:val="3"/>
            </w:numPr>
            <w:tabs>
              <w:tab w:pos="780" w:val="left" w:leader="none"/>
              <w:tab w:pos="781" w:val="left" w:leader="none"/>
              <w:tab w:pos="8949" w:val="right" w:leader="none"/>
            </w:tabs>
            <w:spacing w:line="240" w:lineRule="auto" w:before="122" w:after="0"/>
            <w:ind w:left="781" w:right="0" w:hanging="441"/>
            <w:jc w:val="left"/>
          </w:pPr>
          <w:hyperlink w:history="true" w:anchor="_bookmark17">
            <w:r>
              <w:rPr/>
              <w:t>Diseño</w:t>
              <w:tab/>
              <w:t>21</w:t>
            </w:r>
          </w:hyperlink>
        </w:p>
        <w:p>
          <w:pPr>
            <w:pStyle w:val="TOC1"/>
            <w:tabs>
              <w:tab w:pos="8954" w:val="right" w:leader="none"/>
            </w:tabs>
            <w:spacing w:before="121"/>
          </w:pPr>
          <w:hyperlink w:history="true" w:anchor="_bookmark18">
            <w:r>
              <w:rPr/>
              <w:t>Capítulo IV: Discusión</w:t>
            </w:r>
            <w:r>
              <w:rPr>
                <w:spacing w:val="2"/>
              </w:rPr>
              <w:t> </w:t>
            </w:r>
            <w:r>
              <w:rPr/>
              <w:t>de</w:t>
            </w:r>
            <w:r>
              <w:rPr>
                <w:spacing w:val="2"/>
              </w:rPr>
              <w:t> </w:t>
            </w:r>
            <w:r>
              <w:rPr/>
              <w:t>Resultados</w:t>
              <w:tab/>
              <w:t>28</w:t>
            </w:r>
          </w:hyperlink>
        </w:p>
        <w:p>
          <w:pPr>
            <w:pStyle w:val="TOC1"/>
            <w:tabs>
              <w:tab w:pos="8954" w:val="right" w:leader="none"/>
            </w:tabs>
          </w:pPr>
          <w:hyperlink w:history="true" w:anchor="_bookmark19">
            <w:r>
              <w:rPr/>
              <w:t>Capítulo V: Conclusiones y Recomendaciones</w:t>
              <w:tab/>
              <w:t>29</w:t>
            </w:r>
          </w:hyperlink>
        </w:p>
        <w:p>
          <w:pPr>
            <w:pStyle w:val="TOC1"/>
            <w:tabs>
              <w:tab w:pos="8954" w:val="right" w:leader="none"/>
            </w:tabs>
            <w:spacing w:before="117"/>
          </w:pPr>
          <w:hyperlink w:history="true" w:anchor="_bookmark20">
            <w:r>
              <w:rPr/>
              <w:t>Referencias</w:t>
            </w:r>
            <w:r>
              <w:rPr>
                <w:spacing w:val="-1"/>
              </w:rPr>
              <w:t> </w:t>
            </w:r>
            <w:r>
              <w:rPr/>
              <w:t>Bibliográficas</w:t>
              <w:tab/>
              <w:t>30</w:t>
            </w:r>
          </w:hyperlink>
        </w:p>
        <w:p>
          <w:pPr>
            <w:pStyle w:val="TOC1"/>
            <w:tabs>
              <w:tab w:pos="8954" w:val="right" w:leader="none"/>
            </w:tabs>
          </w:pPr>
          <w:hyperlink w:history="true" w:anchor="_bookmark21">
            <w:r>
              <w:rPr/>
              <w:t>Anexos</w:t>
              <w:tab/>
              <w:t>32</w:t>
            </w:r>
          </w:hyperlink>
        </w:p>
      </w:sdtContent>
    </w:sdt>
    <w:p>
      <w:pPr>
        <w:spacing w:after="0"/>
        <w:sectPr>
          <w:pgSz w:w="12240" w:h="15840"/>
          <w:pgMar w:top="1340" w:bottom="280" w:left="1580" w:right="1020"/>
        </w:sectPr>
      </w:pPr>
    </w:p>
    <w:p>
      <w:pPr>
        <w:pStyle w:val="Heading1"/>
        <w:spacing w:before="59"/>
        <w:ind w:left="280" w:right="834" w:firstLine="0"/>
        <w:jc w:val="center"/>
      </w:pPr>
      <w:bookmarkStart w:name="Introducción" w:id="5"/>
      <w:bookmarkEnd w:id="5"/>
      <w:r>
        <w:rPr>
          <w:b w:val="0"/>
        </w:rPr>
      </w:r>
      <w:bookmarkStart w:name="_bookmark2" w:id="6"/>
      <w:bookmarkEnd w:id="6"/>
      <w:r>
        <w:rPr>
          <w:b w:val="0"/>
        </w:rPr>
      </w:r>
      <w:r>
        <w:rPr/>
        <w:t>Introducción</w:t>
      </w:r>
    </w:p>
    <w:p>
      <w:pPr>
        <w:spacing w:after="0"/>
        <w:jc w:val="center"/>
        <w:sectPr>
          <w:pgSz w:w="12240" w:h="15840"/>
          <w:pgMar w:top="1360" w:bottom="280" w:left="1580" w:right="1020"/>
        </w:sectPr>
      </w:pPr>
    </w:p>
    <w:p>
      <w:pPr>
        <w:pStyle w:val="Heading1"/>
        <w:spacing w:before="59"/>
        <w:ind w:left="280" w:right="837" w:firstLine="0"/>
        <w:jc w:val="center"/>
      </w:pPr>
      <w:bookmarkStart w:name="Capítulo I: Marco Metodológico" w:id="7"/>
      <w:bookmarkEnd w:id="7"/>
      <w:r>
        <w:rPr>
          <w:b w:val="0"/>
        </w:rPr>
      </w:r>
      <w:bookmarkStart w:name="_bookmark3" w:id="8"/>
      <w:bookmarkEnd w:id="8"/>
      <w:r>
        <w:rPr>
          <w:b w:val="0"/>
        </w:rPr>
      </w:r>
      <w:r>
        <w:rPr/>
        <w:t>Capítulo I: Marco Metodológico</w:t>
      </w:r>
    </w:p>
    <w:p>
      <w:pPr>
        <w:pStyle w:val="BodyText"/>
        <w:spacing w:before="1"/>
        <w:rPr>
          <w:b/>
          <w:sz w:val="35"/>
        </w:rPr>
      </w:pPr>
    </w:p>
    <w:p>
      <w:pPr>
        <w:pStyle w:val="Heading1"/>
        <w:numPr>
          <w:ilvl w:val="1"/>
          <w:numId w:val="3"/>
        </w:numPr>
        <w:tabs>
          <w:tab w:pos="841" w:val="left" w:leader="none"/>
        </w:tabs>
        <w:spacing w:line="240" w:lineRule="auto" w:before="0" w:after="0"/>
        <w:ind w:left="841" w:right="0" w:hanging="361"/>
        <w:jc w:val="left"/>
      </w:pPr>
      <w:bookmarkStart w:name="1. Realidad Problemática" w:id="9"/>
      <w:bookmarkEnd w:id="9"/>
      <w:r>
        <w:rPr>
          <w:b w:val="0"/>
        </w:rPr>
      </w:r>
      <w:bookmarkStart w:name="_bookmark4" w:id="10"/>
      <w:bookmarkEnd w:id="10"/>
      <w:r>
        <w:rPr>
          <w:b w:val="0"/>
        </w:rPr>
      </w:r>
      <w:bookmarkStart w:name="_bookmark4" w:id="11"/>
      <w:bookmarkEnd w:id="11"/>
      <w:r>
        <w:rPr/>
        <w:t>R</w:t>
      </w:r>
      <w:r>
        <w:rPr/>
        <w:t>ealidad</w:t>
      </w:r>
      <w:r>
        <w:rPr>
          <w:spacing w:val="-3"/>
        </w:rPr>
        <w:t> </w:t>
      </w:r>
      <w:r>
        <w:rPr/>
        <w:t>Problemática</w:t>
      </w:r>
    </w:p>
    <w:p>
      <w:pPr>
        <w:pStyle w:val="BodyText"/>
        <w:spacing w:before="9"/>
        <w:rPr>
          <w:b/>
          <w:sz w:val="34"/>
        </w:rPr>
      </w:pPr>
    </w:p>
    <w:p>
      <w:pPr>
        <w:pStyle w:val="BodyText"/>
        <w:spacing w:line="360" w:lineRule="auto"/>
        <w:ind w:left="120" w:right="690"/>
        <w:jc w:val="both"/>
      </w:pPr>
      <w:r>
        <w:rPr/>
        <w:t>La calidad de vida de un porcentaje de peruanos se ve afectada por malformaciones corporales que se pueden presentar en la persona, las cuales pueden ser de origen congénito o adquiridas en el transcurso de su vida.</w:t>
      </w:r>
    </w:p>
    <w:p>
      <w:pPr>
        <w:pStyle w:val="BodyText"/>
        <w:spacing w:before="9"/>
        <w:rPr>
          <w:sz w:val="20"/>
        </w:rPr>
      </w:pPr>
    </w:p>
    <w:p>
      <w:pPr>
        <w:pStyle w:val="BodyText"/>
        <w:spacing w:line="360" w:lineRule="auto"/>
        <w:ind w:left="120" w:right="683"/>
        <w:jc w:val="both"/>
      </w:pPr>
      <w:r>
        <w:rPr/>
        <w:t>A nivel regional, para el año 2012 el 4 % de la población de La Libertad tenía algún tipo de discapacidad según informó el jefe regional del INEI de ese momento, el señor Juan Núñez Meléndez. Los resultados de la Encuesta Nacional Especializada sobre Discapacidad </w:t>
      </w:r>
      <w:r>
        <w:rPr>
          <w:spacing w:val="3"/>
        </w:rPr>
        <w:t>se </w:t>
      </w:r>
      <w:r>
        <w:rPr/>
        <w:t>realizaron en convenio con el Ministerio de la Mujer y CONADIS. Las cifras muestran que en</w:t>
      </w:r>
      <w:r>
        <w:rPr>
          <w:spacing w:val="-7"/>
        </w:rPr>
        <w:t> </w:t>
      </w:r>
      <w:r>
        <w:rPr/>
        <w:t>la</w:t>
      </w:r>
      <w:r>
        <w:rPr>
          <w:spacing w:val="-8"/>
        </w:rPr>
        <w:t> </w:t>
      </w:r>
      <w:r>
        <w:rPr/>
        <w:t>región</w:t>
      </w:r>
      <w:r>
        <w:rPr>
          <w:spacing w:val="-1"/>
        </w:rPr>
        <w:t> </w:t>
      </w:r>
      <w:r>
        <w:rPr/>
        <w:t>existían</w:t>
      </w:r>
      <w:r>
        <w:rPr>
          <w:spacing w:val="-7"/>
        </w:rPr>
        <w:t> </w:t>
      </w:r>
      <w:r>
        <w:rPr/>
        <w:t>para</w:t>
      </w:r>
      <w:r>
        <w:rPr>
          <w:spacing w:val="-7"/>
        </w:rPr>
        <w:t> </w:t>
      </w:r>
      <w:r>
        <w:rPr/>
        <w:t>ese</w:t>
      </w:r>
      <w:r>
        <w:rPr>
          <w:spacing w:val="-3"/>
        </w:rPr>
        <w:t> </w:t>
      </w:r>
      <w:r>
        <w:rPr/>
        <w:t>año</w:t>
      </w:r>
      <w:r>
        <w:rPr>
          <w:spacing w:val="-7"/>
        </w:rPr>
        <w:t> </w:t>
      </w:r>
      <w:r>
        <w:rPr/>
        <w:t>71</w:t>
      </w:r>
      <w:r>
        <w:rPr>
          <w:spacing w:val="-7"/>
        </w:rPr>
        <w:t> </w:t>
      </w:r>
      <w:r>
        <w:rPr/>
        <w:t>mil</w:t>
      </w:r>
      <w:r>
        <w:rPr>
          <w:spacing w:val="-8"/>
        </w:rPr>
        <w:t> </w:t>
      </w:r>
      <w:r>
        <w:rPr/>
        <w:t>839</w:t>
      </w:r>
      <w:r>
        <w:rPr>
          <w:spacing w:val="-1"/>
        </w:rPr>
        <w:t> </w:t>
      </w:r>
      <w:r>
        <w:rPr/>
        <w:t>personas</w:t>
      </w:r>
      <w:r>
        <w:rPr>
          <w:spacing w:val="-5"/>
        </w:rPr>
        <w:t> </w:t>
      </w:r>
      <w:r>
        <w:rPr/>
        <w:t>que</w:t>
      </w:r>
      <w:r>
        <w:rPr>
          <w:spacing w:val="-8"/>
        </w:rPr>
        <w:t> </w:t>
      </w:r>
      <w:r>
        <w:rPr/>
        <w:t>tienen</w:t>
      </w:r>
      <w:r>
        <w:rPr>
          <w:spacing w:val="-7"/>
        </w:rPr>
        <w:t> </w:t>
      </w:r>
      <w:r>
        <w:rPr/>
        <w:t>alguna</w:t>
      </w:r>
      <w:r>
        <w:rPr>
          <w:spacing w:val="-3"/>
        </w:rPr>
        <w:t> </w:t>
      </w:r>
      <w:r>
        <w:rPr/>
        <w:t>limitación</w:t>
      </w:r>
      <w:r>
        <w:rPr>
          <w:spacing w:val="-6"/>
        </w:rPr>
        <w:t> </w:t>
      </w:r>
      <w:r>
        <w:rPr/>
        <w:t>física,</w:t>
      </w:r>
      <w:r>
        <w:rPr>
          <w:spacing w:val="-7"/>
        </w:rPr>
        <w:t> </w:t>
      </w:r>
      <w:r>
        <w:rPr/>
        <w:t>de los cuales el 47,1 % son hombres y el 52,2 % son</w:t>
      </w:r>
      <w:r>
        <w:rPr>
          <w:spacing w:val="-4"/>
        </w:rPr>
        <w:t> </w:t>
      </w:r>
      <w:r>
        <w:rPr/>
        <w:t>mujeres.</w:t>
      </w:r>
    </w:p>
    <w:p>
      <w:pPr>
        <w:pStyle w:val="BodyText"/>
        <w:rPr>
          <w:sz w:val="21"/>
        </w:rPr>
      </w:pPr>
    </w:p>
    <w:p>
      <w:pPr>
        <w:pStyle w:val="BodyText"/>
        <w:spacing w:line="360" w:lineRule="auto" w:before="1"/>
        <w:ind w:left="120" w:right="684"/>
        <w:jc w:val="both"/>
      </w:pPr>
      <w:r>
        <w:rPr/>
        <w:t>Para el año 2017 según el INEI (Instituto Nacional de Estadística e Informática) a nivel nacional se encontraban tres millones doscientas sesenta y un mil personas cuentan con alguna dificultad o limitación impidiendo que desarrollen sus actividades diarias. En mayo del</w:t>
      </w:r>
      <w:r>
        <w:rPr>
          <w:spacing w:val="-19"/>
        </w:rPr>
        <w:t> </w:t>
      </w:r>
      <w:r>
        <w:rPr/>
        <w:t>mismo</w:t>
      </w:r>
      <w:r>
        <w:rPr>
          <w:spacing w:val="-17"/>
        </w:rPr>
        <w:t> </w:t>
      </w:r>
      <w:r>
        <w:rPr/>
        <w:t>año</w:t>
      </w:r>
      <w:r>
        <w:rPr>
          <w:spacing w:val="-12"/>
        </w:rPr>
        <w:t> </w:t>
      </w:r>
      <w:r>
        <w:rPr/>
        <w:t>se</w:t>
      </w:r>
      <w:r>
        <w:rPr>
          <w:spacing w:val="-18"/>
        </w:rPr>
        <w:t> </w:t>
      </w:r>
      <w:r>
        <w:rPr/>
        <w:t>sabe</w:t>
      </w:r>
      <w:r>
        <w:rPr>
          <w:spacing w:val="-14"/>
        </w:rPr>
        <w:t> </w:t>
      </w:r>
      <w:r>
        <w:rPr/>
        <w:t>que</w:t>
      </w:r>
      <w:r>
        <w:rPr>
          <w:spacing w:val="-13"/>
        </w:rPr>
        <w:t> </w:t>
      </w:r>
      <w:r>
        <w:rPr/>
        <w:t>en</w:t>
      </w:r>
      <w:r>
        <w:rPr>
          <w:spacing w:val="-17"/>
        </w:rPr>
        <w:t> </w:t>
      </w:r>
      <w:r>
        <w:rPr/>
        <w:t>el</w:t>
      </w:r>
      <w:r>
        <w:rPr>
          <w:spacing w:val="-13"/>
        </w:rPr>
        <w:t> </w:t>
      </w:r>
      <w:r>
        <w:rPr/>
        <w:t>Perú</w:t>
      </w:r>
      <w:r>
        <w:rPr>
          <w:spacing w:val="-12"/>
        </w:rPr>
        <w:t> </w:t>
      </w:r>
      <w:r>
        <w:rPr/>
        <w:t>existían</w:t>
      </w:r>
      <w:r>
        <w:rPr>
          <w:spacing w:val="-17"/>
        </w:rPr>
        <w:t> </w:t>
      </w:r>
      <w:r>
        <w:rPr/>
        <w:t>alrededor</w:t>
      </w:r>
      <w:r>
        <w:rPr>
          <w:spacing w:val="-16"/>
        </w:rPr>
        <w:t> </w:t>
      </w:r>
      <w:r>
        <w:rPr/>
        <w:t>de</w:t>
      </w:r>
      <w:r>
        <w:rPr>
          <w:spacing w:val="-18"/>
        </w:rPr>
        <w:t> </w:t>
      </w:r>
      <w:r>
        <w:rPr/>
        <w:t>208</w:t>
      </w:r>
      <w:r>
        <w:rPr>
          <w:spacing w:val="-12"/>
        </w:rPr>
        <w:t> </w:t>
      </w:r>
      <w:r>
        <w:rPr/>
        <w:t>mil</w:t>
      </w:r>
      <w:r>
        <w:rPr>
          <w:spacing w:val="-14"/>
        </w:rPr>
        <w:t> </w:t>
      </w:r>
      <w:r>
        <w:rPr/>
        <w:t>personas</w:t>
      </w:r>
      <w:r>
        <w:rPr>
          <w:spacing w:val="-15"/>
        </w:rPr>
        <w:t> </w:t>
      </w:r>
      <w:r>
        <w:rPr/>
        <w:t>con</w:t>
      </w:r>
      <w:r>
        <w:rPr>
          <w:spacing w:val="-12"/>
        </w:rPr>
        <w:t> </w:t>
      </w:r>
      <w:r>
        <w:rPr/>
        <w:t>discapacidad motriz en brazos o</w:t>
      </w:r>
      <w:r>
        <w:rPr>
          <w:spacing w:val="3"/>
        </w:rPr>
        <w:t> </w:t>
      </w:r>
      <w:r>
        <w:rPr/>
        <w:t>manos.</w:t>
      </w:r>
    </w:p>
    <w:p>
      <w:pPr>
        <w:pStyle w:val="BodyText"/>
        <w:spacing w:before="10"/>
        <w:rPr>
          <w:sz w:val="20"/>
        </w:rPr>
      </w:pPr>
    </w:p>
    <w:p>
      <w:pPr>
        <w:pStyle w:val="BodyText"/>
        <w:spacing w:line="360" w:lineRule="auto"/>
        <w:ind w:left="120" w:right="675"/>
        <w:jc w:val="both"/>
      </w:pPr>
      <w:r>
        <w:rPr/>
        <w:t>Estos</w:t>
      </w:r>
      <w:r>
        <w:rPr>
          <w:spacing w:val="-16"/>
        </w:rPr>
        <w:t> </w:t>
      </w:r>
      <w:r>
        <w:rPr/>
        <w:t>datos</w:t>
      </w:r>
      <w:r>
        <w:rPr>
          <w:spacing w:val="-16"/>
        </w:rPr>
        <w:t> </w:t>
      </w:r>
      <w:r>
        <w:rPr/>
        <w:t>solo</w:t>
      </w:r>
      <w:r>
        <w:rPr>
          <w:spacing w:val="-17"/>
        </w:rPr>
        <w:t> </w:t>
      </w:r>
      <w:r>
        <w:rPr/>
        <w:t>nos</w:t>
      </w:r>
      <w:r>
        <w:rPr>
          <w:spacing w:val="-11"/>
        </w:rPr>
        <w:t> </w:t>
      </w:r>
      <w:r>
        <w:rPr/>
        <w:t>muestran</w:t>
      </w:r>
      <w:r>
        <w:rPr>
          <w:spacing w:val="-13"/>
        </w:rPr>
        <w:t> </w:t>
      </w:r>
      <w:r>
        <w:rPr/>
        <w:t>las</w:t>
      </w:r>
      <w:r>
        <w:rPr>
          <w:spacing w:val="-11"/>
        </w:rPr>
        <w:t> </w:t>
      </w:r>
      <w:r>
        <w:rPr/>
        <w:t>cifras</w:t>
      </w:r>
      <w:r>
        <w:rPr>
          <w:spacing w:val="-15"/>
        </w:rPr>
        <w:t> </w:t>
      </w:r>
      <w:r>
        <w:rPr/>
        <w:t>de</w:t>
      </w:r>
      <w:r>
        <w:rPr>
          <w:spacing w:val="-19"/>
        </w:rPr>
        <w:t> </w:t>
      </w:r>
      <w:r>
        <w:rPr/>
        <w:t>peruanos</w:t>
      </w:r>
      <w:r>
        <w:rPr>
          <w:spacing w:val="-16"/>
        </w:rPr>
        <w:t> </w:t>
      </w:r>
      <w:r>
        <w:rPr/>
        <w:t>que</w:t>
      </w:r>
      <w:r>
        <w:rPr>
          <w:spacing w:val="-18"/>
        </w:rPr>
        <w:t> </w:t>
      </w:r>
      <w:r>
        <w:rPr/>
        <w:t>sufren</w:t>
      </w:r>
      <w:r>
        <w:rPr>
          <w:spacing w:val="-18"/>
        </w:rPr>
        <w:t> </w:t>
      </w:r>
      <w:r>
        <w:rPr/>
        <w:t>discapacidades</w:t>
      </w:r>
      <w:r>
        <w:rPr>
          <w:spacing w:val="-15"/>
        </w:rPr>
        <w:t> </w:t>
      </w:r>
      <w:r>
        <w:rPr/>
        <w:t>mas</w:t>
      </w:r>
      <w:r>
        <w:rPr>
          <w:spacing w:val="-16"/>
        </w:rPr>
        <w:t> </w:t>
      </w:r>
      <w:r>
        <w:rPr/>
        <w:t>no</w:t>
      </w:r>
      <w:r>
        <w:rPr>
          <w:spacing w:val="-18"/>
        </w:rPr>
        <w:t> </w:t>
      </w:r>
      <w:r>
        <w:rPr/>
        <w:t>hablan de la pobreza que muchos de ellos viven. Se sabe que, en nuestro país existe la desigualdad tanto de oportunidades como de derechos, por lo cual existe el programa Contigo quien da una subvención económica a personas con discapacidad. El programa abarca 14 departamentos que se encuentran priorizados según los grupos de pobrezas establecidos por el Instituto Nacional de Estadística e Informática</w:t>
      </w:r>
      <w:r>
        <w:rPr>
          <w:spacing w:val="-9"/>
        </w:rPr>
        <w:t> </w:t>
      </w:r>
      <w:r>
        <w:rPr/>
        <w:t>(INEI).</w:t>
      </w:r>
    </w:p>
    <w:p>
      <w:pPr>
        <w:pStyle w:val="BodyText"/>
        <w:spacing w:before="7"/>
        <w:rPr>
          <w:sz w:val="20"/>
        </w:rPr>
      </w:pPr>
    </w:p>
    <w:p>
      <w:pPr>
        <w:pStyle w:val="BodyText"/>
        <w:spacing w:line="360" w:lineRule="auto" w:before="1"/>
        <w:ind w:left="120" w:right="681"/>
        <w:jc w:val="both"/>
      </w:pPr>
      <w:r>
        <w:rPr/>
        <w:t>Para</w:t>
      </w:r>
      <w:r>
        <w:rPr>
          <w:spacing w:val="-14"/>
        </w:rPr>
        <w:t> </w:t>
      </w:r>
      <w:r>
        <w:rPr/>
        <w:t>el</w:t>
      </w:r>
      <w:r>
        <w:rPr>
          <w:spacing w:val="-8"/>
        </w:rPr>
        <w:t> </w:t>
      </w:r>
      <w:r>
        <w:rPr/>
        <w:t>año</w:t>
      </w:r>
      <w:r>
        <w:rPr>
          <w:spacing w:val="-13"/>
        </w:rPr>
        <w:t> </w:t>
      </w:r>
      <w:r>
        <w:rPr/>
        <w:t>2018</w:t>
      </w:r>
      <w:r>
        <w:rPr>
          <w:spacing w:val="-12"/>
        </w:rPr>
        <w:t> </w:t>
      </w:r>
      <w:r>
        <w:rPr/>
        <w:t>se</w:t>
      </w:r>
      <w:r>
        <w:rPr>
          <w:spacing w:val="-9"/>
        </w:rPr>
        <w:t> </w:t>
      </w:r>
      <w:r>
        <w:rPr/>
        <w:t>publica</w:t>
      </w:r>
      <w:r>
        <w:rPr>
          <w:spacing w:val="-13"/>
        </w:rPr>
        <w:t> </w:t>
      </w:r>
      <w:r>
        <w:rPr/>
        <w:t>un</w:t>
      </w:r>
      <w:r>
        <w:rPr>
          <w:spacing w:val="-8"/>
        </w:rPr>
        <w:t> </w:t>
      </w:r>
      <w:r>
        <w:rPr/>
        <w:t>informe</w:t>
      </w:r>
      <w:r>
        <w:rPr>
          <w:spacing w:val="-9"/>
        </w:rPr>
        <w:t> </w:t>
      </w:r>
      <w:r>
        <w:rPr/>
        <w:t>estadístico</w:t>
      </w:r>
      <w:r>
        <w:rPr>
          <w:spacing w:val="-7"/>
        </w:rPr>
        <w:t> </w:t>
      </w:r>
      <w:r>
        <w:rPr/>
        <w:t>multisectorial</w:t>
      </w:r>
      <w:r>
        <w:rPr>
          <w:spacing w:val="-14"/>
        </w:rPr>
        <w:t> </w:t>
      </w:r>
      <w:r>
        <w:rPr/>
        <w:t>publicado</w:t>
      </w:r>
      <w:r>
        <w:rPr>
          <w:spacing w:val="-12"/>
        </w:rPr>
        <w:t> </w:t>
      </w:r>
      <w:r>
        <w:rPr/>
        <w:t>por</w:t>
      </w:r>
      <w:r>
        <w:rPr>
          <w:spacing w:val="-8"/>
        </w:rPr>
        <w:t> </w:t>
      </w:r>
      <w:r>
        <w:rPr/>
        <w:t>el</w:t>
      </w:r>
      <w:r>
        <w:rPr>
          <w:spacing w:val="-8"/>
        </w:rPr>
        <w:t> </w:t>
      </w:r>
      <w:r>
        <w:rPr/>
        <w:t>CONADIS que revela una clasificación por grupos de edad mostrando que el mayor porcentaje de personas con discapacidad severa en situación de pobreza son beneficiarios del programa Contigo y fueron distribuidos en los siguientes segmentos:</w:t>
      </w:r>
    </w:p>
    <w:p>
      <w:pPr>
        <w:pStyle w:val="BodyText"/>
        <w:spacing w:before="3"/>
        <w:rPr>
          <w:sz w:val="21"/>
        </w:rPr>
      </w:pPr>
    </w:p>
    <w:p>
      <w:pPr>
        <w:pStyle w:val="ListParagraph"/>
        <w:numPr>
          <w:ilvl w:val="0"/>
          <w:numId w:val="4"/>
        </w:numPr>
        <w:tabs>
          <w:tab w:pos="840" w:val="left" w:leader="none"/>
          <w:tab w:pos="841" w:val="left" w:leader="none"/>
        </w:tabs>
        <w:spacing w:line="240" w:lineRule="auto" w:before="0" w:after="0"/>
        <w:ind w:left="841" w:right="0" w:hanging="361"/>
        <w:jc w:val="left"/>
        <w:rPr>
          <w:sz w:val="24"/>
        </w:rPr>
      </w:pPr>
      <w:r>
        <w:rPr>
          <w:sz w:val="24"/>
        </w:rPr>
        <w:t>Menores de 18 años</w:t>
      </w:r>
      <w:r>
        <w:rPr>
          <w:spacing w:val="-1"/>
          <w:sz w:val="24"/>
        </w:rPr>
        <w:t> </w:t>
      </w:r>
      <w:r>
        <w:rPr>
          <w:sz w:val="24"/>
        </w:rPr>
        <w:t>(26.1%)</w:t>
      </w:r>
    </w:p>
    <w:p>
      <w:pPr>
        <w:spacing w:after="0" w:line="240" w:lineRule="auto"/>
        <w:jc w:val="left"/>
        <w:rPr>
          <w:sz w:val="24"/>
        </w:rPr>
        <w:sectPr>
          <w:pgSz w:w="12240" w:h="15840"/>
          <w:pgMar w:top="1360" w:bottom="280" w:left="1580" w:right="1020"/>
        </w:sectPr>
      </w:pPr>
    </w:p>
    <w:p>
      <w:pPr>
        <w:pStyle w:val="ListParagraph"/>
        <w:numPr>
          <w:ilvl w:val="0"/>
          <w:numId w:val="4"/>
        </w:numPr>
        <w:tabs>
          <w:tab w:pos="840" w:val="left" w:leader="none"/>
          <w:tab w:pos="841" w:val="left" w:leader="none"/>
        </w:tabs>
        <w:spacing w:line="240" w:lineRule="auto" w:before="76" w:after="0"/>
        <w:ind w:left="841" w:right="0" w:hanging="361"/>
        <w:jc w:val="left"/>
        <w:rPr>
          <w:sz w:val="24"/>
        </w:rPr>
      </w:pPr>
      <w:r>
        <w:rPr>
          <w:sz w:val="24"/>
        </w:rPr>
        <w:t>30 a 44 años</w:t>
      </w:r>
      <w:r>
        <w:rPr>
          <w:spacing w:val="-2"/>
          <w:sz w:val="24"/>
        </w:rPr>
        <w:t> </w:t>
      </w:r>
      <w:r>
        <w:rPr>
          <w:sz w:val="24"/>
        </w:rPr>
        <w:t>(20.7%%)</w:t>
      </w:r>
    </w:p>
    <w:p>
      <w:pPr>
        <w:pStyle w:val="ListParagraph"/>
        <w:numPr>
          <w:ilvl w:val="0"/>
          <w:numId w:val="4"/>
        </w:numPr>
        <w:tabs>
          <w:tab w:pos="840" w:val="left" w:leader="none"/>
          <w:tab w:pos="841" w:val="left" w:leader="none"/>
        </w:tabs>
        <w:spacing w:line="240" w:lineRule="auto" w:before="139" w:after="0"/>
        <w:ind w:left="841" w:right="0" w:hanging="361"/>
        <w:jc w:val="left"/>
        <w:rPr>
          <w:sz w:val="24"/>
        </w:rPr>
      </w:pPr>
      <w:r>
        <w:rPr>
          <w:sz w:val="24"/>
        </w:rPr>
        <w:t>de 18 a 29 años</w:t>
      </w:r>
      <w:r>
        <w:rPr>
          <w:spacing w:val="-4"/>
          <w:sz w:val="24"/>
        </w:rPr>
        <w:t> </w:t>
      </w:r>
      <w:r>
        <w:rPr>
          <w:sz w:val="24"/>
        </w:rPr>
        <w:t>(20.1%)</w:t>
      </w:r>
    </w:p>
    <w:p>
      <w:pPr>
        <w:pStyle w:val="ListParagraph"/>
        <w:numPr>
          <w:ilvl w:val="0"/>
          <w:numId w:val="4"/>
        </w:numPr>
        <w:tabs>
          <w:tab w:pos="840" w:val="left" w:leader="none"/>
          <w:tab w:pos="841" w:val="left" w:leader="none"/>
        </w:tabs>
        <w:spacing w:line="240" w:lineRule="auto" w:before="140" w:after="0"/>
        <w:ind w:left="841" w:right="0" w:hanging="361"/>
        <w:jc w:val="left"/>
        <w:rPr>
          <w:sz w:val="24"/>
        </w:rPr>
      </w:pPr>
      <w:r>
        <w:rPr>
          <w:sz w:val="24"/>
        </w:rPr>
        <w:t>de 45 a 59 años</w:t>
      </w:r>
      <w:r>
        <w:rPr>
          <w:spacing w:val="-4"/>
          <w:sz w:val="24"/>
        </w:rPr>
        <w:t> </w:t>
      </w:r>
      <w:r>
        <w:rPr>
          <w:sz w:val="24"/>
        </w:rPr>
        <w:t>(19.9%).</w:t>
      </w:r>
    </w:p>
    <w:p>
      <w:pPr>
        <w:pStyle w:val="BodyText"/>
        <w:spacing w:before="11"/>
        <w:rPr>
          <w:sz w:val="32"/>
        </w:rPr>
      </w:pPr>
    </w:p>
    <w:p>
      <w:pPr>
        <w:pStyle w:val="BodyText"/>
        <w:spacing w:line="360" w:lineRule="auto"/>
        <w:ind w:left="120" w:right="689"/>
        <w:jc w:val="both"/>
      </w:pPr>
      <w:r>
        <w:rPr/>
        <w:t>El apoyo económico que reciben por parte del estado es mínimo, muchas de estas personas lo</w:t>
      </w:r>
      <w:r>
        <w:rPr>
          <w:spacing w:val="-18"/>
        </w:rPr>
        <w:t> </w:t>
      </w:r>
      <w:r>
        <w:rPr/>
        <w:t>usan</w:t>
      </w:r>
      <w:r>
        <w:rPr>
          <w:spacing w:val="-18"/>
        </w:rPr>
        <w:t> </w:t>
      </w:r>
      <w:r>
        <w:rPr/>
        <w:t>para</w:t>
      </w:r>
      <w:r>
        <w:rPr>
          <w:spacing w:val="-19"/>
        </w:rPr>
        <w:t> </w:t>
      </w:r>
      <w:r>
        <w:rPr/>
        <w:t>pagar</w:t>
      </w:r>
      <w:r>
        <w:rPr>
          <w:spacing w:val="-16"/>
        </w:rPr>
        <w:t> </w:t>
      </w:r>
      <w:r>
        <w:rPr/>
        <w:t>medicamentos</w:t>
      </w:r>
      <w:r>
        <w:rPr>
          <w:spacing w:val="-16"/>
        </w:rPr>
        <w:t> </w:t>
      </w:r>
      <w:r>
        <w:rPr/>
        <w:t>y</w:t>
      </w:r>
      <w:r>
        <w:rPr>
          <w:spacing w:val="-18"/>
        </w:rPr>
        <w:t> </w:t>
      </w:r>
      <w:r>
        <w:rPr/>
        <w:t>aportar</w:t>
      </w:r>
      <w:r>
        <w:rPr>
          <w:spacing w:val="-16"/>
        </w:rPr>
        <w:t> </w:t>
      </w:r>
      <w:r>
        <w:rPr/>
        <w:t>en</w:t>
      </w:r>
      <w:r>
        <w:rPr>
          <w:spacing w:val="-13"/>
        </w:rPr>
        <w:t> </w:t>
      </w:r>
      <w:r>
        <w:rPr/>
        <w:t>la</w:t>
      </w:r>
      <w:r>
        <w:rPr>
          <w:spacing w:val="-19"/>
        </w:rPr>
        <w:t> </w:t>
      </w:r>
      <w:r>
        <w:rPr/>
        <w:t>canasta</w:t>
      </w:r>
      <w:r>
        <w:rPr>
          <w:spacing w:val="-19"/>
        </w:rPr>
        <w:t> </w:t>
      </w:r>
      <w:r>
        <w:rPr/>
        <w:t>familiar</w:t>
      </w:r>
      <w:r>
        <w:rPr>
          <w:spacing w:val="-16"/>
        </w:rPr>
        <w:t> </w:t>
      </w:r>
      <w:r>
        <w:rPr/>
        <w:t>haciéndoles</w:t>
      </w:r>
      <w:r>
        <w:rPr>
          <w:spacing w:val="-16"/>
        </w:rPr>
        <w:t> </w:t>
      </w:r>
      <w:r>
        <w:rPr/>
        <w:t>imposible</w:t>
      </w:r>
      <w:r>
        <w:rPr>
          <w:spacing w:val="-19"/>
        </w:rPr>
        <w:t> </w:t>
      </w:r>
      <w:r>
        <w:rPr/>
        <w:t>poder pagar una prótesis ya que estas están alrededor de 3 500 soles a</w:t>
      </w:r>
      <w:r>
        <w:rPr>
          <w:spacing w:val="-8"/>
        </w:rPr>
        <w:t> </w:t>
      </w:r>
      <w:r>
        <w:rPr/>
        <w:t>más.</w:t>
      </w:r>
    </w:p>
    <w:p>
      <w:pPr>
        <w:pStyle w:val="BodyText"/>
        <w:spacing w:before="8"/>
        <w:rPr>
          <w:sz w:val="20"/>
        </w:rPr>
      </w:pPr>
    </w:p>
    <w:p>
      <w:pPr>
        <w:pStyle w:val="BodyText"/>
        <w:spacing w:line="360" w:lineRule="auto"/>
        <w:ind w:left="120" w:right="679"/>
        <w:jc w:val="both"/>
      </w:pPr>
      <w:r>
        <w:rPr/>
        <w:t>Para ayudar a esta causa se cuentan con ONGs e Instituciones que se encargan de darles un precio accesible para la compra de prótesis u otros instrumentos que necesiten. Una de las instituciones quien se encarga de brindarles ayuda es el Instituto Nacional de Rehabilitación (INR) quien durante el año 2019 informó que elaboraron 299 prótesis, 1377 ortesis y 535 calzados</w:t>
      </w:r>
      <w:r>
        <w:rPr>
          <w:spacing w:val="-12"/>
        </w:rPr>
        <w:t> </w:t>
      </w:r>
      <w:r>
        <w:rPr/>
        <w:t>ortopédicos,</w:t>
      </w:r>
      <w:r>
        <w:rPr>
          <w:spacing w:val="-14"/>
        </w:rPr>
        <w:t> </w:t>
      </w:r>
      <w:r>
        <w:rPr/>
        <w:t>herramientas</w:t>
      </w:r>
      <w:r>
        <w:rPr>
          <w:spacing w:val="-12"/>
        </w:rPr>
        <w:t> </w:t>
      </w:r>
      <w:r>
        <w:rPr/>
        <w:t>que,</w:t>
      </w:r>
      <w:r>
        <w:rPr>
          <w:spacing w:val="-13"/>
        </w:rPr>
        <w:t> </w:t>
      </w:r>
      <w:r>
        <w:rPr/>
        <w:t>gracias</w:t>
      </w:r>
      <w:r>
        <w:rPr>
          <w:spacing w:val="-12"/>
        </w:rPr>
        <w:t> </w:t>
      </w:r>
      <w:r>
        <w:rPr/>
        <w:t>a</w:t>
      </w:r>
      <w:r>
        <w:rPr>
          <w:spacing w:val="-14"/>
        </w:rPr>
        <w:t> </w:t>
      </w:r>
      <w:r>
        <w:rPr/>
        <w:t>un</w:t>
      </w:r>
      <w:r>
        <w:rPr>
          <w:spacing w:val="-14"/>
        </w:rPr>
        <w:t> </w:t>
      </w:r>
      <w:r>
        <w:rPr/>
        <w:t>convenio</w:t>
      </w:r>
      <w:r>
        <w:rPr>
          <w:spacing w:val="-14"/>
        </w:rPr>
        <w:t> </w:t>
      </w:r>
      <w:r>
        <w:rPr/>
        <w:t>suscrito</w:t>
      </w:r>
      <w:r>
        <w:rPr>
          <w:spacing w:val="-13"/>
        </w:rPr>
        <w:t> </w:t>
      </w:r>
      <w:r>
        <w:rPr/>
        <w:t>con</w:t>
      </w:r>
      <w:r>
        <w:rPr>
          <w:spacing w:val="-14"/>
        </w:rPr>
        <w:t> </w:t>
      </w:r>
      <w:r>
        <w:rPr/>
        <w:t>el</w:t>
      </w:r>
      <w:r>
        <w:rPr>
          <w:spacing w:val="-14"/>
        </w:rPr>
        <w:t> </w:t>
      </w:r>
      <w:r>
        <w:rPr/>
        <w:t>Seguro</w:t>
      </w:r>
      <w:r>
        <w:rPr>
          <w:spacing w:val="-13"/>
        </w:rPr>
        <w:t> </w:t>
      </w:r>
      <w:r>
        <w:rPr/>
        <w:t>Integral de Salud (SIS) les permite a sus acceder a estos sin costo</w:t>
      </w:r>
      <w:r>
        <w:rPr>
          <w:spacing w:val="-4"/>
        </w:rPr>
        <w:t> </w:t>
      </w:r>
      <w:r>
        <w:rPr/>
        <w:t>alguno.</w:t>
      </w:r>
    </w:p>
    <w:p>
      <w:pPr>
        <w:pStyle w:val="BodyText"/>
        <w:spacing w:before="1"/>
        <w:rPr>
          <w:sz w:val="21"/>
        </w:rPr>
      </w:pPr>
    </w:p>
    <w:p>
      <w:pPr>
        <w:pStyle w:val="BodyText"/>
        <w:spacing w:line="360" w:lineRule="auto"/>
        <w:ind w:left="120" w:right="687"/>
        <w:jc w:val="both"/>
      </w:pPr>
      <w:r>
        <w:rPr/>
        <w:t>Visto la problemática anterior, el grupo de proyecto de investigación propone un Sistema gráfico en 3D para el modelamiento de prótesis en personas discapacitadas en el Instituto Nacional de Rehabilitación.</w:t>
      </w:r>
    </w:p>
    <w:p>
      <w:pPr>
        <w:pStyle w:val="BodyText"/>
        <w:rPr>
          <w:sz w:val="21"/>
        </w:rPr>
      </w:pPr>
    </w:p>
    <w:p>
      <w:pPr>
        <w:pStyle w:val="Heading1"/>
        <w:numPr>
          <w:ilvl w:val="1"/>
          <w:numId w:val="3"/>
        </w:numPr>
        <w:tabs>
          <w:tab w:pos="841" w:val="left" w:leader="none"/>
        </w:tabs>
        <w:spacing w:line="240" w:lineRule="auto" w:before="0" w:after="0"/>
        <w:ind w:left="841" w:right="0" w:hanging="361"/>
        <w:jc w:val="left"/>
      </w:pPr>
      <w:bookmarkStart w:name="2. Formulación del problema" w:id="12"/>
      <w:bookmarkEnd w:id="12"/>
      <w:r>
        <w:rPr>
          <w:b w:val="0"/>
        </w:rPr>
      </w:r>
      <w:bookmarkStart w:name="_bookmark5" w:id="13"/>
      <w:bookmarkEnd w:id="13"/>
      <w:r>
        <w:rPr>
          <w:b w:val="0"/>
        </w:rPr>
      </w:r>
      <w:bookmarkStart w:name="_bookmark5" w:id="14"/>
      <w:bookmarkEnd w:id="14"/>
      <w:r>
        <w:rPr/>
        <w:t>F</w:t>
      </w:r>
      <w:r>
        <w:rPr/>
        <w:t>ormulación del</w:t>
      </w:r>
      <w:r>
        <w:rPr>
          <w:spacing w:val="1"/>
        </w:rPr>
        <w:t> </w:t>
      </w:r>
      <w:r>
        <w:rPr/>
        <w:t>problema</w:t>
      </w:r>
    </w:p>
    <w:p>
      <w:pPr>
        <w:pStyle w:val="BodyText"/>
        <w:spacing w:before="9"/>
        <w:rPr>
          <w:b/>
          <w:sz w:val="34"/>
        </w:rPr>
      </w:pPr>
    </w:p>
    <w:p>
      <w:pPr>
        <w:pStyle w:val="BodyText"/>
        <w:spacing w:line="360" w:lineRule="auto"/>
        <w:ind w:left="4217" w:hanging="2847"/>
      </w:pPr>
      <w:r>
        <w:rPr/>
        <w:t>¿Cómo ayudará un sistema gráfico en la elaboración de prótesis a personas discapacitadas?</w:t>
      </w:r>
    </w:p>
    <w:p>
      <w:pPr>
        <w:pStyle w:val="BodyText"/>
        <w:spacing w:before="10"/>
        <w:rPr>
          <w:sz w:val="20"/>
        </w:rPr>
      </w:pPr>
    </w:p>
    <w:p>
      <w:pPr>
        <w:pStyle w:val="Heading1"/>
        <w:numPr>
          <w:ilvl w:val="1"/>
          <w:numId w:val="3"/>
        </w:numPr>
        <w:tabs>
          <w:tab w:pos="841" w:val="left" w:leader="none"/>
        </w:tabs>
        <w:spacing w:line="240" w:lineRule="auto" w:before="0" w:after="0"/>
        <w:ind w:left="841" w:right="0" w:hanging="361"/>
        <w:jc w:val="left"/>
      </w:pPr>
      <w:bookmarkStart w:name="3. Antecedentes del problema" w:id="15"/>
      <w:bookmarkEnd w:id="15"/>
      <w:r>
        <w:rPr>
          <w:b w:val="0"/>
        </w:rPr>
      </w:r>
      <w:bookmarkStart w:name="_bookmark6" w:id="16"/>
      <w:bookmarkEnd w:id="16"/>
      <w:r>
        <w:rPr>
          <w:b w:val="0"/>
        </w:rPr>
      </w:r>
      <w:bookmarkStart w:name="_bookmark6" w:id="17"/>
      <w:bookmarkEnd w:id="17"/>
      <w:r>
        <w:rPr/>
        <w:t>A</w:t>
      </w:r>
      <w:r>
        <w:rPr/>
        <w:t>ntecedentes del</w:t>
      </w:r>
      <w:r>
        <w:rPr>
          <w:spacing w:val="1"/>
        </w:rPr>
        <w:t> </w:t>
      </w:r>
      <w:r>
        <w:rPr/>
        <w:t>problema</w:t>
      </w:r>
    </w:p>
    <w:p>
      <w:pPr>
        <w:pStyle w:val="BodyText"/>
        <w:spacing w:before="10"/>
        <w:rPr>
          <w:b/>
          <w:sz w:val="34"/>
        </w:rPr>
      </w:pPr>
    </w:p>
    <w:p>
      <w:pPr>
        <w:pStyle w:val="Heading2"/>
        <w:numPr>
          <w:ilvl w:val="2"/>
          <w:numId w:val="3"/>
        </w:numPr>
        <w:tabs>
          <w:tab w:pos="842" w:val="left" w:leader="none"/>
        </w:tabs>
        <w:spacing w:line="240" w:lineRule="auto" w:before="0" w:after="0"/>
        <w:ind w:left="842" w:right="0" w:hanging="362"/>
        <w:jc w:val="left"/>
      </w:pPr>
      <w:r>
        <w:rPr/>
        <w:t>Antecedente</w:t>
      </w:r>
      <w:r>
        <w:rPr>
          <w:spacing w:val="-3"/>
        </w:rPr>
        <w:t> </w:t>
      </w:r>
      <w:r>
        <w:rPr/>
        <w:t>1:</w:t>
      </w:r>
    </w:p>
    <w:p>
      <w:pPr>
        <w:pStyle w:val="BodyText"/>
        <w:rPr>
          <w:b/>
          <w:sz w:val="33"/>
        </w:rPr>
      </w:pPr>
    </w:p>
    <w:p>
      <w:pPr>
        <w:pStyle w:val="BodyText"/>
        <w:spacing w:line="360" w:lineRule="auto"/>
        <w:ind w:left="841" w:right="672"/>
      </w:pPr>
      <w:r>
        <w:rPr>
          <w:b/>
        </w:rPr>
        <w:t>TÍTULO: “</w:t>
      </w:r>
      <w:r>
        <w:rPr/>
        <w:t>Desarrollo de un sistema de visualización y reconstrucción 3D de modelos anatómicos a partir de imágenes médicas.”</w:t>
      </w:r>
    </w:p>
    <w:p>
      <w:pPr>
        <w:pStyle w:val="BodyText"/>
        <w:spacing w:before="7"/>
        <w:rPr>
          <w:sz w:val="20"/>
        </w:rPr>
      </w:pPr>
    </w:p>
    <w:p>
      <w:pPr>
        <w:pStyle w:val="BodyText"/>
        <w:ind w:left="841"/>
      </w:pPr>
      <w:r>
        <w:rPr>
          <w:b/>
        </w:rPr>
        <w:t>AUTOR: </w:t>
      </w:r>
      <w:r>
        <w:rPr/>
        <w:t>Hugo I. Medellín Castillo, Manuel Antonio Ochoa Alfaro.</w:t>
      </w:r>
    </w:p>
    <w:p>
      <w:pPr>
        <w:pStyle w:val="BodyText"/>
        <w:rPr>
          <w:sz w:val="33"/>
        </w:rPr>
      </w:pPr>
    </w:p>
    <w:p>
      <w:pPr>
        <w:spacing w:before="0"/>
        <w:ind w:left="841" w:right="0" w:firstLine="0"/>
        <w:jc w:val="left"/>
        <w:rPr>
          <w:sz w:val="24"/>
        </w:rPr>
      </w:pPr>
      <w:r>
        <w:rPr>
          <w:b/>
          <w:sz w:val="24"/>
        </w:rPr>
        <w:t>INSTITUCIÓN: </w:t>
      </w:r>
      <w:r>
        <w:rPr>
          <w:sz w:val="24"/>
        </w:rPr>
        <w:t>Universidad Autónoma de San Luis Potosí.</w:t>
      </w:r>
    </w:p>
    <w:p>
      <w:pPr>
        <w:pStyle w:val="BodyText"/>
        <w:spacing w:before="11"/>
        <w:rPr>
          <w:sz w:val="32"/>
        </w:rPr>
      </w:pPr>
    </w:p>
    <w:p>
      <w:pPr>
        <w:spacing w:before="0"/>
        <w:ind w:left="841" w:right="0" w:firstLine="0"/>
        <w:jc w:val="left"/>
        <w:rPr>
          <w:sz w:val="24"/>
        </w:rPr>
      </w:pPr>
      <w:r>
        <w:rPr>
          <w:b/>
          <w:sz w:val="24"/>
        </w:rPr>
        <w:t>AÑO: </w:t>
      </w:r>
      <w:r>
        <w:rPr>
          <w:sz w:val="24"/>
        </w:rPr>
        <w:t>2011</w:t>
      </w:r>
    </w:p>
    <w:p>
      <w:pPr>
        <w:spacing w:after="0"/>
        <w:jc w:val="left"/>
        <w:rPr>
          <w:sz w:val="24"/>
        </w:rPr>
        <w:sectPr>
          <w:pgSz w:w="12240" w:h="15840"/>
          <w:pgMar w:top="1340" w:bottom="280" w:left="1580" w:right="1020"/>
        </w:sectPr>
      </w:pPr>
    </w:p>
    <w:p>
      <w:pPr>
        <w:pStyle w:val="BodyText"/>
        <w:spacing w:line="360" w:lineRule="auto" w:before="76"/>
        <w:ind w:left="841" w:right="678"/>
        <w:jc w:val="both"/>
      </w:pPr>
      <w:r>
        <w:rPr>
          <w:b/>
        </w:rPr>
        <w:t>RESUMEN</w:t>
      </w:r>
      <w:r>
        <w:rPr/>
        <w:t>: En este trabajo se presenta el desarrollo de un nuevo sistema de visualización y reconstrucción 3D de modelos anatómicos a partir de imágenes. El sistema</w:t>
      </w:r>
      <w:r>
        <w:rPr>
          <w:spacing w:val="-19"/>
        </w:rPr>
        <w:t> </w:t>
      </w:r>
      <w:r>
        <w:rPr/>
        <w:t>ha</w:t>
      </w:r>
      <w:r>
        <w:rPr>
          <w:spacing w:val="-13"/>
        </w:rPr>
        <w:t> </w:t>
      </w:r>
      <w:r>
        <w:rPr/>
        <w:t>sido</w:t>
      </w:r>
      <w:r>
        <w:rPr>
          <w:spacing w:val="-17"/>
        </w:rPr>
        <w:t> </w:t>
      </w:r>
      <w:r>
        <w:rPr/>
        <w:t>desarrollado</w:t>
      </w:r>
      <w:r>
        <w:rPr>
          <w:spacing w:val="-18"/>
        </w:rPr>
        <w:t> </w:t>
      </w:r>
      <w:r>
        <w:rPr/>
        <w:t>con</w:t>
      </w:r>
      <w:r>
        <w:rPr>
          <w:spacing w:val="-12"/>
        </w:rPr>
        <w:t> </w:t>
      </w:r>
      <w:r>
        <w:rPr/>
        <w:t>el</w:t>
      </w:r>
      <w:r>
        <w:rPr>
          <w:spacing w:val="-18"/>
        </w:rPr>
        <w:t> </w:t>
      </w:r>
      <w:r>
        <w:rPr/>
        <w:t>propósito</w:t>
      </w:r>
      <w:r>
        <w:rPr>
          <w:spacing w:val="-17"/>
        </w:rPr>
        <w:t> </w:t>
      </w:r>
      <w:r>
        <w:rPr/>
        <w:t>de</w:t>
      </w:r>
      <w:r>
        <w:rPr>
          <w:spacing w:val="-19"/>
        </w:rPr>
        <w:t> </w:t>
      </w:r>
      <w:r>
        <w:rPr/>
        <w:t>asistir</w:t>
      </w:r>
      <w:r>
        <w:rPr>
          <w:spacing w:val="-16"/>
        </w:rPr>
        <w:t> </w:t>
      </w:r>
      <w:r>
        <w:rPr/>
        <w:t>el</w:t>
      </w:r>
      <w:r>
        <w:rPr>
          <w:spacing w:val="-18"/>
        </w:rPr>
        <w:t> </w:t>
      </w:r>
      <w:r>
        <w:rPr/>
        <w:t>diseño</w:t>
      </w:r>
      <w:r>
        <w:rPr>
          <w:spacing w:val="-17"/>
        </w:rPr>
        <w:t> </w:t>
      </w:r>
      <w:r>
        <w:rPr/>
        <w:t>de</w:t>
      </w:r>
      <w:r>
        <w:rPr>
          <w:spacing w:val="-19"/>
        </w:rPr>
        <w:t> </w:t>
      </w:r>
      <w:r>
        <w:rPr/>
        <w:t>implantes,</w:t>
      </w:r>
      <w:r>
        <w:rPr>
          <w:spacing w:val="-17"/>
        </w:rPr>
        <w:t> </w:t>
      </w:r>
      <w:r>
        <w:rPr/>
        <w:t>prótesis y guías quirúrgicas, así como para la obtención de modelos anatómicos para la planeación</w:t>
      </w:r>
      <w:r>
        <w:rPr>
          <w:spacing w:val="-7"/>
        </w:rPr>
        <w:t> </w:t>
      </w:r>
      <w:r>
        <w:rPr/>
        <w:t>y</w:t>
      </w:r>
      <w:r>
        <w:rPr>
          <w:spacing w:val="-1"/>
        </w:rPr>
        <w:t> </w:t>
      </w:r>
      <w:r>
        <w:rPr/>
        <w:t>entrenamiento</w:t>
      </w:r>
      <w:r>
        <w:rPr>
          <w:spacing w:val="-7"/>
        </w:rPr>
        <w:t> </w:t>
      </w:r>
      <w:r>
        <w:rPr/>
        <w:t>quirúrgico.</w:t>
      </w:r>
      <w:r>
        <w:rPr>
          <w:spacing w:val="-2"/>
        </w:rPr>
        <w:t> </w:t>
      </w:r>
      <w:r>
        <w:rPr/>
        <w:t>El</w:t>
      </w:r>
      <w:r>
        <w:rPr>
          <w:spacing w:val="-8"/>
        </w:rPr>
        <w:t> </w:t>
      </w:r>
      <w:r>
        <w:rPr/>
        <w:t>sistema</w:t>
      </w:r>
      <w:r>
        <w:rPr>
          <w:spacing w:val="-3"/>
        </w:rPr>
        <w:t> </w:t>
      </w:r>
      <w:r>
        <w:rPr/>
        <w:t>propuesto</w:t>
      </w:r>
      <w:r>
        <w:rPr>
          <w:spacing w:val="-7"/>
        </w:rPr>
        <w:t> </w:t>
      </w:r>
      <w:r>
        <w:rPr/>
        <w:t>es</w:t>
      </w:r>
      <w:r>
        <w:rPr>
          <w:spacing w:val="-5"/>
        </w:rPr>
        <w:t> </w:t>
      </w:r>
      <w:r>
        <w:rPr/>
        <w:t>capaz</w:t>
      </w:r>
      <w:r>
        <w:rPr>
          <w:spacing w:val="-8"/>
        </w:rPr>
        <w:t> </w:t>
      </w:r>
      <w:r>
        <w:rPr/>
        <w:t>de</w:t>
      </w:r>
      <w:r>
        <w:rPr>
          <w:spacing w:val="-8"/>
        </w:rPr>
        <w:t> </w:t>
      </w:r>
      <w:r>
        <w:rPr/>
        <w:t>visualizar</w:t>
      </w:r>
      <w:r>
        <w:rPr>
          <w:spacing w:val="-7"/>
        </w:rPr>
        <w:t> </w:t>
      </w:r>
      <w:r>
        <w:rPr/>
        <w:t>y reconstruir</w:t>
      </w:r>
      <w:r>
        <w:rPr>
          <w:spacing w:val="-8"/>
        </w:rPr>
        <w:t> </w:t>
      </w:r>
      <w:r>
        <w:rPr/>
        <w:t>hueso</w:t>
      </w:r>
      <w:r>
        <w:rPr>
          <w:spacing w:val="-8"/>
        </w:rPr>
        <w:t> </w:t>
      </w:r>
      <w:r>
        <w:rPr/>
        <w:t>y</w:t>
      </w:r>
      <w:r>
        <w:rPr>
          <w:spacing w:val="-3"/>
        </w:rPr>
        <w:t> </w:t>
      </w:r>
      <w:r>
        <w:rPr/>
        <w:t>tejido</w:t>
      </w:r>
      <w:r>
        <w:rPr>
          <w:spacing w:val="-7"/>
        </w:rPr>
        <w:t> </w:t>
      </w:r>
      <w:r>
        <w:rPr/>
        <w:t>blando,</w:t>
      </w:r>
      <w:r>
        <w:rPr>
          <w:spacing w:val="-8"/>
        </w:rPr>
        <w:t> </w:t>
      </w:r>
      <w:r>
        <w:rPr/>
        <w:t>así</w:t>
      </w:r>
      <w:r>
        <w:rPr>
          <w:spacing w:val="-9"/>
        </w:rPr>
        <w:t> </w:t>
      </w:r>
      <w:r>
        <w:rPr/>
        <w:t>como</w:t>
      </w:r>
      <w:r>
        <w:rPr>
          <w:spacing w:val="-3"/>
        </w:rPr>
        <w:t> </w:t>
      </w:r>
      <w:r>
        <w:rPr/>
        <w:t>de</w:t>
      </w:r>
      <w:r>
        <w:rPr>
          <w:spacing w:val="-4"/>
        </w:rPr>
        <w:t> </w:t>
      </w:r>
      <w:r>
        <w:rPr/>
        <w:t>exportar</w:t>
      </w:r>
      <w:r>
        <w:rPr>
          <w:spacing w:val="-7"/>
        </w:rPr>
        <w:t> </w:t>
      </w:r>
      <w:r>
        <w:rPr/>
        <w:t>los</w:t>
      </w:r>
      <w:r>
        <w:rPr>
          <w:spacing w:val="-6"/>
        </w:rPr>
        <w:t> </w:t>
      </w:r>
      <w:r>
        <w:rPr/>
        <w:t>biomodelos</w:t>
      </w:r>
      <w:r>
        <w:rPr>
          <w:spacing w:val="-6"/>
        </w:rPr>
        <w:t> </w:t>
      </w:r>
      <w:r>
        <w:rPr/>
        <w:t>reconstruidos a cualquier CAD o sistema de cirugía asistida por computadora</w:t>
      </w:r>
      <w:r>
        <w:rPr>
          <w:spacing w:val="-15"/>
        </w:rPr>
        <w:t> </w:t>
      </w:r>
      <w:r>
        <w:rPr/>
        <w:t>(CAS).</w:t>
      </w:r>
    </w:p>
    <w:p>
      <w:pPr>
        <w:pStyle w:val="BodyText"/>
        <w:spacing w:before="2"/>
        <w:rPr>
          <w:sz w:val="21"/>
        </w:rPr>
      </w:pPr>
    </w:p>
    <w:p>
      <w:pPr>
        <w:pStyle w:val="BodyText"/>
        <w:spacing w:line="360" w:lineRule="auto"/>
        <w:ind w:left="841" w:right="684"/>
        <w:jc w:val="both"/>
      </w:pPr>
      <w:r>
        <w:rPr>
          <w:b/>
        </w:rPr>
        <w:t>APORTE: </w:t>
      </w:r>
      <w:r>
        <w:rPr/>
        <w:t>Esta investigación nos permite el desarrollo de un nuevo sistema de visualización y reconstrucción 3D de modelos anatómicos a partir de imágenes médicas.</w:t>
      </w:r>
    </w:p>
    <w:p>
      <w:pPr>
        <w:pStyle w:val="BodyText"/>
        <w:spacing w:before="8"/>
        <w:rPr>
          <w:sz w:val="20"/>
        </w:rPr>
      </w:pPr>
    </w:p>
    <w:p>
      <w:pPr>
        <w:pStyle w:val="BodyText"/>
        <w:spacing w:line="360" w:lineRule="auto" w:before="1"/>
        <w:ind w:left="841" w:right="687"/>
        <w:jc w:val="both"/>
      </w:pPr>
      <w:r>
        <w:rPr/>
        <w:t>Con</w:t>
      </w:r>
      <w:r>
        <w:rPr>
          <w:spacing w:val="-18"/>
        </w:rPr>
        <w:t> </w:t>
      </w:r>
      <w:r>
        <w:rPr/>
        <w:t>la</w:t>
      </w:r>
      <w:r>
        <w:rPr>
          <w:spacing w:val="-18"/>
        </w:rPr>
        <w:t> </w:t>
      </w:r>
      <w:r>
        <w:rPr/>
        <w:t>creación</w:t>
      </w:r>
      <w:r>
        <w:rPr>
          <w:spacing w:val="-17"/>
        </w:rPr>
        <w:t> </w:t>
      </w:r>
      <w:r>
        <w:rPr/>
        <w:t>de</w:t>
      </w:r>
      <w:r>
        <w:rPr>
          <w:spacing w:val="-18"/>
        </w:rPr>
        <w:t> </w:t>
      </w:r>
      <w:r>
        <w:rPr/>
        <w:t>su</w:t>
      </w:r>
      <w:r>
        <w:rPr>
          <w:spacing w:val="-17"/>
        </w:rPr>
        <w:t> </w:t>
      </w:r>
      <w:r>
        <w:rPr/>
        <w:t>plataforma</w:t>
      </w:r>
      <w:r>
        <w:rPr>
          <w:spacing w:val="-13"/>
        </w:rPr>
        <w:t> </w:t>
      </w:r>
      <w:r>
        <w:rPr/>
        <w:t>de</w:t>
      </w:r>
      <w:r>
        <w:rPr>
          <w:spacing w:val="-18"/>
        </w:rPr>
        <w:t> </w:t>
      </w:r>
      <w:r>
        <w:rPr/>
        <w:t>visualización</w:t>
      </w:r>
      <w:r>
        <w:rPr>
          <w:spacing w:val="-13"/>
        </w:rPr>
        <w:t> </w:t>
      </w:r>
      <w:r>
        <w:rPr/>
        <w:t>y</w:t>
      </w:r>
      <w:r>
        <w:rPr>
          <w:spacing w:val="-17"/>
        </w:rPr>
        <w:t> </w:t>
      </w:r>
      <w:r>
        <w:rPr/>
        <w:t>reconstrucción,</w:t>
      </w:r>
      <w:r>
        <w:rPr>
          <w:spacing w:val="-17"/>
        </w:rPr>
        <w:t> </w:t>
      </w:r>
      <w:r>
        <w:rPr/>
        <w:t>servirá</w:t>
      </w:r>
      <w:r>
        <w:rPr>
          <w:spacing w:val="-13"/>
        </w:rPr>
        <w:t> </w:t>
      </w:r>
      <w:r>
        <w:rPr/>
        <w:t>como</w:t>
      </w:r>
      <w:r>
        <w:rPr>
          <w:spacing w:val="-17"/>
        </w:rPr>
        <w:t> </w:t>
      </w:r>
      <w:r>
        <w:rPr/>
        <w:t>base para</w:t>
      </w:r>
      <w:r>
        <w:rPr>
          <w:spacing w:val="-10"/>
        </w:rPr>
        <w:t> </w:t>
      </w:r>
      <w:r>
        <w:rPr/>
        <w:t>trabajos</w:t>
      </w:r>
      <w:r>
        <w:rPr>
          <w:spacing w:val="-7"/>
        </w:rPr>
        <w:t> </w:t>
      </w:r>
      <w:r>
        <w:rPr/>
        <w:t>futuros</w:t>
      </w:r>
      <w:r>
        <w:rPr>
          <w:spacing w:val="-7"/>
        </w:rPr>
        <w:t> </w:t>
      </w:r>
      <w:r>
        <w:rPr/>
        <w:t>de</w:t>
      </w:r>
      <w:r>
        <w:rPr>
          <w:spacing w:val="-10"/>
        </w:rPr>
        <w:t> </w:t>
      </w:r>
      <w:r>
        <w:rPr/>
        <w:t>investigación</w:t>
      </w:r>
      <w:r>
        <w:rPr>
          <w:spacing w:val="-9"/>
        </w:rPr>
        <w:t> </w:t>
      </w:r>
      <w:r>
        <w:rPr/>
        <w:t>en</w:t>
      </w:r>
      <w:r>
        <w:rPr>
          <w:spacing w:val="-9"/>
        </w:rPr>
        <w:t> </w:t>
      </w:r>
      <w:r>
        <w:rPr/>
        <w:t>el</w:t>
      </w:r>
      <w:r>
        <w:rPr>
          <w:spacing w:val="-10"/>
        </w:rPr>
        <w:t> </w:t>
      </w:r>
      <w:r>
        <w:rPr/>
        <w:t>desarrollo,</w:t>
      </w:r>
      <w:r>
        <w:rPr>
          <w:spacing w:val="-9"/>
        </w:rPr>
        <w:t> </w:t>
      </w:r>
      <w:r>
        <w:rPr/>
        <w:t>diseño</w:t>
      </w:r>
      <w:r>
        <w:rPr>
          <w:spacing w:val="-9"/>
        </w:rPr>
        <w:t> </w:t>
      </w:r>
      <w:r>
        <w:rPr/>
        <w:t>de</w:t>
      </w:r>
      <w:r>
        <w:rPr>
          <w:spacing w:val="-10"/>
        </w:rPr>
        <w:t> </w:t>
      </w:r>
      <w:r>
        <w:rPr/>
        <w:t>prótesis</w:t>
      </w:r>
      <w:r>
        <w:rPr>
          <w:spacing w:val="-7"/>
        </w:rPr>
        <w:t> </w:t>
      </w:r>
      <w:r>
        <w:rPr/>
        <w:t>e</w:t>
      </w:r>
      <w:r>
        <w:rPr>
          <w:spacing w:val="-10"/>
        </w:rPr>
        <w:t> </w:t>
      </w:r>
      <w:r>
        <w:rPr/>
        <w:t>implantes, así como sistemas de realidad</w:t>
      </w:r>
      <w:r>
        <w:rPr>
          <w:spacing w:val="-4"/>
        </w:rPr>
        <w:t> </w:t>
      </w:r>
      <w:r>
        <w:rPr/>
        <w:t>virtual.</w:t>
      </w:r>
    </w:p>
    <w:p>
      <w:pPr>
        <w:pStyle w:val="BodyText"/>
        <w:spacing w:before="1"/>
        <w:rPr>
          <w:sz w:val="21"/>
        </w:rPr>
      </w:pPr>
    </w:p>
    <w:p>
      <w:pPr>
        <w:pStyle w:val="Heading2"/>
        <w:numPr>
          <w:ilvl w:val="2"/>
          <w:numId w:val="3"/>
        </w:numPr>
        <w:tabs>
          <w:tab w:pos="901" w:val="left" w:leader="none"/>
        </w:tabs>
        <w:spacing w:line="240" w:lineRule="auto" w:before="1" w:after="0"/>
        <w:ind w:left="901" w:right="0" w:hanging="421"/>
        <w:jc w:val="left"/>
      </w:pPr>
      <w:r>
        <w:rPr/>
        <w:t>Antecedente</w:t>
      </w:r>
      <w:r>
        <w:rPr>
          <w:spacing w:val="-3"/>
        </w:rPr>
        <w:t> </w:t>
      </w:r>
      <w:r>
        <w:rPr/>
        <w:t>2:</w:t>
      </w:r>
    </w:p>
    <w:p>
      <w:pPr>
        <w:pStyle w:val="BodyText"/>
        <w:spacing w:before="10"/>
        <w:rPr>
          <w:b/>
          <w:sz w:val="32"/>
        </w:rPr>
      </w:pPr>
    </w:p>
    <w:p>
      <w:pPr>
        <w:pStyle w:val="BodyText"/>
        <w:spacing w:before="1"/>
        <w:ind w:left="841"/>
        <w:jc w:val="both"/>
      </w:pPr>
      <w:r>
        <w:rPr>
          <w:b/>
        </w:rPr>
        <w:t>TÍTULO: “</w:t>
      </w:r>
      <w:r>
        <w:rPr/>
        <w:t>Entorno Gráfico de un Entrenador Virtual de Prótesis de Mano.”</w:t>
      </w:r>
    </w:p>
    <w:p>
      <w:pPr>
        <w:pStyle w:val="BodyText"/>
        <w:spacing w:before="6"/>
        <w:rPr>
          <w:sz w:val="32"/>
        </w:rPr>
      </w:pPr>
    </w:p>
    <w:p>
      <w:pPr>
        <w:spacing w:line="568" w:lineRule="auto" w:before="0"/>
        <w:ind w:left="841" w:right="3718" w:firstLine="0"/>
        <w:jc w:val="both"/>
        <w:rPr>
          <w:sz w:val="24"/>
        </w:rPr>
      </w:pPr>
      <w:r>
        <w:rPr>
          <w:b/>
          <w:sz w:val="24"/>
        </w:rPr>
        <w:t>AUTOR: </w:t>
      </w:r>
      <w:r>
        <w:rPr>
          <w:sz w:val="24"/>
        </w:rPr>
        <w:t>D. Vallejos, J. Garcia, E. Muñoz,</w:t>
      </w:r>
      <w:r>
        <w:rPr>
          <w:spacing w:val="-18"/>
          <w:sz w:val="24"/>
        </w:rPr>
        <w:t> </w:t>
      </w:r>
      <w:r>
        <w:rPr>
          <w:sz w:val="24"/>
        </w:rPr>
        <w:t>J.Flórez. </w:t>
      </w:r>
      <w:r>
        <w:rPr>
          <w:b/>
          <w:sz w:val="24"/>
        </w:rPr>
        <w:t>INSTITUCIÓN: </w:t>
      </w:r>
      <w:r>
        <w:rPr>
          <w:sz w:val="24"/>
        </w:rPr>
        <w:t>Universidad del Cauca, Colombia. </w:t>
      </w:r>
      <w:r>
        <w:rPr>
          <w:b/>
          <w:sz w:val="24"/>
        </w:rPr>
        <w:t>AÑO:</w:t>
      </w:r>
      <w:r>
        <w:rPr>
          <w:b/>
          <w:spacing w:val="1"/>
          <w:sz w:val="24"/>
        </w:rPr>
        <w:t> </w:t>
      </w:r>
      <w:r>
        <w:rPr>
          <w:sz w:val="24"/>
        </w:rPr>
        <w:t>2009</w:t>
      </w:r>
    </w:p>
    <w:p>
      <w:pPr>
        <w:pStyle w:val="BodyText"/>
        <w:spacing w:line="360" w:lineRule="auto" w:before="3"/>
        <w:ind w:left="841" w:right="685"/>
        <w:jc w:val="both"/>
      </w:pPr>
      <w:r>
        <w:rPr>
          <w:b/>
        </w:rPr>
        <w:t>RESUMEN: </w:t>
      </w:r>
      <w:r>
        <w:rPr/>
        <w:t>En este artículo se describe el entorno gráfico de un entrenador virtual de prótesis de mano desarrollado con características de tiempo real suave, escrito completamente en lenguaje Ada y basado en OpenGL. Básicamente se da a conocer la forma en la cual se desarrolló una aplicación 3D que representa en forma gráfica el modelo matemático de una prótesis de mano robótica de 9GDL (Grados De Libertad).</w:t>
      </w:r>
    </w:p>
    <w:p>
      <w:pPr>
        <w:pStyle w:val="BodyText"/>
        <w:spacing w:before="8"/>
        <w:rPr>
          <w:sz w:val="20"/>
        </w:rPr>
      </w:pPr>
    </w:p>
    <w:p>
      <w:pPr>
        <w:pStyle w:val="BodyText"/>
        <w:spacing w:line="360" w:lineRule="auto"/>
        <w:ind w:left="841" w:right="686"/>
        <w:jc w:val="both"/>
      </w:pPr>
      <w:r>
        <w:rPr>
          <w:b/>
        </w:rPr>
        <w:t>APORTE: </w:t>
      </w:r>
      <w:r>
        <w:rPr/>
        <w:t>Gracias al empleo de herramientas de software libre (GPS, Globe_3D y GtkAda) se logró a tener una mejor idea de la creación de una forma gráfica 3D,</w:t>
      </w:r>
    </w:p>
    <w:p>
      <w:pPr>
        <w:spacing w:after="0" w:line="360" w:lineRule="auto"/>
        <w:jc w:val="both"/>
        <w:sectPr>
          <w:pgSz w:w="12240" w:h="15840"/>
          <w:pgMar w:top="1340" w:bottom="280" w:left="1580" w:right="1020"/>
        </w:sectPr>
      </w:pPr>
    </w:p>
    <w:p>
      <w:pPr>
        <w:pStyle w:val="BodyText"/>
        <w:spacing w:line="360" w:lineRule="auto" w:before="76"/>
        <w:ind w:left="841" w:right="680"/>
        <w:jc w:val="both"/>
      </w:pPr>
      <w:r>
        <w:rPr/>
        <w:t>mediante el uso de directivas OpenGL y empleando el lenguaje Ada para su desarrollo. El entorno gráfico 3D construido servirá como base para el desarrollo de un entrenador virtual que será empleado en la rehabilitación y entrenamiento de personas amputadas de mano preparándose para la implantación de una prótesis robótica.</w:t>
      </w:r>
    </w:p>
    <w:p>
      <w:pPr>
        <w:pStyle w:val="BodyText"/>
        <w:rPr>
          <w:sz w:val="21"/>
        </w:rPr>
      </w:pPr>
    </w:p>
    <w:p>
      <w:pPr>
        <w:pStyle w:val="Heading2"/>
        <w:numPr>
          <w:ilvl w:val="2"/>
          <w:numId w:val="3"/>
        </w:numPr>
        <w:tabs>
          <w:tab w:pos="901" w:val="left" w:leader="none"/>
        </w:tabs>
        <w:spacing w:line="240" w:lineRule="auto" w:before="0" w:after="0"/>
        <w:ind w:left="901" w:right="0" w:hanging="421"/>
        <w:jc w:val="left"/>
      </w:pPr>
      <w:r>
        <w:rPr/>
        <w:t>Antecedente</w:t>
      </w:r>
      <w:r>
        <w:rPr>
          <w:spacing w:val="-3"/>
        </w:rPr>
        <w:t> </w:t>
      </w:r>
      <w:r>
        <w:rPr/>
        <w:t>3:</w:t>
      </w:r>
    </w:p>
    <w:p>
      <w:pPr>
        <w:pStyle w:val="BodyText"/>
        <w:spacing w:before="11"/>
        <w:rPr>
          <w:b/>
          <w:sz w:val="32"/>
        </w:rPr>
      </w:pPr>
    </w:p>
    <w:p>
      <w:pPr>
        <w:pStyle w:val="BodyText"/>
        <w:ind w:left="841"/>
        <w:jc w:val="both"/>
      </w:pPr>
      <w:r>
        <w:rPr>
          <w:b/>
        </w:rPr>
        <w:t>TÍTULO: “</w:t>
      </w:r>
      <w:r>
        <w:rPr/>
        <w:t>Modelamiento personalizado de huesos a partir de radiografías.”</w:t>
      </w:r>
    </w:p>
    <w:p>
      <w:pPr>
        <w:pStyle w:val="BodyText"/>
        <w:spacing w:before="11"/>
        <w:rPr>
          <w:sz w:val="32"/>
        </w:rPr>
      </w:pPr>
    </w:p>
    <w:p>
      <w:pPr>
        <w:pStyle w:val="BodyText"/>
        <w:ind w:left="841"/>
        <w:jc w:val="both"/>
      </w:pPr>
      <w:r>
        <w:rPr>
          <w:b/>
        </w:rPr>
        <w:t>AUTOR: </w:t>
      </w:r>
      <w:r>
        <w:rPr/>
        <w:t>Francisco José Mula Cruz; Julián F. Conesa Pastor.</w:t>
      </w:r>
    </w:p>
    <w:p>
      <w:pPr>
        <w:pStyle w:val="BodyText"/>
        <w:rPr>
          <w:sz w:val="33"/>
        </w:rPr>
      </w:pPr>
    </w:p>
    <w:p>
      <w:pPr>
        <w:spacing w:before="0"/>
        <w:ind w:left="841" w:right="0" w:firstLine="0"/>
        <w:jc w:val="both"/>
        <w:rPr>
          <w:sz w:val="24"/>
        </w:rPr>
      </w:pPr>
      <w:r>
        <w:rPr>
          <w:b/>
          <w:sz w:val="24"/>
        </w:rPr>
        <w:t>INSTITUCIÓN: </w:t>
      </w:r>
      <w:r>
        <w:rPr>
          <w:sz w:val="24"/>
        </w:rPr>
        <w:t>Universidad Politécnica de Cartagena.</w:t>
      </w:r>
    </w:p>
    <w:p>
      <w:pPr>
        <w:pStyle w:val="BodyText"/>
        <w:spacing w:before="11"/>
        <w:rPr>
          <w:sz w:val="32"/>
        </w:rPr>
      </w:pPr>
    </w:p>
    <w:p>
      <w:pPr>
        <w:spacing w:before="0"/>
        <w:ind w:left="841" w:right="0" w:firstLine="0"/>
        <w:jc w:val="both"/>
        <w:rPr>
          <w:sz w:val="24"/>
        </w:rPr>
      </w:pPr>
      <w:r>
        <w:rPr>
          <w:b/>
          <w:sz w:val="24"/>
        </w:rPr>
        <w:t>AÑO: </w:t>
      </w:r>
      <w:r>
        <w:rPr>
          <w:sz w:val="24"/>
        </w:rPr>
        <w:t>2017.</w:t>
      </w:r>
    </w:p>
    <w:p>
      <w:pPr>
        <w:pStyle w:val="BodyText"/>
        <w:spacing w:before="6"/>
        <w:rPr>
          <w:sz w:val="32"/>
        </w:rPr>
      </w:pPr>
    </w:p>
    <w:p>
      <w:pPr>
        <w:pStyle w:val="BodyText"/>
        <w:spacing w:line="360" w:lineRule="auto" w:before="1"/>
        <w:ind w:left="841" w:right="679"/>
        <w:jc w:val="both"/>
      </w:pPr>
      <w:r>
        <w:rPr>
          <w:b/>
        </w:rPr>
        <w:t>RESUMEN: </w:t>
      </w:r>
      <w:r>
        <w:rPr/>
        <w:t>En la obtención de modelos tridimensionales se ha centrado fundamentalmente</w:t>
      </w:r>
      <w:r>
        <w:rPr>
          <w:spacing w:val="-16"/>
        </w:rPr>
        <w:t> </w:t>
      </w:r>
      <w:r>
        <w:rPr/>
        <w:t>en</w:t>
      </w:r>
      <w:r>
        <w:rPr>
          <w:spacing w:val="-10"/>
        </w:rPr>
        <w:t> </w:t>
      </w:r>
      <w:r>
        <w:rPr/>
        <w:t>metodologías</w:t>
      </w:r>
      <w:r>
        <w:rPr>
          <w:spacing w:val="-12"/>
        </w:rPr>
        <w:t> </w:t>
      </w:r>
      <w:r>
        <w:rPr/>
        <w:t>empleadas</w:t>
      </w:r>
      <w:r>
        <w:rPr>
          <w:spacing w:val="-13"/>
        </w:rPr>
        <w:t> </w:t>
      </w:r>
      <w:r>
        <w:rPr/>
        <w:t>en</w:t>
      </w:r>
      <w:r>
        <w:rPr>
          <w:spacing w:val="-14"/>
        </w:rPr>
        <w:t> </w:t>
      </w:r>
      <w:r>
        <w:rPr/>
        <w:t>medicina</w:t>
      </w:r>
      <w:r>
        <w:rPr>
          <w:spacing w:val="-11"/>
        </w:rPr>
        <w:t> </w:t>
      </w:r>
      <w:r>
        <w:rPr/>
        <w:t>consistentes</w:t>
      </w:r>
      <w:r>
        <w:rPr>
          <w:spacing w:val="-12"/>
        </w:rPr>
        <w:t> </w:t>
      </w:r>
      <w:r>
        <w:rPr/>
        <w:t>básicamente en la obtención de secciones bidimensionales de huesos con equipos de diagnóstico médico</w:t>
      </w:r>
      <w:r>
        <w:rPr>
          <w:spacing w:val="-9"/>
        </w:rPr>
        <w:t> </w:t>
      </w:r>
      <w:r>
        <w:rPr/>
        <w:t>como</w:t>
      </w:r>
      <w:r>
        <w:rPr>
          <w:spacing w:val="-9"/>
        </w:rPr>
        <w:t> </w:t>
      </w:r>
      <w:r>
        <w:rPr/>
        <w:t>la</w:t>
      </w:r>
      <w:r>
        <w:rPr>
          <w:spacing w:val="-10"/>
        </w:rPr>
        <w:t> </w:t>
      </w:r>
      <w:r>
        <w:rPr/>
        <w:t>tomografía</w:t>
      </w:r>
      <w:r>
        <w:rPr>
          <w:spacing w:val="-10"/>
        </w:rPr>
        <w:t> </w:t>
      </w:r>
      <w:r>
        <w:rPr/>
        <w:t>computarizada</w:t>
      </w:r>
      <w:r>
        <w:rPr>
          <w:spacing w:val="-10"/>
        </w:rPr>
        <w:t> </w:t>
      </w:r>
      <w:r>
        <w:rPr/>
        <w:t>(TAC)</w:t>
      </w:r>
      <w:r>
        <w:rPr>
          <w:spacing w:val="-9"/>
        </w:rPr>
        <w:t> </w:t>
      </w:r>
      <w:r>
        <w:rPr/>
        <w:t>que</w:t>
      </w:r>
      <w:r>
        <w:rPr>
          <w:spacing w:val="-9"/>
        </w:rPr>
        <w:t> </w:t>
      </w:r>
      <w:r>
        <w:rPr/>
        <w:t>posicionadas</w:t>
      </w:r>
      <w:r>
        <w:rPr>
          <w:spacing w:val="-7"/>
        </w:rPr>
        <w:t> </w:t>
      </w:r>
      <w:r>
        <w:rPr/>
        <w:t>sobre</w:t>
      </w:r>
      <w:r>
        <w:rPr>
          <w:spacing w:val="-10"/>
        </w:rPr>
        <w:t> </w:t>
      </w:r>
      <w:r>
        <w:rPr/>
        <w:t>un</w:t>
      </w:r>
      <w:r>
        <w:rPr>
          <w:spacing w:val="-9"/>
        </w:rPr>
        <w:t> </w:t>
      </w:r>
      <w:r>
        <w:rPr/>
        <w:t>sistema de referencia permiten un posterior alineamiento para la obtención del modelo tridimensional.</w:t>
      </w:r>
    </w:p>
    <w:p>
      <w:pPr>
        <w:pStyle w:val="BodyText"/>
        <w:rPr>
          <w:sz w:val="21"/>
        </w:rPr>
      </w:pPr>
    </w:p>
    <w:p>
      <w:pPr>
        <w:pStyle w:val="BodyText"/>
        <w:spacing w:line="362" w:lineRule="auto"/>
        <w:ind w:left="841" w:right="690"/>
        <w:jc w:val="both"/>
      </w:pPr>
      <w:r>
        <w:rPr/>
        <w:t>Se presenta una nueva estrategia para la reconstrucción de huesos que ha sido ensayada sobre una tibia humana.</w:t>
      </w:r>
    </w:p>
    <w:p>
      <w:pPr>
        <w:pStyle w:val="BodyText"/>
        <w:spacing w:before="7"/>
        <w:rPr>
          <w:sz w:val="20"/>
        </w:rPr>
      </w:pPr>
    </w:p>
    <w:p>
      <w:pPr>
        <w:pStyle w:val="BodyText"/>
        <w:spacing w:line="360" w:lineRule="auto"/>
        <w:ind w:left="841" w:right="680"/>
        <w:jc w:val="both"/>
      </w:pPr>
      <w:r>
        <w:rPr>
          <w:b/>
        </w:rPr>
        <w:t>APORTE: </w:t>
      </w:r>
      <w:r>
        <w:rPr/>
        <w:t>Nos brinda una nueva estrategia cuyo objetivo es la reconstrucción de huesos a partir de una sola radiografía que partiendo de información generalizada de un hueso permita el modelado personalizado.</w:t>
      </w:r>
    </w:p>
    <w:p>
      <w:pPr>
        <w:spacing w:after="0" w:line="360" w:lineRule="auto"/>
        <w:jc w:val="both"/>
        <w:sectPr>
          <w:pgSz w:w="12240" w:h="15840"/>
          <w:pgMar w:top="1340" w:bottom="280" w:left="1580" w:right="1020"/>
        </w:sectPr>
      </w:pPr>
    </w:p>
    <w:p>
      <w:pPr>
        <w:pStyle w:val="Heading2"/>
        <w:numPr>
          <w:ilvl w:val="2"/>
          <w:numId w:val="3"/>
        </w:numPr>
        <w:tabs>
          <w:tab w:pos="842" w:val="left" w:leader="none"/>
        </w:tabs>
        <w:spacing w:line="240" w:lineRule="auto" w:before="76" w:after="0"/>
        <w:ind w:left="842" w:right="0" w:hanging="362"/>
        <w:jc w:val="left"/>
      </w:pPr>
      <w:r>
        <w:rPr/>
        <w:t>Antecedente</w:t>
      </w:r>
      <w:r>
        <w:rPr>
          <w:spacing w:val="-3"/>
        </w:rPr>
        <w:t> </w:t>
      </w:r>
      <w:r>
        <w:rPr/>
        <w:t>4:</w:t>
      </w:r>
    </w:p>
    <w:p>
      <w:pPr>
        <w:pStyle w:val="BodyText"/>
        <w:rPr>
          <w:b/>
          <w:sz w:val="33"/>
        </w:rPr>
      </w:pPr>
    </w:p>
    <w:p>
      <w:pPr>
        <w:pStyle w:val="BodyText"/>
        <w:spacing w:line="362" w:lineRule="auto"/>
        <w:ind w:left="841"/>
      </w:pPr>
      <w:r>
        <w:rPr>
          <w:b/>
        </w:rPr>
        <w:t>TÍTULO: </w:t>
      </w:r>
      <w:r>
        <w:rPr/>
        <w:t>“Aplicación de metodología de modelado 3D utilizando Tomografías Computarizadas para su análisis numérico.”</w:t>
      </w:r>
    </w:p>
    <w:p>
      <w:pPr>
        <w:pStyle w:val="BodyText"/>
        <w:spacing w:before="7"/>
        <w:rPr>
          <w:sz w:val="20"/>
        </w:rPr>
      </w:pPr>
    </w:p>
    <w:p>
      <w:pPr>
        <w:pStyle w:val="BodyText"/>
        <w:spacing w:line="360" w:lineRule="auto"/>
        <w:ind w:left="841" w:right="680"/>
        <w:jc w:val="both"/>
      </w:pPr>
      <w:r>
        <w:rPr>
          <w:b/>
        </w:rPr>
        <w:t>AUTOR: </w:t>
      </w:r>
      <w:r>
        <w:rPr/>
        <w:t>Ariel Fuerte Hernández, Ricardo Gustavo Rodríguez Cañizo, Orlando Susarrey Huerta, Emmanuel Alejandro Merchán Cruz, Juan Manuel Sandoval Pineda, Elizabeth Pérez Hernández.</w:t>
      </w:r>
    </w:p>
    <w:p>
      <w:pPr>
        <w:pStyle w:val="BodyText"/>
        <w:spacing w:before="8"/>
        <w:rPr>
          <w:sz w:val="20"/>
        </w:rPr>
      </w:pPr>
    </w:p>
    <w:p>
      <w:pPr>
        <w:spacing w:before="0"/>
        <w:ind w:left="841" w:right="0" w:firstLine="0"/>
        <w:jc w:val="both"/>
        <w:rPr>
          <w:sz w:val="24"/>
        </w:rPr>
      </w:pPr>
      <w:r>
        <w:rPr>
          <w:b/>
          <w:sz w:val="24"/>
        </w:rPr>
        <w:t>INSTITUCIÓN: </w:t>
      </w:r>
      <w:r>
        <w:rPr>
          <w:sz w:val="24"/>
        </w:rPr>
        <w:t>Instituto Politécnico Nacional, México.</w:t>
      </w:r>
    </w:p>
    <w:p>
      <w:pPr>
        <w:pStyle w:val="BodyText"/>
        <w:rPr>
          <w:sz w:val="33"/>
        </w:rPr>
      </w:pPr>
    </w:p>
    <w:p>
      <w:pPr>
        <w:spacing w:before="0"/>
        <w:ind w:left="841" w:right="0" w:firstLine="0"/>
        <w:jc w:val="both"/>
        <w:rPr>
          <w:sz w:val="24"/>
        </w:rPr>
      </w:pPr>
      <w:r>
        <w:rPr>
          <w:b/>
          <w:sz w:val="24"/>
        </w:rPr>
        <w:t>AÑO: </w:t>
      </w:r>
      <w:r>
        <w:rPr>
          <w:sz w:val="24"/>
        </w:rPr>
        <w:t>2014.</w:t>
      </w:r>
    </w:p>
    <w:p>
      <w:pPr>
        <w:pStyle w:val="BodyText"/>
        <w:rPr>
          <w:sz w:val="33"/>
        </w:rPr>
      </w:pPr>
    </w:p>
    <w:p>
      <w:pPr>
        <w:pStyle w:val="BodyText"/>
        <w:spacing w:line="360" w:lineRule="auto"/>
        <w:ind w:left="841" w:right="679"/>
        <w:jc w:val="both"/>
      </w:pPr>
      <w:r>
        <w:rPr>
          <w:b/>
        </w:rPr>
        <w:t>RESUMEN:</w:t>
      </w:r>
      <w:r>
        <w:rPr>
          <w:b/>
          <w:spacing w:val="-7"/>
        </w:rPr>
        <w:t> </w:t>
      </w:r>
      <w:r>
        <w:rPr/>
        <w:t>Este</w:t>
      </w:r>
      <w:r>
        <w:rPr>
          <w:spacing w:val="-9"/>
        </w:rPr>
        <w:t> </w:t>
      </w:r>
      <w:r>
        <w:rPr/>
        <w:t>trabajo</w:t>
      </w:r>
      <w:r>
        <w:rPr>
          <w:spacing w:val="-8"/>
        </w:rPr>
        <w:t> </w:t>
      </w:r>
      <w:r>
        <w:rPr/>
        <w:t>presenta</w:t>
      </w:r>
      <w:r>
        <w:rPr>
          <w:spacing w:val="-9"/>
        </w:rPr>
        <w:t> </w:t>
      </w:r>
      <w:r>
        <w:rPr/>
        <w:t>una</w:t>
      </w:r>
      <w:r>
        <w:rPr>
          <w:spacing w:val="-9"/>
        </w:rPr>
        <w:t> </w:t>
      </w:r>
      <w:r>
        <w:rPr/>
        <w:t>metodología</w:t>
      </w:r>
      <w:r>
        <w:rPr>
          <w:spacing w:val="-4"/>
        </w:rPr>
        <w:t> </w:t>
      </w:r>
      <w:r>
        <w:rPr/>
        <w:t>para</w:t>
      </w:r>
      <w:r>
        <w:rPr>
          <w:spacing w:val="-10"/>
        </w:rPr>
        <w:t> </w:t>
      </w:r>
      <w:r>
        <w:rPr/>
        <w:t>la</w:t>
      </w:r>
      <w:r>
        <w:rPr>
          <w:spacing w:val="-9"/>
        </w:rPr>
        <w:t> </w:t>
      </w:r>
      <w:r>
        <w:rPr/>
        <w:t>generación</w:t>
      </w:r>
      <w:r>
        <w:rPr>
          <w:spacing w:val="-8"/>
        </w:rPr>
        <w:t> </w:t>
      </w:r>
      <w:r>
        <w:rPr/>
        <w:t>de</w:t>
      </w:r>
      <w:r>
        <w:rPr>
          <w:spacing w:val="-9"/>
        </w:rPr>
        <w:t> </w:t>
      </w:r>
      <w:r>
        <w:rPr/>
        <w:t>un</w:t>
      </w:r>
      <w:r>
        <w:rPr>
          <w:spacing w:val="-8"/>
        </w:rPr>
        <w:t> </w:t>
      </w:r>
      <w:r>
        <w:rPr/>
        <w:t>modelo del</w:t>
      </w:r>
      <w:r>
        <w:rPr>
          <w:spacing w:val="-9"/>
        </w:rPr>
        <w:t> </w:t>
      </w:r>
      <w:r>
        <w:rPr/>
        <w:t>segmento</w:t>
      </w:r>
      <w:r>
        <w:rPr>
          <w:spacing w:val="-7"/>
        </w:rPr>
        <w:t> </w:t>
      </w:r>
      <w:r>
        <w:rPr/>
        <w:t>humano</w:t>
      </w:r>
      <w:r>
        <w:rPr>
          <w:spacing w:val="-8"/>
        </w:rPr>
        <w:t> </w:t>
      </w:r>
      <w:r>
        <w:rPr/>
        <w:t>a</w:t>
      </w:r>
      <w:r>
        <w:rPr>
          <w:spacing w:val="-8"/>
        </w:rPr>
        <w:t> </w:t>
      </w:r>
      <w:r>
        <w:rPr/>
        <w:t>partir</w:t>
      </w:r>
      <w:r>
        <w:rPr>
          <w:spacing w:val="-8"/>
        </w:rPr>
        <w:t> </w:t>
      </w:r>
      <w:r>
        <w:rPr/>
        <w:t>de</w:t>
      </w:r>
      <w:r>
        <w:rPr>
          <w:spacing w:val="-8"/>
        </w:rPr>
        <w:t> </w:t>
      </w:r>
      <w:r>
        <w:rPr/>
        <w:t>Tomografías</w:t>
      </w:r>
      <w:r>
        <w:rPr>
          <w:spacing w:val="-6"/>
        </w:rPr>
        <w:t> </w:t>
      </w:r>
      <w:r>
        <w:rPr/>
        <w:t>Computarizadas</w:t>
      </w:r>
      <w:r>
        <w:rPr>
          <w:spacing w:val="-5"/>
        </w:rPr>
        <w:t> </w:t>
      </w:r>
      <w:r>
        <w:rPr/>
        <w:t>(TC).</w:t>
      </w:r>
      <w:r>
        <w:rPr>
          <w:spacing w:val="-8"/>
        </w:rPr>
        <w:t> </w:t>
      </w:r>
      <w:r>
        <w:rPr/>
        <w:t>El</w:t>
      </w:r>
      <w:r>
        <w:rPr>
          <w:spacing w:val="-8"/>
        </w:rPr>
        <w:t> </w:t>
      </w:r>
      <w:r>
        <w:rPr/>
        <w:t>uso</w:t>
      </w:r>
      <w:r>
        <w:rPr>
          <w:spacing w:val="-8"/>
        </w:rPr>
        <w:t> </w:t>
      </w:r>
      <w:r>
        <w:rPr/>
        <w:t>de</w:t>
      </w:r>
      <w:r>
        <w:rPr>
          <w:spacing w:val="-3"/>
        </w:rPr>
        <w:t> </w:t>
      </w:r>
      <w:r>
        <w:rPr/>
        <w:t>la</w:t>
      </w:r>
      <w:r>
        <w:rPr>
          <w:spacing w:val="-9"/>
        </w:rPr>
        <w:t> </w:t>
      </w:r>
      <w:r>
        <w:rPr/>
        <w:t>TC como herramienta de biomodelado es una técnica que actualmente es muy usada en el desarrollo de análisis computacionales mediante programas de Análisis de Elemento Finito (AEF), lo que permite visualizar y analizar estructuras anatómicas simples y/o complejas.</w:t>
      </w:r>
    </w:p>
    <w:p>
      <w:pPr>
        <w:pStyle w:val="BodyText"/>
        <w:spacing w:before="1"/>
        <w:rPr>
          <w:sz w:val="21"/>
        </w:rPr>
      </w:pPr>
    </w:p>
    <w:p>
      <w:pPr>
        <w:pStyle w:val="BodyText"/>
        <w:spacing w:line="360" w:lineRule="auto"/>
        <w:ind w:left="841" w:right="685"/>
        <w:jc w:val="both"/>
      </w:pPr>
      <w:r>
        <w:rPr>
          <w:b/>
        </w:rPr>
        <w:t>APORTE: </w:t>
      </w:r>
      <w:r>
        <w:rPr/>
        <w:t>Gracias a esta investigación de gran relevancia que radica en la generación de análisis biomecánicos, donde el modelo se puede desarrollar</w:t>
      </w:r>
      <w:r>
        <w:rPr>
          <w:spacing w:val="-40"/>
        </w:rPr>
        <w:t> </w:t>
      </w:r>
      <w:r>
        <w:rPr/>
        <w:t>mediante el uso del programa CAD CATIA V5R con resultados muy cercanos a los análisis experimentales, creando soluciones médicas en el diseño de dispositivos</w:t>
      </w:r>
      <w:r>
        <w:rPr>
          <w:spacing w:val="-21"/>
        </w:rPr>
        <w:t> </w:t>
      </w:r>
      <w:r>
        <w:rPr/>
        <w:t>protésicos.</w:t>
      </w:r>
    </w:p>
    <w:p>
      <w:pPr>
        <w:pStyle w:val="BodyText"/>
        <w:rPr>
          <w:sz w:val="21"/>
        </w:rPr>
      </w:pPr>
    </w:p>
    <w:p>
      <w:pPr>
        <w:pStyle w:val="Heading1"/>
        <w:numPr>
          <w:ilvl w:val="1"/>
          <w:numId w:val="3"/>
        </w:numPr>
        <w:tabs>
          <w:tab w:pos="841" w:val="left" w:leader="none"/>
        </w:tabs>
        <w:spacing w:line="240" w:lineRule="auto" w:before="0" w:after="0"/>
        <w:ind w:left="841" w:right="0" w:hanging="361"/>
        <w:jc w:val="left"/>
      </w:pPr>
      <w:bookmarkStart w:name="4. Justificación del Proyecto" w:id="18"/>
      <w:bookmarkEnd w:id="18"/>
      <w:r>
        <w:rPr>
          <w:b w:val="0"/>
        </w:rPr>
      </w:r>
      <w:bookmarkStart w:name="_bookmark7" w:id="19"/>
      <w:bookmarkEnd w:id="19"/>
      <w:r>
        <w:rPr>
          <w:b w:val="0"/>
        </w:rPr>
      </w:r>
      <w:bookmarkStart w:name="_bookmark7" w:id="20"/>
      <w:bookmarkEnd w:id="20"/>
      <w:r>
        <w:rPr>
          <w:b w:val="0"/>
        </w:rPr>
        <w:t>J</w:t>
      </w:r>
      <w:r>
        <w:rPr/>
        <w:t>ustificación del</w:t>
      </w:r>
      <w:r>
        <w:rPr>
          <w:spacing w:val="1"/>
        </w:rPr>
        <w:t> </w:t>
      </w:r>
      <w:r>
        <w:rPr/>
        <w:t>Proyecto</w:t>
      </w:r>
    </w:p>
    <w:p>
      <w:pPr>
        <w:pStyle w:val="BodyText"/>
        <w:spacing w:before="5"/>
        <w:rPr>
          <w:b/>
          <w:sz w:val="34"/>
        </w:rPr>
      </w:pPr>
    </w:p>
    <w:p>
      <w:pPr>
        <w:pStyle w:val="BodyText"/>
        <w:ind w:left="831"/>
        <w:jc w:val="both"/>
      </w:pPr>
      <w:r>
        <w:rPr/>
        <w:t>Las justificaciones son desarrolladas de acuerdo a tres aspectos</w:t>
      </w:r>
    </w:p>
    <w:p>
      <w:pPr>
        <w:pStyle w:val="BodyText"/>
        <w:rPr>
          <w:sz w:val="33"/>
        </w:rPr>
      </w:pPr>
    </w:p>
    <w:p>
      <w:pPr>
        <w:pStyle w:val="Heading2"/>
        <w:numPr>
          <w:ilvl w:val="2"/>
          <w:numId w:val="3"/>
        </w:numPr>
        <w:tabs>
          <w:tab w:pos="1542" w:val="left" w:leader="none"/>
        </w:tabs>
        <w:spacing w:line="240" w:lineRule="auto" w:before="0" w:after="0"/>
        <w:ind w:left="1541" w:right="0" w:hanging="426"/>
        <w:jc w:val="left"/>
      </w:pPr>
      <w:r>
        <w:rPr/>
        <w:t>Justificación Económica</w:t>
      </w:r>
    </w:p>
    <w:p>
      <w:pPr>
        <w:pStyle w:val="BodyText"/>
        <w:spacing w:before="11"/>
        <w:rPr>
          <w:b/>
          <w:sz w:val="32"/>
        </w:rPr>
      </w:pPr>
    </w:p>
    <w:p>
      <w:pPr>
        <w:pStyle w:val="BodyText"/>
        <w:spacing w:line="360" w:lineRule="auto"/>
        <w:ind w:left="1116" w:right="677"/>
        <w:jc w:val="both"/>
      </w:pPr>
      <w:r>
        <w:rPr/>
        <w:t>El sistema generará reportes digitales automáticos programados a correos de los gerentes,</w:t>
      </w:r>
      <w:r>
        <w:rPr>
          <w:spacing w:val="-9"/>
        </w:rPr>
        <w:t> </w:t>
      </w:r>
      <w:r>
        <w:rPr/>
        <w:t>reduciendo</w:t>
      </w:r>
      <w:r>
        <w:rPr>
          <w:spacing w:val="-3"/>
        </w:rPr>
        <w:t> </w:t>
      </w:r>
      <w:r>
        <w:rPr/>
        <w:t>los</w:t>
      </w:r>
      <w:r>
        <w:rPr>
          <w:spacing w:val="-7"/>
        </w:rPr>
        <w:t> </w:t>
      </w:r>
      <w:r>
        <w:rPr/>
        <w:t>gastos</w:t>
      </w:r>
      <w:r>
        <w:rPr>
          <w:spacing w:val="-7"/>
        </w:rPr>
        <w:t> </w:t>
      </w:r>
      <w:r>
        <w:rPr/>
        <w:t>al</w:t>
      </w:r>
      <w:r>
        <w:rPr>
          <w:spacing w:val="-9"/>
        </w:rPr>
        <w:t> </w:t>
      </w:r>
      <w:r>
        <w:rPr/>
        <w:t>mínimo</w:t>
      </w:r>
      <w:r>
        <w:rPr>
          <w:spacing w:val="-9"/>
        </w:rPr>
        <w:t> </w:t>
      </w:r>
      <w:r>
        <w:rPr/>
        <w:t>ya</w:t>
      </w:r>
      <w:r>
        <w:rPr>
          <w:spacing w:val="-9"/>
        </w:rPr>
        <w:t> </w:t>
      </w:r>
      <w:r>
        <w:rPr/>
        <w:t>que</w:t>
      </w:r>
      <w:r>
        <w:rPr>
          <w:spacing w:val="-10"/>
        </w:rPr>
        <w:t> </w:t>
      </w:r>
      <w:r>
        <w:rPr/>
        <w:t>no</w:t>
      </w:r>
      <w:r>
        <w:rPr>
          <w:spacing w:val="-3"/>
        </w:rPr>
        <w:t> </w:t>
      </w:r>
      <w:r>
        <w:rPr/>
        <w:t>serán</w:t>
      </w:r>
      <w:r>
        <w:rPr>
          <w:spacing w:val="-9"/>
        </w:rPr>
        <w:t> </w:t>
      </w:r>
      <w:r>
        <w:rPr/>
        <w:t>necesarios</w:t>
      </w:r>
      <w:r>
        <w:rPr>
          <w:spacing w:val="-6"/>
        </w:rPr>
        <w:t> </w:t>
      </w:r>
      <w:r>
        <w:rPr/>
        <w:t>imprimirlos, almacenarlos</w:t>
      </w:r>
      <w:r>
        <w:rPr>
          <w:spacing w:val="-12"/>
        </w:rPr>
        <w:t> </w:t>
      </w:r>
      <w:r>
        <w:rPr/>
        <w:t>y</w:t>
      </w:r>
      <w:r>
        <w:rPr>
          <w:spacing w:val="-14"/>
        </w:rPr>
        <w:t> </w:t>
      </w:r>
      <w:r>
        <w:rPr/>
        <w:t>gestionarlos,</w:t>
      </w:r>
      <w:r>
        <w:rPr>
          <w:spacing w:val="-14"/>
        </w:rPr>
        <w:t> </w:t>
      </w:r>
      <w:r>
        <w:rPr/>
        <w:t>ni</w:t>
      </w:r>
      <w:r>
        <w:rPr>
          <w:spacing w:val="-15"/>
        </w:rPr>
        <w:t> </w:t>
      </w:r>
      <w:r>
        <w:rPr/>
        <w:t>enviarlos</w:t>
      </w:r>
      <w:r>
        <w:rPr>
          <w:spacing w:val="-12"/>
        </w:rPr>
        <w:t> </w:t>
      </w:r>
      <w:r>
        <w:rPr/>
        <w:t>físicamente</w:t>
      </w:r>
      <w:r>
        <w:rPr>
          <w:spacing w:val="-14"/>
        </w:rPr>
        <w:t> </w:t>
      </w:r>
      <w:r>
        <w:rPr/>
        <w:t>dando</w:t>
      </w:r>
      <w:r>
        <w:rPr>
          <w:spacing w:val="-14"/>
        </w:rPr>
        <w:t> </w:t>
      </w:r>
      <w:r>
        <w:rPr/>
        <w:t>así</w:t>
      </w:r>
      <w:r>
        <w:rPr>
          <w:spacing w:val="-15"/>
        </w:rPr>
        <w:t> </w:t>
      </w:r>
      <w:r>
        <w:rPr/>
        <w:t>un</w:t>
      </w:r>
      <w:r>
        <w:rPr>
          <w:spacing w:val="-14"/>
        </w:rPr>
        <w:t> </w:t>
      </w:r>
      <w:r>
        <w:rPr/>
        <w:t>gran</w:t>
      </w:r>
      <w:r>
        <w:rPr>
          <w:spacing w:val="-14"/>
        </w:rPr>
        <w:t> </w:t>
      </w:r>
      <w:r>
        <w:rPr/>
        <w:t>ahorro.</w:t>
      </w:r>
      <w:r>
        <w:rPr>
          <w:spacing w:val="-13"/>
        </w:rPr>
        <w:t> </w:t>
      </w:r>
      <w:r>
        <w:rPr/>
        <w:t>Por lo tanto, ventaja económica para el Instituto Nacional de</w:t>
      </w:r>
      <w:r>
        <w:rPr>
          <w:spacing w:val="-13"/>
        </w:rPr>
        <w:t> </w:t>
      </w:r>
      <w:r>
        <w:rPr/>
        <w:t>Rehabilitación.</w:t>
      </w:r>
    </w:p>
    <w:p>
      <w:pPr>
        <w:spacing w:after="0" w:line="360" w:lineRule="auto"/>
        <w:jc w:val="both"/>
        <w:sectPr>
          <w:pgSz w:w="12240" w:h="15840"/>
          <w:pgMar w:top="1340" w:bottom="280" w:left="1580" w:right="1020"/>
        </w:sectPr>
      </w:pPr>
    </w:p>
    <w:p>
      <w:pPr>
        <w:pStyle w:val="Heading2"/>
        <w:numPr>
          <w:ilvl w:val="2"/>
          <w:numId w:val="3"/>
        </w:numPr>
        <w:tabs>
          <w:tab w:pos="1562" w:val="left" w:leader="none"/>
        </w:tabs>
        <w:spacing w:line="240" w:lineRule="auto" w:before="76" w:after="0"/>
        <w:ind w:left="1561" w:right="0" w:hanging="446"/>
        <w:jc w:val="left"/>
      </w:pPr>
      <w:r>
        <w:rPr/>
        <w:t>Justificación Tecnológica</w:t>
      </w:r>
    </w:p>
    <w:p>
      <w:pPr>
        <w:pStyle w:val="BodyText"/>
        <w:rPr>
          <w:b/>
          <w:sz w:val="33"/>
        </w:rPr>
      </w:pPr>
    </w:p>
    <w:p>
      <w:pPr>
        <w:pStyle w:val="BodyText"/>
        <w:spacing w:line="360" w:lineRule="auto"/>
        <w:ind w:left="1116" w:right="677"/>
        <w:jc w:val="both"/>
      </w:pPr>
      <w:r>
        <w:rPr/>
        <w:t>El instituto nacional generará mayor ayuda de elaboración de una</w:t>
      </w:r>
      <w:r>
        <w:rPr>
          <w:spacing w:val="-43"/>
        </w:rPr>
        <w:t> </w:t>
      </w:r>
      <w:r>
        <w:rPr/>
        <w:t>prótesis, debido a la gran ayuda de este sistema gráfico 3D, no recurrirán a un servicio externo de un software para sus requerimientos, sino que este sistema gráfico 3D supliría</w:t>
      </w:r>
      <w:r>
        <w:rPr>
          <w:spacing w:val="-22"/>
        </w:rPr>
        <w:t> </w:t>
      </w:r>
      <w:r>
        <w:rPr>
          <w:spacing w:val="2"/>
        </w:rPr>
        <w:t>esa </w:t>
      </w:r>
      <w:r>
        <w:rPr/>
        <w:t>necesidad,</w:t>
      </w:r>
      <w:r>
        <w:rPr>
          <w:spacing w:val="-15"/>
        </w:rPr>
        <w:t> </w:t>
      </w:r>
      <w:r>
        <w:rPr/>
        <w:t>brindando</w:t>
      </w:r>
      <w:r>
        <w:rPr>
          <w:spacing w:val="-14"/>
        </w:rPr>
        <w:t> </w:t>
      </w:r>
      <w:r>
        <w:rPr/>
        <w:t>un</w:t>
      </w:r>
      <w:r>
        <w:rPr>
          <w:spacing w:val="-14"/>
        </w:rPr>
        <w:t> </w:t>
      </w:r>
      <w:r>
        <w:rPr/>
        <w:t>prototipo</w:t>
      </w:r>
      <w:r>
        <w:rPr>
          <w:spacing w:val="-14"/>
        </w:rPr>
        <w:t> </w:t>
      </w:r>
      <w:r>
        <w:rPr/>
        <w:t>de</w:t>
      </w:r>
      <w:r>
        <w:rPr>
          <w:spacing w:val="-15"/>
        </w:rPr>
        <w:t> </w:t>
      </w:r>
      <w:r>
        <w:rPr/>
        <w:t>creación</w:t>
      </w:r>
      <w:r>
        <w:rPr>
          <w:spacing w:val="-14"/>
        </w:rPr>
        <w:t> </w:t>
      </w:r>
      <w:r>
        <w:rPr/>
        <w:t>de</w:t>
      </w:r>
      <w:r>
        <w:rPr>
          <w:spacing w:val="-15"/>
        </w:rPr>
        <w:t> </w:t>
      </w:r>
      <w:r>
        <w:rPr/>
        <w:t>una</w:t>
      </w:r>
      <w:r>
        <w:rPr>
          <w:spacing w:val="-15"/>
        </w:rPr>
        <w:t> </w:t>
      </w:r>
      <w:r>
        <w:rPr/>
        <w:t>prótesis.</w:t>
      </w:r>
      <w:r>
        <w:rPr>
          <w:spacing w:val="-14"/>
        </w:rPr>
        <w:t> </w:t>
      </w:r>
      <w:r>
        <w:rPr/>
        <w:t>Por</w:t>
      </w:r>
      <w:r>
        <w:rPr>
          <w:spacing w:val="-13"/>
        </w:rPr>
        <w:t> </w:t>
      </w:r>
      <w:r>
        <w:rPr/>
        <w:t>lo</w:t>
      </w:r>
      <w:r>
        <w:rPr>
          <w:spacing w:val="-14"/>
        </w:rPr>
        <w:t> </w:t>
      </w:r>
      <w:r>
        <w:rPr/>
        <w:t>tanto,</w:t>
      </w:r>
      <w:r>
        <w:rPr>
          <w:spacing w:val="-14"/>
        </w:rPr>
        <w:t> </w:t>
      </w:r>
      <w:r>
        <w:rPr/>
        <w:t>ventaja tecnológica para el Instituto Nacional de</w:t>
      </w:r>
      <w:r>
        <w:rPr>
          <w:spacing w:val="-11"/>
        </w:rPr>
        <w:t> </w:t>
      </w:r>
      <w:r>
        <w:rPr/>
        <w:t>Rehabilitación.</w:t>
      </w:r>
    </w:p>
    <w:p>
      <w:pPr>
        <w:pStyle w:val="BodyText"/>
        <w:spacing w:before="11"/>
        <w:rPr>
          <w:sz w:val="20"/>
        </w:rPr>
      </w:pPr>
    </w:p>
    <w:p>
      <w:pPr>
        <w:pStyle w:val="Heading2"/>
        <w:numPr>
          <w:ilvl w:val="2"/>
          <w:numId w:val="3"/>
        </w:numPr>
        <w:tabs>
          <w:tab w:pos="1542" w:val="left" w:leader="none"/>
        </w:tabs>
        <w:spacing w:line="240" w:lineRule="auto" w:before="0" w:after="0"/>
        <w:ind w:left="1541" w:right="0" w:hanging="426"/>
        <w:jc w:val="left"/>
      </w:pPr>
      <w:r>
        <w:rPr/>
        <w:t>Justificación Práctica</w:t>
      </w:r>
    </w:p>
    <w:p>
      <w:pPr>
        <w:pStyle w:val="BodyText"/>
        <w:spacing w:before="11"/>
        <w:rPr>
          <w:b/>
          <w:sz w:val="32"/>
        </w:rPr>
      </w:pPr>
    </w:p>
    <w:p>
      <w:pPr>
        <w:pStyle w:val="BodyText"/>
        <w:spacing w:line="360" w:lineRule="auto"/>
        <w:ind w:left="1116" w:right="686"/>
        <w:jc w:val="both"/>
      </w:pPr>
      <w:r>
        <w:rPr/>
        <w:t>El proyecto es necesario que se lleve a cabo para brindar más beneficios a las personas</w:t>
      </w:r>
      <w:r>
        <w:rPr>
          <w:spacing w:val="-14"/>
        </w:rPr>
        <w:t> </w:t>
      </w:r>
      <w:r>
        <w:rPr/>
        <w:t>discapacitadas</w:t>
      </w:r>
      <w:r>
        <w:rPr>
          <w:spacing w:val="-13"/>
        </w:rPr>
        <w:t> </w:t>
      </w:r>
      <w:r>
        <w:rPr/>
        <w:t>con</w:t>
      </w:r>
      <w:r>
        <w:rPr>
          <w:spacing w:val="-15"/>
        </w:rPr>
        <w:t> </w:t>
      </w:r>
      <w:r>
        <w:rPr/>
        <w:t>la</w:t>
      </w:r>
      <w:r>
        <w:rPr>
          <w:spacing w:val="-16"/>
        </w:rPr>
        <w:t> </w:t>
      </w:r>
      <w:r>
        <w:rPr/>
        <w:t>intención</w:t>
      </w:r>
      <w:r>
        <w:rPr>
          <w:spacing w:val="-15"/>
        </w:rPr>
        <w:t> </w:t>
      </w:r>
      <w:r>
        <w:rPr/>
        <w:t>de</w:t>
      </w:r>
      <w:r>
        <w:rPr>
          <w:spacing w:val="-16"/>
        </w:rPr>
        <w:t> </w:t>
      </w:r>
      <w:r>
        <w:rPr/>
        <w:t>apoyar</w:t>
      </w:r>
      <w:r>
        <w:rPr>
          <w:spacing w:val="-15"/>
        </w:rPr>
        <w:t> </w:t>
      </w:r>
      <w:r>
        <w:rPr/>
        <w:t>en</w:t>
      </w:r>
      <w:r>
        <w:rPr>
          <w:spacing w:val="-10"/>
        </w:rPr>
        <w:t> </w:t>
      </w:r>
      <w:r>
        <w:rPr/>
        <w:t>la</w:t>
      </w:r>
      <w:r>
        <w:rPr>
          <w:spacing w:val="-16"/>
        </w:rPr>
        <w:t> </w:t>
      </w:r>
      <w:r>
        <w:rPr/>
        <w:t>realización</w:t>
      </w:r>
      <w:r>
        <w:rPr>
          <w:spacing w:val="-15"/>
        </w:rPr>
        <w:t> </w:t>
      </w:r>
      <w:r>
        <w:rPr/>
        <w:t>de</w:t>
      </w:r>
      <w:r>
        <w:rPr>
          <w:spacing w:val="-16"/>
        </w:rPr>
        <w:t> </w:t>
      </w:r>
      <w:r>
        <w:rPr/>
        <w:t>las</w:t>
      </w:r>
      <w:r>
        <w:rPr>
          <w:spacing w:val="-14"/>
        </w:rPr>
        <w:t> </w:t>
      </w:r>
      <w:r>
        <w:rPr/>
        <w:t>prótesis, gracias</w:t>
      </w:r>
      <w:r>
        <w:rPr>
          <w:spacing w:val="-2"/>
        </w:rPr>
        <w:t> </w:t>
      </w:r>
      <w:r>
        <w:rPr/>
        <w:t>a</w:t>
      </w:r>
      <w:r>
        <w:rPr>
          <w:spacing w:val="-4"/>
        </w:rPr>
        <w:t> </w:t>
      </w:r>
      <w:r>
        <w:rPr/>
        <w:t>nuestra</w:t>
      </w:r>
      <w:r>
        <w:rPr>
          <w:spacing w:val="-4"/>
        </w:rPr>
        <w:t> </w:t>
      </w:r>
      <w:r>
        <w:rPr/>
        <w:t>propuesta</w:t>
      </w:r>
      <w:r>
        <w:rPr>
          <w:spacing w:val="-4"/>
        </w:rPr>
        <w:t> </w:t>
      </w:r>
      <w:r>
        <w:rPr/>
        <w:t>se</w:t>
      </w:r>
      <w:r>
        <w:rPr>
          <w:spacing w:val="-4"/>
        </w:rPr>
        <w:t> </w:t>
      </w:r>
      <w:r>
        <w:rPr/>
        <w:t>logrará</w:t>
      </w:r>
      <w:r>
        <w:rPr>
          <w:spacing w:val="-5"/>
        </w:rPr>
        <w:t> </w:t>
      </w:r>
      <w:r>
        <w:rPr/>
        <w:t>generar</w:t>
      </w:r>
      <w:r>
        <w:rPr>
          <w:spacing w:val="-2"/>
        </w:rPr>
        <w:t> </w:t>
      </w:r>
      <w:r>
        <w:rPr/>
        <w:t>la</w:t>
      </w:r>
      <w:r>
        <w:rPr>
          <w:spacing w:val="-4"/>
        </w:rPr>
        <w:t> </w:t>
      </w:r>
      <w:r>
        <w:rPr/>
        <w:t>prótesis</w:t>
      </w:r>
      <w:r>
        <w:rPr>
          <w:spacing w:val="-1"/>
        </w:rPr>
        <w:t> </w:t>
      </w:r>
      <w:r>
        <w:rPr/>
        <w:t>de</w:t>
      </w:r>
      <w:r>
        <w:rPr>
          <w:spacing w:val="-4"/>
        </w:rPr>
        <w:t> </w:t>
      </w:r>
      <w:r>
        <w:rPr/>
        <w:t>una</w:t>
      </w:r>
      <w:r>
        <w:rPr>
          <w:spacing w:val="-5"/>
        </w:rPr>
        <w:t> </w:t>
      </w:r>
      <w:r>
        <w:rPr/>
        <w:t>manera</w:t>
      </w:r>
      <w:r>
        <w:rPr>
          <w:spacing w:val="-4"/>
        </w:rPr>
        <w:t> </w:t>
      </w:r>
      <w:r>
        <w:rPr/>
        <w:t>más</w:t>
      </w:r>
      <w:r>
        <w:rPr>
          <w:spacing w:val="-1"/>
        </w:rPr>
        <w:t> </w:t>
      </w:r>
      <w:r>
        <w:rPr/>
        <w:t>fácil, en menos tiempo y posiblemente con menos</w:t>
      </w:r>
      <w:r>
        <w:rPr>
          <w:spacing w:val="1"/>
        </w:rPr>
        <w:t> </w:t>
      </w:r>
      <w:r>
        <w:rPr/>
        <w:t>coste.</w:t>
      </w:r>
    </w:p>
    <w:p>
      <w:pPr>
        <w:pStyle w:val="BodyText"/>
        <w:spacing w:before="1"/>
        <w:rPr>
          <w:sz w:val="21"/>
        </w:rPr>
      </w:pPr>
    </w:p>
    <w:p>
      <w:pPr>
        <w:pStyle w:val="Heading1"/>
        <w:numPr>
          <w:ilvl w:val="1"/>
          <w:numId w:val="3"/>
        </w:numPr>
        <w:tabs>
          <w:tab w:pos="841" w:val="left" w:leader="none"/>
        </w:tabs>
        <w:spacing w:line="240" w:lineRule="auto" w:before="0" w:after="0"/>
        <w:ind w:left="841" w:right="0" w:hanging="361"/>
        <w:jc w:val="left"/>
      </w:pPr>
      <w:bookmarkStart w:name="5. Objetivo General" w:id="21"/>
      <w:bookmarkEnd w:id="21"/>
      <w:r>
        <w:rPr>
          <w:b w:val="0"/>
        </w:rPr>
      </w:r>
      <w:bookmarkStart w:name="_bookmark8" w:id="22"/>
      <w:bookmarkEnd w:id="22"/>
      <w:r>
        <w:rPr>
          <w:b w:val="0"/>
        </w:rPr>
      </w:r>
      <w:bookmarkStart w:name="_bookmark8" w:id="23"/>
      <w:bookmarkEnd w:id="23"/>
      <w:r>
        <w:rPr/>
        <w:t>O</w:t>
      </w:r>
      <w:r>
        <w:rPr/>
        <w:t>bjetivo</w:t>
      </w:r>
      <w:r>
        <w:rPr>
          <w:spacing w:val="-1"/>
        </w:rPr>
        <w:t> </w:t>
      </w:r>
      <w:r>
        <w:rPr/>
        <w:t>General</w:t>
      </w:r>
    </w:p>
    <w:p>
      <w:pPr>
        <w:pStyle w:val="BodyText"/>
        <w:spacing w:before="9"/>
        <w:rPr>
          <w:b/>
          <w:sz w:val="34"/>
        </w:rPr>
      </w:pPr>
    </w:p>
    <w:p>
      <w:pPr>
        <w:pStyle w:val="BodyText"/>
        <w:spacing w:line="333" w:lineRule="auto" w:before="1"/>
        <w:ind w:left="841" w:hanging="360"/>
      </w:pPr>
      <w:r>
        <w:rPr>
          <w:rFonts w:ascii="Segoe UI Emoji" w:hAnsi="Segoe UI Emoji"/>
        </w:rPr>
        <w:t>✔</w:t>
      </w:r>
      <w:r>
        <w:rPr>
          <w:rFonts w:ascii="Segoe UI Emoji" w:hAnsi="Segoe UI Emoji"/>
          <w:spacing w:val="-37"/>
        </w:rPr>
        <w:t> </w:t>
      </w:r>
      <w:r>
        <w:rPr/>
        <w:t>El</w:t>
      </w:r>
      <w:r>
        <w:rPr>
          <w:spacing w:val="-8"/>
        </w:rPr>
        <w:t> </w:t>
      </w:r>
      <w:r>
        <w:rPr/>
        <w:t>modelamiento</w:t>
      </w:r>
      <w:r>
        <w:rPr>
          <w:spacing w:val="-7"/>
        </w:rPr>
        <w:t> </w:t>
      </w:r>
      <w:r>
        <w:rPr/>
        <w:t>de</w:t>
      </w:r>
      <w:r>
        <w:rPr>
          <w:spacing w:val="-8"/>
        </w:rPr>
        <w:t> </w:t>
      </w:r>
      <w:r>
        <w:rPr/>
        <w:t>prótesis</w:t>
      </w:r>
      <w:r>
        <w:rPr>
          <w:spacing w:val="-5"/>
        </w:rPr>
        <w:t> </w:t>
      </w:r>
      <w:r>
        <w:rPr/>
        <w:t>mediante</w:t>
      </w:r>
      <w:r>
        <w:rPr>
          <w:spacing w:val="-8"/>
        </w:rPr>
        <w:t> </w:t>
      </w:r>
      <w:r>
        <w:rPr/>
        <w:t>un</w:t>
      </w:r>
      <w:r>
        <w:rPr>
          <w:spacing w:val="-2"/>
        </w:rPr>
        <w:t> </w:t>
      </w:r>
      <w:r>
        <w:rPr/>
        <w:t>sistema</w:t>
      </w:r>
      <w:r>
        <w:rPr>
          <w:spacing w:val="-8"/>
        </w:rPr>
        <w:t> </w:t>
      </w:r>
      <w:r>
        <w:rPr/>
        <w:t>gráfico</w:t>
      </w:r>
      <w:r>
        <w:rPr>
          <w:spacing w:val="-7"/>
        </w:rPr>
        <w:t> </w:t>
      </w:r>
      <w:r>
        <w:rPr/>
        <w:t>en</w:t>
      </w:r>
      <w:r>
        <w:rPr>
          <w:spacing w:val="-2"/>
        </w:rPr>
        <w:t> </w:t>
      </w:r>
      <w:r>
        <w:rPr/>
        <w:t>3D</w:t>
      </w:r>
      <w:r>
        <w:rPr>
          <w:spacing w:val="-5"/>
        </w:rPr>
        <w:t> </w:t>
      </w:r>
      <w:r>
        <w:rPr/>
        <w:t>para</w:t>
      </w:r>
      <w:r>
        <w:rPr>
          <w:spacing w:val="-8"/>
        </w:rPr>
        <w:t> </w:t>
      </w:r>
      <w:r>
        <w:rPr/>
        <w:t>personas</w:t>
      </w:r>
      <w:r>
        <w:rPr>
          <w:spacing w:val="-5"/>
        </w:rPr>
        <w:t> </w:t>
      </w:r>
      <w:r>
        <w:rPr/>
        <w:t>que</w:t>
      </w:r>
      <w:r>
        <w:rPr>
          <w:spacing w:val="-3"/>
        </w:rPr>
        <w:t> </w:t>
      </w:r>
      <w:r>
        <w:rPr/>
        <w:t>lo requieran en el Instituto Regional de</w:t>
      </w:r>
      <w:r>
        <w:rPr>
          <w:spacing w:val="-4"/>
        </w:rPr>
        <w:t> </w:t>
      </w:r>
      <w:r>
        <w:rPr/>
        <w:t>Rehabilitación.</w:t>
      </w:r>
    </w:p>
    <w:p>
      <w:pPr>
        <w:pStyle w:val="BodyText"/>
        <w:spacing w:before="11"/>
        <w:rPr>
          <w:sz w:val="23"/>
        </w:rPr>
      </w:pPr>
    </w:p>
    <w:p>
      <w:pPr>
        <w:pStyle w:val="Heading1"/>
        <w:numPr>
          <w:ilvl w:val="1"/>
          <w:numId w:val="3"/>
        </w:numPr>
        <w:tabs>
          <w:tab w:pos="841" w:val="left" w:leader="none"/>
        </w:tabs>
        <w:spacing w:line="240" w:lineRule="auto" w:before="0" w:after="0"/>
        <w:ind w:left="841" w:right="0" w:hanging="361"/>
        <w:jc w:val="left"/>
      </w:pPr>
      <w:bookmarkStart w:name="6. Objetivos Específicos" w:id="24"/>
      <w:bookmarkEnd w:id="24"/>
      <w:r>
        <w:rPr>
          <w:b w:val="0"/>
        </w:rPr>
      </w:r>
      <w:bookmarkStart w:name="_bookmark9" w:id="25"/>
      <w:bookmarkEnd w:id="25"/>
      <w:r>
        <w:rPr>
          <w:b w:val="0"/>
        </w:rPr>
      </w:r>
      <w:bookmarkStart w:name="_bookmark9" w:id="26"/>
      <w:bookmarkEnd w:id="26"/>
      <w:r>
        <w:rPr/>
        <w:t>O</w:t>
      </w:r>
      <w:r>
        <w:rPr/>
        <w:t>bjetivos</w:t>
      </w:r>
      <w:r>
        <w:rPr>
          <w:spacing w:val="-1"/>
        </w:rPr>
        <w:t> </w:t>
      </w:r>
      <w:r>
        <w:rPr/>
        <w:t>Específicos</w:t>
      </w:r>
    </w:p>
    <w:p>
      <w:pPr>
        <w:pStyle w:val="BodyText"/>
        <w:spacing w:before="9"/>
        <w:rPr>
          <w:b/>
          <w:sz w:val="34"/>
        </w:rPr>
      </w:pPr>
    </w:p>
    <w:p>
      <w:pPr>
        <w:pStyle w:val="BodyText"/>
        <w:spacing w:before="1"/>
        <w:ind w:left="1116"/>
      </w:pPr>
      <w:r>
        <w:rPr>
          <w:rFonts w:ascii="Segoe UI Emoji" w:hAnsi="Segoe UI Emoji"/>
        </w:rPr>
        <w:t>✔ </w:t>
      </w:r>
      <w:r>
        <w:rPr/>
        <w:t>Aumentar la certeza en el diseño de una prótesis.</w:t>
      </w:r>
    </w:p>
    <w:p>
      <w:pPr>
        <w:pStyle w:val="BodyText"/>
        <w:spacing w:before="130"/>
        <w:ind w:left="1116"/>
      </w:pPr>
      <w:r>
        <w:rPr>
          <w:rFonts w:ascii="Segoe UI Emoji" w:hAnsi="Segoe UI Emoji"/>
        </w:rPr>
        <w:t>✔ </w:t>
      </w:r>
      <w:r>
        <w:rPr/>
        <w:t>Aumentar el grado de satisfacción en el paciente discapacitado.</w:t>
      </w:r>
    </w:p>
    <w:p>
      <w:pPr>
        <w:pStyle w:val="BodyText"/>
        <w:spacing w:before="126"/>
        <w:ind w:left="1116"/>
      </w:pPr>
      <w:r>
        <w:rPr>
          <w:rFonts w:ascii="Segoe UI Emoji" w:hAnsi="Segoe UI Emoji"/>
          <w:sz w:val="20"/>
        </w:rPr>
        <w:t>✔</w:t>
      </w:r>
      <w:r>
        <w:rPr/>
        <w:t>Reducir el tiempo en la atención del INR para el paciente discapacitado.</w:t>
      </w:r>
    </w:p>
    <w:p>
      <w:pPr>
        <w:pStyle w:val="BodyText"/>
        <w:spacing w:before="3"/>
        <w:rPr>
          <w:sz w:val="26"/>
        </w:rPr>
      </w:pPr>
    </w:p>
    <w:p>
      <w:pPr>
        <w:pStyle w:val="Heading1"/>
        <w:numPr>
          <w:ilvl w:val="1"/>
          <w:numId w:val="3"/>
        </w:numPr>
        <w:tabs>
          <w:tab w:pos="910" w:val="left" w:leader="none"/>
          <w:tab w:pos="911" w:val="left" w:leader="none"/>
        </w:tabs>
        <w:spacing w:line="240" w:lineRule="auto" w:before="0" w:after="0"/>
        <w:ind w:left="911" w:right="0" w:hanging="431"/>
        <w:jc w:val="left"/>
      </w:pPr>
      <w:r>
        <w:rPr/>
        <w:t>Hipótesis</w:t>
      </w:r>
    </w:p>
    <w:p>
      <w:pPr>
        <w:pStyle w:val="BodyText"/>
        <w:spacing w:before="10"/>
        <w:rPr>
          <w:b/>
          <w:sz w:val="27"/>
        </w:rPr>
      </w:pPr>
    </w:p>
    <w:p>
      <w:pPr>
        <w:pStyle w:val="BodyText"/>
        <w:spacing w:line="360" w:lineRule="auto" w:before="1"/>
        <w:ind w:left="841" w:right="672"/>
      </w:pPr>
      <w:r>
        <w:rPr>
          <w:color w:val="1F2023"/>
        </w:rPr>
        <w:t>El Sistema Gráfico 3D mejorará significativamente el modelamiento de prótesis en personas discapacitadas en el Instituto Nacional de Rehabilitación.</w:t>
      </w:r>
    </w:p>
    <w:p>
      <w:pPr>
        <w:pStyle w:val="BodyText"/>
        <w:spacing w:before="9"/>
        <w:rPr>
          <w:sz w:val="20"/>
        </w:rPr>
      </w:pPr>
    </w:p>
    <w:p>
      <w:pPr>
        <w:pStyle w:val="Heading1"/>
        <w:numPr>
          <w:ilvl w:val="1"/>
          <w:numId w:val="3"/>
        </w:numPr>
        <w:tabs>
          <w:tab w:pos="841" w:val="left" w:leader="none"/>
        </w:tabs>
        <w:spacing w:line="240" w:lineRule="auto" w:before="0" w:after="0"/>
        <w:ind w:left="841" w:right="0" w:hanging="361"/>
        <w:jc w:val="left"/>
      </w:pPr>
      <w:bookmarkStart w:name="8. Variables" w:id="27"/>
      <w:bookmarkEnd w:id="27"/>
      <w:r>
        <w:rPr>
          <w:b w:val="0"/>
        </w:rPr>
      </w:r>
      <w:bookmarkStart w:name="_bookmark10" w:id="28"/>
      <w:bookmarkEnd w:id="28"/>
      <w:r>
        <w:rPr>
          <w:b w:val="0"/>
        </w:rPr>
      </w:r>
      <w:bookmarkStart w:name="_bookmark10" w:id="29"/>
      <w:bookmarkEnd w:id="29"/>
      <w:r>
        <w:rPr/>
        <w:t>V</w:t>
      </w:r>
      <w:r>
        <w:rPr/>
        <w:t>ariables</w:t>
      </w:r>
    </w:p>
    <w:p>
      <w:pPr>
        <w:pStyle w:val="BodyText"/>
        <w:spacing w:before="3"/>
        <w:rPr>
          <w:b/>
          <w:sz w:val="35"/>
        </w:rPr>
      </w:pPr>
    </w:p>
    <w:p>
      <w:pPr>
        <w:spacing w:before="1"/>
        <w:ind w:left="480" w:right="0" w:firstLine="0"/>
        <w:jc w:val="left"/>
        <w:rPr>
          <w:sz w:val="24"/>
        </w:rPr>
      </w:pPr>
      <w:r>
        <w:rPr>
          <w:sz w:val="24"/>
        </w:rPr>
        <w:t>→ </w:t>
      </w:r>
      <w:r>
        <w:rPr>
          <w:b/>
          <w:sz w:val="24"/>
        </w:rPr>
        <w:t>Variable Independiente: </w:t>
      </w:r>
      <w:r>
        <w:rPr>
          <w:sz w:val="24"/>
        </w:rPr>
        <w:t>Sistema Gráfico en 3D.</w:t>
      </w:r>
    </w:p>
    <w:p>
      <w:pPr>
        <w:spacing w:before="24"/>
        <w:ind w:left="480" w:right="0" w:firstLine="0"/>
        <w:jc w:val="left"/>
        <w:rPr>
          <w:sz w:val="24"/>
        </w:rPr>
      </w:pPr>
      <w:r>
        <w:rPr>
          <w:sz w:val="24"/>
        </w:rPr>
        <w:t>→ </w:t>
      </w:r>
      <w:r>
        <w:rPr>
          <w:b/>
          <w:sz w:val="24"/>
        </w:rPr>
        <w:t>Variable Dependiente: </w:t>
      </w:r>
      <w:r>
        <w:rPr>
          <w:sz w:val="24"/>
        </w:rPr>
        <w:t>Modelamiento de prótesis en personas discapacitadas.</w:t>
      </w:r>
    </w:p>
    <w:p>
      <w:pPr>
        <w:spacing w:after="0"/>
        <w:jc w:val="left"/>
        <w:rPr>
          <w:sz w:val="24"/>
        </w:rPr>
        <w:sectPr>
          <w:pgSz w:w="12240" w:h="15840"/>
          <w:pgMar w:top="1340" w:bottom="280" w:left="1580" w:right="1020"/>
        </w:sectPr>
      </w:pPr>
    </w:p>
    <w:p>
      <w:pPr>
        <w:pStyle w:val="Heading1"/>
        <w:spacing w:before="59"/>
        <w:ind w:left="280" w:right="835" w:firstLine="0"/>
        <w:jc w:val="center"/>
      </w:pPr>
      <w:bookmarkStart w:name="Capítulo II: Marco Referencial" w:id="30"/>
      <w:bookmarkEnd w:id="30"/>
      <w:r>
        <w:rPr>
          <w:b w:val="0"/>
        </w:rPr>
      </w:r>
      <w:bookmarkStart w:name="_bookmark11" w:id="31"/>
      <w:bookmarkEnd w:id="31"/>
      <w:r>
        <w:rPr>
          <w:b w:val="0"/>
        </w:rPr>
      </w:r>
      <w:r>
        <w:rPr/>
        <w:t>Capítulo II: Marco Referencial</w:t>
      </w:r>
    </w:p>
    <w:p>
      <w:pPr>
        <w:pStyle w:val="BodyText"/>
        <w:spacing w:before="10"/>
        <w:rPr>
          <w:b/>
          <w:sz w:val="34"/>
        </w:rPr>
      </w:pPr>
    </w:p>
    <w:p>
      <w:pPr>
        <w:pStyle w:val="BodyText"/>
        <w:spacing w:line="360" w:lineRule="auto"/>
        <w:ind w:left="120" w:right="678"/>
        <w:jc w:val="both"/>
      </w:pPr>
      <w:r>
        <w:rPr/>
        <w:t>A continuación, se hará una descripción del marco teórico, en que se describe la creación</w:t>
      </w:r>
      <w:r>
        <w:rPr>
          <w:spacing w:val="-22"/>
        </w:rPr>
        <w:t> </w:t>
      </w:r>
      <w:r>
        <w:rPr/>
        <w:t>de gráficos en 3D donde incluye el modelo y la composición del sistema. Además, se relata la metodología</w:t>
      </w:r>
      <w:r>
        <w:rPr>
          <w:spacing w:val="-14"/>
        </w:rPr>
        <w:t> </w:t>
      </w:r>
      <w:r>
        <w:rPr/>
        <w:t>para</w:t>
      </w:r>
      <w:r>
        <w:rPr>
          <w:spacing w:val="-15"/>
        </w:rPr>
        <w:t> </w:t>
      </w:r>
      <w:r>
        <w:rPr/>
        <w:t>realizar</w:t>
      </w:r>
      <w:r>
        <w:rPr>
          <w:spacing w:val="-12"/>
        </w:rPr>
        <w:t> </w:t>
      </w:r>
      <w:r>
        <w:rPr/>
        <w:t>el</w:t>
      </w:r>
      <w:r>
        <w:rPr>
          <w:spacing w:val="-15"/>
        </w:rPr>
        <w:t> </w:t>
      </w:r>
      <w:r>
        <w:rPr/>
        <w:t>sistema</w:t>
      </w:r>
      <w:r>
        <w:rPr>
          <w:spacing w:val="-15"/>
        </w:rPr>
        <w:t> </w:t>
      </w:r>
      <w:r>
        <w:rPr/>
        <w:t>grafico</w:t>
      </w:r>
      <w:r>
        <w:rPr>
          <w:spacing w:val="-13"/>
        </w:rPr>
        <w:t> </w:t>
      </w:r>
      <w:r>
        <w:rPr/>
        <w:t>en</w:t>
      </w:r>
      <w:r>
        <w:rPr>
          <w:spacing w:val="-14"/>
        </w:rPr>
        <w:t> </w:t>
      </w:r>
      <w:r>
        <w:rPr/>
        <w:t>3D</w:t>
      </w:r>
      <w:r>
        <w:rPr>
          <w:spacing w:val="-12"/>
        </w:rPr>
        <w:t> </w:t>
      </w:r>
      <w:r>
        <w:rPr/>
        <w:t>de</w:t>
      </w:r>
      <w:r>
        <w:rPr>
          <w:spacing w:val="-14"/>
        </w:rPr>
        <w:t> </w:t>
      </w:r>
      <w:r>
        <w:rPr/>
        <w:t>acuerdo</w:t>
      </w:r>
      <w:r>
        <w:rPr>
          <w:spacing w:val="-13"/>
        </w:rPr>
        <w:t> </w:t>
      </w:r>
      <w:r>
        <w:rPr/>
        <w:t>con</w:t>
      </w:r>
      <w:r>
        <w:rPr>
          <w:spacing w:val="-13"/>
        </w:rPr>
        <w:t> </w:t>
      </w:r>
      <w:r>
        <w:rPr/>
        <w:t>los</w:t>
      </w:r>
      <w:r>
        <w:rPr>
          <w:spacing w:val="-12"/>
        </w:rPr>
        <w:t> </w:t>
      </w:r>
      <w:r>
        <w:rPr/>
        <w:t>objetivos</w:t>
      </w:r>
      <w:r>
        <w:rPr>
          <w:spacing w:val="-12"/>
        </w:rPr>
        <w:t> </w:t>
      </w:r>
      <w:r>
        <w:rPr/>
        <w:t>de</w:t>
      </w:r>
      <w:r>
        <w:rPr>
          <w:spacing w:val="-15"/>
        </w:rPr>
        <w:t> </w:t>
      </w:r>
      <w:r>
        <w:rPr/>
        <w:t>la</w:t>
      </w:r>
      <w:r>
        <w:rPr>
          <w:spacing w:val="-14"/>
        </w:rPr>
        <w:t> </w:t>
      </w:r>
      <w:r>
        <w:rPr/>
        <w:t>presente investigación.</w:t>
      </w:r>
    </w:p>
    <w:p>
      <w:pPr>
        <w:pStyle w:val="Heading1"/>
        <w:numPr>
          <w:ilvl w:val="0"/>
          <w:numId w:val="5"/>
        </w:numPr>
        <w:tabs>
          <w:tab w:pos="841" w:val="left" w:leader="none"/>
        </w:tabs>
        <w:spacing w:line="240" w:lineRule="auto" w:before="162" w:after="0"/>
        <w:ind w:left="841" w:right="0" w:hanging="361"/>
        <w:jc w:val="both"/>
      </w:pPr>
      <w:bookmarkStart w:name="1. Sistema gráfico en 3D" w:id="32"/>
      <w:bookmarkEnd w:id="32"/>
      <w:r>
        <w:rPr>
          <w:b w:val="0"/>
        </w:rPr>
      </w:r>
      <w:bookmarkStart w:name="_bookmark12" w:id="33"/>
      <w:bookmarkEnd w:id="33"/>
      <w:r>
        <w:rPr>
          <w:b w:val="0"/>
        </w:rPr>
      </w:r>
      <w:bookmarkStart w:name="_bookmark12" w:id="34"/>
      <w:bookmarkEnd w:id="34"/>
      <w:r>
        <w:rPr/>
        <w:t>S</w:t>
      </w:r>
      <w:r>
        <w:rPr/>
        <w:t>istema gráfico en</w:t>
      </w:r>
      <w:r>
        <w:rPr>
          <w:spacing w:val="-5"/>
        </w:rPr>
        <w:t> </w:t>
      </w:r>
      <w:r>
        <w:rPr/>
        <w:t>3D</w:t>
      </w:r>
    </w:p>
    <w:p>
      <w:pPr>
        <w:pStyle w:val="BodyText"/>
        <w:spacing w:before="9"/>
        <w:rPr>
          <w:b/>
          <w:sz w:val="34"/>
        </w:rPr>
      </w:pPr>
    </w:p>
    <w:p>
      <w:pPr>
        <w:pStyle w:val="ListParagraph"/>
        <w:numPr>
          <w:ilvl w:val="1"/>
          <w:numId w:val="5"/>
        </w:numPr>
        <w:tabs>
          <w:tab w:pos="971" w:val="left" w:leader="none"/>
        </w:tabs>
        <w:spacing w:line="360" w:lineRule="auto" w:before="0" w:after="0"/>
        <w:ind w:left="971" w:right="678" w:hanging="425"/>
        <w:jc w:val="both"/>
        <w:rPr>
          <w:sz w:val="24"/>
        </w:rPr>
      </w:pPr>
      <w:r>
        <w:rPr>
          <w:b/>
          <w:sz w:val="24"/>
        </w:rPr>
        <w:t>Sistema: </w:t>
      </w:r>
      <w:r>
        <w:rPr>
          <w:sz w:val="24"/>
        </w:rPr>
        <w:t>es un conjunto de elementos que trabajan coordinadamente para un fin común.</w:t>
      </w:r>
    </w:p>
    <w:p>
      <w:pPr>
        <w:pStyle w:val="ListParagraph"/>
        <w:numPr>
          <w:ilvl w:val="1"/>
          <w:numId w:val="5"/>
        </w:numPr>
        <w:tabs>
          <w:tab w:pos="842" w:val="left" w:leader="none"/>
        </w:tabs>
        <w:spacing w:line="360" w:lineRule="auto" w:before="0" w:after="0"/>
        <w:ind w:left="841" w:right="682" w:hanging="360"/>
        <w:jc w:val="both"/>
        <w:rPr>
          <w:sz w:val="24"/>
        </w:rPr>
      </w:pPr>
      <w:r>
        <w:rPr>
          <w:b/>
          <w:sz w:val="24"/>
        </w:rPr>
        <w:t>Sistema gráfico: </w:t>
      </w:r>
      <w:r>
        <w:rPr>
          <w:sz w:val="24"/>
        </w:rPr>
        <w:t>es un conjunto de elementos que </w:t>
      </w:r>
      <w:r>
        <w:rPr>
          <w:spacing w:val="2"/>
          <w:sz w:val="24"/>
        </w:rPr>
        <w:t>se </w:t>
      </w:r>
      <w:r>
        <w:rPr>
          <w:sz w:val="24"/>
        </w:rPr>
        <w:t>originan mediante un proceso de</w:t>
      </w:r>
      <w:r>
        <w:rPr>
          <w:spacing w:val="-11"/>
          <w:sz w:val="24"/>
        </w:rPr>
        <w:t> </w:t>
      </w:r>
      <w:r>
        <w:rPr>
          <w:sz w:val="24"/>
        </w:rPr>
        <w:t>cálculos</w:t>
      </w:r>
      <w:r>
        <w:rPr>
          <w:spacing w:val="-7"/>
          <w:sz w:val="24"/>
        </w:rPr>
        <w:t> </w:t>
      </w:r>
      <w:r>
        <w:rPr>
          <w:sz w:val="24"/>
        </w:rPr>
        <w:t>matemáticos</w:t>
      </w:r>
      <w:r>
        <w:rPr>
          <w:spacing w:val="-7"/>
          <w:sz w:val="24"/>
        </w:rPr>
        <w:t> </w:t>
      </w:r>
      <w:r>
        <w:rPr>
          <w:sz w:val="24"/>
        </w:rPr>
        <w:t>sobre</w:t>
      </w:r>
      <w:r>
        <w:rPr>
          <w:spacing w:val="-10"/>
          <w:sz w:val="24"/>
        </w:rPr>
        <w:t> </w:t>
      </w:r>
      <w:r>
        <w:rPr>
          <w:sz w:val="24"/>
        </w:rPr>
        <w:t>entidades</w:t>
      </w:r>
      <w:r>
        <w:rPr>
          <w:spacing w:val="-8"/>
          <w:sz w:val="24"/>
        </w:rPr>
        <w:t> </w:t>
      </w:r>
      <w:r>
        <w:rPr>
          <w:sz w:val="24"/>
        </w:rPr>
        <w:t>geométricas</w:t>
      </w:r>
      <w:r>
        <w:rPr>
          <w:spacing w:val="-7"/>
          <w:sz w:val="24"/>
        </w:rPr>
        <w:t> </w:t>
      </w:r>
      <w:r>
        <w:rPr>
          <w:sz w:val="24"/>
        </w:rPr>
        <w:t>tridimensionales</w:t>
      </w:r>
      <w:r>
        <w:rPr>
          <w:spacing w:val="-7"/>
          <w:sz w:val="24"/>
        </w:rPr>
        <w:t> </w:t>
      </w:r>
      <w:r>
        <w:rPr>
          <w:sz w:val="24"/>
        </w:rPr>
        <w:t>producidas</w:t>
      </w:r>
      <w:r>
        <w:rPr>
          <w:spacing w:val="-7"/>
          <w:sz w:val="24"/>
        </w:rPr>
        <w:t> </w:t>
      </w:r>
      <w:r>
        <w:rPr>
          <w:sz w:val="24"/>
        </w:rPr>
        <w:t>en un ordenador, y cuyo propósito es conseguir una proyección visual en dos dimensiones para ser mostrada en una pantalla o impresa en</w:t>
      </w:r>
      <w:r>
        <w:rPr>
          <w:spacing w:val="-8"/>
          <w:sz w:val="24"/>
        </w:rPr>
        <w:t> </w:t>
      </w:r>
      <w:r>
        <w:rPr>
          <w:sz w:val="24"/>
        </w:rPr>
        <w:t>papel.</w:t>
      </w:r>
    </w:p>
    <w:p>
      <w:pPr>
        <w:pStyle w:val="BodyText"/>
        <w:spacing w:before="3"/>
        <w:rPr>
          <w:sz w:val="21"/>
        </w:rPr>
      </w:pPr>
    </w:p>
    <w:p>
      <w:pPr>
        <w:pStyle w:val="Heading1"/>
        <w:numPr>
          <w:ilvl w:val="0"/>
          <w:numId w:val="5"/>
        </w:numPr>
        <w:tabs>
          <w:tab w:pos="841" w:val="left" w:leader="none"/>
        </w:tabs>
        <w:spacing w:line="240" w:lineRule="auto" w:before="1" w:after="0"/>
        <w:ind w:left="841" w:right="0" w:hanging="361"/>
        <w:jc w:val="both"/>
      </w:pPr>
      <w:bookmarkStart w:name="2. Creación de gráficos en 3D" w:id="35"/>
      <w:bookmarkEnd w:id="35"/>
      <w:r>
        <w:rPr>
          <w:b w:val="0"/>
        </w:rPr>
      </w:r>
      <w:bookmarkStart w:name="_bookmark13" w:id="36"/>
      <w:bookmarkEnd w:id="36"/>
      <w:r>
        <w:rPr>
          <w:b w:val="0"/>
        </w:rPr>
      </w:r>
      <w:bookmarkStart w:name="_bookmark13" w:id="37"/>
      <w:bookmarkEnd w:id="37"/>
      <w:r>
        <w:rPr/>
        <w:t>C</w:t>
      </w:r>
      <w:r>
        <w:rPr/>
        <w:t>reación de gráficos en</w:t>
      </w:r>
      <w:r>
        <w:rPr>
          <w:spacing w:val="2"/>
        </w:rPr>
        <w:t> </w:t>
      </w:r>
      <w:r>
        <w:rPr/>
        <w:t>3D</w:t>
      </w:r>
    </w:p>
    <w:p>
      <w:pPr>
        <w:pStyle w:val="BodyText"/>
        <w:spacing w:before="4"/>
        <w:rPr>
          <w:b/>
          <w:sz w:val="34"/>
        </w:rPr>
      </w:pPr>
    </w:p>
    <w:p>
      <w:pPr>
        <w:pStyle w:val="BodyText"/>
        <w:spacing w:line="362" w:lineRule="auto"/>
        <w:ind w:left="120" w:right="686"/>
        <w:jc w:val="both"/>
      </w:pPr>
      <w:r>
        <w:rPr/>
        <w:t>El</w:t>
      </w:r>
      <w:r>
        <w:rPr>
          <w:spacing w:val="-18"/>
        </w:rPr>
        <w:t> </w:t>
      </w:r>
      <w:r>
        <w:rPr/>
        <w:t>desarrollo</w:t>
      </w:r>
      <w:r>
        <w:rPr>
          <w:spacing w:val="-16"/>
        </w:rPr>
        <w:t> </w:t>
      </w:r>
      <w:r>
        <w:rPr/>
        <w:t>de</w:t>
      </w:r>
      <w:r>
        <w:rPr>
          <w:spacing w:val="-14"/>
        </w:rPr>
        <w:t> </w:t>
      </w:r>
      <w:r>
        <w:rPr/>
        <w:t>creación</w:t>
      </w:r>
      <w:r>
        <w:rPr>
          <w:spacing w:val="-17"/>
        </w:rPr>
        <w:t> </w:t>
      </w:r>
      <w:r>
        <w:rPr/>
        <w:t>de</w:t>
      </w:r>
      <w:r>
        <w:rPr>
          <w:spacing w:val="-18"/>
        </w:rPr>
        <w:t> </w:t>
      </w:r>
      <w:r>
        <w:rPr/>
        <w:t>gráficos</w:t>
      </w:r>
      <w:r>
        <w:rPr>
          <w:spacing w:val="-12"/>
        </w:rPr>
        <w:t> </w:t>
      </w:r>
      <w:r>
        <w:rPr/>
        <w:t>en</w:t>
      </w:r>
      <w:r>
        <w:rPr>
          <w:spacing w:val="-11"/>
        </w:rPr>
        <w:t> </w:t>
      </w:r>
      <w:r>
        <w:rPr/>
        <w:t>3D</w:t>
      </w:r>
      <w:r>
        <w:rPr>
          <w:spacing w:val="-15"/>
        </w:rPr>
        <w:t> </w:t>
      </w:r>
      <w:r>
        <w:rPr/>
        <w:t>por</w:t>
      </w:r>
      <w:r>
        <w:rPr>
          <w:spacing w:val="-11"/>
        </w:rPr>
        <w:t> </w:t>
      </w:r>
      <w:r>
        <w:rPr/>
        <w:t>computadora</w:t>
      </w:r>
      <w:r>
        <w:rPr>
          <w:spacing w:val="-18"/>
        </w:rPr>
        <w:t> </w:t>
      </w:r>
      <w:r>
        <w:rPr/>
        <w:t>puede</w:t>
      </w:r>
      <w:r>
        <w:rPr>
          <w:spacing w:val="-18"/>
        </w:rPr>
        <w:t> </w:t>
      </w:r>
      <w:r>
        <w:rPr/>
        <w:t>ser</w:t>
      </w:r>
      <w:r>
        <w:rPr>
          <w:spacing w:val="-12"/>
        </w:rPr>
        <w:t> </w:t>
      </w:r>
      <w:r>
        <w:rPr/>
        <w:t>dividido</w:t>
      </w:r>
      <w:r>
        <w:rPr>
          <w:spacing w:val="-12"/>
        </w:rPr>
        <w:t> </w:t>
      </w:r>
      <w:r>
        <w:rPr/>
        <w:t>en</w:t>
      </w:r>
      <w:r>
        <w:rPr>
          <w:spacing w:val="-17"/>
        </w:rPr>
        <w:t> </w:t>
      </w:r>
      <w:r>
        <w:rPr/>
        <w:t>tres</w:t>
      </w:r>
      <w:r>
        <w:rPr>
          <w:spacing w:val="-15"/>
        </w:rPr>
        <w:t> </w:t>
      </w:r>
      <w:r>
        <w:rPr/>
        <w:t>etapas básicas:</w:t>
      </w:r>
    </w:p>
    <w:p>
      <w:pPr>
        <w:pStyle w:val="BodyText"/>
        <w:spacing w:before="7"/>
        <w:rPr>
          <w:sz w:val="20"/>
        </w:rPr>
      </w:pPr>
    </w:p>
    <w:p>
      <w:pPr>
        <w:pStyle w:val="Heading2"/>
        <w:numPr>
          <w:ilvl w:val="1"/>
          <w:numId w:val="5"/>
        </w:numPr>
        <w:tabs>
          <w:tab w:pos="1257" w:val="left" w:leader="none"/>
        </w:tabs>
        <w:spacing w:line="240" w:lineRule="auto" w:before="0" w:after="0"/>
        <w:ind w:left="1257" w:right="0" w:hanging="361"/>
        <w:jc w:val="left"/>
      </w:pPr>
      <w:r>
        <w:rPr/>
        <w:t>Modelado</w:t>
      </w:r>
    </w:p>
    <w:p>
      <w:pPr>
        <w:pStyle w:val="BodyText"/>
        <w:spacing w:before="6"/>
        <w:rPr>
          <w:b/>
          <w:sz w:val="32"/>
        </w:rPr>
      </w:pPr>
    </w:p>
    <w:p>
      <w:pPr>
        <w:pStyle w:val="BodyText"/>
        <w:spacing w:line="360" w:lineRule="auto"/>
        <w:ind w:left="896" w:right="679"/>
        <w:jc w:val="both"/>
      </w:pPr>
      <w:r>
        <w:rPr/>
        <w:t>La etapa de modelado consiste en dar forma a objetos individuales que luego serán usados en la escena creada. Existen diversos tipos de geometría para modelar con NURBS</w:t>
      </w:r>
      <w:r>
        <w:rPr>
          <w:spacing w:val="-10"/>
        </w:rPr>
        <w:t> </w:t>
      </w:r>
      <w:r>
        <w:rPr/>
        <w:t>y</w:t>
      </w:r>
      <w:r>
        <w:rPr>
          <w:spacing w:val="-12"/>
        </w:rPr>
        <w:t> </w:t>
      </w:r>
      <w:r>
        <w:rPr/>
        <w:t>modelado</w:t>
      </w:r>
      <w:r>
        <w:rPr>
          <w:spacing w:val="-6"/>
        </w:rPr>
        <w:t> </w:t>
      </w:r>
      <w:r>
        <w:rPr/>
        <w:t>poligonal</w:t>
      </w:r>
      <w:r>
        <w:rPr>
          <w:spacing w:val="-13"/>
        </w:rPr>
        <w:t> </w:t>
      </w:r>
      <w:r>
        <w:rPr/>
        <w:t>o</w:t>
      </w:r>
      <w:r>
        <w:rPr>
          <w:spacing w:val="-6"/>
        </w:rPr>
        <w:t> </w:t>
      </w:r>
      <w:r>
        <w:rPr/>
        <w:t>subdivisión</w:t>
      </w:r>
      <w:r>
        <w:rPr>
          <w:spacing w:val="-12"/>
        </w:rPr>
        <w:t> </w:t>
      </w:r>
      <w:r>
        <w:rPr/>
        <w:t>de</w:t>
      </w:r>
      <w:r>
        <w:rPr>
          <w:spacing w:val="-13"/>
        </w:rPr>
        <w:t> </w:t>
      </w:r>
      <w:r>
        <w:rPr/>
        <w:t>superficies.</w:t>
      </w:r>
      <w:r>
        <w:rPr>
          <w:spacing w:val="-6"/>
        </w:rPr>
        <w:t> </w:t>
      </w:r>
      <w:r>
        <w:rPr/>
        <w:t>Además,</w:t>
      </w:r>
      <w:r>
        <w:rPr>
          <w:spacing w:val="-12"/>
        </w:rPr>
        <w:t> </w:t>
      </w:r>
      <w:r>
        <w:rPr/>
        <w:t>existe</w:t>
      </w:r>
      <w:r>
        <w:rPr>
          <w:spacing w:val="-12"/>
        </w:rPr>
        <w:t> </w:t>
      </w:r>
      <w:r>
        <w:rPr/>
        <w:t>otro</w:t>
      </w:r>
      <w:r>
        <w:rPr>
          <w:spacing w:val="-11"/>
        </w:rPr>
        <w:t> </w:t>
      </w:r>
      <w:r>
        <w:rPr/>
        <w:t>tipo llamado "modelado basado en imágenes", que consiste en convertir una fotografía a 3D mediante el uso de diversas técnicas, por ejemplo, la</w:t>
      </w:r>
      <w:r>
        <w:rPr>
          <w:spacing w:val="-12"/>
        </w:rPr>
        <w:t> </w:t>
      </w:r>
      <w:r>
        <w:rPr/>
        <w:t>fotogrametría.</w:t>
      </w:r>
    </w:p>
    <w:p>
      <w:pPr>
        <w:pStyle w:val="BodyText"/>
        <w:rPr>
          <w:sz w:val="21"/>
        </w:rPr>
      </w:pPr>
    </w:p>
    <w:p>
      <w:pPr>
        <w:pStyle w:val="BodyText"/>
        <w:spacing w:line="360" w:lineRule="auto"/>
        <w:ind w:left="896" w:right="688"/>
        <w:jc w:val="both"/>
      </w:pPr>
      <w:r>
        <w:rPr/>
        <w:t>Hay dos tipos de técnicas de modelar que son las más representativas dentro del modelado:</w:t>
      </w:r>
    </w:p>
    <w:p>
      <w:pPr>
        <w:pStyle w:val="BodyText"/>
        <w:spacing w:before="1"/>
        <w:rPr>
          <w:sz w:val="21"/>
        </w:rPr>
      </w:pPr>
    </w:p>
    <w:p>
      <w:pPr>
        <w:pStyle w:val="ListParagraph"/>
        <w:numPr>
          <w:ilvl w:val="2"/>
          <w:numId w:val="5"/>
        </w:numPr>
        <w:tabs>
          <w:tab w:pos="1977" w:val="left" w:leader="none"/>
        </w:tabs>
        <w:spacing w:line="360" w:lineRule="auto" w:before="0" w:after="0"/>
        <w:ind w:left="1976" w:right="682" w:hanging="360"/>
        <w:jc w:val="both"/>
        <w:rPr>
          <w:rFonts w:ascii="Wingdings" w:hAnsi="Wingdings"/>
          <w:sz w:val="24"/>
        </w:rPr>
      </w:pPr>
      <w:r>
        <w:rPr>
          <w:b/>
          <w:sz w:val="24"/>
        </w:rPr>
        <w:t>Modelos representados por polígonos: </w:t>
      </w:r>
      <w:r>
        <w:rPr>
          <w:sz w:val="24"/>
        </w:rPr>
        <w:t>Uno de los sistemas utilizado por el ordenador para representar cualquier estructura son los polígonos. Un</w:t>
      </w:r>
      <w:r>
        <w:rPr>
          <w:spacing w:val="37"/>
          <w:sz w:val="24"/>
        </w:rPr>
        <w:t> </w:t>
      </w:r>
      <w:r>
        <w:rPr>
          <w:sz w:val="24"/>
        </w:rPr>
        <w:t>cubo</w:t>
      </w:r>
      <w:r>
        <w:rPr>
          <w:spacing w:val="37"/>
          <w:sz w:val="24"/>
        </w:rPr>
        <w:t> </w:t>
      </w:r>
      <w:r>
        <w:rPr>
          <w:sz w:val="24"/>
        </w:rPr>
        <w:t>tiene</w:t>
      </w:r>
      <w:r>
        <w:rPr>
          <w:spacing w:val="37"/>
          <w:sz w:val="24"/>
        </w:rPr>
        <w:t> </w:t>
      </w:r>
      <w:r>
        <w:rPr>
          <w:sz w:val="24"/>
        </w:rPr>
        <w:t>6</w:t>
      </w:r>
      <w:r>
        <w:rPr>
          <w:spacing w:val="37"/>
          <w:sz w:val="24"/>
        </w:rPr>
        <w:t> </w:t>
      </w:r>
      <w:r>
        <w:rPr>
          <w:sz w:val="24"/>
        </w:rPr>
        <w:t>caras,</w:t>
      </w:r>
      <w:r>
        <w:rPr>
          <w:spacing w:val="38"/>
          <w:sz w:val="24"/>
        </w:rPr>
        <w:t> </w:t>
      </w:r>
      <w:r>
        <w:rPr>
          <w:sz w:val="24"/>
        </w:rPr>
        <w:t>por</w:t>
      </w:r>
      <w:r>
        <w:rPr>
          <w:spacing w:val="37"/>
          <w:sz w:val="24"/>
        </w:rPr>
        <w:t> </w:t>
      </w:r>
      <w:r>
        <w:rPr>
          <w:sz w:val="24"/>
        </w:rPr>
        <w:t>lo</w:t>
      </w:r>
      <w:r>
        <w:rPr>
          <w:spacing w:val="37"/>
          <w:sz w:val="24"/>
        </w:rPr>
        <w:t> </w:t>
      </w:r>
      <w:r>
        <w:rPr>
          <w:sz w:val="24"/>
        </w:rPr>
        <w:t>tanto,</w:t>
      </w:r>
      <w:r>
        <w:rPr>
          <w:spacing w:val="43"/>
          <w:sz w:val="24"/>
        </w:rPr>
        <w:t> </w:t>
      </w:r>
      <w:r>
        <w:rPr>
          <w:sz w:val="24"/>
        </w:rPr>
        <w:t>cada</w:t>
      </w:r>
      <w:r>
        <w:rPr>
          <w:spacing w:val="36"/>
          <w:sz w:val="24"/>
        </w:rPr>
        <w:t> </w:t>
      </w:r>
      <w:r>
        <w:rPr>
          <w:sz w:val="24"/>
        </w:rPr>
        <w:t>una</w:t>
      </w:r>
      <w:r>
        <w:rPr>
          <w:spacing w:val="37"/>
          <w:sz w:val="24"/>
        </w:rPr>
        <w:t> </w:t>
      </w:r>
      <w:r>
        <w:rPr>
          <w:sz w:val="24"/>
        </w:rPr>
        <w:t>de</w:t>
      </w:r>
      <w:r>
        <w:rPr>
          <w:spacing w:val="41"/>
          <w:sz w:val="24"/>
        </w:rPr>
        <w:t> </w:t>
      </w:r>
      <w:r>
        <w:rPr>
          <w:sz w:val="24"/>
        </w:rPr>
        <w:t>ellas</w:t>
      </w:r>
      <w:r>
        <w:rPr>
          <w:spacing w:val="39"/>
          <w:sz w:val="24"/>
        </w:rPr>
        <w:t> </w:t>
      </w:r>
      <w:r>
        <w:rPr>
          <w:sz w:val="24"/>
        </w:rPr>
        <w:t>se</w:t>
      </w:r>
      <w:r>
        <w:rPr>
          <w:spacing w:val="37"/>
          <w:sz w:val="24"/>
        </w:rPr>
        <w:t> </w:t>
      </w:r>
      <w:r>
        <w:rPr>
          <w:sz w:val="24"/>
        </w:rPr>
        <w:t>trata</w:t>
      </w:r>
      <w:r>
        <w:rPr>
          <w:spacing w:val="36"/>
          <w:sz w:val="24"/>
        </w:rPr>
        <w:t> </w:t>
      </w:r>
      <w:r>
        <w:rPr>
          <w:sz w:val="24"/>
        </w:rPr>
        <w:t>de</w:t>
      </w:r>
      <w:r>
        <w:rPr>
          <w:spacing w:val="37"/>
          <w:sz w:val="24"/>
        </w:rPr>
        <w:t> </w:t>
      </w:r>
      <w:r>
        <w:rPr>
          <w:sz w:val="24"/>
        </w:rPr>
        <w:t>un</w:t>
      </w:r>
    </w:p>
    <w:p>
      <w:pPr>
        <w:spacing w:after="0" w:line="360" w:lineRule="auto"/>
        <w:jc w:val="both"/>
        <w:rPr>
          <w:rFonts w:ascii="Wingdings" w:hAnsi="Wingdings"/>
          <w:sz w:val="24"/>
        </w:rPr>
        <w:sectPr>
          <w:pgSz w:w="12240" w:h="15840"/>
          <w:pgMar w:top="1360" w:bottom="280" w:left="1580" w:right="1020"/>
        </w:sectPr>
      </w:pPr>
    </w:p>
    <w:p>
      <w:pPr>
        <w:pStyle w:val="BodyText"/>
        <w:spacing w:line="360" w:lineRule="auto" w:before="76"/>
        <w:ind w:left="1976" w:right="680"/>
        <w:jc w:val="both"/>
      </w:pPr>
      <w:r>
        <w:rPr/>
        <w:t>polígono; una pirámide se compone de 4 tríangulos y una base</w:t>
      </w:r>
      <w:r>
        <w:rPr>
          <w:spacing w:val="-22"/>
        </w:rPr>
        <w:t> </w:t>
      </w:r>
      <w:r>
        <w:rPr/>
        <w:t>cuadrada. Sin embargo, una forma redondeada también se representa mediante polígonos,</w:t>
      </w:r>
      <w:r>
        <w:rPr>
          <w:spacing w:val="-7"/>
        </w:rPr>
        <w:t> </w:t>
      </w:r>
      <w:r>
        <w:rPr/>
        <w:t>por</w:t>
      </w:r>
      <w:r>
        <w:rPr>
          <w:spacing w:val="-6"/>
        </w:rPr>
        <w:t> </w:t>
      </w:r>
      <w:r>
        <w:rPr/>
        <w:t>ejemplo,</w:t>
      </w:r>
      <w:r>
        <w:rPr>
          <w:spacing w:val="-6"/>
        </w:rPr>
        <w:t> </w:t>
      </w:r>
      <w:r>
        <w:rPr/>
        <w:t>un</w:t>
      </w:r>
      <w:r>
        <w:rPr>
          <w:spacing w:val="-7"/>
        </w:rPr>
        <w:t> </w:t>
      </w:r>
      <w:r>
        <w:rPr/>
        <w:t>balón</w:t>
      </w:r>
      <w:r>
        <w:rPr>
          <w:spacing w:val="-7"/>
        </w:rPr>
        <w:t> </w:t>
      </w:r>
      <w:r>
        <w:rPr/>
        <w:t>de</w:t>
      </w:r>
      <w:r>
        <w:rPr>
          <w:spacing w:val="-7"/>
        </w:rPr>
        <w:t> </w:t>
      </w:r>
      <w:r>
        <w:rPr/>
        <w:t>fútbol</w:t>
      </w:r>
      <w:r>
        <w:rPr>
          <w:spacing w:val="-8"/>
        </w:rPr>
        <w:t> </w:t>
      </w:r>
      <w:r>
        <w:rPr/>
        <w:t>se</w:t>
      </w:r>
      <w:r>
        <w:rPr>
          <w:spacing w:val="-2"/>
        </w:rPr>
        <w:t> </w:t>
      </w:r>
      <w:r>
        <w:rPr/>
        <w:t>compone</w:t>
      </w:r>
      <w:r>
        <w:rPr>
          <w:spacing w:val="-8"/>
        </w:rPr>
        <w:t> </w:t>
      </w:r>
      <w:r>
        <w:rPr/>
        <w:t>de</w:t>
      </w:r>
      <w:r>
        <w:rPr>
          <w:spacing w:val="-8"/>
        </w:rPr>
        <w:t> </w:t>
      </w:r>
      <w:r>
        <w:rPr/>
        <w:t>12</w:t>
      </w:r>
      <w:r>
        <w:rPr>
          <w:spacing w:val="-6"/>
        </w:rPr>
        <w:t> </w:t>
      </w:r>
      <w:r>
        <w:rPr/>
        <w:t>pentágonos y 20</w:t>
      </w:r>
      <w:r>
        <w:rPr>
          <w:spacing w:val="-1"/>
        </w:rPr>
        <w:t> </w:t>
      </w:r>
      <w:r>
        <w:rPr/>
        <w:t>hexágonos.</w:t>
      </w:r>
    </w:p>
    <w:p>
      <w:pPr>
        <w:pStyle w:val="ListParagraph"/>
        <w:numPr>
          <w:ilvl w:val="2"/>
          <w:numId w:val="5"/>
        </w:numPr>
        <w:tabs>
          <w:tab w:pos="1977" w:val="left" w:leader="none"/>
        </w:tabs>
        <w:spacing w:line="360" w:lineRule="auto" w:before="5" w:after="0"/>
        <w:ind w:left="1976" w:right="677" w:hanging="360"/>
        <w:jc w:val="both"/>
        <w:rPr>
          <w:rFonts w:ascii="Wingdings" w:hAnsi="Wingdings"/>
          <w:sz w:val="24"/>
        </w:rPr>
      </w:pPr>
      <w:r>
        <w:rPr>
          <w:b/>
          <w:sz w:val="24"/>
        </w:rPr>
        <w:t>Modelos definidos por sus curvas matemáticas (NURBS y Patch): </w:t>
      </w:r>
      <w:r>
        <w:rPr>
          <w:sz w:val="24"/>
        </w:rPr>
        <w:t>Actualmente</w:t>
      </w:r>
      <w:r>
        <w:rPr>
          <w:spacing w:val="-16"/>
          <w:sz w:val="24"/>
        </w:rPr>
        <w:t> </w:t>
      </w:r>
      <w:r>
        <w:rPr>
          <w:sz w:val="24"/>
        </w:rPr>
        <w:t>hay</w:t>
      </w:r>
      <w:r>
        <w:rPr>
          <w:spacing w:val="-14"/>
          <w:sz w:val="24"/>
        </w:rPr>
        <w:t> </w:t>
      </w:r>
      <w:r>
        <w:rPr>
          <w:sz w:val="24"/>
        </w:rPr>
        <w:t>otros</w:t>
      </w:r>
      <w:r>
        <w:rPr>
          <w:spacing w:val="-12"/>
          <w:sz w:val="24"/>
        </w:rPr>
        <w:t> </w:t>
      </w:r>
      <w:r>
        <w:rPr>
          <w:sz w:val="24"/>
        </w:rPr>
        <w:t>sistemas</w:t>
      </w:r>
      <w:r>
        <w:rPr>
          <w:spacing w:val="-12"/>
          <w:sz w:val="24"/>
        </w:rPr>
        <w:t> </w:t>
      </w:r>
      <w:r>
        <w:rPr>
          <w:sz w:val="24"/>
        </w:rPr>
        <w:t>de</w:t>
      </w:r>
      <w:r>
        <w:rPr>
          <w:spacing w:val="-15"/>
          <w:sz w:val="24"/>
        </w:rPr>
        <w:t> </w:t>
      </w:r>
      <w:r>
        <w:rPr>
          <w:sz w:val="24"/>
        </w:rPr>
        <w:t>modelado</w:t>
      </w:r>
      <w:r>
        <w:rPr>
          <w:spacing w:val="-15"/>
          <w:sz w:val="24"/>
        </w:rPr>
        <w:t> </w:t>
      </w:r>
      <w:r>
        <w:rPr>
          <w:sz w:val="24"/>
        </w:rPr>
        <w:t>donde</w:t>
      </w:r>
      <w:r>
        <w:rPr>
          <w:spacing w:val="-15"/>
          <w:sz w:val="24"/>
        </w:rPr>
        <w:t> </w:t>
      </w:r>
      <w:r>
        <w:rPr>
          <w:sz w:val="24"/>
        </w:rPr>
        <w:t>el</w:t>
      </w:r>
      <w:r>
        <w:rPr>
          <w:spacing w:val="-15"/>
          <w:sz w:val="24"/>
        </w:rPr>
        <w:t> </w:t>
      </w:r>
      <w:r>
        <w:rPr>
          <w:sz w:val="24"/>
        </w:rPr>
        <w:t>usuario</w:t>
      </w:r>
      <w:r>
        <w:rPr>
          <w:spacing w:val="-14"/>
          <w:sz w:val="24"/>
        </w:rPr>
        <w:t> </w:t>
      </w:r>
      <w:r>
        <w:rPr>
          <w:sz w:val="24"/>
        </w:rPr>
        <w:t>trabaja</w:t>
      </w:r>
      <w:r>
        <w:rPr>
          <w:spacing w:val="-15"/>
          <w:sz w:val="24"/>
        </w:rPr>
        <w:t> </w:t>
      </w:r>
      <w:r>
        <w:rPr>
          <w:sz w:val="24"/>
        </w:rPr>
        <w:t>con superficies curvas definidas matemáticamente. Un caso es la circunferencia, que se puede representar como un polígono de muchos lados, pero también como una función matemática entre dos variables:</w:t>
      </w:r>
      <w:r>
        <w:rPr>
          <w:spacing w:val="-41"/>
          <w:sz w:val="24"/>
        </w:rPr>
        <w:t> </w:t>
      </w:r>
      <w:r>
        <w:rPr>
          <w:sz w:val="24"/>
        </w:rPr>
        <w:t>X e Y (el conjunto de los puntos de un plano que equidistan de otro). </w:t>
      </w:r>
      <w:r>
        <w:rPr>
          <w:spacing w:val="3"/>
          <w:sz w:val="24"/>
        </w:rPr>
        <w:t>Así </w:t>
      </w:r>
      <w:r>
        <w:rPr>
          <w:sz w:val="24"/>
        </w:rPr>
        <w:t>mismo, el usuario trabaja con un programa vectorial (como Illustrator) para trazar curvas perfectas en un modelador no poligonal, y también dispone de diferentes tipos de herramientas (NURBS, Spline, Patch, Bezier, etc.) para crear superficies curvas</w:t>
      </w:r>
      <w:r>
        <w:rPr>
          <w:spacing w:val="1"/>
          <w:sz w:val="24"/>
        </w:rPr>
        <w:t> </w:t>
      </w:r>
      <w:r>
        <w:rPr>
          <w:sz w:val="24"/>
        </w:rPr>
        <w:t>complejas.</w:t>
      </w:r>
    </w:p>
    <w:p>
      <w:pPr>
        <w:pStyle w:val="Heading2"/>
        <w:numPr>
          <w:ilvl w:val="1"/>
          <w:numId w:val="5"/>
        </w:numPr>
        <w:tabs>
          <w:tab w:pos="1257" w:val="left" w:leader="none"/>
        </w:tabs>
        <w:spacing w:line="240" w:lineRule="auto" w:before="2" w:after="0"/>
        <w:ind w:left="1257" w:right="0" w:hanging="361"/>
        <w:jc w:val="both"/>
      </w:pPr>
      <w:r>
        <w:rPr/>
        <w:t>Composición de la</w:t>
      </w:r>
      <w:r>
        <w:rPr>
          <w:spacing w:val="-2"/>
        </w:rPr>
        <w:t> </w:t>
      </w:r>
      <w:r>
        <w:rPr/>
        <w:t>escena</w:t>
      </w:r>
    </w:p>
    <w:p>
      <w:pPr>
        <w:pStyle w:val="BodyText"/>
        <w:spacing w:line="360" w:lineRule="auto" w:before="134"/>
        <w:ind w:left="841" w:right="688"/>
        <w:jc w:val="both"/>
      </w:pPr>
      <w:r>
        <w:rPr/>
        <w:t>Esta etapa trata de distribuir los diferentes elementos (objetos, luces, cámaras...) en una escena que será utilizada para producir una imagen estática o una animación. Diferentes aspectos que forman parte de la composición de una escena:</w:t>
      </w:r>
    </w:p>
    <w:p>
      <w:pPr>
        <w:pStyle w:val="BodyText"/>
        <w:spacing w:before="11"/>
        <w:rPr>
          <w:sz w:val="35"/>
        </w:rPr>
      </w:pPr>
    </w:p>
    <w:p>
      <w:pPr>
        <w:pStyle w:val="ListParagraph"/>
        <w:numPr>
          <w:ilvl w:val="2"/>
          <w:numId w:val="5"/>
        </w:numPr>
        <w:tabs>
          <w:tab w:pos="1562" w:val="left" w:leader="none"/>
        </w:tabs>
        <w:spacing w:line="360" w:lineRule="auto" w:before="0" w:after="0"/>
        <w:ind w:left="1561" w:right="685" w:hanging="361"/>
        <w:jc w:val="both"/>
        <w:rPr>
          <w:sz w:val="24"/>
        </w:rPr>
      </w:pPr>
      <w:r>
        <w:rPr>
          <w:b/>
          <w:sz w:val="24"/>
        </w:rPr>
        <w:t>Sombra: </w:t>
      </w:r>
      <w:r>
        <w:rPr>
          <w:sz w:val="24"/>
        </w:rPr>
        <w:t>Definición de la forma de las sombras de los objetos. Para ello se utilizan materiales denominados shaders, algoritmos que controlan la incidencia de la luz combinando texturas con materiales de tipo: anisotropía, Lambert, Blin,</w:t>
      </w:r>
      <w:r>
        <w:rPr>
          <w:spacing w:val="3"/>
          <w:sz w:val="24"/>
        </w:rPr>
        <w:t> </w:t>
      </w:r>
      <w:r>
        <w:rPr>
          <w:sz w:val="24"/>
        </w:rPr>
        <w:t>etc.</w:t>
      </w:r>
    </w:p>
    <w:p>
      <w:pPr>
        <w:pStyle w:val="ListParagraph"/>
        <w:numPr>
          <w:ilvl w:val="2"/>
          <w:numId w:val="5"/>
        </w:numPr>
        <w:tabs>
          <w:tab w:pos="1562" w:val="left" w:leader="none"/>
        </w:tabs>
        <w:spacing w:line="360" w:lineRule="auto" w:before="4" w:after="0"/>
        <w:ind w:left="1561" w:right="676" w:hanging="361"/>
        <w:jc w:val="both"/>
        <w:rPr>
          <w:sz w:val="24"/>
        </w:rPr>
      </w:pPr>
      <w:r>
        <w:rPr>
          <w:b/>
          <w:sz w:val="24"/>
        </w:rPr>
        <w:t>Iluminación: </w:t>
      </w:r>
      <w:r>
        <w:rPr>
          <w:sz w:val="24"/>
        </w:rPr>
        <w:t>Creación de luces puntuales, direccionales en área o volumen, con distinto color o propiedades. Las luces tipo omni generan rayos de luz</w:t>
      </w:r>
      <w:r>
        <w:rPr>
          <w:spacing w:val="-34"/>
          <w:sz w:val="24"/>
        </w:rPr>
        <w:t> </w:t>
      </w:r>
      <w:r>
        <w:rPr>
          <w:sz w:val="24"/>
        </w:rPr>
        <w:t>en todas las direcciones a diferencia de las direccionales en las cuales los rayos de luz se dirigen a una sola dirección. Además, algunos programas se</w:t>
      </w:r>
      <w:r>
        <w:rPr>
          <w:spacing w:val="-32"/>
          <w:sz w:val="24"/>
        </w:rPr>
        <w:t> </w:t>
      </w:r>
      <w:r>
        <w:rPr>
          <w:sz w:val="24"/>
        </w:rPr>
        <w:t>ocupan de</w:t>
      </w:r>
      <w:r>
        <w:rPr>
          <w:spacing w:val="-10"/>
          <w:sz w:val="24"/>
        </w:rPr>
        <w:t> </w:t>
      </w:r>
      <w:r>
        <w:rPr>
          <w:sz w:val="24"/>
        </w:rPr>
        <w:t>las</w:t>
      </w:r>
      <w:r>
        <w:rPr>
          <w:spacing w:val="-7"/>
          <w:sz w:val="24"/>
        </w:rPr>
        <w:t> </w:t>
      </w:r>
      <w:r>
        <w:rPr>
          <w:sz w:val="24"/>
        </w:rPr>
        <w:t>luces</w:t>
      </w:r>
      <w:r>
        <w:rPr>
          <w:spacing w:val="-7"/>
          <w:sz w:val="24"/>
        </w:rPr>
        <w:t> </w:t>
      </w:r>
      <w:r>
        <w:rPr>
          <w:sz w:val="24"/>
        </w:rPr>
        <w:t>tipo</w:t>
      </w:r>
      <w:r>
        <w:rPr>
          <w:spacing w:val="-8"/>
          <w:sz w:val="24"/>
        </w:rPr>
        <w:t> </w:t>
      </w:r>
      <w:r>
        <w:rPr>
          <w:sz w:val="24"/>
        </w:rPr>
        <w:t>domo</w:t>
      </w:r>
      <w:r>
        <w:rPr>
          <w:spacing w:val="-9"/>
          <w:sz w:val="24"/>
        </w:rPr>
        <w:t> </w:t>
      </w:r>
      <w:r>
        <w:rPr>
          <w:sz w:val="24"/>
        </w:rPr>
        <w:t>que</w:t>
      </w:r>
      <w:r>
        <w:rPr>
          <w:spacing w:val="-9"/>
          <w:sz w:val="24"/>
        </w:rPr>
        <w:t> </w:t>
      </w:r>
      <w:r>
        <w:rPr>
          <w:sz w:val="24"/>
        </w:rPr>
        <w:t>iluminan</w:t>
      </w:r>
      <w:r>
        <w:rPr>
          <w:spacing w:val="-9"/>
          <w:sz w:val="24"/>
        </w:rPr>
        <w:t> </w:t>
      </w:r>
      <w:r>
        <w:rPr>
          <w:sz w:val="24"/>
        </w:rPr>
        <w:t>a</w:t>
      </w:r>
      <w:r>
        <w:rPr>
          <w:spacing w:val="-10"/>
          <w:sz w:val="24"/>
        </w:rPr>
        <w:t> </w:t>
      </w:r>
      <w:r>
        <w:rPr>
          <w:sz w:val="24"/>
        </w:rPr>
        <w:t>toda</w:t>
      </w:r>
      <w:r>
        <w:rPr>
          <w:spacing w:val="-9"/>
          <w:sz w:val="24"/>
        </w:rPr>
        <w:t> </w:t>
      </w:r>
      <w:r>
        <w:rPr>
          <w:sz w:val="24"/>
        </w:rPr>
        <w:t>la</w:t>
      </w:r>
      <w:r>
        <w:rPr>
          <w:spacing w:val="-10"/>
          <w:sz w:val="24"/>
        </w:rPr>
        <w:t> </w:t>
      </w:r>
      <w:r>
        <w:rPr>
          <w:sz w:val="24"/>
        </w:rPr>
        <w:t>escena,</w:t>
      </w:r>
      <w:r>
        <w:rPr>
          <w:spacing w:val="-9"/>
          <w:sz w:val="24"/>
        </w:rPr>
        <w:t> </w:t>
      </w:r>
      <w:r>
        <w:rPr>
          <w:sz w:val="24"/>
        </w:rPr>
        <w:t>así</w:t>
      </w:r>
      <w:r>
        <w:rPr>
          <w:spacing w:val="-9"/>
          <w:sz w:val="24"/>
        </w:rPr>
        <w:t> </w:t>
      </w:r>
      <w:r>
        <w:rPr>
          <w:sz w:val="24"/>
        </w:rPr>
        <w:t>también</w:t>
      </w:r>
      <w:r>
        <w:rPr>
          <w:spacing w:val="-9"/>
          <w:sz w:val="24"/>
        </w:rPr>
        <w:t> </w:t>
      </w:r>
      <w:r>
        <w:rPr>
          <w:sz w:val="24"/>
        </w:rPr>
        <w:t>de</w:t>
      </w:r>
      <w:r>
        <w:rPr>
          <w:spacing w:val="-9"/>
          <w:sz w:val="24"/>
        </w:rPr>
        <w:t> </w:t>
      </w:r>
      <w:r>
        <w:rPr>
          <w:sz w:val="24"/>
        </w:rPr>
        <w:t>luces</w:t>
      </w:r>
      <w:r>
        <w:rPr>
          <w:spacing w:val="-7"/>
          <w:sz w:val="24"/>
        </w:rPr>
        <w:t> </w:t>
      </w:r>
      <w:r>
        <w:rPr>
          <w:sz w:val="24"/>
        </w:rPr>
        <w:t>que toman</w:t>
      </w:r>
      <w:r>
        <w:rPr>
          <w:spacing w:val="-9"/>
          <w:sz w:val="24"/>
        </w:rPr>
        <w:t> </w:t>
      </w:r>
      <w:r>
        <w:rPr>
          <w:sz w:val="24"/>
        </w:rPr>
        <w:t>parámetros</w:t>
      </w:r>
      <w:r>
        <w:rPr>
          <w:spacing w:val="-7"/>
          <w:sz w:val="24"/>
        </w:rPr>
        <w:t> </w:t>
      </w:r>
      <w:r>
        <w:rPr>
          <w:sz w:val="24"/>
        </w:rPr>
        <w:t>de</w:t>
      </w:r>
      <w:r>
        <w:rPr>
          <w:spacing w:val="-5"/>
          <w:sz w:val="24"/>
        </w:rPr>
        <w:t> </w:t>
      </w:r>
      <w:r>
        <w:rPr>
          <w:sz w:val="24"/>
        </w:rPr>
        <w:t>laboratorio</w:t>
      </w:r>
      <w:r>
        <w:rPr>
          <w:spacing w:val="-3"/>
          <w:sz w:val="24"/>
        </w:rPr>
        <w:t> </w:t>
      </w:r>
      <w:r>
        <w:rPr>
          <w:sz w:val="24"/>
        </w:rPr>
        <w:t>de</w:t>
      </w:r>
      <w:r>
        <w:rPr>
          <w:spacing w:val="-5"/>
          <w:sz w:val="24"/>
        </w:rPr>
        <w:t> </w:t>
      </w:r>
      <w:r>
        <w:rPr>
          <w:sz w:val="24"/>
        </w:rPr>
        <w:t>lámparas</w:t>
      </w:r>
      <w:r>
        <w:rPr>
          <w:spacing w:val="-7"/>
          <w:sz w:val="24"/>
        </w:rPr>
        <w:t> </w:t>
      </w:r>
      <w:r>
        <w:rPr>
          <w:sz w:val="24"/>
        </w:rPr>
        <w:t>reales.</w:t>
      </w:r>
      <w:r>
        <w:rPr>
          <w:spacing w:val="-3"/>
          <w:sz w:val="24"/>
        </w:rPr>
        <w:t> </w:t>
      </w:r>
      <w:r>
        <w:rPr>
          <w:sz w:val="24"/>
        </w:rPr>
        <w:t>En</w:t>
      </w:r>
      <w:r>
        <w:rPr>
          <w:spacing w:val="-8"/>
          <w:sz w:val="24"/>
        </w:rPr>
        <w:t> </w:t>
      </w:r>
      <w:r>
        <w:rPr>
          <w:sz w:val="24"/>
        </w:rPr>
        <w:t>relación</w:t>
      </w:r>
      <w:r>
        <w:rPr>
          <w:spacing w:val="-4"/>
          <w:sz w:val="24"/>
        </w:rPr>
        <w:t> </w:t>
      </w:r>
      <w:r>
        <w:rPr>
          <w:sz w:val="24"/>
        </w:rPr>
        <w:t>con</w:t>
      </w:r>
      <w:r>
        <w:rPr>
          <w:spacing w:val="-3"/>
          <w:sz w:val="24"/>
        </w:rPr>
        <w:t> </w:t>
      </w:r>
      <w:r>
        <w:rPr>
          <w:sz w:val="24"/>
        </w:rPr>
        <w:t>el</w:t>
      </w:r>
      <w:r>
        <w:rPr>
          <w:spacing w:val="-5"/>
          <w:sz w:val="24"/>
        </w:rPr>
        <w:t> </w:t>
      </w:r>
      <w:r>
        <w:rPr>
          <w:sz w:val="24"/>
        </w:rPr>
        <w:t>color, se puede habilitar acorde a la escena o composición que se desee lograr y se puede configurar un ambiente con colores cálidos o fríos, los cuales</w:t>
      </w:r>
      <w:r>
        <w:rPr>
          <w:spacing w:val="3"/>
          <w:sz w:val="24"/>
        </w:rPr>
        <w:t> </w:t>
      </w:r>
      <w:r>
        <w:rPr>
          <w:sz w:val="24"/>
        </w:rPr>
        <w:t>se</w:t>
      </w:r>
    </w:p>
    <w:p>
      <w:pPr>
        <w:spacing w:after="0" w:line="360" w:lineRule="auto"/>
        <w:jc w:val="both"/>
        <w:rPr>
          <w:sz w:val="24"/>
        </w:rPr>
        <w:sectPr>
          <w:pgSz w:w="12240" w:h="15840"/>
          <w:pgMar w:top="1340" w:bottom="280" w:left="1580" w:right="1020"/>
        </w:sectPr>
      </w:pPr>
    </w:p>
    <w:p>
      <w:pPr>
        <w:pStyle w:val="BodyText"/>
        <w:spacing w:line="360" w:lineRule="auto" w:before="76"/>
        <w:ind w:left="1561" w:right="677"/>
        <w:jc w:val="both"/>
      </w:pPr>
      <w:r>
        <w:rPr/>
        <w:t>consiguen modificando los valores del RGB de cada una de las luces. Sin embargo, existe otro concepto de iluminación que es la Global, conocida como un conjunto de algoritmos que tratan de simular o aproximar como</w:t>
      </w:r>
      <w:r>
        <w:rPr>
          <w:spacing w:val="-29"/>
        </w:rPr>
        <w:t> </w:t>
      </w:r>
      <w:r>
        <w:rPr/>
        <w:t>una luz, emitida por alguna fuente, rebota en cada superficie de la escena iluminando espacios, los cuales la luz directa producida por la fuente no alcanzaría a iluminar.</w:t>
      </w:r>
    </w:p>
    <w:p>
      <w:pPr>
        <w:pStyle w:val="BodyText"/>
        <w:spacing w:before="3"/>
        <w:rPr>
          <w:sz w:val="36"/>
        </w:rPr>
      </w:pPr>
    </w:p>
    <w:p>
      <w:pPr>
        <w:pStyle w:val="Heading2"/>
        <w:ind w:left="1256" w:firstLine="0"/>
        <w:jc w:val="both"/>
      </w:pPr>
      <w:r>
        <w:rPr/>
        <w:t>2.2.1. Animación</w:t>
      </w:r>
    </w:p>
    <w:p>
      <w:pPr>
        <w:pStyle w:val="BodyText"/>
        <w:spacing w:line="360" w:lineRule="auto" w:before="140"/>
        <w:ind w:left="971" w:right="686"/>
        <w:jc w:val="both"/>
      </w:pPr>
      <w:r>
        <w:rPr/>
        <w:t>La animación en 3D es un proceso complejo, porque conlleva la realización previa de otros procesos como el diseño y modelado del objeto a animar. Consiste en la deformación o movimiento de los objetos de un modelo 3D a lo largo del tiempo. Para que haya animación, esta deformación o movimiento debe variar en algún aspecto respecto al tiempo: cambio de luces y formas, movimiento de objetos y cámaras, etc. Los objetos se pueden animar a partir de:</w:t>
      </w:r>
    </w:p>
    <w:p>
      <w:pPr>
        <w:pStyle w:val="BodyText"/>
        <w:spacing w:before="9"/>
        <w:rPr>
          <w:sz w:val="35"/>
        </w:rPr>
      </w:pPr>
    </w:p>
    <w:p>
      <w:pPr>
        <w:pStyle w:val="Heading2"/>
        <w:numPr>
          <w:ilvl w:val="3"/>
          <w:numId w:val="6"/>
        </w:numPr>
        <w:tabs>
          <w:tab w:pos="1882" w:val="left" w:leader="none"/>
        </w:tabs>
        <w:spacing w:line="240" w:lineRule="auto" w:before="0" w:after="0"/>
        <w:ind w:left="1881" w:right="0" w:hanging="781"/>
        <w:jc w:val="left"/>
      </w:pPr>
      <w:r>
        <w:rPr/>
        <w:t>Transformaciones básicas en los tres ejes</w:t>
      </w:r>
      <w:r>
        <w:rPr>
          <w:spacing w:val="4"/>
        </w:rPr>
        <w:t> </w:t>
      </w:r>
      <w:r>
        <w:rPr/>
        <w:t>(XYZ):</w:t>
      </w:r>
    </w:p>
    <w:p>
      <w:pPr>
        <w:pStyle w:val="ListParagraph"/>
        <w:numPr>
          <w:ilvl w:val="4"/>
          <w:numId w:val="6"/>
        </w:numPr>
        <w:tabs>
          <w:tab w:pos="1692" w:val="left" w:leader="none"/>
        </w:tabs>
        <w:spacing w:line="240" w:lineRule="auto" w:before="139" w:after="0"/>
        <w:ind w:left="1691" w:right="0" w:hanging="361"/>
        <w:jc w:val="both"/>
        <w:rPr>
          <w:b/>
          <w:sz w:val="24"/>
        </w:rPr>
      </w:pPr>
      <w:r>
        <w:rPr>
          <w:b/>
          <w:sz w:val="24"/>
        </w:rPr>
        <w:t>Rotación</w:t>
      </w:r>
    </w:p>
    <w:p>
      <w:pPr>
        <w:pStyle w:val="BodyText"/>
        <w:rPr>
          <w:b/>
          <w:sz w:val="33"/>
        </w:rPr>
      </w:pPr>
    </w:p>
    <w:p>
      <w:pPr>
        <w:pStyle w:val="BodyText"/>
        <w:spacing w:line="360" w:lineRule="auto"/>
        <w:ind w:left="971" w:right="679"/>
        <w:jc w:val="both"/>
      </w:pPr>
      <w:r>
        <w:rPr/>
        <w:t>Podemos rotar un objeto sobre cualquier eje en el espacio, pero la forma más fácil de llevar a cabo una rotación de ejes, es aquella que es paralela a los ejes de coordenadas cartesianos. También, podemos usar combinaciones de rotaciones de ejes de coordenadas (con las traslaciones apropiadas) para especificar una rotación sobre cualquier otra línea en el espacio. Por tanto, primero consideramos las operaciones implicadas en las rotaciones de los ejes de coordenadas, y luego veremos los cálculos necesarios para otros ejes de rotación. Por convenio, los ángulos de rotación positivos producen rotaciones en el sentido contrario al de las agujas del reloj sobre un eje de coordenadas, asumiendo que estamos mirando en</w:t>
      </w:r>
      <w:r>
        <w:rPr>
          <w:spacing w:val="-42"/>
        </w:rPr>
        <w:t> </w:t>
      </w:r>
      <w:r>
        <w:rPr/>
        <w:t>la dirección negativa a lo largo de dicho eje de</w:t>
      </w:r>
      <w:r>
        <w:rPr>
          <w:spacing w:val="-4"/>
        </w:rPr>
        <w:t> </w:t>
      </w:r>
      <w:r>
        <w:rPr/>
        <w:t>coordenadas.</w:t>
      </w:r>
    </w:p>
    <w:p>
      <w:pPr>
        <w:pStyle w:val="BodyText"/>
        <w:rPr>
          <w:sz w:val="21"/>
        </w:rPr>
      </w:pPr>
    </w:p>
    <w:p>
      <w:pPr>
        <w:spacing w:before="0"/>
        <w:ind w:left="971" w:right="0" w:firstLine="0"/>
        <w:jc w:val="both"/>
        <w:rPr>
          <w:i/>
          <w:sz w:val="24"/>
        </w:rPr>
      </w:pPr>
      <w:r>
        <w:rPr>
          <w:i/>
          <w:sz w:val="24"/>
          <w:u w:val="single"/>
        </w:rPr>
        <w:t>Rotaciones de ejes de coordenadas</w:t>
      </w:r>
    </w:p>
    <w:p>
      <w:pPr>
        <w:pStyle w:val="BodyText"/>
        <w:spacing w:before="2"/>
        <w:rPr>
          <w:i/>
          <w:sz w:val="25"/>
        </w:rPr>
      </w:pPr>
    </w:p>
    <w:p>
      <w:pPr>
        <w:pStyle w:val="BodyText"/>
        <w:spacing w:line="357" w:lineRule="auto" w:before="90"/>
        <w:ind w:left="971" w:right="672"/>
      </w:pPr>
      <w:r>
        <w:rPr>
          <w:color w:val="1F2021"/>
        </w:rPr>
        <w:t>Las siguientes matrices de rotación realizan rotaciones de vectores alrededor de los ejes </w:t>
      </w:r>
      <w:r>
        <w:rPr>
          <w:i/>
          <w:color w:val="1F2021"/>
        </w:rPr>
        <w:t>x</w:t>
      </w:r>
      <w:r>
        <w:rPr>
          <w:color w:val="1F2021"/>
        </w:rPr>
        <w:t>, </w:t>
      </w:r>
      <w:r>
        <w:rPr>
          <w:i/>
          <w:color w:val="1F2021"/>
        </w:rPr>
        <w:t>y</w:t>
      </w:r>
      <w:r>
        <w:rPr>
          <w:color w:val="1F2021"/>
        </w:rPr>
        <w:t>, o </w:t>
      </w:r>
      <w:r>
        <w:rPr>
          <w:i/>
          <w:color w:val="1F2021"/>
        </w:rPr>
        <w:t>z</w:t>
      </w:r>
      <w:r>
        <w:rPr>
          <w:color w:val="1F2021"/>
        </w:rPr>
        <w:t>, en el espacio de tres dimensiones:</w:t>
      </w:r>
    </w:p>
    <w:p>
      <w:pPr>
        <w:spacing w:after="0" w:line="357" w:lineRule="auto"/>
        <w:sectPr>
          <w:pgSz w:w="12240" w:h="15840"/>
          <w:pgMar w:top="1340" w:bottom="280" w:left="1580" w:right="1020"/>
        </w:sectPr>
      </w:pPr>
    </w:p>
    <w:p>
      <w:pPr>
        <w:pStyle w:val="BodyText"/>
        <w:ind w:left="3805"/>
        <w:rPr>
          <w:sz w:val="20"/>
        </w:rPr>
      </w:pPr>
      <w:r>
        <w:rPr>
          <w:sz w:val="20"/>
        </w:rPr>
        <w:drawing>
          <wp:inline distT="0" distB="0" distL="0" distR="0">
            <wp:extent cx="1943100" cy="2257425"/>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1943100" cy="2257425"/>
                    </a:xfrm>
                    <a:prstGeom prst="rect">
                      <a:avLst/>
                    </a:prstGeom>
                  </pic:spPr>
                </pic:pic>
              </a:graphicData>
            </a:graphic>
          </wp:inline>
        </w:drawing>
      </w:r>
      <w:r>
        <w:rPr>
          <w:sz w:val="20"/>
        </w:rPr>
      </w:r>
    </w:p>
    <w:p>
      <w:pPr>
        <w:pStyle w:val="Heading2"/>
        <w:numPr>
          <w:ilvl w:val="4"/>
          <w:numId w:val="6"/>
        </w:numPr>
        <w:tabs>
          <w:tab w:pos="1692" w:val="left" w:leader="none"/>
        </w:tabs>
        <w:spacing w:line="240" w:lineRule="auto" w:before="52" w:after="0"/>
        <w:ind w:left="1691" w:right="0" w:hanging="361"/>
        <w:jc w:val="left"/>
      </w:pPr>
      <w:r>
        <w:rPr/>
        <w:t>Escalacion</w:t>
      </w:r>
    </w:p>
    <w:p>
      <w:pPr>
        <w:pStyle w:val="BodyText"/>
        <w:rPr>
          <w:b/>
          <w:sz w:val="33"/>
        </w:rPr>
      </w:pPr>
    </w:p>
    <w:p>
      <w:pPr>
        <w:spacing w:before="0"/>
        <w:ind w:left="1331" w:right="0" w:firstLine="0"/>
        <w:jc w:val="left"/>
        <w:rPr>
          <w:i/>
          <w:sz w:val="24"/>
        </w:rPr>
      </w:pPr>
      <w:r>
        <w:rPr>
          <w:i/>
          <w:sz w:val="24"/>
          <w:u w:val="single"/>
        </w:rPr>
        <w:t>Escalación tridimensional:</w:t>
      </w:r>
    </w:p>
    <w:p>
      <w:pPr>
        <w:pStyle w:val="BodyText"/>
        <w:spacing w:before="2"/>
        <w:rPr>
          <w:i/>
          <w:sz w:val="25"/>
        </w:rPr>
      </w:pPr>
    </w:p>
    <w:p>
      <w:pPr>
        <w:pStyle w:val="BodyText"/>
        <w:spacing w:line="360" w:lineRule="auto" w:before="90"/>
        <w:ind w:left="1331" w:right="672"/>
      </w:pPr>
      <w:r>
        <w:rPr/>
        <w:t>La expresión matricial para la transformación de escalación de una posición P=(x,y,z) con respecto del origen d las coordenadas se puede escribir como:</w:t>
      </w:r>
    </w:p>
    <w:p>
      <w:pPr>
        <w:pStyle w:val="BodyText"/>
        <w:spacing w:before="2"/>
        <w:rPr>
          <w:sz w:val="15"/>
        </w:rPr>
      </w:pPr>
    </w:p>
    <w:p>
      <w:pPr>
        <w:spacing w:after="0"/>
        <w:rPr>
          <w:sz w:val="15"/>
        </w:rPr>
        <w:sectPr>
          <w:pgSz w:w="12240" w:h="15840"/>
          <w:pgMar w:top="1420" w:bottom="280" w:left="1580" w:right="1020"/>
        </w:sectPr>
      </w:pPr>
    </w:p>
    <w:p>
      <w:pPr>
        <w:pStyle w:val="BodyText"/>
        <w:spacing w:before="59"/>
        <w:jc w:val="right"/>
        <w:rPr>
          <w:rFonts w:ascii="Cambria Math" w:hAnsi="Cambria Math" w:eastAsia="Cambria Math"/>
        </w:rPr>
      </w:pPr>
      <w:r>
        <w:rPr>
          <w:rFonts w:ascii="Cambria Math" w:hAnsi="Cambria Math" w:eastAsia="Cambria Math"/>
        </w:rPr>
        <w:t>𝑥′</w:t>
      </w:r>
    </w:p>
    <w:p>
      <w:pPr>
        <w:pStyle w:val="BodyText"/>
        <w:spacing w:line="171" w:lineRule="exact" w:before="3"/>
        <w:jc w:val="right"/>
        <w:rPr>
          <w:rFonts w:ascii="Cambria Math" w:hAnsi="Cambria Math" w:eastAsia="Cambria Math"/>
        </w:rPr>
      </w:pPr>
      <w:r>
        <w:rPr>
          <w:rFonts w:ascii="Cambria Math" w:hAnsi="Cambria Math" w:eastAsia="Cambria Math"/>
        </w:rPr>
        <w:t>𝑦′</w:t>
      </w:r>
    </w:p>
    <w:p>
      <w:pPr>
        <w:pStyle w:val="BodyText"/>
        <w:tabs>
          <w:tab w:pos="1198" w:val="left" w:leader="none"/>
          <w:tab w:pos="1703" w:val="left" w:leader="none"/>
          <w:tab w:pos="2148" w:val="left" w:leader="none"/>
          <w:tab w:pos="2649" w:val="left" w:leader="none"/>
        </w:tabs>
        <w:spacing w:line="291" w:lineRule="exact" w:before="64"/>
        <w:ind w:left="613"/>
        <w:rPr>
          <w:rFonts w:ascii="Cambria Math" w:eastAsia="Cambria Math"/>
        </w:rPr>
      </w:pPr>
      <w:r>
        <w:rPr/>
        <w:br w:type="column"/>
      </w:r>
      <w:r>
        <w:rPr>
          <w:rFonts w:ascii="Cambria Math" w:eastAsia="Cambria Math"/>
        </w:rPr>
        <w:t>𝐸𝑥</w:t>
        <w:tab/>
        <w:t>0</w:t>
        <w:tab/>
        <w:t>0</w:t>
        <w:tab/>
        <w:t>0</w:t>
        <w:tab/>
      </w:r>
      <w:r>
        <w:rPr>
          <w:rFonts w:ascii="Cambria Math" w:eastAsia="Cambria Math"/>
          <w:position w:val="2"/>
        </w:rPr>
        <w:t>𝑥</w:t>
      </w:r>
    </w:p>
    <w:p>
      <w:pPr>
        <w:pStyle w:val="BodyText"/>
        <w:tabs>
          <w:tab w:pos="1138" w:val="left" w:leader="none"/>
          <w:tab w:pos="1703" w:val="left" w:leader="none"/>
          <w:tab w:pos="2148" w:val="left" w:leader="none"/>
          <w:tab w:pos="2649" w:val="left" w:leader="none"/>
        </w:tabs>
        <w:spacing w:line="160" w:lineRule="exact"/>
        <w:ind w:left="688"/>
        <w:rPr>
          <w:rFonts w:ascii="Cambria Math" w:eastAsia="Cambria Math"/>
        </w:rPr>
      </w:pPr>
      <w:r>
        <w:rPr>
          <w:rFonts w:ascii="Cambria Math" w:eastAsia="Cambria Math"/>
        </w:rPr>
        <w:t>0</w:t>
        <w:tab/>
        <w:t>Ey</w:t>
        <w:tab/>
        <w:t>0</w:t>
        <w:tab/>
        <w:t>0</w:t>
        <w:tab/>
      </w:r>
      <w:r>
        <w:rPr>
          <w:rFonts w:ascii="Cambria Math" w:eastAsia="Cambria Math"/>
          <w:position w:val="2"/>
        </w:rPr>
        <w:t>𝑦</w:t>
      </w:r>
    </w:p>
    <w:p>
      <w:pPr>
        <w:spacing w:after="0" w:line="160" w:lineRule="exact"/>
        <w:rPr>
          <w:rFonts w:ascii="Cambria Math" w:eastAsia="Cambria Math"/>
        </w:rPr>
        <w:sectPr>
          <w:type w:val="continuous"/>
          <w:pgSz w:w="12240" w:h="15840"/>
          <w:pgMar w:top="1340" w:bottom="280" w:left="1580" w:right="1020"/>
          <w:cols w:num="2" w:equalWidth="0">
            <w:col w:w="3839" w:space="40"/>
            <w:col w:w="5761"/>
          </w:cols>
        </w:sectPr>
      </w:pPr>
    </w:p>
    <w:p>
      <w:pPr>
        <w:pStyle w:val="BodyText"/>
        <w:spacing w:line="190" w:lineRule="exact"/>
        <w:ind w:left="3467"/>
        <w:rPr>
          <w:rFonts w:ascii="Cambria Math"/>
        </w:rPr>
      </w:pPr>
      <w:r>
        <w:rPr>
          <w:rFonts w:ascii="Cambria Math"/>
          <w:w w:val="165"/>
        </w:rPr>
        <w:t>( ) </w:t>
      </w:r>
      <w:r>
        <w:rPr>
          <w:rFonts w:ascii="Cambria Math"/>
          <w:w w:val="120"/>
        </w:rPr>
        <w:t>= </w:t>
      </w:r>
      <w:r>
        <w:rPr>
          <w:rFonts w:ascii="Cambria Math"/>
          <w:w w:val="165"/>
        </w:rPr>
        <w:t>(</w:t>
      </w:r>
    </w:p>
    <w:p>
      <w:pPr>
        <w:pStyle w:val="BodyText"/>
        <w:tabs>
          <w:tab w:pos="4567" w:val="left" w:leader="none"/>
          <w:tab w:pos="5077" w:val="left" w:leader="none"/>
        </w:tabs>
        <w:spacing w:line="200" w:lineRule="exact"/>
        <w:ind w:left="3652"/>
        <w:rPr>
          <w:rFonts w:ascii="Cambria Math" w:hAnsi="Cambria Math" w:eastAsia="Cambria Math"/>
        </w:rPr>
      </w:pPr>
      <w:r>
        <w:rPr>
          <w:rFonts w:ascii="Cambria Math" w:hAnsi="Cambria Math" w:eastAsia="Cambria Math"/>
        </w:rPr>
        <w:t>𝑧′</w:t>
        <w:tab/>
        <w:t>0</w:t>
        <w:tab/>
      </w:r>
      <w:r>
        <w:rPr>
          <w:rFonts w:ascii="Cambria Math" w:hAnsi="Cambria Math" w:eastAsia="Cambria Math"/>
          <w:spacing w:val="-19"/>
        </w:rPr>
        <w:t>0</w:t>
      </w:r>
    </w:p>
    <w:p>
      <w:pPr>
        <w:pStyle w:val="BodyText"/>
        <w:tabs>
          <w:tab w:pos="777" w:val="left" w:leader="none"/>
        </w:tabs>
        <w:spacing w:line="194" w:lineRule="auto"/>
        <w:ind w:left="267"/>
        <w:rPr>
          <w:rFonts w:ascii="Cambria Math" w:eastAsia="Cambria Math"/>
        </w:rPr>
      </w:pPr>
      <w:r>
        <w:rPr/>
        <w:br w:type="column"/>
      </w:r>
      <w:r>
        <w:rPr>
          <w:rFonts w:ascii="Cambria Math" w:eastAsia="Cambria Math"/>
          <w:w w:val="120"/>
          <w:position w:val="-17"/>
        </w:rPr>
        <w:t>𝐸𝑧</w:t>
        <w:tab/>
      </w:r>
      <w:r>
        <w:rPr>
          <w:rFonts w:ascii="Cambria Math" w:eastAsia="Cambria Math"/>
          <w:w w:val="130"/>
          <w:position w:val="-17"/>
        </w:rPr>
        <w:t>0</w:t>
      </w:r>
      <w:r>
        <w:rPr>
          <w:rFonts w:ascii="Cambria Math" w:eastAsia="Cambria Math"/>
          <w:w w:val="130"/>
        </w:rPr>
        <w:t>)</w:t>
      </w:r>
      <w:r>
        <w:rPr>
          <w:rFonts w:ascii="Cambria Math" w:eastAsia="Cambria Math"/>
          <w:spacing w:val="-33"/>
          <w:w w:val="130"/>
        </w:rPr>
        <w:t> </w:t>
      </w:r>
      <w:r>
        <w:rPr>
          <w:rFonts w:ascii="Cambria Math" w:eastAsia="Cambria Math"/>
          <w:spacing w:val="8"/>
          <w:w w:val="130"/>
        </w:rPr>
        <w:t>(</w:t>
      </w:r>
      <w:r>
        <w:rPr>
          <w:rFonts w:ascii="Cambria Math" w:eastAsia="Cambria Math"/>
          <w:spacing w:val="8"/>
          <w:w w:val="130"/>
          <w:position w:val="-10"/>
        </w:rPr>
        <w:t>𝑧</w:t>
      </w:r>
      <w:r>
        <w:rPr>
          <w:rFonts w:ascii="Cambria Math" w:eastAsia="Cambria Math"/>
          <w:spacing w:val="8"/>
          <w:w w:val="130"/>
        </w:rPr>
        <w:t>)</w:t>
      </w:r>
    </w:p>
    <w:p>
      <w:pPr>
        <w:spacing w:after="0" w:line="194" w:lineRule="auto"/>
        <w:rPr>
          <w:rFonts w:ascii="Cambria Math" w:eastAsia="Cambria Math"/>
        </w:rPr>
        <w:sectPr>
          <w:type w:val="continuous"/>
          <w:pgSz w:w="12240" w:h="15840"/>
          <w:pgMar w:top="1340" w:bottom="280" w:left="1580" w:right="1020"/>
          <w:cols w:num="2" w:equalWidth="0">
            <w:col w:w="5211" w:space="40"/>
            <w:col w:w="4389"/>
          </w:cols>
        </w:sectPr>
      </w:pPr>
    </w:p>
    <w:p>
      <w:pPr>
        <w:pStyle w:val="BodyText"/>
        <w:tabs>
          <w:tab w:pos="4632" w:val="left" w:leader="none"/>
          <w:tab w:pos="5002" w:val="left" w:leader="none"/>
          <w:tab w:pos="5582" w:val="left" w:leader="none"/>
          <w:tab w:pos="5957" w:val="left" w:leader="none"/>
          <w:tab w:pos="6528" w:val="left" w:leader="none"/>
        </w:tabs>
        <w:spacing w:line="199" w:lineRule="auto"/>
        <w:ind w:left="3672"/>
        <w:rPr>
          <w:rFonts w:ascii="Cambria Math"/>
        </w:rPr>
      </w:pPr>
      <w:r>
        <w:rPr>
          <w:rFonts w:ascii="Cambria Math"/>
          <w:position w:val="-4"/>
        </w:rPr>
        <w:t>1</w:t>
        <w:tab/>
      </w:r>
      <w:r>
        <w:rPr>
          <w:rFonts w:ascii="Cambria Math"/>
        </w:rPr>
        <w:t>0</w:t>
        <w:tab/>
        <w:t>0</w:t>
        <w:tab/>
        <w:t>0</w:t>
        <w:tab/>
        <w:t>1</w:t>
        <w:tab/>
      </w:r>
      <w:r>
        <w:rPr>
          <w:rFonts w:ascii="Cambria Math"/>
          <w:position w:val="2"/>
        </w:rPr>
        <w:t>1</w:t>
      </w:r>
    </w:p>
    <w:p>
      <w:pPr>
        <w:pStyle w:val="BodyText"/>
        <w:spacing w:before="5"/>
        <w:rPr>
          <w:rFonts w:ascii="Cambria Math"/>
          <w:sz w:val="18"/>
        </w:rPr>
      </w:pPr>
    </w:p>
    <w:p>
      <w:pPr>
        <w:spacing w:before="90"/>
        <w:ind w:left="1331" w:right="0" w:firstLine="0"/>
        <w:jc w:val="left"/>
        <w:rPr>
          <w:i/>
          <w:sz w:val="24"/>
        </w:rPr>
      </w:pPr>
      <w:r>
        <w:rPr>
          <w:i/>
          <w:sz w:val="24"/>
          <w:u w:val="single"/>
        </w:rPr>
        <w:t>Escalar para un punto fijo:</w:t>
      </w:r>
    </w:p>
    <w:p>
      <w:pPr>
        <w:pStyle w:val="BodyText"/>
        <w:spacing w:before="9"/>
        <w:rPr>
          <w:i/>
          <w:sz w:val="25"/>
        </w:rPr>
      </w:pPr>
    </w:p>
    <w:p>
      <w:pPr>
        <w:spacing w:after="0"/>
        <w:rPr>
          <w:sz w:val="25"/>
        </w:rPr>
        <w:sectPr>
          <w:type w:val="continuous"/>
          <w:pgSz w:w="12240" w:h="15840"/>
          <w:pgMar w:top="1340" w:bottom="280" w:left="1580" w:right="1020"/>
        </w:sectPr>
      </w:pPr>
    </w:p>
    <w:p>
      <w:pPr>
        <w:pStyle w:val="BodyText"/>
        <w:tabs>
          <w:tab w:pos="4657" w:val="left" w:leader="none"/>
        </w:tabs>
        <w:spacing w:before="94"/>
        <w:ind w:left="4067"/>
        <w:rPr>
          <w:rFonts w:ascii="Cambria Math" w:eastAsia="Cambria Math"/>
        </w:rPr>
      </w:pPr>
      <w:r>
        <w:rPr>
          <w:rFonts w:ascii="Cambria Math" w:eastAsia="Cambria Math"/>
        </w:rPr>
        <w:t>𝐸𝑥</w:t>
        <w:tab/>
        <w:t>0</w:t>
      </w:r>
    </w:p>
    <w:p>
      <w:pPr>
        <w:pStyle w:val="BodyText"/>
        <w:tabs>
          <w:tab w:pos="1300" w:val="left" w:leader="none"/>
        </w:tabs>
        <w:spacing w:line="338" w:lineRule="exact" w:before="3"/>
        <w:jc w:val="right"/>
        <w:rPr>
          <w:rFonts w:ascii="Cambria Math" w:eastAsia="Cambria Math"/>
        </w:rPr>
      </w:pPr>
      <w:r>
        <w:rPr>
          <w:rFonts w:ascii="Cambria Math" w:eastAsia="Cambria Math"/>
          <w:w w:val="110"/>
        </w:rPr>
        <w:t>𝐸𝑝 =</w:t>
      </w:r>
      <w:r>
        <w:rPr>
          <w:rFonts w:ascii="Cambria Math" w:eastAsia="Cambria Math"/>
          <w:spacing w:val="7"/>
          <w:w w:val="110"/>
        </w:rPr>
        <w:t> </w:t>
      </w:r>
      <w:r>
        <w:rPr>
          <w:rFonts w:ascii="Cambria Math" w:eastAsia="Cambria Math"/>
          <w:w w:val="155"/>
        </w:rPr>
        <w:t>(</w:t>
      </w:r>
      <w:r>
        <w:rPr>
          <w:rFonts w:ascii="Cambria Math" w:eastAsia="Cambria Math"/>
          <w:spacing w:val="-10"/>
          <w:w w:val="155"/>
        </w:rPr>
        <w:t> </w:t>
      </w:r>
      <w:r>
        <w:rPr>
          <w:rFonts w:ascii="Cambria Math" w:eastAsia="Cambria Math"/>
          <w:w w:val="110"/>
          <w:position w:val="11"/>
        </w:rPr>
        <w:t>0</w:t>
        <w:tab/>
      </w:r>
      <w:r>
        <w:rPr>
          <w:rFonts w:ascii="Cambria Math" w:eastAsia="Cambria Math"/>
          <w:position w:val="11"/>
        </w:rPr>
        <w:t>Ey</w:t>
      </w:r>
    </w:p>
    <w:p>
      <w:pPr>
        <w:pStyle w:val="BodyText"/>
        <w:tabs>
          <w:tab w:pos="4657" w:val="left" w:leader="none"/>
        </w:tabs>
        <w:spacing w:line="228" w:lineRule="exact"/>
        <w:ind w:left="4147"/>
        <w:rPr>
          <w:rFonts w:ascii="Cambria Math"/>
        </w:rPr>
      </w:pPr>
      <w:r>
        <w:rPr>
          <w:rFonts w:ascii="Cambria Math"/>
        </w:rPr>
        <w:t>0</w:t>
        <w:tab/>
        <w:t>0</w:t>
      </w:r>
    </w:p>
    <w:p>
      <w:pPr>
        <w:pStyle w:val="BodyText"/>
        <w:tabs>
          <w:tab w:pos="762" w:val="left" w:leader="none"/>
        </w:tabs>
        <w:spacing w:before="59"/>
        <w:ind w:left="267"/>
        <w:rPr>
          <w:rFonts w:ascii="Cambria Math" w:hAnsi="Cambria Math" w:eastAsia="Cambria Math"/>
        </w:rPr>
      </w:pPr>
      <w:r>
        <w:rPr/>
        <w:br w:type="column"/>
      </w:r>
      <w:r>
        <w:rPr>
          <w:rFonts w:ascii="Cambria Math" w:hAnsi="Cambria Math" w:eastAsia="Cambria Math"/>
        </w:rPr>
        <w:t>0</w:t>
        <w:tab/>
        <w:t>𝑥𝑝(1 −</w:t>
      </w:r>
      <w:r>
        <w:rPr>
          <w:rFonts w:ascii="Cambria Math" w:hAnsi="Cambria Math" w:eastAsia="Cambria Math"/>
          <w:spacing w:val="-4"/>
        </w:rPr>
        <w:t> </w:t>
      </w:r>
      <w:r>
        <w:rPr>
          <w:rFonts w:ascii="Cambria Math" w:hAnsi="Cambria Math" w:eastAsia="Cambria Math"/>
          <w:spacing w:val="2"/>
        </w:rPr>
        <w:t>𝐸𝑥)</w:t>
      </w:r>
    </w:p>
    <w:p>
      <w:pPr>
        <w:pStyle w:val="BodyText"/>
        <w:tabs>
          <w:tab w:pos="727" w:val="left" w:leader="none"/>
        </w:tabs>
        <w:spacing w:line="165" w:lineRule="auto" w:before="48"/>
        <w:ind w:left="267"/>
        <w:rPr>
          <w:rFonts w:ascii="Cambria Math" w:hAnsi="Cambria Math" w:eastAsia="Cambria Math"/>
        </w:rPr>
      </w:pPr>
      <w:r>
        <w:rPr>
          <w:rFonts w:ascii="Cambria Math" w:hAnsi="Cambria Math" w:eastAsia="Cambria Math"/>
          <w:w w:val="105"/>
        </w:rPr>
        <w:t>0</w:t>
        <w:tab/>
        <w:t>𝑦𝑝(1 −</w:t>
      </w:r>
      <w:r>
        <w:rPr>
          <w:rFonts w:ascii="Cambria Math" w:hAnsi="Cambria Math" w:eastAsia="Cambria Math"/>
          <w:spacing w:val="-8"/>
          <w:w w:val="105"/>
        </w:rPr>
        <w:t> </w:t>
      </w:r>
      <w:r>
        <w:rPr>
          <w:rFonts w:ascii="Cambria Math" w:hAnsi="Cambria Math" w:eastAsia="Cambria Math"/>
          <w:spacing w:val="6"/>
          <w:w w:val="105"/>
        </w:rPr>
        <w:t>𝐸𝑦)</w:t>
      </w:r>
      <w:r>
        <w:rPr>
          <w:rFonts w:ascii="Cambria Math" w:hAnsi="Cambria Math" w:eastAsia="Cambria Math"/>
          <w:spacing w:val="6"/>
          <w:w w:val="105"/>
          <w:position w:val="-12"/>
        </w:rPr>
        <w:t>)</w:t>
      </w:r>
    </w:p>
    <w:p>
      <w:pPr>
        <w:pStyle w:val="BodyText"/>
        <w:tabs>
          <w:tab w:pos="747" w:val="left" w:leader="none"/>
        </w:tabs>
        <w:spacing w:line="225" w:lineRule="exact"/>
        <w:ind w:left="197"/>
        <w:rPr>
          <w:rFonts w:ascii="Cambria Math" w:hAnsi="Cambria Math" w:eastAsia="Cambria Math"/>
        </w:rPr>
      </w:pPr>
      <w:r>
        <w:rPr>
          <w:rFonts w:ascii="Cambria Math" w:hAnsi="Cambria Math" w:eastAsia="Cambria Math"/>
        </w:rPr>
        <w:t>𝐸𝑧</w:t>
        <w:tab/>
        <w:t>𝑧𝑝(1 −</w:t>
      </w:r>
      <w:r>
        <w:rPr>
          <w:rFonts w:ascii="Cambria Math" w:hAnsi="Cambria Math" w:eastAsia="Cambria Math"/>
          <w:spacing w:val="-3"/>
        </w:rPr>
        <w:t> </w:t>
      </w:r>
      <w:r>
        <w:rPr>
          <w:rFonts w:ascii="Cambria Math" w:hAnsi="Cambria Math" w:eastAsia="Cambria Math"/>
        </w:rPr>
        <w:t>𝐸𝑧)</w:t>
      </w:r>
    </w:p>
    <w:p>
      <w:pPr>
        <w:spacing w:after="0" w:line="225" w:lineRule="exact"/>
        <w:rPr>
          <w:rFonts w:ascii="Cambria Math" w:hAnsi="Cambria Math" w:eastAsia="Cambria Math"/>
        </w:rPr>
        <w:sectPr>
          <w:type w:val="continuous"/>
          <w:pgSz w:w="12240" w:h="15840"/>
          <w:pgMar w:top="1340" w:bottom="280" w:left="1580" w:right="1020"/>
          <w:cols w:num="2" w:equalWidth="0">
            <w:col w:w="4856" w:space="40"/>
            <w:col w:w="4744"/>
          </w:cols>
        </w:sectPr>
      </w:pPr>
    </w:p>
    <w:p>
      <w:pPr>
        <w:pStyle w:val="BodyText"/>
        <w:tabs>
          <w:tab w:pos="4637" w:val="left" w:leader="none"/>
          <w:tab w:pos="5232" w:val="left" w:leader="none"/>
          <w:tab w:pos="6608" w:val="left" w:leader="none"/>
        </w:tabs>
        <w:spacing w:before="4"/>
        <w:ind w:left="4157"/>
        <w:rPr>
          <w:rFonts w:ascii="Cambria Math"/>
        </w:rPr>
      </w:pPr>
      <w:r>
        <w:rPr>
          <w:rFonts w:ascii="Cambria Math"/>
        </w:rPr>
        <w:t>0</w:t>
        <w:tab/>
        <w:t>0</w:t>
        <w:tab/>
        <w:t>0</w:t>
        <w:tab/>
        <w:t>1</w:t>
      </w:r>
    </w:p>
    <w:p>
      <w:pPr>
        <w:pStyle w:val="BodyText"/>
        <w:spacing w:before="3"/>
        <w:rPr>
          <w:rFonts w:ascii="Cambria Math"/>
          <w:sz w:val="20"/>
        </w:rPr>
      </w:pPr>
    </w:p>
    <w:p>
      <w:pPr>
        <w:pStyle w:val="BodyText"/>
        <w:spacing w:before="90"/>
        <w:ind w:left="1331"/>
      </w:pPr>
      <w:r>
        <w:rPr/>
        <w:t>Los puntos fijos son (xp, yp,</w:t>
      </w:r>
      <w:r>
        <w:rPr>
          <w:spacing w:val="-5"/>
        </w:rPr>
        <w:t> </w:t>
      </w:r>
      <w:r>
        <w:rPr/>
        <w:t>zp).</w:t>
      </w:r>
    </w:p>
    <w:p>
      <w:pPr>
        <w:pStyle w:val="BodyText"/>
        <w:rPr>
          <w:sz w:val="33"/>
        </w:rPr>
      </w:pPr>
    </w:p>
    <w:p>
      <w:pPr>
        <w:pStyle w:val="Heading2"/>
        <w:numPr>
          <w:ilvl w:val="4"/>
          <w:numId w:val="6"/>
        </w:numPr>
        <w:tabs>
          <w:tab w:pos="1692" w:val="left" w:leader="none"/>
        </w:tabs>
        <w:spacing w:line="240" w:lineRule="auto" w:before="0" w:after="0"/>
        <w:ind w:left="1691" w:right="0" w:hanging="361"/>
        <w:jc w:val="left"/>
      </w:pPr>
      <w:r>
        <w:rPr/>
        <w:t>Traslación</w:t>
      </w:r>
    </w:p>
    <w:p>
      <w:pPr>
        <w:pStyle w:val="BodyText"/>
        <w:rPr>
          <w:b/>
          <w:sz w:val="33"/>
        </w:rPr>
      </w:pPr>
    </w:p>
    <w:p>
      <w:pPr>
        <w:pStyle w:val="BodyText"/>
        <w:ind w:left="1331"/>
      </w:pPr>
      <w:r>
        <w:rPr/>
        <w:t>La matriz homogénea que representa esta trasformación es:</w:t>
      </w:r>
    </w:p>
    <w:p>
      <w:pPr>
        <w:pStyle w:val="BodyText"/>
        <w:spacing w:before="10"/>
        <w:rPr>
          <w:sz w:val="17"/>
        </w:rPr>
      </w:pPr>
    </w:p>
    <w:p>
      <w:pPr>
        <w:spacing w:after="0"/>
        <w:rPr>
          <w:sz w:val="17"/>
        </w:rPr>
        <w:sectPr>
          <w:type w:val="continuous"/>
          <w:pgSz w:w="12240" w:h="15840"/>
          <w:pgMar w:top="1340" w:bottom="280" w:left="1580" w:right="1020"/>
        </w:sectPr>
      </w:pPr>
    </w:p>
    <w:p>
      <w:pPr>
        <w:pStyle w:val="BodyText"/>
        <w:tabs>
          <w:tab w:pos="5557" w:val="left" w:leader="none"/>
        </w:tabs>
        <w:spacing w:line="281" w:lineRule="exact" w:before="64"/>
        <w:ind w:left="5183"/>
        <w:rPr>
          <w:rFonts w:ascii="Cambria Math"/>
        </w:rPr>
      </w:pPr>
      <w:r>
        <w:rPr>
          <w:rFonts w:ascii="Cambria Math"/>
        </w:rPr>
        <w:t>1</w:t>
        <w:tab/>
      </w:r>
      <w:r>
        <w:rPr>
          <w:rFonts w:ascii="Cambria Math"/>
          <w:spacing w:val="-19"/>
        </w:rPr>
        <w:t>0</w:t>
      </w:r>
    </w:p>
    <w:p>
      <w:pPr>
        <w:pStyle w:val="BodyText"/>
        <w:tabs>
          <w:tab w:pos="5557" w:val="left" w:leader="none"/>
        </w:tabs>
        <w:spacing w:line="338" w:lineRule="exact"/>
        <w:ind w:left="3597"/>
        <w:rPr>
          <w:rFonts w:ascii="Cambria Math"/>
        </w:rPr>
      </w:pPr>
      <w:r>
        <w:rPr>
          <w:rFonts w:ascii="Cambria Math"/>
          <w:w w:val="110"/>
        </w:rPr>
        <w:t>T</w:t>
      </w:r>
      <w:r>
        <w:rPr>
          <w:rFonts w:ascii="Cambria Math"/>
          <w:w w:val="110"/>
          <w:position w:val="1"/>
        </w:rPr>
        <w:t>(</w:t>
      </w:r>
      <w:r>
        <w:rPr>
          <w:rFonts w:ascii="Cambria Math"/>
          <w:w w:val="110"/>
        </w:rPr>
        <w:t>tx,</w:t>
      </w:r>
      <w:r>
        <w:rPr>
          <w:rFonts w:ascii="Cambria Math"/>
          <w:spacing w:val="-31"/>
          <w:w w:val="110"/>
        </w:rPr>
        <w:t> </w:t>
      </w:r>
      <w:r>
        <w:rPr>
          <w:rFonts w:ascii="Cambria Math"/>
          <w:w w:val="110"/>
        </w:rPr>
        <w:t>ty,</w:t>
      </w:r>
      <w:r>
        <w:rPr>
          <w:rFonts w:ascii="Cambria Math"/>
          <w:spacing w:val="-26"/>
          <w:w w:val="110"/>
        </w:rPr>
        <w:t> </w:t>
      </w:r>
      <w:r>
        <w:rPr>
          <w:rFonts w:ascii="Cambria Math"/>
          <w:w w:val="110"/>
        </w:rPr>
        <w:t>tz</w:t>
      </w:r>
      <w:r>
        <w:rPr>
          <w:rFonts w:ascii="Cambria Math"/>
          <w:w w:val="110"/>
          <w:position w:val="1"/>
        </w:rPr>
        <w:t>)</w:t>
      </w:r>
      <w:r>
        <w:rPr>
          <w:rFonts w:ascii="Cambria Math"/>
          <w:spacing w:val="-6"/>
          <w:w w:val="110"/>
          <w:position w:val="1"/>
        </w:rPr>
        <w:t> </w:t>
      </w:r>
      <w:r>
        <w:rPr>
          <w:rFonts w:ascii="Cambria Math"/>
          <w:w w:val="110"/>
        </w:rPr>
        <w:t>=</w:t>
      </w:r>
      <w:r>
        <w:rPr>
          <w:rFonts w:ascii="Cambria Math"/>
          <w:spacing w:val="-6"/>
          <w:w w:val="110"/>
        </w:rPr>
        <w:t> </w:t>
      </w:r>
      <w:r>
        <w:rPr>
          <w:rFonts w:ascii="Cambria Math"/>
          <w:w w:val="110"/>
        </w:rPr>
        <w:t>(</w:t>
      </w:r>
      <w:r>
        <w:rPr>
          <w:rFonts w:ascii="Cambria Math"/>
          <w:w w:val="110"/>
          <w:position w:val="11"/>
        </w:rPr>
        <w:t>0</w:t>
        <w:tab/>
      </w:r>
      <w:r>
        <w:rPr>
          <w:rFonts w:ascii="Cambria Math"/>
          <w:spacing w:val="-19"/>
          <w:w w:val="110"/>
          <w:position w:val="11"/>
        </w:rPr>
        <w:t>1</w:t>
      </w:r>
    </w:p>
    <w:p>
      <w:pPr>
        <w:pStyle w:val="BodyText"/>
        <w:tabs>
          <w:tab w:pos="5557" w:val="left" w:leader="none"/>
        </w:tabs>
        <w:spacing w:line="228" w:lineRule="exact"/>
        <w:ind w:left="5183"/>
        <w:rPr>
          <w:rFonts w:ascii="Cambria Math"/>
        </w:rPr>
      </w:pPr>
      <w:r>
        <w:rPr>
          <w:rFonts w:ascii="Cambria Math"/>
        </w:rPr>
        <w:t>0</w:t>
        <w:tab/>
      </w:r>
      <w:r>
        <w:rPr>
          <w:rFonts w:ascii="Cambria Math"/>
          <w:spacing w:val="-19"/>
        </w:rPr>
        <w:t>0</w:t>
      </w:r>
    </w:p>
    <w:p>
      <w:pPr>
        <w:pStyle w:val="BodyText"/>
        <w:tabs>
          <w:tab w:pos="572" w:val="left" w:leader="none"/>
        </w:tabs>
        <w:spacing w:line="281" w:lineRule="exact" w:before="59"/>
        <w:ind w:left="197"/>
        <w:rPr>
          <w:rFonts w:ascii="Cambria Math" w:eastAsia="Cambria Math"/>
        </w:rPr>
      </w:pPr>
      <w:r>
        <w:rPr/>
        <w:br w:type="column"/>
      </w:r>
      <w:r>
        <w:rPr>
          <w:rFonts w:ascii="Cambria Math" w:eastAsia="Cambria Math"/>
        </w:rPr>
        <w:t>0</w:t>
        <w:tab/>
        <w:t>𝑡𝑥</w:t>
      </w:r>
    </w:p>
    <w:p>
      <w:pPr>
        <w:pStyle w:val="BodyText"/>
        <w:tabs>
          <w:tab w:pos="572" w:val="left" w:leader="none"/>
        </w:tabs>
        <w:spacing w:line="160" w:lineRule="auto" w:before="34"/>
        <w:ind w:left="197"/>
        <w:rPr>
          <w:rFonts w:ascii="Cambria Math" w:eastAsia="Cambria Math"/>
        </w:rPr>
      </w:pPr>
      <w:r>
        <w:rPr>
          <w:rFonts w:ascii="Cambria Math" w:eastAsia="Cambria Math"/>
          <w:w w:val="115"/>
        </w:rPr>
        <w:t>0</w:t>
        <w:tab/>
        <w:t>𝑡𝑦</w:t>
      </w:r>
      <w:r>
        <w:rPr>
          <w:rFonts w:ascii="Cambria Math" w:eastAsia="Cambria Math"/>
          <w:w w:val="115"/>
          <w:position w:val="-11"/>
        </w:rPr>
        <w:t>)</w:t>
      </w:r>
    </w:p>
    <w:p>
      <w:pPr>
        <w:pStyle w:val="BodyText"/>
        <w:tabs>
          <w:tab w:pos="582" w:val="left" w:leader="none"/>
        </w:tabs>
        <w:spacing w:line="226" w:lineRule="exact"/>
        <w:ind w:left="197"/>
        <w:rPr>
          <w:rFonts w:ascii="Cambria Math" w:eastAsia="Cambria Math"/>
        </w:rPr>
      </w:pPr>
      <w:r>
        <w:rPr>
          <w:rFonts w:ascii="Cambria Math" w:eastAsia="Cambria Math"/>
        </w:rPr>
        <w:t>1</w:t>
        <w:tab/>
        <w:t>𝑡𝑧</w:t>
      </w:r>
    </w:p>
    <w:p>
      <w:pPr>
        <w:spacing w:after="0" w:line="226" w:lineRule="exact"/>
        <w:rPr>
          <w:rFonts w:ascii="Cambria Math" w:eastAsia="Cambria Math"/>
        </w:rPr>
        <w:sectPr>
          <w:type w:val="continuous"/>
          <w:pgSz w:w="12240" w:h="15840"/>
          <w:pgMar w:top="1340" w:bottom="280" w:left="1580" w:right="1020"/>
          <w:cols w:num="2" w:equalWidth="0">
            <w:col w:w="5691" w:space="40"/>
            <w:col w:w="3909"/>
          </w:cols>
        </w:sectPr>
      </w:pPr>
    </w:p>
    <w:p>
      <w:pPr>
        <w:pStyle w:val="BodyText"/>
        <w:tabs>
          <w:tab w:pos="5557" w:val="left" w:leader="none"/>
          <w:tab w:pos="5977" w:val="left" w:leader="none"/>
          <w:tab w:pos="6353" w:val="left" w:leader="none"/>
        </w:tabs>
        <w:spacing w:line="241" w:lineRule="exact"/>
        <w:ind w:left="5183"/>
        <w:rPr>
          <w:rFonts w:ascii="Cambria Math"/>
        </w:rPr>
      </w:pPr>
      <w:r>
        <w:rPr>
          <w:rFonts w:ascii="Cambria Math"/>
        </w:rPr>
        <w:t>0</w:t>
        <w:tab/>
        <w:t>0</w:t>
        <w:tab/>
        <w:t>0</w:t>
        <w:tab/>
        <w:t>1</w:t>
      </w:r>
    </w:p>
    <w:p>
      <w:pPr>
        <w:spacing w:after="0" w:line="241" w:lineRule="exact"/>
        <w:rPr>
          <w:rFonts w:ascii="Cambria Math"/>
        </w:rPr>
        <w:sectPr>
          <w:type w:val="continuous"/>
          <w:pgSz w:w="12240" w:h="15840"/>
          <w:pgMar w:top="1340" w:bottom="280" w:left="1580" w:right="1020"/>
        </w:sectPr>
      </w:pPr>
    </w:p>
    <w:p>
      <w:pPr>
        <w:pStyle w:val="BodyText"/>
        <w:spacing w:line="261" w:lineRule="auto" w:before="61"/>
        <w:ind w:left="1331"/>
      </w:pPr>
      <w:r>
        <w:rPr/>
        <w:t>Donde tx,tx,tz, especifican las distancias de traslación para direcciones x,y,z respectivamente .</w:t>
      </w:r>
    </w:p>
    <w:p>
      <w:pPr>
        <w:pStyle w:val="BodyText"/>
        <w:spacing w:before="159"/>
        <w:ind w:left="1331"/>
      </w:pPr>
      <w:r>
        <w:rPr/>
        <w:t>Entonces podemos especificar la traslación de P a P’:</w:t>
      </w:r>
    </w:p>
    <w:p>
      <w:pPr>
        <w:pStyle w:val="BodyText"/>
        <w:spacing w:before="2"/>
        <w:rPr>
          <w:sz w:val="9"/>
        </w:rPr>
      </w:pPr>
    </w:p>
    <w:p>
      <w:pPr>
        <w:pStyle w:val="BodyText"/>
        <w:tabs>
          <w:tab w:pos="2181" w:val="left" w:leader="none"/>
          <w:tab w:pos="2551" w:val="left" w:leader="none"/>
          <w:tab w:pos="2926" w:val="left" w:leader="none"/>
          <w:tab w:pos="3301" w:val="left" w:leader="none"/>
          <w:tab w:pos="3952" w:val="left" w:leader="none"/>
        </w:tabs>
        <w:spacing w:line="291" w:lineRule="exact" w:before="65"/>
        <w:ind w:left="1511"/>
        <w:rPr>
          <w:rFonts w:ascii="Cambria Math" w:hAnsi="Cambria Math" w:eastAsia="Cambria Math"/>
        </w:rPr>
      </w:pPr>
      <w:r>
        <w:rPr>
          <w:rFonts w:ascii="Cambria Math" w:hAnsi="Cambria Math" w:eastAsia="Cambria Math"/>
          <w:position w:val="2"/>
        </w:rPr>
        <w:t>𝑥′</w:t>
        <w:tab/>
      </w:r>
      <w:r>
        <w:rPr>
          <w:rFonts w:ascii="Cambria Math" w:hAnsi="Cambria Math" w:eastAsia="Cambria Math"/>
        </w:rPr>
        <w:t>1</w:t>
        <w:tab/>
        <w:t>0</w:t>
        <w:tab/>
        <w:t>0</w:t>
        <w:tab/>
        <w:t>𝑡𝑥</w:t>
        <w:tab/>
      </w:r>
      <w:r>
        <w:rPr>
          <w:rFonts w:ascii="Cambria Math" w:hAnsi="Cambria Math" w:eastAsia="Cambria Math"/>
          <w:position w:val="2"/>
        </w:rPr>
        <w:t>𝑥</w:t>
      </w:r>
    </w:p>
    <w:p>
      <w:pPr>
        <w:pStyle w:val="BodyText"/>
        <w:tabs>
          <w:tab w:pos="2181" w:val="left" w:leader="none"/>
          <w:tab w:pos="2551" w:val="left" w:leader="none"/>
          <w:tab w:pos="2926" w:val="left" w:leader="none"/>
          <w:tab w:pos="3296" w:val="left" w:leader="none"/>
          <w:tab w:pos="3952" w:val="left" w:leader="none"/>
        </w:tabs>
        <w:spacing w:line="133" w:lineRule="exact"/>
        <w:ind w:left="1506"/>
        <w:rPr>
          <w:rFonts w:ascii="Cambria Math" w:hAnsi="Cambria Math" w:eastAsia="Cambria Math"/>
        </w:rPr>
      </w:pPr>
      <w:r>
        <w:rPr>
          <w:rFonts w:ascii="Cambria Math" w:hAnsi="Cambria Math" w:eastAsia="Cambria Math"/>
          <w:position w:val="2"/>
        </w:rPr>
        <w:t>𝑦′</w:t>
        <w:tab/>
      </w:r>
      <w:r>
        <w:rPr>
          <w:rFonts w:ascii="Cambria Math" w:hAnsi="Cambria Math" w:eastAsia="Cambria Math"/>
        </w:rPr>
        <w:t>0</w:t>
        <w:tab/>
        <w:t>1</w:t>
        <w:tab/>
        <w:t>0</w:t>
        <w:tab/>
        <w:t>𝑡𝑦</w:t>
        <w:tab/>
      </w:r>
      <w:r>
        <w:rPr>
          <w:rFonts w:ascii="Cambria Math" w:hAnsi="Cambria Math" w:eastAsia="Cambria Math"/>
          <w:position w:val="2"/>
        </w:rPr>
        <w:t>𝑦</w:t>
      </w:r>
    </w:p>
    <w:p>
      <w:pPr>
        <w:spacing w:after="0" w:line="133" w:lineRule="exact"/>
        <w:rPr>
          <w:rFonts w:ascii="Cambria Math" w:hAnsi="Cambria Math" w:eastAsia="Cambria Math"/>
        </w:rPr>
        <w:sectPr>
          <w:pgSz w:w="12240" w:h="15840"/>
          <w:pgMar w:top="1360" w:bottom="280" w:left="1580" w:right="1020"/>
        </w:sectPr>
      </w:pPr>
    </w:p>
    <w:p>
      <w:pPr>
        <w:pStyle w:val="BodyText"/>
        <w:spacing w:line="216" w:lineRule="exact"/>
        <w:ind w:left="1331"/>
        <w:rPr>
          <w:rFonts w:ascii="Cambria Math"/>
        </w:rPr>
      </w:pPr>
      <w:r>
        <w:rPr>
          <w:rFonts w:ascii="Cambria Math"/>
          <w:w w:val="160"/>
        </w:rPr>
        <w:t>( )</w:t>
      </w:r>
      <w:r>
        <w:rPr>
          <w:w w:val="160"/>
        </w:rPr>
        <w:t>=</w:t>
      </w:r>
      <w:r>
        <w:rPr>
          <w:rFonts w:ascii="Cambria Math"/>
          <w:w w:val="160"/>
        </w:rPr>
        <w:t>(</w:t>
      </w:r>
    </w:p>
    <w:p>
      <w:pPr>
        <w:pStyle w:val="BodyText"/>
        <w:tabs>
          <w:tab w:pos="2181" w:val="left" w:leader="none"/>
          <w:tab w:pos="2551" w:val="left" w:leader="none"/>
        </w:tabs>
        <w:spacing w:line="200" w:lineRule="exact"/>
        <w:ind w:left="1516"/>
        <w:rPr>
          <w:rFonts w:ascii="Cambria Math" w:hAnsi="Cambria Math" w:eastAsia="Cambria Math"/>
        </w:rPr>
      </w:pPr>
      <w:r>
        <w:rPr>
          <w:rFonts w:ascii="Cambria Math" w:hAnsi="Cambria Math" w:eastAsia="Cambria Math"/>
        </w:rPr>
        <w:t>𝑧′</w:t>
        <w:tab/>
        <w:t>0</w:t>
        <w:tab/>
      </w:r>
      <w:r>
        <w:rPr>
          <w:rFonts w:ascii="Cambria Math" w:hAnsi="Cambria Math" w:eastAsia="Cambria Math"/>
          <w:spacing w:val="-20"/>
        </w:rPr>
        <w:t>0</w:t>
      </w:r>
    </w:p>
    <w:p>
      <w:pPr>
        <w:pStyle w:val="BodyText"/>
        <w:tabs>
          <w:tab w:pos="582" w:val="left" w:leader="none"/>
        </w:tabs>
        <w:spacing w:line="208" w:lineRule="auto"/>
        <w:ind w:left="202"/>
        <w:rPr>
          <w:rFonts w:ascii="Cambria Math" w:eastAsia="Cambria Math"/>
        </w:rPr>
      </w:pPr>
      <w:r>
        <w:rPr/>
        <w:br w:type="column"/>
      </w:r>
      <w:r>
        <w:rPr>
          <w:rFonts w:ascii="Cambria Math" w:eastAsia="Cambria Math"/>
          <w:w w:val="125"/>
          <w:position w:val="-17"/>
        </w:rPr>
        <w:t>1</w:t>
        <w:tab/>
      </w:r>
      <w:r>
        <w:rPr>
          <w:rFonts w:ascii="Cambria Math" w:eastAsia="Cambria Math"/>
          <w:spacing w:val="4"/>
          <w:w w:val="125"/>
          <w:position w:val="-17"/>
        </w:rPr>
        <w:t>𝑡𝑧</w:t>
      </w:r>
      <w:r>
        <w:rPr>
          <w:rFonts w:ascii="Cambria Math" w:eastAsia="Cambria Math"/>
          <w:spacing w:val="4"/>
          <w:w w:val="125"/>
        </w:rPr>
        <w:t>)</w:t>
      </w:r>
      <w:r>
        <w:rPr>
          <w:rFonts w:ascii="Cambria Math" w:eastAsia="Cambria Math"/>
          <w:spacing w:val="25"/>
          <w:w w:val="125"/>
        </w:rPr>
        <w:t> </w:t>
      </w:r>
      <w:r>
        <w:rPr>
          <w:rFonts w:ascii="Cambria Math" w:eastAsia="Cambria Math"/>
          <w:spacing w:val="8"/>
          <w:w w:val="125"/>
        </w:rPr>
        <w:t>(</w:t>
      </w:r>
      <w:r>
        <w:rPr>
          <w:rFonts w:ascii="Cambria Math" w:eastAsia="Cambria Math"/>
          <w:spacing w:val="8"/>
          <w:w w:val="125"/>
          <w:position w:val="-10"/>
        </w:rPr>
        <w:t>𝑧</w:t>
      </w:r>
      <w:r>
        <w:rPr>
          <w:rFonts w:ascii="Cambria Math" w:eastAsia="Cambria Math"/>
          <w:spacing w:val="8"/>
          <w:w w:val="125"/>
        </w:rPr>
        <w:t>)</w:t>
      </w:r>
    </w:p>
    <w:p>
      <w:pPr>
        <w:spacing w:after="0" w:line="208" w:lineRule="auto"/>
        <w:rPr>
          <w:rFonts w:ascii="Cambria Math" w:eastAsia="Cambria Math"/>
        </w:rPr>
        <w:sectPr>
          <w:type w:val="continuous"/>
          <w:pgSz w:w="12240" w:h="15840"/>
          <w:pgMar w:top="1340" w:bottom="280" w:left="1580" w:right="1020"/>
          <w:cols w:num="2" w:equalWidth="0">
            <w:col w:w="2685" w:space="40"/>
            <w:col w:w="6915"/>
          </w:cols>
        </w:sectPr>
      </w:pPr>
    </w:p>
    <w:p>
      <w:pPr>
        <w:pStyle w:val="BodyText"/>
        <w:tabs>
          <w:tab w:pos="2181" w:val="left" w:leader="none"/>
          <w:tab w:pos="2551" w:val="left" w:leader="none"/>
          <w:tab w:pos="2976" w:val="left" w:leader="none"/>
          <w:tab w:pos="3346" w:val="left" w:leader="none"/>
          <w:tab w:pos="3957" w:val="left" w:leader="none"/>
        </w:tabs>
        <w:spacing w:line="213" w:lineRule="auto"/>
        <w:ind w:left="1541"/>
        <w:rPr>
          <w:rFonts w:ascii="Cambria Math"/>
        </w:rPr>
      </w:pPr>
      <w:r>
        <w:rPr>
          <w:rFonts w:ascii="Cambria Math"/>
          <w:position w:val="-4"/>
        </w:rPr>
        <w:t>1</w:t>
        <w:tab/>
      </w:r>
      <w:r>
        <w:rPr>
          <w:rFonts w:ascii="Cambria Math"/>
        </w:rPr>
        <w:t>0</w:t>
        <w:tab/>
        <w:t>0</w:t>
        <w:tab/>
        <w:t>0</w:t>
        <w:tab/>
        <w:t>1</w:t>
        <w:tab/>
      </w:r>
      <w:r>
        <w:rPr>
          <w:rFonts w:ascii="Cambria Math"/>
          <w:position w:val="2"/>
        </w:rPr>
        <w:t>1</w:t>
      </w:r>
    </w:p>
    <w:p>
      <w:pPr>
        <w:pStyle w:val="BodyText"/>
        <w:spacing w:before="111"/>
        <w:ind w:left="1946" w:right="778"/>
        <w:jc w:val="center"/>
        <w:rPr>
          <w:rFonts w:ascii="Cambria Math" w:hAnsi="Cambria Math" w:eastAsia="Cambria Math"/>
        </w:rPr>
      </w:pPr>
      <w:r>
        <w:rPr>
          <w:rFonts w:ascii="Cambria Math" w:hAnsi="Cambria Math" w:eastAsia="Cambria Math"/>
        </w:rPr>
        <w:t>𝑥’ = 𝑥 +</w:t>
      </w:r>
      <w:r>
        <w:rPr>
          <w:rFonts w:ascii="Cambria Math" w:hAnsi="Cambria Math" w:eastAsia="Cambria Math"/>
          <w:spacing w:val="30"/>
        </w:rPr>
        <w:t> </w:t>
      </w:r>
      <w:r>
        <w:rPr>
          <w:rFonts w:ascii="Cambria Math" w:hAnsi="Cambria Math" w:eastAsia="Cambria Math"/>
          <w:spacing w:val="2"/>
        </w:rPr>
        <w:t>𝑡𝑥;</w:t>
      </w:r>
    </w:p>
    <w:p>
      <w:pPr>
        <w:pStyle w:val="BodyText"/>
        <w:spacing w:before="183"/>
        <w:ind w:left="1946" w:right="763"/>
        <w:jc w:val="center"/>
        <w:rPr>
          <w:rFonts w:ascii="Cambria Math" w:hAnsi="Cambria Math" w:eastAsia="Cambria Math"/>
        </w:rPr>
      </w:pPr>
      <w:r>
        <w:rPr>
          <w:rFonts w:ascii="Cambria Math" w:hAnsi="Cambria Math" w:eastAsia="Cambria Math"/>
        </w:rPr>
        <w:t>𝑦’ =  𝑦 +</w:t>
      </w:r>
      <w:r>
        <w:rPr>
          <w:rFonts w:ascii="Cambria Math" w:hAnsi="Cambria Math" w:eastAsia="Cambria Math"/>
          <w:spacing w:val="-23"/>
        </w:rPr>
        <w:t> </w:t>
      </w:r>
      <w:r>
        <w:rPr>
          <w:rFonts w:ascii="Cambria Math" w:hAnsi="Cambria Math" w:eastAsia="Cambria Math"/>
        </w:rPr>
        <w:t>𝑡𝑦;</w:t>
      </w:r>
    </w:p>
    <w:p>
      <w:pPr>
        <w:pStyle w:val="BodyText"/>
        <w:spacing w:before="184"/>
        <w:ind w:left="1946" w:right="818"/>
        <w:jc w:val="center"/>
        <w:rPr>
          <w:rFonts w:ascii="Cambria Math" w:hAnsi="Cambria Math" w:eastAsia="Cambria Math"/>
        </w:rPr>
      </w:pPr>
      <w:r>
        <w:rPr>
          <w:rFonts w:ascii="Cambria Math" w:hAnsi="Cambria Math" w:eastAsia="Cambria Math"/>
        </w:rPr>
        <w:t>𝑧’ = 𝑧 + 𝑡𝑧;</w:t>
      </w:r>
    </w:p>
    <w:p>
      <w:pPr>
        <w:pStyle w:val="Heading2"/>
        <w:numPr>
          <w:ilvl w:val="3"/>
          <w:numId w:val="6"/>
        </w:numPr>
        <w:tabs>
          <w:tab w:pos="1261" w:val="left" w:leader="none"/>
        </w:tabs>
        <w:spacing w:line="240" w:lineRule="auto" w:before="183" w:after="0"/>
        <w:ind w:left="1261" w:right="0" w:hanging="781"/>
        <w:jc w:val="left"/>
      </w:pPr>
      <w:r>
        <w:rPr/>
        <w:t>Proyección de la</w:t>
      </w:r>
      <w:r>
        <w:rPr>
          <w:spacing w:val="-2"/>
        </w:rPr>
        <w:t> </w:t>
      </w:r>
      <w:r>
        <w:rPr/>
        <w:t>Cámara:</w:t>
      </w:r>
    </w:p>
    <w:p>
      <w:pPr>
        <w:spacing w:before="19" w:after="19"/>
        <w:ind w:left="1201" w:right="0" w:firstLine="0"/>
        <w:jc w:val="left"/>
        <w:rPr>
          <w:rFonts w:ascii="Calibri" w:hAnsi="Calibri"/>
          <w:sz w:val="22"/>
        </w:rPr>
      </w:pPr>
      <w:r>
        <w:rPr>
          <w:rFonts w:ascii="Calibri" w:hAnsi="Calibri"/>
          <w:sz w:val="22"/>
        </w:rPr>
        <w:t>Modelo conceptual del proceso de visualización 3D</w:t>
      </w:r>
    </w:p>
    <w:p>
      <w:pPr>
        <w:pStyle w:val="BodyText"/>
        <w:ind w:left="1201"/>
        <w:rPr>
          <w:rFonts w:ascii="Calibri"/>
          <w:sz w:val="20"/>
        </w:rPr>
      </w:pPr>
      <w:r>
        <w:rPr>
          <w:rFonts w:ascii="Calibri"/>
          <w:sz w:val="20"/>
        </w:rPr>
        <w:drawing>
          <wp:inline distT="0" distB="0" distL="0" distR="0">
            <wp:extent cx="4644845" cy="931449"/>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7" cstate="print"/>
                    <a:stretch>
                      <a:fillRect/>
                    </a:stretch>
                  </pic:blipFill>
                  <pic:spPr>
                    <a:xfrm>
                      <a:off x="0" y="0"/>
                      <a:ext cx="4644845" cy="931449"/>
                    </a:xfrm>
                    <a:prstGeom prst="rect">
                      <a:avLst/>
                    </a:prstGeom>
                  </pic:spPr>
                </pic:pic>
              </a:graphicData>
            </a:graphic>
          </wp:inline>
        </w:drawing>
      </w:r>
      <w:r>
        <w:rPr>
          <w:rFonts w:ascii="Calibri"/>
          <w:sz w:val="20"/>
        </w:rPr>
      </w:r>
    </w:p>
    <w:p>
      <w:pPr>
        <w:pStyle w:val="BodyText"/>
        <w:spacing w:before="6"/>
        <w:rPr>
          <w:rFonts w:ascii="Calibri"/>
          <w:sz w:val="26"/>
        </w:rPr>
      </w:pPr>
    </w:p>
    <w:p>
      <w:pPr>
        <w:pStyle w:val="ListParagraph"/>
        <w:numPr>
          <w:ilvl w:val="0"/>
          <w:numId w:val="7"/>
        </w:numPr>
        <w:tabs>
          <w:tab w:pos="1921" w:val="left" w:leader="none"/>
          <w:tab w:pos="1922" w:val="left" w:leader="none"/>
        </w:tabs>
        <w:spacing w:line="240" w:lineRule="auto" w:before="0" w:after="0"/>
        <w:ind w:left="1921" w:right="0" w:hanging="361"/>
        <w:jc w:val="left"/>
        <w:rPr>
          <w:rFonts w:ascii="Calibri" w:hAnsi="Calibri"/>
          <w:sz w:val="22"/>
        </w:rPr>
      </w:pPr>
      <w:r>
        <w:rPr>
          <w:rFonts w:ascii="Calibri" w:hAnsi="Calibri"/>
          <w:sz w:val="22"/>
        </w:rPr>
        <w:t>El</w:t>
      </w:r>
      <w:r>
        <w:rPr>
          <w:rFonts w:ascii="Calibri" w:hAnsi="Calibri"/>
          <w:spacing w:val="-8"/>
          <w:sz w:val="22"/>
        </w:rPr>
        <w:t> </w:t>
      </w:r>
      <w:r>
        <w:rPr>
          <w:rFonts w:ascii="Calibri" w:hAnsi="Calibri"/>
          <w:sz w:val="22"/>
        </w:rPr>
        <w:t>marco</w:t>
      </w:r>
      <w:r>
        <w:rPr>
          <w:rFonts w:ascii="Calibri" w:hAnsi="Calibri"/>
          <w:spacing w:val="-7"/>
          <w:sz w:val="22"/>
        </w:rPr>
        <w:t> </w:t>
      </w:r>
      <w:r>
        <w:rPr>
          <w:rFonts w:ascii="Calibri" w:hAnsi="Calibri"/>
          <w:sz w:val="22"/>
        </w:rPr>
        <w:t>es</w:t>
      </w:r>
      <w:r>
        <w:rPr>
          <w:rFonts w:ascii="Calibri" w:hAnsi="Calibri"/>
          <w:spacing w:val="-7"/>
          <w:sz w:val="22"/>
        </w:rPr>
        <w:t> </w:t>
      </w:r>
      <w:r>
        <w:rPr>
          <w:rFonts w:ascii="Calibri" w:hAnsi="Calibri"/>
          <w:sz w:val="22"/>
        </w:rPr>
        <w:t>el</w:t>
      </w:r>
      <w:r>
        <w:rPr>
          <w:rFonts w:ascii="Calibri" w:hAnsi="Calibri"/>
          <w:spacing w:val="-6"/>
          <w:sz w:val="22"/>
        </w:rPr>
        <w:t> </w:t>
      </w:r>
      <w:r>
        <w:rPr>
          <w:rFonts w:ascii="Calibri" w:hAnsi="Calibri"/>
          <w:sz w:val="22"/>
        </w:rPr>
        <w:t>área</w:t>
      </w:r>
      <w:r>
        <w:rPr>
          <w:rFonts w:ascii="Calibri" w:hAnsi="Calibri"/>
          <w:spacing w:val="-6"/>
          <w:sz w:val="22"/>
        </w:rPr>
        <w:t> </w:t>
      </w:r>
      <w:r>
        <w:rPr>
          <w:rFonts w:ascii="Calibri" w:hAnsi="Calibri"/>
          <w:sz w:val="22"/>
        </w:rPr>
        <w:t>rectangular</w:t>
      </w:r>
      <w:r>
        <w:rPr>
          <w:rFonts w:ascii="Calibri" w:hAnsi="Calibri"/>
          <w:spacing w:val="-8"/>
          <w:sz w:val="22"/>
        </w:rPr>
        <w:t> </w:t>
      </w:r>
      <w:r>
        <w:rPr>
          <w:rFonts w:ascii="Calibri" w:hAnsi="Calibri"/>
          <w:sz w:val="22"/>
        </w:rPr>
        <w:t>del</w:t>
      </w:r>
      <w:r>
        <w:rPr>
          <w:rFonts w:ascii="Calibri" w:hAnsi="Calibri"/>
          <w:spacing w:val="-7"/>
          <w:sz w:val="22"/>
        </w:rPr>
        <w:t> </w:t>
      </w:r>
      <w:r>
        <w:rPr>
          <w:rFonts w:ascii="Calibri" w:hAnsi="Calibri"/>
          <w:sz w:val="22"/>
        </w:rPr>
        <w:t>dispositivo</w:t>
      </w:r>
      <w:r>
        <w:rPr>
          <w:rFonts w:ascii="Calibri" w:hAnsi="Calibri"/>
          <w:spacing w:val="-7"/>
          <w:sz w:val="22"/>
        </w:rPr>
        <w:t> </w:t>
      </w:r>
      <w:r>
        <w:rPr>
          <w:rFonts w:ascii="Calibri" w:hAnsi="Calibri"/>
          <w:sz w:val="22"/>
        </w:rPr>
        <w:t>donde</w:t>
      </w:r>
      <w:r>
        <w:rPr>
          <w:rFonts w:ascii="Calibri" w:hAnsi="Calibri"/>
          <w:spacing w:val="-5"/>
          <w:sz w:val="22"/>
        </w:rPr>
        <w:t> </w:t>
      </w:r>
      <w:r>
        <w:rPr>
          <w:rFonts w:ascii="Calibri" w:hAnsi="Calibri"/>
          <w:sz w:val="22"/>
        </w:rPr>
        <w:t>se</w:t>
      </w:r>
      <w:r>
        <w:rPr>
          <w:rFonts w:ascii="Calibri" w:hAnsi="Calibri"/>
          <w:spacing w:val="-5"/>
          <w:sz w:val="22"/>
        </w:rPr>
        <w:t> </w:t>
      </w:r>
      <w:r>
        <w:rPr>
          <w:rFonts w:ascii="Calibri" w:hAnsi="Calibri"/>
          <w:spacing w:val="2"/>
          <w:sz w:val="22"/>
        </w:rPr>
        <w:t>va</w:t>
      </w:r>
      <w:r>
        <w:rPr>
          <w:rFonts w:ascii="Calibri" w:hAnsi="Calibri"/>
          <w:spacing w:val="-7"/>
          <w:sz w:val="22"/>
        </w:rPr>
        <w:t> </w:t>
      </w:r>
      <w:r>
        <w:rPr>
          <w:rFonts w:ascii="Calibri" w:hAnsi="Calibri"/>
          <w:sz w:val="22"/>
        </w:rPr>
        <w:t>a</w:t>
      </w:r>
      <w:r>
        <w:rPr>
          <w:rFonts w:ascii="Calibri" w:hAnsi="Calibri"/>
          <w:spacing w:val="-7"/>
          <w:sz w:val="22"/>
        </w:rPr>
        <w:t> </w:t>
      </w:r>
      <w:r>
        <w:rPr>
          <w:rFonts w:ascii="Calibri" w:hAnsi="Calibri"/>
          <w:sz w:val="22"/>
        </w:rPr>
        <w:t>visualizar</w:t>
      </w:r>
      <w:r>
        <w:rPr>
          <w:rFonts w:ascii="Calibri" w:hAnsi="Calibri"/>
          <w:spacing w:val="-8"/>
          <w:sz w:val="22"/>
        </w:rPr>
        <w:t> </w:t>
      </w:r>
      <w:r>
        <w:rPr>
          <w:rFonts w:ascii="Calibri" w:hAnsi="Calibri"/>
          <w:sz w:val="22"/>
        </w:rPr>
        <w:t>la</w:t>
      </w:r>
      <w:r>
        <w:rPr>
          <w:rFonts w:ascii="Calibri" w:hAnsi="Calibri"/>
          <w:spacing w:val="-7"/>
          <w:sz w:val="22"/>
        </w:rPr>
        <w:t> </w:t>
      </w:r>
      <w:r>
        <w:rPr>
          <w:rFonts w:ascii="Calibri" w:hAnsi="Calibri"/>
          <w:sz w:val="22"/>
        </w:rPr>
        <w:t>escena</w:t>
      </w:r>
    </w:p>
    <w:p>
      <w:pPr>
        <w:pStyle w:val="ListParagraph"/>
        <w:numPr>
          <w:ilvl w:val="0"/>
          <w:numId w:val="7"/>
        </w:numPr>
        <w:tabs>
          <w:tab w:pos="1921" w:val="left" w:leader="none"/>
          <w:tab w:pos="1922" w:val="left" w:leader="none"/>
        </w:tabs>
        <w:spacing w:line="256" w:lineRule="auto" w:before="20" w:after="0"/>
        <w:ind w:left="1921" w:right="684" w:hanging="360"/>
        <w:jc w:val="left"/>
        <w:rPr>
          <w:rFonts w:ascii="Calibri" w:hAnsi="Calibri"/>
          <w:sz w:val="22"/>
        </w:rPr>
      </w:pPr>
      <w:r>
        <w:rPr>
          <w:rFonts w:ascii="Calibri" w:hAnsi="Calibri"/>
          <w:sz w:val="22"/>
        </w:rPr>
        <w:t>El</w:t>
      </w:r>
      <w:r>
        <w:rPr>
          <w:rFonts w:ascii="Calibri" w:hAnsi="Calibri"/>
          <w:spacing w:val="-3"/>
          <w:sz w:val="22"/>
        </w:rPr>
        <w:t> </w:t>
      </w:r>
      <w:r>
        <w:rPr>
          <w:rFonts w:ascii="Calibri" w:hAnsi="Calibri"/>
          <w:sz w:val="22"/>
        </w:rPr>
        <w:t>marco</w:t>
      </w:r>
      <w:r>
        <w:rPr>
          <w:rFonts w:ascii="Calibri" w:hAnsi="Calibri"/>
          <w:spacing w:val="-3"/>
          <w:sz w:val="22"/>
        </w:rPr>
        <w:t> </w:t>
      </w:r>
      <w:r>
        <w:rPr>
          <w:rFonts w:ascii="Calibri" w:hAnsi="Calibri"/>
          <w:sz w:val="22"/>
        </w:rPr>
        <w:t>y</w:t>
      </w:r>
      <w:r>
        <w:rPr>
          <w:rFonts w:ascii="Calibri" w:hAnsi="Calibri"/>
          <w:spacing w:val="-2"/>
          <w:sz w:val="22"/>
        </w:rPr>
        <w:t> </w:t>
      </w:r>
      <w:r>
        <w:rPr>
          <w:rFonts w:ascii="Calibri" w:hAnsi="Calibri"/>
          <w:sz w:val="22"/>
        </w:rPr>
        <w:t>el</w:t>
      </w:r>
      <w:r>
        <w:rPr>
          <w:rFonts w:ascii="Calibri" w:hAnsi="Calibri"/>
          <w:spacing w:val="-2"/>
          <w:sz w:val="22"/>
        </w:rPr>
        <w:t> </w:t>
      </w:r>
      <w:r>
        <w:rPr>
          <w:rFonts w:ascii="Calibri" w:hAnsi="Calibri"/>
          <w:sz w:val="22"/>
        </w:rPr>
        <w:t>plano</w:t>
      </w:r>
      <w:r>
        <w:rPr>
          <w:rFonts w:ascii="Calibri" w:hAnsi="Calibri"/>
          <w:spacing w:val="-3"/>
          <w:sz w:val="22"/>
        </w:rPr>
        <w:t> </w:t>
      </w:r>
      <w:r>
        <w:rPr>
          <w:rFonts w:ascii="Calibri" w:hAnsi="Calibri"/>
          <w:sz w:val="22"/>
        </w:rPr>
        <w:t>de</w:t>
      </w:r>
      <w:r>
        <w:rPr>
          <w:rFonts w:ascii="Calibri" w:hAnsi="Calibri"/>
          <w:spacing w:val="-3"/>
          <w:sz w:val="22"/>
        </w:rPr>
        <w:t> </w:t>
      </w:r>
      <w:r>
        <w:rPr>
          <w:rFonts w:ascii="Calibri" w:hAnsi="Calibri"/>
          <w:sz w:val="22"/>
        </w:rPr>
        <w:t>proyecciones</w:t>
      </w:r>
      <w:r>
        <w:rPr>
          <w:rFonts w:ascii="Calibri" w:hAnsi="Calibri"/>
          <w:spacing w:val="-4"/>
          <w:sz w:val="22"/>
        </w:rPr>
        <w:t> </w:t>
      </w:r>
      <w:r>
        <w:rPr>
          <w:rFonts w:ascii="Calibri" w:hAnsi="Calibri"/>
          <w:sz w:val="22"/>
        </w:rPr>
        <w:t>no</w:t>
      </w:r>
      <w:r>
        <w:rPr>
          <w:rFonts w:ascii="Calibri" w:hAnsi="Calibri"/>
          <w:spacing w:val="-4"/>
          <w:sz w:val="22"/>
        </w:rPr>
        <w:t> </w:t>
      </w:r>
      <w:r>
        <w:rPr>
          <w:rFonts w:ascii="Calibri" w:hAnsi="Calibri"/>
          <w:sz w:val="22"/>
        </w:rPr>
        <w:t>tienen</w:t>
      </w:r>
      <w:r>
        <w:rPr>
          <w:rFonts w:ascii="Calibri" w:hAnsi="Calibri"/>
          <w:spacing w:val="-7"/>
          <w:sz w:val="22"/>
        </w:rPr>
        <w:t> </w:t>
      </w:r>
      <w:r>
        <w:rPr>
          <w:rFonts w:ascii="Calibri" w:hAnsi="Calibri"/>
          <w:sz w:val="22"/>
        </w:rPr>
        <w:t>por</w:t>
      </w:r>
      <w:r>
        <w:rPr>
          <w:rFonts w:ascii="Calibri" w:hAnsi="Calibri"/>
          <w:spacing w:val="-4"/>
          <w:sz w:val="22"/>
        </w:rPr>
        <w:t> </w:t>
      </w:r>
      <w:r>
        <w:rPr>
          <w:rFonts w:ascii="Calibri" w:hAnsi="Calibri"/>
          <w:sz w:val="22"/>
        </w:rPr>
        <w:t>qué</w:t>
      </w:r>
      <w:r>
        <w:rPr>
          <w:rFonts w:ascii="Calibri" w:hAnsi="Calibri"/>
          <w:spacing w:val="-2"/>
          <w:sz w:val="22"/>
        </w:rPr>
        <w:t> </w:t>
      </w:r>
      <w:r>
        <w:rPr>
          <w:rFonts w:ascii="Calibri" w:hAnsi="Calibri"/>
          <w:sz w:val="22"/>
        </w:rPr>
        <w:t>tener</w:t>
      </w:r>
      <w:r>
        <w:rPr>
          <w:rFonts w:ascii="Calibri" w:hAnsi="Calibri"/>
          <w:spacing w:val="-4"/>
          <w:sz w:val="22"/>
        </w:rPr>
        <w:t> </w:t>
      </w:r>
      <w:r>
        <w:rPr>
          <w:rFonts w:ascii="Calibri" w:hAnsi="Calibri"/>
          <w:sz w:val="22"/>
        </w:rPr>
        <w:t>la</w:t>
      </w:r>
      <w:r>
        <w:rPr>
          <w:rFonts w:ascii="Calibri" w:hAnsi="Calibri"/>
          <w:spacing w:val="-3"/>
          <w:sz w:val="22"/>
        </w:rPr>
        <w:t> </w:t>
      </w:r>
      <w:r>
        <w:rPr>
          <w:rFonts w:ascii="Calibri" w:hAnsi="Calibri"/>
          <w:sz w:val="22"/>
        </w:rPr>
        <w:t>misma</w:t>
      </w:r>
      <w:r>
        <w:rPr>
          <w:rFonts w:ascii="Calibri" w:hAnsi="Calibri"/>
          <w:spacing w:val="-3"/>
          <w:sz w:val="22"/>
        </w:rPr>
        <w:t> </w:t>
      </w:r>
      <w:r>
        <w:rPr>
          <w:rFonts w:ascii="Calibri" w:hAnsi="Calibri"/>
          <w:sz w:val="22"/>
        </w:rPr>
        <w:t>razón</w:t>
      </w:r>
      <w:r>
        <w:rPr>
          <w:rFonts w:ascii="Calibri" w:hAnsi="Calibri"/>
          <w:spacing w:val="-3"/>
          <w:sz w:val="22"/>
        </w:rPr>
        <w:t> </w:t>
      </w:r>
      <w:r>
        <w:rPr>
          <w:rFonts w:ascii="Calibri" w:hAnsi="Calibri"/>
          <w:sz w:val="22"/>
        </w:rPr>
        <w:t>de aspecto</w:t>
      </w:r>
    </w:p>
    <w:p>
      <w:pPr>
        <w:tabs>
          <w:tab w:pos="2691" w:val="left" w:leader="none"/>
        </w:tabs>
        <w:spacing w:line="247" w:lineRule="auto" w:before="4"/>
        <w:ind w:left="2642" w:right="682" w:hanging="361"/>
        <w:jc w:val="left"/>
        <w:rPr>
          <w:rFonts w:ascii="Calibri" w:hAnsi="Calibri"/>
          <w:sz w:val="22"/>
        </w:rPr>
      </w:pPr>
      <w:r>
        <w:rPr>
          <w:rFonts w:ascii="Courier New" w:hAnsi="Courier New"/>
          <w:sz w:val="24"/>
        </w:rPr>
        <w:t>o</w:t>
        <w:tab/>
        <w:tab/>
      </w:r>
      <w:r>
        <w:rPr>
          <w:rFonts w:ascii="Calibri" w:hAnsi="Calibri"/>
          <w:sz w:val="22"/>
        </w:rPr>
        <w:t>La</w:t>
      </w:r>
      <w:r>
        <w:rPr>
          <w:rFonts w:ascii="Calibri" w:hAnsi="Calibri"/>
          <w:spacing w:val="-9"/>
          <w:sz w:val="22"/>
        </w:rPr>
        <w:t> </w:t>
      </w:r>
      <w:r>
        <w:rPr>
          <w:rFonts w:ascii="Calibri" w:hAnsi="Calibri"/>
          <w:sz w:val="22"/>
        </w:rPr>
        <w:t>transformación</w:t>
      </w:r>
      <w:r>
        <w:rPr>
          <w:rFonts w:ascii="Calibri" w:hAnsi="Calibri"/>
          <w:spacing w:val="-8"/>
          <w:sz w:val="22"/>
        </w:rPr>
        <w:t> </w:t>
      </w:r>
      <w:r>
        <w:rPr>
          <w:rFonts w:ascii="Calibri" w:hAnsi="Calibri"/>
          <w:sz w:val="22"/>
        </w:rPr>
        <w:t>del</w:t>
      </w:r>
      <w:r>
        <w:rPr>
          <w:rFonts w:ascii="Calibri" w:hAnsi="Calibri"/>
          <w:spacing w:val="-8"/>
          <w:sz w:val="22"/>
        </w:rPr>
        <w:t> </w:t>
      </w:r>
      <w:r>
        <w:rPr>
          <w:rFonts w:ascii="Calibri" w:hAnsi="Calibri"/>
          <w:sz w:val="22"/>
        </w:rPr>
        <w:t>marco</w:t>
      </w:r>
      <w:r>
        <w:rPr>
          <w:rFonts w:ascii="Calibri" w:hAnsi="Calibri"/>
          <w:spacing w:val="-9"/>
          <w:sz w:val="22"/>
        </w:rPr>
        <w:t> </w:t>
      </w:r>
      <w:r>
        <w:rPr>
          <w:rFonts w:ascii="Calibri" w:hAnsi="Calibri"/>
          <w:sz w:val="22"/>
        </w:rPr>
        <w:t>indica</w:t>
      </w:r>
      <w:r>
        <w:rPr>
          <w:rFonts w:ascii="Calibri" w:hAnsi="Calibri"/>
          <w:spacing w:val="-8"/>
          <w:sz w:val="22"/>
        </w:rPr>
        <w:t> </w:t>
      </w:r>
      <w:r>
        <w:rPr>
          <w:rFonts w:ascii="Calibri" w:hAnsi="Calibri"/>
          <w:sz w:val="22"/>
        </w:rPr>
        <w:t>que</w:t>
      </w:r>
      <w:r>
        <w:rPr>
          <w:rFonts w:ascii="Calibri" w:hAnsi="Calibri"/>
          <w:spacing w:val="-6"/>
          <w:sz w:val="22"/>
        </w:rPr>
        <w:t> </w:t>
      </w:r>
      <w:r>
        <w:rPr>
          <w:rFonts w:ascii="Calibri" w:hAnsi="Calibri"/>
          <w:sz w:val="22"/>
        </w:rPr>
        <w:t>se</w:t>
      </w:r>
      <w:r>
        <w:rPr>
          <w:rFonts w:ascii="Calibri" w:hAnsi="Calibri"/>
          <w:spacing w:val="-7"/>
          <w:sz w:val="22"/>
        </w:rPr>
        <w:t> </w:t>
      </w:r>
      <w:r>
        <w:rPr>
          <w:rFonts w:ascii="Calibri" w:hAnsi="Calibri"/>
          <w:sz w:val="22"/>
        </w:rPr>
        <w:t>debe</w:t>
      </w:r>
      <w:r>
        <w:rPr>
          <w:rFonts w:ascii="Calibri" w:hAnsi="Calibri"/>
          <w:spacing w:val="-8"/>
          <w:sz w:val="22"/>
        </w:rPr>
        <w:t> </w:t>
      </w:r>
      <w:r>
        <w:rPr>
          <w:rFonts w:ascii="Calibri" w:hAnsi="Calibri"/>
          <w:sz w:val="22"/>
        </w:rPr>
        <w:t>de</w:t>
      </w:r>
      <w:r>
        <w:rPr>
          <w:rFonts w:ascii="Calibri" w:hAnsi="Calibri"/>
          <w:spacing w:val="-9"/>
          <w:sz w:val="22"/>
        </w:rPr>
        <w:t> </w:t>
      </w:r>
      <w:r>
        <w:rPr>
          <w:rFonts w:ascii="Calibri" w:hAnsi="Calibri"/>
          <w:sz w:val="22"/>
        </w:rPr>
        <w:t>hacer</w:t>
      </w:r>
      <w:r>
        <w:rPr>
          <w:rFonts w:ascii="Calibri" w:hAnsi="Calibri"/>
          <w:spacing w:val="-4"/>
          <w:sz w:val="22"/>
        </w:rPr>
        <w:t> </w:t>
      </w:r>
      <w:r>
        <w:rPr>
          <w:rFonts w:ascii="Calibri" w:hAnsi="Calibri"/>
          <w:sz w:val="22"/>
        </w:rPr>
        <w:t>si</w:t>
      </w:r>
      <w:r>
        <w:rPr>
          <w:rFonts w:ascii="Calibri" w:hAnsi="Calibri"/>
          <w:spacing w:val="-8"/>
          <w:sz w:val="22"/>
        </w:rPr>
        <w:t> </w:t>
      </w:r>
      <w:r>
        <w:rPr>
          <w:rFonts w:ascii="Calibri" w:hAnsi="Calibri"/>
          <w:sz w:val="22"/>
        </w:rPr>
        <w:t>las</w:t>
      </w:r>
      <w:r>
        <w:rPr>
          <w:rFonts w:ascii="Calibri" w:hAnsi="Calibri"/>
          <w:spacing w:val="-9"/>
          <w:sz w:val="22"/>
        </w:rPr>
        <w:t> </w:t>
      </w:r>
      <w:r>
        <w:rPr>
          <w:rFonts w:ascii="Calibri" w:hAnsi="Calibri"/>
          <w:sz w:val="22"/>
        </w:rPr>
        <w:t>razones de aspecto</w:t>
      </w:r>
      <w:r>
        <w:rPr>
          <w:rFonts w:ascii="Calibri" w:hAnsi="Calibri"/>
          <w:spacing w:val="-3"/>
          <w:sz w:val="22"/>
        </w:rPr>
        <w:t> </w:t>
      </w:r>
      <w:r>
        <w:rPr>
          <w:rFonts w:ascii="Calibri" w:hAnsi="Calibri"/>
          <w:sz w:val="22"/>
        </w:rPr>
        <w:t>difieren</w:t>
      </w:r>
    </w:p>
    <w:p>
      <w:pPr>
        <w:spacing w:before="174"/>
        <w:ind w:left="1561" w:right="0" w:firstLine="0"/>
        <w:jc w:val="left"/>
        <w:rPr>
          <w:rFonts w:ascii="Calibri"/>
          <w:b/>
          <w:sz w:val="22"/>
        </w:rPr>
      </w:pPr>
      <w:r>
        <w:rPr>
          <w:rFonts w:ascii="Calibri"/>
          <w:b/>
          <w:sz w:val="22"/>
        </w:rPr>
        <w:t>Tipos principales de</w:t>
      </w:r>
      <w:r>
        <w:rPr>
          <w:rFonts w:ascii="Calibri"/>
          <w:b/>
          <w:spacing w:val="-19"/>
          <w:sz w:val="22"/>
        </w:rPr>
        <w:t> </w:t>
      </w:r>
      <w:r>
        <w:rPr>
          <w:rFonts w:ascii="Calibri"/>
          <w:b/>
          <w:sz w:val="22"/>
        </w:rPr>
        <w:t>proyecciones:</w:t>
      </w:r>
    </w:p>
    <w:p>
      <w:pPr>
        <w:pStyle w:val="ListParagraph"/>
        <w:numPr>
          <w:ilvl w:val="4"/>
          <w:numId w:val="6"/>
        </w:numPr>
        <w:tabs>
          <w:tab w:pos="1967" w:val="left" w:leader="none"/>
        </w:tabs>
        <w:spacing w:line="240" w:lineRule="auto" w:before="181" w:after="0"/>
        <w:ind w:left="1966" w:right="0" w:hanging="361"/>
        <w:jc w:val="left"/>
        <w:rPr>
          <w:rFonts w:ascii="Calibri"/>
          <w:sz w:val="22"/>
        </w:rPr>
      </w:pPr>
      <w:r>
        <w:rPr>
          <w:rFonts w:ascii="Calibri"/>
          <w:sz w:val="22"/>
        </w:rPr>
        <w:t>Perspectiva</w:t>
      </w:r>
    </w:p>
    <w:p>
      <w:pPr>
        <w:pStyle w:val="ListParagraph"/>
        <w:numPr>
          <w:ilvl w:val="5"/>
          <w:numId w:val="6"/>
        </w:numPr>
        <w:tabs>
          <w:tab w:pos="2127" w:val="left" w:leader="none"/>
        </w:tabs>
        <w:spacing w:line="240" w:lineRule="auto" w:before="22" w:after="0"/>
        <w:ind w:left="2126" w:right="0" w:hanging="161"/>
        <w:jc w:val="left"/>
        <w:rPr>
          <w:rFonts w:ascii="Calibri" w:hAnsi="Calibri"/>
          <w:sz w:val="22"/>
        </w:rPr>
      </w:pPr>
      <w:r>
        <w:rPr>
          <w:rFonts w:ascii="Calibri" w:hAnsi="Calibri"/>
          <w:sz w:val="22"/>
        </w:rPr>
        <w:t>Determinada por el centro de proyecciones</w:t>
      </w:r>
      <w:r>
        <w:rPr>
          <w:rFonts w:ascii="Calibri" w:hAnsi="Calibri"/>
          <w:spacing w:val="-8"/>
          <w:sz w:val="22"/>
        </w:rPr>
        <w:t> </w:t>
      </w:r>
      <w:r>
        <w:rPr>
          <w:rFonts w:ascii="Calibri" w:hAnsi="Calibri"/>
          <w:sz w:val="22"/>
        </w:rPr>
        <w:t>(CP)</w:t>
      </w:r>
    </w:p>
    <w:p>
      <w:pPr>
        <w:pStyle w:val="ListParagraph"/>
        <w:numPr>
          <w:ilvl w:val="4"/>
          <w:numId w:val="6"/>
        </w:numPr>
        <w:tabs>
          <w:tab w:pos="1967" w:val="left" w:leader="none"/>
        </w:tabs>
        <w:spacing w:line="240" w:lineRule="auto" w:before="22" w:after="0"/>
        <w:ind w:left="1966" w:right="0" w:hanging="361"/>
        <w:jc w:val="left"/>
        <w:rPr>
          <w:rFonts w:ascii="Calibri"/>
          <w:sz w:val="22"/>
        </w:rPr>
      </w:pPr>
      <w:r>
        <w:rPr>
          <w:rFonts w:ascii="Calibri"/>
          <w:sz w:val="22"/>
        </w:rPr>
        <w:t>Paralela</w:t>
      </w:r>
    </w:p>
    <w:p>
      <w:pPr>
        <w:pStyle w:val="ListParagraph"/>
        <w:numPr>
          <w:ilvl w:val="5"/>
          <w:numId w:val="6"/>
        </w:numPr>
        <w:tabs>
          <w:tab w:pos="2192" w:val="left" w:leader="none"/>
        </w:tabs>
        <w:spacing w:line="240" w:lineRule="auto" w:before="21" w:after="0"/>
        <w:ind w:left="2191" w:right="0" w:hanging="226"/>
        <w:jc w:val="left"/>
        <w:rPr>
          <w:rFonts w:ascii="Calibri" w:hAnsi="Calibri"/>
          <w:sz w:val="22"/>
        </w:rPr>
      </w:pPr>
      <w:r>
        <w:rPr>
          <w:rFonts w:ascii="Calibri" w:hAnsi="Calibri"/>
          <w:sz w:val="22"/>
        </w:rPr>
        <w:t>Determinada</w:t>
      </w:r>
      <w:r>
        <w:rPr>
          <w:rFonts w:ascii="Calibri" w:hAnsi="Calibri"/>
          <w:spacing w:val="11"/>
          <w:sz w:val="22"/>
        </w:rPr>
        <w:t> </w:t>
      </w:r>
      <w:r>
        <w:rPr>
          <w:rFonts w:ascii="Calibri" w:hAnsi="Calibri"/>
          <w:sz w:val="22"/>
        </w:rPr>
        <w:t>por</w:t>
      </w:r>
      <w:r>
        <w:rPr>
          <w:rFonts w:ascii="Calibri" w:hAnsi="Calibri"/>
          <w:spacing w:val="11"/>
          <w:sz w:val="22"/>
        </w:rPr>
        <w:t> </w:t>
      </w:r>
      <w:r>
        <w:rPr>
          <w:rFonts w:ascii="Calibri" w:hAnsi="Calibri"/>
          <w:sz w:val="22"/>
        </w:rPr>
        <w:t>la</w:t>
      </w:r>
      <w:r>
        <w:rPr>
          <w:rFonts w:ascii="Calibri" w:hAnsi="Calibri"/>
          <w:spacing w:val="12"/>
          <w:sz w:val="22"/>
        </w:rPr>
        <w:t> </w:t>
      </w:r>
      <w:r>
        <w:rPr>
          <w:rFonts w:ascii="Calibri" w:hAnsi="Calibri"/>
          <w:sz w:val="22"/>
        </w:rPr>
        <w:t>dirección</w:t>
      </w:r>
      <w:r>
        <w:rPr>
          <w:rFonts w:ascii="Calibri" w:hAnsi="Calibri"/>
          <w:spacing w:val="11"/>
          <w:sz w:val="22"/>
        </w:rPr>
        <w:t> </w:t>
      </w:r>
      <w:r>
        <w:rPr>
          <w:rFonts w:ascii="Calibri" w:hAnsi="Calibri"/>
          <w:sz w:val="22"/>
        </w:rPr>
        <w:t>de</w:t>
      </w:r>
      <w:r>
        <w:rPr>
          <w:rFonts w:ascii="Calibri" w:hAnsi="Calibri"/>
          <w:spacing w:val="8"/>
          <w:sz w:val="22"/>
        </w:rPr>
        <w:t> </w:t>
      </w:r>
      <w:r>
        <w:rPr>
          <w:rFonts w:ascii="Calibri" w:hAnsi="Calibri"/>
          <w:sz w:val="22"/>
        </w:rPr>
        <w:t>proyección</w:t>
      </w:r>
      <w:r>
        <w:rPr>
          <w:rFonts w:ascii="Calibri" w:hAnsi="Calibri"/>
          <w:spacing w:val="12"/>
          <w:sz w:val="22"/>
        </w:rPr>
        <w:t> </w:t>
      </w:r>
      <w:r>
        <w:rPr>
          <w:rFonts w:ascii="Calibri" w:hAnsi="Calibri"/>
          <w:sz w:val="22"/>
        </w:rPr>
        <w:t>(DP)</w:t>
      </w:r>
      <w:r>
        <w:rPr>
          <w:rFonts w:ascii="Calibri" w:hAnsi="Calibri"/>
          <w:spacing w:val="6"/>
          <w:sz w:val="22"/>
        </w:rPr>
        <w:t> </w:t>
      </w:r>
      <w:r>
        <w:rPr>
          <w:rFonts w:ascii="Calibri" w:hAnsi="Calibri"/>
          <w:sz w:val="22"/>
        </w:rPr>
        <w:t>(los</w:t>
      </w:r>
      <w:r>
        <w:rPr>
          <w:rFonts w:ascii="Calibri" w:hAnsi="Calibri"/>
          <w:spacing w:val="11"/>
          <w:sz w:val="22"/>
        </w:rPr>
        <w:t> </w:t>
      </w:r>
      <w:r>
        <w:rPr>
          <w:rFonts w:ascii="Calibri" w:hAnsi="Calibri"/>
          <w:sz w:val="22"/>
        </w:rPr>
        <w:t>proyectores</w:t>
      </w:r>
      <w:r>
        <w:rPr>
          <w:rFonts w:ascii="Calibri" w:hAnsi="Calibri"/>
          <w:spacing w:val="12"/>
          <w:sz w:val="22"/>
        </w:rPr>
        <w:t> </w:t>
      </w:r>
      <w:r>
        <w:rPr>
          <w:rFonts w:ascii="Calibri" w:hAnsi="Calibri"/>
          <w:sz w:val="22"/>
        </w:rPr>
        <w:t>son</w:t>
      </w:r>
    </w:p>
    <w:p>
      <w:pPr>
        <w:spacing w:before="21"/>
        <w:ind w:left="1966" w:right="0" w:firstLine="0"/>
        <w:jc w:val="left"/>
        <w:rPr>
          <w:rFonts w:ascii="Calibri" w:hAnsi="Calibri"/>
          <w:sz w:val="22"/>
        </w:rPr>
      </w:pPr>
      <w:r>
        <w:rPr>
          <w:rFonts w:ascii="Calibri" w:hAnsi="Calibri"/>
          <w:sz w:val="22"/>
        </w:rPr>
        <w:t>paralelos ya que el CP está en el infinito)</w:t>
      </w:r>
    </w:p>
    <w:p>
      <w:pPr>
        <w:spacing w:before="182"/>
        <w:ind w:left="1561" w:right="0" w:firstLine="0"/>
        <w:jc w:val="left"/>
        <w:rPr>
          <w:rFonts w:ascii="Calibri" w:hAnsi="Calibri"/>
          <w:sz w:val="22"/>
        </w:rPr>
      </w:pPr>
      <w:r>
        <w:rPr>
          <w:rFonts w:ascii="Calibri" w:hAnsi="Calibri"/>
          <w:b/>
          <w:sz w:val="22"/>
        </w:rPr>
        <w:t>Matemáticas de las proyecciones</w:t>
      </w:r>
      <w:r>
        <w:rPr>
          <w:rFonts w:ascii="Calibri" w:hAnsi="Calibri"/>
          <w:sz w:val="22"/>
        </w:rPr>
        <w:t>:</w:t>
      </w:r>
    </w:p>
    <w:p>
      <w:pPr>
        <w:spacing w:before="182"/>
        <w:ind w:left="1611" w:right="0" w:firstLine="0"/>
        <w:jc w:val="left"/>
        <w:rPr>
          <w:rFonts w:ascii="Calibri" w:hAnsi="Calibri"/>
          <w:sz w:val="22"/>
        </w:rPr>
      </w:pPr>
      <w:r>
        <w:rPr>
          <w:rFonts w:ascii="Calibri" w:hAnsi="Calibri"/>
          <w:sz w:val="22"/>
        </w:rPr>
        <w:t>La proyección se define como una matriz 4x4</w:t>
      </w:r>
    </w:p>
    <w:p>
      <w:pPr>
        <w:pStyle w:val="ListParagraph"/>
        <w:numPr>
          <w:ilvl w:val="6"/>
          <w:numId w:val="6"/>
        </w:numPr>
        <w:tabs>
          <w:tab w:pos="2641" w:val="left" w:leader="none"/>
          <w:tab w:pos="2642" w:val="left" w:leader="none"/>
        </w:tabs>
        <w:spacing w:line="240" w:lineRule="auto" w:before="180" w:after="0"/>
        <w:ind w:left="2642" w:right="0" w:hanging="361"/>
        <w:jc w:val="left"/>
        <w:rPr>
          <w:rFonts w:ascii="Calibri" w:hAnsi="Calibri"/>
          <w:sz w:val="22"/>
        </w:rPr>
      </w:pPr>
      <w:r>
        <w:rPr>
          <w:rFonts w:ascii="Calibri" w:hAnsi="Calibri"/>
          <w:sz w:val="22"/>
        </w:rPr>
        <w:t>Composición con las matrices de</w:t>
      </w:r>
      <w:r>
        <w:rPr>
          <w:rFonts w:ascii="Calibri" w:hAnsi="Calibri"/>
          <w:spacing w:val="-9"/>
          <w:sz w:val="22"/>
        </w:rPr>
        <w:t> </w:t>
      </w:r>
      <w:r>
        <w:rPr>
          <w:rFonts w:ascii="Calibri" w:hAnsi="Calibri"/>
          <w:sz w:val="22"/>
        </w:rPr>
        <w:t>transformación</w:t>
      </w:r>
    </w:p>
    <w:p>
      <w:pPr>
        <w:spacing w:after="0" w:line="240" w:lineRule="auto"/>
        <w:jc w:val="left"/>
        <w:rPr>
          <w:rFonts w:ascii="Calibri" w:hAnsi="Calibri"/>
          <w:sz w:val="22"/>
        </w:rPr>
        <w:sectPr>
          <w:type w:val="continuous"/>
          <w:pgSz w:w="12240" w:h="15840"/>
          <w:pgMar w:top="1340" w:bottom="280" w:left="1580" w:right="1020"/>
        </w:sectPr>
      </w:pPr>
    </w:p>
    <w:p>
      <w:pPr>
        <w:spacing w:before="36"/>
        <w:ind w:left="1611" w:right="0" w:firstLine="0"/>
        <w:jc w:val="left"/>
        <w:rPr>
          <w:rFonts w:ascii="Calibri" w:hAnsi="Calibri"/>
          <w:sz w:val="22"/>
        </w:rPr>
      </w:pPr>
      <w:r>
        <w:rPr>
          <w:rFonts w:ascii="Calibri" w:hAnsi="Calibri"/>
          <w:sz w:val="22"/>
        </w:rPr>
        <w:t>Cálculo del punto en perspectiva</w:t>
      </w:r>
    </w:p>
    <w:p>
      <w:pPr>
        <w:pStyle w:val="BodyText"/>
        <w:spacing w:before="11"/>
        <w:rPr>
          <w:rFonts w:ascii="Calibri"/>
          <w:sz w:val="20"/>
        </w:rPr>
      </w:pPr>
      <w:r>
        <w:rPr/>
        <w:drawing>
          <wp:anchor distT="0" distB="0" distL="0" distR="0" allowOverlap="1" layoutInCell="1" locked="0" behindDoc="0" simplePos="0" relativeHeight="1">
            <wp:simplePos x="0" y="0"/>
            <wp:positionH relativeFrom="page">
              <wp:posOffset>2453861</wp:posOffset>
            </wp:positionH>
            <wp:positionV relativeFrom="paragraph">
              <wp:posOffset>187163</wp:posOffset>
            </wp:positionV>
            <wp:extent cx="2052615" cy="184785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2052615" cy="1847850"/>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4710531</wp:posOffset>
            </wp:positionH>
            <wp:positionV relativeFrom="paragraph">
              <wp:posOffset>619341</wp:posOffset>
            </wp:positionV>
            <wp:extent cx="2336102" cy="1208246"/>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2336102" cy="1208246"/>
                    </a:xfrm>
                    <a:prstGeom prst="rect">
                      <a:avLst/>
                    </a:prstGeom>
                  </pic:spPr>
                </pic:pic>
              </a:graphicData>
            </a:graphic>
          </wp:anchor>
        </w:drawing>
      </w:r>
    </w:p>
    <w:p>
      <w:pPr>
        <w:pStyle w:val="BodyText"/>
        <w:spacing w:before="2"/>
        <w:rPr>
          <w:rFonts w:ascii="Calibri"/>
          <w:sz w:val="18"/>
        </w:rPr>
      </w:pPr>
    </w:p>
    <w:p>
      <w:pPr>
        <w:pStyle w:val="ListParagraph"/>
        <w:numPr>
          <w:ilvl w:val="6"/>
          <w:numId w:val="6"/>
        </w:numPr>
        <w:tabs>
          <w:tab w:pos="2641" w:val="left" w:leader="none"/>
          <w:tab w:pos="2642" w:val="left" w:leader="none"/>
        </w:tabs>
        <w:spacing w:line="240" w:lineRule="auto" w:before="0" w:after="0"/>
        <w:ind w:left="2642" w:right="0" w:hanging="361"/>
        <w:jc w:val="left"/>
        <w:rPr>
          <w:rFonts w:ascii="Calibri" w:hAnsi="Calibri"/>
          <w:sz w:val="22"/>
        </w:rPr>
      </w:pPr>
      <w:r>
        <w:rPr>
          <w:rFonts w:ascii="Calibri" w:hAnsi="Calibri"/>
          <w:sz w:val="22"/>
        </w:rPr>
        <w:t>Volumen de la</w:t>
      </w:r>
      <w:r>
        <w:rPr>
          <w:rFonts w:ascii="Calibri" w:hAnsi="Calibri"/>
          <w:spacing w:val="-2"/>
          <w:sz w:val="22"/>
        </w:rPr>
        <w:t> </w:t>
      </w:r>
      <w:r>
        <w:rPr>
          <w:rFonts w:ascii="Calibri" w:hAnsi="Calibri"/>
          <w:sz w:val="22"/>
        </w:rPr>
        <w:t>vista</w:t>
      </w:r>
    </w:p>
    <w:p>
      <w:pPr>
        <w:pStyle w:val="ListParagraph"/>
        <w:numPr>
          <w:ilvl w:val="7"/>
          <w:numId w:val="6"/>
        </w:numPr>
        <w:tabs>
          <w:tab w:pos="3361" w:val="left" w:leader="none"/>
          <w:tab w:pos="3362" w:val="left" w:leader="none"/>
        </w:tabs>
        <w:spacing w:line="240" w:lineRule="auto" w:before="22" w:after="0"/>
        <w:ind w:left="3362" w:right="0" w:hanging="360"/>
        <w:jc w:val="left"/>
        <w:rPr>
          <w:rFonts w:ascii="Calibri" w:hAnsi="Calibri"/>
          <w:sz w:val="22"/>
        </w:rPr>
      </w:pPr>
      <w:r>
        <w:rPr>
          <w:rFonts w:ascii="Calibri" w:hAnsi="Calibri"/>
          <w:sz w:val="22"/>
        </w:rPr>
        <w:t>El volumen de la vista contiene todo aquello que es</w:t>
      </w:r>
      <w:r>
        <w:rPr>
          <w:rFonts w:ascii="Calibri" w:hAnsi="Calibri"/>
          <w:spacing w:val="-9"/>
          <w:sz w:val="22"/>
        </w:rPr>
        <w:t> </w:t>
      </w:r>
      <w:r>
        <w:rPr>
          <w:rFonts w:ascii="Calibri" w:hAnsi="Calibri"/>
          <w:sz w:val="22"/>
        </w:rPr>
        <w:t>visible</w:t>
      </w:r>
    </w:p>
    <w:p>
      <w:pPr>
        <w:pStyle w:val="ListParagraph"/>
        <w:numPr>
          <w:ilvl w:val="7"/>
          <w:numId w:val="6"/>
        </w:numPr>
        <w:tabs>
          <w:tab w:pos="3411" w:val="left" w:leader="none"/>
          <w:tab w:pos="3412" w:val="left" w:leader="none"/>
        </w:tabs>
        <w:spacing w:line="240" w:lineRule="auto" w:before="14" w:after="0"/>
        <w:ind w:left="3412" w:right="0" w:hanging="410"/>
        <w:jc w:val="left"/>
        <w:rPr>
          <w:rFonts w:ascii="Calibri" w:hAnsi="Calibri"/>
          <w:sz w:val="22"/>
        </w:rPr>
      </w:pPr>
      <w:r>
        <w:rPr>
          <w:rFonts w:ascii="Calibri" w:hAnsi="Calibri"/>
          <w:sz w:val="22"/>
        </w:rPr>
        <w:t>En el ojo humano el volumen es</w:t>
      </w:r>
      <w:r>
        <w:rPr>
          <w:rFonts w:ascii="Calibri" w:hAnsi="Calibri"/>
          <w:spacing w:val="-6"/>
          <w:sz w:val="22"/>
        </w:rPr>
        <w:t> </w:t>
      </w:r>
      <w:r>
        <w:rPr>
          <w:rFonts w:ascii="Calibri" w:hAnsi="Calibri"/>
          <w:sz w:val="22"/>
        </w:rPr>
        <w:t>cónico</w:t>
      </w:r>
    </w:p>
    <w:p>
      <w:pPr>
        <w:pStyle w:val="ListParagraph"/>
        <w:numPr>
          <w:ilvl w:val="8"/>
          <w:numId w:val="6"/>
        </w:numPr>
        <w:tabs>
          <w:tab w:pos="4132" w:val="left" w:leader="none"/>
          <w:tab w:pos="4133" w:val="left" w:leader="none"/>
        </w:tabs>
        <w:spacing w:line="259" w:lineRule="auto" w:before="15" w:after="0"/>
        <w:ind w:left="4082" w:right="1377" w:hanging="361"/>
        <w:jc w:val="left"/>
        <w:rPr>
          <w:rFonts w:ascii="Calibri" w:hAnsi="Calibri"/>
          <w:sz w:val="22"/>
        </w:rPr>
      </w:pPr>
      <w:r>
        <w:rPr/>
        <w:tab/>
      </w:r>
      <w:r>
        <w:rPr>
          <w:rFonts w:ascii="Calibri" w:hAnsi="Calibri"/>
          <w:sz w:val="22"/>
        </w:rPr>
        <w:t>El coste computacional de recortar contra</w:t>
      </w:r>
      <w:r>
        <w:rPr>
          <w:rFonts w:ascii="Calibri" w:hAnsi="Calibri"/>
          <w:spacing w:val="-17"/>
          <w:sz w:val="22"/>
        </w:rPr>
        <w:t> </w:t>
      </w:r>
      <w:r>
        <w:rPr>
          <w:rFonts w:ascii="Calibri" w:hAnsi="Calibri"/>
          <w:sz w:val="22"/>
        </w:rPr>
        <w:t>una superficie cónica es</w:t>
      </w:r>
      <w:r>
        <w:rPr>
          <w:rFonts w:ascii="Calibri" w:hAnsi="Calibri"/>
          <w:spacing w:val="-3"/>
          <w:sz w:val="22"/>
        </w:rPr>
        <w:t> </w:t>
      </w:r>
      <w:r>
        <w:rPr>
          <w:rFonts w:ascii="Calibri" w:hAnsi="Calibri"/>
          <w:sz w:val="22"/>
        </w:rPr>
        <w:t>excesivo</w:t>
      </w:r>
    </w:p>
    <w:p>
      <w:pPr>
        <w:pStyle w:val="ListParagraph"/>
        <w:numPr>
          <w:ilvl w:val="7"/>
          <w:numId w:val="6"/>
        </w:numPr>
        <w:tabs>
          <w:tab w:pos="3361" w:val="left" w:leader="none"/>
          <w:tab w:pos="3362" w:val="left" w:leader="none"/>
        </w:tabs>
        <w:spacing w:line="240" w:lineRule="auto" w:before="0" w:after="0"/>
        <w:ind w:left="3362" w:right="0" w:hanging="360"/>
        <w:jc w:val="left"/>
        <w:rPr>
          <w:rFonts w:ascii="Calibri" w:hAnsi="Calibri"/>
          <w:sz w:val="22"/>
        </w:rPr>
      </w:pPr>
      <w:r>
        <w:rPr>
          <w:rFonts w:ascii="Calibri" w:hAnsi="Calibri"/>
          <w:sz w:val="22"/>
        </w:rPr>
        <w:t>En nuestro caso se aproxima mediante una pirámide</w:t>
      </w:r>
      <w:r>
        <w:rPr>
          <w:rFonts w:ascii="Calibri" w:hAnsi="Calibri"/>
          <w:spacing w:val="-12"/>
          <w:sz w:val="22"/>
        </w:rPr>
        <w:t> </w:t>
      </w:r>
      <w:r>
        <w:rPr>
          <w:rFonts w:ascii="Calibri" w:hAnsi="Calibri"/>
          <w:sz w:val="22"/>
        </w:rPr>
        <w:t>truncada</w:t>
      </w:r>
    </w:p>
    <w:p>
      <w:pPr>
        <w:spacing w:before="15"/>
        <w:ind w:left="3362" w:right="0" w:firstLine="0"/>
        <w:jc w:val="left"/>
        <w:rPr>
          <w:rFonts w:ascii="Calibri" w:hAnsi="Calibri"/>
          <w:sz w:val="22"/>
        </w:rPr>
      </w:pPr>
      <w:r>
        <w:rPr>
          <w:rFonts w:ascii="Calibri" w:hAnsi="Calibri"/>
          <w:sz w:val="22"/>
        </w:rPr>
        <w:t>de base rectangular “frustrum”.</w:t>
      </w:r>
    </w:p>
    <w:p>
      <w:pPr>
        <w:pStyle w:val="ListParagraph"/>
        <w:numPr>
          <w:ilvl w:val="8"/>
          <w:numId w:val="6"/>
        </w:numPr>
        <w:tabs>
          <w:tab w:pos="4082" w:val="left" w:leader="none"/>
          <w:tab w:pos="4083" w:val="left" w:leader="none"/>
        </w:tabs>
        <w:spacing w:line="240" w:lineRule="auto" w:before="21" w:after="0"/>
        <w:ind w:left="4082" w:right="0" w:hanging="361"/>
        <w:jc w:val="left"/>
        <w:rPr>
          <w:rFonts w:ascii="Calibri" w:hAnsi="Calibri"/>
          <w:sz w:val="22"/>
        </w:rPr>
      </w:pPr>
      <w:r>
        <w:rPr>
          <w:rFonts w:ascii="Calibri" w:hAnsi="Calibri"/>
          <w:sz w:val="22"/>
        </w:rPr>
        <w:t>Trabaja perfectamente con una ventana</w:t>
      </w:r>
      <w:r>
        <w:rPr>
          <w:rFonts w:ascii="Calibri" w:hAnsi="Calibri"/>
          <w:spacing w:val="-8"/>
          <w:sz w:val="22"/>
        </w:rPr>
        <w:t> </w:t>
      </w:r>
      <w:r>
        <w:rPr>
          <w:rFonts w:ascii="Calibri" w:hAnsi="Calibri"/>
          <w:sz w:val="22"/>
        </w:rPr>
        <w:t>rectangular</w:t>
      </w:r>
    </w:p>
    <w:p>
      <w:pPr>
        <w:pStyle w:val="ListParagraph"/>
        <w:numPr>
          <w:ilvl w:val="8"/>
          <w:numId w:val="6"/>
        </w:numPr>
        <w:tabs>
          <w:tab w:pos="4132" w:val="left" w:leader="none"/>
          <w:tab w:pos="4133" w:val="left" w:leader="none"/>
        </w:tabs>
        <w:spacing w:line="240" w:lineRule="auto" w:before="22" w:after="0"/>
        <w:ind w:left="4132" w:right="0" w:hanging="411"/>
        <w:jc w:val="left"/>
        <w:rPr>
          <w:rFonts w:ascii="Calibri" w:hAnsi="Calibri"/>
          <w:sz w:val="22"/>
        </w:rPr>
      </w:pPr>
      <w:r>
        <w:rPr>
          <w:rFonts w:ascii="Calibri" w:hAnsi="Calibri"/>
          <w:sz w:val="22"/>
        </w:rPr>
        <w:t>El recortado es un proceso más</w:t>
      </w:r>
      <w:r>
        <w:rPr>
          <w:rFonts w:ascii="Calibri" w:hAnsi="Calibri"/>
          <w:spacing w:val="-10"/>
          <w:sz w:val="22"/>
        </w:rPr>
        <w:t> </w:t>
      </w:r>
      <w:r>
        <w:rPr>
          <w:rFonts w:ascii="Calibri" w:hAnsi="Calibri"/>
          <w:sz w:val="22"/>
        </w:rPr>
        <w:t>sencillo</w:t>
      </w:r>
    </w:p>
    <w:p>
      <w:pPr>
        <w:pStyle w:val="BodyText"/>
        <w:rPr>
          <w:rFonts w:ascii="Calibri"/>
          <w:sz w:val="15"/>
        </w:rPr>
      </w:pPr>
      <w:r>
        <w:rPr/>
        <w:drawing>
          <wp:anchor distT="0" distB="0" distL="0" distR="0" allowOverlap="1" layoutInCell="1" locked="0" behindDoc="0" simplePos="0" relativeHeight="3">
            <wp:simplePos x="0" y="0"/>
            <wp:positionH relativeFrom="page">
              <wp:posOffset>3100260</wp:posOffset>
            </wp:positionH>
            <wp:positionV relativeFrom="paragraph">
              <wp:posOffset>141232</wp:posOffset>
            </wp:positionV>
            <wp:extent cx="3563373" cy="841343"/>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3563373" cy="841343"/>
                    </a:xfrm>
                    <a:prstGeom prst="rect">
                      <a:avLst/>
                    </a:prstGeom>
                  </pic:spPr>
                </pic:pic>
              </a:graphicData>
            </a:graphic>
          </wp:anchor>
        </w:drawing>
      </w:r>
    </w:p>
    <w:p>
      <w:pPr>
        <w:pStyle w:val="ListParagraph"/>
        <w:numPr>
          <w:ilvl w:val="6"/>
          <w:numId w:val="6"/>
        </w:numPr>
        <w:tabs>
          <w:tab w:pos="2641" w:val="left" w:leader="none"/>
          <w:tab w:pos="2642" w:val="left" w:leader="none"/>
        </w:tabs>
        <w:spacing w:line="240" w:lineRule="auto" w:before="164" w:after="0"/>
        <w:ind w:left="2642" w:right="0" w:hanging="361"/>
        <w:jc w:val="left"/>
        <w:rPr>
          <w:rFonts w:ascii="Calibri" w:hAnsi="Calibri"/>
          <w:sz w:val="22"/>
        </w:rPr>
      </w:pPr>
      <w:r>
        <w:rPr>
          <w:rFonts w:ascii="Calibri" w:hAnsi="Calibri"/>
          <w:sz w:val="22"/>
        </w:rPr>
        <w:t>Volumen de la vista para una proyección paralela</w:t>
      </w:r>
      <w:r>
        <w:rPr>
          <w:rFonts w:ascii="Calibri" w:hAnsi="Calibri"/>
          <w:spacing w:val="-8"/>
          <w:sz w:val="22"/>
        </w:rPr>
        <w:t> </w:t>
      </w:r>
      <w:r>
        <w:rPr>
          <w:rFonts w:ascii="Calibri" w:hAnsi="Calibri"/>
          <w:sz w:val="22"/>
        </w:rPr>
        <w:t>ortográfica</w:t>
      </w:r>
    </w:p>
    <w:p>
      <w:pPr>
        <w:pStyle w:val="ListParagraph"/>
        <w:numPr>
          <w:ilvl w:val="7"/>
          <w:numId w:val="6"/>
        </w:numPr>
        <w:tabs>
          <w:tab w:pos="3361" w:val="left" w:leader="none"/>
          <w:tab w:pos="3362" w:val="left" w:leader="none"/>
        </w:tabs>
        <w:spacing w:line="252" w:lineRule="auto" w:before="21" w:after="0"/>
        <w:ind w:left="3362" w:right="679" w:hanging="360"/>
        <w:jc w:val="left"/>
        <w:rPr>
          <w:rFonts w:ascii="Calibri" w:hAnsi="Calibri"/>
          <w:sz w:val="22"/>
        </w:rPr>
      </w:pPr>
      <w:r>
        <w:rPr>
          <w:rFonts w:ascii="Calibri" w:hAnsi="Calibri"/>
          <w:sz w:val="22"/>
        </w:rPr>
        <w:t>El volumen de la vista es útil para eliminar objetos extraños y permitir que el usuario se centre en una porción del</w:t>
      </w:r>
      <w:r>
        <w:rPr>
          <w:rFonts w:ascii="Calibri" w:hAnsi="Calibri"/>
          <w:spacing w:val="-17"/>
          <w:sz w:val="22"/>
        </w:rPr>
        <w:t> </w:t>
      </w:r>
      <w:r>
        <w:rPr>
          <w:rFonts w:ascii="Calibri" w:hAnsi="Calibri"/>
          <w:sz w:val="22"/>
        </w:rPr>
        <w:t>mundo</w:t>
      </w:r>
    </w:p>
    <w:p>
      <w:pPr>
        <w:pStyle w:val="ListParagraph"/>
        <w:numPr>
          <w:ilvl w:val="7"/>
          <w:numId w:val="6"/>
        </w:numPr>
        <w:tabs>
          <w:tab w:pos="3361" w:val="left" w:leader="none"/>
          <w:tab w:pos="3362" w:val="left" w:leader="none"/>
        </w:tabs>
        <w:spacing w:line="240" w:lineRule="auto" w:before="9" w:after="0"/>
        <w:ind w:left="3362" w:right="0" w:hanging="360"/>
        <w:jc w:val="left"/>
        <w:rPr>
          <w:rFonts w:ascii="Calibri" w:hAnsi="Calibri"/>
          <w:sz w:val="22"/>
        </w:rPr>
      </w:pPr>
      <w:r>
        <w:rPr>
          <w:rFonts w:ascii="Calibri" w:hAnsi="Calibri"/>
          <w:sz w:val="22"/>
        </w:rPr>
        <w:t>Los ángulos de la vista son</w:t>
      </w:r>
      <w:r>
        <w:rPr>
          <w:rFonts w:ascii="Calibri" w:hAnsi="Calibri"/>
          <w:spacing w:val="-8"/>
          <w:sz w:val="22"/>
        </w:rPr>
        <w:t> </w:t>
      </w:r>
      <w:r>
        <w:rPr>
          <w:rFonts w:ascii="Calibri" w:hAnsi="Calibri"/>
          <w:sz w:val="22"/>
        </w:rPr>
        <w:t>cero</w:t>
      </w:r>
    </w:p>
    <w:p>
      <w:pPr>
        <w:pStyle w:val="ListParagraph"/>
        <w:numPr>
          <w:ilvl w:val="6"/>
          <w:numId w:val="6"/>
        </w:numPr>
        <w:tabs>
          <w:tab w:pos="2641" w:val="left" w:leader="none"/>
          <w:tab w:pos="2642" w:val="left" w:leader="none"/>
        </w:tabs>
        <w:spacing w:line="240" w:lineRule="auto" w:before="13" w:after="0"/>
        <w:ind w:left="2642" w:right="0" w:hanging="361"/>
        <w:jc w:val="left"/>
        <w:rPr>
          <w:rFonts w:ascii="Calibri" w:hAnsi="Calibri"/>
          <w:sz w:val="22"/>
        </w:rPr>
      </w:pPr>
      <w:r>
        <w:rPr>
          <w:rFonts w:ascii="Calibri" w:hAnsi="Calibri"/>
          <w:sz w:val="22"/>
        </w:rPr>
        <w:t>Volumen de la vista para una proyección</w:t>
      </w:r>
      <w:r>
        <w:rPr>
          <w:rFonts w:ascii="Calibri" w:hAnsi="Calibri"/>
          <w:spacing w:val="-7"/>
          <w:sz w:val="22"/>
        </w:rPr>
        <w:t> </w:t>
      </w:r>
      <w:r>
        <w:rPr>
          <w:rFonts w:ascii="Calibri" w:hAnsi="Calibri"/>
          <w:sz w:val="22"/>
        </w:rPr>
        <w:t>perspectiva</w:t>
      </w:r>
    </w:p>
    <w:p>
      <w:pPr>
        <w:pStyle w:val="ListParagraph"/>
        <w:numPr>
          <w:ilvl w:val="7"/>
          <w:numId w:val="6"/>
        </w:numPr>
        <w:tabs>
          <w:tab w:pos="3361" w:val="left" w:leader="none"/>
          <w:tab w:pos="3362" w:val="left" w:leader="none"/>
        </w:tabs>
        <w:spacing w:line="240" w:lineRule="auto" w:before="22" w:after="0"/>
        <w:ind w:left="3362" w:right="0" w:hanging="360"/>
        <w:jc w:val="left"/>
        <w:rPr>
          <w:rFonts w:ascii="Calibri" w:hAnsi="Calibri"/>
          <w:sz w:val="22"/>
        </w:rPr>
      </w:pPr>
      <w:r>
        <w:rPr>
          <w:rFonts w:ascii="Calibri" w:hAnsi="Calibri"/>
          <w:sz w:val="22"/>
        </w:rPr>
        <w:t>Elimina los objetos demasiado lejanos a</w:t>
      </w:r>
      <w:r>
        <w:rPr>
          <w:rFonts w:ascii="Calibri" w:hAnsi="Calibri"/>
          <w:spacing w:val="-12"/>
          <w:sz w:val="22"/>
        </w:rPr>
        <w:t> </w:t>
      </w:r>
      <w:r>
        <w:rPr>
          <w:rFonts w:ascii="Calibri" w:hAnsi="Calibri"/>
          <w:sz w:val="22"/>
        </w:rPr>
        <w:t>Posición</w:t>
      </w:r>
    </w:p>
    <w:p>
      <w:pPr>
        <w:pStyle w:val="ListParagraph"/>
        <w:numPr>
          <w:ilvl w:val="7"/>
          <w:numId w:val="6"/>
        </w:numPr>
        <w:tabs>
          <w:tab w:pos="3361" w:val="left" w:leader="none"/>
          <w:tab w:pos="3362" w:val="left" w:leader="none"/>
        </w:tabs>
        <w:spacing w:line="252" w:lineRule="auto" w:before="14" w:after="0"/>
        <w:ind w:left="3362" w:right="682" w:hanging="360"/>
        <w:jc w:val="left"/>
        <w:rPr>
          <w:rFonts w:ascii="Calibri" w:hAnsi="Calibri"/>
          <w:sz w:val="22"/>
        </w:rPr>
      </w:pPr>
      <w:r>
        <w:rPr>
          <w:rFonts w:ascii="Calibri" w:hAnsi="Calibri"/>
          <w:sz w:val="22"/>
        </w:rPr>
        <w:t>Elimina los objetos demasiado cercanos a Posición (pueden aparecen</w:t>
      </w:r>
      <w:r>
        <w:rPr>
          <w:rFonts w:ascii="Calibri" w:hAnsi="Calibri"/>
          <w:spacing w:val="-1"/>
          <w:sz w:val="22"/>
        </w:rPr>
        <w:t> </w:t>
      </w:r>
      <w:r>
        <w:rPr>
          <w:rFonts w:ascii="Calibri" w:hAnsi="Calibri"/>
          <w:sz w:val="22"/>
        </w:rPr>
        <w:t>distorsionados)</w:t>
      </w:r>
    </w:p>
    <w:p>
      <w:pPr>
        <w:pStyle w:val="ListParagraph"/>
        <w:numPr>
          <w:ilvl w:val="6"/>
          <w:numId w:val="6"/>
        </w:numPr>
        <w:tabs>
          <w:tab w:pos="2641" w:val="left" w:leader="none"/>
          <w:tab w:pos="2642" w:val="left" w:leader="none"/>
        </w:tabs>
        <w:spacing w:line="240" w:lineRule="auto" w:before="8" w:after="0"/>
        <w:ind w:left="2642" w:right="0" w:hanging="361"/>
        <w:jc w:val="left"/>
        <w:rPr>
          <w:rFonts w:ascii="Calibri" w:hAnsi="Calibri"/>
          <w:sz w:val="22"/>
        </w:rPr>
      </w:pPr>
      <w:r>
        <w:rPr>
          <w:rFonts w:ascii="Calibri" w:hAnsi="Calibri"/>
          <w:sz w:val="22"/>
        </w:rPr>
        <w:t>Modelo de</w:t>
      </w:r>
      <w:r>
        <w:rPr>
          <w:rFonts w:ascii="Calibri" w:hAnsi="Calibri"/>
          <w:spacing w:val="-3"/>
          <w:sz w:val="22"/>
        </w:rPr>
        <w:t> </w:t>
      </w:r>
      <w:r>
        <w:rPr>
          <w:rFonts w:ascii="Calibri" w:hAnsi="Calibri"/>
          <w:sz w:val="22"/>
        </w:rPr>
        <w:t>cámara</w:t>
      </w:r>
    </w:p>
    <w:p>
      <w:pPr>
        <w:pStyle w:val="ListParagraph"/>
        <w:numPr>
          <w:ilvl w:val="7"/>
          <w:numId w:val="6"/>
        </w:numPr>
        <w:tabs>
          <w:tab w:pos="3411" w:val="left" w:leader="none"/>
          <w:tab w:pos="3412" w:val="left" w:leader="none"/>
        </w:tabs>
        <w:spacing w:line="240" w:lineRule="auto" w:before="26" w:after="0"/>
        <w:ind w:left="3412" w:right="0" w:hanging="410"/>
        <w:jc w:val="left"/>
        <w:rPr>
          <w:rFonts w:ascii="Calibri" w:hAnsi="Calibri"/>
          <w:sz w:val="22"/>
        </w:rPr>
      </w:pPr>
      <w:r>
        <w:rPr>
          <w:rFonts w:ascii="Calibri" w:hAnsi="Calibri"/>
          <w:sz w:val="22"/>
        </w:rPr>
        <w:t>Especificación del volumen de la</w:t>
      </w:r>
      <w:r>
        <w:rPr>
          <w:rFonts w:ascii="Calibri" w:hAnsi="Calibri"/>
          <w:spacing w:val="-3"/>
          <w:sz w:val="22"/>
        </w:rPr>
        <w:t> </w:t>
      </w:r>
      <w:r>
        <w:rPr>
          <w:rFonts w:ascii="Calibri" w:hAnsi="Calibri"/>
          <w:sz w:val="22"/>
        </w:rPr>
        <w:t>vista</w:t>
      </w:r>
    </w:p>
    <w:p>
      <w:pPr>
        <w:pStyle w:val="ListParagraph"/>
        <w:numPr>
          <w:ilvl w:val="7"/>
          <w:numId w:val="6"/>
        </w:numPr>
        <w:tabs>
          <w:tab w:pos="3411" w:val="left" w:leader="none"/>
          <w:tab w:pos="3412" w:val="left" w:leader="none"/>
        </w:tabs>
        <w:spacing w:line="247" w:lineRule="auto" w:before="15" w:after="0"/>
        <w:ind w:left="3362" w:right="680" w:hanging="360"/>
        <w:jc w:val="left"/>
        <w:rPr>
          <w:rFonts w:ascii="Calibri" w:hAnsi="Calibri"/>
          <w:sz w:val="22"/>
        </w:rPr>
      </w:pPr>
      <w:r>
        <w:rPr/>
        <w:tab/>
      </w:r>
      <w:r>
        <w:rPr>
          <w:rFonts w:ascii="Calibri" w:hAnsi="Calibri"/>
          <w:sz w:val="22"/>
        </w:rPr>
        <w:t>Es necesario determinar distintos parámetros de la cámara sintética para poder realizar la</w:t>
      </w:r>
      <w:r>
        <w:rPr>
          <w:rFonts w:ascii="Calibri" w:hAnsi="Calibri"/>
          <w:spacing w:val="-10"/>
          <w:sz w:val="22"/>
        </w:rPr>
        <w:t> </w:t>
      </w:r>
      <w:r>
        <w:rPr>
          <w:rFonts w:ascii="Calibri" w:hAnsi="Calibri"/>
          <w:sz w:val="22"/>
        </w:rPr>
        <w:t>visualización</w:t>
      </w:r>
    </w:p>
    <w:p>
      <w:pPr>
        <w:spacing w:after="0" w:line="247" w:lineRule="auto"/>
        <w:jc w:val="left"/>
        <w:rPr>
          <w:rFonts w:ascii="Calibri" w:hAnsi="Calibri"/>
          <w:sz w:val="22"/>
        </w:rPr>
        <w:sectPr>
          <w:pgSz w:w="12240" w:h="15840"/>
          <w:pgMar w:top="1380" w:bottom="280" w:left="1580" w:right="1020"/>
        </w:sectPr>
      </w:pPr>
    </w:p>
    <w:p>
      <w:pPr>
        <w:pStyle w:val="BodyText"/>
        <w:rPr>
          <w:rFonts w:ascii="Calibri"/>
          <w:sz w:val="2"/>
        </w:rPr>
      </w:pPr>
    </w:p>
    <w:p>
      <w:pPr>
        <w:pStyle w:val="BodyText"/>
        <w:ind w:left="1890"/>
        <w:rPr>
          <w:rFonts w:ascii="Calibri"/>
          <w:sz w:val="20"/>
        </w:rPr>
      </w:pPr>
      <w:r>
        <w:rPr>
          <w:rFonts w:ascii="Calibri"/>
          <w:sz w:val="20"/>
        </w:rPr>
        <w:drawing>
          <wp:inline distT="0" distB="0" distL="0" distR="0">
            <wp:extent cx="3556478" cy="1444752"/>
            <wp:effectExtent l="0" t="0" r="0" b="0"/>
            <wp:docPr id="13" name="image7.jpeg"/>
            <wp:cNvGraphicFramePr>
              <a:graphicFrameLocks noChangeAspect="1"/>
            </wp:cNvGraphicFramePr>
            <a:graphic>
              <a:graphicData uri="http://schemas.openxmlformats.org/drawingml/2006/picture">
                <pic:pic>
                  <pic:nvPicPr>
                    <pic:cNvPr id="14" name="image7.jpeg"/>
                    <pic:cNvPicPr/>
                  </pic:nvPicPr>
                  <pic:blipFill>
                    <a:blip r:embed="rId11" cstate="print"/>
                    <a:stretch>
                      <a:fillRect/>
                    </a:stretch>
                  </pic:blipFill>
                  <pic:spPr>
                    <a:xfrm>
                      <a:off x="0" y="0"/>
                      <a:ext cx="3556478" cy="1444752"/>
                    </a:xfrm>
                    <a:prstGeom prst="rect">
                      <a:avLst/>
                    </a:prstGeom>
                  </pic:spPr>
                </pic:pic>
              </a:graphicData>
            </a:graphic>
          </wp:inline>
        </w:drawing>
      </w:r>
      <w:r>
        <w:rPr>
          <w:rFonts w:ascii="Calibri"/>
          <w:sz w:val="20"/>
        </w:rPr>
      </w:r>
    </w:p>
    <w:p>
      <w:pPr>
        <w:pStyle w:val="BodyText"/>
        <w:rPr>
          <w:rFonts w:ascii="Calibri"/>
          <w:sz w:val="20"/>
        </w:rPr>
      </w:pPr>
    </w:p>
    <w:p>
      <w:pPr>
        <w:pStyle w:val="BodyText"/>
        <w:rPr>
          <w:rFonts w:ascii="Calibri"/>
          <w:sz w:val="20"/>
        </w:rPr>
      </w:pPr>
    </w:p>
    <w:p>
      <w:pPr>
        <w:pStyle w:val="BodyText"/>
        <w:spacing w:before="1"/>
        <w:rPr>
          <w:rFonts w:ascii="Calibri"/>
          <w:sz w:val="21"/>
        </w:rPr>
      </w:pPr>
    </w:p>
    <w:p>
      <w:pPr>
        <w:pStyle w:val="ListParagraph"/>
        <w:numPr>
          <w:ilvl w:val="5"/>
          <w:numId w:val="6"/>
        </w:numPr>
        <w:tabs>
          <w:tab w:pos="2127" w:val="left" w:leader="none"/>
        </w:tabs>
        <w:spacing w:line="240" w:lineRule="auto" w:before="56" w:after="0"/>
        <w:ind w:left="2126" w:right="0" w:hanging="161"/>
        <w:jc w:val="left"/>
        <w:rPr>
          <w:rFonts w:ascii="Calibri" w:hAnsi="Calibri"/>
          <w:sz w:val="22"/>
        </w:rPr>
      </w:pPr>
      <w:r>
        <w:rPr>
          <w:rFonts w:ascii="Calibri" w:hAnsi="Calibri"/>
          <w:sz w:val="22"/>
        </w:rPr>
        <w:t>Campo de</w:t>
      </w:r>
      <w:r>
        <w:rPr>
          <w:rFonts w:ascii="Calibri" w:hAnsi="Calibri"/>
          <w:spacing w:val="-4"/>
          <w:sz w:val="22"/>
        </w:rPr>
        <w:t> </w:t>
      </w:r>
      <w:r>
        <w:rPr>
          <w:rFonts w:ascii="Calibri" w:hAnsi="Calibri"/>
          <w:sz w:val="22"/>
        </w:rPr>
        <w:t>visión</w:t>
      </w:r>
    </w:p>
    <w:p>
      <w:pPr>
        <w:pStyle w:val="ListParagraph"/>
        <w:numPr>
          <w:ilvl w:val="0"/>
          <w:numId w:val="8"/>
        </w:numPr>
        <w:tabs>
          <w:tab w:pos="2686" w:val="left" w:leader="none"/>
          <w:tab w:pos="2687" w:val="left" w:leader="none"/>
        </w:tabs>
        <w:spacing w:line="240" w:lineRule="auto" w:before="21" w:after="0"/>
        <w:ind w:left="2687" w:right="0" w:hanging="361"/>
        <w:jc w:val="left"/>
        <w:rPr>
          <w:rFonts w:ascii="Calibri" w:hAnsi="Calibri"/>
          <w:sz w:val="22"/>
        </w:rPr>
      </w:pPr>
      <w:r>
        <w:rPr>
          <w:rFonts w:ascii="Calibri" w:hAnsi="Calibri"/>
          <w:sz w:val="22"/>
        </w:rPr>
        <w:t>Análogo a escoger una lente de una cámara</w:t>
      </w:r>
      <w:r>
        <w:rPr>
          <w:rFonts w:ascii="Calibri" w:hAnsi="Calibri"/>
          <w:spacing w:val="-11"/>
          <w:sz w:val="22"/>
        </w:rPr>
        <w:t> </w:t>
      </w:r>
      <w:r>
        <w:rPr>
          <w:rFonts w:ascii="Calibri" w:hAnsi="Calibri"/>
          <w:sz w:val="22"/>
        </w:rPr>
        <w:t>fotográfica</w:t>
      </w:r>
    </w:p>
    <w:p>
      <w:pPr>
        <w:pStyle w:val="ListParagraph"/>
        <w:numPr>
          <w:ilvl w:val="0"/>
          <w:numId w:val="8"/>
        </w:numPr>
        <w:tabs>
          <w:tab w:pos="2686" w:val="left" w:leader="none"/>
          <w:tab w:pos="2687" w:val="left" w:leader="none"/>
        </w:tabs>
        <w:spacing w:line="240" w:lineRule="auto" w:before="15" w:after="0"/>
        <w:ind w:left="2687" w:right="0" w:hanging="361"/>
        <w:jc w:val="left"/>
        <w:rPr>
          <w:rFonts w:ascii="Calibri" w:hAnsi="Calibri"/>
          <w:sz w:val="22"/>
        </w:rPr>
      </w:pPr>
      <w:r>
        <w:rPr/>
        <w:drawing>
          <wp:anchor distT="0" distB="0" distL="0" distR="0" allowOverlap="1" layoutInCell="1" locked="0" behindDoc="0" simplePos="0" relativeHeight="4">
            <wp:simplePos x="0" y="0"/>
            <wp:positionH relativeFrom="page">
              <wp:posOffset>3049666</wp:posOffset>
            </wp:positionH>
            <wp:positionV relativeFrom="paragraph">
              <wp:posOffset>270251</wp:posOffset>
            </wp:positionV>
            <wp:extent cx="2535917" cy="1161002"/>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2" cstate="print"/>
                    <a:stretch>
                      <a:fillRect/>
                    </a:stretch>
                  </pic:blipFill>
                  <pic:spPr>
                    <a:xfrm>
                      <a:off x="0" y="0"/>
                      <a:ext cx="2535917" cy="1161002"/>
                    </a:xfrm>
                    <a:prstGeom prst="rect">
                      <a:avLst/>
                    </a:prstGeom>
                  </pic:spPr>
                </pic:pic>
              </a:graphicData>
            </a:graphic>
          </wp:anchor>
        </w:drawing>
      </w:r>
      <w:r>
        <w:rPr>
          <w:rFonts w:ascii="Calibri" w:hAnsi="Calibri"/>
          <w:sz w:val="22"/>
        </w:rPr>
        <w:t>Determina la cantidad de distorsión</w:t>
      </w:r>
      <w:r>
        <w:rPr>
          <w:rFonts w:ascii="Calibri" w:hAnsi="Calibri"/>
          <w:spacing w:val="-7"/>
          <w:sz w:val="22"/>
        </w:rPr>
        <w:t> </w:t>
      </w:r>
      <w:r>
        <w:rPr>
          <w:rFonts w:ascii="Calibri" w:hAnsi="Calibri"/>
          <w:sz w:val="22"/>
        </w:rPr>
        <w:t>perspectiva</w:t>
      </w:r>
    </w:p>
    <w:p>
      <w:pPr>
        <w:pStyle w:val="ListParagraph"/>
        <w:numPr>
          <w:ilvl w:val="6"/>
          <w:numId w:val="6"/>
        </w:numPr>
        <w:tabs>
          <w:tab w:pos="2641" w:val="left" w:leader="none"/>
          <w:tab w:pos="2642" w:val="left" w:leader="none"/>
        </w:tabs>
        <w:spacing w:line="240" w:lineRule="auto" w:before="146" w:after="0"/>
        <w:ind w:left="2642" w:right="0" w:hanging="361"/>
        <w:jc w:val="left"/>
        <w:rPr>
          <w:rFonts w:ascii="Calibri" w:hAnsi="Calibri"/>
          <w:sz w:val="22"/>
        </w:rPr>
      </w:pPr>
      <w:r>
        <w:rPr>
          <w:rFonts w:ascii="Calibri" w:hAnsi="Calibri"/>
          <w:sz w:val="22"/>
        </w:rPr>
        <w:t>Planos de recorte frontal y</w:t>
      </w:r>
      <w:r>
        <w:rPr>
          <w:rFonts w:ascii="Calibri" w:hAnsi="Calibri"/>
          <w:spacing w:val="-5"/>
          <w:sz w:val="22"/>
        </w:rPr>
        <w:t> </w:t>
      </w:r>
      <w:r>
        <w:rPr>
          <w:rFonts w:ascii="Calibri" w:hAnsi="Calibri"/>
          <w:sz w:val="22"/>
        </w:rPr>
        <w:t>trasero</w:t>
      </w:r>
    </w:p>
    <w:p>
      <w:pPr>
        <w:pStyle w:val="ListParagraph"/>
        <w:numPr>
          <w:ilvl w:val="7"/>
          <w:numId w:val="6"/>
        </w:numPr>
        <w:tabs>
          <w:tab w:pos="3411" w:val="left" w:leader="none"/>
          <w:tab w:pos="3412" w:val="left" w:leader="none"/>
        </w:tabs>
        <w:spacing w:line="240" w:lineRule="auto" w:before="21" w:after="0"/>
        <w:ind w:left="3412" w:right="0" w:hanging="410"/>
        <w:jc w:val="left"/>
        <w:rPr>
          <w:rFonts w:ascii="Calibri" w:hAnsi="Calibri"/>
          <w:sz w:val="22"/>
        </w:rPr>
      </w:pPr>
      <w:r>
        <w:rPr>
          <w:rFonts w:ascii="Calibri" w:hAnsi="Calibri"/>
          <w:sz w:val="22"/>
        </w:rPr>
        <w:t>El volumen entre los dos planos de recorte define lo que se</w:t>
      </w:r>
      <w:r>
        <w:rPr>
          <w:rFonts w:ascii="Calibri" w:hAnsi="Calibri"/>
          <w:spacing w:val="-14"/>
          <w:sz w:val="22"/>
        </w:rPr>
        <w:t> </w:t>
      </w:r>
      <w:r>
        <w:rPr>
          <w:rFonts w:ascii="Calibri" w:hAnsi="Calibri"/>
          <w:sz w:val="22"/>
        </w:rPr>
        <w:t>ve</w:t>
      </w:r>
    </w:p>
    <w:p>
      <w:pPr>
        <w:pStyle w:val="ListParagraph"/>
        <w:numPr>
          <w:ilvl w:val="7"/>
          <w:numId w:val="6"/>
        </w:numPr>
        <w:tabs>
          <w:tab w:pos="3361" w:val="left" w:leader="none"/>
          <w:tab w:pos="3362" w:val="left" w:leader="none"/>
        </w:tabs>
        <w:spacing w:line="252" w:lineRule="auto" w:before="15" w:after="0"/>
        <w:ind w:left="3362" w:right="679" w:hanging="360"/>
        <w:jc w:val="left"/>
        <w:rPr>
          <w:rFonts w:ascii="Calibri" w:hAnsi="Calibri"/>
          <w:sz w:val="22"/>
        </w:rPr>
      </w:pPr>
      <w:r>
        <w:rPr>
          <w:rFonts w:ascii="Calibri" w:hAnsi="Calibri"/>
          <w:sz w:val="22"/>
        </w:rPr>
        <w:t>Su posición se definen por la distancia a lo largo del vector LOOK</w:t>
      </w:r>
    </w:p>
    <w:p>
      <w:pPr>
        <w:pStyle w:val="ListParagraph"/>
        <w:numPr>
          <w:ilvl w:val="7"/>
          <w:numId w:val="6"/>
        </w:numPr>
        <w:tabs>
          <w:tab w:pos="3411" w:val="left" w:leader="none"/>
          <w:tab w:pos="3412" w:val="left" w:leader="none"/>
        </w:tabs>
        <w:spacing w:line="240" w:lineRule="auto" w:before="9" w:after="0"/>
        <w:ind w:left="3412" w:right="0" w:hanging="410"/>
        <w:jc w:val="left"/>
        <w:rPr>
          <w:rFonts w:ascii="Calibri" w:hAnsi="Calibri"/>
          <w:sz w:val="22"/>
        </w:rPr>
      </w:pPr>
      <w:r>
        <w:rPr>
          <w:rFonts w:ascii="Calibri" w:hAnsi="Calibri"/>
          <w:sz w:val="22"/>
        </w:rPr>
        <w:t>Los objetos que quedan fuera del volumen no se</w:t>
      </w:r>
      <w:r>
        <w:rPr>
          <w:rFonts w:ascii="Calibri" w:hAnsi="Calibri"/>
          <w:spacing w:val="-13"/>
          <w:sz w:val="22"/>
        </w:rPr>
        <w:t> </w:t>
      </w:r>
      <w:r>
        <w:rPr>
          <w:rFonts w:ascii="Calibri" w:hAnsi="Calibri"/>
          <w:sz w:val="22"/>
        </w:rPr>
        <w:t>dibujan</w:t>
      </w:r>
    </w:p>
    <w:p>
      <w:pPr>
        <w:pStyle w:val="ListParagraph"/>
        <w:numPr>
          <w:ilvl w:val="7"/>
          <w:numId w:val="6"/>
        </w:numPr>
        <w:tabs>
          <w:tab w:pos="3411" w:val="left" w:leader="none"/>
          <w:tab w:pos="3412" w:val="left" w:leader="none"/>
        </w:tabs>
        <w:spacing w:line="240" w:lineRule="auto" w:before="15" w:after="0"/>
        <w:ind w:left="3412" w:right="0" w:hanging="410"/>
        <w:jc w:val="left"/>
        <w:rPr>
          <w:rFonts w:ascii="Calibri" w:hAnsi="Calibri"/>
          <w:sz w:val="22"/>
        </w:rPr>
      </w:pPr>
      <w:r>
        <w:rPr>
          <w:rFonts w:ascii="Calibri" w:hAnsi="Calibri"/>
          <w:sz w:val="22"/>
        </w:rPr>
        <w:t>Los objetos que intersectan con el volumen se</w:t>
      </w:r>
      <w:r>
        <w:rPr>
          <w:rFonts w:ascii="Calibri" w:hAnsi="Calibri"/>
          <w:spacing w:val="-8"/>
          <w:sz w:val="22"/>
        </w:rPr>
        <w:t> </w:t>
      </w:r>
      <w:r>
        <w:rPr>
          <w:rFonts w:ascii="Calibri" w:hAnsi="Calibri"/>
          <w:sz w:val="22"/>
        </w:rPr>
        <w:t>recortan</w:t>
      </w:r>
    </w:p>
    <w:p>
      <w:pPr>
        <w:pStyle w:val="BodyText"/>
        <w:spacing w:before="7"/>
        <w:rPr>
          <w:rFonts w:ascii="Calibri"/>
          <w:sz w:val="22"/>
        </w:rPr>
      </w:pPr>
      <w:r>
        <w:rPr/>
        <w:drawing>
          <wp:anchor distT="0" distB="0" distL="0" distR="0" allowOverlap="1" layoutInCell="1" locked="0" behindDoc="0" simplePos="0" relativeHeight="5">
            <wp:simplePos x="0" y="0"/>
            <wp:positionH relativeFrom="page">
              <wp:posOffset>2506729</wp:posOffset>
            </wp:positionH>
            <wp:positionV relativeFrom="paragraph">
              <wp:posOffset>200321</wp:posOffset>
            </wp:positionV>
            <wp:extent cx="2750431" cy="1118425"/>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3" cstate="print"/>
                    <a:stretch>
                      <a:fillRect/>
                    </a:stretch>
                  </pic:blipFill>
                  <pic:spPr>
                    <a:xfrm>
                      <a:off x="0" y="0"/>
                      <a:ext cx="2750431" cy="1118425"/>
                    </a:xfrm>
                    <a:prstGeom prst="rect">
                      <a:avLst/>
                    </a:prstGeom>
                  </pic:spPr>
                </pic:pic>
              </a:graphicData>
            </a:graphic>
          </wp:anchor>
        </w:drawing>
      </w:r>
    </w:p>
    <w:p>
      <w:pPr>
        <w:pStyle w:val="BodyText"/>
        <w:rPr>
          <w:rFonts w:ascii="Calibri"/>
        </w:rPr>
      </w:pPr>
    </w:p>
    <w:p>
      <w:pPr>
        <w:pStyle w:val="BodyText"/>
        <w:rPr>
          <w:rFonts w:ascii="Calibri"/>
        </w:rPr>
      </w:pPr>
    </w:p>
    <w:p>
      <w:pPr>
        <w:pStyle w:val="BodyText"/>
        <w:rPr>
          <w:rFonts w:ascii="Calibri"/>
        </w:rPr>
      </w:pPr>
    </w:p>
    <w:p>
      <w:pPr>
        <w:pStyle w:val="Heading2"/>
        <w:numPr>
          <w:ilvl w:val="3"/>
          <w:numId w:val="6"/>
        </w:numPr>
        <w:tabs>
          <w:tab w:pos="1202" w:val="left" w:leader="none"/>
        </w:tabs>
        <w:spacing w:line="240" w:lineRule="auto" w:before="196" w:after="0"/>
        <w:ind w:left="1202" w:right="0" w:hanging="722"/>
        <w:jc w:val="both"/>
      </w:pPr>
      <w:r>
        <w:rPr/>
        <w:t>Modificaciones en</w:t>
      </w:r>
      <w:r>
        <w:rPr>
          <w:spacing w:val="1"/>
        </w:rPr>
        <w:t> </w:t>
      </w:r>
      <w:r>
        <w:rPr/>
        <w:t>formas:</w:t>
      </w:r>
    </w:p>
    <w:p>
      <w:pPr>
        <w:pStyle w:val="ListParagraph"/>
        <w:numPr>
          <w:ilvl w:val="4"/>
          <w:numId w:val="6"/>
        </w:numPr>
        <w:tabs>
          <w:tab w:pos="1692" w:val="left" w:leader="none"/>
        </w:tabs>
        <w:spacing w:line="360" w:lineRule="auto" w:before="14" w:after="0"/>
        <w:ind w:left="1691" w:right="680" w:hanging="361"/>
        <w:jc w:val="both"/>
        <w:rPr>
          <w:sz w:val="24"/>
        </w:rPr>
      </w:pPr>
      <w:r>
        <w:rPr>
          <w:b/>
          <w:sz w:val="24"/>
        </w:rPr>
        <w:t>Mediante esqueletos: </w:t>
      </w:r>
      <w:r>
        <w:rPr>
          <w:sz w:val="24"/>
        </w:rPr>
        <w:t>a los objetos se les puede asignar un esqueleto, una estructura</w:t>
      </w:r>
      <w:r>
        <w:rPr>
          <w:spacing w:val="-8"/>
          <w:sz w:val="24"/>
        </w:rPr>
        <w:t> </w:t>
      </w:r>
      <w:r>
        <w:rPr>
          <w:sz w:val="24"/>
        </w:rPr>
        <w:t>central</w:t>
      </w:r>
      <w:r>
        <w:rPr>
          <w:spacing w:val="-8"/>
          <w:sz w:val="24"/>
        </w:rPr>
        <w:t> </w:t>
      </w:r>
      <w:r>
        <w:rPr>
          <w:sz w:val="24"/>
        </w:rPr>
        <w:t>con</w:t>
      </w:r>
      <w:r>
        <w:rPr>
          <w:spacing w:val="-7"/>
          <w:sz w:val="24"/>
        </w:rPr>
        <w:t> </w:t>
      </w:r>
      <w:r>
        <w:rPr>
          <w:sz w:val="24"/>
        </w:rPr>
        <w:t>la</w:t>
      </w:r>
      <w:r>
        <w:rPr>
          <w:spacing w:val="-7"/>
          <w:sz w:val="24"/>
        </w:rPr>
        <w:t> </w:t>
      </w:r>
      <w:r>
        <w:rPr>
          <w:sz w:val="24"/>
        </w:rPr>
        <w:t>capacidad</w:t>
      </w:r>
      <w:r>
        <w:rPr>
          <w:spacing w:val="-7"/>
          <w:sz w:val="24"/>
        </w:rPr>
        <w:t> </w:t>
      </w:r>
      <w:r>
        <w:rPr>
          <w:sz w:val="24"/>
        </w:rPr>
        <w:t>de</w:t>
      </w:r>
      <w:r>
        <w:rPr>
          <w:spacing w:val="-8"/>
          <w:sz w:val="24"/>
        </w:rPr>
        <w:t> </w:t>
      </w:r>
      <w:r>
        <w:rPr>
          <w:sz w:val="24"/>
        </w:rPr>
        <w:t>afectar</w:t>
      </w:r>
      <w:r>
        <w:rPr>
          <w:spacing w:val="-7"/>
          <w:sz w:val="24"/>
        </w:rPr>
        <w:t> </w:t>
      </w:r>
      <w:r>
        <w:rPr>
          <w:sz w:val="24"/>
        </w:rPr>
        <w:t>la</w:t>
      </w:r>
      <w:r>
        <w:rPr>
          <w:spacing w:val="-7"/>
          <w:sz w:val="24"/>
        </w:rPr>
        <w:t> </w:t>
      </w:r>
      <w:r>
        <w:rPr>
          <w:sz w:val="24"/>
        </w:rPr>
        <w:t>forma</w:t>
      </w:r>
      <w:r>
        <w:rPr>
          <w:spacing w:val="-8"/>
          <w:sz w:val="24"/>
        </w:rPr>
        <w:t> </w:t>
      </w:r>
      <w:r>
        <w:rPr>
          <w:sz w:val="24"/>
        </w:rPr>
        <w:t>y</w:t>
      </w:r>
      <w:r>
        <w:rPr>
          <w:spacing w:val="-7"/>
          <w:sz w:val="24"/>
        </w:rPr>
        <w:t> </w:t>
      </w:r>
      <w:r>
        <w:rPr>
          <w:sz w:val="24"/>
        </w:rPr>
        <w:t>movimientos</w:t>
      </w:r>
      <w:r>
        <w:rPr>
          <w:spacing w:val="-5"/>
          <w:sz w:val="24"/>
        </w:rPr>
        <w:t> </w:t>
      </w:r>
      <w:r>
        <w:rPr>
          <w:sz w:val="24"/>
        </w:rPr>
        <w:t>de</w:t>
      </w:r>
      <w:r>
        <w:rPr>
          <w:spacing w:val="-7"/>
          <w:sz w:val="24"/>
        </w:rPr>
        <w:t> </w:t>
      </w:r>
      <w:r>
        <w:rPr>
          <w:sz w:val="24"/>
        </w:rPr>
        <w:t>ese objeto. Esto ayuda al proceso de animación, en el cual el movimiento del esqueleto automáticamente afectará las partes correspondientes del</w:t>
      </w:r>
      <w:r>
        <w:rPr>
          <w:spacing w:val="-25"/>
          <w:sz w:val="24"/>
        </w:rPr>
        <w:t> </w:t>
      </w:r>
      <w:r>
        <w:rPr>
          <w:sz w:val="24"/>
        </w:rPr>
        <w:t>modelo.</w:t>
      </w:r>
    </w:p>
    <w:p>
      <w:pPr>
        <w:spacing w:after="0" w:line="360" w:lineRule="auto"/>
        <w:jc w:val="both"/>
        <w:rPr>
          <w:sz w:val="24"/>
        </w:rPr>
        <w:sectPr>
          <w:pgSz w:w="12240" w:h="15840"/>
          <w:pgMar w:top="1500" w:bottom="280" w:left="1580" w:right="1020"/>
        </w:sectPr>
      </w:pPr>
    </w:p>
    <w:p>
      <w:pPr>
        <w:pStyle w:val="ListParagraph"/>
        <w:numPr>
          <w:ilvl w:val="4"/>
          <w:numId w:val="6"/>
        </w:numPr>
        <w:tabs>
          <w:tab w:pos="1692" w:val="left" w:leader="none"/>
        </w:tabs>
        <w:spacing w:line="360" w:lineRule="auto" w:before="76" w:after="0"/>
        <w:ind w:left="1691" w:right="685" w:hanging="361"/>
        <w:jc w:val="both"/>
        <w:rPr>
          <w:sz w:val="24"/>
        </w:rPr>
      </w:pPr>
      <w:r>
        <w:rPr>
          <w:b/>
          <w:sz w:val="24"/>
        </w:rPr>
        <w:t>Mediante deformadores: </w:t>
      </w:r>
      <w:r>
        <w:rPr>
          <w:sz w:val="24"/>
        </w:rPr>
        <w:t>pueden ser cajas de deformación (lattices) o cualquier deformador que produzca, por ejemplo, una</w:t>
      </w:r>
      <w:r>
        <w:rPr>
          <w:spacing w:val="36"/>
          <w:sz w:val="24"/>
        </w:rPr>
        <w:t> </w:t>
      </w:r>
      <w:r>
        <w:rPr>
          <w:sz w:val="24"/>
        </w:rPr>
        <w:t>deformación sinusoidal.</w:t>
      </w:r>
    </w:p>
    <w:p>
      <w:pPr>
        <w:pStyle w:val="ListParagraph"/>
        <w:numPr>
          <w:ilvl w:val="4"/>
          <w:numId w:val="6"/>
        </w:numPr>
        <w:tabs>
          <w:tab w:pos="1692" w:val="left" w:leader="none"/>
        </w:tabs>
        <w:spacing w:line="357" w:lineRule="auto" w:before="4" w:after="0"/>
        <w:ind w:left="971" w:right="688" w:firstLine="360"/>
        <w:jc w:val="left"/>
        <w:rPr>
          <w:sz w:val="24"/>
        </w:rPr>
      </w:pPr>
      <w:r>
        <w:rPr>
          <w:b/>
          <w:sz w:val="24"/>
        </w:rPr>
        <w:t>Mediante dinámicas </w:t>
      </w:r>
      <w:r>
        <w:rPr>
          <w:sz w:val="24"/>
        </w:rPr>
        <w:t>para simulaciones de ropa, pelo, rígidas de objeto. Por otra parte, estas son las principales técnicas de animación 3D que se utilizan</w:t>
      </w:r>
      <w:r>
        <w:rPr>
          <w:spacing w:val="-28"/>
          <w:sz w:val="24"/>
        </w:rPr>
        <w:t> </w:t>
      </w:r>
      <w:r>
        <w:rPr>
          <w:sz w:val="24"/>
        </w:rPr>
        <w:t>en la</w:t>
      </w:r>
      <w:r>
        <w:rPr>
          <w:spacing w:val="-3"/>
          <w:sz w:val="24"/>
        </w:rPr>
        <w:t> </w:t>
      </w:r>
      <w:r>
        <w:rPr>
          <w:sz w:val="24"/>
        </w:rPr>
        <w:t>actualidad:</w:t>
      </w:r>
    </w:p>
    <w:p>
      <w:pPr>
        <w:pStyle w:val="BodyText"/>
        <w:spacing w:before="8"/>
        <w:rPr>
          <w:sz w:val="36"/>
        </w:rPr>
      </w:pPr>
    </w:p>
    <w:p>
      <w:pPr>
        <w:pStyle w:val="ListParagraph"/>
        <w:numPr>
          <w:ilvl w:val="0"/>
          <w:numId w:val="9"/>
        </w:numPr>
        <w:tabs>
          <w:tab w:pos="1822" w:val="left" w:leader="none"/>
        </w:tabs>
        <w:spacing w:line="360" w:lineRule="auto" w:before="0" w:after="0"/>
        <w:ind w:left="1821" w:right="682" w:hanging="360"/>
        <w:jc w:val="both"/>
        <w:rPr>
          <w:sz w:val="24"/>
        </w:rPr>
      </w:pPr>
      <w:r>
        <w:rPr>
          <w:i/>
          <w:sz w:val="24"/>
        </w:rPr>
        <w:t>Técnica de Motion Design: </w:t>
      </w:r>
      <w:r>
        <w:rPr>
          <w:sz w:val="24"/>
        </w:rPr>
        <w:t>con esta técnica se consigue dotar de movimiento</w:t>
      </w:r>
      <w:r>
        <w:rPr>
          <w:spacing w:val="-13"/>
          <w:sz w:val="24"/>
        </w:rPr>
        <w:t> </w:t>
      </w:r>
      <w:r>
        <w:rPr>
          <w:sz w:val="24"/>
        </w:rPr>
        <w:t>real</w:t>
      </w:r>
      <w:r>
        <w:rPr>
          <w:spacing w:val="-9"/>
          <w:sz w:val="24"/>
        </w:rPr>
        <w:t> </w:t>
      </w:r>
      <w:r>
        <w:rPr>
          <w:sz w:val="24"/>
        </w:rPr>
        <w:t>a</w:t>
      </w:r>
      <w:r>
        <w:rPr>
          <w:spacing w:val="-13"/>
          <w:sz w:val="24"/>
        </w:rPr>
        <w:t> </w:t>
      </w:r>
      <w:r>
        <w:rPr>
          <w:sz w:val="24"/>
        </w:rPr>
        <w:t>un</w:t>
      </w:r>
      <w:r>
        <w:rPr>
          <w:spacing w:val="-12"/>
          <w:sz w:val="24"/>
        </w:rPr>
        <w:t> </w:t>
      </w:r>
      <w:r>
        <w:rPr>
          <w:sz w:val="24"/>
        </w:rPr>
        <w:t>objeto</w:t>
      </w:r>
      <w:r>
        <w:rPr>
          <w:spacing w:val="-13"/>
          <w:sz w:val="24"/>
        </w:rPr>
        <w:t> </w:t>
      </w:r>
      <w:r>
        <w:rPr>
          <w:sz w:val="24"/>
        </w:rPr>
        <w:t>tridimensional.</w:t>
      </w:r>
      <w:r>
        <w:rPr>
          <w:spacing w:val="-7"/>
          <w:sz w:val="24"/>
        </w:rPr>
        <w:t> </w:t>
      </w:r>
      <w:r>
        <w:rPr>
          <w:sz w:val="24"/>
        </w:rPr>
        <w:t>El</w:t>
      </w:r>
      <w:r>
        <w:rPr>
          <w:spacing w:val="-14"/>
          <w:sz w:val="24"/>
        </w:rPr>
        <w:t> </w:t>
      </w:r>
      <w:r>
        <w:rPr>
          <w:sz w:val="24"/>
        </w:rPr>
        <w:t>proceso</w:t>
      </w:r>
      <w:r>
        <w:rPr>
          <w:spacing w:val="-12"/>
          <w:sz w:val="24"/>
        </w:rPr>
        <w:t> </w:t>
      </w:r>
      <w:r>
        <w:rPr>
          <w:sz w:val="24"/>
        </w:rPr>
        <w:t>consta</w:t>
      </w:r>
      <w:r>
        <w:rPr>
          <w:spacing w:val="-14"/>
          <w:sz w:val="24"/>
        </w:rPr>
        <w:t> </w:t>
      </w:r>
      <w:r>
        <w:rPr>
          <w:sz w:val="24"/>
        </w:rPr>
        <w:t>de</w:t>
      </w:r>
      <w:r>
        <w:rPr>
          <w:spacing w:val="-8"/>
          <w:sz w:val="24"/>
        </w:rPr>
        <w:t> </w:t>
      </w:r>
      <w:r>
        <w:rPr>
          <w:sz w:val="24"/>
        </w:rPr>
        <w:t>captar</w:t>
      </w:r>
      <w:r>
        <w:rPr>
          <w:spacing w:val="-12"/>
          <w:sz w:val="24"/>
        </w:rPr>
        <w:t> </w:t>
      </w:r>
      <w:r>
        <w:rPr>
          <w:sz w:val="24"/>
        </w:rPr>
        <w:t>los movimientos utilizando sensores y marcadores que se colocan sobre personas</w:t>
      </w:r>
      <w:r>
        <w:rPr>
          <w:spacing w:val="-9"/>
          <w:sz w:val="24"/>
        </w:rPr>
        <w:t> </w:t>
      </w:r>
      <w:r>
        <w:rPr>
          <w:sz w:val="24"/>
        </w:rPr>
        <w:t>u</w:t>
      </w:r>
      <w:r>
        <w:rPr>
          <w:spacing w:val="-10"/>
          <w:sz w:val="24"/>
        </w:rPr>
        <w:t> </w:t>
      </w:r>
      <w:r>
        <w:rPr>
          <w:sz w:val="24"/>
        </w:rPr>
        <w:t>objetos</w:t>
      </w:r>
      <w:r>
        <w:rPr>
          <w:spacing w:val="-8"/>
          <w:sz w:val="24"/>
        </w:rPr>
        <w:t> </w:t>
      </w:r>
      <w:r>
        <w:rPr>
          <w:sz w:val="24"/>
        </w:rPr>
        <w:t>reales.</w:t>
      </w:r>
      <w:r>
        <w:rPr>
          <w:spacing w:val="-10"/>
          <w:sz w:val="24"/>
        </w:rPr>
        <w:t> </w:t>
      </w:r>
      <w:r>
        <w:rPr>
          <w:sz w:val="24"/>
        </w:rPr>
        <w:t>Estos</w:t>
      </w:r>
      <w:r>
        <w:rPr>
          <w:spacing w:val="-8"/>
          <w:sz w:val="24"/>
        </w:rPr>
        <w:t> </w:t>
      </w:r>
      <w:r>
        <w:rPr>
          <w:sz w:val="24"/>
        </w:rPr>
        <w:t>sensores</w:t>
      </w:r>
      <w:r>
        <w:rPr>
          <w:spacing w:val="-9"/>
          <w:sz w:val="24"/>
        </w:rPr>
        <w:t> </w:t>
      </w:r>
      <w:r>
        <w:rPr>
          <w:sz w:val="24"/>
        </w:rPr>
        <w:t>y</w:t>
      </w:r>
      <w:r>
        <w:rPr>
          <w:spacing w:val="-10"/>
          <w:sz w:val="24"/>
        </w:rPr>
        <w:t> </w:t>
      </w:r>
      <w:r>
        <w:rPr>
          <w:sz w:val="24"/>
        </w:rPr>
        <w:t>marcadores</w:t>
      </w:r>
      <w:r>
        <w:rPr>
          <w:spacing w:val="-8"/>
          <w:sz w:val="24"/>
        </w:rPr>
        <w:t> </w:t>
      </w:r>
      <w:r>
        <w:rPr>
          <w:sz w:val="24"/>
        </w:rPr>
        <w:t>vuelcan</w:t>
      </w:r>
      <w:r>
        <w:rPr>
          <w:spacing w:val="-10"/>
          <w:sz w:val="24"/>
        </w:rPr>
        <w:t> </w:t>
      </w:r>
      <w:r>
        <w:rPr>
          <w:sz w:val="24"/>
        </w:rPr>
        <w:t>lo</w:t>
      </w:r>
      <w:r>
        <w:rPr>
          <w:spacing w:val="-10"/>
          <w:sz w:val="24"/>
        </w:rPr>
        <w:t> </w:t>
      </w:r>
      <w:r>
        <w:rPr>
          <w:sz w:val="24"/>
        </w:rPr>
        <w:t>obtenido en los modelos 3D. Dicha técnica se utiliza muy a menudo en el mundo</w:t>
      </w:r>
      <w:r>
        <w:rPr>
          <w:spacing w:val="-43"/>
          <w:sz w:val="24"/>
        </w:rPr>
        <w:t> </w:t>
      </w:r>
      <w:r>
        <w:rPr>
          <w:sz w:val="24"/>
        </w:rPr>
        <w:t>de los videojuegos.</w:t>
      </w:r>
    </w:p>
    <w:p>
      <w:pPr>
        <w:pStyle w:val="ListParagraph"/>
        <w:numPr>
          <w:ilvl w:val="0"/>
          <w:numId w:val="9"/>
        </w:numPr>
        <w:tabs>
          <w:tab w:pos="1822" w:val="left" w:leader="none"/>
        </w:tabs>
        <w:spacing w:line="360" w:lineRule="auto" w:before="1" w:after="0"/>
        <w:ind w:left="1821" w:right="683" w:hanging="360"/>
        <w:jc w:val="both"/>
        <w:rPr>
          <w:sz w:val="24"/>
        </w:rPr>
      </w:pPr>
      <w:r>
        <w:rPr>
          <w:i/>
          <w:sz w:val="24"/>
        </w:rPr>
        <w:t>Técnica de Stop Motion: </w:t>
      </w:r>
      <w:r>
        <w:rPr>
          <w:sz w:val="24"/>
        </w:rPr>
        <w:t>esta técnica nos permite animar objetos estáticos mediante la incorporación de imágenes sin movimiento alguno. Otra versión de esta técnica es el "go motion". En esta variante se registra la animación fotograma por</w:t>
      </w:r>
      <w:r>
        <w:rPr>
          <w:spacing w:val="-3"/>
          <w:sz w:val="24"/>
        </w:rPr>
        <w:t> </w:t>
      </w:r>
      <w:r>
        <w:rPr>
          <w:sz w:val="24"/>
        </w:rPr>
        <w:t>fotograma.</w:t>
      </w:r>
    </w:p>
    <w:p>
      <w:pPr>
        <w:pStyle w:val="ListParagraph"/>
        <w:numPr>
          <w:ilvl w:val="0"/>
          <w:numId w:val="9"/>
        </w:numPr>
        <w:tabs>
          <w:tab w:pos="1822" w:val="left" w:leader="none"/>
        </w:tabs>
        <w:spacing w:line="360" w:lineRule="auto" w:before="1" w:after="0"/>
        <w:ind w:left="1821" w:right="679" w:hanging="360"/>
        <w:jc w:val="both"/>
        <w:rPr>
          <w:sz w:val="24"/>
        </w:rPr>
      </w:pPr>
      <w:r>
        <w:rPr>
          <w:i/>
          <w:sz w:val="24"/>
        </w:rPr>
        <w:t>Pixilación:</w:t>
      </w:r>
      <w:r>
        <w:rPr>
          <w:i/>
          <w:spacing w:val="-2"/>
          <w:sz w:val="24"/>
        </w:rPr>
        <w:t> </w:t>
      </w:r>
      <w:r>
        <w:rPr>
          <w:sz w:val="24"/>
        </w:rPr>
        <w:t>esta</w:t>
      </w:r>
      <w:r>
        <w:rPr>
          <w:spacing w:val="-4"/>
          <w:sz w:val="24"/>
        </w:rPr>
        <w:t> </w:t>
      </w:r>
      <w:r>
        <w:rPr>
          <w:sz w:val="24"/>
        </w:rPr>
        <w:t>técnica</w:t>
      </w:r>
      <w:r>
        <w:rPr>
          <w:spacing w:val="-3"/>
          <w:sz w:val="24"/>
        </w:rPr>
        <w:t> </w:t>
      </w:r>
      <w:r>
        <w:rPr>
          <w:sz w:val="24"/>
        </w:rPr>
        <w:t>tiene</w:t>
      </w:r>
      <w:r>
        <w:rPr>
          <w:spacing w:val="-9"/>
          <w:sz w:val="24"/>
        </w:rPr>
        <w:t> </w:t>
      </w:r>
      <w:r>
        <w:rPr>
          <w:sz w:val="24"/>
        </w:rPr>
        <w:t>un</w:t>
      </w:r>
      <w:r>
        <w:rPr>
          <w:spacing w:val="-7"/>
          <w:sz w:val="24"/>
        </w:rPr>
        <w:t> </w:t>
      </w:r>
      <w:r>
        <w:rPr>
          <w:sz w:val="24"/>
        </w:rPr>
        <w:t>gran</w:t>
      </w:r>
      <w:r>
        <w:rPr>
          <w:spacing w:val="-8"/>
          <w:sz w:val="24"/>
        </w:rPr>
        <w:t> </w:t>
      </w:r>
      <w:r>
        <w:rPr>
          <w:sz w:val="24"/>
        </w:rPr>
        <w:t>parecido</w:t>
      </w:r>
      <w:r>
        <w:rPr>
          <w:spacing w:val="-7"/>
          <w:sz w:val="24"/>
        </w:rPr>
        <w:t> </w:t>
      </w:r>
      <w:r>
        <w:rPr>
          <w:sz w:val="24"/>
        </w:rPr>
        <w:t>a</w:t>
      </w:r>
      <w:r>
        <w:rPr>
          <w:spacing w:val="-4"/>
          <w:sz w:val="24"/>
        </w:rPr>
        <w:t> </w:t>
      </w:r>
      <w:r>
        <w:rPr>
          <w:sz w:val="24"/>
        </w:rPr>
        <w:t>la</w:t>
      </w:r>
      <w:r>
        <w:rPr>
          <w:spacing w:val="-8"/>
          <w:sz w:val="24"/>
        </w:rPr>
        <w:t> </w:t>
      </w:r>
      <w:r>
        <w:rPr>
          <w:sz w:val="24"/>
        </w:rPr>
        <w:t>"stop</w:t>
      </w:r>
      <w:r>
        <w:rPr>
          <w:spacing w:val="-8"/>
          <w:sz w:val="24"/>
        </w:rPr>
        <w:t> </w:t>
      </w:r>
      <w:r>
        <w:rPr>
          <w:sz w:val="24"/>
        </w:rPr>
        <w:t>motion".</w:t>
      </w:r>
      <w:r>
        <w:rPr>
          <w:spacing w:val="-7"/>
          <w:sz w:val="24"/>
        </w:rPr>
        <w:t> </w:t>
      </w:r>
      <w:r>
        <w:rPr>
          <w:sz w:val="24"/>
        </w:rPr>
        <w:t>La</w:t>
      </w:r>
      <w:r>
        <w:rPr>
          <w:spacing w:val="-9"/>
          <w:sz w:val="24"/>
        </w:rPr>
        <w:t> </w:t>
      </w:r>
      <w:r>
        <w:rPr>
          <w:sz w:val="24"/>
        </w:rPr>
        <w:t>única gran diferencia es que la pixilación no trabaja ni representa objetos, sino a personas. El proceso es el mismo que con la anterior técnica, se realiza mediante la captura de imágenes, ya sea usando una cámara de fotos o</w:t>
      </w:r>
      <w:r>
        <w:rPr>
          <w:spacing w:val="-38"/>
          <w:sz w:val="24"/>
        </w:rPr>
        <w:t> </w:t>
      </w:r>
      <w:r>
        <w:rPr>
          <w:sz w:val="24"/>
        </w:rPr>
        <w:t>una de vídeo. Seguidamente, estas imágenes se desplazan a una velocidad de 24 frames por segundo (fps), no obstante, la velocidad puede ser distinta según</w:t>
      </w:r>
      <w:r>
        <w:rPr>
          <w:spacing w:val="-15"/>
          <w:sz w:val="24"/>
        </w:rPr>
        <w:t> </w:t>
      </w:r>
      <w:r>
        <w:rPr>
          <w:sz w:val="24"/>
        </w:rPr>
        <w:t>en</w:t>
      </w:r>
      <w:r>
        <w:rPr>
          <w:spacing w:val="-14"/>
          <w:sz w:val="24"/>
        </w:rPr>
        <w:t> </w:t>
      </w:r>
      <w:r>
        <w:rPr>
          <w:sz w:val="24"/>
        </w:rPr>
        <w:t>qué</w:t>
      </w:r>
      <w:r>
        <w:rPr>
          <w:spacing w:val="-15"/>
          <w:sz w:val="24"/>
        </w:rPr>
        <w:t> </w:t>
      </w:r>
      <w:r>
        <w:rPr>
          <w:sz w:val="24"/>
        </w:rPr>
        <w:t>formato</w:t>
      </w:r>
      <w:r>
        <w:rPr>
          <w:spacing w:val="-14"/>
          <w:sz w:val="24"/>
        </w:rPr>
        <w:t> </w:t>
      </w:r>
      <w:r>
        <w:rPr>
          <w:sz w:val="24"/>
        </w:rPr>
        <w:t>queremos</w:t>
      </w:r>
      <w:r>
        <w:rPr>
          <w:spacing w:val="-13"/>
          <w:sz w:val="24"/>
        </w:rPr>
        <w:t> </w:t>
      </w:r>
      <w:r>
        <w:rPr>
          <w:sz w:val="24"/>
        </w:rPr>
        <w:t>exportar</w:t>
      </w:r>
      <w:r>
        <w:rPr>
          <w:spacing w:val="-13"/>
          <w:sz w:val="24"/>
        </w:rPr>
        <w:t> </w:t>
      </w:r>
      <w:r>
        <w:rPr>
          <w:sz w:val="24"/>
        </w:rPr>
        <w:t>el</w:t>
      </w:r>
      <w:r>
        <w:rPr>
          <w:spacing w:val="-15"/>
          <w:sz w:val="24"/>
        </w:rPr>
        <w:t> </w:t>
      </w:r>
      <w:r>
        <w:rPr>
          <w:sz w:val="24"/>
        </w:rPr>
        <w:t>vídeo.</w:t>
      </w:r>
      <w:r>
        <w:rPr>
          <w:spacing w:val="-14"/>
          <w:sz w:val="24"/>
        </w:rPr>
        <w:t> </w:t>
      </w:r>
      <w:r>
        <w:rPr>
          <w:sz w:val="24"/>
        </w:rPr>
        <w:t>De</w:t>
      </w:r>
      <w:r>
        <w:rPr>
          <w:spacing w:val="-15"/>
          <w:sz w:val="24"/>
        </w:rPr>
        <w:t> </w:t>
      </w:r>
      <w:r>
        <w:rPr>
          <w:sz w:val="24"/>
        </w:rPr>
        <w:t>esta</w:t>
      </w:r>
      <w:r>
        <w:rPr>
          <w:spacing w:val="-16"/>
          <w:sz w:val="24"/>
        </w:rPr>
        <w:t> </w:t>
      </w:r>
      <w:r>
        <w:rPr>
          <w:sz w:val="24"/>
        </w:rPr>
        <w:t>manera,</w:t>
      </w:r>
      <w:r>
        <w:rPr>
          <w:spacing w:val="-14"/>
          <w:sz w:val="24"/>
        </w:rPr>
        <w:t> </w:t>
      </w:r>
      <w:r>
        <w:rPr>
          <w:sz w:val="24"/>
        </w:rPr>
        <w:t>creamos el</w:t>
      </w:r>
      <w:r>
        <w:rPr>
          <w:spacing w:val="-3"/>
          <w:sz w:val="24"/>
        </w:rPr>
        <w:t> </w:t>
      </w:r>
      <w:r>
        <w:rPr>
          <w:sz w:val="24"/>
        </w:rPr>
        <w:t>movimiento.</w:t>
      </w:r>
    </w:p>
    <w:p>
      <w:pPr>
        <w:pStyle w:val="ListParagraph"/>
        <w:numPr>
          <w:ilvl w:val="0"/>
          <w:numId w:val="9"/>
        </w:numPr>
        <w:tabs>
          <w:tab w:pos="1822" w:val="left" w:leader="none"/>
        </w:tabs>
        <w:spacing w:line="360" w:lineRule="auto" w:before="0" w:after="0"/>
        <w:ind w:left="1821" w:right="686" w:hanging="360"/>
        <w:jc w:val="both"/>
        <w:rPr>
          <w:sz w:val="24"/>
        </w:rPr>
      </w:pPr>
      <w:r>
        <w:rPr>
          <w:i/>
          <w:sz w:val="24"/>
        </w:rPr>
        <w:t>Técnica Hiperrealista: </w:t>
      </w:r>
      <w:r>
        <w:rPr>
          <w:sz w:val="24"/>
        </w:rPr>
        <w:t>esta técnica pretende que los personajes y objetos animados sean tan reales que cueste trabajo diferenciarlos de la realidad. El objetivo es que la animación tridimensional sea lo más imperceptible posible.</w:t>
      </w:r>
    </w:p>
    <w:p>
      <w:pPr>
        <w:spacing w:after="0" w:line="360" w:lineRule="auto"/>
        <w:jc w:val="both"/>
        <w:rPr>
          <w:sz w:val="24"/>
        </w:rPr>
        <w:sectPr>
          <w:pgSz w:w="12240" w:h="15840"/>
          <w:pgMar w:top="1340" w:bottom="280" w:left="1580" w:right="1020"/>
        </w:sectPr>
      </w:pPr>
    </w:p>
    <w:p>
      <w:pPr>
        <w:pStyle w:val="ListParagraph"/>
        <w:numPr>
          <w:ilvl w:val="0"/>
          <w:numId w:val="9"/>
        </w:numPr>
        <w:tabs>
          <w:tab w:pos="1822" w:val="left" w:leader="none"/>
        </w:tabs>
        <w:spacing w:line="360" w:lineRule="auto" w:before="76" w:after="0"/>
        <w:ind w:left="1821" w:right="683" w:hanging="360"/>
        <w:jc w:val="both"/>
        <w:rPr>
          <w:sz w:val="24"/>
        </w:rPr>
      </w:pPr>
      <w:r>
        <w:rPr>
          <w:i/>
          <w:sz w:val="24"/>
        </w:rPr>
        <w:t>Técnica de caricatura: </w:t>
      </w:r>
      <w:r>
        <w:rPr>
          <w:sz w:val="24"/>
        </w:rPr>
        <w:t>esta técnica intenta hacer mucho más simple la realidad para crear personajes y objetos ficticios que sean divertidos para, por ejemplo, los más</w:t>
      </w:r>
      <w:r>
        <w:rPr>
          <w:spacing w:val="1"/>
          <w:sz w:val="24"/>
        </w:rPr>
        <w:t> </w:t>
      </w:r>
      <w:r>
        <w:rPr>
          <w:sz w:val="24"/>
        </w:rPr>
        <w:t>pequeños.</w:t>
      </w:r>
    </w:p>
    <w:p>
      <w:pPr>
        <w:pStyle w:val="BodyText"/>
        <w:spacing w:line="360" w:lineRule="auto" w:before="4"/>
        <w:ind w:left="971" w:right="672"/>
      </w:pPr>
      <w:r>
        <w:rPr/>
        <w:t>La</w:t>
      </w:r>
      <w:r>
        <w:rPr>
          <w:spacing w:val="-19"/>
        </w:rPr>
        <w:t> </w:t>
      </w:r>
      <w:r>
        <w:rPr/>
        <w:t>animación</w:t>
      </w:r>
      <w:r>
        <w:rPr>
          <w:spacing w:val="-17"/>
        </w:rPr>
        <w:t> </w:t>
      </w:r>
      <w:r>
        <w:rPr/>
        <w:t>es</w:t>
      </w:r>
      <w:r>
        <w:rPr>
          <w:spacing w:val="-10"/>
        </w:rPr>
        <w:t> </w:t>
      </w:r>
      <w:r>
        <w:rPr/>
        <w:t>muy</w:t>
      </w:r>
      <w:r>
        <w:rPr>
          <w:spacing w:val="-17"/>
        </w:rPr>
        <w:t> </w:t>
      </w:r>
      <w:r>
        <w:rPr/>
        <w:t>importante</w:t>
      </w:r>
      <w:r>
        <w:rPr>
          <w:spacing w:val="-19"/>
        </w:rPr>
        <w:t> </w:t>
      </w:r>
      <w:r>
        <w:rPr/>
        <w:t>dentro</w:t>
      </w:r>
      <w:r>
        <w:rPr>
          <w:spacing w:val="-16"/>
        </w:rPr>
        <w:t> </w:t>
      </w:r>
      <w:r>
        <w:rPr/>
        <w:t>de</w:t>
      </w:r>
      <w:r>
        <w:rPr>
          <w:spacing w:val="-13"/>
        </w:rPr>
        <w:t> </w:t>
      </w:r>
      <w:r>
        <w:rPr/>
        <w:t>los</w:t>
      </w:r>
      <w:r>
        <w:rPr>
          <w:spacing w:val="-15"/>
        </w:rPr>
        <w:t> </w:t>
      </w:r>
      <w:r>
        <w:rPr/>
        <w:t>gráficos,</w:t>
      </w:r>
      <w:r>
        <w:rPr>
          <w:spacing w:val="-18"/>
        </w:rPr>
        <w:t> </w:t>
      </w:r>
      <w:r>
        <w:rPr/>
        <w:t>porque</w:t>
      </w:r>
      <w:r>
        <w:rPr>
          <w:spacing w:val="-18"/>
        </w:rPr>
        <w:t> </w:t>
      </w:r>
      <w:r>
        <w:rPr/>
        <w:t>en</w:t>
      </w:r>
      <w:r>
        <w:rPr>
          <w:spacing w:val="-17"/>
        </w:rPr>
        <w:t> </w:t>
      </w:r>
      <w:r>
        <w:rPr/>
        <w:t>estas</w:t>
      </w:r>
      <w:r>
        <w:rPr>
          <w:spacing w:val="-15"/>
        </w:rPr>
        <w:t> </w:t>
      </w:r>
      <w:r>
        <w:rPr/>
        <w:t>animaciones se intenta imitar a la realidad</w:t>
      </w:r>
      <w:r>
        <w:rPr>
          <w:spacing w:val="-5"/>
        </w:rPr>
        <w:t> </w:t>
      </w:r>
      <w:r>
        <w:rPr/>
        <w:t>misma.</w:t>
      </w:r>
    </w:p>
    <w:p>
      <w:pPr>
        <w:pStyle w:val="Heading2"/>
        <w:numPr>
          <w:ilvl w:val="1"/>
          <w:numId w:val="5"/>
        </w:numPr>
        <w:tabs>
          <w:tab w:pos="1257" w:val="left" w:leader="none"/>
        </w:tabs>
        <w:spacing w:line="273" w:lineRule="exact" w:before="0" w:after="0"/>
        <w:ind w:left="1257" w:right="0" w:hanging="361"/>
        <w:jc w:val="left"/>
      </w:pPr>
      <w:r>
        <w:rPr/>
        <w:t>Renderizado</w:t>
      </w:r>
    </w:p>
    <w:p>
      <w:pPr>
        <w:pStyle w:val="BodyText"/>
        <w:rPr>
          <w:b/>
          <w:sz w:val="33"/>
        </w:rPr>
      </w:pPr>
    </w:p>
    <w:p>
      <w:pPr>
        <w:spacing w:line="360" w:lineRule="auto" w:before="0"/>
        <w:ind w:left="841" w:right="672" w:firstLine="0"/>
        <w:jc w:val="left"/>
        <w:rPr>
          <w:sz w:val="22"/>
        </w:rPr>
      </w:pPr>
      <w:r>
        <w:rPr>
          <w:sz w:val="24"/>
        </w:rPr>
        <w:t>El proceso de rénder requiere simular una gran cantidad de procesos físicos complejos. </w:t>
      </w:r>
      <w:r>
        <w:rPr>
          <w:sz w:val="22"/>
        </w:rPr>
        <w:t>Se denomina renderizado al proceso final de generar la imagen 3D o animación a partir de la escena creada. Es decir, en esta parte se procesa todo lo que es polígono, sombras, reflejos, iluminación, etc. para dar imágenes realistas, esto se puede renderizar como una única imagen o como un vídeo formado por muchas imágenes (fotograma).</w:t>
      </w:r>
    </w:p>
    <w:p>
      <w:pPr>
        <w:pStyle w:val="BodyText"/>
      </w:pPr>
    </w:p>
    <w:p>
      <w:pPr>
        <w:pStyle w:val="BodyText"/>
      </w:pPr>
    </w:p>
    <w:p>
      <w:pPr>
        <w:pStyle w:val="BodyText"/>
        <w:spacing w:before="6"/>
        <w:rPr>
          <w:sz w:val="19"/>
        </w:rPr>
      </w:pPr>
    </w:p>
    <w:p>
      <w:pPr>
        <w:pStyle w:val="Heading1"/>
        <w:numPr>
          <w:ilvl w:val="0"/>
          <w:numId w:val="5"/>
        </w:numPr>
        <w:tabs>
          <w:tab w:pos="841" w:val="left" w:leader="none"/>
        </w:tabs>
        <w:spacing w:line="240" w:lineRule="auto" w:before="1" w:after="0"/>
        <w:ind w:left="841" w:right="0" w:hanging="361"/>
        <w:jc w:val="left"/>
      </w:pPr>
      <w:bookmarkStart w:name="3. Metodología de desarrollo de software" w:id="38"/>
      <w:bookmarkEnd w:id="38"/>
      <w:r>
        <w:rPr>
          <w:b w:val="0"/>
        </w:rPr>
      </w:r>
      <w:bookmarkStart w:name="_bookmark14" w:id="39"/>
      <w:bookmarkEnd w:id="39"/>
      <w:r>
        <w:rPr>
          <w:b w:val="0"/>
        </w:rPr>
      </w:r>
      <w:bookmarkStart w:name="_bookmark14" w:id="40"/>
      <w:bookmarkEnd w:id="40"/>
      <w:r>
        <w:rPr/>
        <w:t>M</w:t>
      </w:r>
      <w:r>
        <w:rPr/>
        <w:t>etodología de desarrollo de software</w:t>
      </w:r>
    </w:p>
    <w:p>
      <w:pPr>
        <w:pStyle w:val="BodyText"/>
        <w:spacing w:before="2"/>
        <w:rPr>
          <w:b/>
          <w:sz w:val="42"/>
        </w:rPr>
      </w:pPr>
    </w:p>
    <w:p>
      <w:pPr>
        <w:pStyle w:val="BodyText"/>
        <w:spacing w:line="259" w:lineRule="auto"/>
        <w:ind w:left="120" w:right="672"/>
      </w:pPr>
      <w:r>
        <w:rPr/>
        <w:t>Se trata del proceso cuya finalidad es desarrollar productos o soluciones para un cliente o mercado en particular, teniendo en cuenta factores como los costes, la planificación, la calidad y las dificultades asociadas. A todo esto, es a lo que denominamos metodologías de desarrollo de software. Es decir, se trata del proceso que se suele seguir a la hora de diseñar una solución o un programa específico.</w:t>
      </w:r>
    </w:p>
    <w:p>
      <w:pPr>
        <w:pStyle w:val="BodyText"/>
        <w:spacing w:line="259" w:lineRule="auto" w:before="160"/>
        <w:ind w:left="120" w:right="712"/>
      </w:pPr>
      <w:r>
        <w:rPr/>
        <w:t>Tiene que ver, por tanto, con la comunicación, la manipulación de modelos y el intercambio de información y datos entre las partes involucradas. O para ser más precisos, las metodologías de desarrollo de software son enfoques de carácter estructurado y estratégico que permiten el desarrollo de programas con base a modelos de sistemas,</w:t>
      </w:r>
      <w:r>
        <w:rPr>
          <w:spacing w:val="-33"/>
        </w:rPr>
        <w:t> </w:t>
      </w:r>
      <w:r>
        <w:rPr/>
        <w:t>reglas, sugerencias de diseño y</w:t>
      </w:r>
      <w:r>
        <w:rPr>
          <w:spacing w:val="-2"/>
        </w:rPr>
        <w:t> </w:t>
      </w:r>
      <w:r>
        <w:rPr/>
        <w:t>guías.</w:t>
      </w:r>
    </w:p>
    <w:p>
      <w:pPr>
        <w:pStyle w:val="Heading2"/>
        <w:numPr>
          <w:ilvl w:val="1"/>
          <w:numId w:val="5"/>
        </w:numPr>
        <w:tabs>
          <w:tab w:pos="891" w:val="left" w:leader="none"/>
        </w:tabs>
        <w:spacing w:line="240" w:lineRule="auto" w:before="155" w:after="0"/>
        <w:ind w:left="891" w:right="0" w:hanging="411"/>
        <w:jc w:val="left"/>
      </w:pPr>
      <w:r>
        <w:rPr/>
        <w:t>Metodología de Desarrollo Tradicional</w:t>
      </w:r>
      <w:r>
        <w:rPr>
          <w:spacing w:val="-5"/>
        </w:rPr>
        <w:t> </w:t>
      </w:r>
      <w:r>
        <w:rPr/>
        <w:t>RUP</w:t>
      </w:r>
    </w:p>
    <w:p>
      <w:pPr>
        <w:spacing w:line="261" w:lineRule="auto" w:before="178"/>
        <w:ind w:left="841" w:right="984" w:firstLine="0"/>
        <w:jc w:val="left"/>
        <w:rPr>
          <w:sz w:val="22"/>
        </w:rPr>
      </w:pPr>
      <w:r>
        <w:rPr>
          <w:sz w:val="22"/>
        </w:rPr>
        <w:t>Es una metodología cuyo fin es entregar un eficiente producto de software. Se estructura todos los procesos y se mide la eficiencia de la organización.</w:t>
      </w:r>
    </w:p>
    <w:p>
      <w:pPr>
        <w:spacing w:line="259" w:lineRule="auto" w:before="154"/>
        <w:ind w:left="841" w:right="843" w:firstLine="0"/>
        <w:jc w:val="left"/>
        <w:rPr>
          <w:sz w:val="22"/>
        </w:rPr>
      </w:pPr>
      <w:r>
        <w:rPr>
          <w:sz w:val="22"/>
        </w:rPr>
        <w:t>Es un proceso de desarrollo de software el cual utiliza el lenguaje unificado de modelado UML, constituye la metodología estándar más utilizada para el análisis, implementación y documentación de sistemas orientados a objetos.</w:t>
      </w:r>
    </w:p>
    <w:p>
      <w:pPr>
        <w:spacing w:before="161"/>
        <w:ind w:left="841" w:right="0" w:firstLine="0"/>
        <w:jc w:val="left"/>
        <w:rPr>
          <w:sz w:val="22"/>
        </w:rPr>
      </w:pPr>
      <w:r>
        <w:rPr>
          <w:sz w:val="22"/>
        </w:rPr>
        <w:t>El ciclo de vida RUP es una implementación del desarrollo en espiral.</w:t>
      </w:r>
    </w:p>
    <w:p>
      <w:pPr>
        <w:pStyle w:val="ListParagraph"/>
        <w:numPr>
          <w:ilvl w:val="2"/>
          <w:numId w:val="5"/>
        </w:numPr>
        <w:tabs>
          <w:tab w:pos="1562" w:val="left" w:leader="none"/>
        </w:tabs>
        <w:spacing w:line="240" w:lineRule="auto" w:before="182" w:after="0"/>
        <w:ind w:left="1561" w:right="0" w:hanging="361"/>
        <w:jc w:val="left"/>
        <w:rPr>
          <w:rFonts w:ascii="Wingdings" w:hAnsi="Wingdings"/>
          <w:sz w:val="22"/>
        </w:rPr>
      </w:pPr>
      <w:r>
        <w:rPr>
          <w:sz w:val="22"/>
        </w:rPr>
        <w:t>Está basada totalmente en mejoras prácticas de la</w:t>
      </w:r>
      <w:r>
        <w:rPr>
          <w:spacing w:val="4"/>
          <w:sz w:val="22"/>
        </w:rPr>
        <w:t> </w:t>
      </w:r>
      <w:r>
        <w:rPr>
          <w:sz w:val="22"/>
        </w:rPr>
        <w:t>metodología:</w:t>
      </w:r>
    </w:p>
    <w:p>
      <w:pPr>
        <w:pStyle w:val="ListParagraph"/>
        <w:numPr>
          <w:ilvl w:val="2"/>
          <w:numId w:val="5"/>
        </w:numPr>
        <w:tabs>
          <w:tab w:pos="1562" w:val="left" w:leader="none"/>
        </w:tabs>
        <w:spacing w:line="240" w:lineRule="auto" w:before="17" w:after="0"/>
        <w:ind w:left="1561" w:right="0" w:hanging="361"/>
        <w:jc w:val="left"/>
        <w:rPr>
          <w:rFonts w:ascii="Wingdings" w:hAnsi="Wingdings"/>
          <w:sz w:val="22"/>
        </w:rPr>
      </w:pPr>
      <w:r>
        <w:rPr>
          <w:sz w:val="22"/>
        </w:rPr>
        <w:t>Reduce riesgos del</w:t>
      </w:r>
      <w:r>
        <w:rPr>
          <w:spacing w:val="-3"/>
          <w:sz w:val="22"/>
        </w:rPr>
        <w:t> </w:t>
      </w:r>
      <w:r>
        <w:rPr>
          <w:sz w:val="22"/>
        </w:rPr>
        <w:t>proyecto.</w:t>
      </w:r>
    </w:p>
    <w:p>
      <w:pPr>
        <w:pStyle w:val="ListParagraph"/>
        <w:numPr>
          <w:ilvl w:val="2"/>
          <w:numId w:val="5"/>
        </w:numPr>
        <w:tabs>
          <w:tab w:pos="1562" w:val="left" w:leader="none"/>
        </w:tabs>
        <w:spacing w:line="240" w:lineRule="auto" w:before="22" w:after="0"/>
        <w:ind w:left="1561" w:right="0" w:hanging="361"/>
        <w:jc w:val="left"/>
        <w:rPr>
          <w:rFonts w:ascii="Wingdings" w:hAnsi="Wingdings"/>
          <w:sz w:val="22"/>
        </w:rPr>
      </w:pPr>
      <w:r>
        <w:rPr>
          <w:sz w:val="22"/>
        </w:rPr>
        <w:t>Incorpora fielmente el objetivo de</w:t>
      </w:r>
      <w:r>
        <w:rPr>
          <w:spacing w:val="-2"/>
          <w:sz w:val="22"/>
        </w:rPr>
        <w:t> </w:t>
      </w:r>
      <w:r>
        <w:rPr>
          <w:sz w:val="22"/>
        </w:rPr>
        <w:t>calidad.</w:t>
      </w:r>
    </w:p>
    <w:p>
      <w:pPr>
        <w:spacing w:after="0" w:line="240" w:lineRule="auto"/>
        <w:jc w:val="left"/>
        <w:rPr>
          <w:rFonts w:ascii="Wingdings" w:hAnsi="Wingdings"/>
          <w:sz w:val="22"/>
        </w:rPr>
        <w:sectPr>
          <w:pgSz w:w="12240" w:h="15840"/>
          <w:pgMar w:top="1340" w:bottom="280" w:left="1580" w:right="1020"/>
        </w:sectPr>
      </w:pPr>
    </w:p>
    <w:p>
      <w:pPr>
        <w:pStyle w:val="ListParagraph"/>
        <w:numPr>
          <w:ilvl w:val="2"/>
          <w:numId w:val="5"/>
        </w:numPr>
        <w:tabs>
          <w:tab w:pos="1562" w:val="left" w:leader="none"/>
        </w:tabs>
        <w:spacing w:line="240" w:lineRule="auto" w:before="75" w:after="0"/>
        <w:ind w:left="1561" w:right="0" w:hanging="361"/>
        <w:jc w:val="left"/>
        <w:rPr>
          <w:rFonts w:ascii="Wingdings" w:hAnsi="Wingdings"/>
          <w:sz w:val="22"/>
        </w:rPr>
      </w:pPr>
      <w:r>
        <w:rPr>
          <w:sz w:val="22"/>
        </w:rPr>
        <w:t>Integra desarrollo con</w:t>
      </w:r>
      <w:r>
        <w:rPr>
          <w:spacing w:val="1"/>
          <w:sz w:val="22"/>
        </w:rPr>
        <w:t> </w:t>
      </w:r>
      <w:r>
        <w:rPr>
          <w:sz w:val="22"/>
        </w:rPr>
        <w:t>mantenimiento.</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12240" w:h="15840"/>
          <w:pgMar w:top="1340" w:bottom="280" w:left="1580" w:right="1020"/>
        </w:sectPr>
      </w:pPr>
    </w:p>
    <w:p>
      <w:pPr>
        <w:pStyle w:val="BodyText"/>
        <w:rPr>
          <w:sz w:val="30"/>
        </w:rPr>
      </w:pPr>
    </w:p>
    <w:p>
      <w:pPr>
        <w:pStyle w:val="BodyText"/>
        <w:rPr>
          <w:sz w:val="30"/>
        </w:rPr>
      </w:pPr>
    </w:p>
    <w:p>
      <w:pPr>
        <w:pStyle w:val="Heading1"/>
        <w:numPr>
          <w:ilvl w:val="0"/>
          <w:numId w:val="10"/>
        </w:numPr>
        <w:tabs>
          <w:tab w:pos="841" w:val="left" w:leader="none"/>
        </w:tabs>
        <w:spacing w:line="240" w:lineRule="auto" w:before="198" w:after="0"/>
        <w:ind w:left="841" w:right="0" w:hanging="361"/>
        <w:jc w:val="left"/>
      </w:pPr>
      <w:bookmarkStart w:name="Capítulo III: Metodología de Desarrollo" w:id="41"/>
      <w:bookmarkEnd w:id="41"/>
      <w:r>
        <w:rPr>
          <w:b w:val="0"/>
        </w:rPr>
      </w:r>
      <w:bookmarkStart w:name="1. Análisis" w:id="42"/>
      <w:bookmarkEnd w:id="42"/>
      <w:r>
        <w:rPr>
          <w:b w:val="0"/>
        </w:rPr>
      </w:r>
      <w:bookmarkStart w:name="_bookmark15" w:id="43"/>
      <w:bookmarkEnd w:id="43"/>
      <w:r>
        <w:rPr>
          <w:b w:val="0"/>
        </w:rPr>
      </w:r>
      <w:bookmarkStart w:name="_bookmark16" w:id="44"/>
      <w:bookmarkEnd w:id="44"/>
      <w:r>
        <w:rPr>
          <w:b w:val="0"/>
        </w:rPr>
      </w:r>
      <w:bookmarkStart w:name="_bookmark16" w:id="45"/>
      <w:bookmarkEnd w:id="45"/>
      <w:r>
        <w:rPr>
          <w:spacing w:val="-1"/>
        </w:rPr>
        <w:t>A</w:t>
      </w:r>
      <w:r>
        <w:rPr>
          <w:spacing w:val="-1"/>
        </w:rPr>
        <w:t>nálisis</w:t>
      </w:r>
    </w:p>
    <w:p>
      <w:pPr>
        <w:pStyle w:val="Heading1"/>
        <w:spacing w:before="88"/>
        <w:ind w:left="301" w:right="2689" w:firstLine="0"/>
        <w:jc w:val="center"/>
      </w:pPr>
      <w:r>
        <w:rPr>
          <w:b w:val="0"/>
        </w:rPr>
        <w:br w:type="column"/>
      </w:r>
      <w:r>
        <w:rPr/>
        <w:t>Capítulo III: Metodología de Desarrollo</w:t>
      </w:r>
    </w:p>
    <w:p>
      <w:pPr>
        <w:spacing w:before="30"/>
        <w:ind w:left="299" w:right="2689" w:firstLine="0"/>
        <w:jc w:val="center"/>
        <w:rPr>
          <w:rFonts w:ascii="Calibri" w:hAnsi="Calibri"/>
          <w:b/>
          <w:sz w:val="22"/>
        </w:rPr>
      </w:pPr>
      <w:r>
        <w:rPr>
          <w:rFonts w:ascii="Calibri" w:hAnsi="Calibri"/>
          <w:b/>
          <w:color w:val="585858"/>
          <w:sz w:val="22"/>
        </w:rPr>
        <w:t>[ANALISIS, DISEÑO, IMPLEMENTACION, PRUEBA]</w:t>
      </w:r>
    </w:p>
    <w:p>
      <w:pPr>
        <w:spacing w:after="0"/>
        <w:jc w:val="center"/>
        <w:rPr>
          <w:rFonts w:ascii="Calibri" w:hAnsi="Calibri"/>
          <w:sz w:val="22"/>
        </w:rPr>
        <w:sectPr>
          <w:type w:val="continuous"/>
          <w:pgSz w:w="12240" w:h="15840"/>
          <w:pgMar w:top="1340" w:bottom="280" w:left="1580" w:right="1020"/>
          <w:cols w:num="2" w:equalWidth="0">
            <w:col w:w="1794" w:space="40"/>
            <w:col w:w="7806"/>
          </w:cols>
        </w:sectPr>
      </w:pPr>
    </w:p>
    <w:p>
      <w:pPr>
        <w:pStyle w:val="BodyText"/>
        <w:rPr>
          <w:rFonts w:ascii="Calibri"/>
          <w:b/>
          <w:sz w:val="20"/>
        </w:rPr>
      </w:pPr>
    </w:p>
    <w:p>
      <w:pPr>
        <w:pStyle w:val="BodyText"/>
        <w:spacing w:before="9"/>
        <w:rPr>
          <w:rFonts w:ascii="Calibri"/>
          <w:b/>
          <w:sz w:val="10"/>
        </w:rPr>
      </w:pPr>
    </w:p>
    <w:tbl>
      <w:tblPr>
        <w:tblW w:w="0" w:type="auto"/>
        <w:jc w:val="left"/>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1"/>
        <w:gridCol w:w="7849"/>
      </w:tblGrid>
      <w:tr>
        <w:trPr>
          <w:trHeight w:val="380" w:hRule="atLeast"/>
        </w:trPr>
        <w:tc>
          <w:tcPr>
            <w:tcW w:w="9090" w:type="dxa"/>
            <w:gridSpan w:val="2"/>
            <w:tcBorders>
              <w:left w:val="single" w:sz="12" w:space="0" w:color="000000"/>
              <w:bottom w:val="single" w:sz="12" w:space="0" w:color="000000"/>
              <w:right w:val="single" w:sz="12" w:space="0" w:color="000000"/>
            </w:tcBorders>
          </w:tcPr>
          <w:p>
            <w:pPr>
              <w:pStyle w:val="TableParagraph"/>
              <w:ind w:left="3297" w:right="3265"/>
              <w:rPr>
                <w:b/>
                <w:sz w:val="22"/>
              </w:rPr>
            </w:pPr>
            <w:r>
              <w:rPr>
                <w:b/>
                <w:sz w:val="22"/>
              </w:rPr>
              <w:t>REGLAS DEL SISTEMA</w:t>
            </w:r>
          </w:p>
        </w:tc>
      </w:tr>
      <w:tr>
        <w:trPr>
          <w:trHeight w:val="380" w:hRule="atLeast"/>
        </w:trPr>
        <w:tc>
          <w:tcPr>
            <w:tcW w:w="1241" w:type="dxa"/>
            <w:tcBorders>
              <w:top w:val="single" w:sz="12" w:space="0" w:color="000000"/>
              <w:left w:val="single" w:sz="12" w:space="0" w:color="000000"/>
              <w:bottom w:val="single" w:sz="12" w:space="0" w:color="000000"/>
              <w:right w:val="single" w:sz="18" w:space="0" w:color="000000"/>
            </w:tcBorders>
          </w:tcPr>
          <w:p>
            <w:pPr>
              <w:pStyle w:val="TableParagraph"/>
              <w:ind w:left="208" w:right="172"/>
              <w:rPr>
                <w:b/>
                <w:sz w:val="22"/>
              </w:rPr>
            </w:pPr>
            <w:r>
              <w:rPr>
                <w:b/>
                <w:sz w:val="22"/>
              </w:rPr>
              <w:t>REGLA</w:t>
            </w:r>
          </w:p>
        </w:tc>
        <w:tc>
          <w:tcPr>
            <w:tcW w:w="7849" w:type="dxa"/>
            <w:tcBorders>
              <w:top w:val="single" w:sz="12" w:space="0" w:color="000000"/>
              <w:left w:val="single" w:sz="18" w:space="0" w:color="000000"/>
              <w:bottom w:val="single" w:sz="12" w:space="0" w:color="000000"/>
              <w:right w:val="single" w:sz="12" w:space="0" w:color="000000"/>
            </w:tcBorders>
          </w:tcPr>
          <w:p>
            <w:pPr>
              <w:pStyle w:val="TableParagraph"/>
              <w:ind w:left="2369" w:right="2347"/>
              <w:rPr>
                <w:sz w:val="22"/>
              </w:rPr>
            </w:pPr>
            <w:r>
              <w:rPr>
                <w:sz w:val="22"/>
              </w:rPr>
              <w:t>Descripción de Reglas del Sistema</w:t>
            </w:r>
          </w:p>
        </w:tc>
      </w:tr>
      <w:tr>
        <w:trPr>
          <w:trHeight w:val="380" w:hRule="atLeast"/>
        </w:trPr>
        <w:tc>
          <w:tcPr>
            <w:tcW w:w="9090" w:type="dxa"/>
            <w:gridSpan w:val="2"/>
            <w:tcBorders>
              <w:top w:val="single" w:sz="12" w:space="0" w:color="000000"/>
              <w:left w:val="single" w:sz="12" w:space="0" w:color="000000"/>
              <w:bottom w:val="single" w:sz="12" w:space="0" w:color="000000"/>
              <w:right w:val="single" w:sz="12" w:space="0" w:color="000000"/>
            </w:tcBorders>
          </w:tcPr>
          <w:p>
            <w:pPr>
              <w:pStyle w:val="TableParagraph"/>
              <w:ind w:left="3297" w:right="3265"/>
              <w:rPr>
                <w:b/>
                <w:sz w:val="22"/>
              </w:rPr>
            </w:pPr>
            <w:r>
              <w:rPr>
                <w:b/>
                <w:sz w:val="22"/>
              </w:rPr>
              <w:t>Botón de Ayuda</w:t>
            </w:r>
          </w:p>
        </w:tc>
      </w:tr>
      <w:tr>
        <w:trPr>
          <w:trHeight w:val="375" w:hRule="atLeast"/>
        </w:trPr>
        <w:tc>
          <w:tcPr>
            <w:tcW w:w="1241" w:type="dxa"/>
            <w:tcBorders>
              <w:top w:val="single" w:sz="12" w:space="0" w:color="000000"/>
              <w:left w:val="single" w:sz="12" w:space="0" w:color="000000"/>
              <w:bottom w:val="single" w:sz="12" w:space="0" w:color="000000"/>
            </w:tcBorders>
          </w:tcPr>
          <w:p>
            <w:pPr>
              <w:pStyle w:val="TableParagraph"/>
              <w:ind w:left="387"/>
              <w:rPr>
                <w:b/>
                <w:sz w:val="22"/>
              </w:rPr>
            </w:pPr>
            <w:r>
              <w:rPr>
                <w:b/>
                <w:sz w:val="22"/>
              </w:rPr>
              <w:t>RN1</w:t>
            </w:r>
          </w:p>
        </w:tc>
        <w:tc>
          <w:tcPr>
            <w:tcW w:w="7849" w:type="dxa"/>
            <w:tcBorders>
              <w:top w:val="single" w:sz="12" w:space="0" w:color="000000"/>
              <w:bottom w:val="single" w:sz="12" w:space="0" w:color="000000"/>
              <w:right w:val="single" w:sz="12" w:space="0" w:color="000000"/>
            </w:tcBorders>
          </w:tcPr>
          <w:p>
            <w:pPr>
              <w:pStyle w:val="TableParagraph"/>
              <w:ind w:right="423"/>
              <w:rPr>
                <w:sz w:val="22"/>
              </w:rPr>
            </w:pPr>
            <w:r>
              <w:rPr>
                <w:sz w:val="22"/>
              </w:rPr>
              <w:t>Se muestra en pantalla un manual de usuario.</w:t>
            </w:r>
          </w:p>
        </w:tc>
      </w:tr>
      <w:tr>
        <w:trPr>
          <w:trHeight w:val="379" w:hRule="atLeast"/>
        </w:trPr>
        <w:tc>
          <w:tcPr>
            <w:tcW w:w="9090" w:type="dxa"/>
            <w:gridSpan w:val="2"/>
            <w:tcBorders>
              <w:top w:val="single" w:sz="12" w:space="0" w:color="000000"/>
              <w:left w:val="single" w:sz="12" w:space="0" w:color="000000"/>
              <w:bottom w:val="single" w:sz="12" w:space="0" w:color="000000"/>
              <w:right w:val="single" w:sz="12" w:space="0" w:color="000000"/>
            </w:tcBorders>
          </w:tcPr>
          <w:p>
            <w:pPr>
              <w:pStyle w:val="TableParagraph"/>
              <w:ind w:left="3297" w:right="3260"/>
              <w:rPr>
                <w:b/>
                <w:sz w:val="22"/>
              </w:rPr>
            </w:pPr>
            <w:r>
              <w:rPr>
                <w:b/>
                <w:sz w:val="22"/>
              </w:rPr>
              <w:t>Botón de Archivo</w:t>
            </w:r>
          </w:p>
        </w:tc>
      </w:tr>
      <w:tr>
        <w:trPr>
          <w:trHeight w:val="380" w:hRule="atLeast"/>
        </w:trPr>
        <w:tc>
          <w:tcPr>
            <w:tcW w:w="1241" w:type="dxa"/>
            <w:tcBorders>
              <w:top w:val="single" w:sz="12" w:space="0" w:color="000000"/>
              <w:left w:val="single" w:sz="12" w:space="0" w:color="000000"/>
            </w:tcBorders>
          </w:tcPr>
          <w:p>
            <w:pPr>
              <w:pStyle w:val="TableParagraph"/>
              <w:ind w:left="387"/>
              <w:rPr>
                <w:b/>
                <w:sz w:val="22"/>
              </w:rPr>
            </w:pPr>
            <w:r>
              <w:rPr>
                <w:b/>
                <w:sz w:val="22"/>
              </w:rPr>
              <w:t>RN2</w:t>
            </w:r>
          </w:p>
        </w:tc>
        <w:tc>
          <w:tcPr>
            <w:tcW w:w="7849" w:type="dxa"/>
            <w:tcBorders>
              <w:top w:val="single" w:sz="12" w:space="0" w:color="000000"/>
              <w:right w:val="single" w:sz="12" w:space="0" w:color="000000"/>
            </w:tcBorders>
          </w:tcPr>
          <w:p>
            <w:pPr>
              <w:pStyle w:val="TableParagraph"/>
              <w:ind w:right="359"/>
              <w:rPr>
                <w:sz w:val="22"/>
              </w:rPr>
            </w:pPr>
            <w:r>
              <w:rPr>
                <w:sz w:val="22"/>
              </w:rPr>
              <w:t>Este botón nos muestra una lista de opciones.</w:t>
            </w:r>
          </w:p>
        </w:tc>
      </w:tr>
      <w:tr>
        <w:trPr>
          <w:trHeight w:val="370" w:hRule="atLeast"/>
        </w:trPr>
        <w:tc>
          <w:tcPr>
            <w:tcW w:w="1241" w:type="dxa"/>
            <w:tcBorders>
              <w:left w:val="single" w:sz="12" w:space="0" w:color="000000"/>
              <w:bottom w:val="single" w:sz="12" w:space="0" w:color="000000"/>
            </w:tcBorders>
          </w:tcPr>
          <w:p>
            <w:pPr>
              <w:pStyle w:val="TableParagraph"/>
              <w:ind w:left="387"/>
              <w:rPr>
                <w:b/>
                <w:sz w:val="22"/>
              </w:rPr>
            </w:pPr>
            <w:r>
              <w:rPr>
                <w:b/>
                <w:sz w:val="22"/>
              </w:rPr>
              <w:t>RN3</w:t>
            </w:r>
          </w:p>
        </w:tc>
        <w:tc>
          <w:tcPr>
            <w:tcW w:w="7849" w:type="dxa"/>
            <w:tcBorders>
              <w:right w:val="single" w:sz="12" w:space="0" w:color="000000"/>
            </w:tcBorders>
          </w:tcPr>
          <w:p>
            <w:pPr>
              <w:pStyle w:val="TableParagraph"/>
              <w:ind w:right="418"/>
              <w:rPr>
                <w:sz w:val="22"/>
              </w:rPr>
            </w:pPr>
            <w:r>
              <w:rPr>
                <w:sz w:val="22"/>
              </w:rPr>
              <w:t>La opción Guardar: nos sirve para guardar en diferentes extensiones.</w:t>
            </w:r>
          </w:p>
        </w:tc>
      </w:tr>
      <w:tr>
        <w:trPr>
          <w:trHeight w:val="390" w:hRule="atLeast"/>
        </w:trPr>
        <w:tc>
          <w:tcPr>
            <w:tcW w:w="1241" w:type="dxa"/>
            <w:tcBorders>
              <w:top w:val="single" w:sz="12" w:space="0" w:color="000000"/>
              <w:left w:val="single" w:sz="12" w:space="0" w:color="000000"/>
              <w:bottom w:val="single" w:sz="12" w:space="0" w:color="000000"/>
            </w:tcBorders>
          </w:tcPr>
          <w:p>
            <w:pPr>
              <w:pStyle w:val="TableParagraph"/>
              <w:spacing w:line="240" w:lineRule="auto" w:before="10"/>
              <w:ind w:left="387"/>
              <w:rPr>
                <w:b/>
                <w:sz w:val="22"/>
              </w:rPr>
            </w:pPr>
            <w:r>
              <w:rPr>
                <w:b/>
                <w:sz w:val="22"/>
              </w:rPr>
              <w:t>RN4</w:t>
            </w:r>
          </w:p>
        </w:tc>
        <w:tc>
          <w:tcPr>
            <w:tcW w:w="7849" w:type="dxa"/>
            <w:tcBorders>
              <w:bottom w:val="single" w:sz="12" w:space="0" w:color="000000"/>
              <w:right w:val="single" w:sz="12" w:space="0" w:color="000000"/>
            </w:tcBorders>
          </w:tcPr>
          <w:p>
            <w:pPr>
              <w:pStyle w:val="TableParagraph"/>
              <w:spacing w:line="240" w:lineRule="auto" w:before="10"/>
              <w:ind w:right="416"/>
              <w:rPr>
                <w:sz w:val="22"/>
              </w:rPr>
            </w:pPr>
            <w:r>
              <w:rPr>
                <w:sz w:val="22"/>
              </w:rPr>
              <w:t>La opción Importar: nos sirve para usar una figura en 3D.</w:t>
            </w:r>
          </w:p>
        </w:tc>
      </w:tr>
      <w:tr>
        <w:trPr>
          <w:trHeight w:val="380" w:hRule="atLeast"/>
        </w:trPr>
        <w:tc>
          <w:tcPr>
            <w:tcW w:w="1241" w:type="dxa"/>
            <w:tcBorders>
              <w:top w:val="single" w:sz="12" w:space="0" w:color="000000"/>
              <w:left w:val="single" w:sz="12" w:space="0" w:color="000000"/>
              <w:bottom w:val="single" w:sz="12" w:space="0" w:color="000000"/>
            </w:tcBorders>
          </w:tcPr>
          <w:p>
            <w:pPr>
              <w:pStyle w:val="TableParagraph"/>
              <w:ind w:left="387"/>
              <w:rPr>
                <w:b/>
                <w:sz w:val="22"/>
              </w:rPr>
            </w:pPr>
            <w:r>
              <w:rPr>
                <w:b/>
                <w:sz w:val="22"/>
              </w:rPr>
              <w:t>RN5</w:t>
            </w:r>
          </w:p>
        </w:tc>
        <w:tc>
          <w:tcPr>
            <w:tcW w:w="7849" w:type="dxa"/>
            <w:tcBorders>
              <w:top w:val="single" w:sz="12" w:space="0" w:color="000000"/>
              <w:bottom w:val="single" w:sz="12" w:space="0" w:color="000000"/>
              <w:right w:val="single" w:sz="12" w:space="0" w:color="000000"/>
            </w:tcBorders>
          </w:tcPr>
          <w:p>
            <w:pPr>
              <w:pStyle w:val="TableParagraph"/>
              <w:ind w:right="422"/>
              <w:rPr>
                <w:sz w:val="22"/>
              </w:rPr>
            </w:pPr>
            <w:r>
              <w:rPr>
                <w:sz w:val="22"/>
              </w:rPr>
              <w:t>La opción Exportar: nos sirve para guardar una figura en 3D.</w:t>
            </w:r>
          </w:p>
        </w:tc>
      </w:tr>
      <w:tr>
        <w:trPr>
          <w:trHeight w:val="380" w:hRule="atLeast"/>
        </w:trPr>
        <w:tc>
          <w:tcPr>
            <w:tcW w:w="9090" w:type="dxa"/>
            <w:gridSpan w:val="2"/>
            <w:tcBorders>
              <w:top w:val="single" w:sz="12" w:space="0" w:color="000000"/>
              <w:left w:val="single" w:sz="12" w:space="0" w:color="000000"/>
              <w:bottom w:val="single" w:sz="12" w:space="0" w:color="000000"/>
              <w:right w:val="single" w:sz="12" w:space="0" w:color="000000"/>
            </w:tcBorders>
          </w:tcPr>
          <w:p>
            <w:pPr>
              <w:pStyle w:val="TableParagraph"/>
              <w:ind w:left="3297" w:right="3264"/>
              <w:rPr>
                <w:b/>
                <w:sz w:val="22"/>
              </w:rPr>
            </w:pPr>
            <w:r>
              <w:rPr>
                <w:b/>
                <w:sz w:val="22"/>
              </w:rPr>
              <w:t>Botón de Formas</w:t>
            </w:r>
          </w:p>
        </w:tc>
      </w:tr>
      <w:tr>
        <w:trPr>
          <w:trHeight w:val="760" w:hRule="atLeast"/>
        </w:trPr>
        <w:tc>
          <w:tcPr>
            <w:tcW w:w="1241" w:type="dxa"/>
            <w:tcBorders>
              <w:top w:val="single" w:sz="12" w:space="0" w:color="000000"/>
              <w:left w:val="single" w:sz="12" w:space="0" w:color="000000"/>
              <w:bottom w:val="single" w:sz="12" w:space="0" w:color="000000"/>
            </w:tcBorders>
          </w:tcPr>
          <w:p>
            <w:pPr>
              <w:pStyle w:val="TableParagraph"/>
              <w:spacing w:line="240" w:lineRule="auto" w:before="189"/>
              <w:ind w:left="387"/>
              <w:rPr>
                <w:b/>
                <w:sz w:val="22"/>
              </w:rPr>
            </w:pPr>
            <w:r>
              <w:rPr>
                <w:b/>
                <w:sz w:val="22"/>
              </w:rPr>
              <w:t>RN6</w:t>
            </w:r>
          </w:p>
        </w:tc>
        <w:tc>
          <w:tcPr>
            <w:tcW w:w="7849" w:type="dxa"/>
            <w:tcBorders>
              <w:top w:val="single" w:sz="12" w:space="0" w:color="000000"/>
              <w:bottom w:val="single" w:sz="12" w:space="0" w:color="000000"/>
              <w:right w:val="single" w:sz="12" w:space="0" w:color="000000"/>
            </w:tcBorders>
          </w:tcPr>
          <w:p>
            <w:pPr>
              <w:pStyle w:val="TableParagraph"/>
              <w:ind w:right="425"/>
              <w:rPr>
                <w:sz w:val="22"/>
              </w:rPr>
            </w:pPr>
            <w:r>
              <w:rPr>
                <w:sz w:val="22"/>
              </w:rPr>
              <w:t>Nos muestra una lista de imágenes que nos brinda una idea para la creación de</w:t>
            </w:r>
          </w:p>
          <w:p>
            <w:pPr>
              <w:pStyle w:val="TableParagraph"/>
              <w:spacing w:line="240" w:lineRule="auto" w:before="127"/>
              <w:ind w:right="417"/>
              <w:rPr>
                <w:sz w:val="22"/>
              </w:rPr>
            </w:pPr>
            <w:r>
              <w:rPr>
                <w:sz w:val="22"/>
              </w:rPr>
              <w:t>prótesis.</w:t>
            </w:r>
          </w:p>
        </w:tc>
      </w:tr>
      <w:tr>
        <w:trPr>
          <w:trHeight w:val="379" w:hRule="atLeast"/>
        </w:trPr>
        <w:tc>
          <w:tcPr>
            <w:tcW w:w="909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52" w:lineRule="exact"/>
              <w:ind w:left="3295" w:right="3265"/>
              <w:rPr>
                <w:b/>
                <w:sz w:val="22"/>
              </w:rPr>
            </w:pPr>
            <w:r>
              <w:rPr>
                <w:b/>
                <w:sz w:val="22"/>
              </w:rPr>
              <w:t>Dibujo Mouse</w:t>
            </w:r>
          </w:p>
        </w:tc>
      </w:tr>
    </w:tbl>
    <w:p>
      <w:pPr>
        <w:spacing w:after="0" w:line="252" w:lineRule="exact"/>
        <w:rPr>
          <w:sz w:val="22"/>
        </w:rPr>
        <w:sectPr>
          <w:type w:val="continuous"/>
          <w:pgSz w:w="12240" w:h="15840"/>
          <w:pgMar w:top="1340" w:bottom="280" w:left="1580" w:right="1020"/>
        </w:sectPr>
      </w:pPr>
    </w:p>
    <w:tbl>
      <w:tblPr>
        <w:tblW w:w="0" w:type="auto"/>
        <w:jc w:val="left"/>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1241"/>
        <w:gridCol w:w="7849"/>
      </w:tblGrid>
      <w:tr>
        <w:trPr>
          <w:trHeight w:val="390" w:hRule="atLeast"/>
        </w:trPr>
        <w:tc>
          <w:tcPr>
            <w:tcW w:w="1241" w:type="dxa"/>
            <w:tcBorders>
              <w:bottom w:val="single" w:sz="4" w:space="0" w:color="000000"/>
              <w:right w:val="single" w:sz="4" w:space="0" w:color="000000"/>
            </w:tcBorders>
          </w:tcPr>
          <w:p>
            <w:pPr>
              <w:pStyle w:val="TableParagraph"/>
              <w:spacing w:line="240" w:lineRule="auto" w:before="9"/>
              <w:ind w:left="350" w:right="0"/>
              <w:jc w:val="left"/>
              <w:rPr>
                <w:b/>
                <w:sz w:val="22"/>
              </w:rPr>
            </w:pPr>
            <w:r>
              <w:rPr>
                <w:b/>
                <w:sz w:val="22"/>
              </w:rPr>
              <w:t>RN10</w:t>
            </w:r>
          </w:p>
        </w:tc>
        <w:tc>
          <w:tcPr>
            <w:tcW w:w="7849" w:type="dxa"/>
            <w:tcBorders>
              <w:top w:val="single" w:sz="4" w:space="0" w:color="000000"/>
              <w:left w:val="single" w:sz="4" w:space="0" w:color="000000"/>
              <w:bottom w:val="single" w:sz="4" w:space="0" w:color="000000"/>
            </w:tcBorders>
          </w:tcPr>
          <w:p>
            <w:pPr>
              <w:pStyle w:val="TableParagraph"/>
              <w:spacing w:line="240" w:lineRule="auto" w:before="9"/>
              <w:ind w:left="725" w:right="0"/>
              <w:jc w:val="left"/>
              <w:rPr>
                <w:sz w:val="22"/>
              </w:rPr>
            </w:pPr>
            <w:r>
              <w:rPr>
                <w:sz w:val="22"/>
              </w:rPr>
              <w:t>Nos permite con el uso del mouse poder dibujar el modelo de la prótesis.</w:t>
            </w:r>
          </w:p>
        </w:tc>
      </w:tr>
    </w:tbl>
    <w:p>
      <w:pPr>
        <w:spacing w:before="5"/>
        <w:ind w:left="280" w:right="483" w:firstLine="0"/>
        <w:jc w:val="center"/>
        <w:rPr>
          <w:rFonts w:ascii="Calibri" w:hAnsi="Calibri"/>
          <w:sz w:val="20"/>
        </w:rPr>
      </w:pPr>
      <w:r>
        <w:rPr>
          <w:rFonts w:ascii="Calibri" w:hAnsi="Calibri"/>
          <w:i/>
          <w:sz w:val="20"/>
        </w:rPr>
        <w:t>Fuente: </w:t>
      </w:r>
      <w:r>
        <w:rPr>
          <w:rFonts w:ascii="Calibri" w:hAnsi="Calibri"/>
          <w:sz w:val="20"/>
        </w:rPr>
        <w:t>Elaboración propia.</w:t>
      </w: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4"/>
        <w:rPr>
          <w:rFonts w:ascii="Calibri"/>
          <w:sz w:val="21"/>
        </w:rPr>
      </w:pPr>
    </w:p>
    <w:p>
      <w:pPr>
        <w:pStyle w:val="Heading1"/>
        <w:numPr>
          <w:ilvl w:val="0"/>
          <w:numId w:val="10"/>
        </w:numPr>
        <w:tabs>
          <w:tab w:pos="841" w:val="left" w:leader="none"/>
        </w:tabs>
        <w:spacing w:line="240" w:lineRule="auto" w:before="88" w:after="0"/>
        <w:ind w:left="841" w:right="0" w:hanging="361"/>
        <w:jc w:val="left"/>
        <w:rPr>
          <w:sz w:val="24"/>
        </w:rPr>
      </w:pPr>
      <w:bookmarkStart w:name="2. Diseño" w:id="46"/>
      <w:bookmarkEnd w:id="46"/>
      <w:r>
        <w:rPr>
          <w:b w:val="0"/>
        </w:rPr>
      </w:r>
      <w:bookmarkStart w:name="_bookmark17" w:id="47"/>
      <w:bookmarkEnd w:id="47"/>
      <w:r>
        <w:rPr>
          <w:b w:val="0"/>
        </w:rPr>
      </w:r>
      <w:bookmarkStart w:name="_bookmark17" w:id="48"/>
      <w:bookmarkEnd w:id="48"/>
      <w:r>
        <w:rPr/>
        <w:t>D</w:t>
      </w:r>
      <w:r>
        <w:rPr/>
        <w:t>iseño</w:t>
      </w:r>
    </w:p>
    <w:p>
      <w:pPr>
        <w:pStyle w:val="BodyText"/>
        <w:rPr>
          <w:b/>
          <w:sz w:val="20"/>
        </w:rPr>
      </w:pPr>
    </w:p>
    <w:p>
      <w:pPr>
        <w:pStyle w:val="BodyText"/>
        <w:spacing w:before="9"/>
        <w:rPr>
          <w:b/>
          <w:sz w:val="19"/>
        </w:rPr>
      </w:pPr>
      <w:r>
        <w:rPr/>
        <w:drawing>
          <wp:anchor distT="0" distB="0" distL="0" distR="0" allowOverlap="1" layoutInCell="1" locked="0" behindDoc="0" simplePos="0" relativeHeight="6">
            <wp:simplePos x="0" y="0"/>
            <wp:positionH relativeFrom="page">
              <wp:posOffset>1072514</wp:posOffset>
            </wp:positionH>
            <wp:positionV relativeFrom="paragraph">
              <wp:posOffset>169383</wp:posOffset>
            </wp:positionV>
            <wp:extent cx="5606839" cy="2725388"/>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4" cstate="print"/>
                    <a:stretch>
                      <a:fillRect/>
                    </a:stretch>
                  </pic:blipFill>
                  <pic:spPr>
                    <a:xfrm>
                      <a:off x="0" y="0"/>
                      <a:ext cx="5606839" cy="2725388"/>
                    </a:xfrm>
                    <a:prstGeom prst="rect">
                      <a:avLst/>
                    </a:prstGeom>
                  </pic:spPr>
                </pic:pic>
              </a:graphicData>
            </a:graphic>
          </wp:anchor>
        </w:drawing>
      </w:r>
    </w:p>
    <w:p>
      <w:pPr>
        <w:pStyle w:val="BodyText"/>
        <w:spacing w:before="2"/>
        <w:rPr>
          <w:b/>
          <w:sz w:val="8"/>
        </w:rPr>
      </w:pPr>
    </w:p>
    <w:p>
      <w:pPr>
        <w:spacing w:before="63"/>
        <w:ind w:left="2356" w:right="0" w:firstLine="0"/>
        <w:jc w:val="left"/>
        <w:rPr>
          <w:rFonts w:ascii="Calibri" w:hAnsi="Calibri"/>
          <w:i/>
          <w:sz w:val="18"/>
        </w:rPr>
      </w:pPr>
      <w:r>
        <w:rPr>
          <w:rFonts w:ascii="Calibri" w:hAnsi="Calibri"/>
          <w:i/>
          <w:color w:val="44536A"/>
          <w:sz w:val="18"/>
        </w:rPr>
        <w:t>Figura 1. Diagrama de actividad de la Gestión Botón Ayuda.</w:t>
      </w:r>
    </w:p>
    <w:p>
      <w:pPr>
        <w:spacing w:after="0"/>
        <w:jc w:val="left"/>
        <w:rPr>
          <w:rFonts w:ascii="Calibri" w:hAnsi="Calibri"/>
          <w:sz w:val="18"/>
        </w:rPr>
        <w:sectPr>
          <w:pgSz w:w="12240" w:h="15840"/>
          <w:pgMar w:top="1400" w:bottom="280" w:left="1580" w:right="1020"/>
        </w:sectPr>
      </w:pPr>
    </w:p>
    <w:p>
      <w:pPr>
        <w:pStyle w:val="BodyText"/>
        <w:ind w:left="121"/>
        <w:rPr>
          <w:rFonts w:ascii="Calibri"/>
          <w:sz w:val="20"/>
        </w:rPr>
      </w:pPr>
      <w:r>
        <w:rPr>
          <w:rFonts w:ascii="Calibri"/>
          <w:sz w:val="20"/>
        </w:rPr>
        <w:drawing>
          <wp:inline distT="0" distB="0" distL="0" distR="0">
            <wp:extent cx="5593283" cy="3401663"/>
            <wp:effectExtent l="0" t="0" r="0" b="0"/>
            <wp:docPr id="21" name="image11.png"/>
            <wp:cNvGraphicFramePr>
              <a:graphicFrameLocks noChangeAspect="1"/>
            </wp:cNvGraphicFramePr>
            <a:graphic>
              <a:graphicData uri="http://schemas.openxmlformats.org/drawingml/2006/picture">
                <pic:pic>
                  <pic:nvPicPr>
                    <pic:cNvPr id="22" name="image11.png"/>
                    <pic:cNvPicPr/>
                  </pic:nvPicPr>
                  <pic:blipFill>
                    <a:blip r:embed="rId15" cstate="print"/>
                    <a:stretch>
                      <a:fillRect/>
                    </a:stretch>
                  </pic:blipFill>
                  <pic:spPr>
                    <a:xfrm>
                      <a:off x="0" y="0"/>
                      <a:ext cx="5593283" cy="3401663"/>
                    </a:xfrm>
                    <a:prstGeom prst="rect">
                      <a:avLst/>
                    </a:prstGeom>
                  </pic:spPr>
                </pic:pic>
              </a:graphicData>
            </a:graphic>
          </wp:inline>
        </w:drawing>
      </w:r>
      <w:r>
        <w:rPr>
          <w:rFonts w:ascii="Calibri"/>
          <w:sz w:val="20"/>
        </w:rPr>
      </w:r>
    </w:p>
    <w:p>
      <w:pPr>
        <w:pStyle w:val="BodyText"/>
        <w:spacing w:before="1"/>
        <w:rPr>
          <w:rFonts w:ascii="Calibri"/>
          <w:i/>
          <w:sz w:val="11"/>
        </w:rPr>
      </w:pPr>
    </w:p>
    <w:p>
      <w:pPr>
        <w:spacing w:before="63"/>
        <w:ind w:left="2301" w:right="0" w:firstLine="0"/>
        <w:jc w:val="left"/>
        <w:rPr>
          <w:rFonts w:ascii="Calibri" w:hAnsi="Calibri"/>
          <w:i/>
          <w:sz w:val="18"/>
        </w:rPr>
      </w:pPr>
      <w:r>
        <w:rPr>
          <w:rFonts w:ascii="Calibri" w:hAnsi="Calibri"/>
          <w:i/>
          <w:color w:val="44536A"/>
          <w:sz w:val="18"/>
        </w:rPr>
        <w:t>Figura 2:  Diagrama de actividad de la Gestión Botón</w:t>
      </w:r>
      <w:r>
        <w:rPr>
          <w:rFonts w:ascii="Calibri" w:hAnsi="Calibri"/>
          <w:i/>
          <w:color w:val="44536A"/>
          <w:spacing w:val="-16"/>
          <w:sz w:val="18"/>
        </w:rPr>
        <w:t> </w:t>
      </w:r>
      <w:r>
        <w:rPr>
          <w:rFonts w:ascii="Calibri" w:hAnsi="Calibri"/>
          <w:i/>
          <w:color w:val="44536A"/>
          <w:sz w:val="18"/>
        </w:rPr>
        <w:t>Archivo.</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11"/>
        <w:rPr>
          <w:rFonts w:ascii="Calibri"/>
          <w:i/>
          <w:sz w:val="26"/>
        </w:rPr>
      </w:pPr>
      <w:r>
        <w:rPr/>
        <w:drawing>
          <wp:anchor distT="0" distB="0" distL="0" distR="0" allowOverlap="1" layoutInCell="1" locked="0" behindDoc="0" simplePos="0" relativeHeight="7">
            <wp:simplePos x="0" y="0"/>
            <wp:positionH relativeFrom="page">
              <wp:posOffset>1080135</wp:posOffset>
            </wp:positionH>
            <wp:positionV relativeFrom="paragraph">
              <wp:posOffset>233409</wp:posOffset>
            </wp:positionV>
            <wp:extent cx="5650476" cy="2793015"/>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16" cstate="print"/>
                    <a:stretch>
                      <a:fillRect/>
                    </a:stretch>
                  </pic:blipFill>
                  <pic:spPr>
                    <a:xfrm>
                      <a:off x="0" y="0"/>
                      <a:ext cx="5650476" cy="2793015"/>
                    </a:xfrm>
                    <a:prstGeom prst="rect">
                      <a:avLst/>
                    </a:prstGeom>
                  </pic:spPr>
                </pic:pic>
              </a:graphicData>
            </a:graphic>
          </wp:anchor>
        </w:drawing>
      </w:r>
    </w:p>
    <w:p>
      <w:pPr>
        <w:spacing w:before="135"/>
        <w:ind w:left="2326" w:right="0" w:firstLine="0"/>
        <w:jc w:val="left"/>
        <w:rPr>
          <w:rFonts w:ascii="Calibri" w:hAnsi="Calibri"/>
          <w:i/>
          <w:sz w:val="18"/>
        </w:rPr>
      </w:pPr>
      <w:r>
        <w:rPr>
          <w:rFonts w:ascii="Calibri" w:hAnsi="Calibri"/>
          <w:i/>
          <w:color w:val="44536A"/>
          <w:sz w:val="18"/>
        </w:rPr>
        <w:t>Figura 3. Diagrama de actividad de la Gestión Botón</w:t>
      </w:r>
      <w:r>
        <w:rPr>
          <w:rFonts w:ascii="Calibri" w:hAnsi="Calibri"/>
          <w:i/>
          <w:color w:val="44536A"/>
          <w:spacing w:val="-19"/>
          <w:sz w:val="18"/>
        </w:rPr>
        <w:t> </w:t>
      </w:r>
      <w:r>
        <w:rPr>
          <w:rFonts w:ascii="Calibri" w:hAnsi="Calibri"/>
          <w:i/>
          <w:color w:val="44536A"/>
          <w:sz w:val="18"/>
        </w:rPr>
        <w:t>Formas.</w:t>
      </w:r>
    </w:p>
    <w:p>
      <w:pPr>
        <w:spacing w:after="0"/>
        <w:jc w:val="left"/>
        <w:rPr>
          <w:rFonts w:ascii="Calibri" w:hAnsi="Calibri"/>
          <w:sz w:val="18"/>
        </w:rPr>
        <w:sectPr>
          <w:pgSz w:w="12240" w:h="15840"/>
          <w:pgMar w:top="1420" w:bottom="280" w:left="1580" w:right="1020"/>
        </w:sectPr>
      </w:pPr>
    </w:p>
    <w:p>
      <w:pPr>
        <w:pStyle w:val="BodyText"/>
        <w:ind w:left="121"/>
        <w:rPr>
          <w:rFonts w:ascii="Calibri"/>
          <w:sz w:val="20"/>
        </w:rPr>
      </w:pPr>
      <w:r>
        <w:rPr>
          <w:rFonts w:ascii="Calibri"/>
          <w:sz w:val="20"/>
        </w:rPr>
        <w:drawing>
          <wp:inline distT="0" distB="0" distL="0" distR="0">
            <wp:extent cx="5619823" cy="2806541"/>
            <wp:effectExtent l="0" t="0" r="0" b="0"/>
            <wp:docPr id="25" name="image13.png"/>
            <wp:cNvGraphicFramePr>
              <a:graphicFrameLocks noChangeAspect="1"/>
            </wp:cNvGraphicFramePr>
            <a:graphic>
              <a:graphicData uri="http://schemas.openxmlformats.org/drawingml/2006/picture">
                <pic:pic>
                  <pic:nvPicPr>
                    <pic:cNvPr id="26" name="image13.png"/>
                    <pic:cNvPicPr/>
                  </pic:nvPicPr>
                  <pic:blipFill>
                    <a:blip r:embed="rId17" cstate="print"/>
                    <a:stretch>
                      <a:fillRect/>
                    </a:stretch>
                  </pic:blipFill>
                  <pic:spPr>
                    <a:xfrm>
                      <a:off x="0" y="0"/>
                      <a:ext cx="5619823" cy="2806541"/>
                    </a:xfrm>
                    <a:prstGeom prst="rect">
                      <a:avLst/>
                    </a:prstGeom>
                  </pic:spPr>
                </pic:pic>
              </a:graphicData>
            </a:graphic>
          </wp:inline>
        </w:drawing>
      </w:r>
      <w:r>
        <w:rPr>
          <w:rFonts w:ascii="Calibri"/>
          <w:sz w:val="20"/>
        </w:rPr>
      </w:r>
    </w:p>
    <w:p>
      <w:pPr>
        <w:pStyle w:val="BodyText"/>
        <w:spacing w:before="9"/>
        <w:rPr>
          <w:rFonts w:ascii="Calibri"/>
          <w:i/>
          <w:sz w:val="8"/>
        </w:rPr>
      </w:pPr>
    </w:p>
    <w:p>
      <w:pPr>
        <w:spacing w:before="64"/>
        <w:ind w:left="280" w:right="828" w:firstLine="0"/>
        <w:jc w:val="center"/>
        <w:rPr>
          <w:rFonts w:ascii="Calibri" w:hAnsi="Calibri"/>
          <w:i/>
          <w:sz w:val="18"/>
        </w:rPr>
      </w:pPr>
      <w:r>
        <w:rPr>
          <w:rFonts w:ascii="Calibri" w:hAnsi="Calibri"/>
          <w:i/>
          <w:color w:val="44536A"/>
          <w:sz w:val="18"/>
        </w:rPr>
        <w:t>Figura 4. Diagrama de actividad de la Gestión Dibujo de Mouse.</w:t>
      </w: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rPr>
          <w:rFonts w:ascii="Calibri"/>
          <w:i/>
          <w:sz w:val="18"/>
        </w:rPr>
      </w:pPr>
    </w:p>
    <w:p>
      <w:pPr>
        <w:pStyle w:val="BodyText"/>
        <w:spacing w:before="6"/>
        <w:rPr>
          <w:rFonts w:ascii="Calibri"/>
          <w:i/>
          <w:sz w:val="20"/>
        </w:rPr>
      </w:pPr>
    </w:p>
    <w:p>
      <w:pPr>
        <w:pStyle w:val="Heading2"/>
        <w:numPr>
          <w:ilvl w:val="1"/>
          <w:numId w:val="10"/>
        </w:numPr>
        <w:tabs>
          <w:tab w:pos="901" w:val="left" w:leader="none"/>
        </w:tabs>
        <w:spacing w:line="240" w:lineRule="auto" w:before="0" w:after="0"/>
        <w:ind w:left="901" w:right="0" w:hanging="421"/>
        <w:jc w:val="left"/>
      </w:pPr>
      <w:r>
        <w:rPr/>
        <w:t>Prototipo de</w:t>
      </w:r>
      <w:r>
        <w:rPr>
          <w:spacing w:val="-3"/>
        </w:rPr>
        <w:t> </w:t>
      </w:r>
      <w:r>
        <w:rPr/>
        <w:t>Interfaces</w:t>
      </w:r>
    </w:p>
    <w:p>
      <w:pPr>
        <w:pStyle w:val="BodyText"/>
        <w:rPr>
          <w:b/>
          <w:sz w:val="20"/>
        </w:rPr>
      </w:pPr>
    </w:p>
    <w:p>
      <w:pPr>
        <w:pStyle w:val="BodyText"/>
        <w:spacing w:before="4"/>
        <w:rPr>
          <w:b/>
          <w:sz w:val="29"/>
        </w:rPr>
      </w:pPr>
      <w:r>
        <w:rPr/>
        <w:drawing>
          <wp:anchor distT="0" distB="0" distL="0" distR="0" allowOverlap="1" layoutInCell="1" locked="0" behindDoc="0" simplePos="0" relativeHeight="8">
            <wp:simplePos x="0" y="0"/>
            <wp:positionH relativeFrom="page">
              <wp:posOffset>1080135</wp:posOffset>
            </wp:positionH>
            <wp:positionV relativeFrom="paragraph">
              <wp:posOffset>239208</wp:posOffset>
            </wp:positionV>
            <wp:extent cx="5547361" cy="2773680"/>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5547361" cy="2773680"/>
                    </a:xfrm>
                    <a:prstGeom prst="rect">
                      <a:avLst/>
                    </a:prstGeom>
                  </pic:spPr>
                </pic:pic>
              </a:graphicData>
            </a:graphic>
          </wp:anchor>
        </w:drawing>
      </w:r>
    </w:p>
    <w:p>
      <w:pPr>
        <w:spacing w:before="195"/>
        <w:ind w:left="275" w:right="837" w:firstLine="0"/>
        <w:jc w:val="center"/>
        <w:rPr>
          <w:rFonts w:ascii="Calibri"/>
          <w:i/>
          <w:sz w:val="18"/>
        </w:rPr>
      </w:pPr>
      <w:r>
        <w:rPr>
          <w:rFonts w:ascii="Calibri"/>
          <w:i/>
          <w:color w:val="44536A"/>
          <w:sz w:val="18"/>
        </w:rPr>
        <w:t>Figura 5. Prototipo de la interfaz principal del Sistema 3D.</w:t>
      </w:r>
    </w:p>
    <w:p>
      <w:pPr>
        <w:spacing w:after="0"/>
        <w:jc w:val="center"/>
        <w:rPr>
          <w:rFonts w:ascii="Calibri"/>
          <w:sz w:val="18"/>
        </w:rPr>
        <w:sectPr>
          <w:pgSz w:w="12240" w:h="15840"/>
          <w:pgMar w:top="1420" w:bottom="280" w:left="1580" w:right="1020"/>
        </w:sectPr>
      </w:pPr>
    </w:p>
    <w:p>
      <w:pPr>
        <w:pStyle w:val="BodyText"/>
        <w:rPr>
          <w:rFonts w:ascii="Calibri"/>
          <w:i/>
          <w:sz w:val="20"/>
        </w:rPr>
      </w:pPr>
    </w:p>
    <w:p>
      <w:pPr>
        <w:pStyle w:val="BodyText"/>
        <w:rPr>
          <w:rFonts w:ascii="Calibri"/>
          <w:i/>
          <w:sz w:val="20"/>
        </w:rPr>
      </w:pPr>
    </w:p>
    <w:p>
      <w:pPr>
        <w:pStyle w:val="BodyText"/>
        <w:spacing w:before="3"/>
        <w:rPr>
          <w:rFonts w:ascii="Calibri"/>
          <w:i/>
        </w:rPr>
      </w:pPr>
    </w:p>
    <w:p>
      <w:pPr>
        <w:pStyle w:val="BodyText"/>
        <w:ind w:left="121"/>
        <w:rPr>
          <w:rFonts w:ascii="Calibri"/>
          <w:sz w:val="20"/>
        </w:rPr>
      </w:pPr>
      <w:r>
        <w:rPr>
          <w:rFonts w:ascii="Calibri"/>
          <w:sz w:val="20"/>
        </w:rPr>
        <w:drawing>
          <wp:inline distT="0" distB="0" distL="0" distR="0">
            <wp:extent cx="5566846" cy="2773679"/>
            <wp:effectExtent l="0" t="0" r="0" b="0"/>
            <wp:docPr id="29" name="image15.jpeg"/>
            <wp:cNvGraphicFramePr>
              <a:graphicFrameLocks noChangeAspect="1"/>
            </wp:cNvGraphicFramePr>
            <a:graphic>
              <a:graphicData uri="http://schemas.openxmlformats.org/drawingml/2006/picture">
                <pic:pic>
                  <pic:nvPicPr>
                    <pic:cNvPr id="30" name="image15.jpeg"/>
                    <pic:cNvPicPr/>
                  </pic:nvPicPr>
                  <pic:blipFill>
                    <a:blip r:embed="rId19" cstate="print"/>
                    <a:stretch>
                      <a:fillRect/>
                    </a:stretch>
                  </pic:blipFill>
                  <pic:spPr>
                    <a:xfrm>
                      <a:off x="0" y="0"/>
                      <a:ext cx="5566846" cy="2773679"/>
                    </a:xfrm>
                    <a:prstGeom prst="rect">
                      <a:avLst/>
                    </a:prstGeom>
                  </pic:spPr>
                </pic:pic>
              </a:graphicData>
            </a:graphic>
          </wp:inline>
        </w:drawing>
      </w:r>
      <w:r>
        <w:rPr>
          <w:rFonts w:ascii="Calibri"/>
          <w:sz w:val="20"/>
        </w:rPr>
      </w:r>
    </w:p>
    <w:p>
      <w:pPr>
        <w:pStyle w:val="BodyText"/>
        <w:spacing w:before="5"/>
        <w:rPr>
          <w:rFonts w:ascii="Calibri"/>
          <w:i/>
          <w:sz w:val="13"/>
        </w:rPr>
      </w:pPr>
    </w:p>
    <w:p>
      <w:pPr>
        <w:spacing w:before="64"/>
        <w:ind w:left="2141" w:right="0" w:firstLine="0"/>
        <w:jc w:val="left"/>
        <w:rPr>
          <w:rFonts w:ascii="Calibri" w:hAnsi="Calibri"/>
          <w:i/>
          <w:sz w:val="18"/>
        </w:rPr>
      </w:pPr>
      <w:r>
        <w:rPr>
          <w:rFonts w:ascii="Calibri" w:hAnsi="Calibri"/>
          <w:i/>
          <w:color w:val="44536A"/>
          <w:sz w:val="18"/>
        </w:rPr>
        <w:t>Figura 6. Prototipo de interfaz del Botón Archivo en el Sistema 3D.</w:t>
      </w:r>
    </w:p>
    <w:p>
      <w:pPr>
        <w:spacing w:after="0"/>
        <w:jc w:val="left"/>
        <w:rPr>
          <w:rFonts w:ascii="Calibri" w:hAnsi="Calibri"/>
          <w:sz w:val="18"/>
        </w:rPr>
        <w:sectPr>
          <w:pgSz w:w="12240" w:h="15840"/>
          <w:pgMar w:top="1500" w:bottom="280" w:left="1580" w:right="1020"/>
        </w:sectPr>
      </w:pPr>
    </w:p>
    <w:p>
      <w:pPr>
        <w:pStyle w:val="BodyText"/>
        <w:ind w:left="121"/>
        <w:rPr>
          <w:rFonts w:ascii="Calibri"/>
          <w:sz w:val="20"/>
        </w:rPr>
      </w:pPr>
      <w:r>
        <w:rPr>
          <w:rFonts w:ascii="Calibri"/>
          <w:sz w:val="20"/>
        </w:rPr>
        <w:drawing>
          <wp:inline distT="0" distB="0" distL="0" distR="0">
            <wp:extent cx="5641932" cy="2806922"/>
            <wp:effectExtent l="0" t="0" r="0" b="0"/>
            <wp:docPr id="31" name="image16.jpeg"/>
            <wp:cNvGraphicFramePr>
              <a:graphicFrameLocks noChangeAspect="1"/>
            </wp:cNvGraphicFramePr>
            <a:graphic>
              <a:graphicData uri="http://schemas.openxmlformats.org/drawingml/2006/picture">
                <pic:pic>
                  <pic:nvPicPr>
                    <pic:cNvPr id="32" name="image16.jpeg"/>
                    <pic:cNvPicPr/>
                  </pic:nvPicPr>
                  <pic:blipFill>
                    <a:blip r:embed="rId20" cstate="print"/>
                    <a:stretch>
                      <a:fillRect/>
                    </a:stretch>
                  </pic:blipFill>
                  <pic:spPr>
                    <a:xfrm>
                      <a:off x="0" y="0"/>
                      <a:ext cx="5641932" cy="2806922"/>
                    </a:xfrm>
                    <a:prstGeom prst="rect">
                      <a:avLst/>
                    </a:prstGeom>
                  </pic:spPr>
                </pic:pic>
              </a:graphicData>
            </a:graphic>
          </wp:inline>
        </w:drawing>
      </w:r>
      <w:r>
        <w:rPr>
          <w:rFonts w:ascii="Calibri"/>
          <w:sz w:val="20"/>
        </w:rPr>
      </w:r>
    </w:p>
    <w:p>
      <w:pPr>
        <w:pStyle w:val="BodyText"/>
        <w:spacing w:before="8"/>
        <w:rPr>
          <w:rFonts w:ascii="Calibri"/>
          <w:i/>
          <w:sz w:val="8"/>
        </w:rPr>
      </w:pPr>
    </w:p>
    <w:p>
      <w:pPr>
        <w:spacing w:before="64"/>
        <w:ind w:left="280" w:right="832" w:firstLine="0"/>
        <w:jc w:val="center"/>
        <w:rPr>
          <w:rFonts w:ascii="Calibri" w:hAnsi="Calibri"/>
          <w:i/>
          <w:sz w:val="18"/>
        </w:rPr>
      </w:pPr>
      <w:r>
        <w:rPr>
          <w:rFonts w:ascii="Calibri" w:hAnsi="Calibri"/>
          <w:i/>
          <w:color w:val="44536A"/>
          <w:sz w:val="18"/>
        </w:rPr>
        <w:t>Figura 7. Prototipo de Interfaz de la creación de un archivo.</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4"/>
        <w:rPr>
          <w:rFonts w:ascii="Calibri"/>
          <w:i/>
          <w:sz w:val="19"/>
        </w:rPr>
      </w:pPr>
      <w:r>
        <w:rPr/>
        <w:drawing>
          <wp:anchor distT="0" distB="0" distL="0" distR="0" allowOverlap="1" layoutInCell="1" locked="0" behindDoc="0" simplePos="0" relativeHeight="9">
            <wp:simplePos x="0" y="0"/>
            <wp:positionH relativeFrom="page">
              <wp:posOffset>1080135</wp:posOffset>
            </wp:positionH>
            <wp:positionV relativeFrom="paragraph">
              <wp:posOffset>175205</wp:posOffset>
            </wp:positionV>
            <wp:extent cx="5641957" cy="2823210"/>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1" cstate="print"/>
                    <a:stretch>
                      <a:fillRect/>
                    </a:stretch>
                  </pic:blipFill>
                  <pic:spPr>
                    <a:xfrm>
                      <a:off x="0" y="0"/>
                      <a:ext cx="5641957" cy="2823210"/>
                    </a:xfrm>
                    <a:prstGeom prst="rect">
                      <a:avLst/>
                    </a:prstGeom>
                  </pic:spPr>
                </pic:pic>
              </a:graphicData>
            </a:graphic>
          </wp:anchor>
        </w:drawing>
      </w:r>
    </w:p>
    <w:p>
      <w:pPr>
        <w:spacing w:before="150"/>
        <w:ind w:left="276" w:right="837" w:firstLine="0"/>
        <w:jc w:val="center"/>
        <w:rPr>
          <w:rFonts w:ascii="Calibri" w:hAnsi="Calibri"/>
          <w:i/>
          <w:sz w:val="18"/>
        </w:rPr>
      </w:pPr>
      <w:r>
        <w:rPr>
          <w:rFonts w:ascii="Calibri" w:hAnsi="Calibri"/>
          <w:i/>
          <w:color w:val="44536A"/>
          <w:sz w:val="18"/>
        </w:rPr>
        <w:t>Figura 8. Creación de un archivo modelo en 3D.</w:t>
      </w:r>
    </w:p>
    <w:p>
      <w:pPr>
        <w:spacing w:after="0"/>
        <w:jc w:val="center"/>
        <w:rPr>
          <w:rFonts w:ascii="Calibri" w:hAnsi="Calibri"/>
          <w:sz w:val="18"/>
        </w:rPr>
        <w:sectPr>
          <w:pgSz w:w="12240" w:h="15840"/>
          <w:pgMar w:top="1420" w:bottom="280" w:left="1580" w:right="1020"/>
        </w:sectPr>
      </w:pPr>
    </w:p>
    <w:p>
      <w:pPr>
        <w:pStyle w:val="BodyText"/>
        <w:ind w:left="121"/>
        <w:rPr>
          <w:rFonts w:ascii="Calibri"/>
          <w:sz w:val="20"/>
        </w:rPr>
      </w:pPr>
      <w:r>
        <w:rPr>
          <w:rFonts w:ascii="Calibri"/>
          <w:sz w:val="20"/>
        </w:rPr>
        <w:drawing>
          <wp:inline distT="0" distB="0" distL="0" distR="0">
            <wp:extent cx="5646477" cy="2823210"/>
            <wp:effectExtent l="0" t="0" r="0" b="0"/>
            <wp:docPr id="35" name="image18.jpeg"/>
            <wp:cNvGraphicFramePr>
              <a:graphicFrameLocks noChangeAspect="1"/>
            </wp:cNvGraphicFramePr>
            <a:graphic>
              <a:graphicData uri="http://schemas.openxmlformats.org/drawingml/2006/picture">
                <pic:pic>
                  <pic:nvPicPr>
                    <pic:cNvPr id="36" name="image18.jpeg"/>
                    <pic:cNvPicPr/>
                  </pic:nvPicPr>
                  <pic:blipFill>
                    <a:blip r:embed="rId22" cstate="print"/>
                    <a:stretch>
                      <a:fillRect/>
                    </a:stretch>
                  </pic:blipFill>
                  <pic:spPr>
                    <a:xfrm>
                      <a:off x="0" y="0"/>
                      <a:ext cx="5646477" cy="2823210"/>
                    </a:xfrm>
                    <a:prstGeom prst="rect">
                      <a:avLst/>
                    </a:prstGeom>
                  </pic:spPr>
                </pic:pic>
              </a:graphicData>
            </a:graphic>
          </wp:inline>
        </w:drawing>
      </w:r>
      <w:r>
        <w:rPr>
          <w:rFonts w:ascii="Calibri"/>
          <w:sz w:val="20"/>
        </w:rPr>
      </w:r>
    </w:p>
    <w:p>
      <w:pPr>
        <w:pStyle w:val="BodyText"/>
        <w:spacing w:before="5"/>
        <w:rPr>
          <w:rFonts w:ascii="Calibri"/>
          <w:i/>
          <w:sz w:val="7"/>
        </w:rPr>
      </w:pPr>
    </w:p>
    <w:p>
      <w:pPr>
        <w:spacing w:before="64"/>
        <w:ind w:left="278" w:right="837" w:firstLine="0"/>
        <w:jc w:val="center"/>
        <w:rPr>
          <w:rFonts w:ascii="Calibri" w:hAnsi="Calibri"/>
          <w:i/>
          <w:sz w:val="18"/>
        </w:rPr>
      </w:pPr>
      <w:r>
        <w:rPr>
          <w:rFonts w:ascii="Calibri" w:hAnsi="Calibri"/>
          <w:i/>
          <w:color w:val="44536A"/>
          <w:sz w:val="18"/>
        </w:rPr>
        <w:t>Figura 9. Prototipo de interfaz del Botón Formas.</w:t>
      </w:r>
    </w:p>
    <w:p>
      <w:pPr>
        <w:pStyle w:val="BodyText"/>
        <w:rPr>
          <w:rFonts w:ascii="Calibri"/>
          <w:i/>
          <w:sz w:val="20"/>
        </w:rPr>
      </w:pPr>
    </w:p>
    <w:p>
      <w:pPr>
        <w:pStyle w:val="BodyText"/>
        <w:rPr>
          <w:rFonts w:ascii="Calibri"/>
          <w:i/>
          <w:sz w:val="20"/>
        </w:rPr>
      </w:pPr>
    </w:p>
    <w:p>
      <w:pPr>
        <w:pStyle w:val="BodyText"/>
        <w:rPr>
          <w:rFonts w:ascii="Calibri"/>
          <w:i/>
          <w:sz w:val="20"/>
        </w:rPr>
      </w:pPr>
    </w:p>
    <w:p>
      <w:pPr>
        <w:pStyle w:val="BodyText"/>
        <w:spacing w:before="2"/>
        <w:rPr>
          <w:rFonts w:ascii="Calibri"/>
          <w:i/>
        </w:rPr>
      </w:pPr>
      <w:r>
        <w:rPr/>
        <w:drawing>
          <wp:anchor distT="0" distB="0" distL="0" distR="0" allowOverlap="1" layoutInCell="1" locked="0" behindDoc="0" simplePos="0" relativeHeight="10">
            <wp:simplePos x="0" y="0"/>
            <wp:positionH relativeFrom="page">
              <wp:posOffset>1080135</wp:posOffset>
            </wp:positionH>
            <wp:positionV relativeFrom="paragraph">
              <wp:posOffset>212345</wp:posOffset>
            </wp:positionV>
            <wp:extent cx="5640936" cy="2823210"/>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3" cstate="print"/>
                    <a:stretch>
                      <a:fillRect/>
                    </a:stretch>
                  </pic:blipFill>
                  <pic:spPr>
                    <a:xfrm>
                      <a:off x="0" y="0"/>
                      <a:ext cx="5640936" cy="2823210"/>
                    </a:xfrm>
                    <a:prstGeom prst="rect">
                      <a:avLst/>
                    </a:prstGeom>
                  </pic:spPr>
                </pic:pic>
              </a:graphicData>
            </a:graphic>
          </wp:anchor>
        </w:drawing>
      </w:r>
    </w:p>
    <w:p>
      <w:pPr>
        <w:spacing w:before="150"/>
        <w:ind w:left="275" w:right="837" w:firstLine="0"/>
        <w:jc w:val="center"/>
        <w:rPr>
          <w:rFonts w:ascii="Calibri" w:hAnsi="Calibri"/>
          <w:i/>
          <w:sz w:val="18"/>
        </w:rPr>
      </w:pPr>
      <w:r>
        <w:rPr>
          <w:rFonts w:ascii="Calibri" w:hAnsi="Calibri"/>
          <w:i/>
          <w:color w:val="44536A"/>
          <w:sz w:val="18"/>
        </w:rPr>
        <w:t>Figura 10. Prototipo final de una creación del modelo de prótesis en 3D.</w:t>
      </w:r>
    </w:p>
    <w:p>
      <w:pPr>
        <w:spacing w:after="0"/>
        <w:jc w:val="center"/>
        <w:rPr>
          <w:rFonts w:ascii="Calibri" w:hAnsi="Calibri"/>
          <w:sz w:val="18"/>
        </w:rPr>
        <w:sectPr>
          <w:pgSz w:w="12240" w:h="15840"/>
          <w:pgMar w:top="1420" w:bottom="280" w:left="1580" w:right="1020"/>
        </w:sectPr>
      </w:pPr>
    </w:p>
    <w:p>
      <w:pPr>
        <w:pStyle w:val="BodyText"/>
        <w:ind w:left="121"/>
        <w:rPr>
          <w:rFonts w:ascii="Calibri"/>
          <w:sz w:val="20"/>
        </w:rPr>
      </w:pPr>
      <w:r>
        <w:rPr>
          <w:rFonts w:ascii="Calibri"/>
          <w:sz w:val="20"/>
        </w:rPr>
        <w:drawing>
          <wp:inline distT="0" distB="0" distL="0" distR="0">
            <wp:extent cx="5646477" cy="2823210"/>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4" cstate="print"/>
                    <a:stretch>
                      <a:fillRect/>
                    </a:stretch>
                  </pic:blipFill>
                  <pic:spPr>
                    <a:xfrm>
                      <a:off x="0" y="0"/>
                      <a:ext cx="5646477" cy="2823210"/>
                    </a:xfrm>
                    <a:prstGeom prst="rect">
                      <a:avLst/>
                    </a:prstGeom>
                  </pic:spPr>
                </pic:pic>
              </a:graphicData>
            </a:graphic>
          </wp:inline>
        </w:drawing>
      </w:r>
      <w:r>
        <w:rPr>
          <w:rFonts w:ascii="Calibri"/>
          <w:sz w:val="20"/>
        </w:rPr>
      </w:r>
    </w:p>
    <w:p>
      <w:pPr>
        <w:pStyle w:val="BodyText"/>
        <w:spacing w:before="5"/>
        <w:rPr>
          <w:rFonts w:ascii="Calibri"/>
          <w:i/>
          <w:sz w:val="7"/>
        </w:rPr>
      </w:pPr>
    </w:p>
    <w:p>
      <w:pPr>
        <w:spacing w:before="64"/>
        <w:ind w:left="2396" w:right="0" w:firstLine="0"/>
        <w:jc w:val="left"/>
        <w:rPr>
          <w:rFonts w:ascii="Calibri"/>
          <w:i/>
          <w:sz w:val="18"/>
        </w:rPr>
      </w:pPr>
      <w:r>
        <w:rPr>
          <w:rFonts w:ascii="Calibri"/>
          <w:i/>
          <w:color w:val="44536A"/>
          <w:sz w:val="18"/>
        </w:rPr>
        <w:t>Figura 11. Prototipo de la interfaz cerrar ventana principal.</w:t>
      </w:r>
    </w:p>
    <w:p>
      <w:pPr>
        <w:spacing w:after="0"/>
        <w:jc w:val="left"/>
        <w:rPr>
          <w:rFonts w:ascii="Calibri"/>
          <w:sz w:val="18"/>
        </w:rPr>
        <w:sectPr>
          <w:pgSz w:w="12240" w:h="15840"/>
          <w:pgMar w:top="1420" w:bottom="280" w:left="1580" w:right="1020"/>
        </w:sectPr>
      </w:pPr>
    </w:p>
    <w:p>
      <w:pPr>
        <w:pStyle w:val="Heading1"/>
        <w:spacing w:before="74"/>
        <w:ind w:left="280" w:right="834" w:firstLine="0"/>
        <w:jc w:val="center"/>
      </w:pPr>
      <w:bookmarkStart w:name="Capítulo IV: Discusión de Resultados" w:id="49"/>
      <w:bookmarkEnd w:id="49"/>
      <w:r>
        <w:rPr>
          <w:b w:val="0"/>
        </w:rPr>
      </w:r>
      <w:bookmarkStart w:name="_bookmark18" w:id="50"/>
      <w:bookmarkEnd w:id="50"/>
      <w:r>
        <w:rPr>
          <w:b w:val="0"/>
        </w:rPr>
      </w:r>
      <w:r>
        <w:rPr/>
        <w:t>Capítulo IV: Discusión de Resultados</w:t>
      </w:r>
    </w:p>
    <w:p>
      <w:pPr>
        <w:spacing w:after="0"/>
        <w:jc w:val="center"/>
        <w:sectPr>
          <w:pgSz w:w="12240" w:h="15840"/>
          <w:pgMar w:top="1340" w:bottom="280" w:left="1580" w:right="1020"/>
        </w:sectPr>
      </w:pPr>
    </w:p>
    <w:p>
      <w:pPr>
        <w:pStyle w:val="Heading1"/>
        <w:spacing w:before="74"/>
        <w:ind w:left="280" w:right="835" w:firstLine="0"/>
        <w:jc w:val="center"/>
      </w:pPr>
      <w:bookmarkStart w:name="Capítulo V: Conclusiones y Recomendacion" w:id="51"/>
      <w:bookmarkEnd w:id="51"/>
      <w:r>
        <w:rPr>
          <w:b w:val="0"/>
        </w:rPr>
      </w:r>
      <w:bookmarkStart w:name="_bookmark19" w:id="52"/>
      <w:bookmarkEnd w:id="52"/>
      <w:r>
        <w:rPr>
          <w:b w:val="0"/>
        </w:rPr>
      </w:r>
      <w:r>
        <w:rPr/>
        <w:t>Capítulo V: Conclusiones y Recomendaciones</w:t>
      </w:r>
    </w:p>
    <w:p>
      <w:pPr>
        <w:spacing w:after="0"/>
        <w:jc w:val="center"/>
        <w:sectPr>
          <w:pgSz w:w="12240" w:h="15840"/>
          <w:pgMar w:top="1340" w:bottom="280" w:left="1580" w:right="1020"/>
        </w:sectPr>
      </w:pPr>
    </w:p>
    <w:p>
      <w:pPr>
        <w:pStyle w:val="Heading1"/>
        <w:spacing w:before="74"/>
        <w:ind w:left="120" w:firstLine="0"/>
      </w:pPr>
      <w:bookmarkStart w:name="Referencias Bibliográficas" w:id="53"/>
      <w:bookmarkEnd w:id="53"/>
      <w:r>
        <w:rPr>
          <w:b w:val="0"/>
        </w:rPr>
      </w:r>
      <w:bookmarkStart w:name="_bookmark20" w:id="54"/>
      <w:bookmarkEnd w:id="54"/>
      <w:r>
        <w:rPr>
          <w:b w:val="0"/>
        </w:rPr>
      </w:r>
      <w:r>
        <w:rPr/>
        <w:t>Referencias Bibliográficas</w:t>
      </w:r>
    </w:p>
    <w:p>
      <w:pPr>
        <w:pStyle w:val="ListParagraph"/>
        <w:numPr>
          <w:ilvl w:val="0"/>
          <w:numId w:val="11"/>
        </w:numPr>
        <w:tabs>
          <w:tab w:pos="841" w:val="left" w:leader="none"/>
        </w:tabs>
        <w:spacing w:line="275" w:lineRule="exact" w:before="30" w:after="0"/>
        <w:ind w:left="841" w:right="0" w:hanging="361"/>
        <w:jc w:val="left"/>
        <w:rPr>
          <w:i/>
          <w:sz w:val="24"/>
        </w:rPr>
      </w:pPr>
      <w:r>
        <w:rPr>
          <w:sz w:val="24"/>
        </w:rPr>
        <w:t>Instituto Nacional de Rehabilitación. (2020). </w:t>
      </w:r>
      <w:r>
        <w:rPr>
          <w:i/>
          <w:sz w:val="24"/>
        </w:rPr>
        <w:t>Producción de Ayudas</w:t>
      </w:r>
      <w:r>
        <w:rPr>
          <w:i/>
          <w:spacing w:val="-2"/>
          <w:sz w:val="24"/>
        </w:rPr>
        <w:t> </w:t>
      </w:r>
      <w:r>
        <w:rPr>
          <w:i/>
          <w:sz w:val="24"/>
        </w:rPr>
        <w:t>Biomédicas</w:t>
      </w:r>
    </w:p>
    <w:p>
      <w:pPr>
        <w:pStyle w:val="BodyText"/>
        <w:spacing w:line="275" w:lineRule="exact"/>
        <w:ind w:left="841"/>
      </w:pPr>
      <w:r>
        <w:rPr/>
        <w:t>.INR.</w:t>
      </w:r>
    </w:p>
    <w:p>
      <w:pPr>
        <w:pStyle w:val="BodyText"/>
        <w:spacing w:line="276" w:lineRule="exact"/>
        <w:ind w:left="841"/>
      </w:pPr>
      <w:hyperlink r:id="rId25">
        <w:r>
          <w:rPr>
            <w:u w:val="single"/>
          </w:rPr>
          <w:t>https://www.inr.gob.pe/home/pages/verPagina/3</w:t>
        </w:r>
      </w:hyperlink>
      <w:r>
        <w:rPr>
          <w:u w:val="single"/>
        </w:rPr>
        <w:t>0</w:t>
      </w:r>
    </w:p>
    <w:p>
      <w:pPr>
        <w:pStyle w:val="BodyText"/>
        <w:spacing w:before="5"/>
        <w:rPr>
          <w:sz w:val="16"/>
        </w:rPr>
      </w:pPr>
    </w:p>
    <w:p>
      <w:pPr>
        <w:pStyle w:val="ListParagraph"/>
        <w:numPr>
          <w:ilvl w:val="0"/>
          <w:numId w:val="11"/>
        </w:numPr>
        <w:tabs>
          <w:tab w:pos="841" w:val="left" w:leader="none"/>
        </w:tabs>
        <w:spacing w:line="240" w:lineRule="auto" w:before="90" w:after="0"/>
        <w:ind w:left="841" w:right="834" w:hanging="360"/>
        <w:jc w:val="left"/>
        <w:rPr>
          <w:sz w:val="24"/>
        </w:rPr>
      </w:pPr>
      <w:r>
        <w:rPr>
          <w:sz w:val="24"/>
        </w:rPr>
        <w:t>Instituto Nacional de Rehabilitación. (2019). </w:t>
      </w:r>
      <w:r>
        <w:rPr>
          <w:i/>
          <w:sz w:val="24"/>
        </w:rPr>
        <w:t>Instituto Nacional de Rehabilitación </w:t>
      </w:r>
      <w:r>
        <w:rPr>
          <w:i/>
          <w:sz w:val="24"/>
        </w:rPr>
        <w:t>elaboro casi 300 prótesis para pacientes con discapacidad durante 2019</w:t>
      </w:r>
      <w:r>
        <w:rPr>
          <w:sz w:val="24"/>
        </w:rPr>
        <w:t>. MINSA.</w:t>
      </w:r>
      <w:r>
        <w:rPr>
          <w:sz w:val="24"/>
          <w:u w:val="single"/>
        </w:rPr>
        <w:t> </w:t>
      </w:r>
      <w:hyperlink r:id="rId26">
        <w:r>
          <w:rPr>
            <w:sz w:val="24"/>
            <w:u w:val="single"/>
          </w:rPr>
          <w:t>https://www.gob.pe/institucion/minsa/noticias/82240-instituto-nacional-de-</w:t>
        </w:r>
      </w:hyperlink>
      <w:hyperlink r:id="rId26">
        <w:r>
          <w:rPr>
            <w:sz w:val="24"/>
            <w:u w:val="single"/>
          </w:rPr>
          <w:t> rehabilitacion-elaboro-casi-300-protesis-para-pacientes-con-discapacidad-durante-</w:t>
        </w:r>
      </w:hyperlink>
      <w:hyperlink r:id="rId26">
        <w:r>
          <w:rPr>
            <w:sz w:val="24"/>
            <w:u w:val="single"/>
          </w:rPr>
          <w:t> 2019</w:t>
        </w:r>
      </w:hyperlink>
    </w:p>
    <w:p>
      <w:pPr>
        <w:pStyle w:val="BodyText"/>
        <w:spacing w:before="11"/>
        <w:rPr>
          <w:sz w:val="27"/>
        </w:rPr>
      </w:pPr>
    </w:p>
    <w:p>
      <w:pPr>
        <w:pStyle w:val="ListParagraph"/>
        <w:numPr>
          <w:ilvl w:val="0"/>
          <w:numId w:val="11"/>
        </w:numPr>
        <w:tabs>
          <w:tab w:pos="841" w:val="left" w:leader="none"/>
        </w:tabs>
        <w:spacing w:line="240" w:lineRule="auto" w:before="90" w:after="0"/>
        <w:ind w:left="841" w:right="787" w:hanging="360"/>
        <w:jc w:val="left"/>
        <w:rPr>
          <w:sz w:val="24"/>
        </w:rPr>
      </w:pPr>
      <w:r>
        <w:rPr>
          <w:sz w:val="24"/>
        </w:rPr>
        <w:t>Instituto Nacional de Estadística e Informática. (2017). </w:t>
      </w:r>
      <w:r>
        <w:rPr>
          <w:i/>
          <w:sz w:val="24"/>
        </w:rPr>
        <w:t>RESULTADOS </w:t>
      </w:r>
      <w:r>
        <w:rPr>
          <w:i/>
          <w:sz w:val="24"/>
        </w:rPr>
        <w:t>GENERALES SOBRE LA POBLACION CON DISCAPACIDAD </w:t>
      </w:r>
      <w:r>
        <w:rPr>
          <w:sz w:val="24"/>
        </w:rPr>
        <w:t>(Capitulo III). Perfil Sociodemográfico de la Población con Discapacidad,2017.</w:t>
      </w:r>
      <w:r>
        <w:rPr>
          <w:sz w:val="24"/>
          <w:u w:val="single"/>
        </w:rPr>
        <w:t> </w:t>
      </w:r>
      <w:hyperlink r:id="rId27">
        <w:r>
          <w:rPr>
            <w:spacing w:val="-1"/>
            <w:sz w:val="24"/>
            <w:u w:val="single"/>
          </w:rPr>
          <w:t>https://www.inei.gob.pe/media/MenuRecursivo/publicaciones_digitales/Est/Lib167</w:t>
        </w:r>
      </w:hyperlink>
      <w:hyperlink r:id="rId27">
        <w:r>
          <w:rPr>
            <w:spacing w:val="-1"/>
            <w:sz w:val="24"/>
            <w:u w:val="single"/>
          </w:rPr>
          <w:t> </w:t>
        </w:r>
        <w:r>
          <w:rPr>
            <w:sz w:val="24"/>
            <w:u w:val="single"/>
          </w:rPr>
          <w:t>5/cap03.pdf</w:t>
        </w:r>
        <w:r>
          <w:rPr>
            <w:spacing w:val="-1"/>
            <w:sz w:val="24"/>
          </w:rPr>
          <w:t> </w:t>
        </w:r>
      </w:hyperlink>
      <w:r>
        <w:rPr>
          <w:sz w:val="24"/>
        </w:rPr>
        <w:t>[PDF]</w:t>
      </w:r>
    </w:p>
    <w:p>
      <w:pPr>
        <w:pStyle w:val="BodyText"/>
        <w:spacing w:before="6"/>
        <w:rPr>
          <w:sz w:val="16"/>
        </w:rPr>
      </w:pPr>
    </w:p>
    <w:p>
      <w:pPr>
        <w:pStyle w:val="ListParagraph"/>
        <w:numPr>
          <w:ilvl w:val="0"/>
          <w:numId w:val="11"/>
        </w:numPr>
        <w:tabs>
          <w:tab w:pos="841" w:val="left" w:leader="none"/>
        </w:tabs>
        <w:spacing w:line="240" w:lineRule="auto" w:before="90" w:after="0"/>
        <w:ind w:left="841" w:right="791" w:hanging="360"/>
        <w:jc w:val="left"/>
        <w:rPr>
          <w:sz w:val="24"/>
        </w:rPr>
      </w:pPr>
      <w:r>
        <w:rPr>
          <w:sz w:val="24"/>
        </w:rPr>
        <w:t>Mula Cruz, F. J., &amp; Conesa Pastor, J. F. (2017, julio). </w:t>
      </w:r>
      <w:r>
        <w:rPr>
          <w:i/>
          <w:sz w:val="24"/>
        </w:rPr>
        <w:t>Modelamiento</w:t>
      </w:r>
      <w:r>
        <w:rPr>
          <w:i/>
          <w:spacing w:val="-17"/>
          <w:sz w:val="24"/>
        </w:rPr>
        <w:t> </w:t>
      </w:r>
      <w:r>
        <w:rPr>
          <w:i/>
          <w:sz w:val="24"/>
        </w:rPr>
        <w:t>personalizado </w:t>
      </w:r>
      <w:r>
        <w:rPr>
          <w:i/>
          <w:sz w:val="24"/>
        </w:rPr>
        <w:t>de huesos a partir de radiografías</w:t>
      </w:r>
      <w:r>
        <w:rPr>
          <w:sz w:val="24"/>
        </w:rPr>
        <w:t>.</w:t>
      </w:r>
      <w:r>
        <w:rPr>
          <w:sz w:val="24"/>
          <w:u w:val="single"/>
        </w:rPr>
        <w:t> </w:t>
      </w:r>
      <w:hyperlink r:id="rId28">
        <w:r>
          <w:rPr>
            <w:sz w:val="24"/>
            <w:u w:val="single"/>
          </w:rPr>
          <w:t>http://dspace.aeipro.com/xmlui/bitstream/handle/123456789/440/AT07-</w:t>
        </w:r>
      </w:hyperlink>
      <w:hyperlink r:id="rId28">
        <w:r>
          <w:rPr>
            <w:sz w:val="24"/>
            <w:u w:val="single"/>
          </w:rPr>
          <w:t> 001.pdf?sequence=1&amp;isAllowed=y</w:t>
        </w:r>
        <w:r>
          <w:rPr>
            <w:spacing w:val="2"/>
            <w:sz w:val="24"/>
          </w:rPr>
          <w:t> </w:t>
        </w:r>
      </w:hyperlink>
      <w:r>
        <w:rPr>
          <w:sz w:val="24"/>
        </w:rPr>
        <w:t>[PDF]</w:t>
      </w:r>
    </w:p>
    <w:p>
      <w:pPr>
        <w:pStyle w:val="BodyText"/>
        <w:rPr>
          <w:sz w:val="20"/>
        </w:rPr>
      </w:pPr>
    </w:p>
    <w:p>
      <w:pPr>
        <w:pStyle w:val="BodyText"/>
        <w:spacing w:before="1"/>
      </w:pPr>
    </w:p>
    <w:p>
      <w:pPr>
        <w:pStyle w:val="ListParagraph"/>
        <w:numPr>
          <w:ilvl w:val="0"/>
          <w:numId w:val="11"/>
        </w:numPr>
        <w:tabs>
          <w:tab w:pos="841" w:val="left" w:leader="none"/>
        </w:tabs>
        <w:spacing w:line="240" w:lineRule="auto" w:before="90" w:after="0"/>
        <w:ind w:left="841" w:right="719" w:hanging="360"/>
        <w:jc w:val="left"/>
        <w:rPr>
          <w:sz w:val="24"/>
        </w:rPr>
      </w:pPr>
      <w:r>
        <w:rPr>
          <w:sz w:val="24"/>
        </w:rPr>
        <w:t>Vallejos, D., Garcia, J., Muñoz, E., &amp; Flórez, J. (2009, febrero). </w:t>
      </w:r>
      <w:r>
        <w:rPr>
          <w:i/>
          <w:sz w:val="24"/>
        </w:rPr>
        <w:t>Entorno Gráfico</w:t>
      </w:r>
      <w:r>
        <w:rPr>
          <w:i/>
          <w:spacing w:val="-15"/>
          <w:sz w:val="24"/>
        </w:rPr>
        <w:t> </w:t>
      </w:r>
      <w:r>
        <w:rPr>
          <w:i/>
          <w:sz w:val="24"/>
        </w:rPr>
        <w:t>de </w:t>
      </w:r>
      <w:r>
        <w:rPr>
          <w:i/>
          <w:sz w:val="24"/>
        </w:rPr>
        <w:t>un Entrenador Virtual de Prótesis de Mano</w:t>
      </w:r>
      <w:r>
        <w:rPr>
          <w:sz w:val="24"/>
        </w:rPr>
        <w:t>.</w:t>
      </w:r>
      <w:r>
        <w:rPr>
          <w:sz w:val="24"/>
          <w:u w:val="single"/>
        </w:rPr>
        <w:t> </w:t>
      </w:r>
      <w:hyperlink r:id="rId29">
        <w:r>
          <w:rPr>
            <w:sz w:val="24"/>
            <w:u w:val="single"/>
          </w:rPr>
          <w:t>http://artemisa.unicauca.edu.co/~jugarcia/EntornoVirtual_Ada(RealTime)_3D-</w:t>
        </w:r>
      </w:hyperlink>
      <w:hyperlink r:id="rId29">
        <w:r>
          <w:rPr>
            <w:sz w:val="24"/>
            <w:u w:val="single"/>
          </w:rPr>
          <w:t> VallejosGarcia2019.pdf</w:t>
        </w:r>
        <w:r>
          <w:rPr>
            <w:spacing w:val="1"/>
            <w:sz w:val="24"/>
          </w:rPr>
          <w:t> </w:t>
        </w:r>
      </w:hyperlink>
      <w:r>
        <w:rPr>
          <w:sz w:val="24"/>
        </w:rPr>
        <w:t>[PDF]</w:t>
      </w:r>
    </w:p>
    <w:p>
      <w:pPr>
        <w:pStyle w:val="BodyText"/>
        <w:rPr>
          <w:sz w:val="20"/>
        </w:rPr>
      </w:pPr>
    </w:p>
    <w:p>
      <w:pPr>
        <w:pStyle w:val="BodyText"/>
      </w:pPr>
    </w:p>
    <w:p>
      <w:pPr>
        <w:pStyle w:val="ListParagraph"/>
        <w:numPr>
          <w:ilvl w:val="0"/>
          <w:numId w:val="11"/>
        </w:numPr>
        <w:tabs>
          <w:tab w:pos="841" w:val="left" w:leader="none"/>
        </w:tabs>
        <w:spacing w:line="240" w:lineRule="auto" w:before="90" w:after="0"/>
        <w:ind w:left="841" w:right="839" w:hanging="360"/>
        <w:jc w:val="left"/>
        <w:rPr>
          <w:sz w:val="24"/>
        </w:rPr>
      </w:pPr>
      <w:r>
        <w:rPr>
          <w:sz w:val="24"/>
        </w:rPr>
        <w:t>Medellín Castillo., H. I., &amp; Ochoa Alfaro., M. A. (2011). </w:t>
      </w:r>
      <w:r>
        <w:rPr>
          <w:i/>
          <w:sz w:val="24"/>
        </w:rPr>
        <w:t>Desarrollo de un sistema </w:t>
      </w:r>
      <w:r>
        <w:rPr>
          <w:i/>
          <w:sz w:val="24"/>
        </w:rPr>
        <w:t>de visualización y reconstrucción 3D de modelos anatómicos a partir de imágenes médicas</w:t>
      </w:r>
      <w:r>
        <w:rPr>
          <w:sz w:val="24"/>
        </w:rPr>
        <w:t>. SOMIM.</w:t>
      </w:r>
      <w:r>
        <w:rPr>
          <w:sz w:val="24"/>
          <w:u w:val="single"/>
        </w:rPr>
        <w:t> </w:t>
      </w:r>
      <w:hyperlink r:id="rId30">
        <w:r>
          <w:rPr>
            <w:sz w:val="24"/>
            <w:u w:val="single"/>
          </w:rPr>
          <w:t>http://somim.org.mx/memorias/memorias2011/pdfs/A1/A1_8.pdf</w:t>
        </w:r>
        <w:r>
          <w:rPr>
            <w:spacing w:val="4"/>
            <w:sz w:val="24"/>
          </w:rPr>
          <w:t> </w:t>
        </w:r>
      </w:hyperlink>
      <w:r>
        <w:rPr>
          <w:sz w:val="24"/>
        </w:rPr>
        <w:t>[PDF]</w:t>
      </w:r>
    </w:p>
    <w:p>
      <w:pPr>
        <w:pStyle w:val="BodyText"/>
        <w:rPr>
          <w:sz w:val="20"/>
        </w:rPr>
      </w:pPr>
    </w:p>
    <w:p>
      <w:pPr>
        <w:pStyle w:val="BodyText"/>
        <w:spacing w:before="1"/>
      </w:pPr>
    </w:p>
    <w:p>
      <w:pPr>
        <w:pStyle w:val="ListParagraph"/>
        <w:numPr>
          <w:ilvl w:val="0"/>
          <w:numId w:val="11"/>
        </w:numPr>
        <w:tabs>
          <w:tab w:pos="841" w:val="left" w:leader="none"/>
        </w:tabs>
        <w:spacing w:line="240" w:lineRule="auto" w:before="90" w:after="0"/>
        <w:ind w:left="841" w:right="934" w:hanging="360"/>
        <w:jc w:val="left"/>
        <w:rPr>
          <w:sz w:val="24"/>
        </w:rPr>
      </w:pPr>
      <w:r>
        <w:rPr>
          <w:sz w:val="24"/>
        </w:rPr>
        <w:t>Radio Programas del Perú. (2020, 14 diciembre). La Libertad: 4% de la</w:t>
      </w:r>
      <w:r>
        <w:rPr>
          <w:spacing w:val="-21"/>
          <w:sz w:val="24"/>
        </w:rPr>
        <w:t> </w:t>
      </w:r>
      <w:r>
        <w:rPr>
          <w:sz w:val="24"/>
        </w:rPr>
        <w:t>población presenta alguna discapacidad.</w:t>
      </w:r>
      <w:r>
        <w:rPr>
          <w:spacing w:val="-2"/>
          <w:sz w:val="24"/>
        </w:rPr>
        <w:t> </w:t>
      </w:r>
      <w:r>
        <w:rPr>
          <w:i/>
          <w:sz w:val="24"/>
        </w:rPr>
        <w:t>RPP</w:t>
      </w:r>
      <w:r>
        <w:rPr>
          <w:sz w:val="24"/>
        </w:rPr>
        <w:t>.</w:t>
      </w:r>
    </w:p>
    <w:p>
      <w:pPr>
        <w:pStyle w:val="BodyText"/>
        <w:ind w:left="841" w:right="713"/>
      </w:pPr>
      <w:hyperlink r:id="rId31">
        <w:r>
          <w:rPr>
            <w:u w:val="single"/>
          </w:rPr>
          <w:t>https://rpp.pe/politica/elecciones/presidente-de-ipsos-forsyth-encabeza-la-intencion-</w:t>
        </w:r>
      </w:hyperlink>
      <w:r>
        <w:rPr/>
        <w:t> </w:t>
      </w:r>
      <w:hyperlink r:id="rId31">
        <w:r>
          <w:rPr>
            <w:u w:val="single"/>
          </w:rPr>
          <w:t>de-voto-pero-el-solo-6-esta-seguro-de-votar-por-el-noticia-</w:t>
        </w:r>
      </w:hyperlink>
      <w:r>
        <w:rPr/>
        <w:t> </w:t>
      </w:r>
      <w:hyperlink r:id="rId31">
        <w:r>
          <w:rPr>
            <w:u w:val="single"/>
          </w:rPr>
          <w:t>1309701?utm_source=siguientenota&amp;utm_medium=scroll&amp;utm_campaign=siguien</w:t>
        </w:r>
      </w:hyperlink>
      <w:r>
        <w:rPr/>
        <w:t> </w:t>
      </w:r>
      <w:hyperlink r:id="rId31">
        <w:r>
          <w:rPr>
            <w:u w:val="single"/>
          </w:rPr>
          <w:t>tenota_scroll</w:t>
        </w:r>
      </w:hyperlink>
    </w:p>
    <w:p>
      <w:pPr>
        <w:spacing w:after="0"/>
        <w:sectPr>
          <w:pgSz w:w="12240" w:h="15840"/>
          <w:pgMar w:top="1340" w:bottom="280" w:left="1580" w:right="1020"/>
        </w:sectPr>
      </w:pPr>
    </w:p>
    <w:p>
      <w:pPr>
        <w:pStyle w:val="ListParagraph"/>
        <w:numPr>
          <w:ilvl w:val="0"/>
          <w:numId w:val="11"/>
        </w:numPr>
        <w:tabs>
          <w:tab w:pos="841" w:val="left" w:leader="none"/>
        </w:tabs>
        <w:spacing w:line="360" w:lineRule="auto" w:before="76" w:after="0"/>
        <w:ind w:left="841" w:right="1309" w:hanging="360"/>
        <w:jc w:val="left"/>
        <w:rPr>
          <w:sz w:val="22"/>
        </w:rPr>
      </w:pPr>
      <w:r>
        <w:rPr>
          <w:sz w:val="24"/>
        </w:rPr>
        <w:t>Consejo Nacional para la Integración de la Persona con Discapacidad.</w:t>
      </w:r>
      <w:r>
        <w:rPr>
          <w:spacing w:val="-18"/>
          <w:sz w:val="24"/>
        </w:rPr>
        <w:t> </w:t>
      </w:r>
      <w:r>
        <w:rPr>
          <w:sz w:val="24"/>
        </w:rPr>
        <w:t>(2019). </w:t>
      </w:r>
      <w:r>
        <w:rPr>
          <w:i/>
          <w:sz w:val="24"/>
        </w:rPr>
        <w:t>APROXIMACIONES SOBRE DISCAPACIDAD EN EL PERÚ</w:t>
      </w:r>
      <w:r>
        <w:rPr>
          <w:sz w:val="24"/>
        </w:rPr>
        <w:t>.</w:t>
      </w:r>
      <w:r>
        <w:rPr>
          <w:sz w:val="24"/>
          <w:u w:val="single"/>
        </w:rPr>
        <w:t> </w:t>
      </w:r>
      <w:hyperlink r:id="rId32">
        <w:r>
          <w:rPr>
            <w:sz w:val="22"/>
            <w:u w:val="single"/>
          </w:rPr>
          <w:t>http://www.conadisperu.gob.pe/observatorio/wp-content/uploads/2019/02/Informe-</w:t>
        </w:r>
      </w:hyperlink>
      <w:hyperlink r:id="rId32">
        <w:r>
          <w:rPr>
            <w:sz w:val="22"/>
            <w:u w:val="single"/>
          </w:rPr>
          <w:t> Estadistico-Multisectorial.pdf</w:t>
        </w:r>
        <w:r>
          <w:rPr>
            <w:spacing w:val="1"/>
            <w:sz w:val="22"/>
          </w:rPr>
          <w:t> </w:t>
        </w:r>
      </w:hyperlink>
      <w:r>
        <w:rPr>
          <w:sz w:val="22"/>
        </w:rPr>
        <w:t>[PDF]</w:t>
      </w:r>
    </w:p>
    <w:p>
      <w:pPr>
        <w:pStyle w:val="ListParagraph"/>
        <w:numPr>
          <w:ilvl w:val="0"/>
          <w:numId w:val="11"/>
        </w:numPr>
        <w:tabs>
          <w:tab w:pos="841" w:val="left" w:leader="none"/>
        </w:tabs>
        <w:spacing w:line="240" w:lineRule="auto" w:before="4" w:after="0"/>
        <w:ind w:left="841" w:right="0" w:hanging="361"/>
        <w:jc w:val="left"/>
        <w:rPr>
          <w:sz w:val="22"/>
        </w:rPr>
      </w:pPr>
      <w:r>
        <w:rPr>
          <w:sz w:val="24"/>
        </w:rPr>
        <w:t>Fuerte Hernández. A, Rodríguez Cañizo .R. R, Susarrey Huerta. O, Merchán</w:t>
      </w:r>
      <w:r>
        <w:rPr>
          <w:spacing w:val="-13"/>
          <w:sz w:val="24"/>
        </w:rPr>
        <w:t> </w:t>
      </w:r>
      <w:r>
        <w:rPr>
          <w:sz w:val="24"/>
        </w:rPr>
        <w:t>Cruz,</w:t>
      </w:r>
    </w:p>
    <w:p>
      <w:pPr>
        <w:spacing w:line="360" w:lineRule="auto" w:before="139"/>
        <w:ind w:left="841" w:right="672" w:firstLine="0"/>
        <w:jc w:val="left"/>
        <w:rPr>
          <w:sz w:val="24"/>
        </w:rPr>
      </w:pPr>
      <w:r>
        <w:rPr>
          <w:sz w:val="24"/>
        </w:rPr>
        <w:t>E. A, Sandoval Pineda, J. M &amp; Pérez Hernández, E. (2014, septiembre). </w:t>
      </w:r>
      <w:r>
        <w:rPr>
          <w:i/>
          <w:sz w:val="24"/>
        </w:rPr>
        <w:t>Aplicación </w:t>
      </w:r>
      <w:r>
        <w:rPr>
          <w:i/>
          <w:sz w:val="24"/>
        </w:rPr>
        <w:t>de metodología de modelado 3D utilizando Tomografías Computarizadas para su análisis numérico</w:t>
      </w:r>
      <w:r>
        <w:rPr>
          <w:sz w:val="24"/>
        </w:rPr>
        <w:t>.</w:t>
      </w:r>
      <w:r>
        <w:rPr>
          <w:color w:val="0000FF"/>
          <w:sz w:val="24"/>
          <w:u w:val="single" w:color="0000FF"/>
        </w:rPr>
        <w:t> </w:t>
      </w:r>
      <w:hyperlink r:id="rId33">
        <w:r>
          <w:rPr>
            <w:color w:val="0000FF"/>
            <w:sz w:val="24"/>
            <w:u w:val="single" w:color="0000FF"/>
          </w:rPr>
          <w:t>https://revistas.udea.edu.co/index.php/ingenieria/article/view/15747/17220</w:t>
        </w:r>
      </w:hyperlink>
    </w:p>
    <w:p>
      <w:pPr>
        <w:pStyle w:val="BodyText"/>
        <w:spacing w:before="2"/>
        <w:rPr>
          <w:sz w:val="25"/>
        </w:rPr>
      </w:pPr>
    </w:p>
    <w:p>
      <w:pPr>
        <w:pStyle w:val="ListParagraph"/>
        <w:numPr>
          <w:ilvl w:val="0"/>
          <w:numId w:val="11"/>
        </w:numPr>
        <w:tabs>
          <w:tab w:pos="841" w:val="left" w:leader="none"/>
        </w:tabs>
        <w:spacing w:line="240" w:lineRule="auto" w:before="90" w:after="0"/>
        <w:ind w:left="841" w:right="0" w:hanging="361"/>
        <w:jc w:val="left"/>
        <w:rPr>
          <w:sz w:val="22"/>
        </w:rPr>
      </w:pPr>
      <w:r>
        <w:rPr>
          <w:sz w:val="24"/>
        </w:rPr>
        <w:t>Cámara OpenGL (2016, Octubre)</w:t>
      </w:r>
      <w:r>
        <w:rPr>
          <w:color w:val="0000FF"/>
          <w:sz w:val="24"/>
        </w:rPr>
        <w:t> </w:t>
      </w:r>
      <w:hyperlink r:id="rId34">
        <w:r>
          <w:rPr>
            <w:rFonts w:ascii="Calibri" w:hAnsi="Calibri"/>
            <w:color w:val="0000FF"/>
            <w:sz w:val="22"/>
            <w:u w:val="single" w:color="0000FF"/>
          </w:rPr>
          <w:t>OpenGL Camera (songho.ca)</w:t>
        </w:r>
        <w:r>
          <w:rPr>
            <w:rFonts w:ascii="Calibri" w:hAnsi="Calibri"/>
            <w:color w:val="0000FF"/>
            <w:spacing w:val="-4"/>
            <w:sz w:val="22"/>
          </w:rPr>
          <w:t> </w:t>
        </w:r>
      </w:hyperlink>
      <w:r>
        <w:rPr>
          <w:sz w:val="22"/>
        </w:rPr>
        <w:t>[URL]</w:t>
      </w:r>
    </w:p>
    <w:p>
      <w:pPr>
        <w:spacing w:after="0" w:line="240" w:lineRule="auto"/>
        <w:jc w:val="left"/>
        <w:rPr>
          <w:sz w:val="22"/>
        </w:rPr>
        <w:sectPr>
          <w:pgSz w:w="12240" w:h="15840"/>
          <w:pgMar w:top="1340" w:bottom="280" w:left="1580" w:right="1020"/>
        </w:sectPr>
      </w:pPr>
    </w:p>
    <w:p>
      <w:pPr>
        <w:pStyle w:val="Heading1"/>
        <w:spacing w:before="74"/>
        <w:ind w:left="120" w:firstLine="0"/>
      </w:pPr>
      <w:bookmarkStart w:name="Anexos" w:id="55"/>
      <w:bookmarkEnd w:id="55"/>
      <w:r>
        <w:rPr>
          <w:b w:val="0"/>
        </w:rPr>
      </w:r>
      <w:bookmarkStart w:name="_bookmark21" w:id="56"/>
      <w:bookmarkEnd w:id="56"/>
      <w:r>
        <w:rPr>
          <w:b w:val="0"/>
        </w:rPr>
      </w:r>
      <w:r>
        <w:rPr/>
        <w:t>Anexos</w:t>
      </w:r>
    </w:p>
    <w:p>
      <w:pPr>
        <w:pStyle w:val="BodyText"/>
        <w:rPr>
          <w:b/>
          <w:sz w:val="30"/>
        </w:rPr>
      </w:pPr>
    </w:p>
    <w:p>
      <w:pPr>
        <w:pStyle w:val="BodyText"/>
        <w:spacing w:before="9"/>
        <w:rPr>
          <w:b/>
          <w:sz w:val="37"/>
        </w:rPr>
      </w:pPr>
    </w:p>
    <w:p>
      <w:pPr>
        <w:spacing w:before="0"/>
        <w:ind w:left="916" w:right="0" w:firstLine="0"/>
        <w:jc w:val="left"/>
        <w:rPr>
          <w:b/>
          <w:sz w:val="22"/>
        </w:rPr>
      </w:pPr>
      <w:r>
        <w:rPr>
          <w:b/>
          <w:sz w:val="22"/>
        </w:rPr>
        <w:t>ANEXO 1: GRÁFICO ESTADÍSTICO DEL INEI DURANTE EL AÑO 2017</w:t>
      </w:r>
    </w:p>
    <w:p>
      <w:pPr>
        <w:pStyle w:val="BodyText"/>
        <w:spacing w:before="11"/>
        <w:rPr>
          <w:b/>
          <w:sz w:val="26"/>
        </w:rPr>
      </w:pPr>
      <w:r>
        <w:rPr/>
        <w:drawing>
          <wp:anchor distT="0" distB="0" distL="0" distR="0" allowOverlap="1" layoutInCell="1" locked="0" behindDoc="0" simplePos="0" relativeHeight="11">
            <wp:simplePos x="0" y="0"/>
            <wp:positionH relativeFrom="page">
              <wp:posOffset>1179955</wp:posOffset>
            </wp:positionH>
            <wp:positionV relativeFrom="paragraph">
              <wp:posOffset>221832</wp:posOffset>
            </wp:positionV>
            <wp:extent cx="5392174" cy="2590990"/>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35" cstate="print"/>
                    <a:stretch>
                      <a:fillRect/>
                    </a:stretch>
                  </pic:blipFill>
                  <pic:spPr>
                    <a:xfrm>
                      <a:off x="0" y="0"/>
                      <a:ext cx="5392174" cy="2590990"/>
                    </a:xfrm>
                    <a:prstGeom prst="rect">
                      <a:avLst/>
                    </a:prstGeom>
                  </pic:spPr>
                </pic:pic>
              </a:graphicData>
            </a:graphic>
          </wp:anchor>
        </w:drawing>
      </w:r>
    </w:p>
    <w:p>
      <w:pPr>
        <w:spacing w:after="0"/>
        <w:rPr>
          <w:sz w:val="26"/>
        </w:rPr>
        <w:sectPr>
          <w:pgSz w:w="12240" w:h="15840"/>
          <w:pgMar w:top="1340" w:bottom="280" w:left="1580" w:right="1020"/>
        </w:sectPr>
      </w:pPr>
    </w:p>
    <w:p>
      <w:pPr>
        <w:spacing w:line="261" w:lineRule="auto" w:before="75"/>
        <w:ind w:left="3662" w:right="0" w:hanging="3361"/>
        <w:jc w:val="left"/>
        <w:rPr>
          <w:b/>
          <w:sz w:val="22"/>
        </w:rPr>
      </w:pPr>
      <w:r>
        <w:rPr>
          <w:b/>
          <w:sz w:val="22"/>
        </w:rPr>
        <w:t>ANEXO 2: MAPA DEL PERÚ DONDE LA POBLACIÓN DECLARO TENER ALGUNA DISCAPACIDAD.</w:t>
      </w:r>
    </w:p>
    <w:p>
      <w:pPr>
        <w:pStyle w:val="BodyText"/>
        <w:rPr>
          <w:b/>
          <w:sz w:val="20"/>
        </w:rPr>
      </w:pPr>
    </w:p>
    <w:p>
      <w:pPr>
        <w:pStyle w:val="BodyText"/>
        <w:rPr>
          <w:b/>
          <w:sz w:val="20"/>
        </w:rPr>
      </w:pPr>
    </w:p>
    <w:p>
      <w:pPr>
        <w:pStyle w:val="BodyText"/>
        <w:rPr>
          <w:b/>
          <w:sz w:val="20"/>
        </w:rPr>
      </w:pPr>
    </w:p>
    <w:p>
      <w:pPr>
        <w:pStyle w:val="BodyText"/>
        <w:rPr>
          <w:b/>
          <w:sz w:val="11"/>
        </w:rPr>
      </w:pPr>
      <w:r>
        <w:rPr/>
        <w:drawing>
          <wp:anchor distT="0" distB="0" distL="0" distR="0" allowOverlap="1" layoutInCell="1" locked="0" behindDoc="0" simplePos="0" relativeHeight="12">
            <wp:simplePos x="0" y="0"/>
            <wp:positionH relativeFrom="page">
              <wp:posOffset>1080135</wp:posOffset>
            </wp:positionH>
            <wp:positionV relativeFrom="paragraph">
              <wp:posOffset>105388</wp:posOffset>
            </wp:positionV>
            <wp:extent cx="5358549" cy="6845998"/>
            <wp:effectExtent l="0" t="0" r="0" b="0"/>
            <wp:wrapTopAndBottom/>
            <wp:docPr id="43" name="image22.jpeg"/>
            <wp:cNvGraphicFramePr>
              <a:graphicFrameLocks noChangeAspect="1"/>
            </wp:cNvGraphicFramePr>
            <a:graphic>
              <a:graphicData uri="http://schemas.openxmlformats.org/drawingml/2006/picture">
                <pic:pic>
                  <pic:nvPicPr>
                    <pic:cNvPr id="44" name="image22.jpeg"/>
                    <pic:cNvPicPr/>
                  </pic:nvPicPr>
                  <pic:blipFill>
                    <a:blip r:embed="rId36" cstate="print"/>
                    <a:stretch>
                      <a:fillRect/>
                    </a:stretch>
                  </pic:blipFill>
                  <pic:spPr>
                    <a:xfrm>
                      <a:off x="0" y="0"/>
                      <a:ext cx="5358549" cy="6845998"/>
                    </a:xfrm>
                    <a:prstGeom prst="rect">
                      <a:avLst/>
                    </a:prstGeom>
                  </pic:spPr>
                </pic:pic>
              </a:graphicData>
            </a:graphic>
          </wp:anchor>
        </w:drawing>
      </w:r>
    </w:p>
    <w:sectPr>
      <w:pgSz w:w="12240" w:h="15840"/>
      <w:pgMar w:top="1340" w:bottom="280" w:left="1580" w:right="10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Courier New">
    <w:altName w:val="Courier New"/>
    <w:charset w:val="0"/>
    <w:family w:val="modern"/>
    <w:pitch w:val="fixed"/>
  </w:font>
  <w:font w:name="Segoe UI Emoji">
    <w:altName w:val="Segoe UI Emoji"/>
    <w:charset w:val="0"/>
    <w:family w:val="swiss"/>
    <w:pitch w:val="variable"/>
  </w:font>
  <w:font w:name="Wingdings">
    <w:altName w:val="Wingdings"/>
    <w:charset w:val="2"/>
    <w:family w:val="auto"/>
    <w:pitch w:val="variable"/>
  </w:font>
  <w:font w:name="Cambria Math">
    <w:altName w:val="Cambria Math"/>
    <w:charset w:val="0"/>
    <w:family w:val="roman"/>
    <w:pitch w:val="variable"/>
  </w:font>
  <w:font w:name="Symbol">
    <w:altName w:val="Symbol"/>
    <w:charset w:val="2"/>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1"/>
      <w:numFmt w:val="decimal"/>
      <w:lvlText w:val="%1."/>
      <w:lvlJc w:val="left"/>
      <w:pPr>
        <w:ind w:left="841" w:hanging="360"/>
        <w:jc w:val="left"/>
      </w:pPr>
      <w:rPr>
        <w:rFonts w:hint="default"/>
        <w:spacing w:val="-2"/>
        <w:w w:val="99"/>
        <w:lang w:val="es-ES" w:eastAsia="es-ES" w:bidi="es-ES"/>
      </w:rPr>
    </w:lvl>
    <w:lvl w:ilvl="1">
      <w:start w:val="0"/>
      <w:numFmt w:val="bullet"/>
      <w:lvlText w:val="•"/>
      <w:lvlJc w:val="left"/>
      <w:pPr>
        <w:ind w:left="1720" w:hanging="360"/>
      </w:pPr>
      <w:rPr>
        <w:rFonts w:hint="default"/>
        <w:lang w:val="es-ES" w:eastAsia="es-ES" w:bidi="es-ES"/>
      </w:rPr>
    </w:lvl>
    <w:lvl w:ilvl="2">
      <w:start w:val="0"/>
      <w:numFmt w:val="bullet"/>
      <w:lvlText w:val="•"/>
      <w:lvlJc w:val="left"/>
      <w:pPr>
        <w:ind w:left="2600" w:hanging="360"/>
      </w:pPr>
      <w:rPr>
        <w:rFonts w:hint="default"/>
        <w:lang w:val="es-ES" w:eastAsia="es-ES" w:bidi="es-ES"/>
      </w:rPr>
    </w:lvl>
    <w:lvl w:ilvl="3">
      <w:start w:val="0"/>
      <w:numFmt w:val="bullet"/>
      <w:lvlText w:val="•"/>
      <w:lvlJc w:val="left"/>
      <w:pPr>
        <w:ind w:left="3480" w:hanging="360"/>
      </w:pPr>
      <w:rPr>
        <w:rFonts w:hint="default"/>
        <w:lang w:val="es-ES" w:eastAsia="es-ES" w:bidi="es-ES"/>
      </w:rPr>
    </w:lvl>
    <w:lvl w:ilvl="4">
      <w:start w:val="0"/>
      <w:numFmt w:val="bullet"/>
      <w:lvlText w:val="•"/>
      <w:lvlJc w:val="left"/>
      <w:pPr>
        <w:ind w:left="4360"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120" w:hanging="360"/>
      </w:pPr>
      <w:rPr>
        <w:rFonts w:hint="default"/>
        <w:lang w:val="es-ES" w:eastAsia="es-ES" w:bidi="es-ES"/>
      </w:rPr>
    </w:lvl>
    <w:lvl w:ilvl="7">
      <w:start w:val="0"/>
      <w:numFmt w:val="bullet"/>
      <w:lvlText w:val="•"/>
      <w:lvlJc w:val="left"/>
      <w:pPr>
        <w:ind w:left="7000" w:hanging="360"/>
      </w:pPr>
      <w:rPr>
        <w:rFonts w:hint="default"/>
        <w:lang w:val="es-ES" w:eastAsia="es-ES" w:bidi="es-ES"/>
      </w:rPr>
    </w:lvl>
    <w:lvl w:ilvl="8">
      <w:start w:val="0"/>
      <w:numFmt w:val="bullet"/>
      <w:lvlText w:val="•"/>
      <w:lvlJc w:val="left"/>
      <w:pPr>
        <w:ind w:left="7880" w:hanging="360"/>
      </w:pPr>
      <w:rPr>
        <w:rFonts w:hint="default"/>
        <w:lang w:val="es-ES" w:eastAsia="es-ES" w:bidi="es-ES"/>
      </w:rPr>
    </w:lvl>
  </w:abstractNum>
  <w:abstractNum w:abstractNumId="9">
    <w:multiLevelType w:val="hybridMultilevel"/>
    <w:lvl w:ilvl="0">
      <w:start w:val="1"/>
      <w:numFmt w:val="decimal"/>
      <w:lvlText w:val="%1."/>
      <w:lvlJc w:val="left"/>
      <w:pPr>
        <w:ind w:left="841" w:hanging="360"/>
        <w:jc w:val="left"/>
      </w:pPr>
      <w:rPr>
        <w:rFonts w:hint="default"/>
        <w:b/>
        <w:bCs/>
        <w:spacing w:val="-5"/>
        <w:w w:val="99"/>
        <w:lang w:val="es-ES" w:eastAsia="es-ES" w:bidi="es-ES"/>
      </w:rPr>
    </w:lvl>
    <w:lvl w:ilvl="1">
      <w:start w:val="1"/>
      <w:numFmt w:val="decimal"/>
      <w:lvlText w:val="%1.%2."/>
      <w:lvlJc w:val="left"/>
      <w:pPr>
        <w:ind w:left="901" w:hanging="420"/>
        <w:jc w:val="left"/>
      </w:pPr>
      <w:rPr>
        <w:rFonts w:hint="default" w:ascii="Times New Roman" w:hAnsi="Times New Roman" w:eastAsia="Times New Roman" w:cs="Times New Roman"/>
        <w:b/>
        <w:bCs/>
        <w:spacing w:val="-2"/>
        <w:w w:val="99"/>
        <w:sz w:val="24"/>
        <w:szCs w:val="24"/>
        <w:lang w:val="es-ES" w:eastAsia="es-ES" w:bidi="es-ES"/>
      </w:rPr>
    </w:lvl>
    <w:lvl w:ilvl="2">
      <w:start w:val="0"/>
      <w:numFmt w:val="bullet"/>
      <w:lvlText w:val="•"/>
      <w:lvlJc w:val="left"/>
      <w:pPr>
        <w:ind w:left="999" w:hanging="420"/>
      </w:pPr>
      <w:rPr>
        <w:rFonts w:hint="default"/>
        <w:lang w:val="es-ES" w:eastAsia="es-ES" w:bidi="es-ES"/>
      </w:rPr>
    </w:lvl>
    <w:lvl w:ilvl="3">
      <w:start w:val="0"/>
      <w:numFmt w:val="bullet"/>
      <w:lvlText w:val="•"/>
      <w:lvlJc w:val="left"/>
      <w:pPr>
        <w:ind w:left="1098" w:hanging="420"/>
      </w:pPr>
      <w:rPr>
        <w:rFonts w:hint="default"/>
        <w:lang w:val="es-ES" w:eastAsia="es-ES" w:bidi="es-ES"/>
      </w:rPr>
    </w:lvl>
    <w:lvl w:ilvl="4">
      <w:start w:val="0"/>
      <w:numFmt w:val="bullet"/>
      <w:lvlText w:val="•"/>
      <w:lvlJc w:val="left"/>
      <w:pPr>
        <w:ind w:left="1197" w:hanging="420"/>
      </w:pPr>
      <w:rPr>
        <w:rFonts w:hint="default"/>
        <w:lang w:val="es-ES" w:eastAsia="es-ES" w:bidi="es-ES"/>
      </w:rPr>
    </w:lvl>
    <w:lvl w:ilvl="5">
      <w:start w:val="0"/>
      <w:numFmt w:val="bullet"/>
      <w:lvlText w:val="•"/>
      <w:lvlJc w:val="left"/>
      <w:pPr>
        <w:ind w:left="1297" w:hanging="420"/>
      </w:pPr>
      <w:rPr>
        <w:rFonts w:hint="default"/>
        <w:lang w:val="es-ES" w:eastAsia="es-ES" w:bidi="es-ES"/>
      </w:rPr>
    </w:lvl>
    <w:lvl w:ilvl="6">
      <w:start w:val="0"/>
      <w:numFmt w:val="bullet"/>
      <w:lvlText w:val="•"/>
      <w:lvlJc w:val="left"/>
      <w:pPr>
        <w:ind w:left="1396" w:hanging="420"/>
      </w:pPr>
      <w:rPr>
        <w:rFonts w:hint="default"/>
        <w:lang w:val="es-ES" w:eastAsia="es-ES" w:bidi="es-ES"/>
      </w:rPr>
    </w:lvl>
    <w:lvl w:ilvl="7">
      <w:start w:val="0"/>
      <w:numFmt w:val="bullet"/>
      <w:lvlText w:val="•"/>
      <w:lvlJc w:val="left"/>
      <w:pPr>
        <w:ind w:left="1495" w:hanging="420"/>
      </w:pPr>
      <w:rPr>
        <w:rFonts w:hint="default"/>
        <w:lang w:val="es-ES" w:eastAsia="es-ES" w:bidi="es-ES"/>
      </w:rPr>
    </w:lvl>
    <w:lvl w:ilvl="8">
      <w:start w:val="0"/>
      <w:numFmt w:val="bullet"/>
      <w:lvlText w:val="•"/>
      <w:lvlJc w:val="left"/>
      <w:pPr>
        <w:ind w:left="1595" w:hanging="420"/>
      </w:pPr>
      <w:rPr>
        <w:rFonts w:hint="default"/>
        <w:lang w:val="es-ES" w:eastAsia="es-ES" w:bidi="es-ES"/>
      </w:rPr>
    </w:lvl>
  </w:abstractNum>
  <w:abstractNum w:abstractNumId="8">
    <w:multiLevelType w:val="hybridMultilevel"/>
    <w:lvl w:ilvl="0">
      <w:start w:val="0"/>
      <w:numFmt w:val="bullet"/>
      <w:lvlText w:val="-"/>
      <w:lvlJc w:val="left"/>
      <w:pPr>
        <w:ind w:left="1821" w:hanging="360"/>
      </w:pPr>
      <w:rPr>
        <w:rFonts w:hint="default" w:ascii="Times New Roman" w:hAnsi="Times New Roman" w:eastAsia="Times New Roman" w:cs="Times New Roman"/>
        <w:spacing w:val="-27"/>
        <w:w w:val="99"/>
        <w:sz w:val="24"/>
        <w:szCs w:val="24"/>
        <w:lang w:val="es-ES" w:eastAsia="es-ES" w:bidi="es-ES"/>
      </w:rPr>
    </w:lvl>
    <w:lvl w:ilvl="1">
      <w:start w:val="0"/>
      <w:numFmt w:val="bullet"/>
      <w:lvlText w:val="•"/>
      <w:lvlJc w:val="left"/>
      <w:pPr>
        <w:ind w:left="2602" w:hanging="360"/>
      </w:pPr>
      <w:rPr>
        <w:rFonts w:hint="default"/>
        <w:lang w:val="es-ES" w:eastAsia="es-ES" w:bidi="es-ES"/>
      </w:rPr>
    </w:lvl>
    <w:lvl w:ilvl="2">
      <w:start w:val="0"/>
      <w:numFmt w:val="bullet"/>
      <w:lvlText w:val="•"/>
      <w:lvlJc w:val="left"/>
      <w:pPr>
        <w:ind w:left="3384" w:hanging="360"/>
      </w:pPr>
      <w:rPr>
        <w:rFonts w:hint="default"/>
        <w:lang w:val="es-ES" w:eastAsia="es-ES" w:bidi="es-ES"/>
      </w:rPr>
    </w:lvl>
    <w:lvl w:ilvl="3">
      <w:start w:val="0"/>
      <w:numFmt w:val="bullet"/>
      <w:lvlText w:val="•"/>
      <w:lvlJc w:val="left"/>
      <w:pPr>
        <w:ind w:left="4166" w:hanging="360"/>
      </w:pPr>
      <w:rPr>
        <w:rFonts w:hint="default"/>
        <w:lang w:val="es-ES" w:eastAsia="es-ES" w:bidi="es-ES"/>
      </w:rPr>
    </w:lvl>
    <w:lvl w:ilvl="4">
      <w:start w:val="0"/>
      <w:numFmt w:val="bullet"/>
      <w:lvlText w:val="•"/>
      <w:lvlJc w:val="left"/>
      <w:pPr>
        <w:ind w:left="4948" w:hanging="360"/>
      </w:pPr>
      <w:rPr>
        <w:rFonts w:hint="default"/>
        <w:lang w:val="es-ES" w:eastAsia="es-ES" w:bidi="es-ES"/>
      </w:rPr>
    </w:lvl>
    <w:lvl w:ilvl="5">
      <w:start w:val="0"/>
      <w:numFmt w:val="bullet"/>
      <w:lvlText w:val="•"/>
      <w:lvlJc w:val="left"/>
      <w:pPr>
        <w:ind w:left="5730" w:hanging="360"/>
      </w:pPr>
      <w:rPr>
        <w:rFonts w:hint="default"/>
        <w:lang w:val="es-ES" w:eastAsia="es-ES" w:bidi="es-ES"/>
      </w:rPr>
    </w:lvl>
    <w:lvl w:ilvl="6">
      <w:start w:val="0"/>
      <w:numFmt w:val="bullet"/>
      <w:lvlText w:val="•"/>
      <w:lvlJc w:val="left"/>
      <w:pPr>
        <w:ind w:left="6512" w:hanging="360"/>
      </w:pPr>
      <w:rPr>
        <w:rFonts w:hint="default"/>
        <w:lang w:val="es-ES" w:eastAsia="es-ES" w:bidi="es-ES"/>
      </w:rPr>
    </w:lvl>
    <w:lvl w:ilvl="7">
      <w:start w:val="0"/>
      <w:numFmt w:val="bullet"/>
      <w:lvlText w:val="•"/>
      <w:lvlJc w:val="left"/>
      <w:pPr>
        <w:ind w:left="7294" w:hanging="360"/>
      </w:pPr>
      <w:rPr>
        <w:rFonts w:hint="default"/>
        <w:lang w:val="es-ES" w:eastAsia="es-ES" w:bidi="es-ES"/>
      </w:rPr>
    </w:lvl>
    <w:lvl w:ilvl="8">
      <w:start w:val="0"/>
      <w:numFmt w:val="bullet"/>
      <w:lvlText w:val="•"/>
      <w:lvlJc w:val="left"/>
      <w:pPr>
        <w:ind w:left="8076" w:hanging="360"/>
      </w:pPr>
      <w:rPr>
        <w:rFonts w:hint="default"/>
        <w:lang w:val="es-ES" w:eastAsia="es-ES" w:bidi="es-ES"/>
      </w:rPr>
    </w:lvl>
  </w:abstractNum>
  <w:abstractNum w:abstractNumId="7">
    <w:multiLevelType w:val="hybridMultilevel"/>
    <w:lvl w:ilvl="0">
      <w:start w:val="0"/>
      <w:numFmt w:val="bullet"/>
      <w:lvlText w:val="o"/>
      <w:lvlJc w:val="left"/>
      <w:pPr>
        <w:ind w:left="2687" w:hanging="361"/>
      </w:pPr>
      <w:rPr>
        <w:rFonts w:hint="default" w:ascii="Courier New" w:hAnsi="Courier New" w:eastAsia="Courier New" w:cs="Courier New"/>
        <w:spacing w:val="-3"/>
        <w:w w:val="100"/>
        <w:sz w:val="22"/>
        <w:szCs w:val="22"/>
        <w:lang w:val="es-ES" w:eastAsia="es-ES" w:bidi="es-ES"/>
      </w:rPr>
    </w:lvl>
    <w:lvl w:ilvl="1">
      <w:start w:val="0"/>
      <w:numFmt w:val="bullet"/>
      <w:lvlText w:val="•"/>
      <w:lvlJc w:val="left"/>
      <w:pPr>
        <w:ind w:left="3376" w:hanging="361"/>
      </w:pPr>
      <w:rPr>
        <w:rFonts w:hint="default"/>
        <w:lang w:val="es-ES" w:eastAsia="es-ES" w:bidi="es-ES"/>
      </w:rPr>
    </w:lvl>
    <w:lvl w:ilvl="2">
      <w:start w:val="0"/>
      <w:numFmt w:val="bullet"/>
      <w:lvlText w:val="•"/>
      <w:lvlJc w:val="left"/>
      <w:pPr>
        <w:ind w:left="4072" w:hanging="361"/>
      </w:pPr>
      <w:rPr>
        <w:rFonts w:hint="default"/>
        <w:lang w:val="es-ES" w:eastAsia="es-ES" w:bidi="es-ES"/>
      </w:rPr>
    </w:lvl>
    <w:lvl w:ilvl="3">
      <w:start w:val="0"/>
      <w:numFmt w:val="bullet"/>
      <w:lvlText w:val="•"/>
      <w:lvlJc w:val="left"/>
      <w:pPr>
        <w:ind w:left="4768" w:hanging="361"/>
      </w:pPr>
      <w:rPr>
        <w:rFonts w:hint="default"/>
        <w:lang w:val="es-ES" w:eastAsia="es-ES" w:bidi="es-ES"/>
      </w:rPr>
    </w:lvl>
    <w:lvl w:ilvl="4">
      <w:start w:val="0"/>
      <w:numFmt w:val="bullet"/>
      <w:lvlText w:val="•"/>
      <w:lvlJc w:val="left"/>
      <w:pPr>
        <w:ind w:left="5464" w:hanging="361"/>
      </w:pPr>
      <w:rPr>
        <w:rFonts w:hint="default"/>
        <w:lang w:val="es-ES" w:eastAsia="es-ES" w:bidi="es-ES"/>
      </w:rPr>
    </w:lvl>
    <w:lvl w:ilvl="5">
      <w:start w:val="0"/>
      <w:numFmt w:val="bullet"/>
      <w:lvlText w:val="•"/>
      <w:lvlJc w:val="left"/>
      <w:pPr>
        <w:ind w:left="6160" w:hanging="361"/>
      </w:pPr>
      <w:rPr>
        <w:rFonts w:hint="default"/>
        <w:lang w:val="es-ES" w:eastAsia="es-ES" w:bidi="es-ES"/>
      </w:rPr>
    </w:lvl>
    <w:lvl w:ilvl="6">
      <w:start w:val="0"/>
      <w:numFmt w:val="bullet"/>
      <w:lvlText w:val="•"/>
      <w:lvlJc w:val="left"/>
      <w:pPr>
        <w:ind w:left="6856" w:hanging="361"/>
      </w:pPr>
      <w:rPr>
        <w:rFonts w:hint="default"/>
        <w:lang w:val="es-ES" w:eastAsia="es-ES" w:bidi="es-ES"/>
      </w:rPr>
    </w:lvl>
    <w:lvl w:ilvl="7">
      <w:start w:val="0"/>
      <w:numFmt w:val="bullet"/>
      <w:lvlText w:val="•"/>
      <w:lvlJc w:val="left"/>
      <w:pPr>
        <w:ind w:left="7552" w:hanging="361"/>
      </w:pPr>
      <w:rPr>
        <w:rFonts w:hint="default"/>
        <w:lang w:val="es-ES" w:eastAsia="es-ES" w:bidi="es-ES"/>
      </w:rPr>
    </w:lvl>
    <w:lvl w:ilvl="8">
      <w:start w:val="0"/>
      <w:numFmt w:val="bullet"/>
      <w:lvlText w:val="•"/>
      <w:lvlJc w:val="left"/>
      <w:pPr>
        <w:ind w:left="8248" w:hanging="361"/>
      </w:pPr>
      <w:rPr>
        <w:rFonts w:hint="default"/>
        <w:lang w:val="es-ES" w:eastAsia="es-ES" w:bidi="es-ES"/>
      </w:rPr>
    </w:lvl>
  </w:abstractNum>
  <w:abstractNum w:abstractNumId="6">
    <w:multiLevelType w:val="hybridMultilevel"/>
    <w:lvl w:ilvl="0">
      <w:start w:val="0"/>
      <w:numFmt w:val="bullet"/>
      <w:lvlText w:val=""/>
      <w:lvlJc w:val="left"/>
      <w:pPr>
        <w:ind w:left="1921" w:hanging="360"/>
      </w:pPr>
      <w:rPr>
        <w:rFonts w:hint="default" w:ascii="Symbol" w:hAnsi="Symbol" w:eastAsia="Symbol" w:cs="Symbol"/>
        <w:w w:val="100"/>
        <w:sz w:val="24"/>
        <w:szCs w:val="24"/>
        <w:lang w:val="es-ES" w:eastAsia="es-ES" w:bidi="es-ES"/>
      </w:rPr>
    </w:lvl>
    <w:lvl w:ilvl="1">
      <w:start w:val="0"/>
      <w:numFmt w:val="bullet"/>
      <w:lvlText w:val="•"/>
      <w:lvlJc w:val="left"/>
      <w:pPr>
        <w:ind w:left="2640" w:hanging="360"/>
      </w:pPr>
      <w:rPr>
        <w:rFonts w:hint="default"/>
        <w:lang w:val="es-ES" w:eastAsia="es-ES" w:bidi="es-ES"/>
      </w:rPr>
    </w:lvl>
    <w:lvl w:ilvl="2">
      <w:start w:val="0"/>
      <w:numFmt w:val="bullet"/>
      <w:lvlText w:val="•"/>
      <w:lvlJc w:val="left"/>
      <w:pPr>
        <w:ind w:left="3417" w:hanging="360"/>
      </w:pPr>
      <w:rPr>
        <w:rFonts w:hint="default"/>
        <w:lang w:val="es-ES" w:eastAsia="es-ES" w:bidi="es-ES"/>
      </w:rPr>
    </w:lvl>
    <w:lvl w:ilvl="3">
      <w:start w:val="0"/>
      <w:numFmt w:val="bullet"/>
      <w:lvlText w:val="•"/>
      <w:lvlJc w:val="left"/>
      <w:pPr>
        <w:ind w:left="4195" w:hanging="360"/>
      </w:pPr>
      <w:rPr>
        <w:rFonts w:hint="default"/>
        <w:lang w:val="es-ES" w:eastAsia="es-ES" w:bidi="es-ES"/>
      </w:rPr>
    </w:lvl>
    <w:lvl w:ilvl="4">
      <w:start w:val="0"/>
      <w:numFmt w:val="bullet"/>
      <w:lvlText w:val="•"/>
      <w:lvlJc w:val="left"/>
      <w:pPr>
        <w:ind w:left="4973" w:hanging="360"/>
      </w:pPr>
      <w:rPr>
        <w:rFonts w:hint="default"/>
        <w:lang w:val="es-ES" w:eastAsia="es-ES" w:bidi="es-ES"/>
      </w:rPr>
    </w:lvl>
    <w:lvl w:ilvl="5">
      <w:start w:val="0"/>
      <w:numFmt w:val="bullet"/>
      <w:lvlText w:val="•"/>
      <w:lvlJc w:val="left"/>
      <w:pPr>
        <w:ind w:left="5751" w:hanging="360"/>
      </w:pPr>
      <w:rPr>
        <w:rFonts w:hint="default"/>
        <w:lang w:val="es-ES" w:eastAsia="es-ES" w:bidi="es-ES"/>
      </w:rPr>
    </w:lvl>
    <w:lvl w:ilvl="6">
      <w:start w:val="0"/>
      <w:numFmt w:val="bullet"/>
      <w:lvlText w:val="•"/>
      <w:lvlJc w:val="left"/>
      <w:pPr>
        <w:ind w:left="6528" w:hanging="360"/>
      </w:pPr>
      <w:rPr>
        <w:rFonts w:hint="default"/>
        <w:lang w:val="es-ES" w:eastAsia="es-ES" w:bidi="es-ES"/>
      </w:rPr>
    </w:lvl>
    <w:lvl w:ilvl="7">
      <w:start w:val="0"/>
      <w:numFmt w:val="bullet"/>
      <w:lvlText w:val="•"/>
      <w:lvlJc w:val="left"/>
      <w:pPr>
        <w:ind w:left="7306" w:hanging="360"/>
      </w:pPr>
      <w:rPr>
        <w:rFonts w:hint="default"/>
        <w:lang w:val="es-ES" w:eastAsia="es-ES" w:bidi="es-ES"/>
      </w:rPr>
    </w:lvl>
    <w:lvl w:ilvl="8">
      <w:start w:val="0"/>
      <w:numFmt w:val="bullet"/>
      <w:lvlText w:val="•"/>
      <w:lvlJc w:val="left"/>
      <w:pPr>
        <w:ind w:left="8084" w:hanging="360"/>
      </w:pPr>
      <w:rPr>
        <w:rFonts w:hint="default"/>
        <w:lang w:val="es-ES" w:eastAsia="es-ES" w:bidi="es-ES"/>
      </w:rPr>
    </w:lvl>
  </w:abstractNum>
  <w:abstractNum w:abstractNumId="5">
    <w:multiLevelType w:val="hybridMultilevel"/>
    <w:lvl w:ilvl="0">
      <w:start w:val="2"/>
      <w:numFmt w:val="decimal"/>
      <w:lvlText w:val="%1"/>
      <w:lvlJc w:val="left"/>
      <w:pPr>
        <w:ind w:left="1881" w:hanging="781"/>
        <w:jc w:val="left"/>
      </w:pPr>
      <w:rPr>
        <w:rFonts w:hint="default"/>
        <w:lang w:val="es-ES" w:eastAsia="es-ES" w:bidi="es-ES"/>
      </w:rPr>
    </w:lvl>
    <w:lvl w:ilvl="1">
      <w:start w:val="2"/>
      <w:numFmt w:val="decimal"/>
      <w:lvlText w:val="%1.%2"/>
      <w:lvlJc w:val="left"/>
      <w:pPr>
        <w:ind w:left="1881" w:hanging="781"/>
        <w:jc w:val="left"/>
      </w:pPr>
      <w:rPr>
        <w:rFonts w:hint="default"/>
        <w:lang w:val="es-ES" w:eastAsia="es-ES" w:bidi="es-ES"/>
      </w:rPr>
    </w:lvl>
    <w:lvl w:ilvl="2">
      <w:start w:val="1"/>
      <w:numFmt w:val="decimal"/>
      <w:lvlText w:val="%1.%2.%3"/>
      <w:lvlJc w:val="left"/>
      <w:pPr>
        <w:ind w:left="1881" w:hanging="781"/>
        <w:jc w:val="left"/>
      </w:pPr>
      <w:rPr>
        <w:rFonts w:hint="default"/>
        <w:lang w:val="es-ES" w:eastAsia="es-ES" w:bidi="es-ES"/>
      </w:rPr>
    </w:lvl>
    <w:lvl w:ilvl="3">
      <w:start w:val="1"/>
      <w:numFmt w:val="decimal"/>
      <w:lvlText w:val="%1.%2.%3.%4."/>
      <w:lvlJc w:val="left"/>
      <w:pPr>
        <w:ind w:left="1881" w:hanging="781"/>
        <w:jc w:val="right"/>
      </w:pPr>
      <w:rPr>
        <w:rFonts w:hint="default" w:ascii="Times New Roman" w:hAnsi="Times New Roman" w:eastAsia="Times New Roman" w:cs="Times New Roman"/>
        <w:b/>
        <w:bCs/>
        <w:spacing w:val="-2"/>
        <w:w w:val="99"/>
        <w:sz w:val="24"/>
        <w:szCs w:val="24"/>
        <w:lang w:val="es-ES" w:eastAsia="es-ES" w:bidi="es-ES"/>
      </w:rPr>
    </w:lvl>
    <w:lvl w:ilvl="4">
      <w:start w:val="1"/>
      <w:numFmt w:val="lowerLetter"/>
      <w:lvlText w:val="%5)"/>
      <w:lvlJc w:val="left"/>
      <w:pPr>
        <w:ind w:left="1691" w:hanging="361"/>
        <w:jc w:val="left"/>
      </w:pPr>
      <w:rPr>
        <w:rFonts w:hint="default"/>
        <w:spacing w:val="-30"/>
        <w:w w:val="99"/>
        <w:lang w:val="es-ES" w:eastAsia="es-ES" w:bidi="es-ES"/>
      </w:rPr>
    </w:lvl>
    <w:lvl w:ilvl="5">
      <w:start w:val="0"/>
      <w:numFmt w:val="bullet"/>
      <w:lvlText w:val="•"/>
      <w:lvlJc w:val="left"/>
      <w:pPr>
        <w:ind w:left="2126" w:hanging="361"/>
      </w:pPr>
      <w:rPr>
        <w:rFonts w:hint="default" w:ascii="Calibri" w:hAnsi="Calibri" w:eastAsia="Calibri" w:cs="Calibri"/>
        <w:spacing w:val="-3"/>
        <w:w w:val="100"/>
        <w:sz w:val="22"/>
        <w:szCs w:val="22"/>
        <w:lang w:val="es-ES" w:eastAsia="es-ES" w:bidi="es-ES"/>
      </w:rPr>
    </w:lvl>
    <w:lvl w:ilvl="6">
      <w:start w:val="0"/>
      <w:numFmt w:val="bullet"/>
      <w:lvlText w:val=""/>
      <w:lvlJc w:val="left"/>
      <w:pPr>
        <w:ind w:left="2642" w:hanging="361"/>
      </w:pPr>
      <w:rPr>
        <w:rFonts w:hint="default" w:ascii="Symbol" w:hAnsi="Symbol" w:eastAsia="Symbol" w:cs="Symbol"/>
        <w:w w:val="100"/>
        <w:sz w:val="22"/>
        <w:szCs w:val="22"/>
        <w:lang w:val="es-ES" w:eastAsia="es-ES" w:bidi="es-ES"/>
      </w:rPr>
    </w:lvl>
    <w:lvl w:ilvl="7">
      <w:start w:val="0"/>
      <w:numFmt w:val="bullet"/>
      <w:lvlText w:val="o"/>
      <w:lvlJc w:val="left"/>
      <w:pPr>
        <w:ind w:left="3362" w:hanging="361"/>
      </w:pPr>
      <w:rPr>
        <w:rFonts w:hint="default" w:ascii="Courier New" w:hAnsi="Courier New" w:eastAsia="Courier New" w:cs="Courier New"/>
        <w:spacing w:val="-2"/>
        <w:w w:val="100"/>
        <w:sz w:val="22"/>
        <w:szCs w:val="22"/>
        <w:lang w:val="es-ES" w:eastAsia="es-ES" w:bidi="es-ES"/>
      </w:rPr>
    </w:lvl>
    <w:lvl w:ilvl="8">
      <w:start w:val="0"/>
      <w:numFmt w:val="bullet"/>
      <w:lvlText w:val=""/>
      <w:lvlJc w:val="left"/>
      <w:pPr>
        <w:ind w:left="4082" w:hanging="361"/>
      </w:pPr>
      <w:rPr>
        <w:rFonts w:hint="default" w:ascii="Wingdings" w:hAnsi="Wingdings" w:eastAsia="Wingdings" w:cs="Wingdings"/>
        <w:w w:val="100"/>
        <w:sz w:val="22"/>
        <w:szCs w:val="22"/>
        <w:lang w:val="es-ES" w:eastAsia="es-ES" w:bidi="es-ES"/>
      </w:rPr>
    </w:lvl>
  </w:abstractNum>
  <w:abstractNum w:abstractNumId="4">
    <w:multiLevelType w:val="hybridMultilevel"/>
    <w:lvl w:ilvl="0">
      <w:start w:val="1"/>
      <w:numFmt w:val="decimal"/>
      <w:lvlText w:val="%1."/>
      <w:lvlJc w:val="left"/>
      <w:pPr>
        <w:ind w:left="841" w:hanging="360"/>
        <w:jc w:val="left"/>
      </w:pPr>
      <w:rPr>
        <w:rFonts w:hint="default" w:ascii="Times New Roman" w:hAnsi="Times New Roman" w:eastAsia="Times New Roman" w:cs="Times New Roman"/>
        <w:b/>
        <w:bCs/>
        <w:spacing w:val="-5"/>
        <w:w w:val="99"/>
        <w:sz w:val="28"/>
        <w:szCs w:val="28"/>
        <w:lang w:val="es-ES" w:eastAsia="es-ES" w:bidi="es-ES"/>
      </w:rPr>
    </w:lvl>
    <w:lvl w:ilvl="1">
      <w:start w:val="1"/>
      <w:numFmt w:val="decimal"/>
      <w:lvlText w:val="%1.%2."/>
      <w:lvlJc w:val="left"/>
      <w:pPr>
        <w:ind w:left="971" w:hanging="425"/>
        <w:jc w:val="right"/>
      </w:pPr>
      <w:rPr>
        <w:rFonts w:hint="default" w:ascii="Times New Roman" w:hAnsi="Times New Roman" w:eastAsia="Times New Roman" w:cs="Times New Roman"/>
        <w:b/>
        <w:bCs/>
        <w:w w:val="100"/>
        <w:sz w:val="24"/>
        <w:szCs w:val="24"/>
        <w:lang w:val="es-ES" w:eastAsia="es-ES" w:bidi="es-ES"/>
      </w:rPr>
    </w:lvl>
    <w:lvl w:ilvl="2">
      <w:start w:val="0"/>
      <w:numFmt w:val="bullet"/>
      <w:lvlText w:val=""/>
      <w:lvlJc w:val="left"/>
      <w:pPr>
        <w:ind w:left="1561" w:hanging="361"/>
      </w:pPr>
      <w:rPr>
        <w:rFonts w:hint="default" w:ascii="Wingdings" w:hAnsi="Wingdings" w:eastAsia="Wingdings" w:cs="Wingdings"/>
        <w:w w:val="100"/>
        <w:sz w:val="24"/>
        <w:szCs w:val="24"/>
        <w:lang w:val="es-ES" w:eastAsia="es-ES" w:bidi="es-ES"/>
      </w:rPr>
    </w:lvl>
    <w:lvl w:ilvl="3">
      <w:start w:val="0"/>
      <w:numFmt w:val="bullet"/>
      <w:lvlText w:val="•"/>
      <w:lvlJc w:val="left"/>
      <w:pPr>
        <w:ind w:left="1260" w:hanging="361"/>
      </w:pPr>
      <w:rPr>
        <w:rFonts w:hint="default"/>
        <w:lang w:val="es-ES" w:eastAsia="es-ES" w:bidi="es-ES"/>
      </w:rPr>
    </w:lvl>
    <w:lvl w:ilvl="4">
      <w:start w:val="0"/>
      <w:numFmt w:val="bullet"/>
      <w:lvlText w:val="•"/>
      <w:lvlJc w:val="left"/>
      <w:pPr>
        <w:ind w:left="1560" w:hanging="361"/>
      </w:pPr>
      <w:rPr>
        <w:rFonts w:hint="default"/>
        <w:lang w:val="es-ES" w:eastAsia="es-ES" w:bidi="es-ES"/>
      </w:rPr>
    </w:lvl>
    <w:lvl w:ilvl="5">
      <w:start w:val="0"/>
      <w:numFmt w:val="bullet"/>
      <w:lvlText w:val="•"/>
      <w:lvlJc w:val="left"/>
      <w:pPr>
        <w:ind w:left="1980" w:hanging="361"/>
      </w:pPr>
      <w:rPr>
        <w:rFonts w:hint="default"/>
        <w:lang w:val="es-ES" w:eastAsia="es-ES" w:bidi="es-ES"/>
      </w:rPr>
    </w:lvl>
    <w:lvl w:ilvl="6">
      <w:start w:val="0"/>
      <w:numFmt w:val="bullet"/>
      <w:lvlText w:val="•"/>
      <w:lvlJc w:val="left"/>
      <w:pPr>
        <w:ind w:left="3512" w:hanging="361"/>
      </w:pPr>
      <w:rPr>
        <w:rFonts w:hint="default"/>
        <w:lang w:val="es-ES" w:eastAsia="es-ES" w:bidi="es-ES"/>
      </w:rPr>
    </w:lvl>
    <w:lvl w:ilvl="7">
      <w:start w:val="0"/>
      <w:numFmt w:val="bullet"/>
      <w:lvlText w:val="•"/>
      <w:lvlJc w:val="left"/>
      <w:pPr>
        <w:ind w:left="5044" w:hanging="361"/>
      </w:pPr>
      <w:rPr>
        <w:rFonts w:hint="default"/>
        <w:lang w:val="es-ES" w:eastAsia="es-ES" w:bidi="es-ES"/>
      </w:rPr>
    </w:lvl>
    <w:lvl w:ilvl="8">
      <w:start w:val="0"/>
      <w:numFmt w:val="bullet"/>
      <w:lvlText w:val="•"/>
      <w:lvlJc w:val="left"/>
      <w:pPr>
        <w:ind w:left="6576" w:hanging="361"/>
      </w:pPr>
      <w:rPr>
        <w:rFonts w:hint="default"/>
        <w:lang w:val="es-ES" w:eastAsia="es-ES" w:bidi="es-ES"/>
      </w:rPr>
    </w:lvl>
  </w:abstractNum>
  <w:abstractNum w:abstractNumId="3">
    <w:multiLevelType w:val="hybridMultilevel"/>
    <w:lvl w:ilvl="0">
      <w:start w:val="0"/>
      <w:numFmt w:val="bullet"/>
      <w:lvlText w:val="●"/>
      <w:lvlJc w:val="left"/>
      <w:pPr>
        <w:ind w:left="841" w:hanging="360"/>
      </w:pPr>
      <w:rPr>
        <w:rFonts w:hint="default" w:ascii="Times New Roman" w:hAnsi="Times New Roman" w:eastAsia="Times New Roman" w:cs="Times New Roman"/>
        <w:spacing w:val="-2"/>
        <w:w w:val="99"/>
        <w:sz w:val="24"/>
        <w:szCs w:val="24"/>
        <w:lang w:val="es-ES" w:eastAsia="es-ES" w:bidi="es-ES"/>
      </w:rPr>
    </w:lvl>
    <w:lvl w:ilvl="1">
      <w:start w:val="0"/>
      <w:numFmt w:val="bullet"/>
      <w:lvlText w:val="•"/>
      <w:lvlJc w:val="left"/>
      <w:pPr>
        <w:ind w:left="1720" w:hanging="360"/>
      </w:pPr>
      <w:rPr>
        <w:rFonts w:hint="default"/>
        <w:lang w:val="es-ES" w:eastAsia="es-ES" w:bidi="es-ES"/>
      </w:rPr>
    </w:lvl>
    <w:lvl w:ilvl="2">
      <w:start w:val="0"/>
      <w:numFmt w:val="bullet"/>
      <w:lvlText w:val="•"/>
      <w:lvlJc w:val="left"/>
      <w:pPr>
        <w:ind w:left="2600" w:hanging="360"/>
      </w:pPr>
      <w:rPr>
        <w:rFonts w:hint="default"/>
        <w:lang w:val="es-ES" w:eastAsia="es-ES" w:bidi="es-ES"/>
      </w:rPr>
    </w:lvl>
    <w:lvl w:ilvl="3">
      <w:start w:val="0"/>
      <w:numFmt w:val="bullet"/>
      <w:lvlText w:val="•"/>
      <w:lvlJc w:val="left"/>
      <w:pPr>
        <w:ind w:left="3480" w:hanging="360"/>
      </w:pPr>
      <w:rPr>
        <w:rFonts w:hint="default"/>
        <w:lang w:val="es-ES" w:eastAsia="es-ES" w:bidi="es-ES"/>
      </w:rPr>
    </w:lvl>
    <w:lvl w:ilvl="4">
      <w:start w:val="0"/>
      <w:numFmt w:val="bullet"/>
      <w:lvlText w:val="•"/>
      <w:lvlJc w:val="left"/>
      <w:pPr>
        <w:ind w:left="4360" w:hanging="360"/>
      </w:pPr>
      <w:rPr>
        <w:rFonts w:hint="default"/>
        <w:lang w:val="es-ES" w:eastAsia="es-ES" w:bidi="es-ES"/>
      </w:rPr>
    </w:lvl>
    <w:lvl w:ilvl="5">
      <w:start w:val="0"/>
      <w:numFmt w:val="bullet"/>
      <w:lvlText w:val="•"/>
      <w:lvlJc w:val="left"/>
      <w:pPr>
        <w:ind w:left="5240" w:hanging="360"/>
      </w:pPr>
      <w:rPr>
        <w:rFonts w:hint="default"/>
        <w:lang w:val="es-ES" w:eastAsia="es-ES" w:bidi="es-ES"/>
      </w:rPr>
    </w:lvl>
    <w:lvl w:ilvl="6">
      <w:start w:val="0"/>
      <w:numFmt w:val="bullet"/>
      <w:lvlText w:val="•"/>
      <w:lvlJc w:val="left"/>
      <w:pPr>
        <w:ind w:left="6120" w:hanging="360"/>
      </w:pPr>
      <w:rPr>
        <w:rFonts w:hint="default"/>
        <w:lang w:val="es-ES" w:eastAsia="es-ES" w:bidi="es-ES"/>
      </w:rPr>
    </w:lvl>
    <w:lvl w:ilvl="7">
      <w:start w:val="0"/>
      <w:numFmt w:val="bullet"/>
      <w:lvlText w:val="•"/>
      <w:lvlJc w:val="left"/>
      <w:pPr>
        <w:ind w:left="7000" w:hanging="360"/>
      </w:pPr>
      <w:rPr>
        <w:rFonts w:hint="default"/>
        <w:lang w:val="es-ES" w:eastAsia="es-ES" w:bidi="es-ES"/>
      </w:rPr>
    </w:lvl>
    <w:lvl w:ilvl="8">
      <w:start w:val="0"/>
      <w:numFmt w:val="bullet"/>
      <w:lvlText w:val="•"/>
      <w:lvlJc w:val="left"/>
      <w:pPr>
        <w:ind w:left="7880" w:hanging="360"/>
      </w:pPr>
      <w:rPr>
        <w:rFonts w:hint="default"/>
        <w:lang w:val="es-ES" w:eastAsia="es-ES" w:bidi="es-ES"/>
      </w:rPr>
    </w:lvl>
  </w:abstractNum>
  <w:abstractNum w:abstractNumId="2">
    <w:multiLevelType w:val="hybridMultilevel"/>
    <w:lvl w:ilvl="0">
      <w:start w:val="1"/>
      <w:numFmt w:val="decimal"/>
      <w:lvlText w:val="%1."/>
      <w:lvlJc w:val="left"/>
      <w:pPr>
        <w:ind w:left="781" w:hanging="440"/>
        <w:jc w:val="left"/>
      </w:pPr>
      <w:rPr>
        <w:rFonts w:hint="default" w:ascii="Calibri" w:hAnsi="Calibri" w:eastAsia="Calibri" w:cs="Calibri"/>
        <w:spacing w:val="-3"/>
        <w:w w:val="100"/>
        <w:sz w:val="22"/>
        <w:szCs w:val="22"/>
        <w:lang w:val="es-ES" w:eastAsia="es-ES" w:bidi="es-ES"/>
      </w:rPr>
    </w:lvl>
    <w:lvl w:ilvl="1">
      <w:start w:val="1"/>
      <w:numFmt w:val="decimal"/>
      <w:lvlText w:val="%2."/>
      <w:lvlJc w:val="left"/>
      <w:pPr>
        <w:ind w:left="841" w:hanging="360"/>
        <w:jc w:val="left"/>
      </w:pPr>
      <w:rPr>
        <w:rFonts w:hint="default" w:ascii="Times New Roman" w:hAnsi="Times New Roman" w:eastAsia="Times New Roman" w:cs="Times New Roman"/>
        <w:b/>
        <w:bCs/>
        <w:spacing w:val="-4"/>
        <w:w w:val="99"/>
        <w:sz w:val="28"/>
        <w:szCs w:val="28"/>
        <w:lang w:val="es-ES" w:eastAsia="es-ES" w:bidi="es-ES"/>
      </w:rPr>
    </w:lvl>
    <w:lvl w:ilvl="2">
      <w:start w:val="1"/>
      <w:numFmt w:val="decimal"/>
      <w:lvlText w:val="%2.%3."/>
      <w:lvlJc w:val="left"/>
      <w:pPr>
        <w:ind w:left="842" w:hanging="361"/>
        <w:jc w:val="left"/>
      </w:pPr>
      <w:rPr>
        <w:rFonts w:hint="default" w:ascii="Times New Roman" w:hAnsi="Times New Roman" w:eastAsia="Times New Roman" w:cs="Times New Roman"/>
        <w:b/>
        <w:bCs/>
        <w:w w:val="100"/>
        <w:sz w:val="22"/>
        <w:szCs w:val="22"/>
        <w:lang w:val="es-ES" w:eastAsia="es-ES" w:bidi="es-ES"/>
      </w:rPr>
    </w:lvl>
    <w:lvl w:ilvl="3">
      <w:start w:val="0"/>
      <w:numFmt w:val="bullet"/>
      <w:lvlText w:val="•"/>
      <w:lvlJc w:val="left"/>
      <w:pPr>
        <w:ind w:left="2552" w:hanging="361"/>
      </w:pPr>
      <w:rPr>
        <w:rFonts w:hint="default"/>
        <w:lang w:val="es-ES" w:eastAsia="es-ES" w:bidi="es-ES"/>
      </w:rPr>
    </w:lvl>
    <w:lvl w:ilvl="4">
      <w:start w:val="0"/>
      <w:numFmt w:val="bullet"/>
      <w:lvlText w:val="•"/>
      <w:lvlJc w:val="left"/>
      <w:pPr>
        <w:ind w:left="3565" w:hanging="361"/>
      </w:pPr>
      <w:rPr>
        <w:rFonts w:hint="default"/>
        <w:lang w:val="es-ES" w:eastAsia="es-ES" w:bidi="es-ES"/>
      </w:rPr>
    </w:lvl>
    <w:lvl w:ilvl="5">
      <w:start w:val="0"/>
      <w:numFmt w:val="bullet"/>
      <w:lvlText w:val="•"/>
      <w:lvlJc w:val="left"/>
      <w:pPr>
        <w:ind w:left="4577" w:hanging="361"/>
      </w:pPr>
      <w:rPr>
        <w:rFonts w:hint="default"/>
        <w:lang w:val="es-ES" w:eastAsia="es-ES" w:bidi="es-ES"/>
      </w:rPr>
    </w:lvl>
    <w:lvl w:ilvl="6">
      <w:start w:val="0"/>
      <w:numFmt w:val="bullet"/>
      <w:lvlText w:val="•"/>
      <w:lvlJc w:val="left"/>
      <w:pPr>
        <w:ind w:left="5590" w:hanging="361"/>
      </w:pPr>
      <w:rPr>
        <w:rFonts w:hint="default"/>
        <w:lang w:val="es-ES" w:eastAsia="es-ES" w:bidi="es-ES"/>
      </w:rPr>
    </w:lvl>
    <w:lvl w:ilvl="7">
      <w:start w:val="0"/>
      <w:numFmt w:val="bullet"/>
      <w:lvlText w:val="•"/>
      <w:lvlJc w:val="left"/>
      <w:pPr>
        <w:ind w:left="6602" w:hanging="361"/>
      </w:pPr>
      <w:rPr>
        <w:rFonts w:hint="default"/>
        <w:lang w:val="es-ES" w:eastAsia="es-ES" w:bidi="es-ES"/>
      </w:rPr>
    </w:lvl>
    <w:lvl w:ilvl="8">
      <w:start w:val="0"/>
      <w:numFmt w:val="bullet"/>
      <w:lvlText w:val="•"/>
      <w:lvlJc w:val="left"/>
      <w:pPr>
        <w:ind w:left="7615" w:hanging="361"/>
      </w:pPr>
      <w:rPr>
        <w:rFonts w:hint="default"/>
        <w:lang w:val="es-ES" w:eastAsia="es-ES" w:bidi="es-ES"/>
      </w:rPr>
    </w:lvl>
  </w:abstractNum>
  <w:abstractNum w:abstractNumId="1">
    <w:multiLevelType w:val="hybridMultilevel"/>
    <w:lvl w:ilvl="0">
      <w:start w:val="1"/>
      <w:numFmt w:val="decimal"/>
      <w:lvlText w:val="%1."/>
      <w:lvlJc w:val="left"/>
      <w:pPr>
        <w:ind w:left="781" w:hanging="440"/>
        <w:jc w:val="left"/>
      </w:pPr>
      <w:rPr>
        <w:rFonts w:hint="default" w:ascii="Calibri" w:hAnsi="Calibri" w:eastAsia="Calibri" w:cs="Calibri"/>
        <w:spacing w:val="-3"/>
        <w:w w:val="100"/>
        <w:sz w:val="22"/>
        <w:szCs w:val="22"/>
        <w:lang w:val="es-ES" w:eastAsia="es-ES" w:bidi="es-ES"/>
      </w:rPr>
    </w:lvl>
    <w:lvl w:ilvl="1">
      <w:start w:val="0"/>
      <w:numFmt w:val="bullet"/>
      <w:lvlText w:val="•"/>
      <w:lvlJc w:val="left"/>
      <w:pPr>
        <w:ind w:left="1666" w:hanging="440"/>
      </w:pPr>
      <w:rPr>
        <w:rFonts w:hint="default"/>
        <w:lang w:val="es-ES" w:eastAsia="es-ES" w:bidi="es-ES"/>
      </w:rPr>
    </w:lvl>
    <w:lvl w:ilvl="2">
      <w:start w:val="0"/>
      <w:numFmt w:val="bullet"/>
      <w:lvlText w:val="•"/>
      <w:lvlJc w:val="left"/>
      <w:pPr>
        <w:ind w:left="2552" w:hanging="440"/>
      </w:pPr>
      <w:rPr>
        <w:rFonts w:hint="default"/>
        <w:lang w:val="es-ES" w:eastAsia="es-ES" w:bidi="es-ES"/>
      </w:rPr>
    </w:lvl>
    <w:lvl w:ilvl="3">
      <w:start w:val="0"/>
      <w:numFmt w:val="bullet"/>
      <w:lvlText w:val="•"/>
      <w:lvlJc w:val="left"/>
      <w:pPr>
        <w:ind w:left="3438" w:hanging="440"/>
      </w:pPr>
      <w:rPr>
        <w:rFonts w:hint="default"/>
        <w:lang w:val="es-ES" w:eastAsia="es-ES" w:bidi="es-ES"/>
      </w:rPr>
    </w:lvl>
    <w:lvl w:ilvl="4">
      <w:start w:val="0"/>
      <w:numFmt w:val="bullet"/>
      <w:lvlText w:val="•"/>
      <w:lvlJc w:val="left"/>
      <w:pPr>
        <w:ind w:left="4324" w:hanging="440"/>
      </w:pPr>
      <w:rPr>
        <w:rFonts w:hint="default"/>
        <w:lang w:val="es-ES" w:eastAsia="es-ES" w:bidi="es-ES"/>
      </w:rPr>
    </w:lvl>
    <w:lvl w:ilvl="5">
      <w:start w:val="0"/>
      <w:numFmt w:val="bullet"/>
      <w:lvlText w:val="•"/>
      <w:lvlJc w:val="left"/>
      <w:pPr>
        <w:ind w:left="5210" w:hanging="440"/>
      </w:pPr>
      <w:rPr>
        <w:rFonts w:hint="default"/>
        <w:lang w:val="es-ES" w:eastAsia="es-ES" w:bidi="es-ES"/>
      </w:rPr>
    </w:lvl>
    <w:lvl w:ilvl="6">
      <w:start w:val="0"/>
      <w:numFmt w:val="bullet"/>
      <w:lvlText w:val="•"/>
      <w:lvlJc w:val="left"/>
      <w:pPr>
        <w:ind w:left="6096" w:hanging="440"/>
      </w:pPr>
      <w:rPr>
        <w:rFonts w:hint="default"/>
        <w:lang w:val="es-ES" w:eastAsia="es-ES" w:bidi="es-ES"/>
      </w:rPr>
    </w:lvl>
    <w:lvl w:ilvl="7">
      <w:start w:val="0"/>
      <w:numFmt w:val="bullet"/>
      <w:lvlText w:val="•"/>
      <w:lvlJc w:val="left"/>
      <w:pPr>
        <w:ind w:left="6982" w:hanging="440"/>
      </w:pPr>
      <w:rPr>
        <w:rFonts w:hint="default"/>
        <w:lang w:val="es-ES" w:eastAsia="es-ES" w:bidi="es-ES"/>
      </w:rPr>
    </w:lvl>
    <w:lvl w:ilvl="8">
      <w:start w:val="0"/>
      <w:numFmt w:val="bullet"/>
      <w:lvlText w:val="•"/>
      <w:lvlJc w:val="left"/>
      <w:pPr>
        <w:ind w:left="7868" w:hanging="440"/>
      </w:pPr>
      <w:rPr>
        <w:rFonts w:hint="default"/>
        <w:lang w:val="es-ES" w:eastAsia="es-ES" w:bidi="es-ES"/>
      </w:rPr>
    </w:lvl>
  </w:abstractNum>
  <w:abstractNum w:abstractNumId="0">
    <w:multiLevelType w:val="hybridMultilevel"/>
    <w:lvl w:ilvl="0">
      <w:start w:val="1"/>
      <w:numFmt w:val="decimal"/>
      <w:lvlText w:val="%1."/>
      <w:lvlJc w:val="left"/>
      <w:pPr>
        <w:ind w:left="781" w:hanging="440"/>
        <w:jc w:val="left"/>
      </w:pPr>
      <w:rPr>
        <w:rFonts w:hint="default" w:ascii="Calibri" w:hAnsi="Calibri" w:eastAsia="Calibri" w:cs="Calibri"/>
        <w:spacing w:val="-2"/>
        <w:w w:val="100"/>
        <w:sz w:val="22"/>
        <w:szCs w:val="22"/>
        <w:lang w:val="es-ES" w:eastAsia="es-ES" w:bidi="es-ES"/>
      </w:rPr>
    </w:lvl>
    <w:lvl w:ilvl="1">
      <w:start w:val="0"/>
      <w:numFmt w:val="bullet"/>
      <w:lvlText w:val="•"/>
      <w:lvlJc w:val="left"/>
      <w:pPr>
        <w:ind w:left="1666" w:hanging="440"/>
      </w:pPr>
      <w:rPr>
        <w:rFonts w:hint="default"/>
        <w:lang w:val="es-ES" w:eastAsia="es-ES" w:bidi="es-ES"/>
      </w:rPr>
    </w:lvl>
    <w:lvl w:ilvl="2">
      <w:start w:val="0"/>
      <w:numFmt w:val="bullet"/>
      <w:lvlText w:val="•"/>
      <w:lvlJc w:val="left"/>
      <w:pPr>
        <w:ind w:left="2552" w:hanging="440"/>
      </w:pPr>
      <w:rPr>
        <w:rFonts w:hint="default"/>
        <w:lang w:val="es-ES" w:eastAsia="es-ES" w:bidi="es-ES"/>
      </w:rPr>
    </w:lvl>
    <w:lvl w:ilvl="3">
      <w:start w:val="0"/>
      <w:numFmt w:val="bullet"/>
      <w:lvlText w:val="•"/>
      <w:lvlJc w:val="left"/>
      <w:pPr>
        <w:ind w:left="3438" w:hanging="440"/>
      </w:pPr>
      <w:rPr>
        <w:rFonts w:hint="default"/>
        <w:lang w:val="es-ES" w:eastAsia="es-ES" w:bidi="es-ES"/>
      </w:rPr>
    </w:lvl>
    <w:lvl w:ilvl="4">
      <w:start w:val="0"/>
      <w:numFmt w:val="bullet"/>
      <w:lvlText w:val="•"/>
      <w:lvlJc w:val="left"/>
      <w:pPr>
        <w:ind w:left="4324" w:hanging="440"/>
      </w:pPr>
      <w:rPr>
        <w:rFonts w:hint="default"/>
        <w:lang w:val="es-ES" w:eastAsia="es-ES" w:bidi="es-ES"/>
      </w:rPr>
    </w:lvl>
    <w:lvl w:ilvl="5">
      <w:start w:val="0"/>
      <w:numFmt w:val="bullet"/>
      <w:lvlText w:val="•"/>
      <w:lvlJc w:val="left"/>
      <w:pPr>
        <w:ind w:left="5210" w:hanging="440"/>
      </w:pPr>
      <w:rPr>
        <w:rFonts w:hint="default"/>
        <w:lang w:val="es-ES" w:eastAsia="es-ES" w:bidi="es-ES"/>
      </w:rPr>
    </w:lvl>
    <w:lvl w:ilvl="6">
      <w:start w:val="0"/>
      <w:numFmt w:val="bullet"/>
      <w:lvlText w:val="•"/>
      <w:lvlJc w:val="left"/>
      <w:pPr>
        <w:ind w:left="6096" w:hanging="440"/>
      </w:pPr>
      <w:rPr>
        <w:rFonts w:hint="default"/>
        <w:lang w:val="es-ES" w:eastAsia="es-ES" w:bidi="es-ES"/>
      </w:rPr>
    </w:lvl>
    <w:lvl w:ilvl="7">
      <w:start w:val="0"/>
      <w:numFmt w:val="bullet"/>
      <w:lvlText w:val="•"/>
      <w:lvlJc w:val="left"/>
      <w:pPr>
        <w:ind w:left="6982" w:hanging="440"/>
      </w:pPr>
      <w:rPr>
        <w:rFonts w:hint="default"/>
        <w:lang w:val="es-ES" w:eastAsia="es-ES" w:bidi="es-ES"/>
      </w:rPr>
    </w:lvl>
    <w:lvl w:ilvl="8">
      <w:start w:val="0"/>
      <w:numFmt w:val="bullet"/>
      <w:lvlText w:val="•"/>
      <w:lvlJc w:val="left"/>
      <w:pPr>
        <w:ind w:left="7868" w:hanging="440"/>
      </w:pPr>
      <w:rPr>
        <w:rFonts w:hint="default"/>
        <w:lang w:val="es-ES" w:eastAsia="es-ES" w:bidi="es-ES"/>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s-ES" w:bidi="es-ES"/>
    </w:rPr>
  </w:style>
  <w:style w:styleId="TOC1" w:type="paragraph">
    <w:name w:val="TOC 1"/>
    <w:basedOn w:val="Normal"/>
    <w:uiPriority w:val="1"/>
    <w:qFormat/>
    <w:pPr>
      <w:spacing w:before="122"/>
      <w:ind w:left="120"/>
    </w:pPr>
    <w:rPr>
      <w:rFonts w:ascii="Times New Roman" w:hAnsi="Times New Roman" w:eastAsia="Times New Roman" w:cs="Times New Roman"/>
      <w:b/>
      <w:bCs/>
      <w:sz w:val="22"/>
      <w:szCs w:val="22"/>
      <w:lang w:val="es-ES" w:eastAsia="es-ES" w:bidi="es-ES"/>
    </w:rPr>
  </w:style>
  <w:style w:styleId="TOC2" w:type="paragraph">
    <w:name w:val="TOC 2"/>
    <w:basedOn w:val="Normal"/>
    <w:uiPriority w:val="1"/>
    <w:qFormat/>
    <w:pPr>
      <w:spacing w:before="122"/>
      <w:ind w:left="781" w:hanging="441"/>
    </w:pPr>
    <w:rPr>
      <w:rFonts w:ascii="Calibri" w:hAnsi="Calibri" w:eastAsia="Calibri" w:cs="Calibri"/>
      <w:sz w:val="22"/>
      <w:szCs w:val="22"/>
      <w:lang w:val="es-ES" w:eastAsia="es-ES" w:bidi="es-ES"/>
    </w:rPr>
  </w:style>
  <w:style w:styleId="BodyText" w:type="paragraph">
    <w:name w:val="Body Text"/>
    <w:basedOn w:val="Normal"/>
    <w:uiPriority w:val="1"/>
    <w:qFormat/>
    <w:pPr/>
    <w:rPr>
      <w:rFonts w:ascii="Times New Roman" w:hAnsi="Times New Roman" w:eastAsia="Times New Roman" w:cs="Times New Roman"/>
      <w:sz w:val="24"/>
      <w:szCs w:val="24"/>
      <w:lang w:val="es-ES" w:eastAsia="es-ES" w:bidi="es-ES"/>
    </w:rPr>
  </w:style>
  <w:style w:styleId="Heading1" w:type="paragraph">
    <w:name w:val="Heading 1"/>
    <w:basedOn w:val="Normal"/>
    <w:uiPriority w:val="1"/>
    <w:qFormat/>
    <w:pPr>
      <w:ind w:left="841" w:hanging="361"/>
      <w:outlineLvl w:val="1"/>
    </w:pPr>
    <w:rPr>
      <w:rFonts w:ascii="Times New Roman" w:hAnsi="Times New Roman" w:eastAsia="Times New Roman" w:cs="Times New Roman"/>
      <w:b/>
      <w:bCs/>
      <w:sz w:val="28"/>
      <w:szCs w:val="28"/>
      <w:lang w:val="es-ES" w:eastAsia="es-ES" w:bidi="es-ES"/>
    </w:rPr>
  </w:style>
  <w:style w:styleId="Heading2" w:type="paragraph">
    <w:name w:val="Heading 2"/>
    <w:basedOn w:val="Normal"/>
    <w:uiPriority w:val="1"/>
    <w:qFormat/>
    <w:pPr>
      <w:ind w:left="901" w:hanging="361"/>
      <w:outlineLvl w:val="2"/>
    </w:pPr>
    <w:rPr>
      <w:rFonts w:ascii="Times New Roman" w:hAnsi="Times New Roman" w:eastAsia="Times New Roman" w:cs="Times New Roman"/>
      <w:b/>
      <w:bCs/>
      <w:sz w:val="24"/>
      <w:szCs w:val="24"/>
      <w:lang w:val="es-ES" w:eastAsia="es-ES" w:bidi="es-ES"/>
    </w:rPr>
  </w:style>
  <w:style w:styleId="ListParagraph" w:type="paragraph">
    <w:name w:val="List Paragraph"/>
    <w:basedOn w:val="Normal"/>
    <w:uiPriority w:val="1"/>
    <w:qFormat/>
    <w:pPr>
      <w:ind w:left="841" w:hanging="361"/>
    </w:pPr>
    <w:rPr>
      <w:rFonts w:ascii="Times New Roman" w:hAnsi="Times New Roman" w:eastAsia="Times New Roman" w:cs="Times New Roman"/>
      <w:lang w:val="es-ES" w:eastAsia="es-ES" w:bidi="es-ES"/>
    </w:rPr>
  </w:style>
  <w:style w:styleId="TableParagraph" w:type="paragraph">
    <w:name w:val="Table Paragraph"/>
    <w:basedOn w:val="Normal"/>
    <w:uiPriority w:val="1"/>
    <w:qFormat/>
    <w:pPr>
      <w:spacing w:line="253" w:lineRule="exact"/>
      <w:ind w:left="460" w:right="366"/>
      <w:jc w:val="center"/>
    </w:pPr>
    <w:rPr>
      <w:rFonts w:ascii="Times New Roman" w:hAnsi="Times New Roman" w:eastAsia="Times New Roman" w:cs="Times New Roman"/>
      <w:lang w:val="es-ES" w:eastAsia="es-ES" w:bidi="es-E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hyperlink" Target="https://www.inr.gob.pe/home/pages/verPagina/30" TargetMode="External"/><Relationship Id="rId26" Type="http://schemas.openxmlformats.org/officeDocument/2006/relationships/hyperlink" Target="https://www.gob.pe/institucion/minsa/noticias/82240-instituto-nacional-de-rehabilitacion-elaboro-casi-300-protesis-para-pacientes-con-discapacidad-durante-2019" TargetMode="External"/><Relationship Id="rId27" Type="http://schemas.openxmlformats.org/officeDocument/2006/relationships/hyperlink" Target="https://www.inei.gob.pe/media/MenuRecursivo/publicaciones_digitales/Est/Lib1675/cap03.pdf" TargetMode="External"/><Relationship Id="rId28" Type="http://schemas.openxmlformats.org/officeDocument/2006/relationships/hyperlink" Target="http://dspace.aeipro.com/xmlui/bitstream/handle/123456789/440/AT07-001.pdf?sequence=1&amp;amp;isAllowed=y" TargetMode="External"/><Relationship Id="rId29" Type="http://schemas.openxmlformats.org/officeDocument/2006/relationships/hyperlink" Target="http://artemisa.unicauca.edu.co/%7Ejugarcia/EntornoVirtual_Ada(RealTime)_3D-VallejosGarcia2019.pdf" TargetMode="External"/><Relationship Id="rId30" Type="http://schemas.openxmlformats.org/officeDocument/2006/relationships/hyperlink" Target="http://somim.org.mx/memorias/memorias2011/pdfs/A1/A1_8.pdf" TargetMode="External"/><Relationship Id="rId31" Type="http://schemas.openxmlformats.org/officeDocument/2006/relationships/hyperlink" Target="https://rpp.pe/politica/elecciones/presidente-de-ipsos-forsyth-encabeza-la-intencion-de-voto-pero-el-solo-6-esta-seguro-de-votar-por-el-noticia-1309701?utm_source=siguientenota&amp;amp;utm_medium=scroll&amp;amp;utm_campaign=siguientenota_scroll" TargetMode="External"/><Relationship Id="rId32" Type="http://schemas.openxmlformats.org/officeDocument/2006/relationships/hyperlink" Target="http://www.conadisperu.gob.pe/observatorio/wp-content/uploads/2019/02/Informe-Estadistico-Multisectorial.pdf" TargetMode="External"/><Relationship Id="rId33" Type="http://schemas.openxmlformats.org/officeDocument/2006/relationships/hyperlink" Target="https://revistas.udea.edu.co/index.php/ingenieria/article/view/15747/17220" TargetMode="External"/><Relationship Id="rId34" Type="http://schemas.openxmlformats.org/officeDocument/2006/relationships/hyperlink" Target="http://www.songho.ca/opengl/gl_camera.html" TargetMode="External"/><Relationship Id="rId35" Type="http://schemas.openxmlformats.org/officeDocument/2006/relationships/image" Target="media/image21.jpeg"/><Relationship Id="rId36" Type="http://schemas.openxmlformats.org/officeDocument/2006/relationships/image" Target="media/image22.jpeg"/><Relationship Id="rId3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Tello</dc:creator>
  <dcterms:created xsi:type="dcterms:W3CDTF">2021-02-14T18:24:28Z</dcterms:created>
  <dcterms:modified xsi:type="dcterms:W3CDTF">2021-02-14T18:24:28Z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2021-01-18T00:00:00Z</vt:filetime>
  </property>
  <property fmtid="{D5CDD505-2E9C-101B-9397-08002B2CF9AE}" pid="3" name="Creator">
    <vt:lpwstr>Microsoft Word</vt:lpwstr>
  </property>
  <property fmtid="{D5CDD505-2E9C-101B-9397-08002B2CF9AE}" pid="4" name="LastSaved">
    <vt:filetime>2021-02-14T00:00:00Z</vt:filetime>
  </property>
</Properties>
</file>