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D8D0" w14:textId="1CC433B0" w:rsidR="00A067E4" w:rsidRPr="00D947CA" w:rsidRDefault="00D947CA" w:rsidP="00D947CA">
      <w:pPr>
        <w:jc w:val="center"/>
        <w:rPr>
          <w:b/>
          <w:sz w:val="32"/>
          <w:szCs w:val="32"/>
        </w:rPr>
      </w:pPr>
      <w:r w:rsidRPr="00D947CA">
        <w:rPr>
          <w:b/>
          <w:sz w:val="32"/>
          <w:szCs w:val="32"/>
        </w:rPr>
        <w:t>POSSIBLE EXAM QUESTIONS</w:t>
      </w:r>
    </w:p>
    <w:p w14:paraId="4717CD36" w14:textId="605CAF9F" w:rsidR="00A067E4" w:rsidRPr="006A1AB7" w:rsidRDefault="00A067E4">
      <w:pPr>
        <w:rPr>
          <w:b/>
        </w:rPr>
      </w:pPr>
    </w:p>
    <w:p w14:paraId="5ECA57D4" w14:textId="670538B7" w:rsidR="006A1AB7" w:rsidRPr="00D947CA" w:rsidRDefault="006A1AB7">
      <w:pPr>
        <w:rPr>
          <w:b/>
          <w:sz w:val="28"/>
          <w:szCs w:val="28"/>
        </w:rPr>
      </w:pPr>
      <w:r w:rsidRPr="00D947CA">
        <w:rPr>
          <w:b/>
          <w:sz w:val="28"/>
          <w:szCs w:val="28"/>
        </w:rPr>
        <w:t>CHAPTER 2</w:t>
      </w:r>
      <w:r w:rsidR="00A238BF" w:rsidRPr="00D947CA">
        <w:rPr>
          <w:b/>
          <w:sz w:val="28"/>
          <w:szCs w:val="28"/>
        </w:rPr>
        <w:t>, 3</w:t>
      </w:r>
    </w:p>
    <w:p w14:paraId="4CD9F009" w14:textId="530E731F" w:rsidR="006A1AB7" w:rsidRDefault="006A1AB7">
      <w:r>
        <w:t>1.-</w:t>
      </w:r>
      <w:r w:rsidRPr="006A1AB7">
        <w:t>Difference between</w:t>
      </w:r>
      <w:r>
        <w:t xml:space="preserve"> amateur, worker, officer, professional.</w:t>
      </w:r>
    </w:p>
    <w:p w14:paraId="10B7B462" w14:textId="7B91D0C7" w:rsidR="006A1AB7" w:rsidRDefault="006A1AB7">
      <w:r>
        <w:t>2.-How do the professionals acquire these skills?</w:t>
      </w:r>
    </w:p>
    <w:p w14:paraId="24035A8E" w14:textId="79F07749" w:rsidR="006A1AB7" w:rsidRDefault="006A1AB7">
      <w:r>
        <w:t>3.-IT worker or IT-established worker.</w:t>
      </w:r>
    </w:p>
    <w:p w14:paraId="191D1B77" w14:textId="32C3F724" w:rsidR="006A1AB7" w:rsidRDefault="006A1AB7">
      <w:r>
        <w:t>4.-ICT professional association.</w:t>
      </w:r>
    </w:p>
    <w:p w14:paraId="22ECE7A3" w14:textId="3510A3E6" w:rsidR="006A1AB7" w:rsidRDefault="006A1AB7">
      <w:r>
        <w:t>5.-Competence GAP analysis.</w:t>
      </w:r>
    </w:p>
    <w:p w14:paraId="330D1BCA" w14:textId="5A6C7117" w:rsidR="006A1AB7" w:rsidRDefault="006A1AB7">
      <w:r>
        <w:t>6.-Hard skills VS Soft skills.</w:t>
      </w:r>
    </w:p>
    <w:p w14:paraId="0D3B6496" w14:textId="5B0C70A6" w:rsidR="006A1AB7" w:rsidRDefault="006A1AB7">
      <w:r>
        <w:t>7.-Internal VS External promotion.</w:t>
      </w:r>
    </w:p>
    <w:p w14:paraId="074A899E" w14:textId="70647AA1" w:rsidR="006A1AB7" w:rsidRDefault="006A1AB7">
      <w:r>
        <w:t xml:space="preserve">8.-The </w:t>
      </w:r>
      <w:proofErr w:type="gramStart"/>
      <w:r>
        <w:t>concept</w:t>
      </w:r>
      <w:proofErr w:type="gramEnd"/>
      <w:r>
        <w:t xml:space="preserve"> of T-shaped skills.</w:t>
      </w:r>
    </w:p>
    <w:p w14:paraId="5FB3D78C" w14:textId="7515929E" w:rsidR="006A1AB7" w:rsidRDefault="006A1AB7">
      <w:r>
        <w:t>9.-The state and profession.</w:t>
      </w:r>
    </w:p>
    <w:p w14:paraId="57A6B55A" w14:textId="120D5C91" w:rsidR="006A1AB7" w:rsidRPr="006A1AB7" w:rsidRDefault="006A1AB7">
      <w:r>
        <w:t>10.-On the basis of what does a client seek a professional.</w:t>
      </w:r>
    </w:p>
    <w:p w14:paraId="5A3E0224" w14:textId="77777777" w:rsidR="006A1AB7" w:rsidRPr="006A1AB7" w:rsidRDefault="006A1AB7">
      <w:pPr>
        <w:rPr>
          <w:b/>
        </w:rPr>
      </w:pPr>
    </w:p>
    <w:p w14:paraId="58238767" w14:textId="0B62978D" w:rsidR="006A1AB7" w:rsidRPr="00D947CA" w:rsidRDefault="006A1AB7">
      <w:pPr>
        <w:rPr>
          <w:b/>
          <w:sz w:val="28"/>
          <w:szCs w:val="28"/>
        </w:rPr>
      </w:pPr>
      <w:r w:rsidRPr="00D947CA">
        <w:rPr>
          <w:b/>
          <w:sz w:val="28"/>
          <w:szCs w:val="28"/>
        </w:rPr>
        <w:t>CHAPTER 5</w:t>
      </w:r>
    </w:p>
    <w:p w14:paraId="54DE5721" w14:textId="2CB88C0D" w:rsidR="00B33554" w:rsidRPr="006A1AB7" w:rsidRDefault="00B33554" w:rsidP="006A1AB7">
      <w:r w:rsidRPr="006A1AB7">
        <w:t>1.-Does the regulation apply to data about a company? Does the regulation apply to any processing performed by a natural person?</w:t>
      </w:r>
      <w:bookmarkStart w:id="0" w:name="_GoBack"/>
      <w:bookmarkEnd w:id="0"/>
    </w:p>
    <w:p w14:paraId="4630E916" w14:textId="3EE1A4D1" w:rsidR="00B33554" w:rsidRPr="006A1AB7" w:rsidRDefault="00B33554" w:rsidP="006A1AB7">
      <w:r w:rsidRPr="006A1AB7">
        <w:t>2.-Explain the reason for the appearance of the GRDP.</w:t>
      </w:r>
    </w:p>
    <w:p w14:paraId="54F8178A" w14:textId="2B889BF6" w:rsidR="00A067E4" w:rsidRPr="006A1AB7" w:rsidRDefault="00A067E4">
      <w:r w:rsidRPr="006A1AB7">
        <w:t>3.-Does the new Spanish Organic law on Data Protection transcribe or it complements the regulation?</w:t>
      </w:r>
    </w:p>
    <w:p w14:paraId="32D3FF17" w14:textId="73DA5A4B" w:rsidR="00A067E4" w:rsidRPr="006A1AB7" w:rsidRDefault="00A067E4">
      <w:r w:rsidRPr="006A1AB7">
        <w:t>4.-Does the Regulation only apply to businesses established in the EU when the processing takes place in the EU?</w:t>
      </w:r>
    </w:p>
    <w:p w14:paraId="1AC6EDE1" w14:textId="5695840C" w:rsidR="000650D0" w:rsidRPr="006A1AB7" w:rsidRDefault="000650D0">
      <w:r w:rsidRPr="006A1AB7">
        <w:t>5.-Definition of controller, processor, data subject.</w:t>
      </w:r>
    </w:p>
    <w:p w14:paraId="40F79B53" w14:textId="4202BFC1" w:rsidR="000650D0" w:rsidRPr="006A1AB7" w:rsidRDefault="000650D0">
      <w:r w:rsidRPr="006A1AB7">
        <w:t>6.- Choose 4 of the key principles and describe them/individual rights.</w:t>
      </w:r>
    </w:p>
    <w:p w14:paraId="7E832281" w14:textId="0DB42C3B" w:rsidR="000650D0" w:rsidRPr="006A1AB7" w:rsidRDefault="000650D0">
      <w:r w:rsidRPr="006A1AB7">
        <w:t>7.-Can the consent be deducted from the silence or inaction of citizens in the regulation? Explain the types of consent.</w:t>
      </w:r>
    </w:p>
    <w:p w14:paraId="54119E36" w14:textId="4FF9ABAE" w:rsidR="000650D0" w:rsidRPr="006A1AB7" w:rsidRDefault="000650D0">
      <w:r w:rsidRPr="006A1AB7">
        <w:t>8.-The right to digital will</w:t>
      </w:r>
      <w:r w:rsidR="006A1AB7" w:rsidRPr="006A1AB7">
        <w:t>.</w:t>
      </w:r>
    </w:p>
    <w:sectPr w:rsidR="000650D0" w:rsidRPr="006A1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A4"/>
    <w:rsid w:val="000650D0"/>
    <w:rsid w:val="00110EA4"/>
    <w:rsid w:val="002B0D19"/>
    <w:rsid w:val="003029B3"/>
    <w:rsid w:val="006A1AB7"/>
    <w:rsid w:val="00A067E4"/>
    <w:rsid w:val="00A238BF"/>
    <w:rsid w:val="00B21CB6"/>
    <w:rsid w:val="00B33554"/>
    <w:rsid w:val="00B85BC9"/>
    <w:rsid w:val="00BB626E"/>
    <w:rsid w:val="00D9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CEB7"/>
  <w15:chartTrackingRefBased/>
  <w15:docId w15:val="{8F5D2A1E-F274-41D7-8BC8-4A56AA8B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 Díaz-Alejo León</cp:lastModifiedBy>
  <cp:revision>7</cp:revision>
  <dcterms:created xsi:type="dcterms:W3CDTF">2019-03-12T10:47:00Z</dcterms:created>
  <dcterms:modified xsi:type="dcterms:W3CDTF">2019-03-24T20:40:00Z</dcterms:modified>
</cp:coreProperties>
</file>