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3D5CC" w14:textId="4890AE84" w:rsidR="00A250E4" w:rsidRDefault="00EB75E6" w:rsidP="00EB75E6">
      <w:pPr>
        <w:pStyle w:val="Heading1"/>
        <w:spacing w:before="0"/>
        <w:jc w:val="center"/>
        <w:rPr>
          <w:rFonts w:ascii="Comic Sans MS" w:hAnsi="Comic Sans MS"/>
          <w:sz w:val="48"/>
          <w:szCs w:val="48"/>
          <w:lang w:val="en-US"/>
        </w:rPr>
      </w:pPr>
      <w:r w:rsidRPr="00EB75E6">
        <w:rPr>
          <w:rFonts w:ascii="Comic Sans MS" w:hAnsi="Comic Sans MS"/>
          <w:sz w:val="48"/>
          <w:szCs w:val="48"/>
          <w:lang w:val="en-US"/>
        </w:rPr>
        <w:t>GADE 7321 Concept Document</w:t>
      </w:r>
    </w:p>
    <w:p w14:paraId="791D2957" w14:textId="44F406AC" w:rsidR="00EB75E6" w:rsidRDefault="00EB75E6" w:rsidP="00EB75E6">
      <w:pPr>
        <w:jc w:val="center"/>
        <w:rPr>
          <w:rStyle w:val="Emphasis"/>
        </w:rPr>
      </w:pPr>
      <w:r w:rsidRPr="00EB75E6">
        <w:rPr>
          <w:rStyle w:val="Emphasis"/>
        </w:rPr>
        <w:t>Francesca Fitzgerald ST10143178</w:t>
      </w:r>
    </w:p>
    <w:p w14:paraId="624BC3FC" w14:textId="56CC7799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2BB707A3" w14:textId="55890929" w:rsidR="00EB75E6" w:rsidRDefault="00EB75E6" w:rsidP="00EB75E6">
      <w:pPr>
        <w:pStyle w:val="Heading2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High Concept Statement</w:t>
      </w:r>
    </w:p>
    <w:p w14:paraId="50C56F12" w14:textId="77777777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6090FF01" w14:textId="77777777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0004E43C" w14:textId="77777777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3D805DE9" w14:textId="26E02C95" w:rsidR="00EB75E6" w:rsidRDefault="00EB75E6" w:rsidP="00B25A8A">
      <w:pPr>
        <w:pStyle w:val="Heading2"/>
        <w:spacing w:after="0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Game Rules</w:t>
      </w:r>
    </w:p>
    <w:p w14:paraId="072C230A" w14:textId="55D604B2" w:rsidR="00EB75E6" w:rsidRDefault="006C57E3" w:rsidP="00EB75E6">
      <w:p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 xml:space="preserve">The game is a two-player game set on </w:t>
      </w:r>
      <w:proofErr w:type="gramStart"/>
      <w:r>
        <w:rPr>
          <w:rStyle w:val="Emphasis"/>
          <w:i w:val="0"/>
          <w:iCs w:val="0"/>
          <w:lang w:val="en-US"/>
        </w:rPr>
        <w:t>a</w:t>
      </w:r>
      <w:proofErr w:type="gramEnd"/>
      <w:r>
        <w:rPr>
          <w:rStyle w:val="Emphasis"/>
          <w:i w:val="0"/>
          <w:iCs w:val="0"/>
          <w:lang w:val="en-US"/>
        </w:rPr>
        <w:t xml:space="preserve"> </w:t>
      </w:r>
      <w:r w:rsidR="00CD738D">
        <w:rPr>
          <w:rStyle w:val="Emphasis"/>
          <w:i w:val="0"/>
          <w:iCs w:val="0"/>
          <w:lang w:val="en-US"/>
        </w:rPr>
        <w:t>8</w:t>
      </w:r>
      <w:r>
        <w:rPr>
          <w:rStyle w:val="Emphasis"/>
          <w:i w:val="0"/>
          <w:iCs w:val="0"/>
          <w:lang w:val="en-US"/>
        </w:rPr>
        <w:t>x</w:t>
      </w:r>
      <w:r w:rsidR="00CD738D">
        <w:rPr>
          <w:rStyle w:val="Emphasis"/>
          <w:i w:val="0"/>
          <w:iCs w:val="0"/>
          <w:lang w:val="en-US"/>
        </w:rPr>
        <w:t>8</w:t>
      </w:r>
      <w:r>
        <w:rPr>
          <w:rStyle w:val="Emphasis"/>
          <w:i w:val="0"/>
          <w:iCs w:val="0"/>
          <w:lang w:val="en-US"/>
        </w:rPr>
        <w:t xml:space="preserve"> checkered-tile board.</w:t>
      </w:r>
    </w:p>
    <w:p w14:paraId="1F078203" w14:textId="5885EB19" w:rsidR="006C57E3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The game is turn-based</w:t>
      </w:r>
    </w:p>
    <w:p w14:paraId="2033F630" w14:textId="323D3608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A turn ends either when there are no more possible moves, or when the player declares their turn is over</w:t>
      </w:r>
    </w:p>
    <w:p w14:paraId="1DDBAE58" w14:textId="74303FD8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Each player has 12 game pieces: 4 guards, 4 mercenaries, 3 shields, and 1 crown</w:t>
      </w:r>
    </w:p>
    <w:p w14:paraId="28882715" w14:textId="130715D7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A guard can move linearly along any number of tiles</w:t>
      </w:r>
    </w:p>
    <w:p w14:paraId="7A810C25" w14:textId="577C2960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A mercenary can move diagonally along any number of tiles</w:t>
      </w:r>
    </w:p>
    <w:p w14:paraId="747EEF91" w14:textId="0575C5AE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A shield can move linearly along 2 adjacent tiles, or diagonally to 1 adjacent tile</w:t>
      </w:r>
    </w:p>
    <w:p w14:paraId="6DBB2CF0" w14:textId="474AAFD4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The crown can only move to 1 adjacent block (not diagonally)</w:t>
      </w:r>
    </w:p>
    <w:p w14:paraId="63836AC0" w14:textId="7438AE7E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Each player must attempt to capture their opponent’s pieces by moving to the tile behind the target piece</w:t>
      </w:r>
    </w:p>
    <w:p w14:paraId="474E9480" w14:textId="4BA92B60" w:rsidR="00B25A8A" w:rsidRPr="006C57E3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The game ends when a player captures the enemy crown</w:t>
      </w:r>
    </w:p>
    <w:p w14:paraId="0883ABFB" w14:textId="77777777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61E7D336" w14:textId="2DC1390E" w:rsidR="00EB75E6" w:rsidRDefault="00EB75E6" w:rsidP="00EB75E6">
      <w:pPr>
        <w:pStyle w:val="Heading2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Game State Representation</w:t>
      </w:r>
    </w:p>
    <w:p w14:paraId="41F6250A" w14:textId="77777777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6EF8CC09" w14:textId="77777777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147C94E9" w14:textId="77777777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2C70548A" w14:textId="7A66FD25" w:rsidR="00EB75E6" w:rsidRDefault="00EB75E6" w:rsidP="001601E5">
      <w:pPr>
        <w:pStyle w:val="Heading2"/>
        <w:spacing w:after="0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Utility Function</w:t>
      </w:r>
    </w:p>
    <w:p w14:paraId="179FC375" w14:textId="77C0BCDD" w:rsidR="00C5495F" w:rsidRPr="00C5495F" w:rsidRDefault="001601E5" w:rsidP="00C5495F">
      <w:pPr>
        <w:rPr>
          <w:lang w:val="en-US"/>
        </w:rPr>
      </w:pPr>
      <w:r>
        <w:rPr>
          <w:lang w:val="en-US"/>
        </w:rPr>
        <w:t xml:space="preserve">The utility function is the “training signal” of a machine learning algorithm by checking the “goodness” of the outcomes generated </w:t>
      </w:r>
      <w:r w:rsidR="005E112B">
        <w:rPr>
          <w:lang w:val="en-US"/>
        </w:rPr>
        <w:t>by</w:t>
      </w:r>
      <w:r>
        <w:rPr>
          <w:lang w:val="en-US"/>
        </w:rPr>
        <w:t xml:space="preserve"> </w:t>
      </w:r>
      <w:r w:rsidR="005E112B">
        <w:rPr>
          <w:lang w:val="en-US"/>
        </w:rPr>
        <w:t xml:space="preserve">the AI. </w:t>
      </w:r>
    </w:p>
    <w:sectPr w:rsidR="00C5495F" w:rsidRPr="00C54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C0E73"/>
    <w:multiLevelType w:val="hybridMultilevel"/>
    <w:tmpl w:val="EE2CD3FC"/>
    <w:lvl w:ilvl="0" w:tplc="14881DD2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36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7A"/>
    <w:rsid w:val="001601E5"/>
    <w:rsid w:val="005E112B"/>
    <w:rsid w:val="006C57E3"/>
    <w:rsid w:val="00A250E4"/>
    <w:rsid w:val="00B25A8A"/>
    <w:rsid w:val="00C5495F"/>
    <w:rsid w:val="00C94A88"/>
    <w:rsid w:val="00CD738D"/>
    <w:rsid w:val="00EB75E6"/>
    <w:rsid w:val="00ED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3F496B"/>
  <w15:chartTrackingRefBased/>
  <w15:docId w15:val="{39DCDF22-9A0F-4BE3-842A-757AE13B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B7A"/>
    <w:pPr>
      <w:keepNext/>
      <w:keepLines/>
      <w:spacing w:before="160" w:after="80"/>
      <w:outlineLvl w:val="2"/>
    </w:pPr>
    <w:rPr>
      <w:rFonts w:eastAsiaTheme="majorEastAsia" w:cstheme="majorBidi"/>
      <w:color w:val="3E762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E762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B7A"/>
    <w:pPr>
      <w:keepNext/>
      <w:keepLines/>
      <w:spacing w:before="80" w:after="40"/>
      <w:outlineLvl w:val="4"/>
    </w:pPr>
    <w:rPr>
      <w:rFonts w:eastAsiaTheme="majorEastAsia" w:cstheme="majorBidi"/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B7A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6B7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B7A"/>
    <w:rPr>
      <w:rFonts w:eastAsiaTheme="majorEastAsia" w:cstheme="majorBidi"/>
      <w:color w:val="3E762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B7A"/>
    <w:rPr>
      <w:rFonts w:eastAsiaTheme="majorEastAsia" w:cstheme="majorBidi"/>
      <w:i/>
      <w:iCs/>
      <w:color w:val="3E76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B7A"/>
    <w:rPr>
      <w:rFonts w:eastAsiaTheme="majorEastAsia" w:cstheme="majorBidi"/>
      <w:color w:val="3E76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B7A"/>
    <w:rPr>
      <w:i/>
      <w:iCs/>
      <w:color w:val="3E76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B7A"/>
    <w:pPr>
      <w:pBdr>
        <w:top w:val="single" w:sz="4" w:space="10" w:color="3E762A" w:themeColor="accent1" w:themeShade="BF"/>
        <w:bottom w:val="single" w:sz="4" w:space="10" w:color="3E762A" w:themeColor="accent1" w:themeShade="BF"/>
      </w:pBdr>
      <w:spacing w:before="360" w:after="360"/>
      <w:ind w:left="864" w:right="864"/>
      <w:jc w:val="center"/>
    </w:pPr>
    <w:rPr>
      <w:i/>
      <w:iCs/>
      <w:color w:val="3E76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B7A"/>
    <w:rPr>
      <w:i/>
      <w:iCs/>
      <w:color w:val="3E762A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B7A"/>
    <w:rPr>
      <w:b/>
      <w:bCs/>
      <w:smallCaps/>
      <w:color w:val="3E762A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EB75E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B75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Cheka Fitzo</dc:creator>
  <cp:keywords/>
  <dc:description/>
  <cp:lastModifiedBy>Cheka Fitzo</cp:lastModifiedBy>
  <cp:revision>5</cp:revision>
  <dcterms:created xsi:type="dcterms:W3CDTF">2024-04-24T09:58:00Z</dcterms:created>
  <dcterms:modified xsi:type="dcterms:W3CDTF">2024-04-28T10:47:00Z</dcterms:modified>
</cp:coreProperties>
</file>