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4A3CDE" w:rsidRPr="004A3CDE" w:rsidRDefault="004A3CDE" w:rsidP="004A3C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БЕЛОРУССКИЙ ГОСУДАРСТВЕННЫЙ УНИВЕРСИТЕТ</w:t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ИНФОРМАТИКИ И РАДИОЭЛЕКТРОНИКИ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 w:rsidR="004A3CDE" w:rsidRPr="004A3CDE" w:rsidRDefault="004A3CDE" w:rsidP="004A3C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проектирования информационно-компьютерных систем</w:t>
      </w:r>
    </w:p>
    <w:p w:rsidR="004A3CDE" w:rsidRPr="004A3CDE" w:rsidRDefault="004A3CDE" w:rsidP="004A3C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и оптимизация бизнес-процессов</w:t>
      </w:r>
    </w:p>
    <w:bookmarkEnd w:id="0"/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32B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практической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</w:p>
    <w:p w:rsidR="004A3CDE" w:rsidRDefault="004A3CDE" w:rsidP="004A3CDE">
      <w:pPr>
        <w:spacing w:line="240" w:lineRule="auto"/>
        <w:jc w:val="center"/>
        <w:rPr>
          <w:rFonts w:ascii="Times" w:hAnsi="Times" w:cs="Times"/>
          <w:b/>
          <w:bCs/>
          <w:color w:val="000000"/>
          <w:sz w:val="32"/>
          <w:szCs w:val="32"/>
          <w:lang w:val="ru-RU"/>
        </w:rPr>
      </w:pPr>
      <w:r w:rsidRPr="004A3CDE">
        <w:rPr>
          <w:rFonts w:ascii="Times" w:hAnsi="Times" w:cs="Times"/>
          <w:b/>
          <w:bCs/>
          <w:color w:val="000000"/>
          <w:sz w:val="32"/>
          <w:szCs w:val="32"/>
          <w:lang w:val="ru-RU"/>
        </w:rPr>
        <w:t xml:space="preserve">Метод уменьшения организационной </w:t>
      </w:r>
    </w:p>
    <w:p w:rsidR="004A3CDE" w:rsidRPr="004A3CDE" w:rsidRDefault="004A3CDE" w:rsidP="004A3C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A3CDE">
        <w:rPr>
          <w:rFonts w:ascii="Times" w:hAnsi="Times" w:cs="Times"/>
          <w:b/>
          <w:bCs/>
          <w:color w:val="000000"/>
          <w:sz w:val="32"/>
          <w:szCs w:val="32"/>
          <w:lang w:val="ru-RU"/>
        </w:rPr>
        <w:t>фрагментарности бизнес-процесса</w:t>
      </w:r>
      <w:r w:rsidRPr="004A3C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A3C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A3C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A3C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A3C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A3CD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11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67"/>
        <w:gridCol w:w="2551"/>
        <w:gridCol w:w="5250"/>
      </w:tblGrid>
      <w:tr w:rsidR="004A3CDE" w:rsidRPr="007B32BB" w:rsidTr="00580CAF">
        <w:trPr>
          <w:trHeight w:val="343"/>
        </w:trPr>
        <w:tc>
          <w:tcPr>
            <w:tcW w:w="3261" w:type="dxa"/>
            <w:gridSpan w:val="2"/>
            <w:hideMark/>
          </w:tcPr>
          <w:p w:rsidR="004A3CDE" w:rsidRPr="007B32BB" w:rsidRDefault="004A3CDE" w:rsidP="00580CAF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2B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</w:p>
        </w:tc>
        <w:tc>
          <w:tcPr>
            <w:tcW w:w="2551" w:type="dxa"/>
            <w:tcBorders>
              <w:bottom w:val="single" w:sz="8" w:space="0" w:color="000000"/>
            </w:tcBorders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hideMark/>
          </w:tcPr>
          <w:p w:rsidR="004A3CDE" w:rsidRPr="007B32BB" w:rsidRDefault="004A3CDE" w:rsidP="00580CAF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А.В. </w:t>
            </w:r>
            <w:proofErr w:type="spellStart"/>
            <w:r w:rsidRPr="007B32BB">
              <w:rPr>
                <w:rFonts w:ascii="Times New Roman" w:eastAsia="Times New Roman" w:hAnsi="Times New Roman" w:cs="Times New Roman"/>
                <w:sz w:val="28"/>
                <w:szCs w:val="28"/>
              </w:rPr>
              <w:t>Шелест</w:t>
            </w:r>
            <w:proofErr w:type="spellEnd"/>
          </w:p>
        </w:tc>
      </w:tr>
      <w:tr w:rsidR="004A3CDE" w:rsidRPr="007B32BB" w:rsidTr="00580CAF">
        <w:trPr>
          <w:trHeight w:val="215"/>
        </w:trPr>
        <w:tc>
          <w:tcPr>
            <w:tcW w:w="2694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:rsidR="004A3CDE" w:rsidRPr="007B32BB" w:rsidRDefault="004A3CDE" w:rsidP="00580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(</w:t>
            </w:r>
            <w:proofErr w:type="spellStart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подпись</w:t>
            </w:r>
            <w:proofErr w:type="spellEnd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5250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3CDE" w:rsidRPr="007B32BB" w:rsidTr="00580CAF">
        <w:trPr>
          <w:trHeight w:val="343"/>
        </w:trPr>
        <w:tc>
          <w:tcPr>
            <w:tcW w:w="2694" w:type="dxa"/>
            <w:hideMark/>
          </w:tcPr>
          <w:p w:rsidR="004A3CDE" w:rsidRPr="007B32BB" w:rsidRDefault="004A3CDE" w:rsidP="00580CAF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2BB"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  <w:proofErr w:type="spellEnd"/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3CDE" w:rsidRPr="007B32BB" w:rsidTr="00580CAF">
        <w:trPr>
          <w:trHeight w:val="215"/>
        </w:trPr>
        <w:tc>
          <w:tcPr>
            <w:tcW w:w="2694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:rsidR="004A3CDE" w:rsidRPr="007B32BB" w:rsidRDefault="004A3CDE" w:rsidP="00580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(</w:t>
            </w:r>
            <w:proofErr w:type="spellStart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дата</w:t>
            </w:r>
            <w:proofErr w:type="spellEnd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 xml:space="preserve"> </w:t>
            </w:r>
            <w:proofErr w:type="spellStart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защиты</w:t>
            </w:r>
            <w:proofErr w:type="spellEnd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5250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3CDE" w:rsidRPr="007B32BB" w:rsidTr="00580CAF">
        <w:trPr>
          <w:trHeight w:val="151"/>
        </w:trPr>
        <w:tc>
          <w:tcPr>
            <w:tcW w:w="2694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3CDE" w:rsidRPr="004A3CDE" w:rsidTr="00580CAF">
        <w:trPr>
          <w:trHeight w:val="687"/>
        </w:trPr>
        <w:tc>
          <w:tcPr>
            <w:tcW w:w="2694" w:type="dxa"/>
            <w:hideMark/>
          </w:tcPr>
          <w:p w:rsidR="004A3CDE" w:rsidRPr="007B32BB" w:rsidRDefault="004A3CDE" w:rsidP="00580CAF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2B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:rsidR="004A3CDE" w:rsidRPr="007B32BB" w:rsidRDefault="004A3CDE" w:rsidP="00580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4145" w:dyaOrig="7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5pt;height:48pt" o:ole="">
                  <v:imagedata r:id="rId5" o:title=""/>
                </v:shape>
                <o:OLEObject Type="Embed" ProgID="PBrush" ShapeID="_x0000_i1025" DrawAspect="Content" ObjectID="_1796732820" r:id="rId6"/>
              </w:object>
            </w:r>
          </w:p>
        </w:tc>
        <w:tc>
          <w:tcPr>
            <w:tcW w:w="5250" w:type="dxa"/>
            <w:hideMark/>
          </w:tcPr>
          <w:p w:rsidR="004A3CDE" w:rsidRPr="004A3CDE" w:rsidRDefault="004A3CDE" w:rsidP="00580CAF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A3CD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 Ю-Ф.А.</w:t>
            </w:r>
          </w:p>
          <w:p w:rsidR="004A3CDE" w:rsidRPr="004A3CDE" w:rsidRDefault="004A3CDE" w:rsidP="00580CAF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A3CD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гр. 114302</w:t>
            </w:r>
          </w:p>
        </w:tc>
      </w:tr>
      <w:tr w:rsidR="004A3CDE" w:rsidRPr="007B32BB" w:rsidTr="00580CAF">
        <w:trPr>
          <w:trHeight w:val="215"/>
        </w:trPr>
        <w:tc>
          <w:tcPr>
            <w:tcW w:w="2694" w:type="dxa"/>
            <w:hideMark/>
          </w:tcPr>
          <w:p w:rsidR="004A3CDE" w:rsidRPr="004A3CDE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:rsidR="004A3CDE" w:rsidRPr="007B32BB" w:rsidRDefault="004A3CDE" w:rsidP="00580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(</w:t>
            </w:r>
            <w:proofErr w:type="spellStart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подпись</w:t>
            </w:r>
            <w:proofErr w:type="spellEnd"/>
            <w:r w:rsidRPr="007B32BB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5250" w:type="dxa"/>
            <w:hideMark/>
          </w:tcPr>
          <w:p w:rsidR="004A3CDE" w:rsidRPr="007B32BB" w:rsidRDefault="004A3CDE" w:rsidP="00580C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CDE" w:rsidRPr="007B32BB" w:rsidRDefault="004A3CDE" w:rsidP="004A3CDE">
      <w:pPr>
        <w:rPr>
          <w:rFonts w:ascii="Times New Roman" w:hAnsi="Times New Roman" w:cs="Times New Roman"/>
          <w:sz w:val="28"/>
          <w:szCs w:val="28"/>
        </w:rPr>
      </w:pPr>
    </w:p>
    <w:p w:rsidR="004A3CDE" w:rsidRPr="007B32BB" w:rsidRDefault="004A3CDE" w:rsidP="004A3CDE">
      <w:pPr>
        <w:rPr>
          <w:rFonts w:ascii="Times New Roman" w:hAnsi="Times New Roman" w:cs="Times New Roman"/>
          <w:sz w:val="28"/>
          <w:szCs w:val="28"/>
        </w:rPr>
      </w:pPr>
    </w:p>
    <w:p w:rsidR="004A3CDE" w:rsidRPr="007B32BB" w:rsidRDefault="004A3CDE" w:rsidP="004A3CDE">
      <w:pPr>
        <w:rPr>
          <w:rFonts w:ascii="Times New Roman" w:hAnsi="Times New Roman" w:cs="Times New Roman"/>
          <w:sz w:val="28"/>
          <w:szCs w:val="28"/>
        </w:rPr>
      </w:pPr>
    </w:p>
    <w:p w:rsidR="004A3CDE" w:rsidRPr="007B32BB" w:rsidRDefault="004A3CDE" w:rsidP="004A3CD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B32BB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007B32BB">
        <w:rPr>
          <w:rFonts w:ascii="Times New Roman" w:hAnsi="Times New Roman" w:cs="Times New Roman"/>
          <w:sz w:val="28"/>
          <w:szCs w:val="28"/>
        </w:rPr>
        <w:t>, 2024</w:t>
      </w:r>
    </w:p>
    <w:p w:rsidR="00FF7E3A" w:rsidRPr="004A3CDE" w:rsidRDefault="00FF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1"/>
        <w:jc w:val="both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FF7E3A" w:rsidRPr="004A3CDE" w:rsidRDefault="0018326E">
      <w:pPr>
        <w:widowControl w:val="0"/>
        <w:spacing w:line="240" w:lineRule="auto"/>
        <w:ind w:right="171"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Цель: уметь проводить оптимизацию бизнес-процесса на основе метода уменьшения организационной фрагментарности бизнес-процесса и обосновывать возможные направления его совершенствования</w:t>
      </w:r>
    </w:p>
    <w:p w:rsidR="00FF7E3A" w:rsidRPr="004A3CDE" w:rsidRDefault="00FF7E3A">
      <w:pPr>
        <w:widowControl w:val="0"/>
        <w:spacing w:line="240" w:lineRule="auto"/>
        <w:ind w:right="171"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</w:p>
    <w:p w:rsidR="00FF7E3A" w:rsidRPr="004A3CDE" w:rsidRDefault="0018326E" w:rsidP="004A3CDE">
      <w:pPr>
        <w:ind w:left="709" w:right="140"/>
        <w:rPr>
          <w:rFonts w:ascii="Times" w:eastAsia="Times" w:hAnsi="Times" w:cs="Times"/>
          <w:b/>
          <w:sz w:val="28"/>
          <w:szCs w:val="28"/>
          <w:lang w:val="ru-RU"/>
        </w:rPr>
      </w:pPr>
      <w:r w:rsidRPr="004A3CDE">
        <w:rPr>
          <w:rFonts w:ascii="Times" w:eastAsia="Times" w:hAnsi="Times" w:cs="Times"/>
          <w:b/>
          <w:sz w:val="28"/>
          <w:szCs w:val="28"/>
          <w:lang w:val="ru-RU"/>
        </w:rPr>
        <w:t>1 ТЕОРЕТИЧЕСКИЕ СВЕДЕНИЯ О КОНКУРЕНТНОМ БЕНЧМАРКИНГЕ</w:t>
      </w:r>
    </w:p>
    <w:p w:rsidR="00FF7E3A" w:rsidRPr="004A3CDE" w:rsidRDefault="00FF7E3A">
      <w:pPr>
        <w:ind w:left="850" w:right="140" w:hanging="141"/>
        <w:rPr>
          <w:rFonts w:ascii="Times" w:eastAsia="Times" w:hAnsi="Times" w:cs="Times"/>
          <w:b/>
          <w:sz w:val="28"/>
          <w:szCs w:val="28"/>
          <w:lang w:val="ru-RU"/>
        </w:rPr>
      </w:pPr>
    </w:p>
    <w:p w:rsidR="00FF7E3A" w:rsidRPr="004A3CDE" w:rsidRDefault="0018326E" w:rsidP="004A3CD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ab/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1.1 представлена модель «как есть»  </w:t>
      </w:r>
    </w:p>
    <w:p w:rsidR="00FF7E3A" w:rsidRPr="004A3CDE" w:rsidRDefault="00FF7E3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7E3A" w:rsidRDefault="004A3C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D867B1" wp14:editId="190EC35A">
            <wp:extent cx="6123305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озничный магазин BPMN-Analytic-AS-I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3A" w:rsidRDefault="00FF7E3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7E3A" w:rsidRPr="004A3CDE" w:rsidRDefault="001832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Gungsuh" w:eastAsia="Gungsuh" w:hAnsi="Gungsuh" w:cs="Gungsuh"/>
          <w:sz w:val="28"/>
          <w:szCs w:val="28"/>
          <w:lang w:val="ru-RU"/>
        </w:rPr>
        <w:t xml:space="preserve">Рисунок 1.1 − Модель </w:t>
      </w:r>
      <w:r w:rsidR="004A3CDE" w:rsidRPr="002C58C0">
        <w:rPr>
          <w:rFonts w:ascii="Times New Roman" w:eastAsia="Times New Roman" w:hAnsi="Times New Roman" w:cs="Times New Roman"/>
          <w:i/>
          <w:sz w:val="28"/>
          <w:szCs w:val="28"/>
        </w:rPr>
        <w:t>AS</w:t>
      </w:r>
      <w:r w:rsidR="004A3CDE" w:rsidRPr="004A3CD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</w:t>
      </w:r>
      <w:r w:rsidR="004A3CDE" w:rsidRPr="002C58C0">
        <w:rPr>
          <w:rFonts w:ascii="Times New Roman" w:eastAsia="Times New Roman" w:hAnsi="Times New Roman" w:cs="Times New Roman"/>
          <w:i/>
          <w:sz w:val="28"/>
          <w:szCs w:val="28"/>
        </w:rPr>
        <w:t>IS</w:t>
      </w:r>
      <w:r w:rsidR="004A3CDE" w:rsidRPr="004A3CD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4A3CDE" w:rsidRPr="002C58C0">
        <w:rPr>
          <w:rFonts w:ascii="Times New Roman" w:eastAsia="Times New Roman" w:hAnsi="Times New Roman" w:cs="Times New Roman"/>
          <w:i/>
          <w:sz w:val="28"/>
          <w:szCs w:val="28"/>
        </w:rPr>
        <w:t>BPMN</w:t>
      </w:r>
      <w:r w:rsidRPr="004A3CDE">
        <w:rPr>
          <w:rFonts w:ascii="Gungsuh" w:eastAsia="Gungsuh" w:hAnsi="Gungsuh" w:cs="Gungsuh"/>
          <w:sz w:val="28"/>
          <w:szCs w:val="28"/>
          <w:lang w:val="ru-RU"/>
        </w:rPr>
        <w:t xml:space="preserve"> «</w:t>
      </w:r>
      <w:r w:rsidR="004A3CDE">
        <w:rPr>
          <w:rFonts w:ascii="Gungsuh" w:eastAsia="Gungsuh" w:hAnsi="Gungsuh" w:cs="Gungsuh"/>
          <w:sz w:val="28"/>
          <w:szCs w:val="28"/>
          <w:lang w:val="ru-RU"/>
        </w:rPr>
        <w:t>Анализ заказов и продаж</w:t>
      </w:r>
      <w:r w:rsidRPr="004A3CDE">
        <w:rPr>
          <w:rFonts w:ascii="Gungsuh" w:eastAsia="Gungsuh" w:hAnsi="Gungsuh" w:cs="Gungsuh"/>
          <w:sz w:val="28"/>
          <w:szCs w:val="28"/>
          <w:lang w:val="ru-RU"/>
        </w:rPr>
        <w:t>»</w:t>
      </w:r>
    </w:p>
    <w:p w:rsidR="00FF7E3A" w:rsidRPr="004A3CDE" w:rsidRDefault="00FF7E3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7E3A" w:rsidRPr="004A3CDE" w:rsidRDefault="001832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можно представить следующими этапами:</w:t>
      </w:r>
    </w:p>
    <w:p w:rsidR="00FF7E3A" w:rsidRPr="004A3CDE" w:rsidRDefault="001832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Сбор данных о заказах и продажах</w:t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(Менеджер).</w:t>
      </w:r>
    </w:p>
    <w:p w:rsidR="00FF7E3A" w:rsidRPr="004A3CDE" w:rsidRDefault="001832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Анализ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(Менеджер).</w:t>
      </w:r>
    </w:p>
    <w:p w:rsidR="00FF7E3A" w:rsidRPr="004A3CDE" w:rsidRDefault="001832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отчета</w:t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</w:t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FF7E3A" w:rsidRPr="004A3CDE" w:rsidRDefault="001832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отчета (Директор)</w:t>
      </w:r>
    </w:p>
    <w:p w:rsidR="004A3CDE" w:rsidRDefault="0018326E" w:rsidP="004A3CD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стратегии продаж(Директор</w:t>
      </w: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A3CDE" w:rsidRDefault="004A3C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FF7E3A" w:rsidRPr="004A3CDE" w:rsidRDefault="00FF7E3A" w:rsidP="004A3CD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7E3A" w:rsidRPr="004A3CDE" w:rsidRDefault="0018326E" w:rsidP="004A3CDE">
      <w:pPr>
        <w:spacing w:line="240" w:lineRule="auto"/>
        <w:ind w:left="709"/>
        <w:rPr>
          <w:rFonts w:ascii="Times" w:eastAsia="Times" w:hAnsi="Times" w:cs="Times"/>
          <w:b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4A3C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A3CDE">
        <w:rPr>
          <w:rFonts w:ascii="Times" w:eastAsia="Times" w:hAnsi="Times" w:cs="Times"/>
          <w:b/>
          <w:sz w:val="28"/>
          <w:szCs w:val="28"/>
          <w:lang w:val="ru-RU"/>
        </w:rPr>
        <w:t>СТЕПЕНИ ОРГАНИЗАЦИОННОЙ ФРАГМЕНТАРНОСТИ БИЗНЕС-ПРОЦЕССА</w:t>
      </w:r>
    </w:p>
    <w:p w:rsidR="00FF7E3A" w:rsidRPr="004A3CDE" w:rsidRDefault="00FF7E3A">
      <w:pPr>
        <w:spacing w:line="240" w:lineRule="auto"/>
        <w:ind w:left="850" w:hanging="141"/>
        <w:rPr>
          <w:rFonts w:ascii="Times" w:eastAsia="Times" w:hAnsi="Times" w:cs="Times"/>
          <w:b/>
          <w:sz w:val="28"/>
          <w:szCs w:val="28"/>
          <w:lang w:val="ru-RU"/>
        </w:rPr>
      </w:pPr>
    </w:p>
    <w:p w:rsidR="00FF7E3A" w:rsidRPr="004A3CDE" w:rsidRDefault="0018326E">
      <w:pPr>
        <w:spacing w:line="240" w:lineRule="auto"/>
        <w:ind w:firstLine="708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Организационные разрывы (</w:t>
      </w:r>
      <w:r>
        <w:rPr>
          <w:rFonts w:ascii="Times" w:eastAsia="Times" w:hAnsi="Times" w:cs="Times"/>
          <w:sz w:val="28"/>
          <w:szCs w:val="28"/>
        </w:rPr>
        <w:t>QBR</w:t>
      </w:r>
      <w:r w:rsidRPr="004A3CDE">
        <w:rPr>
          <w:rFonts w:ascii="Times" w:eastAsia="Times" w:hAnsi="Times" w:cs="Times"/>
          <w:sz w:val="28"/>
          <w:szCs w:val="28"/>
          <w:lang w:val="ru-RU"/>
        </w:rPr>
        <w:t>) — это переходы между разными участниками процесса</w:t>
      </w:r>
      <w:r w:rsidRPr="004A3CDE">
        <w:rPr>
          <w:rFonts w:ascii="Times" w:eastAsia="Times" w:hAnsi="Times" w:cs="Times"/>
          <w:sz w:val="28"/>
          <w:szCs w:val="28"/>
          <w:lang w:val="ru-RU"/>
        </w:rPr>
        <w:t>. Рассчитаем количество таких разрыв</w:t>
      </w:r>
      <w:r w:rsidRPr="004A3CDE">
        <w:rPr>
          <w:rFonts w:ascii="Times" w:eastAsia="Times" w:hAnsi="Times" w:cs="Times"/>
          <w:sz w:val="28"/>
          <w:szCs w:val="28"/>
          <w:lang w:val="ru-RU"/>
        </w:rPr>
        <w:t>ов: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1 Менеджер - </w:t>
      </w:r>
      <w:r w:rsidR="004A3CDE">
        <w:rPr>
          <w:rFonts w:ascii="Times" w:eastAsia="Times" w:hAnsi="Times" w:cs="Times"/>
          <w:sz w:val="28"/>
          <w:szCs w:val="28"/>
          <w:lang w:val="ru-RU"/>
        </w:rPr>
        <w:t>Директор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 (передача </w:t>
      </w:r>
      <w:r w:rsidR="004A3CDE">
        <w:rPr>
          <w:rFonts w:ascii="Times" w:eastAsia="Times" w:hAnsi="Times" w:cs="Times"/>
          <w:sz w:val="28"/>
          <w:szCs w:val="28"/>
          <w:lang w:val="ru-RU"/>
        </w:rPr>
        <w:t>отчета аналитики</w:t>
      </w:r>
      <w:r w:rsidRPr="004A3CDE">
        <w:rPr>
          <w:rFonts w:ascii="Times" w:eastAsia="Times" w:hAnsi="Times" w:cs="Times"/>
          <w:sz w:val="28"/>
          <w:szCs w:val="28"/>
          <w:lang w:val="ru-RU"/>
        </w:rPr>
        <w:t>).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Итого: </w:t>
      </w:r>
      <w:r>
        <w:rPr>
          <w:rFonts w:ascii="Times" w:eastAsia="Times" w:hAnsi="Times" w:cs="Times"/>
          <w:sz w:val="28"/>
          <w:szCs w:val="28"/>
        </w:rPr>
        <w:t>QBR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 = </w:t>
      </w:r>
      <w:r w:rsidR="004A3CDE">
        <w:rPr>
          <w:rFonts w:ascii="Times" w:eastAsia="Times" w:hAnsi="Times" w:cs="Times"/>
          <w:sz w:val="28"/>
          <w:szCs w:val="28"/>
          <w:lang w:val="ru-RU"/>
        </w:rPr>
        <w:t>1</w:t>
      </w:r>
      <w:r w:rsidRPr="004A3CDE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F7E3A" w:rsidRPr="004A3CDE" w:rsidRDefault="0018326E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Функциональные переходы (</w:t>
      </w:r>
      <w:r>
        <w:rPr>
          <w:rFonts w:ascii="Times" w:eastAsia="Times" w:hAnsi="Times" w:cs="Times"/>
          <w:sz w:val="28"/>
          <w:szCs w:val="28"/>
        </w:rPr>
        <w:t>FTR</w:t>
      </w:r>
      <w:r w:rsidRPr="004A3CDE">
        <w:rPr>
          <w:rFonts w:ascii="Times" w:eastAsia="Times" w:hAnsi="Times" w:cs="Times"/>
          <w:sz w:val="28"/>
          <w:szCs w:val="28"/>
          <w:lang w:val="ru-RU"/>
        </w:rPr>
        <w:t>) — это общее количество переходов между этапами процесса: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1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Сбор данных о заказах и продажах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- </w:t>
      </w:r>
      <w:r w:rsidR="004A3CDE"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4A3CDE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2 </w:t>
      </w:r>
      <w:r w:rsidR="004A3CDE"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4A3CDE" w:rsidRPr="004A3CDE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-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отчета</w:t>
      </w:r>
      <w:r w:rsidRPr="004A3CDE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3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отчета</w:t>
      </w:r>
      <w:r w:rsidR="004A3CDE"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-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отчета</w:t>
      </w:r>
      <w:r w:rsidRPr="004A3CDE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4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отчета 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- </w:t>
      </w:r>
      <w:r w:rsidR="004A3CDE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стратегии продаж</w:t>
      </w:r>
      <w:r w:rsidRPr="004A3CDE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Итого: </w:t>
      </w:r>
      <w:r>
        <w:rPr>
          <w:rFonts w:ascii="Times" w:eastAsia="Times" w:hAnsi="Times" w:cs="Times"/>
          <w:sz w:val="28"/>
          <w:szCs w:val="28"/>
        </w:rPr>
        <w:t>FTR</w:t>
      </w:r>
      <w:r w:rsidR="004A3CDE">
        <w:rPr>
          <w:rFonts w:ascii="Times" w:eastAsia="Times" w:hAnsi="Times" w:cs="Times"/>
          <w:sz w:val="28"/>
          <w:szCs w:val="28"/>
          <w:lang w:val="ru-RU"/>
        </w:rPr>
        <w:t xml:space="preserve"> = 4</w:t>
      </w:r>
      <w:r w:rsidRPr="004A3CDE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Теперь рассчитаем степень организационной фрагментарности по формуле: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OFRAG</w:t>
      </w:r>
      <w:r w:rsidR="004A3CDE">
        <w:rPr>
          <w:rFonts w:ascii="Times" w:eastAsia="Times" w:hAnsi="Times" w:cs="Times"/>
          <w:sz w:val="28"/>
          <w:szCs w:val="28"/>
          <w:lang w:val="ru-RU"/>
        </w:rPr>
        <w:t xml:space="preserve"> = (1/4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) * 100% = </w:t>
      </w:r>
      <w:r w:rsidR="004A3CDE">
        <w:rPr>
          <w:rFonts w:ascii="Times" w:eastAsia="Times" w:hAnsi="Times" w:cs="Times"/>
          <w:sz w:val="28"/>
          <w:szCs w:val="28"/>
          <w:lang w:val="ru-RU"/>
        </w:rPr>
        <w:t>25,0</w:t>
      </w:r>
      <w:r w:rsidRPr="004A3CDE">
        <w:rPr>
          <w:rFonts w:ascii="Times" w:eastAsia="Times" w:hAnsi="Times" w:cs="Times"/>
          <w:sz w:val="28"/>
          <w:szCs w:val="28"/>
          <w:lang w:val="ru-RU"/>
        </w:rPr>
        <w:t>%</w:t>
      </w:r>
    </w:p>
    <w:p w:rsidR="00FF7E3A" w:rsidRPr="004A3CDE" w:rsidRDefault="0018326E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Степень организационной фрагментарности процесса составляет </w:t>
      </w:r>
      <w:r w:rsidR="004A3CDE">
        <w:rPr>
          <w:rFonts w:ascii="Times" w:eastAsia="Times" w:hAnsi="Times" w:cs="Times"/>
          <w:sz w:val="28"/>
          <w:szCs w:val="28"/>
          <w:lang w:val="ru-RU"/>
        </w:rPr>
        <w:t>25,0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%, что указывает на </w:t>
      </w:r>
      <w:r w:rsidR="004A3CDE">
        <w:rPr>
          <w:rFonts w:ascii="Times" w:eastAsia="Times" w:hAnsi="Times" w:cs="Times"/>
          <w:sz w:val="28"/>
          <w:szCs w:val="28"/>
          <w:lang w:val="ru-RU"/>
        </w:rPr>
        <w:t>малый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 уровень разрывов между участниками процесса. Это значение говорит о том, что процесс достаточно интегрирован, но существует </w:t>
      </w:r>
      <w:r w:rsidR="004A3CDE">
        <w:rPr>
          <w:rFonts w:ascii="Times" w:eastAsia="Times" w:hAnsi="Times" w:cs="Times"/>
          <w:sz w:val="28"/>
          <w:szCs w:val="28"/>
          <w:lang w:val="ru-RU"/>
        </w:rPr>
        <w:t>пару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 организационных разрывов, которые могут быть оптимизированы.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Рекомендации по улучшению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Уменьшение организационных разрывов (</w:t>
      </w:r>
      <w:r>
        <w:rPr>
          <w:rFonts w:ascii="Times" w:eastAsia="Times" w:hAnsi="Times" w:cs="Times"/>
          <w:sz w:val="28"/>
          <w:szCs w:val="28"/>
        </w:rPr>
        <w:t>QBR</w:t>
      </w:r>
      <w:r w:rsidRPr="004A3CDE">
        <w:rPr>
          <w:rFonts w:ascii="Times" w:eastAsia="Times" w:hAnsi="Times" w:cs="Times"/>
          <w:sz w:val="28"/>
          <w:szCs w:val="28"/>
          <w:lang w:val="ru-RU"/>
        </w:rPr>
        <w:t>):</w:t>
      </w:r>
    </w:p>
    <w:p w:rsidR="0018326E" w:rsidRPr="0018326E" w:rsidRDefault="0018326E" w:rsidP="0018326E">
      <w:pPr>
        <w:pStyle w:val="a5"/>
        <w:numPr>
          <w:ilvl w:val="0"/>
          <w:numId w:val="4"/>
        </w:numPr>
        <w:spacing w:line="240" w:lineRule="auto"/>
        <w:ind w:left="0" w:firstLine="709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>Возложить задачу сбора, анализа данных и формирование отчета на систему, убирая из цепочки этапов процесса менеджера.</w:t>
      </w:r>
    </w:p>
    <w:p w:rsidR="00FF7E3A" w:rsidRPr="004A3CDE" w:rsidRDefault="0018326E">
      <w:pPr>
        <w:spacing w:line="240" w:lineRule="auto"/>
        <w:ind w:left="850" w:hanging="141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О</w:t>
      </w:r>
      <w:r w:rsidRPr="004A3CDE">
        <w:rPr>
          <w:rFonts w:ascii="Times" w:eastAsia="Times" w:hAnsi="Times" w:cs="Times"/>
          <w:sz w:val="28"/>
          <w:szCs w:val="28"/>
          <w:lang w:val="ru-RU"/>
        </w:rPr>
        <w:t>птимизация функциональных переходов (</w:t>
      </w:r>
      <w:r>
        <w:rPr>
          <w:rFonts w:ascii="Times" w:eastAsia="Times" w:hAnsi="Times" w:cs="Times"/>
          <w:sz w:val="28"/>
          <w:szCs w:val="28"/>
        </w:rPr>
        <w:t>FTR</w:t>
      </w:r>
      <w:r w:rsidRPr="004A3CDE">
        <w:rPr>
          <w:rFonts w:ascii="Times" w:eastAsia="Times" w:hAnsi="Times" w:cs="Times"/>
          <w:sz w:val="28"/>
          <w:szCs w:val="28"/>
          <w:lang w:val="ru-RU"/>
        </w:rPr>
        <w:t>):</w:t>
      </w:r>
    </w:p>
    <w:p w:rsidR="00FF7E3A" w:rsidRPr="0018326E" w:rsidRDefault="0018326E" w:rsidP="0018326E">
      <w:pPr>
        <w:pStyle w:val="a5"/>
        <w:numPr>
          <w:ilvl w:val="0"/>
          <w:numId w:val="6"/>
        </w:numPr>
        <w:spacing w:line="240" w:lineRule="auto"/>
        <w:ind w:left="0" w:firstLine="709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18326E">
        <w:rPr>
          <w:rFonts w:ascii="Times" w:eastAsia="Times" w:hAnsi="Times" w:cs="Times"/>
          <w:sz w:val="28"/>
          <w:szCs w:val="28"/>
          <w:lang w:val="ru-RU"/>
        </w:rPr>
        <w:t>Устранение лишних этапов сбора</w:t>
      </w:r>
      <w:r w:rsidRPr="0018326E">
        <w:rPr>
          <w:rFonts w:ascii="Times" w:eastAsia="Times" w:hAnsi="Times" w:cs="Times"/>
          <w:sz w:val="28"/>
          <w:szCs w:val="28"/>
          <w:lang w:val="ru-RU"/>
        </w:rPr>
        <w:t xml:space="preserve"> и подготовки данных через интеграцию </w:t>
      </w:r>
      <w:r w:rsidRPr="0018326E">
        <w:rPr>
          <w:rFonts w:ascii="Times" w:eastAsia="Times" w:hAnsi="Times" w:cs="Times"/>
          <w:sz w:val="28"/>
          <w:szCs w:val="28"/>
          <w:lang w:val="ru-RU"/>
        </w:rPr>
        <w:t>автоматизированной системы</w:t>
      </w:r>
      <w:r w:rsidRPr="0018326E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F7E3A" w:rsidRPr="004A3CDE" w:rsidRDefault="0018326E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" w:eastAsia="Times" w:hAnsi="Times" w:cs="Times"/>
          <w:sz w:val="28"/>
          <w:szCs w:val="28"/>
          <w:lang w:val="ru-RU"/>
        </w:rPr>
        <w:t>О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птимизация приведет к уменьшению значения </w:t>
      </w:r>
      <w:r>
        <w:rPr>
          <w:rFonts w:ascii="Times" w:eastAsia="Times" w:hAnsi="Times" w:cs="Times"/>
          <w:sz w:val="28"/>
          <w:szCs w:val="28"/>
        </w:rPr>
        <w:t>OFRAG</w:t>
      </w:r>
      <w:r w:rsidRPr="004A3CDE">
        <w:rPr>
          <w:rFonts w:ascii="Times" w:eastAsia="Times" w:hAnsi="Times" w:cs="Times"/>
          <w:sz w:val="28"/>
          <w:szCs w:val="28"/>
          <w:lang w:val="ru-RU"/>
        </w:rPr>
        <w:t xml:space="preserve"> и повышению эффективности бизн</w:t>
      </w:r>
      <w:r w:rsidRPr="004A3CDE">
        <w:rPr>
          <w:rFonts w:ascii="Times" w:eastAsia="Times" w:hAnsi="Times" w:cs="Times"/>
          <w:sz w:val="28"/>
          <w:szCs w:val="28"/>
          <w:lang w:val="ru-RU"/>
        </w:rPr>
        <w:t>ес-процесса.</w:t>
      </w:r>
    </w:p>
    <w:p w:rsidR="00FF7E3A" w:rsidRPr="004A3CDE" w:rsidRDefault="00FF7E3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7E3A" w:rsidRPr="004A3CDE" w:rsidRDefault="0018326E">
      <w:pPr>
        <w:spacing w:line="240" w:lineRule="auto"/>
        <w:rPr>
          <w:rFonts w:ascii="Times" w:eastAsia="Times" w:hAnsi="Times" w:cs="Times"/>
          <w:sz w:val="28"/>
          <w:szCs w:val="28"/>
          <w:lang w:val="ru-RU"/>
        </w:rPr>
      </w:pPr>
      <w:r w:rsidRPr="004A3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F7E3A" w:rsidRPr="004A3CDE" w:rsidRDefault="00FF7E3A">
      <w:pPr>
        <w:spacing w:line="240" w:lineRule="auto"/>
        <w:rPr>
          <w:rFonts w:ascii="Times" w:eastAsia="Times" w:hAnsi="Times" w:cs="Times"/>
          <w:sz w:val="28"/>
          <w:szCs w:val="28"/>
          <w:lang w:val="ru-RU"/>
        </w:rPr>
      </w:pPr>
    </w:p>
    <w:p w:rsidR="00FF7E3A" w:rsidRPr="0018326E" w:rsidRDefault="0018326E" w:rsidP="0018326E">
      <w:pPr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br w:type="page"/>
      </w:r>
    </w:p>
    <w:sectPr w:rsidR="00FF7E3A" w:rsidRPr="0018326E">
      <w:pgSz w:w="12240" w:h="15840"/>
      <w:pgMar w:top="1113" w:right="1062" w:bottom="1420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5CE"/>
    <w:multiLevelType w:val="hybridMultilevel"/>
    <w:tmpl w:val="481E0B76"/>
    <w:lvl w:ilvl="0" w:tplc="F5F433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630FD"/>
    <w:multiLevelType w:val="hybridMultilevel"/>
    <w:tmpl w:val="1882AD3C"/>
    <w:lvl w:ilvl="0" w:tplc="FD125C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B43E5F"/>
    <w:multiLevelType w:val="hybridMultilevel"/>
    <w:tmpl w:val="EB886BC4"/>
    <w:lvl w:ilvl="0" w:tplc="F5F433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ED229F"/>
    <w:multiLevelType w:val="hybridMultilevel"/>
    <w:tmpl w:val="E91430A0"/>
    <w:lvl w:ilvl="0" w:tplc="9F7E20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DC73C5"/>
    <w:multiLevelType w:val="hybridMultilevel"/>
    <w:tmpl w:val="20E660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AA009B"/>
    <w:multiLevelType w:val="hybridMultilevel"/>
    <w:tmpl w:val="BC1AB212"/>
    <w:lvl w:ilvl="0" w:tplc="DA90771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3A"/>
    <w:rsid w:val="0018326E"/>
    <w:rsid w:val="004A3CDE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6321"/>
  <w15:docId w15:val="{48690183-24D5-4FC6-881A-030AD27D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8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2</cp:revision>
  <dcterms:created xsi:type="dcterms:W3CDTF">2024-12-26T12:27:00Z</dcterms:created>
  <dcterms:modified xsi:type="dcterms:W3CDTF">2024-12-26T12:41:00Z</dcterms:modified>
</cp:coreProperties>
</file>