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D105B" w:rsidRDefault="00A76F1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БЕЛОРУССКИЙ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ИНФОРМАТИКИ И РАДИОЭЛЕКТРОНИКИ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8D105B" w:rsidRDefault="00A76F1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8D105B" w:rsidRDefault="00A76F1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и оптимизация бизнес-процессов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D105B" w:rsidRPr="009676B0" w:rsidRDefault="00A76F15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выполнения задания к практическому занятию №</w:t>
      </w:r>
      <w:r w:rsidR="009676B0" w:rsidRPr="009676B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8D105B" w:rsidRDefault="00A76F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D105B" w:rsidRDefault="008D105B">
      <w:pPr>
        <w:pStyle w:val="2"/>
        <w:spacing w:before="0" w:line="240" w:lineRule="auto"/>
        <w:rPr>
          <w:rFonts w:ascii="Roboto Mono" w:eastAsia="Roboto Mono" w:hAnsi="Roboto Mono" w:cs="Roboto Mono"/>
          <w:b/>
        </w:rPr>
      </w:pPr>
      <w:bookmarkStart w:id="0" w:name="_wct5h22foxn9" w:colFirst="0" w:colLast="0"/>
      <w:bookmarkEnd w:id="0"/>
    </w:p>
    <w:p w:rsidR="008D105B" w:rsidRPr="009676B0" w:rsidRDefault="009676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РЕФАКТОРИНГ КОДА</w:t>
      </w:r>
    </w:p>
    <w:p w:rsidR="008D105B" w:rsidRDefault="008D105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tbl>
      <w:tblPr>
        <w:tblStyle w:val="a5"/>
        <w:tblW w:w="93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3105"/>
        <w:gridCol w:w="2730"/>
        <w:gridCol w:w="3480"/>
      </w:tblGrid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А.В. Шелест</w:t>
            </w: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зачтено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 защиты)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Pr="00534F71" w:rsidRDefault="00534F71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Ю-Ф</w:t>
            </w:r>
            <w:r w:rsidR="00A76F15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А.</w:t>
            </w:r>
            <w:r w:rsidR="00A76F1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Тюленев</w:t>
            </w:r>
          </w:p>
          <w:p w:rsidR="008D105B" w:rsidRDefault="00A76F15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гр. 114301</w:t>
            </w:r>
          </w:p>
        </w:tc>
      </w:tr>
      <w:tr w:rsidR="008D105B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A76F1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D105B" w:rsidRDefault="008D105B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8D105B" w:rsidRDefault="008D105B">
      <w:pPr>
        <w:spacing w:line="240" w:lineRule="auto"/>
      </w:pPr>
    </w:p>
    <w:p w:rsidR="00534F71" w:rsidRDefault="00534F71">
      <w:pPr>
        <w:spacing w:line="240" w:lineRule="auto"/>
      </w:pPr>
    </w:p>
    <w:p w:rsidR="00534F71" w:rsidRDefault="00534F71">
      <w:pPr>
        <w:spacing w:line="240" w:lineRule="auto"/>
      </w:pPr>
    </w:p>
    <w:p w:rsidR="008D105B" w:rsidRDefault="008D105B"/>
    <w:p w:rsidR="009676B0" w:rsidRDefault="00A76F15" w:rsidP="00534F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2025</w:t>
      </w:r>
    </w:p>
    <w:p w:rsidR="00534F71" w:rsidRPr="00534F71" w:rsidRDefault="009676B0" w:rsidP="009676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D105B" w:rsidRPr="00534F71" w:rsidRDefault="00A76F15" w:rsidP="00534F71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 w:rsidR="00534F71" w:rsidRPr="00534F7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r w:rsidR="009676B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Реализация клиентской части ПС</w:t>
      </w:r>
    </w:p>
    <w:p w:rsidR="008D105B" w:rsidRDefault="008D105B">
      <w:pPr>
        <w:spacing w:line="240" w:lineRule="auto"/>
        <w:ind w:right="-4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105B" w:rsidRDefault="00534F71" w:rsidP="004A5387">
      <w:pPr>
        <w:spacing w:line="240" w:lineRule="auto"/>
        <w:ind w:right="-45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4F7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G</w:t>
      </w:r>
      <w:proofErr w:type="spellStart"/>
      <w:r w:rsidR="00A76F15" w:rsidRPr="00534F71">
        <w:rPr>
          <w:rFonts w:ascii="Times New Roman" w:eastAsia="Times New Roman" w:hAnsi="Times New Roman" w:cs="Times New Roman"/>
          <w:i/>
          <w:sz w:val="28"/>
          <w:szCs w:val="28"/>
        </w:rPr>
        <w:t>itHub</w:t>
      </w:r>
      <w:proofErr w:type="spellEnd"/>
      <w:r w:rsidR="00A76F1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" w:history="1">
        <w:r w:rsidR="00AF2F0F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RS</w:t>
        </w:r>
        <w:r w:rsidR="00AF2F0F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A</w:t>
        </w:r>
        <w:r w:rsidR="00AF2F0F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S</w:t>
        </w:r>
      </w:hyperlink>
    </w:p>
    <w:p w:rsidR="004A5387" w:rsidRDefault="004A5387" w:rsidP="004A5387">
      <w:pPr>
        <w:spacing w:line="240" w:lineRule="auto"/>
        <w:ind w:right="-45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r w:rsidR="009676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примеры экранов </w:t>
      </w:r>
      <w:r w:rsidR="009676B0" w:rsidRPr="009676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4F7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G</w:t>
      </w:r>
      <w:proofErr w:type="spellStart"/>
      <w:r w:rsidRPr="00534F71">
        <w:rPr>
          <w:rFonts w:ascii="Times New Roman" w:eastAsia="Times New Roman" w:hAnsi="Times New Roman" w:cs="Times New Roman"/>
          <w:i/>
          <w:sz w:val="28"/>
          <w:szCs w:val="28"/>
        </w:rPr>
        <w:t>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5" w:history="1">
        <w:r w:rsidR="009676B0" w:rsidRPr="009676B0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 xml:space="preserve">UI </w:t>
        </w:r>
        <w:proofErr w:type="spellStart"/>
        <w:r w:rsidR="009676B0" w:rsidRPr="009676B0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Sc</w:t>
        </w:r>
        <w:r w:rsidR="009676B0" w:rsidRPr="009676B0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r</w:t>
        </w:r>
        <w:r w:rsidR="009676B0" w:rsidRPr="009676B0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eens</w:t>
        </w:r>
        <w:proofErr w:type="spellEnd"/>
      </w:hyperlink>
    </w:p>
    <w:p w:rsidR="00AF2F0F" w:rsidRDefault="00AF2F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AF2F0F">
        <w:rPr>
          <w:rFonts w:ascii="Times New Roman" w:eastAsia="Calibri" w:hAnsi="Times New Roman" w:cs="Times New Roman"/>
          <w:sz w:val="28"/>
          <w:lang w:val="ru-RU"/>
        </w:rPr>
        <w:t>Программное средство начинается с главного меню. Для взаимодействия с программным средством, пользователь обязательно должен быть авторизован, если у пользователя нет аккаунта, ему необходимо создать его. Главно</w:t>
      </w:r>
      <w:r>
        <w:rPr>
          <w:rFonts w:ascii="Times New Roman" w:eastAsia="Calibri" w:hAnsi="Times New Roman" w:cs="Times New Roman"/>
          <w:sz w:val="28"/>
          <w:lang w:val="ru-RU"/>
        </w:rPr>
        <w:t>е меню представлена на рисунке 1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bookmarkStart w:id="1" w:name="_heading=h.gjdgxs" w:colFirst="0" w:colLast="0"/>
      <w:bookmarkEnd w:id="1"/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A25DE" wp14:editId="3DAB83F3">
            <wp:extent cx="4888230" cy="146160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лавная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9"/>
                    <a:stretch/>
                  </pic:blipFill>
                  <pic:spPr bwMode="auto">
                    <a:xfrm>
                      <a:off x="0" y="0"/>
                      <a:ext cx="4897736" cy="146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Главная страница программного средства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ab/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авторизации необходимо ввести логин(электронная почта) и пароль. Так же есть возможность остаться в системе нажатием на галочку запомнить меня. Меню авторизации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2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1D3FF" wp14:editId="135ECBDC">
            <wp:extent cx="5940425" cy="160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0"/>
                    <a:stretch/>
                  </pic:blipFill>
                  <pic:spPr bwMode="auto">
                    <a:xfrm>
                      <a:off x="0" y="0"/>
                      <a:ext cx="5940425" cy="16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авторизация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 xml:space="preserve">В программном средстве существуют 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 xml:space="preserve"> роли: клиент, менеджер и директор. 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Рассмотрим руководство пользователя для клиента</w:t>
      </w:r>
    </w:p>
    <w:p w:rsidR="00AF2F0F" w:rsidRPr="00AF2F0F" w:rsidRDefault="00AF2F0F" w:rsidP="00AF2F0F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регистрации клиенту необходимо указать электронную почту (она используется как логин для входа), имя, фамилию, телефон, пароль и подтверждение пароля. Регистрация аккаунта клиента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3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BF71E4" wp14:editId="69810FCB">
            <wp:extent cx="5940425" cy="2498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егистрация-клиент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3"/>
                    <a:stretch/>
                  </pic:blipFill>
                  <pic:spPr bwMode="auto">
                    <a:xfrm>
                      <a:off x="0" y="0"/>
                      <a:ext cx="5940425" cy="249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3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Страница регистрации клиента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После авторизации клиент попадает в главное меню, представленное на рисунке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4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47C207" wp14:editId="36EB53DF">
            <wp:extent cx="5939161" cy="1447200"/>
            <wp:effectExtent l="0" t="0" r="444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ая-Клиент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140"/>
                    <a:stretch/>
                  </pic:blipFill>
                  <pic:spPr bwMode="auto">
                    <a:xfrm>
                      <a:off x="0" y="0"/>
                      <a:ext cx="5940425" cy="144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4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Главное меню пользователя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регистрации клиент имеет возможность войти в личный кабинет, в котором он может изменить свои данные и пароль, личный кабинет пользователя представлен на рисунке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FD56DE" wp14:editId="1DFA8015">
            <wp:extent cx="5940425" cy="3613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Аккаунт-клиен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Личный кабинет пользователя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Клиент может выбирать товары для оформления заявки в меню каталога товаров. Каталог товаров представляет из себя таблицу с товарами, их описанием, ценой (цена для клиентов розничная, для компаний оптовая), иконкой наличия товара, и элементов добавления товара в корзину. Справа от таблицы товаров находиться элемент меню корзина, которая отображает информацию о количестве взятого товара и итоговой сумме. Каталог товаров представлен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05BCE" wp14:editId="449EADD3">
            <wp:extent cx="5940425" cy="250092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талог-Клиент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3"/>
                    <a:stretch/>
                  </pic:blipFill>
                  <pic:spPr bwMode="auto">
                    <a:xfrm>
                      <a:off x="0" y="0"/>
                      <a:ext cx="5940425" cy="250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6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Каталог товаров</w:t>
      </w:r>
    </w:p>
    <w:p w:rsidR="00AF2F0F" w:rsidRPr="00AF2F0F" w:rsidRDefault="00AF2F0F" w:rsidP="00AF2F0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AF2F0F" w:rsidRPr="00AF2F0F" w:rsidRDefault="00AF2F0F" w:rsidP="00AF2F0F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После выбора товаров пользователь может оформить заказ, нажатием на соответствующую кнопку. В меню оформления заказа необходимо указать: контактные данные, информацию о доставке, время доставки, тип оплаты. Меню оформления заказа клиента представлена на картинке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 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7F5624" wp14:editId="2E18586E">
            <wp:extent cx="5940425" cy="5604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формление-клиент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Оформление заказа клиента</w:t>
      </w:r>
    </w:p>
    <w:p w:rsidR="00AF2F0F" w:rsidRPr="00AF2F0F" w:rsidRDefault="00AF2F0F" w:rsidP="00AF2F0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После совершения заказа пользователь может перейти в меню своих заказов, где может увидеть состояние заказа и посмотреть подробную информацию о своих заказах. Меню заказов пользователя представлена на картинке 5.7.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053406" wp14:editId="1DA9AFA3">
            <wp:extent cx="5940425" cy="1490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аказы-клиент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8"/>
                    <a:stretch/>
                  </pic:blipFill>
                  <pic:spPr bwMode="auto">
                    <a:xfrm>
                      <a:off x="0" y="0"/>
                      <a:ext cx="5940425" cy="149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Меню заказов пользователя</w:t>
      </w:r>
    </w:p>
    <w:p w:rsidR="00AF2F0F" w:rsidRPr="00AF2F0F" w:rsidRDefault="00AF2F0F" w:rsidP="00AF2F0F">
      <w:pPr>
        <w:spacing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успешной авторизации менеджер попадает в главное меню, представленное на рисунке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9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72075" cy="1514475"/>
            <wp:effectExtent l="0" t="0" r="9525" b="9525"/>
            <wp:docPr id="42" name="Рисунок 42" descr="Главная 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лавная менеджер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9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Главное меню менеджера</w:t>
      </w: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Менеджер имеет возможность изменить данные аккаунта и пароль в личном кабинете сотрудника, представленном на рисунке 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10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20360" cy="3884295"/>
            <wp:effectExtent l="0" t="0" r="8890" b="1905"/>
            <wp:docPr id="41" name="Рисунок 41" descr="Аккаунт сотруд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Аккаунт сотрудн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10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Личный кабинет сотрудника</w:t>
      </w:r>
    </w:p>
    <w:p w:rsidR="00AF2F0F" w:rsidRPr="00AF2F0F" w:rsidRDefault="00AF2F0F" w:rsidP="00AF2F0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Менеджер имеет возможность управлять заявками компаний и клиентов в меню управления заявками, которая представляет таблицу заявок со всей необходимой информацией. Заявки можно фильтровать по состояниям, сортировать по всем показателям. Меню управления заявками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11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34569" wp14:editId="2ABAB9CB">
            <wp:extent cx="5940425" cy="2815200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казы-менеджер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8"/>
                    <a:stretch/>
                  </pic:blipFill>
                  <pic:spPr bwMode="auto">
                    <a:xfrm>
                      <a:off x="0" y="0"/>
                      <a:ext cx="5940425" cy="28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11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заявками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ab/>
        <w:t xml:space="preserve">Для управления заявкой менеджеру необходимо нажать кнопку «Подробнее», это перенесет его в меню управления выбранной заявкой. В этом меню показа полная информация о заявке: информация о клиенте/компании, информация о доставке, товары в заявке. Менеджер имеет возможность обновлять дату доставки при необходимости. Для реализации заявки менеджеру необходимо выбрать склад для реализации заявки и сверить, достаточно ли товара на этом складе. После выбора необходимого склада менеджер устанавливает заявке статус «В работе», товары списываются со склада. После успешной реализации заявки, менеджер подтверждает </w:t>
      </w:r>
      <w:proofErr w:type="gramStart"/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это</w:t>
      </w:r>
      <w:proofErr w:type="gramEnd"/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заявка считается выполненной, информация о продаже записывается в базу данных продаж. Меню управления заказом представлена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12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7662C2" wp14:editId="50B7874A">
            <wp:extent cx="4743938" cy="49573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Управление заказом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"/>
                    <a:stretch/>
                  </pic:blipFill>
                  <pic:spPr bwMode="auto">
                    <a:xfrm>
                      <a:off x="0" y="0"/>
                      <a:ext cx="4766181" cy="49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12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Управление заказом пользователя</w:t>
      </w:r>
    </w:p>
    <w:p w:rsidR="00AF2F0F" w:rsidRPr="00AF2F0F" w:rsidRDefault="00AF2F0F" w:rsidP="00AF2F0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Рассмотрим руководство пользователя для директора.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Стандартный логин для директора: </w:t>
      </w:r>
      <w:r w:rsidRPr="00AF2F0F"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@</w:t>
      </w:r>
      <w:proofErr w:type="spellStart"/>
      <w:r w:rsidRPr="00AF2F0F">
        <w:rPr>
          <w:rFonts w:ascii="Times New Roman" w:eastAsia="Calibri" w:hAnsi="Times New Roman" w:cs="Times New Roman"/>
          <w:sz w:val="28"/>
          <w:lang w:val="en-US" w:eastAsia="ru-RU"/>
        </w:rPr>
        <w:t>gmail</w:t>
      </w:r>
      <w:proofErr w:type="spellEnd"/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.</w:t>
      </w:r>
      <w:r w:rsidRPr="00AF2F0F">
        <w:rPr>
          <w:rFonts w:ascii="Times New Roman" w:eastAsia="Calibri" w:hAnsi="Times New Roman" w:cs="Times New Roman"/>
          <w:sz w:val="28"/>
          <w:lang w:val="en-US" w:eastAsia="ru-RU"/>
        </w:rPr>
        <w:t>com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, пароль: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 xml:space="preserve">123. После успешной авторизации директор попадает в главное меню директора, представленное на рисунке 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13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CE016B" wp14:editId="1919300E">
            <wp:extent cx="5940425" cy="2160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Главная-админ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86"/>
                    <a:stretch/>
                  </pic:blipFill>
                  <pic:spPr bwMode="auto">
                    <a:xfrm>
                      <a:off x="0" y="0"/>
                      <a:ext cx="594042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13</w:t>
      </w:r>
      <w:r w:rsidRPr="00AF2F0F">
        <w:rPr>
          <w:rFonts w:ascii="Times New Roman" w:eastAsia="Calibri" w:hAnsi="Times New Roman" w:cs="Times New Roman"/>
          <w:sz w:val="28"/>
          <w:lang w:val="ru-RU" w:eastAsia="ru-RU"/>
        </w:rPr>
        <w:t xml:space="preserve">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– Главное меню директора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Директор имеет возможность изменить данные аккаунта и пароль в личном кабинете сотрудника, представленном на рисунке 5.14.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Директор имеет возможность управлять сотрудниками: создавать новых, либо блокировать существующих. Меню управления сотрудниками представлена на рисунке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14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5535D1" wp14:editId="3DFE7DA0">
            <wp:extent cx="5940425" cy="16148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отрудники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14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сотрудниками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Для создания сотрудника, директору необходимо заполить его электорнную почту (логин), имя и фамилию, контактный телефон, должность, роль в системе и временный пароль, который потом сотрудник обязан поменять в своем личном кабинете. Меню создания сотрудника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15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262FC6" wp14:editId="3F03B82A">
            <wp:extent cx="5367131" cy="2931698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оздание сотрудника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56" cy="29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15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создания сотрудника</w:t>
      </w:r>
    </w:p>
    <w:p w:rsidR="00AF2F0F" w:rsidRPr="00AF2F0F" w:rsidRDefault="00AF2F0F" w:rsidP="00AF2F0F">
      <w:pPr>
        <w:spacing w:line="259" w:lineRule="auto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управления товарами директор имеет возможность просматривать, изменять, удалять и создавать новые товары, которые в будущем могут быть добавлена на склад. Данные товары будут отображаться в каталоге пользователей. Директор имеет возможность искать товары по имени и сортировать их по всем параметрам. Меню управления товарами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16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BCF90E" wp14:editId="48AB40BD">
            <wp:extent cx="5940425" cy="31680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Товары-админ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9"/>
                    <a:stretch/>
                  </pic:blipFill>
                  <pic:spPr bwMode="auto">
                    <a:xfrm>
                      <a:off x="0" y="0"/>
                      <a:ext cx="5940425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16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товарами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lastRenderedPageBreak/>
        <w:t xml:space="preserve">Для создания нового товара в системе, необходимо ввести данные о товаре: название, описание, розничную и оптовую цену товара. Меню создания товара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17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DF6468" wp14:editId="511BCA23">
            <wp:extent cx="5940425" cy="2030400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оздать товар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8"/>
                    <a:stretch/>
                  </pic:blipFill>
                  <pic:spPr bwMode="auto">
                    <a:xfrm>
                      <a:off x="0" y="0"/>
                      <a:ext cx="5940425" cy="20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17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создания товара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редактирования товара, можно изменить название, описание, цены товара. Меню редактирования товара представлено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18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69155" wp14:editId="0CA243F2">
            <wp:extent cx="6092392" cy="214141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едактировать товар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3"/>
                    <a:stretch/>
                  </pic:blipFill>
                  <pic:spPr bwMode="auto">
                    <a:xfrm>
                      <a:off x="0" y="0"/>
                      <a:ext cx="6117300" cy="215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18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редактирования товара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управления складами можно просмоматривать информацию о существующих складах и создавать новые склады. Меню управления складами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19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ab/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155B21" wp14:editId="7655CE03">
            <wp:extent cx="6160857" cy="15083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клады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1"/>
                    <a:stretch/>
                  </pic:blipFill>
                  <pic:spPr bwMode="auto">
                    <a:xfrm>
                      <a:off x="0" y="0"/>
                      <a:ext cx="6229397" cy="152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19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складами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создания склада можно добавить в систему новый склад, для этого необходимо указать название склада, адрес и тип склада. Меню создания складом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20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CD3ECD" wp14:editId="60EF2619">
            <wp:extent cx="5940425" cy="1953846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оздать склад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7"/>
                    <a:stretch/>
                  </pic:blipFill>
                  <pic:spPr bwMode="auto">
                    <a:xfrm>
                      <a:off x="0" y="0"/>
                      <a:ext cx="5940425" cy="195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20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создания склада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Выбрав конкретный склад, пользователь попадает в меню управления складом, где размещена таблица товаров этого склада со всей информацией о товарах: название, описание, оптовая цена, розничная цена, количество на выбранном складе. Справа от таблицы размещен элемент основной информации о складе: тип склада, название склада, адрес склада, общее количество товаров. Меню управление складом представлено на рисунке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21</w:t>
      </w:r>
      <w:r w:rsidRPr="00AF2F0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956EF0" wp14:editId="6CCDCF91">
            <wp:extent cx="5423877" cy="257040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Управление складом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"/>
                    <a:stretch/>
                  </pic:blipFill>
                  <pic:spPr bwMode="auto">
                    <a:xfrm>
                      <a:off x="0" y="0"/>
                      <a:ext cx="5439675" cy="257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21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управления складом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редактирования склада можно изменить данные о складе: название, адрес, тип склада. Так же можно удалить склад. Меню редактирования склада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22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EA0DA79" wp14:editId="6BEA23E7">
            <wp:extent cx="5940425" cy="23933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едактирование склада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22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редактирования склада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В меню добавления товаров на склад можно добавить товары системы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на выбранный склад. Так же можно редактировать количество товаров на складе. Меню добавления товара на склад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23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0704DDB" wp14:editId="3F6784A1">
            <wp:extent cx="4956313" cy="234743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Добавление товара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7"/>
                    <a:stretch/>
                  </pic:blipFill>
                  <pic:spPr bwMode="auto">
                    <a:xfrm>
                      <a:off x="0" y="0"/>
                      <a:ext cx="4994999" cy="236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23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добавления товара на склад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line="259" w:lineRule="auto"/>
        <w:ind w:firstLine="708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В меню аналитики продаж директор может просматривать историю и аналитики продаж предприятия. Имеется возможность указать временной период продаж, тип продаж и тип аналитики(по продажам, по товарам). Слева в зависимости от выбранного типа аналитики находится таблица продаж, либо таблица товаром. Таблицу можно сортировать по всем параметрам. Справа от таблицы находится панель аналитики, в которой указан временной период продаж, выручка, количество продаж, количество проданных товаров, средний чек продажи. Меню аналитики продаж представлена на рисунке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24</w:t>
      </w:r>
      <w:bookmarkStart w:id="2" w:name="_GoBack"/>
      <w:bookmarkEnd w:id="2"/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57E591" wp14:editId="240E8D52">
            <wp:extent cx="5552661" cy="2761146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Аналитика продаж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r="6590" b="10902"/>
                    <a:stretch/>
                  </pic:blipFill>
                  <pic:spPr bwMode="auto">
                    <a:xfrm>
                      <a:off x="0" y="0"/>
                      <a:ext cx="5616116" cy="27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Рисунок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24</w:t>
      </w: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 – Меню аналитики продаж</w:t>
      </w:r>
    </w:p>
    <w:p w:rsidR="00AF2F0F" w:rsidRPr="00AF2F0F" w:rsidRDefault="00AF2F0F" w:rsidP="00AF2F0F">
      <w:pPr>
        <w:spacing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</w:p>
    <w:p w:rsidR="00AF2F0F" w:rsidRPr="00AF2F0F" w:rsidRDefault="00AF2F0F" w:rsidP="00AF2F0F">
      <w:pPr>
        <w:spacing w:after="160" w:line="259" w:lineRule="auto"/>
        <w:ind w:firstLine="708"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AF2F0F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Таким образом было разработано руководство пользователя для каждой роли в программном средстве.</w:t>
      </w:r>
    </w:p>
    <w:p w:rsidR="00AF2F0F" w:rsidRPr="00AF2F0F" w:rsidRDefault="00AF2F0F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F2F0F" w:rsidRDefault="00AF2F0F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105B" w:rsidRPr="00AF2F0F" w:rsidRDefault="009676B0">
      <w:pPr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676B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="00AF2F0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AF2F0F">
        <w:rPr>
          <w:rFonts w:ascii="Times New Roman" w:eastAsia="Times New Roman" w:hAnsi="Times New Roman" w:cs="Times New Roman"/>
          <w:sz w:val="28"/>
          <w:szCs w:val="28"/>
          <w:lang w:val="ru-RU"/>
        </w:rPr>
        <w:t>В рамках практической работы были разработаны экран пользовательского интерфейса клиентской части программного средства.</w:t>
      </w:r>
    </w:p>
    <w:p w:rsidR="008D105B" w:rsidRDefault="008D105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8D105B">
      <w:pgSz w:w="11909" w:h="16834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Mon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05B"/>
    <w:rsid w:val="0000419C"/>
    <w:rsid w:val="004A5387"/>
    <w:rsid w:val="00534F71"/>
    <w:rsid w:val="006A63AF"/>
    <w:rsid w:val="007306A6"/>
    <w:rsid w:val="007C3B21"/>
    <w:rsid w:val="008D105B"/>
    <w:rsid w:val="009676B0"/>
    <w:rsid w:val="00A21209"/>
    <w:rsid w:val="00A548AF"/>
    <w:rsid w:val="00A76F15"/>
    <w:rsid w:val="00AF2F0F"/>
    <w:rsid w:val="00C3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C55AF"/>
  <w15:docId w15:val="{848CE42C-4E83-48F2-9D9E-95FF3B28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>
    <w:name w:val="Table Grid"/>
    <w:basedOn w:val="a1"/>
    <w:uiPriority w:val="39"/>
    <w:rsid w:val="007C3B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4A5387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676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ranGranDev/RSAS/tree/main/Documentation/UI%20Design/UI%20Pag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hyperlink" Target="https://github.com/FranGranDev/RSA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15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Franak Ciuleney</dc:creator>
  <cp:lastModifiedBy>Franak Ciuleney</cp:lastModifiedBy>
  <cp:revision>6</cp:revision>
  <dcterms:created xsi:type="dcterms:W3CDTF">2024-10-27T17:23:00Z</dcterms:created>
  <dcterms:modified xsi:type="dcterms:W3CDTF">2024-11-08T22:34:00Z</dcterms:modified>
</cp:coreProperties>
</file>