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47134E" w:rsidRDefault="0009373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Рефакторинг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оптимизация программного кода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47134E" w:rsidRPr="00C6706B" w:rsidRDefault="00C6706B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47134E" w:rsidRDefault="0009373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7134E" w:rsidRDefault="00C6706B" w:rsidP="00C6706B">
      <w:pPr>
        <w:spacing w:line="240" w:lineRule="auto"/>
        <w:jc w:val="center"/>
      </w:pPr>
      <w:r w:rsidRPr="00C6706B">
        <w:rPr>
          <w:rFonts w:ascii="Times New Roman" w:eastAsia="Times New Roman" w:hAnsi="Times New Roman" w:cs="Times New Roman"/>
          <w:b/>
          <w:sz w:val="28"/>
          <w:szCs w:val="28"/>
        </w:rPr>
        <w:t xml:space="preserve">Паттерны проектирования в </w:t>
      </w:r>
      <w:proofErr w:type="spellStart"/>
      <w:r w:rsidRPr="00C6706B">
        <w:rPr>
          <w:rFonts w:ascii="Times New Roman" w:eastAsia="Times New Roman" w:hAnsi="Times New Roman" w:cs="Times New Roman"/>
          <w:b/>
          <w:sz w:val="28"/>
          <w:szCs w:val="28"/>
        </w:rPr>
        <w:t>рефакторинге</w:t>
      </w:r>
      <w:proofErr w:type="spellEnd"/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47134E">
        <w:trPr>
          <w:trHeight w:val="381"/>
        </w:trPr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DE54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25pt;height:42pt" o:ole="">
                  <v:imagedata r:id="rId5" o:title=""/>
                </v:shape>
                <o:OLEObject Type="Embed" ProgID="PBrush" ShapeID="_x0000_i1025" DrawAspect="Content" ObjectID="_1791890770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DE5413" w:rsidRPr="0084104D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47134E" w:rsidRDefault="00DE5413" w:rsidP="00DE5413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47134E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0937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7134E" w:rsidRDefault="0047134E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47134E" w:rsidRDefault="0047134E">
      <w:pPr>
        <w:spacing w:line="240" w:lineRule="auto"/>
      </w:pPr>
    </w:p>
    <w:p w:rsidR="0047134E" w:rsidRDefault="0047134E">
      <w:pPr>
        <w:spacing w:line="240" w:lineRule="auto"/>
      </w:pPr>
    </w:p>
    <w:p w:rsidR="0047134E" w:rsidRDefault="0047134E"/>
    <w:p w:rsidR="00C6706B" w:rsidRDefault="00C6706B"/>
    <w:p w:rsidR="00C6706B" w:rsidRDefault="00C6706B"/>
    <w:p w:rsidR="00C6706B" w:rsidRDefault="00C6706B"/>
    <w:p w:rsidR="0047134E" w:rsidRDefault="00093738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DE5413" w:rsidRDefault="00DE541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47134E" w:rsidRPr="00C6706B" w:rsidRDefault="00093738" w:rsidP="00C6706B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</w:t>
      </w:r>
      <w:r w:rsidR="00DE5413" w:rsidRP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="00DE54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</w:t>
      </w:r>
      <w:r w:rsidR="00C6706B" w:rsidRPr="00C6706B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редставить детали реализации ПС через UML-диаграммы</w:t>
      </w:r>
    </w:p>
    <w:p w:rsidR="00C6706B" w:rsidRPr="00C6706B" w:rsidRDefault="00093738" w:rsidP="00C6706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E5413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 w:history="1">
        <w:r w:rsidR="002C4E78" w:rsidRPr="002C4E78">
          <w:rPr>
            <w:rStyle w:val="a7"/>
            <w:rFonts w:ascii="Times New Roman" w:eastAsia="Times New Roman" w:hAnsi="Times New Roman" w:cs="Times New Roman"/>
            <w:sz w:val="28"/>
            <w:szCs w:val="28"/>
          </w:rPr>
          <w:t>https://github.com/FranGranDev/RSAS</w:t>
        </w:r>
      </w:hyperlink>
    </w:p>
    <w:p w:rsidR="000D1127" w:rsidRPr="000A2F58" w:rsidRDefault="00C6706B" w:rsidP="00C6706B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Статические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UML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диаграммы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75E8F" w:rsidRPr="00D75E8F" w:rsidRDefault="000D1127" w:rsidP="00D75E8F">
      <w:pPr>
        <w:pStyle w:val="a8"/>
        <w:numPr>
          <w:ilvl w:val="0"/>
          <w:numId w:val="6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классов</w:t>
      </w:r>
      <w:r w:rsidRPr="000D112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hyperlink r:id="rId8" w:history="1"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FranGranDev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RSAS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main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Documentation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Code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%20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Design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Core</w:t>
        </w:r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ClassDiagram</w:t>
        </w:r>
        <w:proofErr w:type="spellEnd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0D1127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png</w:t>
        </w:r>
        <w:proofErr w:type="spellEnd"/>
      </w:hyperlink>
    </w:p>
    <w:p w:rsidR="00D75E8F" w:rsidRPr="00D75E8F" w:rsidRDefault="000D1127" w:rsidP="00D75E8F">
      <w:pPr>
        <w:pStyle w:val="a8"/>
        <w:numPr>
          <w:ilvl w:val="0"/>
          <w:numId w:val="6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развертывания</w:t>
      </w:r>
      <w:r w:rsidR="00D75E8F" w:rsidRPr="00D75E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75E8F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1.</w:t>
      </w:r>
    </w:p>
    <w:p w:rsidR="00D75E8F" w:rsidRP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6706B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08105" cy="28387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Diagramm_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375" cy="28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Диаграмма развертывания</w:t>
      </w:r>
    </w:p>
    <w:p w:rsidR="00D75E8F" w:rsidRDefault="00D75E8F" w:rsidP="00D75E8F">
      <w:pPr>
        <w:pStyle w:val="a8"/>
        <w:numPr>
          <w:ilvl w:val="0"/>
          <w:numId w:val="6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состояния заказа представлена на рисунке 2.</w:t>
      </w:r>
    </w:p>
    <w:p w:rsidR="00D75E8F" w:rsidRDefault="00D75E8F" w:rsidP="00D75E8F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29275" cy="3143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остояние заказа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pStyle w:val="a8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Диаграмма состояния заказа</w:t>
      </w:r>
    </w:p>
    <w:p w:rsidR="00D75E8F" w:rsidRPr="004A3676" w:rsidRDefault="00D75E8F" w:rsidP="00D75E8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Динамические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UML</w:t>
      </w:r>
      <w:r w:rsidRPr="004A36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A2F5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диаграммы</w:t>
      </w:r>
      <w:r w:rsidRPr="004A367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75E8F" w:rsidRDefault="00D75E8F" w:rsidP="00D75E8F">
      <w:pPr>
        <w:pStyle w:val="a8"/>
        <w:numPr>
          <w:ilvl w:val="0"/>
          <w:numId w:val="7"/>
        </w:numPr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Диаграмма взаимодействия представлена на рисунке 3.</w:t>
      </w:r>
    </w:p>
    <w:p w:rsidR="00D75E8F" w:rsidRPr="00D75E8F" w:rsidRDefault="00D75E8F" w:rsidP="00D75E8F">
      <w:pPr>
        <w:pStyle w:val="a8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82585" cy="473102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alyticsInteractio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297" cy="474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8F" w:rsidRDefault="00D75E8F" w:rsidP="00D75E8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75E8F" w:rsidRPr="00D75E8F" w:rsidRDefault="00D75E8F" w:rsidP="00D75E8F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Диаграмма взаимодействия</w:t>
      </w:r>
    </w:p>
    <w:p w:rsidR="00D75E8F" w:rsidRDefault="000A2F58" w:rsidP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75E8F" w:rsidRDefault="00D75E8F" w:rsidP="00D75E8F">
      <w:pPr>
        <w:pStyle w:val="a8"/>
        <w:numPr>
          <w:ilvl w:val="0"/>
          <w:numId w:val="7"/>
        </w:numPr>
        <w:ind w:left="0"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Диаграмма деятельности представлена на рисунке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A2F58" w:rsidRDefault="000A2F58" w:rsidP="000A2F58">
      <w:pPr>
        <w:pStyle w:val="a8"/>
        <w:ind w:left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23305" cy="66052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alyticsActivityDiagram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D75E8F" w:rsidP="00D75E8F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Диаграмма деятельности</w:t>
      </w:r>
    </w:p>
    <w:p w:rsidR="000A2F58" w:rsidRDefault="000A2F58" w:rsidP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A2F58" w:rsidRDefault="000A2F58" w:rsidP="00787732">
      <w:pPr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Принципы программирования.</w:t>
      </w:r>
    </w:p>
    <w:p w:rsidR="000A2F58" w:rsidRPr="000A2F58" w:rsidRDefault="000A2F5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написании программного средства применялось объектно-ориентированное программирование (ООП). 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Объектно-ориентированное программирование (ООП) — это парадигма программирования, основанная на концепции объектов, которые могут содержать данные и код: данные в виде полей (часто известных как свойства или атрибуты), и код в виде процедур (часто известных как методы). </w:t>
      </w:r>
    </w:p>
    <w:p w:rsidR="000A2F58" w:rsidRP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принципы ООП включают: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Инкапсуляция: скрытие внутренней реализации объекта и предоставление доступа только через определенные методы.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Наследование: создание новых классов на основе существующих, что позволяет повторно использовать код.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Полиморфизм: способность методов обрабатывать объекты разных типов.</w:t>
      </w:r>
    </w:p>
    <w:p w:rsidR="000A2F58" w:rsidRP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Абстракция: упрощение сложных систем путем моделирования классов на основе их основных характеристик.</w:t>
      </w:r>
    </w:p>
    <w:p w:rsidR="000A2F58" w:rsidRDefault="000A2F58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ООП способствует улучшению структуры и организации кода, облегчая его поддержку и расширение.</w:t>
      </w:r>
    </w:p>
    <w:p w:rsidR="003F2E38" w:rsidRDefault="000A2F58" w:rsidP="003F2E3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разработки программного средства применялись следующие принципы программирования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DRY (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Don't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Repeat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Yourself</w:t>
      </w:r>
      <w:proofErr w:type="spellEnd"/>
      <w:r w:rsidRPr="000A2F5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 это принцип разработки программного обеспечения, который призывает избегать дублирования кода. Он направлен на повышение эффективности и упрощение сопровождения, обеспечивая, чтобы каждый фрагмент знаний или логики был уникально представлен в системе.</w:t>
      </w:r>
    </w:p>
    <w:p w:rsidR="000A2F58" w:rsidRDefault="000A2F58" w:rsidP="000A2F5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KISS (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Keep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It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Simple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Stupid</w:t>
      </w:r>
      <w:proofErr w:type="spellEnd"/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принцип разработки, который призывает к простоте в проектировании и реализации программного обеспечения. Он предполагает, что системы должны быть максимально простыми и понятными, избегая ненужной сложности.</w:t>
      </w:r>
    </w:p>
    <w:p w:rsidR="003F2E38" w:rsidRPr="000A2F58" w:rsidRDefault="003F2E38" w:rsidP="003F2E38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2E38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SOLID</w:t>
      </w:r>
      <w:r w:rsidRPr="003F2E38">
        <w:rPr>
          <w:rFonts w:ascii="Times New Roman" w:eastAsia="Times New Roman" w:hAnsi="Times New Roman" w:cs="Times New Roman"/>
          <w:sz w:val="28"/>
          <w:szCs w:val="28"/>
          <w:lang w:val="ru-RU"/>
        </w:rPr>
        <w:t>: это набор принципов объектно-ориентированного программирования, направленных на улучшение дизайна и архитектуры программного обеспечения. Он включает принципы единичной ответственности, открытости/закрытости, подстановки Лисков, разделения интерфейса и инверсии зависимостей. Эти принципы помогают создавать более устойчивый, гибкий и легко поддерживаемый код.</w:t>
      </w:r>
    </w:p>
    <w:p w:rsidR="00787732" w:rsidRDefault="0078773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A2F58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Паттерны проектирования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:rsidR="00787732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7732" w:rsidRDefault="00787732" w:rsidP="000A2F58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разрабатываемом программном средстве применяются следующие паттерны проектирования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7732" w:rsidRPr="00787732" w:rsidRDefault="00787732" w:rsidP="00787732">
      <w:pPr>
        <w:pStyle w:val="a8"/>
        <w:numPr>
          <w:ilvl w:val="0"/>
          <w:numId w:val="11"/>
        </w:numPr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MVC (</w:t>
      </w:r>
      <w:proofErr w:type="spellStart"/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Model-View-Controller</w:t>
      </w:r>
      <w:proofErr w:type="spellEnd"/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разделяет приложение на три взаимосвязанных компонента: модель, представление и контроллер. Модель управляет данными и бизнес-логикой, представление отвечает за отображение данных пользователю, а контроллер обрабатывает пользовательский ввод и взаимодействует с моделью. Это разделение упрощает управление сложностью, улучшает модульность и облегчает сопровождение кода.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Иллюстрация паттерна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представлена на рисунке 5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87732" w:rsidRPr="00787732" w:rsidRDefault="00787732" w:rsidP="00787732">
      <w:pPr>
        <w:pStyle w:val="a8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>
            <wp:extent cx="5637530" cy="3482975"/>
            <wp:effectExtent l="0" t="0" r="1270" b="3175"/>
            <wp:docPr id="8" name="Рисунок 8" descr="Understanding MVC (Model-View-Controller) with C# and .NET | by Kerim Kara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rstanding MVC (Model-View-Controller) with C# and .NET | by Kerim Kara  | Medi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3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5 –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</w:p>
    <w:p w:rsidR="00787732" w:rsidRDefault="00787732" w:rsidP="00787732">
      <w:pPr>
        <w:pStyle w:val="a8"/>
        <w:tabs>
          <w:tab w:val="left" w:pos="0"/>
        </w:tabs>
        <w:ind w:left="0"/>
        <w:jc w:val="center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787732" w:rsidRDefault="00787732" w:rsidP="00787732">
      <w:pPr>
        <w:pStyle w:val="a8"/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Dependency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Injection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Dependency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Injection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(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DI</w:t>
      </w:r>
      <w:r w:rsidRPr="00787732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это техника, в которой объект получает свои зависимости от внешнего источника, а не создаёт их самостоятельно. Это способствует снижению связанности между компонентами, улучшает модульность, облегчает тестирование и упрощает замену компонентов в приложении.</w:t>
      </w:r>
    </w:p>
    <w:p w:rsidR="000A2F58" w:rsidRPr="00787732" w:rsidRDefault="00787732" w:rsidP="00787732">
      <w:pPr>
        <w:pStyle w:val="a8"/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Builder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Паттерн проектирования </w:t>
      </w:r>
      <w:proofErr w:type="spellStart"/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Builder</w:t>
      </w:r>
      <w:proofErr w:type="spellEnd"/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порождающий паттерн, который используется для пошагового создания сложных объектов. Он позволяет отделить процесс конструирования объекта от его представления, обеспечивая возможность создавать различные представления объекта с </w:t>
      </w:r>
      <w:r w:rsidRPr="0078773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помощью одного и того же процесса конструирования. Это повышает гибкость и упрощает управление конструкцией сложных объектов.</w:t>
      </w:r>
    </w:p>
    <w:p w:rsidR="000A2F58" w:rsidRDefault="000A2F5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787732" w:rsidRPr="000A2F58" w:rsidRDefault="00787732" w:rsidP="00787732">
      <w:pPr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Алгоритмы.</w:t>
      </w:r>
    </w:p>
    <w:p w:rsidR="000A2F58" w:rsidRDefault="00D75E8F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Схема алгоритма аналитики заказов и продаж представлена на рисунке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0A2F58" w:rsidRPr="000A2F5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87732" w:rsidRDefault="00787732" w:rsidP="00787732">
      <w:pPr>
        <w:pStyle w:val="a8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75E8F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17635" cy="7068709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alyticsAlgorit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94" cy="711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7134E" w:rsidRPr="000A2F58" w:rsidRDefault="000A2F58" w:rsidP="000A2F58">
      <w:pPr>
        <w:pStyle w:val="a8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787732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аналитики заказов и продаж</w:t>
      </w:r>
    </w:p>
    <w:p w:rsidR="00983D1D" w:rsidRPr="00293590" w:rsidRDefault="00093738" w:rsidP="00983D1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83D1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процессе проектирования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архитектуры программного средства была использована парадигма программирования ООП, применялись принципы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KISS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DRY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SOLID</w:t>
      </w:r>
      <w:r w:rsidR="00293590" w:rsidRP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Ключевым паттерном проектирования выступил паттерн </w:t>
      </w:r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MVC</w:t>
      </w:r>
      <w:r w:rsidR="0029359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работы были разработаны </w:t>
      </w:r>
      <w:proofErr w:type="gramStart"/>
      <w:r w:rsidR="00293590" w:rsidRPr="00293590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UML</w:t>
      </w:r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>-диаграммы</w:t>
      </w:r>
      <w:proofErr w:type="gramEnd"/>
      <w:r w:rsidR="002935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отражающие статические и динамические аспекты программного средства, а так же разработана диаграмма архитектуры ключевого бизнес-процесса.</w:t>
      </w:r>
    </w:p>
    <w:p w:rsidR="0047134E" w:rsidRDefault="0047134E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47134E">
      <w:pgSz w:w="11909" w:h="16834"/>
      <w:pgMar w:top="1133" w:right="566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F51F0"/>
    <w:multiLevelType w:val="hybridMultilevel"/>
    <w:tmpl w:val="6D42D7B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1811A4"/>
    <w:multiLevelType w:val="multilevel"/>
    <w:tmpl w:val="AA04EE3E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27B038C1"/>
    <w:multiLevelType w:val="hybridMultilevel"/>
    <w:tmpl w:val="FF74BEE6"/>
    <w:lvl w:ilvl="0" w:tplc="995E405A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8F32B08"/>
    <w:multiLevelType w:val="hybridMultilevel"/>
    <w:tmpl w:val="F6943CB2"/>
    <w:lvl w:ilvl="0" w:tplc="F5F433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96341D8"/>
    <w:multiLevelType w:val="hybridMultilevel"/>
    <w:tmpl w:val="EC46BD02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2765EEB"/>
    <w:multiLevelType w:val="hybridMultilevel"/>
    <w:tmpl w:val="6108FD08"/>
    <w:lvl w:ilvl="0" w:tplc="8942343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382DDA"/>
    <w:multiLevelType w:val="multilevel"/>
    <w:tmpl w:val="EDB01FC2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69040908"/>
    <w:multiLevelType w:val="multilevel"/>
    <w:tmpl w:val="F40883A8"/>
    <w:lvl w:ilvl="0">
      <w:start w:val="1"/>
      <w:numFmt w:val="bullet"/>
      <w:suff w:val="space"/>
      <w:lvlText w:val="●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6C3164DC"/>
    <w:multiLevelType w:val="hybridMultilevel"/>
    <w:tmpl w:val="EA042936"/>
    <w:lvl w:ilvl="0" w:tplc="2110C802">
      <w:start w:val="1"/>
      <w:numFmt w:val="decimal"/>
      <w:suff w:val="space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7398693E"/>
    <w:multiLevelType w:val="hybridMultilevel"/>
    <w:tmpl w:val="E228CB32"/>
    <w:lvl w:ilvl="0" w:tplc="01FEB554">
      <w:start w:val="1"/>
      <w:numFmt w:val="bullet"/>
      <w:suff w:val="spac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C300771"/>
    <w:multiLevelType w:val="hybridMultilevel"/>
    <w:tmpl w:val="765062AE"/>
    <w:lvl w:ilvl="0" w:tplc="01FEB554">
      <w:start w:val="1"/>
      <w:numFmt w:val="bullet"/>
      <w:suff w:val="space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4"/>
  </w:num>
  <w:num w:numId="7">
    <w:abstractNumId w:val="8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34E"/>
    <w:rsid w:val="00093738"/>
    <w:rsid w:val="000A2F58"/>
    <w:rsid w:val="000D1127"/>
    <w:rsid w:val="00293590"/>
    <w:rsid w:val="002C4E78"/>
    <w:rsid w:val="003F2E38"/>
    <w:rsid w:val="004036BD"/>
    <w:rsid w:val="00413B1A"/>
    <w:rsid w:val="0047134E"/>
    <w:rsid w:val="004A3676"/>
    <w:rsid w:val="00787732"/>
    <w:rsid w:val="0081727C"/>
    <w:rsid w:val="0088097F"/>
    <w:rsid w:val="00983D1D"/>
    <w:rsid w:val="00B406F5"/>
    <w:rsid w:val="00C6706B"/>
    <w:rsid w:val="00D1034D"/>
    <w:rsid w:val="00D75E8F"/>
    <w:rsid w:val="00DE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DE30"/>
  <w15:docId w15:val="{FAD9F222-59E1-4EEC-944A-383E56A1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Hyperlink"/>
    <w:basedOn w:val="a0"/>
    <w:uiPriority w:val="99"/>
    <w:unhideWhenUsed/>
    <w:rsid w:val="002C4E78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8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GranDev/RSAS/blob/main/Documentation/Code%20Design/Core/ClassDiagram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Franak Ciuleney</cp:lastModifiedBy>
  <cp:revision>4</cp:revision>
  <dcterms:created xsi:type="dcterms:W3CDTF">2024-10-06T20:54:00Z</dcterms:created>
  <dcterms:modified xsi:type="dcterms:W3CDTF">2024-10-31T11:40:00Z</dcterms:modified>
</cp:coreProperties>
</file>