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b w:val="1"/>
          <w:color w:val="000000"/>
        </w:rPr>
      </w:pPr>
      <w:bookmarkStart w:colFirst="0" w:colLast="0" w:name="_v38zj96vt97a" w:id="0"/>
      <w:bookmarkEnd w:id="0"/>
      <w:r w:rsidDel="00000000" w:rsidR="00000000" w:rsidRPr="00000000">
        <w:rPr>
          <w:b w:val="1"/>
          <w:color w:val="000000"/>
          <w:rtl w:val="0"/>
        </w:rPr>
        <w:t xml:space="preserve">Definición del Alcance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Seguimiento de Existencias: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Implementar un sistema de monitorización en tiempo real que permita visualizar las cantidades de cada producto en el inventario, con el fin de evitar desabastecimientos y excesos de stock.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de Entradas y Salidas: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Desarrollar una funcionalidad para registrar y gestionar automáticamente las compras de nuevos productos y las ventas realizadas, asegurando que el inventario se actualice en tiempo real para reflejar con precisión las existencias disponibles.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Optimización de Reabastecimiento: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Crear un módulo que genere alertas y recomendaciones para reordenar productos cuando el stock alcance niveles críticos, utilizando análisis de datos históricos de ventas y tendencias para optimizar el proceso de reabastecimiento.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Proveedores: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Establecer una base de datos que mantenga un registro completo de los proveedores, sus productos, condiciones de compra y tiempos de entrega, mejorando la comunicación y facilitando la gestión de pedidos y relaciones comerciales.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Facilidad de Uso y Accesibilidad: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Diseñar una interfaz de usuario intuitiva y accesible que permita a los usuarios gestionar el inventario de manera eficiente, minimizando la necesidad de capacitación y asegurando que el sistema sea fácil de usar para todo el personal.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