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9B0314" w14:textId="4C541BD6" w:rsidR="00320F37" w:rsidRDefault="00356B16" w:rsidP="00320F37">
      <w:pPr>
        <w:jc w:val="center"/>
      </w:pPr>
      <w:r>
        <w:t>CRONOGRAMA 20</w:t>
      </w:r>
      <w:r w:rsidR="00597CA7">
        <w:t>2</w:t>
      </w:r>
      <w:r w:rsidR="00F91E41">
        <w:t>6</w:t>
      </w:r>
    </w:p>
    <w:p w14:paraId="4F021D9C" w14:textId="3B364149" w:rsidR="003A7F5E" w:rsidRDefault="003A7F5E" w:rsidP="00C22DD4">
      <w:pPr>
        <w:jc w:val="center"/>
      </w:pPr>
      <w:r>
        <w:t>3334-Trabajo de Campo</w:t>
      </w:r>
    </w:p>
    <w:p w14:paraId="2CDA7D4D" w14:textId="1D8EA712" w:rsidR="00B23791" w:rsidRDefault="0094098D" w:rsidP="00C22DD4">
      <w:pPr>
        <w:jc w:val="center"/>
      </w:pPr>
      <w:r>
        <w:t>Segundo</w:t>
      </w:r>
      <w:r w:rsidR="009A69A8">
        <w:t xml:space="preserve"> Cuatrimestre</w:t>
      </w:r>
    </w:p>
    <w:p w14:paraId="38F30634" w14:textId="42581D03" w:rsidR="00712521" w:rsidRDefault="00712521" w:rsidP="00C22DD4">
      <w:pPr>
        <w:jc w:val="center"/>
      </w:pPr>
      <w:r>
        <w:t xml:space="preserve">Grupo:  </w:t>
      </w:r>
    </w:p>
    <w:p w14:paraId="2FA2C01C" w14:textId="77777777" w:rsidR="00712521" w:rsidRDefault="00712521" w:rsidP="00C22DD4">
      <w:pPr>
        <w:jc w:val="center"/>
      </w:pPr>
    </w:p>
    <w:p w14:paraId="5505C5EB" w14:textId="77777777" w:rsidR="00B23791" w:rsidRDefault="00B23791" w:rsidP="00AB1469"/>
    <w:p w14:paraId="5986A522" w14:textId="77777777" w:rsidR="00B23791" w:rsidRPr="00BF2423" w:rsidRDefault="00B23791" w:rsidP="00AB1469">
      <w:pPr>
        <w:rPr>
          <w:lang w:val="es-AR"/>
        </w:rPr>
      </w:pPr>
    </w:p>
    <w:tbl>
      <w:tblPr>
        <w:tblW w:w="64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4"/>
        <w:gridCol w:w="1765"/>
        <w:gridCol w:w="3548"/>
      </w:tblGrid>
      <w:tr w:rsidR="002F3DAB" w14:paraId="56C3462C" w14:textId="642F2B66" w:rsidTr="002F3DAB">
        <w:trPr>
          <w:jc w:val="center"/>
        </w:trPr>
        <w:tc>
          <w:tcPr>
            <w:tcW w:w="1094" w:type="dxa"/>
            <w:shd w:val="clear" w:color="auto" w:fill="D9D9D9"/>
          </w:tcPr>
          <w:p w14:paraId="1D79DE3F" w14:textId="5D107A46" w:rsidR="002F3DAB" w:rsidRPr="00FE177D" w:rsidRDefault="002F3DAB" w:rsidP="00C22DD4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FE177D">
              <w:rPr>
                <w:b/>
                <w:bCs/>
                <w:sz w:val="22"/>
                <w:szCs w:val="22"/>
              </w:rPr>
              <w:t>N°</w:t>
            </w:r>
            <w:proofErr w:type="spellEnd"/>
            <w:r w:rsidRPr="00FE177D">
              <w:rPr>
                <w:b/>
                <w:bCs/>
                <w:sz w:val="22"/>
                <w:szCs w:val="22"/>
              </w:rPr>
              <w:t xml:space="preserve"> Semana</w:t>
            </w:r>
          </w:p>
        </w:tc>
        <w:tc>
          <w:tcPr>
            <w:tcW w:w="1765" w:type="dxa"/>
            <w:shd w:val="clear" w:color="auto" w:fill="D9D9D9"/>
          </w:tcPr>
          <w:p w14:paraId="674FE902" w14:textId="77777777" w:rsidR="002F3DAB" w:rsidRPr="00FE177D" w:rsidRDefault="002F3DAB" w:rsidP="00C22DD4">
            <w:pPr>
              <w:jc w:val="center"/>
              <w:rPr>
                <w:b/>
                <w:bCs/>
                <w:sz w:val="22"/>
                <w:szCs w:val="22"/>
              </w:rPr>
            </w:pPr>
            <w:r w:rsidRPr="00FE177D">
              <w:rPr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548" w:type="dxa"/>
            <w:shd w:val="clear" w:color="auto" w:fill="D9D9D9"/>
          </w:tcPr>
          <w:p w14:paraId="00A0CF89" w14:textId="1FF37F4E" w:rsidR="002F3DAB" w:rsidRPr="00FE177D" w:rsidRDefault="002F3DAB" w:rsidP="00C22DD4">
            <w:pPr>
              <w:jc w:val="center"/>
              <w:rPr>
                <w:b/>
                <w:bCs/>
                <w:sz w:val="22"/>
                <w:szCs w:val="22"/>
              </w:rPr>
            </w:pPr>
            <w:r w:rsidRPr="00FE177D">
              <w:rPr>
                <w:b/>
                <w:bCs/>
                <w:sz w:val="22"/>
                <w:szCs w:val="22"/>
              </w:rPr>
              <w:t>Actividad</w:t>
            </w:r>
          </w:p>
        </w:tc>
      </w:tr>
      <w:tr w:rsidR="002F3DAB" w14:paraId="10F30CF4" w14:textId="7BD8FB68" w:rsidTr="002F3DAB">
        <w:trPr>
          <w:jc w:val="center"/>
        </w:trPr>
        <w:tc>
          <w:tcPr>
            <w:tcW w:w="1094" w:type="dxa"/>
          </w:tcPr>
          <w:p w14:paraId="17D47773" w14:textId="241ABA33" w:rsidR="002F3DAB" w:rsidRDefault="002F3DAB" w:rsidP="002F3DAB">
            <w:pPr>
              <w:jc w:val="center"/>
            </w:pPr>
            <w:r>
              <w:t>4</w:t>
            </w:r>
          </w:p>
        </w:tc>
        <w:tc>
          <w:tcPr>
            <w:tcW w:w="1765" w:type="dxa"/>
            <w:vAlign w:val="bottom"/>
          </w:tcPr>
          <w:p w14:paraId="4CF73EC8" w14:textId="73A43B08" w:rsidR="002F3DAB" w:rsidRDefault="002F3DAB" w:rsidP="002F3DAB">
            <w:pPr>
              <w:jc w:val="center"/>
            </w:pPr>
            <w:r w:rsidRPr="002F3DAB">
              <w:t>18/09/26</w:t>
            </w:r>
          </w:p>
        </w:tc>
        <w:tc>
          <w:tcPr>
            <w:tcW w:w="3548" w:type="dxa"/>
          </w:tcPr>
          <w:p w14:paraId="4E31C907" w14:textId="53ED51B8" w:rsidR="002F3DAB" w:rsidRPr="007845FA" w:rsidRDefault="002F3DAB" w:rsidP="002F3DAB">
            <w:pPr>
              <w:jc w:val="center"/>
            </w:pPr>
            <w:r>
              <w:rPr>
                <w:color w:val="0070C0"/>
              </w:rPr>
              <w:t>Análisis de requisitos y relevamiento. Definición de objetivos, alcance y límites del sistema.</w:t>
            </w:r>
          </w:p>
        </w:tc>
      </w:tr>
      <w:tr w:rsidR="002F3DAB" w14:paraId="7E45A2EA" w14:textId="66FA024F" w:rsidTr="002F3DAB">
        <w:trPr>
          <w:jc w:val="center"/>
        </w:trPr>
        <w:tc>
          <w:tcPr>
            <w:tcW w:w="1094" w:type="dxa"/>
          </w:tcPr>
          <w:p w14:paraId="5744AE6D" w14:textId="3065F94A" w:rsidR="002F3DAB" w:rsidRDefault="002F3DAB" w:rsidP="002F3DAB">
            <w:pPr>
              <w:jc w:val="center"/>
            </w:pPr>
            <w:r>
              <w:t>5</w:t>
            </w:r>
          </w:p>
        </w:tc>
        <w:tc>
          <w:tcPr>
            <w:tcW w:w="1765" w:type="dxa"/>
            <w:vAlign w:val="bottom"/>
          </w:tcPr>
          <w:p w14:paraId="00E477E0" w14:textId="1C527214" w:rsidR="002F3DAB" w:rsidRDefault="002F3DAB" w:rsidP="002F3DAB">
            <w:pPr>
              <w:jc w:val="center"/>
            </w:pPr>
            <w:r w:rsidRPr="002F3DAB">
              <w:t>25/09/26</w:t>
            </w:r>
          </w:p>
        </w:tc>
        <w:tc>
          <w:tcPr>
            <w:tcW w:w="3548" w:type="dxa"/>
          </w:tcPr>
          <w:p w14:paraId="203778B4" w14:textId="77777777" w:rsidR="002F3DAB" w:rsidRPr="00985574" w:rsidRDefault="002F3DAB" w:rsidP="002F3DAB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Identificación de actores y diagrama de casos de uso (UML).</w:t>
            </w:r>
          </w:p>
        </w:tc>
      </w:tr>
      <w:tr w:rsidR="002F3DAB" w14:paraId="748EEF17" w14:textId="0B1E495E" w:rsidTr="002F3DAB">
        <w:trPr>
          <w:jc w:val="center"/>
        </w:trPr>
        <w:tc>
          <w:tcPr>
            <w:tcW w:w="1094" w:type="dxa"/>
          </w:tcPr>
          <w:p w14:paraId="5087D422" w14:textId="53195FA7" w:rsidR="002F3DAB" w:rsidRDefault="002F3DAB" w:rsidP="002F3DAB">
            <w:pPr>
              <w:jc w:val="center"/>
            </w:pPr>
            <w:r>
              <w:t>6</w:t>
            </w:r>
          </w:p>
        </w:tc>
        <w:tc>
          <w:tcPr>
            <w:tcW w:w="1765" w:type="dxa"/>
            <w:vAlign w:val="bottom"/>
          </w:tcPr>
          <w:p w14:paraId="05E1F033" w14:textId="6E6AA878" w:rsidR="002F3DAB" w:rsidRDefault="002F3DAB" w:rsidP="002F3DAB">
            <w:pPr>
              <w:jc w:val="center"/>
            </w:pPr>
            <w:r w:rsidRPr="002F3DAB">
              <w:t>02/10/26</w:t>
            </w:r>
          </w:p>
        </w:tc>
        <w:tc>
          <w:tcPr>
            <w:tcW w:w="3548" w:type="dxa"/>
          </w:tcPr>
          <w:p w14:paraId="23F14290" w14:textId="2DA04EFE" w:rsidR="002F3DAB" w:rsidRPr="00FE05D7" w:rsidRDefault="002F3DAB" w:rsidP="002F3DAB">
            <w:pPr>
              <w:jc w:val="center"/>
              <w:rPr>
                <w:color w:val="FF0000"/>
              </w:rPr>
            </w:pPr>
            <w:r>
              <w:rPr>
                <w:color w:val="0070C0"/>
              </w:rPr>
              <w:t>Especificación de casos de uso y diagramas de actividad de los flujos principales.</w:t>
            </w:r>
          </w:p>
        </w:tc>
      </w:tr>
      <w:tr w:rsidR="002F3DAB" w:rsidRPr="00073246" w14:paraId="53E4D6AC" w14:textId="7993569D" w:rsidTr="002F3DAB">
        <w:trPr>
          <w:jc w:val="center"/>
        </w:trPr>
        <w:tc>
          <w:tcPr>
            <w:tcW w:w="1094" w:type="dxa"/>
          </w:tcPr>
          <w:p w14:paraId="2A774256" w14:textId="0F77665C" w:rsidR="002F3DAB" w:rsidRDefault="002F3DAB" w:rsidP="002F3DAB">
            <w:pPr>
              <w:jc w:val="center"/>
            </w:pPr>
            <w:r>
              <w:t>7</w:t>
            </w:r>
          </w:p>
        </w:tc>
        <w:tc>
          <w:tcPr>
            <w:tcW w:w="1765" w:type="dxa"/>
            <w:vAlign w:val="bottom"/>
          </w:tcPr>
          <w:p w14:paraId="3C38B62F" w14:textId="51B1B1B1" w:rsidR="002F3DAB" w:rsidRDefault="002F3DAB" w:rsidP="002F3DAB">
            <w:pPr>
              <w:jc w:val="center"/>
            </w:pPr>
            <w:r w:rsidRPr="002F3DAB">
              <w:t>09/10/26</w:t>
            </w:r>
          </w:p>
        </w:tc>
        <w:tc>
          <w:tcPr>
            <w:tcW w:w="3548" w:type="dxa"/>
          </w:tcPr>
          <w:p w14:paraId="246ED01B" w14:textId="5717F323" w:rsidR="002F3DAB" w:rsidRPr="0070442C" w:rsidRDefault="002F3DAB" w:rsidP="002F3DAB">
            <w:pPr>
              <w:jc w:val="center"/>
              <w:rPr>
                <w:b/>
                <w:bCs/>
                <w:color w:val="0070C0"/>
              </w:rPr>
            </w:pPr>
            <w:r>
              <w:rPr>
                <w:color w:val="0070C0"/>
              </w:rPr>
              <w:t>Modelo de dominio: diagrama de clases conceptual (UML), entidades y relaciones.</w:t>
            </w:r>
          </w:p>
        </w:tc>
      </w:tr>
      <w:tr w:rsidR="002F3DAB" w14:paraId="370DF772" w14:textId="4A325414" w:rsidTr="002F3DAB">
        <w:trPr>
          <w:jc w:val="center"/>
        </w:trPr>
        <w:tc>
          <w:tcPr>
            <w:tcW w:w="1094" w:type="dxa"/>
          </w:tcPr>
          <w:p w14:paraId="0D0C7495" w14:textId="729E7EFB" w:rsidR="002F3DAB" w:rsidRDefault="002F3DAB" w:rsidP="002F3DAB">
            <w:pPr>
              <w:jc w:val="center"/>
            </w:pPr>
            <w:r>
              <w:t>8</w:t>
            </w:r>
          </w:p>
        </w:tc>
        <w:tc>
          <w:tcPr>
            <w:tcW w:w="1765" w:type="dxa"/>
            <w:vAlign w:val="bottom"/>
          </w:tcPr>
          <w:p w14:paraId="31E1216A" w14:textId="32304281" w:rsidR="002F3DAB" w:rsidRDefault="002F3DAB" w:rsidP="002F3DAB">
            <w:pPr>
              <w:jc w:val="center"/>
            </w:pPr>
            <w:r w:rsidRPr="002F3DAB">
              <w:t>16/10/26</w:t>
            </w:r>
          </w:p>
        </w:tc>
        <w:tc>
          <w:tcPr>
            <w:tcW w:w="3548" w:type="dxa"/>
          </w:tcPr>
          <w:p w14:paraId="07D06CEB" w14:textId="0F37843E" w:rsidR="002F3DAB" w:rsidRPr="0070442C" w:rsidRDefault="002F3DAB" w:rsidP="002F3DAB">
            <w:pPr>
              <w:jc w:val="center"/>
              <w:rPr>
                <w:b/>
                <w:bCs/>
              </w:rPr>
            </w:pPr>
            <w:r>
              <w:rPr>
                <w:color w:val="0070C0"/>
              </w:rPr>
              <w:t>Diagramas de secuencia de los casos críticos. Definición de la arquitectura (web, mobile, backend, API REST y base de datos). Prototipo de interfaz.</w:t>
            </w:r>
          </w:p>
        </w:tc>
      </w:tr>
      <w:tr w:rsidR="002F3DAB" w14:paraId="46BF2560" w14:textId="61EF2B31" w:rsidTr="002F3DAB">
        <w:trPr>
          <w:jc w:val="center"/>
        </w:trPr>
        <w:tc>
          <w:tcPr>
            <w:tcW w:w="1094" w:type="dxa"/>
          </w:tcPr>
          <w:p w14:paraId="2DDA920D" w14:textId="457A5FCA" w:rsidR="002F3DAB" w:rsidRDefault="002F3DAB" w:rsidP="002F3DAB">
            <w:pPr>
              <w:jc w:val="center"/>
            </w:pPr>
            <w:r>
              <w:t>9</w:t>
            </w:r>
          </w:p>
        </w:tc>
        <w:tc>
          <w:tcPr>
            <w:tcW w:w="1765" w:type="dxa"/>
            <w:vAlign w:val="bottom"/>
          </w:tcPr>
          <w:p w14:paraId="3521DB0F" w14:textId="00C94FE8" w:rsidR="002F3DAB" w:rsidRDefault="002F3DAB" w:rsidP="002F3DAB">
            <w:pPr>
              <w:tabs>
                <w:tab w:val="right" w:pos="2194"/>
              </w:tabs>
              <w:jc w:val="center"/>
            </w:pPr>
            <w:r w:rsidRPr="002F3DAB">
              <w:t>23/10/26</w:t>
            </w:r>
          </w:p>
        </w:tc>
        <w:tc>
          <w:tcPr>
            <w:tcW w:w="3548" w:type="dxa"/>
          </w:tcPr>
          <w:p w14:paraId="2F58DD01" w14:textId="2CAE6460" w:rsidR="002F3DAB" w:rsidRPr="0070442C" w:rsidRDefault="002F3DAB" w:rsidP="002F3DAB">
            <w:pPr>
              <w:jc w:val="center"/>
              <w:rPr>
                <w:b/>
                <w:bCs/>
              </w:rPr>
            </w:pPr>
            <w:r w:rsidRPr="0070442C">
              <w:rPr>
                <w:b/>
                <w:bCs/>
                <w:color w:val="0070C0"/>
              </w:rPr>
              <w:t>1° Punto de Control</w:t>
            </w:r>
          </w:p>
        </w:tc>
      </w:tr>
      <w:tr w:rsidR="002F3DAB" w14:paraId="6F6F55C7" w14:textId="7F233FE8" w:rsidTr="002F3DAB">
        <w:trPr>
          <w:jc w:val="center"/>
        </w:trPr>
        <w:tc>
          <w:tcPr>
            <w:tcW w:w="1094" w:type="dxa"/>
          </w:tcPr>
          <w:p w14:paraId="2E09B8A8" w14:textId="02B9A4EC" w:rsidR="002F3DAB" w:rsidRDefault="002F3DAB" w:rsidP="002F3DAB">
            <w:pPr>
              <w:jc w:val="center"/>
            </w:pPr>
            <w:r>
              <w:t>10</w:t>
            </w:r>
          </w:p>
        </w:tc>
        <w:tc>
          <w:tcPr>
            <w:tcW w:w="1765" w:type="dxa"/>
            <w:vAlign w:val="bottom"/>
          </w:tcPr>
          <w:p w14:paraId="45FDC445" w14:textId="3520D566" w:rsidR="002F3DAB" w:rsidRDefault="002F3DAB" w:rsidP="002F3DAB">
            <w:pPr>
              <w:jc w:val="center"/>
            </w:pPr>
            <w:r w:rsidRPr="002F3DAB">
              <w:t>30/10/26</w:t>
            </w:r>
          </w:p>
        </w:tc>
        <w:tc>
          <w:tcPr>
            <w:tcW w:w="3548" w:type="dxa"/>
          </w:tcPr>
          <w:p w14:paraId="0657B19A" w14:textId="674758CF" w:rsidR="002F3DAB" w:rsidRPr="0070442C" w:rsidRDefault="002F3DAB" w:rsidP="002F3DAB">
            <w:pPr>
              <w:jc w:val="center"/>
              <w:rPr>
                <w:b/>
                <w:bCs/>
              </w:rPr>
            </w:pPr>
            <w:r>
              <w:rPr>
                <w:color w:val="0070C0"/>
              </w:rPr>
              <w:t>Configuración del entorno, repositorio y base de datos. Esqueleto del backend y la API REST.</w:t>
            </w:r>
          </w:p>
        </w:tc>
      </w:tr>
      <w:tr w:rsidR="002F3DAB" w14:paraId="050DEF16" w14:textId="6D452068" w:rsidTr="002F3DAB">
        <w:trPr>
          <w:jc w:val="center"/>
        </w:trPr>
        <w:tc>
          <w:tcPr>
            <w:tcW w:w="1094" w:type="dxa"/>
          </w:tcPr>
          <w:p w14:paraId="1D3A95FA" w14:textId="26F8B1BA" w:rsidR="002F3DAB" w:rsidRDefault="002F3DAB" w:rsidP="002F3DAB">
            <w:pPr>
              <w:jc w:val="center"/>
            </w:pPr>
            <w:r>
              <w:t>11</w:t>
            </w:r>
          </w:p>
        </w:tc>
        <w:tc>
          <w:tcPr>
            <w:tcW w:w="1765" w:type="dxa"/>
            <w:vAlign w:val="bottom"/>
          </w:tcPr>
          <w:p w14:paraId="6B9853D6" w14:textId="7FD5015C" w:rsidR="002F3DAB" w:rsidRDefault="002F3DAB" w:rsidP="002F3DAB">
            <w:pPr>
              <w:jc w:val="center"/>
            </w:pPr>
            <w:r w:rsidRPr="002F3DAB">
              <w:t>06/11/26</w:t>
            </w:r>
          </w:p>
        </w:tc>
        <w:tc>
          <w:tcPr>
            <w:tcW w:w="3548" w:type="dxa"/>
          </w:tcPr>
          <w:p w14:paraId="0FF93038" w14:textId="030107C8" w:rsidR="002F3DAB" w:rsidRPr="0070442C" w:rsidRDefault="002F3DAB" w:rsidP="002F3DAB">
            <w:pPr>
              <w:jc w:val="center"/>
              <w:rPr>
                <w:b/>
                <w:bCs/>
                <w:color w:val="0070C0"/>
              </w:rPr>
            </w:pPr>
            <w:r>
              <w:rPr>
                <w:color w:val="0070C0"/>
              </w:rPr>
              <w:t>Desarrollo del backend (módulos núcleo: clientes, viajes, pagos) y del frontend web y mobile, integrados con la API.</w:t>
            </w:r>
          </w:p>
        </w:tc>
      </w:tr>
      <w:tr w:rsidR="002F3DAB" w14:paraId="6899CB47" w14:textId="65BB8053" w:rsidTr="002F3DAB">
        <w:trPr>
          <w:jc w:val="center"/>
        </w:trPr>
        <w:tc>
          <w:tcPr>
            <w:tcW w:w="1094" w:type="dxa"/>
          </w:tcPr>
          <w:p w14:paraId="0299CB34" w14:textId="2DC6E4B2" w:rsidR="002F3DAB" w:rsidRDefault="002F3DAB" w:rsidP="002F3DAB">
            <w:pPr>
              <w:jc w:val="center"/>
            </w:pPr>
            <w:r>
              <w:t>12</w:t>
            </w:r>
          </w:p>
        </w:tc>
        <w:tc>
          <w:tcPr>
            <w:tcW w:w="1765" w:type="dxa"/>
            <w:vAlign w:val="bottom"/>
          </w:tcPr>
          <w:p w14:paraId="611543CF" w14:textId="4DF28B63" w:rsidR="002F3DAB" w:rsidRDefault="002F3DAB" w:rsidP="002F3DAB">
            <w:pPr>
              <w:jc w:val="center"/>
            </w:pPr>
            <w:r w:rsidRPr="002F3DAB">
              <w:t>13/11/26</w:t>
            </w:r>
          </w:p>
        </w:tc>
        <w:tc>
          <w:tcPr>
            <w:tcW w:w="3548" w:type="dxa"/>
          </w:tcPr>
          <w:p w14:paraId="6536E1E4" w14:textId="77777777" w:rsidR="002F3DAB" w:rsidRPr="0070442C" w:rsidRDefault="002F3DAB" w:rsidP="002F3DAB">
            <w:pPr>
              <w:jc w:val="center"/>
              <w:rPr>
                <w:b/>
                <w:bCs/>
              </w:rPr>
            </w:pPr>
            <w:r>
              <w:rPr>
                <w:color w:val="0070C0"/>
              </w:rPr>
              <w:t>Módulos restantes (alertas, cotizaciones, redes, dashboard) e IA. Integración final.</w:t>
            </w:r>
          </w:p>
        </w:tc>
      </w:tr>
      <w:tr w:rsidR="002F3DAB" w14:paraId="7E7339FD" w14:textId="0584DDB2" w:rsidTr="002F3DAB">
        <w:trPr>
          <w:jc w:val="center"/>
        </w:trPr>
        <w:tc>
          <w:tcPr>
            <w:tcW w:w="1094" w:type="dxa"/>
          </w:tcPr>
          <w:p w14:paraId="6F18482B" w14:textId="42404D04" w:rsidR="002F3DAB" w:rsidRDefault="002F3DAB" w:rsidP="002F3DAB">
            <w:pPr>
              <w:jc w:val="center"/>
            </w:pPr>
            <w:r>
              <w:t>13</w:t>
            </w:r>
          </w:p>
        </w:tc>
        <w:tc>
          <w:tcPr>
            <w:tcW w:w="1765" w:type="dxa"/>
            <w:vAlign w:val="bottom"/>
          </w:tcPr>
          <w:p w14:paraId="1195909C" w14:textId="0A0E7D54" w:rsidR="002F3DAB" w:rsidRPr="000F7635" w:rsidRDefault="002F3DAB" w:rsidP="002F3DAB">
            <w:pPr>
              <w:tabs>
                <w:tab w:val="center" w:pos="1097"/>
              </w:tabs>
              <w:jc w:val="center"/>
            </w:pPr>
            <w:r w:rsidRPr="002F3DAB">
              <w:t>20/11/26</w:t>
            </w:r>
          </w:p>
        </w:tc>
        <w:tc>
          <w:tcPr>
            <w:tcW w:w="3548" w:type="dxa"/>
          </w:tcPr>
          <w:p w14:paraId="55399E6D" w14:textId="697DB7A5" w:rsidR="002F3DAB" w:rsidRPr="0070442C" w:rsidRDefault="002F3DAB" w:rsidP="002F3DAB">
            <w:pPr>
              <w:tabs>
                <w:tab w:val="center" w:pos="1097"/>
              </w:tabs>
              <w:jc w:val="center"/>
              <w:rPr>
                <w:b/>
                <w:bCs/>
              </w:rPr>
            </w:pPr>
            <w:r w:rsidRPr="0070442C">
              <w:rPr>
                <w:b/>
                <w:bCs/>
                <w:color w:val="0070C0"/>
              </w:rPr>
              <w:t>2° Punto de Control</w:t>
            </w:r>
          </w:p>
        </w:tc>
      </w:tr>
      <w:tr w:rsidR="002F3DAB" w14:paraId="4A5794BE" w14:textId="1E7F8E3F" w:rsidTr="002F3DAB">
        <w:trPr>
          <w:jc w:val="center"/>
        </w:trPr>
        <w:tc>
          <w:tcPr>
            <w:tcW w:w="1094" w:type="dxa"/>
          </w:tcPr>
          <w:p w14:paraId="25848BC8" w14:textId="37D76FD1" w:rsidR="002F3DAB" w:rsidRDefault="002F3DAB" w:rsidP="002F3DAB">
            <w:pPr>
              <w:jc w:val="center"/>
            </w:pPr>
            <w:r>
              <w:t>14</w:t>
            </w:r>
          </w:p>
        </w:tc>
        <w:tc>
          <w:tcPr>
            <w:tcW w:w="1765" w:type="dxa"/>
            <w:vAlign w:val="bottom"/>
          </w:tcPr>
          <w:p w14:paraId="68F34EA5" w14:textId="10F833E5" w:rsidR="002F3DAB" w:rsidRDefault="002F3DAB" w:rsidP="002F3DAB">
            <w:pPr>
              <w:jc w:val="center"/>
            </w:pPr>
            <w:r w:rsidRPr="002F3DAB">
              <w:t>28/08/26</w:t>
            </w:r>
          </w:p>
        </w:tc>
        <w:tc>
          <w:tcPr>
            <w:tcW w:w="3548" w:type="dxa"/>
          </w:tcPr>
          <w:p w14:paraId="1E80C7C7" w14:textId="6B2603E1" w:rsidR="002F3DAB" w:rsidRPr="0070442C" w:rsidRDefault="002F3DAB" w:rsidP="002F3DAB">
            <w:pPr>
              <w:jc w:val="center"/>
              <w:rPr>
                <w:b/>
                <w:bCs/>
                <w:color w:val="0070C0"/>
              </w:rPr>
            </w:pPr>
            <w:r>
              <w:rPr>
                <w:color w:val="0070C0"/>
              </w:rPr>
              <w:t>Testing funcional e integral y corrección de errores. Documentación técnica y manual de usuario.</w:t>
            </w:r>
          </w:p>
        </w:tc>
      </w:tr>
      <w:tr w:rsidR="002F3DAB" w14:paraId="63B3A7C7" w14:textId="4D7CDC4F" w:rsidTr="002F3DAB">
        <w:trPr>
          <w:jc w:val="center"/>
        </w:trPr>
        <w:tc>
          <w:tcPr>
            <w:tcW w:w="1094" w:type="dxa"/>
          </w:tcPr>
          <w:p w14:paraId="1CF22361" w14:textId="5EE964D7" w:rsidR="002F3DAB" w:rsidRDefault="002F3DAB" w:rsidP="002F3DAB">
            <w:pPr>
              <w:jc w:val="center"/>
            </w:pPr>
            <w:r>
              <w:t>15</w:t>
            </w:r>
          </w:p>
        </w:tc>
        <w:tc>
          <w:tcPr>
            <w:tcW w:w="1765" w:type="dxa"/>
            <w:vAlign w:val="bottom"/>
          </w:tcPr>
          <w:p w14:paraId="1043F85D" w14:textId="13657047" w:rsidR="002F3DAB" w:rsidRDefault="002F3DAB" w:rsidP="002F3DAB">
            <w:pPr>
              <w:jc w:val="center"/>
            </w:pPr>
            <w:r w:rsidRPr="002F3DAB">
              <w:t>04/09/26</w:t>
            </w:r>
          </w:p>
        </w:tc>
        <w:tc>
          <w:tcPr>
            <w:tcW w:w="3548" w:type="dxa"/>
          </w:tcPr>
          <w:p w14:paraId="4A1C9352" w14:textId="28109042" w:rsidR="002F3DAB" w:rsidRPr="0070442C" w:rsidRDefault="002F3DAB" w:rsidP="002F3DAB">
            <w:pPr>
              <w:jc w:val="center"/>
              <w:rPr>
                <w:b/>
                <w:bCs/>
                <w:color w:val="0070C0"/>
              </w:rPr>
            </w:pPr>
            <w:r w:rsidRPr="0070442C">
              <w:rPr>
                <w:b/>
                <w:bCs/>
                <w:color w:val="0070C0"/>
              </w:rPr>
              <w:t>3° Punto de Control</w:t>
            </w:r>
          </w:p>
        </w:tc>
      </w:tr>
      <w:tr w:rsidR="002F3DAB" w14:paraId="45DB4092" w14:textId="77777777" w:rsidTr="002F3DAB">
        <w:trPr>
          <w:jc w:val="center"/>
        </w:trPr>
        <w:tc>
          <w:tcPr>
            <w:tcW w:w="1094" w:type="dxa"/>
          </w:tcPr>
          <w:p w14:paraId="419DF761" w14:textId="5967F3F1" w:rsidR="002F3DAB" w:rsidRDefault="002F3DAB" w:rsidP="002F3DAB">
            <w:pPr>
              <w:jc w:val="center"/>
            </w:pPr>
            <w:r>
              <w:t>16</w:t>
            </w:r>
          </w:p>
        </w:tc>
        <w:tc>
          <w:tcPr>
            <w:tcW w:w="1765" w:type="dxa"/>
            <w:vAlign w:val="bottom"/>
          </w:tcPr>
          <w:p w14:paraId="64281D8D" w14:textId="1B06CEC1" w:rsidR="002F3DAB" w:rsidRDefault="002F3DAB" w:rsidP="002F3DAB">
            <w:pPr>
              <w:jc w:val="center"/>
            </w:pPr>
            <w:r w:rsidRPr="002F3DAB">
              <w:t>11/09/26</w:t>
            </w:r>
          </w:p>
        </w:tc>
        <w:tc>
          <w:tcPr>
            <w:tcW w:w="3548" w:type="dxa"/>
          </w:tcPr>
          <w:p w14:paraId="68880957" w14:textId="135CA328" w:rsidR="002F3DAB" w:rsidRPr="0070442C" w:rsidRDefault="002F3DAB" w:rsidP="002F3DAB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Cierre</w:t>
            </w:r>
          </w:p>
        </w:tc>
      </w:tr>
    </w:tbl>
    <w:p w14:paraId="180B4645" w14:textId="77777777" w:rsidR="007F4F55" w:rsidRDefault="007F4F55" w:rsidP="00360F2F"/>
    <w:sectPr w:rsidR="007F4F55" w:rsidSect="00964A3E">
      <w:pgSz w:w="11906" w:h="16838" w:code="9"/>
      <w:pgMar w:top="851" w:right="1701" w:bottom="45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69"/>
    <w:rsid w:val="0001341E"/>
    <w:rsid w:val="00065936"/>
    <w:rsid w:val="00073246"/>
    <w:rsid w:val="000927EB"/>
    <w:rsid w:val="000A385A"/>
    <w:rsid w:val="000B7981"/>
    <w:rsid w:val="000F7635"/>
    <w:rsid w:val="00163735"/>
    <w:rsid w:val="00197D31"/>
    <w:rsid w:val="001E550F"/>
    <w:rsid w:val="00243AE5"/>
    <w:rsid w:val="002707B7"/>
    <w:rsid w:val="00286095"/>
    <w:rsid w:val="002A0C6A"/>
    <w:rsid w:val="002A1DBE"/>
    <w:rsid w:val="002F0041"/>
    <w:rsid w:val="002F3DAB"/>
    <w:rsid w:val="00320F37"/>
    <w:rsid w:val="00356B16"/>
    <w:rsid w:val="00360F2F"/>
    <w:rsid w:val="00381070"/>
    <w:rsid w:val="003A7F5E"/>
    <w:rsid w:val="003D7ECC"/>
    <w:rsid w:val="003F54A4"/>
    <w:rsid w:val="004364A0"/>
    <w:rsid w:val="004A499D"/>
    <w:rsid w:val="004B44B6"/>
    <w:rsid w:val="004D0FF2"/>
    <w:rsid w:val="004E5E21"/>
    <w:rsid w:val="004F4932"/>
    <w:rsid w:val="004F7576"/>
    <w:rsid w:val="005234A9"/>
    <w:rsid w:val="005458EE"/>
    <w:rsid w:val="005518E5"/>
    <w:rsid w:val="0059343C"/>
    <w:rsid w:val="00597CA7"/>
    <w:rsid w:val="005A17C2"/>
    <w:rsid w:val="005A4D49"/>
    <w:rsid w:val="00615E28"/>
    <w:rsid w:val="00617300"/>
    <w:rsid w:val="00637F1B"/>
    <w:rsid w:val="00670C3C"/>
    <w:rsid w:val="00695BB3"/>
    <w:rsid w:val="00696890"/>
    <w:rsid w:val="006B7A28"/>
    <w:rsid w:val="006D7123"/>
    <w:rsid w:val="006F5CE5"/>
    <w:rsid w:val="006F5F70"/>
    <w:rsid w:val="007014D9"/>
    <w:rsid w:val="0070442C"/>
    <w:rsid w:val="00712521"/>
    <w:rsid w:val="00724A62"/>
    <w:rsid w:val="00756D18"/>
    <w:rsid w:val="00757E32"/>
    <w:rsid w:val="00784818"/>
    <w:rsid w:val="007B33DC"/>
    <w:rsid w:val="007D23BD"/>
    <w:rsid w:val="007F4F55"/>
    <w:rsid w:val="00822539"/>
    <w:rsid w:val="00835A55"/>
    <w:rsid w:val="00872751"/>
    <w:rsid w:val="008762CA"/>
    <w:rsid w:val="00882C47"/>
    <w:rsid w:val="008B39A6"/>
    <w:rsid w:val="008C23D5"/>
    <w:rsid w:val="008E3435"/>
    <w:rsid w:val="0094098D"/>
    <w:rsid w:val="00963FCC"/>
    <w:rsid w:val="00964A3E"/>
    <w:rsid w:val="0098363D"/>
    <w:rsid w:val="00985574"/>
    <w:rsid w:val="009A69A8"/>
    <w:rsid w:val="009D4779"/>
    <w:rsid w:val="00A23549"/>
    <w:rsid w:val="00A24071"/>
    <w:rsid w:val="00A375A4"/>
    <w:rsid w:val="00A662A1"/>
    <w:rsid w:val="00A74394"/>
    <w:rsid w:val="00A9783D"/>
    <w:rsid w:val="00AA137B"/>
    <w:rsid w:val="00AB1469"/>
    <w:rsid w:val="00AB75E4"/>
    <w:rsid w:val="00B23791"/>
    <w:rsid w:val="00B500CA"/>
    <w:rsid w:val="00B60577"/>
    <w:rsid w:val="00BB1778"/>
    <w:rsid w:val="00BB4BE9"/>
    <w:rsid w:val="00BE1107"/>
    <w:rsid w:val="00BF2423"/>
    <w:rsid w:val="00C22DD4"/>
    <w:rsid w:val="00C4072E"/>
    <w:rsid w:val="00C92769"/>
    <w:rsid w:val="00D01FF2"/>
    <w:rsid w:val="00D2497A"/>
    <w:rsid w:val="00DD6CF5"/>
    <w:rsid w:val="00E03B60"/>
    <w:rsid w:val="00E338C0"/>
    <w:rsid w:val="00E37276"/>
    <w:rsid w:val="00E54F0A"/>
    <w:rsid w:val="00E62999"/>
    <w:rsid w:val="00E71EB5"/>
    <w:rsid w:val="00E86A47"/>
    <w:rsid w:val="00ED7B38"/>
    <w:rsid w:val="00F74222"/>
    <w:rsid w:val="00F91E41"/>
    <w:rsid w:val="00FA045B"/>
    <w:rsid w:val="00FB428C"/>
    <w:rsid w:val="00FB6E4C"/>
    <w:rsid w:val="00FE05D7"/>
    <w:rsid w:val="00FE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A4EC7"/>
  <w15:docId w15:val="{01506444-9ACE-4FB6-9CF4-979C60FE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146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AB1469"/>
    <w:pPr>
      <w:keepNext/>
      <w:numPr>
        <w:ilvl w:val="12"/>
      </w:numPr>
      <w:jc w:val="both"/>
      <w:outlineLvl w:val="0"/>
    </w:pPr>
    <w:rPr>
      <w:rFonts w:ascii="Arial" w:hAnsi="Arial" w:cs="Arial"/>
      <w:bCs/>
      <w:i/>
      <w:iCs/>
      <w:color w:val="8000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ontinuarlista">
    <w:name w:val="List Continue"/>
    <w:basedOn w:val="Normal"/>
    <w:rsid w:val="00AB1469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szCs w:val="20"/>
      <w:lang w:val="es-ES_tradnl"/>
    </w:rPr>
  </w:style>
  <w:style w:type="character" w:customStyle="1" w:styleId="Ttulo1Car">
    <w:name w:val="Título 1 Car"/>
    <w:link w:val="Ttulo1"/>
    <w:rsid w:val="00B23791"/>
    <w:rPr>
      <w:rFonts w:ascii="Arial" w:hAnsi="Arial" w:cs="Arial"/>
      <w:bCs/>
      <w:i/>
      <w:iCs/>
      <w:color w:val="800080"/>
      <w:sz w:val="24"/>
      <w:szCs w:val="24"/>
    </w:rPr>
  </w:style>
  <w:style w:type="table" w:styleId="Tablaconcuadrcula">
    <w:name w:val="Table Grid"/>
    <w:basedOn w:val="Tablanormal"/>
    <w:rsid w:val="00BF24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BDAAFD-D327-42AC-A569-08A73784B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283</Characters>
  <Application>Microsoft Office Word</Application>
  <DocSecurity>0</DocSecurity>
  <Lines>56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Nº Clase</vt:lpstr>
      <vt:lpstr>Nº Clase</vt:lpstr>
    </vt:vector>
  </TitlesOfParts>
  <Company>Microsoft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Nº Clase</dc:title>
  <dc:subject/>
  <dc:creator>Laboratorio</dc:creator>
  <cp:keywords/>
  <dc:description/>
  <cp:lastModifiedBy>Mara Alejandra Capuya</cp:lastModifiedBy>
  <cp:revision>3</cp:revision>
  <cp:lastPrinted>2022-03-03T20:54:00Z</cp:lastPrinted>
  <dcterms:created xsi:type="dcterms:W3CDTF">2026-08-19T13:57:00Z</dcterms:created>
  <dcterms:modified xsi:type="dcterms:W3CDTF">2026-08-19T13:57:00Z</dcterms:modified>
</cp:coreProperties>
</file>