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p2sgs7ol3pl1" w:id="0"/>
      <w:bookmarkEnd w:id="0"/>
      <w:r w:rsidDel="00000000" w:rsidR="00000000" w:rsidRPr="00000000">
        <w:rPr>
          <w:rtl w:val="0"/>
        </w:rPr>
        <w:t xml:space="preserve">Informe Técnico: Producción de Audio y Locución con IA para la Globalización de Canales</w:t>
      </w:r>
    </w:p>
    <w:p w:rsidR="00000000" w:rsidDel="00000000" w:rsidP="00000000" w:rsidRDefault="00000000" w:rsidRPr="00000000" w14:paraId="00000002">
      <w:pPr>
        <w:pStyle w:val="Heading4"/>
        <w:rPr/>
      </w:pPr>
      <w:bookmarkStart w:colFirst="0" w:colLast="0" w:name="_cvulqv6uz9np" w:id="1"/>
      <w:bookmarkEnd w:id="1"/>
      <w:r w:rsidDel="00000000" w:rsidR="00000000" w:rsidRPr="00000000">
        <w:rPr>
          <w:rtl w:val="0"/>
        </w:rPr>
        <w:t xml:space="preserve">1. Introducción: El Nuevo Paradigma del Audio en la Estrategia de Contenidos 2026</w:t>
      </w:r>
    </w:p>
    <w:p w:rsidR="00000000" w:rsidDel="00000000" w:rsidP="00000000" w:rsidRDefault="00000000" w:rsidRPr="00000000" w14:paraId="00000003">
      <w:pPr>
        <w:rPr/>
      </w:pPr>
      <w:r w:rsidDel="00000000" w:rsidR="00000000" w:rsidRPr="00000000">
        <w:rPr>
          <w:rtl w:val="0"/>
        </w:rPr>
        <w:t xml:space="preserve">Hacia el año 2026, la industria de medios digitales ha convergido en el "Living Room" (la sala de estar). YouTube ya no compite con redes sociales de consumo rápido, sino con gigantes como Netflix y Disney+. En este contexto de  </w:t>
      </w:r>
      <w:r w:rsidDel="00000000" w:rsidR="00000000" w:rsidRPr="00000000">
        <w:rPr>
          <w:b w:val="1"/>
          <w:bCs w:val="1"/>
          <w:rtl w:val="0"/>
        </w:rPr>
        <w:t xml:space="preserve">"Streaming"</w:t>
      </w:r>
      <w:r w:rsidDel="00000000" w:rsidR="00000000" w:rsidRPr="00000000">
        <w:rPr>
          <w:rtl w:val="0"/>
        </w:rPr>
        <w:t xml:space="preserve"> , el audio de alta fidelidad ha dejado de ser un complemento para convertirse en el motor de  </w:t>
      </w:r>
      <w:r w:rsidDel="00000000" w:rsidR="00000000" w:rsidRPr="00000000">
        <w:rPr>
          <w:b w:val="1"/>
          <w:bCs w:val="1"/>
          <w:rtl w:val="0"/>
        </w:rPr>
        <w:t xml:space="preserve">"Authority"</w:t>
      </w:r>
      <w:r w:rsidDel="00000000" w:rsidR="00000000" w:rsidRPr="00000000">
        <w:rPr>
          <w:rtl w:val="0"/>
        </w:rPr>
        <w:t xml:space="preserve">  (autoridad) y retención. Un canal con deficiencias en la prosodia o la cadencia vocal no solo pierde la inmersión del espectador, sino que es penalizado por los algoritmos de satisfacción de Google.Los 3 pilares del audio moderno son:</w:t>
      </w:r>
    </w:p>
    <w:p w:rsidR="00000000" w:rsidDel="00000000" w:rsidP="00000000" w:rsidRDefault="00000000" w:rsidRPr="00000000" w14:paraId="00000004">
      <w:pPr>
        <w:numPr>
          <w:ilvl w:val="0"/>
          <w:numId w:val="5"/>
        </w:numPr>
        <w:ind w:left="720" w:hanging="360"/>
        <w:rPr>
          <w:u w:val="none"/>
        </w:rPr>
      </w:pPr>
      <w:r w:rsidDel="00000000" w:rsidR="00000000" w:rsidRPr="00000000">
        <w:rPr>
          <w:b w:val="1"/>
          <w:bCs w:val="1"/>
          <w:rtl w:val="0"/>
        </w:rPr>
        <w:t xml:space="preserve">Realismo:</w:t>
      </w:r>
      <w:r w:rsidDel="00000000" w:rsidR="00000000" w:rsidRPr="00000000">
        <w:rPr>
          <w:rtl w:val="0"/>
        </w:rPr>
        <w:t xml:space="preserve">  El uso de síntesis neuronal para replicar el timbre humano y la respiración natural, eliminando los artefactos espectrales metálicos.</w:t>
      </w:r>
    </w:p>
    <w:p w:rsidR="00000000" w:rsidDel="00000000" w:rsidP="00000000" w:rsidRDefault="00000000" w:rsidRPr="00000000" w14:paraId="00000005">
      <w:pPr>
        <w:numPr>
          <w:ilvl w:val="0"/>
          <w:numId w:val="5"/>
        </w:numPr>
        <w:ind w:left="720" w:hanging="360"/>
        <w:rPr>
          <w:u w:val="none"/>
        </w:rPr>
      </w:pPr>
      <w:r w:rsidDel="00000000" w:rsidR="00000000" w:rsidRPr="00000000">
        <w:rPr>
          <w:b w:val="1"/>
          <w:bCs w:val="1"/>
          <w:rtl w:val="0"/>
        </w:rPr>
        <w:t xml:space="preserve">Autoridad:</w:t>
      </w:r>
      <w:r w:rsidDel="00000000" w:rsidR="00000000" w:rsidRPr="00000000">
        <w:rPr>
          <w:rtl w:val="0"/>
        </w:rPr>
        <w:t xml:space="preserve">  La construcción de una identidad sonora que posicione al creador como una fuente experta en nichos de alta demanda.</w:t>
      </w:r>
    </w:p>
    <w:p w:rsidR="00000000" w:rsidDel="00000000" w:rsidP="00000000" w:rsidRDefault="00000000" w:rsidRPr="00000000" w14:paraId="00000006">
      <w:pPr>
        <w:numPr>
          <w:ilvl w:val="0"/>
          <w:numId w:val="5"/>
        </w:numPr>
        <w:ind w:left="720" w:hanging="360"/>
        <w:rPr>
          <w:u w:val="none"/>
        </w:rPr>
      </w:pPr>
      <w:r w:rsidDel="00000000" w:rsidR="00000000" w:rsidRPr="00000000">
        <w:rPr>
          <w:b w:val="1"/>
          <w:bCs w:val="1"/>
          <w:rtl w:val="0"/>
        </w:rPr>
        <w:t xml:space="preserve">Retención:</w:t>
      </w:r>
      <w:r w:rsidDel="00000000" w:rsidR="00000000" w:rsidRPr="00000000">
        <w:rPr>
          <w:rtl w:val="0"/>
        </w:rPr>
        <w:t xml:space="preserve">  La capacidad de mantener al usuario conectado mediante un flujo narrativo dinámico que evite el agotamiento cognitivo del oyente.</w:t>
      </w:r>
    </w:p>
    <w:p w:rsidR="00000000" w:rsidDel="00000000" w:rsidP="00000000" w:rsidRDefault="00000000" w:rsidRPr="00000000" w14:paraId="00000007">
      <w:pPr>
        <w:pStyle w:val="Heading4"/>
        <w:rPr/>
      </w:pPr>
      <w:bookmarkStart w:colFirst="0" w:colLast="0" w:name="_2xklg2nc0e39" w:id="2"/>
      <w:bookmarkEnd w:id="2"/>
      <w:r w:rsidDel="00000000" w:rsidR="00000000" w:rsidRPr="00000000">
        <w:rPr>
          <w:rtl w:val="0"/>
        </w:rPr>
        <w:t xml:space="preserve">2. Tecnología de Síntesis: ElevenLabs y el Modelo Multilingual v2</w:t>
      </w:r>
    </w:p>
    <w:p w:rsidR="00000000" w:rsidDel="00000000" w:rsidP="00000000" w:rsidRDefault="00000000" w:rsidRPr="00000000" w14:paraId="00000008">
      <w:pPr>
        <w:rPr/>
      </w:pPr>
      <w:r w:rsidDel="00000000" w:rsidR="00000000" w:rsidRPr="00000000">
        <w:rPr>
          <w:rtl w:val="0"/>
        </w:rPr>
        <w:t xml:space="preserve">En el ecosistema de ingeniería de audio actual, ElevenLabs lidera la síntesis de voz mediante modelos de aprendizaje profundo. Para proyectos de globalización de largo formato, el modelo  </w:t>
      </w:r>
      <w:r w:rsidDel="00000000" w:rsidR="00000000" w:rsidRPr="00000000">
        <w:rPr>
          <w:b w:val="1"/>
          <w:bCs w:val="1"/>
          <w:rtl w:val="0"/>
        </w:rPr>
        <w:t xml:space="preserve">Multilingual v2</w:t>
      </w:r>
      <w:r w:rsidDel="00000000" w:rsidR="00000000" w:rsidRPr="00000000">
        <w:rPr>
          <w:rtl w:val="0"/>
        </w:rPr>
        <w:t xml:space="preserve">  se mantiene como el "estándar de oro". Mientras que el modelo V3 ofrece capacidades experimentales y el Turbo v2.5 prioriza la latencia para aplicaciones en tiempo real, el v2 garantiza una estabilidad superior en la coherencia de los fonemas y el tono emocional a lo largo de narraciones extensas.</w:t>
      </w:r>
    </w:p>
    <w:p w:rsidR="00000000" w:rsidDel="00000000" w:rsidP="00000000" w:rsidRDefault="00000000" w:rsidRPr="00000000" w14:paraId="00000009">
      <w:pPr>
        <w:pStyle w:val="Heading5"/>
        <w:rPr/>
      </w:pPr>
      <w:bookmarkStart w:colFirst="0" w:colLast="0" w:name="_d0afj3ol2jkg" w:id="3"/>
      <w:bookmarkEnd w:id="3"/>
      <w:r w:rsidDel="00000000" w:rsidR="00000000" w:rsidRPr="00000000">
        <w:rPr>
          <w:rtl w:val="0"/>
        </w:rPr>
        <w:t xml:space="preserve">Comparativa Técnica de Modelos</w:t>
      </w:r>
    </w:p>
    <w:p w:rsidR="00000000" w:rsidDel="00000000" w:rsidP="00000000" w:rsidRDefault="00000000" w:rsidRPr="00000000" w14:paraId="0000000A">
      <w:pPr>
        <w:rPr/>
      </w:pPr>
      <w:r w:rsidDel="00000000" w:rsidR="00000000" w:rsidRPr="00000000">
        <w:rPr>
          <w:rtl w:val="0"/>
        </w:rPr>
        <w:t xml:space="preserve">Factor Diferencial,Multilingual v2,Turbo v2.5,Multilingual V3 (Experimental)</w:t>
      </w:r>
    </w:p>
    <w:p w:rsidR="00000000" w:rsidDel="00000000" w:rsidP="00000000" w:rsidRDefault="00000000" w:rsidRPr="00000000" w14:paraId="0000000B">
      <w:pPr>
        <w:rPr/>
      </w:pPr>
      <w:r w:rsidDel="00000000" w:rsidR="00000000" w:rsidRPr="00000000">
        <w:rPr>
          <w:rtl w:val="0"/>
        </w:rPr>
        <w:t xml:space="preserve">Estabilidad Narrativa,Máxima:  Ideal para contenido de 10+ minutos sin desajustes tonales.,Media: Optimizada para respuestas rápidas.,Variable: Puede presentar inconsistencias en la cadencia.</w:t>
      </w:r>
    </w:p>
    <w:p w:rsidR="00000000" w:rsidDel="00000000" w:rsidP="00000000" w:rsidRDefault="00000000" w:rsidRPr="00000000" w14:paraId="0000000C">
      <w:pPr>
        <w:rPr/>
      </w:pPr>
      <w:r w:rsidDel="00000000" w:rsidR="00000000" w:rsidRPr="00000000">
        <w:rPr>
          <w:rtl w:val="0"/>
        </w:rPr>
        <w:t xml:space="preserve">Calidad Multilingüe,Alta fidelidad en 29+ idiomas (Español es el #2 en YouTube).,"Alta, pero centrada en la velocidad de inferencia.",Alta: Soporta una base de datos de idiomas expandida.</w:t>
      </w:r>
    </w:p>
    <w:p w:rsidR="00000000" w:rsidDel="00000000" w:rsidP="00000000" w:rsidRDefault="00000000" w:rsidRPr="00000000" w14:paraId="0000000D">
      <w:pPr>
        <w:rPr/>
      </w:pPr>
      <w:r w:rsidDel="00000000" w:rsidR="00000000" w:rsidRPr="00000000">
        <w:rPr>
          <w:rtl w:val="0"/>
        </w:rPr>
        <w:t xml:space="preserve">Realismo Vocal,Excelente: Manejo orgánico de pausas y matices.,Muy Bueno: Enfocado en la eficiencia.,Excelente: Mayor variabilidad emocional.</w:t>
      </w:r>
    </w:p>
    <w:p w:rsidR="00000000" w:rsidDel="00000000" w:rsidP="00000000" w:rsidRDefault="00000000" w:rsidRPr="00000000" w14:paraId="0000000E">
      <w:pPr>
        <w:rPr/>
      </w:pPr>
      <w:r w:rsidDel="00000000" w:rsidR="00000000" w:rsidRPr="00000000">
        <w:rPr>
          <w:rtl w:val="0"/>
        </w:rPr>
        <w:t xml:space="preserve">Uso Recomendado,Globalización de canales de autoridad y documentales.,Asistentes de voz y Shorts de producción masiva.,Pruebas de nuevas texturas vocales y prototipado.</w:t>
      </w:r>
    </w:p>
    <w:p w:rsidR="00000000" w:rsidDel="00000000" w:rsidP="00000000" w:rsidRDefault="00000000" w:rsidRPr="00000000" w14:paraId="0000000F">
      <w:pPr>
        <w:pStyle w:val="Heading4"/>
        <w:rPr/>
      </w:pPr>
      <w:bookmarkStart w:colFirst="0" w:colLast="0" w:name="_ukjo258ix8zg" w:id="4"/>
      <w:bookmarkEnd w:id="4"/>
      <w:r w:rsidDel="00000000" w:rsidR="00000000" w:rsidRPr="00000000">
        <w:rPr>
          <w:rtl w:val="0"/>
        </w:rPr>
        <w:t xml:space="preserve">3. Funciones de "Expressive Speech" y Naturalidad Vocal</w:t>
      </w:r>
    </w:p>
    <w:p w:rsidR="00000000" w:rsidDel="00000000" w:rsidP="00000000" w:rsidRDefault="00000000" w:rsidRPr="00000000" w14:paraId="00000010">
      <w:pPr>
        <w:rPr/>
      </w:pPr>
      <w:r w:rsidDel="00000000" w:rsidR="00000000" w:rsidRPr="00000000">
        <w:rPr>
          <w:rtl w:val="0"/>
        </w:rPr>
        <w:t xml:space="preserve">La tecnología  </w:t>
      </w:r>
      <w:r w:rsidDel="00000000" w:rsidR="00000000" w:rsidRPr="00000000">
        <w:rPr>
          <w:b w:val="1"/>
          <w:bCs w:val="1"/>
          <w:rtl w:val="0"/>
        </w:rPr>
        <w:t xml:space="preserve">Expressive Speech</w:t>
      </w:r>
      <w:r w:rsidDel="00000000" w:rsidR="00000000" w:rsidRPr="00000000">
        <w:rPr>
          <w:rtl w:val="0"/>
        </w:rPr>
        <w:t xml:space="preserve">  es el diferenciador técnico que permite una precisión prosódica indistinguible del habla humana. Actualmente disponible en  </w:t>
      </w:r>
      <w:r w:rsidDel="00000000" w:rsidR="00000000" w:rsidRPr="00000000">
        <w:rPr>
          <w:b w:val="1"/>
          <w:bCs w:val="1"/>
          <w:rtl w:val="0"/>
        </w:rPr>
        <w:t xml:space="preserve">8 idiomas clave</w:t>
      </w:r>
      <w:r w:rsidDel="00000000" w:rsidR="00000000" w:rsidRPr="00000000">
        <w:rPr>
          <w:rtl w:val="0"/>
        </w:rPr>
        <w:t xml:space="preserve"> , esta función permite que la IA capture la esencia del locutor original, replicando su cadencia y variaciones de timbre. Para alcanzar este nivel de profesionalismo, es imperativo el ajuste manual de los  </w:t>
      </w:r>
      <w:r w:rsidDel="00000000" w:rsidR="00000000" w:rsidRPr="00000000">
        <w:rPr>
          <w:i w:val="1"/>
          <w:iCs w:val="1"/>
          <w:rtl w:val="0"/>
        </w:rPr>
        <w:t xml:space="preserve">sliders</w:t>
      </w:r>
      <w:r w:rsidDel="00000000" w:rsidR="00000000" w:rsidRPr="00000000">
        <w:rPr>
          <w:rtl w:val="0"/>
        </w:rPr>
        <w:t xml:space="preserve">  de Estabilidad y Exageración de Estilo en ElevenLabs.</w:t>
      </w:r>
    </w:p>
    <w:p w:rsidR="00000000" w:rsidDel="00000000" w:rsidP="00000000" w:rsidRDefault="00000000" w:rsidRPr="00000000" w14:paraId="00000011">
      <w:pPr>
        <w:pStyle w:val="Heading5"/>
        <w:rPr/>
      </w:pPr>
      <w:bookmarkStart w:colFirst="0" w:colLast="0" w:name="_ot9222rkte04" w:id="5"/>
      <w:bookmarkEnd w:id="5"/>
      <w:r w:rsidDel="00000000" w:rsidR="00000000" w:rsidRPr="00000000">
        <w:rPr>
          <w:rtl w:val="0"/>
        </w:rPr>
        <w:t xml:space="preserve">Proceso de Selección y Buenas Prácticas</w:t>
      </w:r>
    </w:p>
    <w:p w:rsidR="00000000" w:rsidDel="00000000" w:rsidP="00000000" w:rsidRDefault="00000000" w:rsidRPr="00000000" w14:paraId="00000012">
      <w:pPr>
        <w:numPr>
          <w:ilvl w:val="0"/>
          <w:numId w:val="1"/>
        </w:numPr>
        <w:ind w:left="720" w:hanging="360"/>
        <w:rPr>
          <w:u w:val="none"/>
        </w:rPr>
      </w:pPr>
      <w:r w:rsidDel="00000000" w:rsidR="00000000" w:rsidRPr="00000000">
        <w:rPr>
          <w:b w:val="1"/>
          <w:bCs w:val="1"/>
          <w:rtl w:val="0"/>
        </w:rPr>
        <w:t xml:space="preserve">Perfil del Narrador:</w:t>
      </w:r>
      <w:r w:rsidDel="00000000" w:rsidR="00000000" w:rsidRPr="00000000">
        <w:rPr>
          <w:rtl w:val="0"/>
        </w:rPr>
        <w:t xml:space="preserve">  Selección basada en el nicho. Por ejemplo, la voz "Leonidas" es el referente para nichos de autoridad (filosofía, estoicismo o finanzas).</w:t>
      </w:r>
    </w:p>
    <w:p w:rsidR="00000000" w:rsidDel="00000000" w:rsidP="00000000" w:rsidRDefault="00000000" w:rsidRPr="00000000" w14:paraId="00000013">
      <w:pPr>
        <w:numPr>
          <w:ilvl w:val="0"/>
          <w:numId w:val="1"/>
        </w:numPr>
        <w:ind w:left="720" w:hanging="360"/>
        <w:rPr>
          <w:u w:val="none"/>
        </w:rPr>
      </w:pPr>
      <w:r w:rsidDel="00000000" w:rsidR="00000000" w:rsidRPr="00000000">
        <w:rPr>
          <w:b w:val="1"/>
          <w:bCs w:val="1"/>
          <w:rtl w:val="0"/>
        </w:rPr>
        <w:t xml:space="preserve">Mimetismo Profesional:</w:t>
      </w:r>
      <w:r w:rsidDel="00000000" w:rsidR="00000000" w:rsidRPr="00000000">
        <w:rPr>
          <w:rtl w:val="0"/>
        </w:rPr>
        <w:t xml:space="preserve">  Configurar la estabilidad en niveles medios (40-60%) para permitir variaciones naturales de tono, evitando que la voz suene plana.</w:t>
      </w:r>
    </w:p>
    <w:p w:rsidR="00000000" w:rsidDel="00000000" w:rsidP="00000000" w:rsidRDefault="00000000" w:rsidRPr="00000000" w14:paraId="00000014">
      <w:pPr>
        <w:numPr>
          <w:ilvl w:val="0"/>
          <w:numId w:val="1"/>
        </w:numPr>
        <w:ind w:left="720" w:hanging="360"/>
        <w:rPr>
          <w:u w:val="none"/>
        </w:rPr>
      </w:pPr>
      <w:r w:rsidDel="00000000" w:rsidR="00000000" w:rsidRPr="00000000">
        <w:rPr>
          <w:b w:val="1"/>
          <w:bCs w:val="1"/>
          <w:rtl w:val="0"/>
        </w:rPr>
        <w:t xml:space="preserve">Filtros de Tono Dinámico:</w:t>
      </w:r>
      <w:r w:rsidDel="00000000" w:rsidR="00000000" w:rsidRPr="00000000">
        <w:rPr>
          <w:rtl w:val="0"/>
        </w:rPr>
        <w:t xml:space="preserve">  Para YouTube Shorts (mercado de 200 mil millones de visualizaciones diarias), se requieren voces dinámicas con ataques vocales fuertes que capturen la atención en los primeros 3 segundos.</w:t>
      </w:r>
    </w:p>
    <w:p w:rsidR="00000000" w:rsidDel="00000000" w:rsidP="00000000" w:rsidRDefault="00000000" w:rsidRPr="00000000" w14:paraId="00000015">
      <w:pPr>
        <w:pStyle w:val="Heading4"/>
        <w:rPr/>
      </w:pPr>
      <w:bookmarkStart w:colFirst="0" w:colLast="0" w:name="_yvm077otdqt" w:id="6"/>
      <w:bookmarkEnd w:id="6"/>
      <w:r w:rsidDel="00000000" w:rsidR="00000000" w:rsidRPr="00000000">
        <w:rPr>
          <w:rtl w:val="0"/>
        </w:rPr>
        <w:t xml:space="preserve">4. Flujo de Trabajo Técnico: Generación por Bloques y Sincronización</w:t>
      </w:r>
    </w:p>
    <w:p w:rsidR="00000000" w:rsidDel="00000000" w:rsidP="00000000" w:rsidRDefault="00000000" w:rsidRPr="00000000" w14:paraId="00000016">
      <w:pPr>
        <w:rPr/>
      </w:pPr>
      <w:r w:rsidDel="00000000" w:rsidR="00000000" w:rsidRPr="00000000">
        <w:rPr>
          <w:rtl w:val="0"/>
        </w:rPr>
        <w:t xml:space="preserve">Para evitar errores de desincronización y mantener el control sobre la narrativa visual, el flujo de trabajo debe estructurarse mediante un  </w:t>
      </w:r>
      <w:r w:rsidDel="00000000" w:rsidR="00000000" w:rsidRPr="00000000">
        <w:rPr>
          <w:b w:val="1"/>
          <w:bCs w:val="1"/>
          <w:rtl w:val="0"/>
        </w:rPr>
        <w:t xml:space="preserve">Storyboard Audio-Visual</w:t>
      </w:r>
      <w:r w:rsidDel="00000000" w:rsidR="00000000" w:rsidRPr="00000000">
        <w:rPr>
          <w:rtl w:val="0"/>
        </w:rPr>
        <w:t xml:space="preserve"> . Se recomienda el uso de  </w:t>
      </w:r>
      <w:r w:rsidDel="00000000" w:rsidR="00000000" w:rsidRPr="00000000">
        <w:rPr>
          <w:b w:val="1"/>
          <w:bCs w:val="1"/>
          <w:rtl w:val="0"/>
        </w:rPr>
        <w:t xml:space="preserve">prompts estructurados (formato JSON)</w:t>
      </w:r>
      <w:r w:rsidDel="00000000" w:rsidR="00000000" w:rsidRPr="00000000">
        <w:rPr>
          <w:rtl w:val="0"/>
        </w:rPr>
        <w:t xml:space="preserve">  para asegurar que la IA generadora de guiones (Gemini o Claude) mantenga la consistencia de los personajes y la atmósfera en cada escena.</w:t>
      </w:r>
    </w:p>
    <w:p w:rsidR="00000000" w:rsidDel="00000000" w:rsidP="00000000" w:rsidRDefault="00000000" w:rsidRPr="00000000" w14:paraId="00000017">
      <w:pPr>
        <w:pStyle w:val="Heading5"/>
        <w:rPr/>
      </w:pPr>
      <w:bookmarkStart w:colFirst="0" w:colLast="0" w:name="_d1c99tguxg22" w:id="7"/>
      <w:bookmarkEnd w:id="7"/>
      <w:r w:rsidDel="00000000" w:rsidR="00000000" w:rsidRPr="00000000">
        <w:rPr>
          <w:rtl w:val="0"/>
        </w:rPr>
        <w:t xml:space="preserve">Diagrama de Flujo de Producción por Bloques</w:t>
      </w:r>
    </w:p>
    <w:p w:rsidR="00000000" w:rsidDel="00000000" w:rsidP="00000000" w:rsidRDefault="00000000" w:rsidRPr="00000000" w14:paraId="00000018">
      <w:pPr>
        <w:numPr>
          <w:ilvl w:val="0"/>
          <w:numId w:val="3"/>
        </w:numPr>
        <w:ind w:left="720" w:hanging="360"/>
        <w:rPr>
          <w:b w:val="1"/>
          <w:bCs w:val="1"/>
          <w:u w:val="none"/>
        </w:rPr>
      </w:pPr>
      <w:r w:rsidDel="00000000" w:rsidR="00000000" w:rsidRPr="00000000">
        <w:rPr>
          <w:b w:val="1"/>
          <w:bCs w:val="1"/>
          <w:rtl w:val="0"/>
        </w:rPr>
        <w:t xml:space="preserve">Segmentación Estructural:</w:t>
      </w:r>
    </w:p>
    <w:p w:rsidR="00000000" w:rsidDel="00000000" w:rsidP="00000000" w:rsidRDefault="00000000" w:rsidRPr="00000000" w14:paraId="00000019">
      <w:pPr>
        <w:numPr>
          <w:ilvl w:val="0"/>
          <w:numId w:val="3"/>
        </w:numPr>
        <w:ind w:left="720" w:hanging="360"/>
        <w:rPr>
          <w:u w:val="none"/>
        </w:rPr>
      </w:pPr>
      <w:r w:rsidDel="00000000" w:rsidR="00000000" w:rsidRPr="00000000">
        <w:rPr>
          <w:rtl w:val="0"/>
        </w:rPr>
        <w:t xml:space="preserve">División del guion en un bloque de 6 a 10 escenas (15-40 segundos por segmento).</w:t>
      </w:r>
    </w:p>
    <w:p w:rsidR="00000000" w:rsidDel="00000000" w:rsidP="00000000" w:rsidRDefault="00000000" w:rsidRPr="00000000" w14:paraId="0000001A">
      <w:pPr>
        <w:numPr>
          <w:ilvl w:val="0"/>
          <w:numId w:val="3"/>
        </w:numPr>
        <w:ind w:left="720" w:hanging="360"/>
        <w:rPr>
          <w:b w:val="1"/>
          <w:bCs w:val="1"/>
        </w:rPr>
      </w:pPr>
      <w:r w:rsidDel="00000000" w:rsidR="00000000" w:rsidRPr="00000000">
        <w:rPr>
          <w:b w:val="1"/>
          <w:bCs w:val="1"/>
          <w:rtl w:val="0"/>
        </w:rPr>
        <w:t xml:space="preserve">Generación de Audio Independiente:</w:t>
      </w:r>
    </w:p>
    <w:p w:rsidR="00000000" w:rsidDel="00000000" w:rsidP="00000000" w:rsidRDefault="00000000" w:rsidRPr="00000000" w14:paraId="0000001B">
      <w:pPr>
        <w:numPr>
          <w:ilvl w:val="0"/>
          <w:numId w:val="3"/>
        </w:numPr>
        <w:ind w:left="720" w:hanging="360"/>
        <w:rPr>
          <w:u w:val="none"/>
        </w:rPr>
      </w:pPr>
      <w:r w:rsidDel="00000000" w:rsidR="00000000" w:rsidRPr="00000000">
        <w:rPr>
          <w:rtl w:val="0"/>
        </w:rPr>
        <w:t xml:space="preserve">Procesamiento individual en ElevenLabs para cada escena, permitiendo ajustes específicos de entonación según el contexto de la imagen.</w:t>
      </w:r>
    </w:p>
    <w:p w:rsidR="00000000" w:rsidDel="00000000" w:rsidP="00000000" w:rsidRDefault="00000000" w:rsidRPr="00000000" w14:paraId="0000001C">
      <w:pPr>
        <w:numPr>
          <w:ilvl w:val="0"/>
          <w:numId w:val="3"/>
        </w:numPr>
        <w:ind w:left="720" w:hanging="360"/>
        <w:rPr>
          <w:b w:val="1"/>
          <w:bCs w:val="1"/>
        </w:rPr>
      </w:pPr>
      <w:r w:rsidDel="00000000" w:rsidR="00000000" w:rsidRPr="00000000">
        <w:rPr>
          <w:b w:val="1"/>
          <w:bCs w:val="1"/>
          <w:rtl w:val="0"/>
        </w:rPr>
        <w:t xml:space="preserve">Integración en Editor (CapCut):</w:t>
      </w:r>
    </w:p>
    <w:p w:rsidR="00000000" w:rsidDel="00000000" w:rsidP="00000000" w:rsidRDefault="00000000" w:rsidRPr="00000000" w14:paraId="0000001D">
      <w:pPr>
        <w:numPr>
          <w:ilvl w:val="0"/>
          <w:numId w:val="3"/>
        </w:numPr>
        <w:ind w:left="720" w:hanging="360"/>
        <w:rPr>
          <w:u w:val="none"/>
        </w:rPr>
      </w:pPr>
      <w:r w:rsidDel="00000000" w:rsidR="00000000" w:rsidRPr="00000000">
        <w:rPr>
          <w:rtl w:val="0"/>
        </w:rPr>
        <w:t xml:space="preserve">Ensamblaje de bloques de audio sobre la línea de tiempo.</w:t>
      </w:r>
    </w:p>
    <w:p w:rsidR="00000000" w:rsidDel="00000000" w:rsidP="00000000" w:rsidRDefault="00000000" w:rsidRPr="00000000" w14:paraId="0000001E">
      <w:pPr>
        <w:numPr>
          <w:ilvl w:val="0"/>
          <w:numId w:val="3"/>
        </w:numPr>
        <w:ind w:left="720" w:hanging="360"/>
        <w:rPr>
          <w:b w:val="1"/>
          <w:bCs w:val="1"/>
        </w:rPr>
      </w:pPr>
      <w:r w:rsidDel="00000000" w:rsidR="00000000" w:rsidRPr="00000000">
        <w:rPr>
          <w:b w:val="1"/>
          <w:bCs w:val="1"/>
          <w:rtl w:val="0"/>
        </w:rPr>
        <w:t xml:space="preserve">Optimización de Ritmo:</w:t>
      </w:r>
    </w:p>
    <w:p w:rsidR="00000000" w:rsidDel="00000000" w:rsidP="00000000" w:rsidRDefault="00000000" w:rsidRPr="00000000" w14:paraId="0000001F">
      <w:pPr>
        <w:numPr>
          <w:ilvl w:val="0"/>
          <w:numId w:val="3"/>
        </w:numPr>
        <w:ind w:left="720" w:hanging="360"/>
        <w:rPr>
          <w:u w:val="none"/>
        </w:rPr>
      </w:pPr>
      <w:r w:rsidDel="00000000" w:rsidR="00000000" w:rsidRPr="00000000">
        <w:rPr>
          <w:rtl w:val="0"/>
        </w:rPr>
        <w:t xml:space="preserve">Ajuste de velocidad (Speed Ramp) para alinear la cadencia de la locución con los elementos visuales generados por IA (ej. Nano Banana o Seedance 2.0).</w:t>
      </w:r>
    </w:p>
    <w:p w:rsidR="00000000" w:rsidDel="00000000" w:rsidP="00000000" w:rsidRDefault="00000000" w:rsidRPr="00000000" w14:paraId="00000020">
      <w:pPr>
        <w:pStyle w:val="Heading4"/>
        <w:rPr/>
      </w:pPr>
      <w:bookmarkStart w:colFirst="0" w:colLast="0" w:name="_47wby3jn3kj8" w:id="8"/>
      <w:bookmarkEnd w:id="8"/>
      <w:r w:rsidDel="00000000" w:rsidR="00000000" w:rsidRPr="00000000">
        <w:rPr>
          <w:rtl w:val="0"/>
        </w:rPr>
        <w:t xml:space="preserve">5. Globalización y Funcionalidades de YouTube: Doblaje y Lipsyncing</w:t>
      </w:r>
    </w:p>
    <w:p w:rsidR="00000000" w:rsidDel="00000000" w:rsidP="00000000" w:rsidRDefault="00000000" w:rsidRPr="00000000" w14:paraId="00000021">
      <w:pPr>
        <w:rPr>
          <w:b w:val="1"/>
          <w:bCs w:val="1"/>
        </w:rPr>
      </w:pPr>
      <w:r w:rsidDel="00000000" w:rsidR="00000000" w:rsidRPr="00000000">
        <w:rPr>
          <w:rtl w:val="0"/>
        </w:rPr>
        <w:t xml:space="preserve">YouTube ha implementado el  </w:t>
      </w:r>
      <w:r w:rsidDel="00000000" w:rsidR="00000000" w:rsidRPr="00000000">
        <w:rPr>
          <w:b w:val="1"/>
          <w:bCs w:val="1"/>
          <w:rtl w:val="0"/>
        </w:rPr>
        <w:t xml:space="preserve">Doblaje Automatizado (Multi-language Audio)</w:t>
      </w:r>
      <w:r w:rsidDel="00000000" w:rsidR="00000000" w:rsidRPr="00000000">
        <w:rPr>
          <w:rtl w:val="0"/>
        </w:rPr>
        <w:t xml:space="preserve"> , permitiendo que un solo video contenga múltiples pistas de audio. Esto, sumado al  </w:t>
      </w:r>
      <w:r w:rsidDel="00000000" w:rsidR="00000000" w:rsidRPr="00000000">
        <w:rPr>
          <w:b w:val="1"/>
          <w:bCs w:val="1"/>
          <w:rtl w:val="0"/>
        </w:rPr>
        <w:t xml:space="preserve">Lipsyncing</w:t>
      </w:r>
      <w:r w:rsidDel="00000000" w:rsidR="00000000" w:rsidRPr="00000000">
        <w:rPr>
          <w:rtl w:val="0"/>
        </w:rPr>
        <w:t xml:space="preserve">  asistido por IA, permite que un creador parezca hablar cualquier idioma con coherencia visual total.</w:t>
      </w:r>
      <w:r w:rsidDel="00000000" w:rsidR="00000000" w:rsidRPr="00000000">
        <w:rPr>
          <w:b w:val="1"/>
          <w:bCs w:val="1"/>
          <w:rtl w:val="0"/>
        </w:rPr>
        <w:t xml:space="preserve">Impacto en la Rentabilidad Global:</w:t>
      </w:r>
    </w:p>
    <w:p w:rsidR="00000000" w:rsidDel="00000000" w:rsidP="00000000" w:rsidRDefault="00000000" w:rsidRPr="00000000" w14:paraId="00000022">
      <w:pPr>
        <w:numPr>
          <w:ilvl w:val="0"/>
          <w:numId w:val="2"/>
        </w:numPr>
        <w:ind w:left="720" w:hanging="360"/>
        <w:rPr>
          <w:u w:val="none"/>
        </w:rPr>
      </w:pPr>
      <w:r w:rsidDel="00000000" w:rsidR="00000000" w:rsidRPr="00000000">
        <w:rPr>
          <w:b w:val="1"/>
          <w:bCs w:val="1"/>
          <w:rtl w:val="0"/>
        </w:rPr>
        <w:t xml:space="preserve">Mercado US Hispanics:</w:t>
      </w:r>
      <w:r w:rsidDel="00000000" w:rsidR="00000000" w:rsidRPr="00000000">
        <w:rPr>
          <w:rtl w:val="0"/>
        </w:rPr>
        <w:t xml:space="preserve">  Dirigir contenido a la audiencia hispana en EE. UU. representa un  </w:t>
      </w:r>
      <w:r w:rsidDel="00000000" w:rsidR="00000000" w:rsidRPr="00000000">
        <w:rPr>
          <w:b w:val="1"/>
          <w:bCs w:val="1"/>
          <w:rtl w:val="0"/>
        </w:rPr>
        <w:t xml:space="preserve">multiplicador de 4x en el CPM</w:t>
      </w:r>
      <w:r w:rsidDel="00000000" w:rsidR="00000000" w:rsidRPr="00000000">
        <w:rPr>
          <w:rtl w:val="0"/>
        </w:rPr>
        <w:t xml:space="preserve">  en comparación con otros mercados hispanohablantes, debido al acceso a crédito y poder adquisitivo.</w:t>
      </w:r>
    </w:p>
    <w:p w:rsidR="00000000" w:rsidDel="00000000" w:rsidP="00000000" w:rsidRDefault="00000000" w:rsidRPr="00000000" w14:paraId="00000023">
      <w:pPr>
        <w:numPr>
          <w:ilvl w:val="0"/>
          <w:numId w:val="2"/>
        </w:numPr>
        <w:ind w:left="720" w:hanging="360"/>
        <w:rPr>
          <w:u w:val="none"/>
        </w:rPr>
      </w:pPr>
      <w:r w:rsidDel="00000000" w:rsidR="00000000" w:rsidRPr="00000000">
        <w:rPr>
          <w:b w:val="1"/>
          <w:bCs w:val="1"/>
          <w:rtl w:val="0"/>
        </w:rPr>
        <w:t xml:space="preserve">Ask Studio &amp; Inspiration Tab:</w:t>
      </w:r>
      <w:r w:rsidDel="00000000" w:rsidR="00000000" w:rsidRPr="00000000">
        <w:rPr>
          <w:rtl w:val="0"/>
        </w:rPr>
        <w:t xml:space="preserve">  Herramientas de Gemini integradas en YouTube Studio que permiten auditar el rendimiento de los videos localizados, analizando dónde hay "huecos de mercado" y sugiriendo mejoras basadas en la demanda real no satisfecha.</w:t>
      </w:r>
    </w:p>
    <w:p w:rsidR="00000000" w:rsidDel="00000000" w:rsidP="00000000" w:rsidRDefault="00000000" w:rsidRPr="00000000" w14:paraId="00000024">
      <w:pPr>
        <w:pStyle w:val="Heading4"/>
        <w:rPr/>
      </w:pPr>
      <w:bookmarkStart w:colFirst="0" w:colLast="0" w:name="_bszf0bc5v1va" w:id="9"/>
      <w:bookmarkEnd w:id="9"/>
      <w:r w:rsidDel="00000000" w:rsidR="00000000" w:rsidRPr="00000000">
        <w:rPr>
          <w:rtl w:val="0"/>
        </w:rPr>
        <w:t xml:space="preserve">6. Optimización Post-Producción: De ElevenLabs al Video Final</w:t>
      </w:r>
    </w:p>
    <w:p w:rsidR="00000000" w:rsidDel="00000000" w:rsidP="00000000" w:rsidRDefault="00000000" w:rsidRPr="00000000" w14:paraId="00000025">
      <w:pPr>
        <w:rPr/>
      </w:pPr>
      <w:r w:rsidDel="00000000" w:rsidR="00000000" w:rsidRPr="00000000">
        <w:rPr>
          <w:rtl w:val="0"/>
        </w:rPr>
        <w:t xml:space="preserve">La fase final de ensamblaje debe priorizar la competencia en pantallas de gran formato. La calidad del renderizado es crítica para mantener la autoridad del canal frente a una audiencia que consume contenido en televisores 4K.</w:t>
      </w:r>
    </w:p>
    <w:p w:rsidR="00000000" w:rsidDel="00000000" w:rsidP="00000000" w:rsidRDefault="00000000" w:rsidRPr="00000000" w14:paraId="00000026">
      <w:pPr>
        <w:pStyle w:val="Heading5"/>
        <w:rPr/>
      </w:pPr>
      <w:bookmarkStart w:colFirst="0" w:colLast="0" w:name="_avky3n8iy2wc" w:id="10"/>
      <w:bookmarkEnd w:id="10"/>
      <w:r w:rsidDel="00000000" w:rsidR="00000000" w:rsidRPr="00000000">
        <w:rPr>
          <w:rtl w:val="0"/>
        </w:rPr>
        <w:t xml:space="preserve">Checklist Técnico de Exportación</w:t>
      </w:r>
    </w:p>
    <w:p w:rsidR="00000000" w:rsidDel="00000000" w:rsidP="00000000" w:rsidRDefault="00000000" w:rsidRPr="00000000" w14:paraId="00000027">
      <w:pPr>
        <w:numPr>
          <w:ilvl w:val="0"/>
          <w:numId w:val="4"/>
        </w:numPr>
        <w:ind w:left="720" w:hanging="360"/>
        <w:rPr>
          <w:u w:val="none"/>
        </w:rPr>
      </w:pPr>
      <w:r w:rsidDel="00000000" w:rsidR="00000000" w:rsidRPr="00000000">
        <w:rPr>
          <w:rtl w:val="0"/>
        </w:rPr>
        <w:t xml:space="preserve">  </w:t>
      </w:r>
      <w:r w:rsidDel="00000000" w:rsidR="00000000" w:rsidRPr="00000000">
        <w:rPr>
          <w:b w:val="1"/>
          <w:bCs w:val="1"/>
          <w:rtl w:val="0"/>
        </w:rPr>
        <w:t xml:space="preserve">Resolución:</w:t>
      </w:r>
      <w:r w:rsidDel="00000000" w:rsidR="00000000" w:rsidRPr="00000000">
        <w:rPr>
          <w:rtl w:val="0"/>
        </w:rPr>
        <w:t xml:space="preserve">  Exportación obligatoria en  </w:t>
      </w:r>
      <w:r w:rsidDel="00000000" w:rsidR="00000000" w:rsidRPr="00000000">
        <w:rPr>
          <w:b w:val="1"/>
          <w:bCs w:val="1"/>
          <w:rtl w:val="0"/>
        </w:rPr>
        <w:t xml:space="preserve">1080p o 4K</w:t>
      </w:r>
      <w:r w:rsidDel="00000000" w:rsidR="00000000" w:rsidRPr="00000000">
        <w:rPr>
          <w:rtl w:val="0"/>
        </w:rPr>
        <w:t xml:space="preserve">  (necesario para el ecosistema Streaming).</w:t>
      </w:r>
    </w:p>
    <w:p w:rsidR="00000000" w:rsidDel="00000000" w:rsidP="00000000" w:rsidRDefault="00000000" w:rsidRPr="00000000" w14:paraId="00000028">
      <w:pPr>
        <w:numPr>
          <w:ilvl w:val="0"/>
          <w:numId w:val="4"/>
        </w:numPr>
        <w:ind w:left="720" w:hanging="360"/>
        <w:rPr>
          <w:u w:val="none"/>
        </w:rPr>
      </w:pPr>
      <w:r w:rsidDel="00000000" w:rsidR="00000000" w:rsidRPr="00000000">
        <w:rPr>
          <w:rtl w:val="0"/>
        </w:rPr>
        <w:t xml:space="preserve">  </w:t>
      </w:r>
      <w:r w:rsidDel="00000000" w:rsidR="00000000" w:rsidRPr="00000000">
        <w:rPr>
          <w:b w:val="1"/>
          <w:bCs w:val="1"/>
          <w:rtl w:val="0"/>
        </w:rPr>
        <w:t xml:space="preserve">Calidad de Renderizado:</w:t>
      </w:r>
      <w:r w:rsidDel="00000000" w:rsidR="00000000" w:rsidRPr="00000000">
        <w:rPr>
          <w:rtl w:val="0"/>
        </w:rPr>
        <w:t xml:space="preserve">  Selección de "Calidad más alta" para preservar el bitrate de audio y evitar distorsiones en los bajos de la voz.</w:t>
      </w:r>
    </w:p>
    <w:p w:rsidR="00000000" w:rsidDel="00000000" w:rsidP="00000000" w:rsidRDefault="00000000" w:rsidRPr="00000000" w14:paraId="00000029">
      <w:pPr>
        <w:numPr>
          <w:ilvl w:val="0"/>
          <w:numId w:val="4"/>
        </w:numPr>
        <w:ind w:left="720" w:hanging="360"/>
        <w:rPr>
          <w:u w:val="none"/>
        </w:rPr>
      </w:pPr>
      <w:r w:rsidDel="00000000" w:rsidR="00000000" w:rsidRPr="00000000">
        <w:rPr>
          <w:rtl w:val="0"/>
        </w:rPr>
        <w:t xml:space="preserve">  </w:t>
      </w:r>
      <w:r w:rsidDel="00000000" w:rsidR="00000000" w:rsidRPr="00000000">
        <w:rPr>
          <w:b w:val="1"/>
          <w:bCs w:val="1"/>
          <w:rtl w:val="0"/>
        </w:rPr>
        <w:t xml:space="preserve">Subtítulos Dinámicos:</w:t>
      </w:r>
      <w:r w:rsidDel="00000000" w:rsidR="00000000" w:rsidRPr="00000000">
        <w:rPr>
          <w:rtl w:val="0"/>
        </w:rPr>
        <w:t xml:space="preserve">  Inserción de subtítulos automáticos coloridos que enfaticen palabras clave según la frecuencia del audio.</w:t>
      </w:r>
    </w:p>
    <w:p w:rsidR="00000000" w:rsidDel="00000000" w:rsidP="00000000" w:rsidRDefault="00000000" w:rsidRPr="00000000" w14:paraId="0000002A">
      <w:pPr>
        <w:numPr>
          <w:ilvl w:val="0"/>
          <w:numId w:val="4"/>
        </w:numPr>
        <w:ind w:left="720" w:hanging="360"/>
        <w:rPr>
          <w:u w:val="none"/>
        </w:rPr>
      </w:pPr>
      <w:r w:rsidDel="00000000" w:rsidR="00000000" w:rsidRPr="00000000">
        <w:rPr>
          <w:rtl w:val="0"/>
        </w:rPr>
        <w:t xml:space="preserve">  </w:t>
      </w:r>
      <w:r w:rsidDel="00000000" w:rsidR="00000000" w:rsidRPr="00000000">
        <w:rPr>
          <w:b w:val="1"/>
          <w:bCs w:val="1"/>
          <w:rtl w:val="0"/>
        </w:rPr>
        <w:t xml:space="preserve">Diseño Sonoro IA:</w:t>
      </w:r>
      <w:r w:rsidDel="00000000" w:rsidR="00000000" w:rsidRPr="00000000">
        <w:rPr>
          <w:rtl w:val="0"/>
        </w:rPr>
        <w:t xml:space="preserve">  Integración de música de fondo mediante herramientas como  </w:t>
      </w:r>
      <w:r w:rsidDel="00000000" w:rsidR="00000000" w:rsidRPr="00000000">
        <w:rPr>
          <w:b w:val="1"/>
          <w:bCs w:val="1"/>
          <w:rtl w:val="0"/>
        </w:rPr>
        <w:t xml:space="preserve">Liria</w:t>
      </w:r>
      <w:r w:rsidDel="00000000" w:rsidR="00000000" w:rsidRPr="00000000">
        <w:rPr>
          <w:rtl w:val="0"/>
        </w:rPr>
        <w:t xml:space="preserve"> , asegurando que el diseño sonoro no compita con el rango de frecuencias de la locución principal.</w:t>
      </w:r>
    </w:p>
    <w:p w:rsidR="00000000" w:rsidDel="00000000" w:rsidP="00000000" w:rsidRDefault="00000000" w:rsidRPr="00000000" w14:paraId="0000002B">
      <w:pPr>
        <w:numPr>
          <w:ilvl w:val="0"/>
          <w:numId w:val="4"/>
        </w:numPr>
        <w:ind w:left="720" w:hanging="360"/>
        <w:rPr>
          <w:u w:val="none"/>
        </w:rPr>
      </w:pPr>
      <w:r w:rsidDel="00000000" w:rsidR="00000000" w:rsidRPr="00000000">
        <w:rPr>
          <w:rtl w:val="0"/>
        </w:rPr>
        <w:t xml:space="preserve">  </w:t>
      </w:r>
      <w:r w:rsidDel="00000000" w:rsidR="00000000" w:rsidRPr="00000000">
        <w:rPr>
          <w:b w:val="1"/>
          <w:bCs w:val="1"/>
          <w:rtl w:val="0"/>
        </w:rPr>
        <w:t xml:space="preserve">Auditoría de Gemini:</w:t>
      </w:r>
      <w:r w:rsidDel="00000000" w:rsidR="00000000" w:rsidRPr="00000000">
        <w:rPr>
          <w:rtl w:val="0"/>
        </w:rPr>
        <w:t xml:space="preserve">  Uso de "Ask Studio" para verificar si el video final cumple con los patrones de éxito detectados en la competencia.</w:t>
      </w:r>
    </w:p>
    <w:p w:rsidR="00000000" w:rsidDel="00000000" w:rsidP="00000000" w:rsidRDefault="00000000" w:rsidRPr="00000000" w14:paraId="0000002C">
      <w:pPr>
        <w:pStyle w:val="Heading4"/>
        <w:rPr/>
      </w:pPr>
      <w:bookmarkStart w:colFirst="0" w:colLast="0" w:name="_kic8srlvwn3w" w:id="11"/>
      <w:bookmarkEnd w:id="11"/>
      <w:r w:rsidDel="00000000" w:rsidR="00000000" w:rsidRPr="00000000">
        <w:rPr>
          <w:rtl w:val="0"/>
        </w:rPr>
        <w:t xml:space="preserve">7. Conclusiones y Gestión de Riesgos</w:t>
      </w:r>
    </w:p>
    <w:p w:rsidR="00000000" w:rsidDel="00000000" w:rsidP="00000000" w:rsidRDefault="00000000" w:rsidRPr="00000000" w14:paraId="0000002D">
      <w:pPr>
        <w:rPr>
          <w:b w:val="1"/>
          <w:bCs w:val="1"/>
        </w:rPr>
      </w:pPr>
      <w:r w:rsidDel="00000000" w:rsidR="00000000" w:rsidRPr="00000000">
        <w:rPr>
          <w:rtl w:val="0"/>
        </w:rPr>
        <w:t xml:space="preserve">La inteligencia artificial es una herramienta de apalancamiento masivo, pero su uso sin supervisión humana conlleva un riesgo técnico crítico. El CEO de YouTube, Neil Mohan, ha sido explícito: la plataforma no prohíbe la IA, pero  </w:t>
      </w:r>
      <w:r w:rsidDel="00000000" w:rsidR="00000000" w:rsidRPr="00000000">
        <w:rPr>
          <w:b w:val="1"/>
          <w:bCs w:val="1"/>
          <w:rtl w:val="0"/>
        </w:rPr>
        <w:t xml:space="preserve">"hunde" (sinks) el alcance</w:t>
      </w:r>
      <w:r w:rsidDel="00000000" w:rsidR="00000000" w:rsidRPr="00000000">
        <w:rPr>
          <w:rtl w:val="0"/>
        </w:rPr>
        <w:t xml:space="preserve">  de aquellos canales que publican contenido inauténtico o "AI Slop" (basura generada en masa) mediante encuestas de satisfacción y algoritmos de detección de spam industrial.</w:t>
      </w:r>
      <w:r w:rsidDel="00000000" w:rsidR="00000000" w:rsidRPr="00000000">
        <w:rPr>
          <w:b w:val="1"/>
          <w:bCs w:val="1"/>
          <w:rtl w:val="0"/>
        </w:rPr>
        <w:t xml:space="preserve">Estrategia Preventiva:</w:t>
      </w:r>
    </w:p>
    <w:p w:rsidR="00000000" w:rsidDel="00000000" w:rsidP="00000000" w:rsidRDefault="00000000" w:rsidRPr="00000000" w14:paraId="0000002E">
      <w:pPr>
        <w:numPr>
          <w:ilvl w:val="0"/>
          <w:numId w:val="6"/>
        </w:numPr>
        <w:ind w:left="720" w:hanging="360"/>
        <w:rPr>
          <w:u w:val="none"/>
        </w:rPr>
      </w:pPr>
      <w:r w:rsidDel="00000000" w:rsidR="00000000" w:rsidRPr="00000000">
        <w:rPr>
          <w:b w:val="1"/>
          <w:bCs w:val="1"/>
          <w:rtl w:val="0"/>
        </w:rPr>
        <w:t xml:space="preserve">Intervención Humana Obligatoria:</w:t>
      </w:r>
      <w:r w:rsidDel="00000000" w:rsidR="00000000" w:rsidRPr="00000000">
        <w:rPr>
          <w:rtl w:val="0"/>
        </w:rPr>
        <w:t xml:space="preserve">  Los guiones deben ser editados manualmente para aportar valor humano y originalidad.</w:t>
      </w:r>
    </w:p>
    <w:p w:rsidR="00000000" w:rsidDel="00000000" w:rsidP="00000000" w:rsidRDefault="00000000" w:rsidRPr="00000000" w14:paraId="0000002F">
      <w:pPr>
        <w:numPr>
          <w:ilvl w:val="0"/>
          <w:numId w:val="6"/>
        </w:numPr>
        <w:ind w:left="720" w:hanging="360"/>
        <w:rPr>
          <w:u w:val="none"/>
        </w:rPr>
      </w:pPr>
      <w:r w:rsidDel="00000000" w:rsidR="00000000" w:rsidRPr="00000000">
        <w:rPr>
          <w:b w:val="1"/>
          <w:bCs w:val="1"/>
          <w:rtl w:val="0"/>
        </w:rPr>
        <w:t xml:space="preserve">Diversificación de Riesgos:</w:t>
      </w:r>
      <w:r w:rsidDel="00000000" w:rsidR="00000000" w:rsidRPr="00000000">
        <w:rPr>
          <w:rtl w:val="0"/>
        </w:rPr>
        <w:t xml:space="preserve">  Es técnicamente más robusto gestionar una red de 5-10 canales medianos diversificados en nichos y países (aprovechando el Multi-language Audio) que centralizar todo el capital en una sola propiedad digital.</w:t>
      </w:r>
    </w:p>
    <w:p w:rsidR="00000000" w:rsidDel="00000000" w:rsidP="00000000" w:rsidRDefault="00000000" w:rsidRPr="00000000" w14:paraId="00000030">
      <w:pPr>
        <w:numPr>
          <w:ilvl w:val="0"/>
          <w:numId w:val="6"/>
        </w:numPr>
        <w:ind w:left="720" w:hanging="360"/>
        <w:rPr>
          <w:u w:val="none"/>
        </w:rPr>
      </w:pPr>
      <w:r w:rsidDel="00000000" w:rsidR="00000000" w:rsidRPr="00000000">
        <w:rPr>
          <w:b w:val="1"/>
          <w:bCs w:val="1"/>
          <w:rtl w:val="0"/>
        </w:rPr>
        <w:t xml:space="preserve">Monetización Híbrida:</w:t>
      </w:r>
      <w:r w:rsidDel="00000000" w:rsidR="00000000" w:rsidRPr="00000000">
        <w:rPr>
          <w:rtl w:val="0"/>
        </w:rPr>
        <w:t xml:space="preserve">  No depender exclusivamente de AdSense; utilizar el audio de autoridad para captar leads y ventas directas, protegiendo el negocio frente a cambios súbitos en las políticas de la plataforma.</w:t>
      </w:r>
    </w:p>
    <w:p w:rsidR="00000000" w:rsidDel="00000000" w:rsidP="00000000" w:rsidRDefault="00000000" w:rsidRPr="00000000" w14:paraId="0000003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