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7F9E9B" w14:textId="2D069638" w:rsidR="00D94292" w:rsidRPr="0073523B" w:rsidRDefault="00D65555" w:rsidP="00142FF9">
      <w:pPr>
        <w:suppressAutoHyphens w:val="0"/>
        <w:rPr>
          <w:b/>
          <w:sz w:val="36"/>
          <w:szCs w:val="36"/>
        </w:rPr>
      </w:pPr>
      <w:r w:rsidRPr="0073523B">
        <w:rPr>
          <w:b/>
          <w:noProof/>
          <w:sz w:val="36"/>
          <w:szCs w:val="36"/>
          <w:lang w:eastAsia="fr-CH"/>
        </w:rPr>
        <mc:AlternateContent>
          <mc:Choice Requires="wps">
            <w:drawing>
              <wp:anchor distT="0" distB="0" distL="114300" distR="114300" simplePos="0" relativeHeight="251658240" behindDoc="0" locked="0" layoutInCell="1" allowOverlap="1" wp14:anchorId="70BDA8D9" wp14:editId="1C93F6A1">
                <wp:simplePos x="0" y="0"/>
                <wp:positionH relativeFrom="column">
                  <wp:posOffset>-356015</wp:posOffset>
                </wp:positionH>
                <wp:positionV relativeFrom="paragraph">
                  <wp:posOffset>6283501</wp:posOffset>
                </wp:positionV>
                <wp:extent cx="6088953" cy="2167075"/>
                <wp:effectExtent l="0" t="0" r="7620" b="5080"/>
                <wp:wrapNone/>
                <wp:docPr id="4" name="Zone de texte 4"/>
                <wp:cNvGraphicFramePr/>
                <a:graphic xmlns:a="http://schemas.openxmlformats.org/drawingml/2006/main">
                  <a:graphicData uri="http://schemas.microsoft.com/office/word/2010/wordprocessingShape">
                    <wps:wsp>
                      <wps:cNvSpPr txBox="1"/>
                      <wps:spPr>
                        <a:xfrm>
                          <a:off x="0" y="0"/>
                          <a:ext cx="6088953" cy="2167075"/>
                        </a:xfrm>
                        <a:prstGeom prst="rect">
                          <a:avLst/>
                        </a:prstGeom>
                        <a:solidFill>
                          <a:schemeClr val="lt1"/>
                        </a:solidFill>
                        <a:ln w="6350">
                          <a:noFill/>
                        </a:ln>
                      </wps:spPr>
                      <wps:txbx>
                        <w:txbxContent>
                          <w:p w14:paraId="057979FD" w14:textId="2825AC93" w:rsidR="003E3358" w:rsidRDefault="003E3358" w:rsidP="00017D06">
                            <w:pPr>
                              <w:tabs>
                                <w:tab w:val="left" w:pos="2268"/>
                              </w:tabs>
                              <w:rPr>
                                <w:sz w:val="24"/>
                              </w:rPr>
                            </w:pPr>
                            <w:r>
                              <w:rPr>
                                <w:sz w:val="24"/>
                              </w:rPr>
                              <w:t xml:space="preserve">Titre du travail </w:t>
                            </w:r>
                            <w:r>
                              <w:rPr>
                                <w:sz w:val="24"/>
                              </w:rPr>
                              <w:tab/>
                              <w:t>:</w:t>
                            </w:r>
                            <w:r>
                              <w:rPr>
                                <w:sz w:val="24"/>
                              </w:rPr>
                              <w:tab/>
                              <w:t>Système d'aide à la veille juridique et réglementaire</w:t>
                            </w:r>
                          </w:p>
                          <w:p w14:paraId="742C5F47" w14:textId="646EB2EC" w:rsidR="003E3358" w:rsidRPr="00EA0A3E" w:rsidRDefault="003E3358" w:rsidP="00017D06">
                            <w:pPr>
                              <w:tabs>
                                <w:tab w:val="left" w:pos="2268"/>
                              </w:tabs>
                              <w:rPr>
                                <w:sz w:val="24"/>
                              </w:rPr>
                            </w:pPr>
                            <w:r>
                              <w:rPr>
                                <w:sz w:val="24"/>
                              </w:rPr>
                              <w:t>É</w:t>
                            </w:r>
                            <w:r w:rsidRPr="00EA0A3E">
                              <w:rPr>
                                <w:sz w:val="24"/>
                              </w:rPr>
                              <w:t xml:space="preserve">tudiant </w:t>
                            </w:r>
                            <w:r>
                              <w:rPr>
                                <w:sz w:val="24"/>
                              </w:rPr>
                              <w:tab/>
                            </w:r>
                            <w:r w:rsidRPr="00EA0A3E">
                              <w:rPr>
                                <w:sz w:val="24"/>
                              </w:rPr>
                              <w:t>:</w:t>
                            </w:r>
                            <w:r w:rsidRPr="00EA0A3E">
                              <w:rPr>
                                <w:sz w:val="24"/>
                              </w:rPr>
                              <w:tab/>
                              <w:t>Francisco Javier Sanchez</w:t>
                            </w:r>
                            <w:r>
                              <w:rPr>
                                <w:sz w:val="24"/>
                              </w:rPr>
                              <w:tab/>
                            </w:r>
                            <w:hyperlink r:id="rId8" w:history="1">
                              <w:r w:rsidRPr="00557B9E">
                                <w:rPr>
                                  <w:rStyle w:val="Lienhypertexte"/>
                                  <w:sz w:val="24"/>
                                </w:rPr>
                                <w:t>francisco.sanchez@he-arc.ch</w:t>
                              </w:r>
                            </w:hyperlink>
                          </w:p>
                          <w:p w14:paraId="7F5111E0" w14:textId="2C4DAFDB" w:rsidR="003E3358" w:rsidRPr="00EA0A3E" w:rsidRDefault="003E3358" w:rsidP="00017D06">
                            <w:pPr>
                              <w:tabs>
                                <w:tab w:val="left" w:pos="2268"/>
                              </w:tabs>
                              <w:rPr>
                                <w:sz w:val="24"/>
                              </w:rPr>
                            </w:pPr>
                            <w:r w:rsidRPr="00EA0A3E">
                              <w:rPr>
                                <w:sz w:val="24"/>
                              </w:rPr>
                              <w:t xml:space="preserve">Professeur </w:t>
                            </w:r>
                            <w:r>
                              <w:rPr>
                                <w:sz w:val="24"/>
                              </w:rPr>
                              <w:tab/>
                            </w:r>
                            <w:r w:rsidRPr="00EA0A3E">
                              <w:rPr>
                                <w:sz w:val="24"/>
                              </w:rPr>
                              <w:t>:</w:t>
                            </w:r>
                            <w:r w:rsidRPr="00EA0A3E">
                              <w:rPr>
                                <w:sz w:val="24"/>
                              </w:rPr>
                              <w:tab/>
                              <w:t>Cédric Gaspoz</w:t>
                            </w:r>
                            <w:r>
                              <w:rPr>
                                <w:sz w:val="24"/>
                              </w:rPr>
                              <w:tab/>
                            </w:r>
                            <w:r>
                              <w:rPr>
                                <w:sz w:val="24"/>
                              </w:rPr>
                              <w:tab/>
                            </w:r>
                            <w:r>
                              <w:rPr>
                                <w:sz w:val="24"/>
                              </w:rPr>
                              <w:tab/>
                            </w:r>
                            <w:hyperlink r:id="rId9" w:history="1">
                              <w:r w:rsidRPr="009D62FF">
                                <w:rPr>
                                  <w:rStyle w:val="Lienhypertexte"/>
                                  <w:color w:val="0070C0"/>
                                  <w:sz w:val="24"/>
                                </w:rPr>
                                <w:t>cedric.gaspoz@he-arc.ch</w:t>
                              </w:r>
                            </w:hyperlink>
                          </w:p>
                          <w:p w14:paraId="4231FBBD" w14:textId="254109EA" w:rsidR="003E3358" w:rsidRPr="009D62FF" w:rsidRDefault="003E3358" w:rsidP="00017D06">
                            <w:pPr>
                              <w:tabs>
                                <w:tab w:val="left" w:pos="2268"/>
                              </w:tabs>
                              <w:rPr>
                                <w:rStyle w:val="Lienhypertexte"/>
                                <w:color w:val="0070C0"/>
                                <w:sz w:val="24"/>
                              </w:rPr>
                            </w:pPr>
                            <w:r w:rsidRPr="00EA0A3E">
                              <w:rPr>
                                <w:sz w:val="24"/>
                              </w:rPr>
                              <w:t xml:space="preserve">Assistant </w:t>
                            </w:r>
                            <w:r>
                              <w:rPr>
                                <w:sz w:val="24"/>
                              </w:rPr>
                              <w:tab/>
                            </w:r>
                            <w:r w:rsidRPr="00EA0A3E">
                              <w:rPr>
                                <w:sz w:val="24"/>
                              </w:rPr>
                              <w:t>:</w:t>
                            </w:r>
                            <w:r w:rsidRPr="00EA0A3E">
                              <w:rPr>
                                <w:sz w:val="24"/>
                              </w:rPr>
                              <w:tab/>
                            </w:r>
                            <w:r>
                              <w:rPr>
                                <w:sz w:val="24"/>
                              </w:rPr>
                              <w:t>Bernard Letourmy</w:t>
                            </w:r>
                            <w:r>
                              <w:rPr>
                                <w:sz w:val="24"/>
                              </w:rPr>
                              <w:tab/>
                            </w:r>
                            <w:r>
                              <w:rPr>
                                <w:sz w:val="24"/>
                              </w:rPr>
                              <w:tab/>
                            </w:r>
                            <w:hyperlink r:id="rId10" w:history="1">
                              <w:r w:rsidRPr="009D62FF">
                                <w:rPr>
                                  <w:rStyle w:val="Lienhypertexte"/>
                                  <w:color w:val="0070C0"/>
                                  <w:sz w:val="24"/>
                                </w:rPr>
                                <w:t>bernard.letourmy@he-arc.ch</w:t>
                              </w:r>
                            </w:hyperlink>
                          </w:p>
                          <w:p w14:paraId="171388FE" w14:textId="39363993" w:rsidR="003E3358" w:rsidRDefault="003E3358" w:rsidP="00017D06">
                            <w:pPr>
                              <w:tabs>
                                <w:tab w:val="left" w:pos="2268"/>
                              </w:tabs>
                              <w:rPr>
                                <w:sz w:val="24"/>
                              </w:rPr>
                            </w:pPr>
                            <w:r w:rsidRPr="00EA0A3E">
                              <w:rPr>
                                <w:sz w:val="24"/>
                              </w:rPr>
                              <w:t xml:space="preserve">Filière de formation </w:t>
                            </w:r>
                            <w:r>
                              <w:rPr>
                                <w:sz w:val="24"/>
                              </w:rPr>
                              <w:tab/>
                              <w:t xml:space="preserve">: </w:t>
                            </w:r>
                            <w:r>
                              <w:rPr>
                                <w:sz w:val="24"/>
                              </w:rPr>
                              <w:tab/>
                            </w:r>
                            <w:r w:rsidRPr="00EA0A3E">
                              <w:rPr>
                                <w:sz w:val="24"/>
                              </w:rPr>
                              <w:t xml:space="preserve">HES-SO </w:t>
                            </w:r>
                            <w:r>
                              <w:rPr>
                                <w:sz w:val="24"/>
                              </w:rPr>
                              <w:t>/</w:t>
                            </w:r>
                            <w:r w:rsidRPr="00EA0A3E">
                              <w:rPr>
                                <w:sz w:val="24"/>
                              </w:rPr>
                              <w:t xml:space="preserve"> HE Arc </w:t>
                            </w:r>
                            <w:r>
                              <w:rPr>
                                <w:sz w:val="24"/>
                              </w:rPr>
                              <w:t xml:space="preserve">/ </w:t>
                            </w:r>
                            <w:r w:rsidRPr="00EA0A3E">
                              <w:rPr>
                                <w:sz w:val="24"/>
                              </w:rPr>
                              <w:t xml:space="preserve">HEG </w:t>
                            </w:r>
                            <w:r>
                              <w:rPr>
                                <w:sz w:val="24"/>
                              </w:rPr>
                              <w:t>/</w:t>
                            </w:r>
                            <w:r w:rsidRPr="00EA0A3E">
                              <w:rPr>
                                <w:sz w:val="24"/>
                              </w:rPr>
                              <w:t xml:space="preserve"> Informatique de gestion</w:t>
                            </w:r>
                          </w:p>
                          <w:p w14:paraId="70E74E51" w14:textId="1D234D78" w:rsidR="003E3358" w:rsidRDefault="003E3358" w:rsidP="00017D06">
                            <w:pPr>
                              <w:tabs>
                                <w:tab w:val="left" w:pos="2268"/>
                              </w:tabs>
                              <w:rPr>
                                <w:sz w:val="24"/>
                              </w:rPr>
                            </w:pPr>
                            <w:r>
                              <w:rPr>
                                <w:sz w:val="24"/>
                              </w:rPr>
                              <w:tab/>
                            </w:r>
                            <w:r>
                              <w:rPr>
                                <w:sz w:val="24"/>
                              </w:rPr>
                              <w:tab/>
                            </w:r>
                            <w:hyperlink r:id="rId11" w:history="1">
                              <w:r w:rsidRPr="00557B9E">
                                <w:rPr>
                                  <w:rStyle w:val="Lienhypertexte"/>
                                  <w:sz w:val="24"/>
                                </w:rPr>
                                <w:t>https://www.he-arc.ch/gestion</w:t>
                              </w:r>
                            </w:hyperlink>
                          </w:p>
                          <w:p w14:paraId="6BCC758F" w14:textId="19535005" w:rsidR="003E3358" w:rsidRPr="00EA0A3E" w:rsidRDefault="003E3358" w:rsidP="00017D06">
                            <w:pPr>
                              <w:tabs>
                                <w:tab w:val="left" w:pos="2268"/>
                              </w:tabs>
                              <w:rPr>
                                <w:sz w:val="24"/>
                              </w:rPr>
                            </w:pPr>
                            <w:r>
                              <w:rPr>
                                <w:sz w:val="24"/>
                              </w:rPr>
                              <w:t xml:space="preserve">Cycle d'études </w:t>
                            </w:r>
                            <w:r>
                              <w:rPr>
                                <w:sz w:val="24"/>
                              </w:rPr>
                              <w:tab/>
                              <w:t>:</w:t>
                            </w:r>
                            <w:r>
                              <w:rPr>
                                <w:sz w:val="24"/>
                              </w:rPr>
                              <w:tab/>
                              <w:t>2015-2019</w:t>
                            </w:r>
                          </w:p>
                          <w:p w14:paraId="2C5A4E77" w14:textId="60BE3951" w:rsidR="003E3358" w:rsidRPr="00EA0A3E" w:rsidRDefault="003E3358" w:rsidP="00017D06">
                            <w:pPr>
                              <w:tabs>
                                <w:tab w:val="left" w:pos="2268"/>
                              </w:tabs>
                              <w:rPr>
                                <w:sz w:val="24"/>
                              </w:rPr>
                            </w:pPr>
                            <w:r w:rsidRPr="00EA0A3E">
                              <w:rPr>
                                <w:sz w:val="24"/>
                              </w:rPr>
                              <w:t xml:space="preserve">Classe </w:t>
                            </w:r>
                            <w:r>
                              <w:rPr>
                                <w:sz w:val="24"/>
                              </w:rPr>
                              <w:tab/>
                            </w:r>
                            <w:r w:rsidRPr="00EA0A3E">
                              <w:rPr>
                                <w:sz w:val="24"/>
                              </w:rPr>
                              <w:t>:</w:t>
                            </w:r>
                            <w:r w:rsidRPr="00EA0A3E">
                              <w:rPr>
                                <w:sz w:val="24"/>
                              </w:rPr>
                              <w:tab/>
                              <w:t>4IGTPart</w:t>
                            </w:r>
                          </w:p>
                          <w:p w14:paraId="0F235297" w14:textId="60A2CDCE" w:rsidR="003E3358" w:rsidRDefault="003E3358" w:rsidP="00017D06">
                            <w:pPr>
                              <w:tabs>
                                <w:tab w:val="left" w:pos="2268"/>
                              </w:tabs>
                              <w:rPr>
                                <w:sz w:val="24"/>
                              </w:rPr>
                            </w:pPr>
                            <w:r w:rsidRPr="00EA0A3E">
                              <w:rPr>
                                <w:sz w:val="24"/>
                              </w:rPr>
                              <w:t xml:space="preserve">Date de restitution </w:t>
                            </w:r>
                            <w:r>
                              <w:rPr>
                                <w:sz w:val="24"/>
                              </w:rPr>
                              <w:tab/>
                            </w:r>
                            <w:r w:rsidRPr="00EA0A3E">
                              <w:rPr>
                                <w:sz w:val="24"/>
                              </w:rPr>
                              <w:t>:</w:t>
                            </w:r>
                            <w:r w:rsidRPr="00EA0A3E">
                              <w:rPr>
                                <w:sz w:val="24"/>
                              </w:rPr>
                              <w:tab/>
                            </w:r>
                            <w:r>
                              <w:rPr>
                                <w:sz w:val="24"/>
                              </w:rPr>
                              <w:t xml:space="preserve">13 janvier </w:t>
                            </w:r>
                            <w:r w:rsidRPr="00EA0A3E">
                              <w:rPr>
                                <w:sz w:val="24"/>
                              </w:rPr>
                              <w:t>2019</w:t>
                            </w:r>
                          </w:p>
                          <w:p w14:paraId="0B914E32" w14:textId="16F7778E" w:rsidR="003E3358" w:rsidRPr="00EA0A3E" w:rsidRDefault="003E3358" w:rsidP="00017D06">
                            <w:pPr>
                              <w:tabs>
                                <w:tab w:val="left" w:pos="2268"/>
                              </w:tabs>
                              <w:rPr>
                                <w:sz w:val="24"/>
                              </w:rPr>
                            </w:pPr>
                            <w:r>
                              <w:rPr>
                                <w:sz w:val="24"/>
                              </w:rPr>
                              <w:t xml:space="preserve">Version </w:t>
                            </w:r>
                            <w:r>
                              <w:rPr>
                                <w:sz w:val="24"/>
                              </w:rPr>
                              <w:tab/>
                              <w:t>:</w:t>
                            </w:r>
                            <w:r>
                              <w:rPr>
                                <w:sz w:val="24"/>
                              </w:rPr>
                              <w:tab/>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DA8D9" id="_x0000_t202" coordsize="21600,21600" o:spt="202" path="m,l,21600r21600,l21600,xe">
                <v:stroke joinstyle="miter"/>
                <v:path gradientshapeok="t" o:connecttype="rect"/>
              </v:shapetype>
              <v:shape id="Zone de texte 4" o:spid="_x0000_s1026" type="#_x0000_t202" style="position:absolute;left:0;text-align:left;margin-left:-28.05pt;margin-top:494.75pt;width:479.45pt;height:17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" fillcolor="white [3201]" stroked="f" strokeweight=".5pt">
                <v:textbox>
                  <w:txbxContent>
                    <w:p w14:paraId="057979FD" w14:textId="2825AC93" w:rsidR="003E3358" w:rsidRDefault="003E3358" w:rsidP="00017D06">
                      <w:pPr>
                        <w:tabs>
                          <w:tab w:val="left" w:pos="2268"/>
                        </w:tabs>
                        <w:rPr>
                          <w:sz w:val="24"/>
                        </w:rPr>
                      </w:pPr>
                      <w:r>
                        <w:rPr>
                          <w:sz w:val="24"/>
                        </w:rPr>
                        <w:t xml:space="preserve">Titre du travail </w:t>
                      </w:r>
                      <w:r>
                        <w:rPr>
                          <w:sz w:val="24"/>
                        </w:rPr>
                        <w:tab/>
                        <w:t>:</w:t>
                      </w:r>
                      <w:r>
                        <w:rPr>
                          <w:sz w:val="24"/>
                        </w:rPr>
                        <w:tab/>
                        <w:t>Système d'aide à la veille juridique et réglementaire</w:t>
                      </w:r>
                    </w:p>
                    <w:p w14:paraId="742C5F47" w14:textId="646EB2EC" w:rsidR="003E3358" w:rsidRPr="00EA0A3E" w:rsidRDefault="003E3358" w:rsidP="00017D06">
                      <w:pPr>
                        <w:tabs>
                          <w:tab w:val="left" w:pos="2268"/>
                        </w:tabs>
                        <w:rPr>
                          <w:sz w:val="24"/>
                        </w:rPr>
                      </w:pPr>
                      <w:r>
                        <w:rPr>
                          <w:sz w:val="24"/>
                        </w:rPr>
                        <w:t>É</w:t>
                      </w:r>
                      <w:r w:rsidRPr="00EA0A3E">
                        <w:rPr>
                          <w:sz w:val="24"/>
                        </w:rPr>
                        <w:t xml:space="preserve">tudiant </w:t>
                      </w:r>
                      <w:r>
                        <w:rPr>
                          <w:sz w:val="24"/>
                        </w:rPr>
                        <w:tab/>
                      </w:r>
                      <w:r w:rsidRPr="00EA0A3E">
                        <w:rPr>
                          <w:sz w:val="24"/>
                        </w:rPr>
                        <w:t>:</w:t>
                      </w:r>
                      <w:r w:rsidRPr="00EA0A3E">
                        <w:rPr>
                          <w:sz w:val="24"/>
                        </w:rPr>
                        <w:tab/>
                        <w:t>Francisco Javier Sanchez</w:t>
                      </w:r>
                      <w:r>
                        <w:rPr>
                          <w:sz w:val="24"/>
                        </w:rPr>
                        <w:tab/>
                      </w:r>
                      <w:hyperlink r:id="rId12" w:history="1">
                        <w:r w:rsidRPr="00557B9E">
                          <w:rPr>
                            <w:rStyle w:val="Lienhypertexte"/>
                            <w:sz w:val="24"/>
                          </w:rPr>
                          <w:t>francisco.sanchez@he-arc.ch</w:t>
                        </w:r>
                      </w:hyperlink>
                    </w:p>
                    <w:p w14:paraId="7F5111E0" w14:textId="2C4DAFDB" w:rsidR="003E3358" w:rsidRPr="00EA0A3E" w:rsidRDefault="003E3358" w:rsidP="00017D06">
                      <w:pPr>
                        <w:tabs>
                          <w:tab w:val="left" w:pos="2268"/>
                        </w:tabs>
                        <w:rPr>
                          <w:sz w:val="24"/>
                        </w:rPr>
                      </w:pPr>
                      <w:r w:rsidRPr="00EA0A3E">
                        <w:rPr>
                          <w:sz w:val="24"/>
                        </w:rPr>
                        <w:t xml:space="preserve">Professeur </w:t>
                      </w:r>
                      <w:r>
                        <w:rPr>
                          <w:sz w:val="24"/>
                        </w:rPr>
                        <w:tab/>
                      </w:r>
                      <w:r w:rsidRPr="00EA0A3E">
                        <w:rPr>
                          <w:sz w:val="24"/>
                        </w:rPr>
                        <w:t>:</w:t>
                      </w:r>
                      <w:r w:rsidRPr="00EA0A3E">
                        <w:rPr>
                          <w:sz w:val="24"/>
                        </w:rPr>
                        <w:tab/>
                        <w:t>Cédric Gaspoz</w:t>
                      </w:r>
                      <w:r>
                        <w:rPr>
                          <w:sz w:val="24"/>
                        </w:rPr>
                        <w:tab/>
                      </w:r>
                      <w:r>
                        <w:rPr>
                          <w:sz w:val="24"/>
                        </w:rPr>
                        <w:tab/>
                      </w:r>
                      <w:r>
                        <w:rPr>
                          <w:sz w:val="24"/>
                        </w:rPr>
                        <w:tab/>
                      </w:r>
                      <w:hyperlink r:id="rId13" w:history="1">
                        <w:r w:rsidRPr="009D62FF">
                          <w:rPr>
                            <w:rStyle w:val="Lienhypertexte"/>
                            <w:color w:val="0070C0"/>
                            <w:sz w:val="24"/>
                          </w:rPr>
                          <w:t>cedric.gaspoz@he-arc.ch</w:t>
                        </w:r>
                      </w:hyperlink>
                    </w:p>
                    <w:p w14:paraId="4231FBBD" w14:textId="254109EA" w:rsidR="003E3358" w:rsidRPr="009D62FF" w:rsidRDefault="003E3358" w:rsidP="00017D06">
                      <w:pPr>
                        <w:tabs>
                          <w:tab w:val="left" w:pos="2268"/>
                        </w:tabs>
                        <w:rPr>
                          <w:rStyle w:val="Lienhypertexte"/>
                          <w:color w:val="0070C0"/>
                          <w:sz w:val="24"/>
                        </w:rPr>
                      </w:pPr>
                      <w:r w:rsidRPr="00EA0A3E">
                        <w:rPr>
                          <w:sz w:val="24"/>
                        </w:rPr>
                        <w:t xml:space="preserve">Assistant </w:t>
                      </w:r>
                      <w:r>
                        <w:rPr>
                          <w:sz w:val="24"/>
                        </w:rPr>
                        <w:tab/>
                      </w:r>
                      <w:r w:rsidRPr="00EA0A3E">
                        <w:rPr>
                          <w:sz w:val="24"/>
                        </w:rPr>
                        <w:t>:</w:t>
                      </w:r>
                      <w:r w:rsidRPr="00EA0A3E">
                        <w:rPr>
                          <w:sz w:val="24"/>
                        </w:rPr>
                        <w:tab/>
                      </w:r>
                      <w:r>
                        <w:rPr>
                          <w:sz w:val="24"/>
                        </w:rPr>
                        <w:t>Bernard Letourmy</w:t>
                      </w:r>
                      <w:r>
                        <w:rPr>
                          <w:sz w:val="24"/>
                        </w:rPr>
                        <w:tab/>
                      </w:r>
                      <w:r>
                        <w:rPr>
                          <w:sz w:val="24"/>
                        </w:rPr>
                        <w:tab/>
                      </w:r>
                      <w:hyperlink r:id="rId14" w:history="1">
                        <w:r w:rsidRPr="009D62FF">
                          <w:rPr>
                            <w:rStyle w:val="Lienhypertexte"/>
                            <w:color w:val="0070C0"/>
                            <w:sz w:val="24"/>
                          </w:rPr>
                          <w:t>bernard.letourmy@he-arc.ch</w:t>
                        </w:r>
                      </w:hyperlink>
                    </w:p>
                    <w:p w14:paraId="171388FE" w14:textId="39363993" w:rsidR="003E3358" w:rsidRDefault="003E3358" w:rsidP="00017D06">
                      <w:pPr>
                        <w:tabs>
                          <w:tab w:val="left" w:pos="2268"/>
                        </w:tabs>
                        <w:rPr>
                          <w:sz w:val="24"/>
                        </w:rPr>
                      </w:pPr>
                      <w:r w:rsidRPr="00EA0A3E">
                        <w:rPr>
                          <w:sz w:val="24"/>
                        </w:rPr>
                        <w:t xml:space="preserve">Filière de formation </w:t>
                      </w:r>
                      <w:r>
                        <w:rPr>
                          <w:sz w:val="24"/>
                        </w:rPr>
                        <w:tab/>
                        <w:t xml:space="preserve">: </w:t>
                      </w:r>
                      <w:r>
                        <w:rPr>
                          <w:sz w:val="24"/>
                        </w:rPr>
                        <w:tab/>
                      </w:r>
                      <w:r w:rsidRPr="00EA0A3E">
                        <w:rPr>
                          <w:sz w:val="24"/>
                        </w:rPr>
                        <w:t xml:space="preserve">HES-SO </w:t>
                      </w:r>
                      <w:r>
                        <w:rPr>
                          <w:sz w:val="24"/>
                        </w:rPr>
                        <w:t>/</w:t>
                      </w:r>
                      <w:r w:rsidRPr="00EA0A3E">
                        <w:rPr>
                          <w:sz w:val="24"/>
                        </w:rPr>
                        <w:t xml:space="preserve"> HE Arc </w:t>
                      </w:r>
                      <w:r>
                        <w:rPr>
                          <w:sz w:val="24"/>
                        </w:rPr>
                        <w:t xml:space="preserve">/ </w:t>
                      </w:r>
                      <w:r w:rsidRPr="00EA0A3E">
                        <w:rPr>
                          <w:sz w:val="24"/>
                        </w:rPr>
                        <w:t xml:space="preserve">HEG </w:t>
                      </w:r>
                      <w:r>
                        <w:rPr>
                          <w:sz w:val="24"/>
                        </w:rPr>
                        <w:t>/</w:t>
                      </w:r>
                      <w:r w:rsidRPr="00EA0A3E">
                        <w:rPr>
                          <w:sz w:val="24"/>
                        </w:rPr>
                        <w:t xml:space="preserve"> Informatique de gestion</w:t>
                      </w:r>
                    </w:p>
                    <w:p w14:paraId="70E74E51" w14:textId="1D234D78" w:rsidR="003E3358" w:rsidRDefault="003E3358" w:rsidP="00017D06">
                      <w:pPr>
                        <w:tabs>
                          <w:tab w:val="left" w:pos="2268"/>
                        </w:tabs>
                        <w:rPr>
                          <w:sz w:val="24"/>
                        </w:rPr>
                      </w:pPr>
                      <w:r>
                        <w:rPr>
                          <w:sz w:val="24"/>
                        </w:rPr>
                        <w:tab/>
                      </w:r>
                      <w:r>
                        <w:rPr>
                          <w:sz w:val="24"/>
                        </w:rPr>
                        <w:tab/>
                      </w:r>
                      <w:hyperlink r:id="rId15" w:history="1">
                        <w:r w:rsidRPr="00557B9E">
                          <w:rPr>
                            <w:rStyle w:val="Lienhypertexte"/>
                            <w:sz w:val="24"/>
                          </w:rPr>
                          <w:t>https://www.he-arc.ch/gestion</w:t>
                        </w:r>
                      </w:hyperlink>
                    </w:p>
                    <w:p w14:paraId="6BCC758F" w14:textId="19535005" w:rsidR="003E3358" w:rsidRPr="00EA0A3E" w:rsidRDefault="003E3358" w:rsidP="00017D06">
                      <w:pPr>
                        <w:tabs>
                          <w:tab w:val="left" w:pos="2268"/>
                        </w:tabs>
                        <w:rPr>
                          <w:sz w:val="24"/>
                        </w:rPr>
                      </w:pPr>
                      <w:r>
                        <w:rPr>
                          <w:sz w:val="24"/>
                        </w:rPr>
                        <w:t xml:space="preserve">Cycle d'études </w:t>
                      </w:r>
                      <w:r>
                        <w:rPr>
                          <w:sz w:val="24"/>
                        </w:rPr>
                        <w:tab/>
                        <w:t>:</w:t>
                      </w:r>
                      <w:r>
                        <w:rPr>
                          <w:sz w:val="24"/>
                        </w:rPr>
                        <w:tab/>
                        <w:t>2015-2019</w:t>
                      </w:r>
                    </w:p>
                    <w:p w14:paraId="2C5A4E77" w14:textId="60BE3951" w:rsidR="003E3358" w:rsidRPr="00EA0A3E" w:rsidRDefault="003E3358" w:rsidP="00017D06">
                      <w:pPr>
                        <w:tabs>
                          <w:tab w:val="left" w:pos="2268"/>
                        </w:tabs>
                        <w:rPr>
                          <w:sz w:val="24"/>
                        </w:rPr>
                      </w:pPr>
                      <w:r w:rsidRPr="00EA0A3E">
                        <w:rPr>
                          <w:sz w:val="24"/>
                        </w:rPr>
                        <w:t xml:space="preserve">Classe </w:t>
                      </w:r>
                      <w:r>
                        <w:rPr>
                          <w:sz w:val="24"/>
                        </w:rPr>
                        <w:tab/>
                      </w:r>
                      <w:r w:rsidRPr="00EA0A3E">
                        <w:rPr>
                          <w:sz w:val="24"/>
                        </w:rPr>
                        <w:t>:</w:t>
                      </w:r>
                      <w:r w:rsidRPr="00EA0A3E">
                        <w:rPr>
                          <w:sz w:val="24"/>
                        </w:rPr>
                        <w:tab/>
                        <w:t>4IGTPart</w:t>
                      </w:r>
                    </w:p>
                    <w:p w14:paraId="0F235297" w14:textId="60A2CDCE" w:rsidR="003E3358" w:rsidRDefault="003E3358" w:rsidP="00017D06">
                      <w:pPr>
                        <w:tabs>
                          <w:tab w:val="left" w:pos="2268"/>
                        </w:tabs>
                        <w:rPr>
                          <w:sz w:val="24"/>
                        </w:rPr>
                      </w:pPr>
                      <w:r w:rsidRPr="00EA0A3E">
                        <w:rPr>
                          <w:sz w:val="24"/>
                        </w:rPr>
                        <w:t xml:space="preserve">Date de restitution </w:t>
                      </w:r>
                      <w:r>
                        <w:rPr>
                          <w:sz w:val="24"/>
                        </w:rPr>
                        <w:tab/>
                      </w:r>
                      <w:r w:rsidRPr="00EA0A3E">
                        <w:rPr>
                          <w:sz w:val="24"/>
                        </w:rPr>
                        <w:t>:</w:t>
                      </w:r>
                      <w:r w:rsidRPr="00EA0A3E">
                        <w:rPr>
                          <w:sz w:val="24"/>
                        </w:rPr>
                        <w:tab/>
                      </w:r>
                      <w:r>
                        <w:rPr>
                          <w:sz w:val="24"/>
                        </w:rPr>
                        <w:t xml:space="preserve">13 janvier </w:t>
                      </w:r>
                      <w:r w:rsidRPr="00EA0A3E">
                        <w:rPr>
                          <w:sz w:val="24"/>
                        </w:rPr>
                        <w:t>2019</w:t>
                      </w:r>
                    </w:p>
                    <w:p w14:paraId="0B914E32" w14:textId="16F7778E" w:rsidR="003E3358" w:rsidRPr="00EA0A3E" w:rsidRDefault="003E3358" w:rsidP="00017D06">
                      <w:pPr>
                        <w:tabs>
                          <w:tab w:val="left" w:pos="2268"/>
                        </w:tabs>
                        <w:rPr>
                          <w:sz w:val="24"/>
                        </w:rPr>
                      </w:pPr>
                      <w:r>
                        <w:rPr>
                          <w:sz w:val="24"/>
                        </w:rPr>
                        <w:t xml:space="preserve">Version </w:t>
                      </w:r>
                      <w:r>
                        <w:rPr>
                          <w:sz w:val="24"/>
                        </w:rPr>
                        <w:tab/>
                        <w:t>:</w:t>
                      </w:r>
                      <w:r>
                        <w:rPr>
                          <w:sz w:val="24"/>
                        </w:rPr>
                        <w:tab/>
                        <w:t>1.0</w:t>
                      </w:r>
                    </w:p>
                  </w:txbxContent>
                </v:textbox>
              </v:shape>
            </w:pict>
          </mc:Fallback>
        </mc:AlternateContent>
      </w:r>
      <w:r w:rsidR="00655EC5" w:rsidRPr="0073523B">
        <w:rPr>
          <w:b/>
          <w:noProof/>
          <w:sz w:val="36"/>
          <w:szCs w:val="36"/>
          <w:lang w:eastAsia="fr-CH"/>
        </w:rPr>
        <mc:AlternateContent>
          <mc:Choice Requires="wps">
            <w:drawing>
              <wp:anchor distT="0" distB="0" distL="114300" distR="114300" simplePos="0" relativeHeight="251656192" behindDoc="0" locked="0" layoutInCell="1" allowOverlap="1" wp14:anchorId="581E2E3C" wp14:editId="73695195">
                <wp:simplePos x="0" y="0"/>
                <wp:positionH relativeFrom="column">
                  <wp:posOffset>695589</wp:posOffset>
                </wp:positionH>
                <wp:positionV relativeFrom="paragraph">
                  <wp:posOffset>484633</wp:posOffset>
                </wp:positionV>
                <wp:extent cx="4402863" cy="3440893"/>
                <wp:effectExtent l="0" t="0" r="0" b="7620"/>
                <wp:wrapNone/>
                <wp:docPr id="3" name="Zone de texte 3"/>
                <wp:cNvGraphicFramePr/>
                <a:graphic xmlns:a="http://schemas.openxmlformats.org/drawingml/2006/main">
                  <a:graphicData uri="http://schemas.microsoft.com/office/word/2010/wordprocessingShape">
                    <wps:wsp>
                      <wps:cNvSpPr txBox="1"/>
                      <wps:spPr>
                        <a:xfrm>
                          <a:off x="0" y="0"/>
                          <a:ext cx="4402863" cy="3440893"/>
                        </a:xfrm>
                        <a:prstGeom prst="rect">
                          <a:avLst/>
                        </a:prstGeom>
                        <a:solidFill>
                          <a:schemeClr val="lt1"/>
                        </a:solidFill>
                        <a:ln w="6350">
                          <a:noFill/>
                        </a:ln>
                      </wps:spPr>
                      <wps:txbx>
                        <w:txbxContent>
                          <w:p w14:paraId="03C9857E" w14:textId="1C8496C2" w:rsidR="003E3358" w:rsidRPr="00655EC5" w:rsidRDefault="003E3358" w:rsidP="00655EC5">
                            <w:pPr>
                              <w:jc w:val="center"/>
                              <w:rPr>
                                <w:b/>
                                <w:sz w:val="96"/>
                                <w:szCs w:val="36"/>
                              </w:rPr>
                            </w:pPr>
                            <w:r w:rsidRPr="00655EC5">
                              <w:rPr>
                                <w:b/>
                                <w:color w:val="0070C0"/>
                                <w:sz w:val="96"/>
                                <w:szCs w:val="36"/>
                              </w:rPr>
                              <w:t>Système d</w:t>
                            </w:r>
                            <w:r>
                              <w:rPr>
                                <w:b/>
                                <w:color w:val="0070C0"/>
                                <w:sz w:val="96"/>
                                <w:szCs w:val="36"/>
                              </w:rPr>
                              <w:t>'</w:t>
                            </w:r>
                            <w:r w:rsidRPr="00655EC5">
                              <w:rPr>
                                <w:b/>
                                <w:color w:val="0070C0"/>
                                <w:sz w:val="96"/>
                                <w:szCs w:val="36"/>
                              </w:rPr>
                              <w:t>aide à la veille juridique et réglementaire</w:t>
                            </w:r>
                          </w:p>
                          <w:p w14:paraId="1EA3CFC0" w14:textId="77777777" w:rsidR="003E3358" w:rsidRDefault="003E3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E2E3C" id="Zone de texte 3" o:spid="_x0000_s1027" type="#_x0000_t202" style="position:absolute;left:0;text-align:left;margin-left:54.75pt;margin-top:38.15pt;width:346.7pt;height:270.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" fillcolor="white [3201]" stroked="f" strokeweight=".5pt">
                <v:textbox>
                  <w:txbxContent>
                    <w:p w14:paraId="03C9857E" w14:textId="1C8496C2" w:rsidR="003E3358" w:rsidRPr="00655EC5" w:rsidRDefault="003E3358" w:rsidP="00655EC5">
                      <w:pPr>
                        <w:jc w:val="center"/>
                        <w:rPr>
                          <w:b/>
                          <w:sz w:val="96"/>
                          <w:szCs w:val="36"/>
                        </w:rPr>
                      </w:pPr>
                      <w:r w:rsidRPr="00655EC5">
                        <w:rPr>
                          <w:b/>
                          <w:color w:val="0070C0"/>
                          <w:sz w:val="96"/>
                          <w:szCs w:val="36"/>
                        </w:rPr>
                        <w:t>Système d</w:t>
                      </w:r>
                      <w:r>
                        <w:rPr>
                          <w:b/>
                          <w:color w:val="0070C0"/>
                          <w:sz w:val="96"/>
                          <w:szCs w:val="36"/>
                        </w:rPr>
                        <w:t>'</w:t>
                      </w:r>
                      <w:r w:rsidRPr="00655EC5">
                        <w:rPr>
                          <w:b/>
                          <w:color w:val="0070C0"/>
                          <w:sz w:val="96"/>
                          <w:szCs w:val="36"/>
                        </w:rPr>
                        <w:t>aide à la veille juridique et réglementaire</w:t>
                      </w:r>
                    </w:p>
                    <w:p w14:paraId="1EA3CFC0" w14:textId="77777777" w:rsidR="003E3358" w:rsidRDefault="003E3358"/>
                  </w:txbxContent>
                </v:textbox>
              </v:shape>
            </w:pict>
          </mc:Fallback>
        </mc:AlternateContent>
      </w:r>
      <w:r w:rsidR="00D94292" w:rsidRPr="0073523B">
        <w:rPr>
          <w:b/>
          <w:sz w:val="36"/>
          <w:szCs w:val="36"/>
        </w:rPr>
        <w:br w:type="page"/>
      </w:r>
    </w:p>
    <w:p w14:paraId="3D2739D8" w14:textId="1FA1116A" w:rsidR="003A2BB0" w:rsidRPr="0073523B" w:rsidRDefault="00D94292" w:rsidP="00F86536">
      <w:pPr>
        <w:jc w:val="center"/>
        <w:rPr>
          <w:b/>
          <w:sz w:val="36"/>
          <w:szCs w:val="36"/>
        </w:rPr>
      </w:pPr>
      <w:r w:rsidRPr="0073523B">
        <w:rPr>
          <w:b/>
          <w:sz w:val="36"/>
          <w:szCs w:val="36"/>
        </w:rPr>
        <w:lastRenderedPageBreak/>
        <w:t>Système d</w:t>
      </w:r>
      <w:r w:rsidR="002A01CA">
        <w:rPr>
          <w:b/>
          <w:sz w:val="36"/>
          <w:szCs w:val="36"/>
        </w:rPr>
        <w:t>'</w:t>
      </w:r>
      <w:r w:rsidRPr="0073523B">
        <w:rPr>
          <w:b/>
          <w:sz w:val="36"/>
          <w:szCs w:val="36"/>
        </w:rPr>
        <w:t>aide à la veille juridique et réglementaire</w:t>
      </w:r>
    </w:p>
    <w:sdt>
      <w:sdtPr>
        <w:rPr>
          <w:b/>
          <w:sz w:val="28"/>
        </w:rPr>
        <w:id w:val="574939778"/>
        <w:docPartObj>
          <w:docPartGallery w:val="Table of Contents"/>
          <w:docPartUnique/>
        </w:docPartObj>
      </w:sdtPr>
      <w:sdtEndPr>
        <w:rPr>
          <w:bCs/>
          <w:sz w:val="22"/>
        </w:rPr>
      </w:sdtEndPr>
      <w:sdtContent>
        <w:p w14:paraId="24E2F148" w14:textId="77777777" w:rsidR="00F86536" w:rsidRPr="0073523B" w:rsidRDefault="00F86536" w:rsidP="00FD504F">
          <w:pPr>
            <w:rPr>
              <w:b/>
              <w:sz w:val="28"/>
            </w:rPr>
          </w:pPr>
          <w:r w:rsidRPr="0073523B">
            <w:rPr>
              <w:b/>
              <w:sz w:val="28"/>
            </w:rPr>
            <w:t>Table des matières</w:t>
          </w:r>
        </w:p>
        <w:p w14:paraId="066CC555" w14:textId="2878BD5E" w:rsidR="003E3358" w:rsidRDefault="00623F52">
          <w:pPr>
            <w:pStyle w:val="TM1"/>
            <w:tabs>
              <w:tab w:val="left" w:pos="440"/>
              <w:tab w:val="right" w:leader="dot" w:pos="9062"/>
            </w:tabs>
            <w:rPr>
              <w:rFonts w:eastAsiaTheme="minorEastAsia"/>
              <w:b w:val="0"/>
              <w:noProof/>
              <w:lang w:eastAsia="fr-CH"/>
            </w:rPr>
          </w:pPr>
          <w:r w:rsidRPr="0073523B">
            <w:rPr>
              <w:b w:val="0"/>
            </w:rPr>
            <w:fldChar w:fldCharType="begin"/>
          </w:r>
          <w:r w:rsidRPr="0073523B">
            <w:rPr>
              <w:b w:val="0"/>
            </w:rPr>
            <w:instrText xml:space="preserve"> TOC \o "1-4" \h \z \u </w:instrText>
          </w:r>
          <w:r w:rsidRPr="0073523B">
            <w:rPr>
              <w:b w:val="0"/>
            </w:rPr>
            <w:fldChar w:fldCharType="separate"/>
          </w:r>
          <w:hyperlink w:anchor="_Toc8660857" w:history="1">
            <w:r w:rsidR="003E3358" w:rsidRPr="00C15A28">
              <w:rPr>
                <w:rStyle w:val="Lienhypertexte"/>
                <w:noProof/>
                <w14:scene3d>
                  <w14:camera w14:prst="orthographicFront"/>
                  <w14:lightRig w14:rig="threePt" w14:dir="t">
                    <w14:rot w14:lat="0" w14:lon="0" w14:rev="0"/>
                  </w14:lightRig>
                </w14:scene3d>
              </w:rPr>
              <w:t>A.</w:t>
            </w:r>
            <w:r w:rsidR="003E3358">
              <w:rPr>
                <w:rFonts w:eastAsiaTheme="minorEastAsia"/>
                <w:b w:val="0"/>
                <w:noProof/>
                <w:lang w:eastAsia="fr-CH"/>
              </w:rPr>
              <w:tab/>
            </w:r>
            <w:r w:rsidR="003E3358" w:rsidRPr="00C15A28">
              <w:rPr>
                <w:rStyle w:val="Lienhypertexte"/>
                <w:noProof/>
              </w:rPr>
              <w:t>Tables de références</w:t>
            </w:r>
            <w:r w:rsidR="003E3358">
              <w:rPr>
                <w:noProof/>
                <w:webHidden/>
              </w:rPr>
              <w:tab/>
            </w:r>
            <w:r w:rsidR="003E3358">
              <w:rPr>
                <w:noProof/>
                <w:webHidden/>
              </w:rPr>
              <w:fldChar w:fldCharType="begin"/>
            </w:r>
            <w:r w:rsidR="003E3358">
              <w:rPr>
                <w:noProof/>
                <w:webHidden/>
              </w:rPr>
              <w:instrText xml:space="preserve"> PAGEREF _Toc8660857 \h </w:instrText>
            </w:r>
            <w:r w:rsidR="003E3358">
              <w:rPr>
                <w:noProof/>
                <w:webHidden/>
              </w:rPr>
            </w:r>
            <w:r w:rsidR="003E3358">
              <w:rPr>
                <w:noProof/>
                <w:webHidden/>
              </w:rPr>
              <w:fldChar w:fldCharType="separate"/>
            </w:r>
            <w:r w:rsidR="003E3358">
              <w:rPr>
                <w:noProof/>
                <w:webHidden/>
              </w:rPr>
              <w:t>7</w:t>
            </w:r>
            <w:r w:rsidR="003E3358">
              <w:rPr>
                <w:noProof/>
                <w:webHidden/>
              </w:rPr>
              <w:fldChar w:fldCharType="end"/>
            </w:r>
          </w:hyperlink>
        </w:p>
        <w:p w14:paraId="15DAF0A6" w14:textId="04C69A4E" w:rsidR="003E3358" w:rsidRDefault="003E3358">
          <w:pPr>
            <w:pStyle w:val="TM2"/>
            <w:tabs>
              <w:tab w:val="right" w:leader="dot" w:pos="9062"/>
            </w:tabs>
            <w:rPr>
              <w:rFonts w:eastAsiaTheme="minorEastAsia"/>
              <w:b w:val="0"/>
              <w:noProof/>
              <w:lang w:eastAsia="fr-CH"/>
            </w:rPr>
          </w:pPr>
          <w:hyperlink w:anchor="_Toc8660858" w:history="1">
            <w:r w:rsidRPr="00C15A28">
              <w:rPr>
                <w:rStyle w:val="Lienhypertexte"/>
                <w:noProof/>
                <w14:scene3d>
                  <w14:camera w14:prst="orthographicFront"/>
                  <w14:lightRig w14:rig="threePt" w14:dir="t">
                    <w14:rot w14:lat="0" w14:lon="0" w14:rev="0"/>
                  </w14:lightRig>
                </w14:scene3d>
              </w:rPr>
              <w:t>A.1</w:t>
            </w:r>
            <w:r w:rsidRPr="00C15A28">
              <w:rPr>
                <w:rStyle w:val="Lienhypertexte"/>
                <w:noProof/>
              </w:rPr>
              <w:t xml:space="preserve"> Figures</w:t>
            </w:r>
            <w:r>
              <w:rPr>
                <w:noProof/>
                <w:webHidden/>
              </w:rPr>
              <w:tab/>
            </w:r>
            <w:r>
              <w:rPr>
                <w:noProof/>
                <w:webHidden/>
              </w:rPr>
              <w:fldChar w:fldCharType="begin"/>
            </w:r>
            <w:r>
              <w:rPr>
                <w:noProof/>
                <w:webHidden/>
              </w:rPr>
              <w:instrText xml:space="preserve"> PAGEREF _Toc8660858 \h </w:instrText>
            </w:r>
            <w:r>
              <w:rPr>
                <w:noProof/>
                <w:webHidden/>
              </w:rPr>
            </w:r>
            <w:r>
              <w:rPr>
                <w:noProof/>
                <w:webHidden/>
              </w:rPr>
              <w:fldChar w:fldCharType="separate"/>
            </w:r>
            <w:r>
              <w:rPr>
                <w:noProof/>
                <w:webHidden/>
              </w:rPr>
              <w:t>7</w:t>
            </w:r>
            <w:r>
              <w:rPr>
                <w:noProof/>
                <w:webHidden/>
              </w:rPr>
              <w:fldChar w:fldCharType="end"/>
            </w:r>
          </w:hyperlink>
        </w:p>
        <w:p w14:paraId="0B4ECE93" w14:textId="1551C48D" w:rsidR="003E3358" w:rsidRDefault="003E3358">
          <w:pPr>
            <w:pStyle w:val="TM2"/>
            <w:tabs>
              <w:tab w:val="right" w:leader="dot" w:pos="9062"/>
            </w:tabs>
            <w:rPr>
              <w:rFonts w:eastAsiaTheme="minorEastAsia"/>
              <w:b w:val="0"/>
              <w:noProof/>
              <w:lang w:eastAsia="fr-CH"/>
            </w:rPr>
          </w:pPr>
          <w:hyperlink w:anchor="_Toc8660859" w:history="1">
            <w:r w:rsidRPr="00C15A28">
              <w:rPr>
                <w:rStyle w:val="Lienhypertexte"/>
                <w:noProof/>
                <w14:scene3d>
                  <w14:camera w14:prst="orthographicFront"/>
                  <w14:lightRig w14:rig="threePt" w14:dir="t">
                    <w14:rot w14:lat="0" w14:lon="0" w14:rev="0"/>
                  </w14:lightRig>
                </w14:scene3d>
              </w:rPr>
              <w:t>A.2</w:t>
            </w:r>
            <w:r w:rsidRPr="00C15A28">
              <w:rPr>
                <w:rStyle w:val="Lienhypertexte"/>
                <w:noProof/>
              </w:rPr>
              <w:t xml:space="preserve"> Tableaux</w:t>
            </w:r>
            <w:r>
              <w:rPr>
                <w:noProof/>
                <w:webHidden/>
              </w:rPr>
              <w:tab/>
            </w:r>
            <w:r>
              <w:rPr>
                <w:noProof/>
                <w:webHidden/>
              </w:rPr>
              <w:fldChar w:fldCharType="begin"/>
            </w:r>
            <w:r>
              <w:rPr>
                <w:noProof/>
                <w:webHidden/>
              </w:rPr>
              <w:instrText xml:space="preserve"> PAGEREF _Toc8660859 \h </w:instrText>
            </w:r>
            <w:r>
              <w:rPr>
                <w:noProof/>
                <w:webHidden/>
              </w:rPr>
            </w:r>
            <w:r>
              <w:rPr>
                <w:noProof/>
                <w:webHidden/>
              </w:rPr>
              <w:fldChar w:fldCharType="separate"/>
            </w:r>
            <w:r>
              <w:rPr>
                <w:noProof/>
                <w:webHidden/>
              </w:rPr>
              <w:t>7</w:t>
            </w:r>
            <w:r>
              <w:rPr>
                <w:noProof/>
                <w:webHidden/>
              </w:rPr>
              <w:fldChar w:fldCharType="end"/>
            </w:r>
          </w:hyperlink>
        </w:p>
        <w:p w14:paraId="69578EB4" w14:textId="42B8F8DF" w:rsidR="003E3358" w:rsidRDefault="003E3358">
          <w:pPr>
            <w:pStyle w:val="TM2"/>
            <w:tabs>
              <w:tab w:val="right" w:leader="dot" w:pos="9062"/>
            </w:tabs>
            <w:rPr>
              <w:rFonts w:eastAsiaTheme="minorEastAsia"/>
              <w:b w:val="0"/>
              <w:noProof/>
              <w:lang w:eastAsia="fr-CH"/>
            </w:rPr>
          </w:pPr>
          <w:hyperlink w:anchor="_Toc8660860" w:history="1">
            <w:r w:rsidRPr="00C15A28">
              <w:rPr>
                <w:rStyle w:val="Lienhypertexte"/>
                <w:noProof/>
                <w14:scene3d>
                  <w14:camera w14:prst="orthographicFront"/>
                  <w14:lightRig w14:rig="threePt" w14:dir="t">
                    <w14:rot w14:lat="0" w14:lon="0" w14:rev="0"/>
                  </w14:lightRig>
                </w14:scene3d>
              </w:rPr>
              <w:t>A.3</w:t>
            </w:r>
            <w:r w:rsidRPr="00C15A28">
              <w:rPr>
                <w:rStyle w:val="Lienhypertexte"/>
                <w:noProof/>
              </w:rPr>
              <w:t xml:space="preserve"> Abréviations</w:t>
            </w:r>
            <w:r>
              <w:rPr>
                <w:noProof/>
                <w:webHidden/>
              </w:rPr>
              <w:tab/>
            </w:r>
            <w:r>
              <w:rPr>
                <w:noProof/>
                <w:webHidden/>
              </w:rPr>
              <w:fldChar w:fldCharType="begin"/>
            </w:r>
            <w:r>
              <w:rPr>
                <w:noProof/>
                <w:webHidden/>
              </w:rPr>
              <w:instrText xml:space="preserve"> PAGEREF _Toc8660860 \h </w:instrText>
            </w:r>
            <w:r>
              <w:rPr>
                <w:noProof/>
                <w:webHidden/>
              </w:rPr>
            </w:r>
            <w:r>
              <w:rPr>
                <w:noProof/>
                <w:webHidden/>
              </w:rPr>
              <w:fldChar w:fldCharType="separate"/>
            </w:r>
            <w:r>
              <w:rPr>
                <w:noProof/>
                <w:webHidden/>
              </w:rPr>
              <w:t>8</w:t>
            </w:r>
            <w:r>
              <w:rPr>
                <w:noProof/>
                <w:webHidden/>
              </w:rPr>
              <w:fldChar w:fldCharType="end"/>
            </w:r>
          </w:hyperlink>
        </w:p>
        <w:p w14:paraId="5F0A7D29" w14:textId="6476BA7E" w:rsidR="003E3358" w:rsidRDefault="003E3358">
          <w:pPr>
            <w:pStyle w:val="TM2"/>
            <w:tabs>
              <w:tab w:val="right" w:leader="dot" w:pos="9062"/>
            </w:tabs>
            <w:rPr>
              <w:rFonts w:eastAsiaTheme="minorEastAsia"/>
              <w:b w:val="0"/>
              <w:noProof/>
              <w:lang w:eastAsia="fr-CH"/>
            </w:rPr>
          </w:pPr>
          <w:hyperlink w:anchor="_Toc8660861" w:history="1">
            <w:r w:rsidRPr="00C15A28">
              <w:rPr>
                <w:rStyle w:val="Lienhypertexte"/>
                <w:noProof/>
                <w14:scene3d>
                  <w14:camera w14:prst="orthographicFront"/>
                  <w14:lightRig w14:rig="threePt" w14:dir="t">
                    <w14:rot w14:lat="0" w14:lon="0" w14:rev="0"/>
                  </w14:lightRig>
                </w14:scene3d>
              </w:rPr>
              <w:t>A.4</w:t>
            </w:r>
            <w:r w:rsidRPr="00C15A28">
              <w:rPr>
                <w:rStyle w:val="Lienhypertexte"/>
                <w:noProof/>
              </w:rPr>
              <w:t xml:space="preserve"> Définitions</w:t>
            </w:r>
            <w:r>
              <w:rPr>
                <w:noProof/>
                <w:webHidden/>
              </w:rPr>
              <w:tab/>
            </w:r>
            <w:r>
              <w:rPr>
                <w:noProof/>
                <w:webHidden/>
              </w:rPr>
              <w:fldChar w:fldCharType="begin"/>
            </w:r>
            <w:r>
              <w:rPr>
                <w:noProof/>
                <w:webHidden/>
              </w:rPr>
              <w:instrText xml:space="preserve"> PAGEREF _Toc8660861 \h </w:instrText>
            </w:r>
            <w:r>
              <w:rPr>
                <w:noProof/>
                <w:webHidden/>
              </w:rPr>
            </w:r>
            <w:r>
              <w:rPr>
                <w:noProof/>
                <w:webHidden/>
              </w:rPr>
              <w:fldChar w:fldCharType="separate"/>
            </w:r>
            <w:r>
              <w:rPr>
                <w:noProof/>
                <w:webHidden/>
              </w:rPr>
              <w:t>9</w:t>
            </w:r>
            <w:r>
              <w:rPr>
                <w:noProof/>
                <w:webHidden/>
              </w:rPr>
              <w:fldChar w:fldCharType="end"/>
            </w:r>
          </w:hyperlink>
        </w:p>
        <w:p w14:paraId="30706BB5" w14:textId="6587B73C" w:rsidR="003E3358" w:rsidRDefault="003E3358">
          <w:pPr>
            <w:pStyle w:val="TM1"/>
            <w:tabs>
              <w:tab w:val="left" w:pos="440"/>
              <w:tab w:val="right" w:leader="dot" w:pos="9062"/>
            </w:tabs>
            <w:rPr>
              <w:rFonts w:eastAsiaTheme="minorEastAsia"/>
              <w:b w:val="0"/>
              <w:noProof/>
              <w:lang w:eastAsia="fr-CH"/>
            </w:rPr>
          </w:pPr>
          <w:hyperlink w:anchor="_Toc8660862" w:history="1">
            <w:r w:rsidRPr="00C15A28">
              <w:rPr>
                <w:rStyle w:val="Lienhypertexte"/>
                <w:noProof/>
                <w14:scene3d>
                  <w14:camera w14:prst="orthographicFront"/>
                  <w14:lightRig w14:rig="threePt" w14:dir="t">
                    <w14:rot w14:lat="0" w14:lon="0" w14:rev="0"/>
                  </w14:lightRig>
                </w14:scene3d>
              </w:rPr>
              <w:t>B.</w:t>
            </w:r>
            <w:r>
              <w:rPr>
                <w:rFonts w:eastAsiaTheme="minorEastAsia"/>
                <w:b w:val="0"/>
                <w:noProof/>
                <w:lang w:eastAsia="fr-CH"/>
              </w:rPr>
              <w:tab/>
            </w:r>
            <w:r w:rsidRPr="00C15A28">
              <w:rPr>
                <w:rStyle w:val="Lienhypertexte"/>
                <w:noProof/>
              </w:rPr>
              <w:t>Résumé - Abstract</w:t>
            </w:r>
            <w:r>
              <w:rPr>
                <w:noProof/>
                <w:webHidden/>
              </w:rPr>
              <w:tab/>
            </w:r>
            <w:r>
              <w:rPr>
                <w:noProof/>
                <w:webHidden/>
              </w:rPr>
              <w:fldChar w:fldCharType="begin"/>
            </w:r>
            <w:r>
              <w:rPr>
                <w:noProof/>
                <w:webHidden/>
              </w:rPr>
              <w:instrText xml:space="preserve"> PAGEREF _Toc8660862 \h </w:instrText>
            </w:r>
            <w:r>
              <w:rPr>
                <w:noProof/>
                <w:webHidden/>
              </w:rPr>
            </w:r>
            <w:r>
              <w:rPr>
                <w:noProof/>
                <w:webHidden/>
              </w:rPr>
              <w:fldChar w:fldCharType="separate"/>
            </w:r>
            <w:r>
              <w:rPr>
                <w:noProof/>
                <w:webHidden/>
              </w:rPr>
              <w:t>11</w:t>
            </w:r>
            <w:r>
              <w:rPr>
                <w:noProof/>
                <w:webHidden/>
              </w:rPr>
              <w:fldChar w:fldCharType="end"/>
            </w:r>
          </w:hyperlink>
        </w:p>
        <w:p w14:paraId="63E0C21D" w14:textId="7704D664" w:rsidR="003E3358" w:rsidRDefault="003E3358">
          <w:pPr>
            <w:pStyle w:val="TM2"/>
            <w:tabs>
              <w:tab w:val="right" w:leader="dot" w:pos="9062"/>
            </w:tabs>
            <w:rPr>
              <w:rFonts w:eastAsiaTheme="minorEastAsia"/>
              <w:b w:val="0"/>
              <w:noProof/>
              <w:lang w:eastAsia="fr-CH"/>
            </w:rPr>
          </w:pPr>
          <w:hyperlink w:anchor="_Toc8660863" w:history="1">
            <w:r w:rsidRPr="00C15A28">
              <w:rPr>
                <w:rStyle w:val="Lienhypertexte"/>
                <w:noProof/>
                <w14:scene3d>
                  <w14:camera w14:prst="orthographicFront"/>
                  <w14:lightRig w14:rig="threePt" w14:dir="t">
                    <w14:rot w14:lat="0" w14:lon="0" w14:rev="0"/>
                  </w14:lightRig>
                </w14:scene3d>
              </w:rPr>
              <w:t>B.1</w:t>
            </w:r>
            <w:r w:rsidRPr="00C15A28">
              <w:rPr>
                <w:rStyle w:val="Lienhypertexte"/>
                <w:noProof/>
              </w:rPr>
              <w:t xml:space="preserve"> Système d'aide à la veille juridique et réglementaire</w:t>
            </w:r>
            <w:r>
              <w:rPr>
                <w:noProof/>
                <w:webHidden/>
              </w:rPr>
              <w:tab/>
            </w:r>
            <w:r>
              <w:rPr>
                <w:noProof/>
                <w:webHidden/>
              </w:rPr>
              <w:fldChar w:fldCharType="begin"/>
            </w:r>
            <w:r>
              <w:rPr>
                <w:noProof/>
                <w:webHidden/>
              </w:rPr>
              <w:instrText xml:space="preserve"> PAGEREF _Toc8660863 \h </w:instrText>
            </w:r>
            <w:r>
              <w:rPr>
                <w:noProof/>
                <w:webHidden/>
              </w:rPr>
            </w:r>
            <w:r>
              <w:rPr>
                <w:noProof/>
                <w:webHidden/>
              </w:rPr>
              <w:fldChar w:fldCharType="separate"/>
            </w:r>
            <w:r>
              <w:rPr>
                <w:noProof/>
                <w:webHidden/>
              </w:rPr>
              <w:t>11</w:t>
            </w:r>
            <w:r>
              <w:rPr>
                <w:noProof/>
                <w:webHidden/>
              </w:rPr>
              <w:fldChar w:fldCharType="end"/>
            </w:r>
          </w:hyperlink>
        </w:p>
        <w:p w14:paraId="4083B7B0" w14:textId="22814E7F" w:rsidR="003E3358" w:rsidRDefault="003E3358">
          <w:pPr>
            <w:pStyle w:val="TM2"/>
            <w:tabs>
              <w:tab w:val="right" w:leader="dot" w:pos="9062"/>
            </w:tabs>
            <w:rPr>
              <w:rFonts w:eastAsiaTheme="minorEastAsia"/>
              <w:b w:val="0"/>
              <w:noProof/>
              <w:lang w:eastAsia="fr-CH"/>
            </w:rPr>
          </w:pPr>
          <w:hyperlink w:anchor="_Toc8660864" w:history="1">
            <w:r w:rsidRPr="00C15A28">
              <w:rPr>
                <w:rStyle w:val="Lienhypertexte"/>
                <w:noProof/>
                <w14:scene3d>
                  <w14:camera w14:prst="orthographicFront"/>
                  <w14:lightRig w14:rig="threePt" w14:dir="t">
                    <w14:rot w14:lat="0" w14:lon="0" w14:rev="0"/>
                  </w14:lightRig>
                </w14:scene3d>
              </w:rPr>
              <w:t>B.2</w:t>
            </w:r>
            <w:r w:rsidRPr="00C15A28">
              <w:rPr>
                <w:rStyle w:val="Lienhypertexte"/>
                <w:noProof/>
              </w:rPr>
              <w:t xml:space="preserve"> Introduction</w:t>
            </w:r>
            <w:r>
              <w:rPr>
                <w:noProof/>
                <w:webHidden/>
              </w:rPr>
              <w:tab/>
            </w:r>
            <w:r>
              <w:rPr>
                <w:noProof/>
                <w:webHidden/>
              </w:rPr>
              <w:fldChar w:fldCharType="begin"/>
            </w:r>
            <w:r>
              <w:rPr>
                <w:noProof/>
                <w:webHidden/>
              </w:rPr>
              <w:instrText xml:space="preserve"> PAGEREF _Toc8660864 \h </w:instrText>
            </w:r>
            <w:r>
              <w:rPr>
                <w:noProof/>
                <w:webHidden/>
              </w:rPr>
            </w:r>
            <w:r>
              <w:rPr>
                <w:noProof/>
                <w:webHidden/>
              </w:rPr>
              <w:fldChar w:fldCharType="separate"/>
            </w:r>
            <w:r>
              <w:rPr>
                <w:noProof/>
                <w:webHidden/>
              </w:rPr>
              <w:t>11</w:t>
            </w:r>
            <w:r>
              <w:rPr>
                <w:noProof/>
                <w:webHidden/>
              </w:rPr>
              <w:fldChar w:fldCharType="end"/>
            </w:r>
          </w:hyperlink>
        </w:p>
        <w:p w14:paraId="182ABD05" w14:textId="693D6F32" w:rsidR="003E3358" w:rsidRDefault="003E3358">
          <w:pPr>
            <w:pStyle w:val="TM2"/>
            <w:tabs>
              <w:tab w:val="right" w:leader="dot" w:pos="9062"/>
            </w:tabs>
            <w:rPr>
              <w:rFonts w:eastAsiaTheme="minorEastAsia"/>
              <w:b w:val="0"/>
              <w:noProof/>
              <w:lang w:eastAsia="fr-CH"/>
            </w:rPr>
          </w:pPr>
          <w:hyperlink w:anchor="_Toc8660865" w:history="1">
            <w:r w:rsidRPr="00C15A28">
              <w:rPr>
                <w:rStyle w:val="Lienhypertexte"/>
                <w:noProof/>
                <w14:scene3d>
                  <w14:camera w14:prst="orthographicFront"/>
                  <w14:lightRig w14:rig="threePt" w14:dir="t">
                    <w14:rot w14:lat="0" w14:lon="0" w14:rev="0"/>
                  </w14:lightRig>
                </w14:scene3d>
              </w:rPr>
              <w:t>B.3</w:t>
            </w:r>
            <w:r w:rsidRPr="00C15A28">
              <w:rPr>
                <w:rStyle w:val="Lienhypertexte"/>
                <w:noProof/>
              </w:rPr>
              <w:t xml:space="preserve"> Méthode</w:t>
            </w:r>
            <w:r>
              <w:rPr>
                <w:noProof/>
                <w:webHidden/>
              </w:rPr>
              <w:tab/>
            </w:r>
            <w:r>
              <w:rPr>
                <w:noProof/>
                <w:webHidden/>
              </w:rPr>
              <w:fldChar w:fldCharType="begin"/>
            </w:r>
            <w:r>
              <w:rPr>
                <w:noProof/>
                <w:webHidden/>
              </w:rPr>
              <w:instrText xml:space="preserve"> PAGEREF _Toc8660865 \h </w:instrText>
            </w:r>
            <w:r>
              <w:rPr>
                <w:noProof/>
                <w:webHidden/>
              </w:rPr>
            </w:r>
            <w:r>
              <w:rPr>
                <w:noProof/>
                <w:webHidden/>
              </w:rPr>
              <w:fldChar w:fldCharType="separate"/>
            </w:r>
            <w:r>
              <w:rPr>
                <w:noProof/>
                <w:webHidden/>
              </w:rPr>
              <w:t>11</w:t>
            </w:r>
            <w:r>
              <w:rPr>
                <w:noProof/>
                <w:webHidden/>
              </w:rPr>
              <w:fldChar w:fldCharType="end"/>
            </w:r>
          </w:hyperlink>
        </w:p>
        <w:p w14:paraId="3AA239BD" w14:textId="6E4063D8" w:rsidR="003E3358" w:rsidRDefault="003E3358">
          <w:pPr>
            <w:pStyle w:val="TM2"/>
            <w:tabs>
              <w:tab w:val="right" w:leader="dot" w:pos="9062"/>
            </w:tabs>
            <w:rPr>
              <w:rFonts w:eastAsiaTheme="minorEastAsia"/>
              <w:b w:val="0"/>
              <w:noProof/>
              <w:lang w:eastAsia="fr-CH"/>
            </w:rPr>
          </w:pPr>
          <w:hyperlink w:anchor="_Toc8660866" w:history="1">
            <w:r w:rsidRPr="00C15A28">
              <w:rPr>
                <w:rStyle w:val="Lienhypertexte"/>
                <w:noProof/>
                <w14:scene3d>
                  <w14:camera w14:prst="orthographicFront"/>
                  <w14:lightRig w14:rig="threePt" w14:dir="t">
                    <w14:rot w14:lat="0" w14:lon="0" w14:rev="0"/>
                  </w14:lightRig>
                </w14:scene3d>
              </w:rPr>
              <w:t>B.4</w:t>
            </w:r>
            <w:r w:rsidRPr="00C15A28">
              <w:rPr>
                <w:rStyle w:val="Lienhypertexte"/>
                <w:noProof/>
              </w:rPr>
              <w:t xml:space="preserve"> Résultats</w:t>
            </w:r>
            <w:r>
              <w:rPr>
                <w:noProof/>
                <w:webHidden/>
              </w:rPr>
              <w:tab/>
            </w:r>
            <w:r>
              <w:rPr>
                <w:noProof/>
                <w:webHidden/>
              </w:rPr>
              <w:fldChar w:fldCharType="begin"/>
            </w:r>
            <w:r>
              <w:rPr>
                <w:noProof/>
                <w:webHidden/>
              </w:rPr>
              <w:instrText xml:space="preserve"> PAGEREF _Toc8660866 \h </w:instrText>
            </w:r>
            <w:r>
              <w:rPr>
                <w:noProof/>
                <w:webHidden/>
              </w:rPr>
            </w:r>
            <w:r>
              <w:rPr>
                <w:noProof/>
                <w:webHidden/>
              </w:rPr>
              <w:fldChar w:fldCharType="separate"/>
            </w:r>
            <w:r>
              <w:rPr>
                <w:noProof/>
                <w:webHidden/>
              </w:rPr>
              <w:t>11</w:t>
            </w:r>
            <w:r>
              <w:rPr>
                <w:noProof/>
                <w:webHidden/>
              </w:rPr>
              <w:fldChar w:fldCharType="end"/>
            </w:r>
          </w:hyperlink>
        </w:p>
        <w:p w14:paraId="7C8DE817" w14:textId="1C15A7FB" w:rsidR="003E3358" w:rsidRDefault="003E3358">
          <w:pPr>
            <w:pStyle w:val="TM2"/>
            <w:tabs>
              <w:tab w:val="right" w:leader="dot" w:pos="9062"/>
            </w:tabs>
            <w:rPr>
              <w:rFonts w:eastAsiaTheme="minorEastAsia"/>
              <w:b w:val="0"/>
              <w:noProof/>
              <w:lang w:eastAsia="fr-CH"/>
            </w:rPr>
          </w:pPr>
          <w:hyperlink w:anchor="_Toc8660867" w:history="1">
            <w:r w:rsidRPr="00C15A28">
              <w:rPr>
                <w:rStyle w:val="Lienhypertexte"/>
                <w:noProof/>
                <w14:scene3d>
                  <w14:camera w14:prst="orthographicFront"/>
                  <w14:lightRig w14:rig="threePt" w14:dir="t">
                    <w14:rot w14:lat="0" w14:lon="0" w14:rev="0"/>
                  </w14:lightRig>
                </w14:scene3d>
              </w:rPr>
              <w:t>B.5</w:t>
            </w:r>
            <w:r w:rsidRPr="00C15A28">
              <w:rPr>
                <w:rStyle w:val="Lienhypertexte"/>
                <w:noProof/>
              </w:rPr>
              <w:t xml:space="preserve"> Conclusion</w:t>
            </w:r>
            <w:r>
              <w:rPr>
                <w:noProof/>
                <w:webHidden/>
              </w:rPr>
              <w:tab/>
            </w:r>
            <w:r>
              <w:rPr>
                <w:noProof/>
                <w:webHidden/>
              </w:rPr>
              <w:fldChar w:fldCharType="begin"/>
            </w:r>
            <w:r>
              <w:rPr>
                <w:noProof/>
                <w:webHidden/>
              </w:rPr>
              <w:instrText xml:space="preserve"> PAGEREF _Toc8660867 \h </w:instrText>
            </w:r>
            <w:r>
              <w:rPr>
                <w:noProof/>
                <w:webHidden/>
              </w:rPr>
            </w:r>
            <w:r>
              <w:rPr>
                <w:noProof/>
                <w:webHidden/>
              </w:rPr>
              <w:fldChar w:fldCharType="separate"/>
            </w:r>
            <w:r>
              <w:rPr>
                <w:noProof/>
                <w:webHidden/>
              </w:rPr>
              <w:t>11</w:t>
            </w:r>
            <w:r>
              <w:rPr>
                <w:noProof/>
                <w:webHidden/>
              </w:rPr>
              <w:fldChar w:fldCharType="end"/>
            </w:r>
          </w:hyperlink>
        </w:p>
        <w:p w14:paraId="6B0DB1CA" w14:textId="472F003C" w:rsidR="003E3358" w:rsidRDefault="003E3358">
          <w:pPr>
            <w:pStyle w:val="TM1"/>
            <w:tabs>
              <w:tab w:val="left" w:pos="440"/>
              <w:tab w:val="right" w:leader="dot" w:pos="9062"/>
            </w:tabs>
            <w:rPr>
              <w:rFonts w:eastAsiaTheme="minorEastAsia"/>
              <w:b w:val="0"/>
              <w:noProof/>
              <w:lang w:eastAsia="fr-CH"/>
            </w:rPr>
          </w:pPr>
          <w:hyperlink w:anchor="_Toc8660868" w:history="1">
            <w:r w:rsidRPr="00C15A28">
              <w:rPr>
                <w:rStyle w:val="Lienhypertexte"/>
                <w:noProof/>
                <w14:scene3d>
                  <w14:camera w14:prst="orthographicFront"/>
                  <w14:lightRig w14:rig="threePt" w14:dir="t">
                    <w14:rot w14:lat="0" w14:lon="0" w14:rev="0"/>
                  </w14:lightRig>
                </w14:scene3d>
              </w:rPr>
              <w:t>C.</w:t>
            </w:r>
            <w:r>
              <w:rPr>
                <w:rFonts w:eastAsiaTheme="minorEastAsia"/>
                <w:b w:val="0"/>
                <w:noProof/>
                <w:lang w:eastAsia="fr-CH"/>
              </w:rPr>
              <w:tab/>
            </w:r>
            <w:r w:rsidRPr="00C15A28">
              <w:rPr>
                <w:rStyle w:val="Lienhypertexte"/>
                <w:noProof/>
              </w:rPr>
              <w:t>Introduction</w:t>
            </w:r>
            <w:r>
              <w:rPr>
                <w:noProof/>
                <w:webHidden/>
              </w:rPr>
              <w:tab/>
            </w:r>
            <w:r>
              <w:rPr>
                <w:noProof/>
                <w:webHidden/>
              </w:rPr>
              <w:fldChar w:fldCharType="begin"/>
            </w:r>
            <w:r>
              <w:rPr>
                <w:noProof/>
                <w:webHidden/>
              </w:rPr>
              <w:instrText xml:space="preserve"> PAGEREF _Toc8660868 \h </w:instrText>
            </w:r>
            <w:r>
              <w:rPr>
                <w:noProof/>
                <w:webHidden/>
              </w:rPr>
            </w:r>
            <w:r>
              <w:rPr>
                <w:noProof/>
                <w:webHidden/>
              </w:rPr>
              <w:fldChar w:fldCharType="separate"/>
            </w:r>
            <w:r>
              <w:rPr>
                <w:noProof/>
                <w:webHidden/>
              </w:rPr>
              <w:t>12</w:t>
            </w:r>
            <w:r>
              <w:rPr>
                <w:noProof/>
                <w:webHidden/>
              </w:rPr>
              <w:fldChar w:fldCharType="end"/>
            </w:r>
          </w:hyperlink>
        </w:p>
        <w:p w14:paraId="076A80E8" w14:textId="6F34923F" w:rsidR="003E3358" w:rsidRDefault="003E3358">
          <w:pPr>
            <w:pStyle w:val="TM2"/>
            <w:tabs>
              <w:tab w:val="right" w:leader="dot" w:pos="9062"/>
            </w:tabs>
            <w:rPr>
              <w:rFonts w:eastAsiaTheme="minorEastAsia"/>
              <w:b w:val="0"/>
              <w:noProof/>
              <w:lang w:eastAsia="fr-CH"/>
            </w:rPr>
          </w:pPr>
          <w:hyperlink w:anchor="_Toc8660869" w:history="1">
            <w:r w:rsidRPr="00C15A28">
              <w:rPr>
                <w:rStyle w:val="Lienhypertexte"/>
                <w:noProof/>
                <w14:scene3d>
                  <w14:camera w14:prst="orthographicFront"/>
                  <w14:lightRig w14:rig="threePt" w14:dir="t">
                    <w14:rot w14:lat="0" w14:lon="0" w14:rev="0"/>
                  </w14:lightRig>
                </w14:scene3d>
              </w:rPr>
              <w:t>C.1</w:t>
            </w:r>
            <w:r w:rsidRPr="00C15A28">
              <w:rPr>
                <w:rStyle w:val="Lienhypertexte"/>
                <w:noProof/>
              </w:rPr>
              <w:t xml:space="preserve"> Choix du sujet</w:t>
            </w:r>
            <w:r>
              <w:rPr>
                <w:noProof/>
                <w:webHidden/>
              </w:rPr>
              <w:tab/>
            </w:r>
            <w:r>
              <w:rPr>
                <w:noProof/>
                <w:webHidden/>
              </w:rPr>
              <w:fldChar w:fldCharType="begin"/>
            </w:r>
            <w:r>
              <w:rPr>
                <w:noProof/>
                <w:webHidden/>
              </w:rPr>
              <w:instrText xml:space="preserve"> PAGEREF _Toc8660869 \h </w:instrText>
            </w:r>
            <w:r>
              <w:rPr>
                <w:noProof/>
                <w:webHidden/>
              </w:rPr>
            </w:r>
            <w:r>
              <w:rPr>
                <w:noProof/>
                <w:webHidden/>
              </w:rPr>
              <w:fldChar w:fldCharType="separate"/>
            </w:r>
            <w:r>
              <w:rPr>
                <w:noProof/>
                <w:webHidden/>
              </w:rPr>
              <w:t>12</w:t>
            </w:r>
            <w:r>
              <w:rPr>
                <w:noProof/>
                <w:webHidden/>
              </w:rPr>
              <w:fldChar w:fldCharType="end"/>
            </w:r>
          </w:hyperlink>
        </w:p>
        <w:p w14:paraId="1BDFF4C3" w14:textId="00E533FE" w:rsidR="003E3358" w:rsidRDefault="003E3358">
          <w:pPr>
            <w:pStyle w:val="TM3"/>
            <w:tabs>
              <w:tab w:val="right" w:leader="dot" w:pos="9062"/>
            </w:tabs>
            <w:rPr>
              <w:rFonts w:eastAsiaTheme="minorEastAsia"/>
              <w:noProof/>
              <w:lang w:eastAsia="fr-CH"/>
            </w:rPr>
          </w:pPr>
          <w:hyperlink w:anchor="_Toc8660870" w:history="1">
            <w:r w:rsidRPr="00C15A28">
              <w:rPr>
                <w:rStyle w:val="Lienhypertexte"/>
                <w:noProof/>
                <w14:scene3d>
                  <w14:camera w14:prst="orthographicFront"/>
                  <w14:lightRig w14:rig="threePt" w14:dir="t">
                    <w14:rot w14:lat="0" w14:lon="0" w14:rev="0"/>
                  </w14:lightRig>
                </w14:scene3d>
              </w:rPr>
              <w:t>C.1.1</w:t>
            </w:r>
            <w:r w:rsidRPr="00C15A28">
              <w:rPr>
                <w:rStyle w:val="Lienhypertexte"/>
                <w:noProof/>
              </w:rPr>
              <w:t xml:space="preserve"> La veille en général</w:t>
            </w:r>
            <w:r>
              <w:rPr>
                <w:noProof/>
                <w:webHidden/>
              </w:rPr>
              <w:tab/>
            </w:r>
            <w:r>
              <w:rPr>
                <w:noProof/>
                <w:webHidden/>
              </w:rPr>
              <w:fldChar w:fldCharType="begin"/>
            </w:r>
            <w:r>
              <w:rPr>
                <w:noProof/>
                <w:webHidden/>
              </w:rPr>
              <w:instrText xml:space="preserve"> PAGEREF _Toc8660870 \h </w:instrText>
            </w:r>
            <w:r>
              <w:rPr>
                <w:noProof/>
                <w:webHidden/>
              </w:rPr>
            </w:r>
            <w:r>
              <w:rPr>
                <w:noProof/>
                <w:webHidden/>
              </w:rPr>
              <w:fldChar w:fldCharType="separate"/>
            </w:r>
            <w:r>
              <w:rPr>
                <w:noProof/>
                <w:webHidden/>
              </w:rPr>
              <w:t>13</w:t>
            </w:r>
            <w:r>
              <w:rPr>
                <w:noProof/>
                <w:webHidden/>
              </w:rPr>
              <w:fldChar w:fldCharType="end"/>
            </w:r>
          </w:hyperlink>
        </w:p>
        <w:p w14:paraId="79BDA451" w14:textId="2D47DAF6" w:rsidR="003E3358" w:rsidRDefault="003E3358">
          <w:pPr>
            <w:pStyle w:val="TM3"/>
            <w:tabs>
              <w:tab w:val="right" w:leader="dot" w:pos="9062"/>
            </w:tabs>
            <w:rPr>
              <w:rFonts w:eastAsiaTheme="minorEastAsia"/>
              <w:noProof/>
              <w:lang w:eastAsia="fr-CH"/>
            </w:rPr>
          </w:pPr>
          <w:hyperlink w:anchor="_Toc8660871" w:history="1">
            <w:r w:rsidRPr="00C15A28">
              <w:rPr>
                <w:rStyle w:val="Lienhypertexte"/>
                <w:noProof/>
                <w14:scene3d>
                  <w14:camera w14:prst="orthographicFront"/>
                  <w14:lightRig w14:rig="threePt" w14:dir="t">
                    <w14:rot w14:lat="0" w14:lon="0" w14:rev="0"/>
                  </w14:lightRig>
                </w14:scene3d>
              </w:rPr>
              <w:t>C.1.2</w:t>
            </w:r>
            <w:r w:rsidRPr="00C15A28">
              <w:rPr>
                <w:rStyle w:val="Lienhypertexte"/>
                <w:noProof/>
              </w:rPr>
              <w:t xml:space="preserve"> La veille juridique et réglementaire</w:t>
            </w:r>
            <w:r>
              <w:rPr>
                <w:noProof/>
                <w:webHidden/>
              </w:rPr>
              <w:tab/>
            </w:r>
            <w:r>
              <w:rPr>
                <w:noProof/>
                <w:webHidden/>
              </w:rPr>
              <w:fldChar w:fldCharType="begin"/>
            </w:r>
            <w:r>
              <w:rPr>
                <w:noProof/>
                <w:webHidden/>
              </w:rPr>
              <w:instrText xml:space="preserve"> PAGEREF _Toc8660871 \h </w:instrText>
            </w:r>
            <w:r>
              <w:rPr>
                <w:noProof/>
                <w:webHidden/>
              </w:rPr>
            </w:r>
            <w:r>
              <w:rPr>
                <w:noProof/>
                <w:webHidden/>
              </w:rPr>
              <w:fldChar w:fldCharType="separate"/>
            </w:r>
            <w:r>
              <w:rPr>
                <w:noProof/>
                <w:webHidden/>
              </w:rPr>
              <w:t>14</w:t>
            </w:r>
            <w:r>
              <w:rPr>
                <w:noProof/>
                <w:webHidden/>
              </w:rPr>
              <w:fldChar w:fldCharType="end"/>
            </w:r>
          </w:hyperlink>
        </w:p>
        <w:p w14:paraId="7B55C290" w14:textId="369FB4B5" w:rsidR="003E3358" w:rsidRDefault="003E3358">
          <w:pPr>
            <w:pStyle w:val="TM3"/>
            <w:tabs>
              <w:tab w:val="right" w:leader="dot" w:pos="9062"/>
            </w:tabs>
            <w:rPr>
              <w:rFonts w:eastAsiaTheme="minorEastAsia"/>
              <w:noProof/>
              <w:lang w:eastAsia="fr-CH"/>
            </w:rPr>
          </w:pPr>
          <w:hyperlink w:anchor="_Toc8660872" w:history="1">
            <w:r w:rsidRPr="00C15A28">
              <w:rPr>
                <w:rStyle w:val="Lienhypertexte"/>
                <w:noProof/>
                <w14:scene3d>
                  <w14:camera w14:prst="orthographicFront"/>
                  <w14:lightRig w14:rig="threePt" w14:dir="t">
                    <w14:rot w14:lat="0" w14:lon="0" w14:rev="0"/>
                  </w14:lightRig>
                </w14:scene3d>
              </w:rPr>
              <w:t>C.1.3</w:t>
            </w:r>
            <w:r w:rsidRPr="00C15A28">
              <w:rPr>
                <w:rStyle w:val="Lienhypertexte"/>
                <w:noProof/>
              </w:rPr>
              <w:t xml:space="preserve"> La veille juridique et réglementaire au sein d’un système d’information</w:t>
            </w:r>
            <w:r>
              <w:rPr>
                <w:noProof/>
                <w:webHidden/>
              </w:rPr>
              <w:tab/>
            </w:r>
            <w:r>
              <w:rPr>
                <w:noProof/>
                <w:webHidden/>
              </w:rPr>
              <w:fldChar w:fldCharType="begin"/>
            </w:r>
            <w:r>
              <w:rPr>
                <w:noProof/>
                <w:webHidden/>
              </w:rPr>
              <w:instrText xml:space="preserve"> PAGEREF _Toc8660872 \h </w:instrText>
            </w:r>
            <w:r>
              <w:rPr>
                <w:noProof/>
                <w:webHidden/>
              </w:rPr>
            </w:r>
            <w:r>
              <w:rPr>
                <w:noProof/>
                <w:webHidden/>
              </w:rPr>
              <w:fldChar w:fldCharType="separate"/>
            </w:r>
            <w:r>
              <w:rPr>
                <w:noProof/>
                <w:webHidden/>
              </w:rPr>
              <w:t>15</w:t>
            </w:r>
            <w:r>
              <w:rPr>
                <w:noProof/>
                <w:webHidden/>
              </w:rPr>
              <w:fldChar w:fldCharType="end"/>
            </w:r>
          </w:hyperlink>
        </w:p>
        <w:p w14:paraId="24161A5B" w14:textId="0C570453" w:rsidR="003E3358" w:rsidRDefault="003E3358">
          <w:pPr>
            <w:pStyle w:val="TM2"/>
            <w:tabs>
              <w:tab w:val="right" w:leader="dot" w:pos="9062"/>
            </w:tabs>
            <w:rPr>
              <w:rFonts w:eastAsiaTheme="minorEastAsia"/>
              <w:b w:val="0"/>
              <w:noProof/>
              <w:lang w:eastAsia="fr-CH"/>
            </w:rPr>
          </w:pPr>
          <w:hyperlink w:anchor="_Toc8660873" w:history="1">
            <w:r w:rsidRPr="00C15A28">
              <w:rPr>
                <w:rStyle w:val="Lienhypertexte"/>
                <w:noProof/>
                <w14:scene3d>
                  <w14:camera w14:prst="orthographicFront"/>
                  <w14:lightRig w14:rig="threePt" w14:dir="t">
                    <w14:rot w14:lat="0" w14:lon="0" w14:rev="0"/>
                  </w14:lightRig>
                </w14:scene3d>
              </w:rPr>
              <w:t>C.2</w:t>
            </w:r>
            <w:r w:rsidRPr="00C15A28">
              <w:rPr>
                <w:rStyle w:val="Lienhypertexte"/>
                <w:noProof/>
              </w:rPr>
              <w:t xml:space="preserve"> Contexte</w:t>
            </w:r>
            <w:r>
              <w:rPr>
                <w:noProof/>
                <w:webHidden/>
              </w:rPr>
              <w:tab/>
            </w:r>
            <w:r>
              <w:rPr>
                <w:noProof/>
                <w:webHidden/>
              </w:rPr>
              <w:fldChar w:fldCharType="begin"/>
            </w:r>
            <w:r>
              <w:rPr>
                <w:noProof/>
                <w:webHidden/>
              </w:rPr>
              <w:instrText xml:space="preserve"> PAGEREF _Toc8660873 \h </w:instrText>
            </w:r>
            <w:r>
              <w:rPr>
                <w:noProof/>
                <w:webHidden/>
              </w:rPr>
            </w:r>
            <w:r>
              <w:rPr>
                <w:noProof/>
                <w:webHidden/>
              </w:rPr>
              <w:fldChar w:fldCharType="separate"/>
            </w:r>
            <w:r>
              <w:rPr>
                <w:noProof/>
                <w:webHidden/>
              </w:rPr>
              <w:t>16</w:t>
            </w:r>
            <w:r>
              <w:rPr>
                <w:noProof/>
                <w:webHidden/>
              </w:rPr>
              <w:fldChar w:fldCharType="end"/>
            </w:r>
          </w:hyperlink>
        </w:p>
        <w:p w14:paraId="7EFDDB43" w14:textId="5A2D0092" w:rsidR="003E3358" w:rsidRDefault="003E3358">
          <w:pPr>
            <w:pStyle w:val="TM2"/>
            <w:tabs>
              <w:tab w:val="right" w:leader="dot" w:pos="9062"/>
            </w:tabs>
            <w:rPr>
              <w:rFonts w:eastAsiaTheme="minorEastAsia"/>
              <w:b w:val="0"/>
              <w:noProof/>
              <w:lang w:eastAsia="fr-CH"/>
            </w:rPr>
          </w:pPr>
          <w:hyperlink w:anchor="_Toc8660874" w:history="1">
            <w:r w:rsidRPr="00C15A28">
              <w:rPr>
                <w:rStyle w:val="Lienhypertexte"/>
                <w:noProof/>
                <w14:scene3d>
                  <w14:camera w14:prst="orthographicFront"/>
                  <w14:lightRig w14:rig="threePt" w14:dir="t">
                    <w14:rot w14:lat="0" w14:lon="0" w14:rev="0"/>
                  </w14:lightRig>
                </w14:scene3d>
              </w:rPr>
              <w:t>C.3</w:t>
            </w:r>
            <w:r w:rsidRPr="00C15A28">
              <w:rPr>
                <w:rStyle w:val="Lienhypertexte"/>
                <w:noProof/>
              </w:rPr>
              <w:t xml:space="preserve"> Enjeux de la veille juridique et réglementaire</w:t>
            </w:r>
            <w:r>
              <w:rPr>
                <w:noProof/>
                <w:webHidden/>
              </w:rPr>
              <w:tab/>
            </w:r>
            <w:r>
              <w:rPr>
                <w:noProof/>
                <w:webHidden/>
              </w:rPr>
              <w:fldChar w:fldCharType="begin"/>
            </w:r>
            <w:r>
              <w:rPr>
                <w:noProof/>
                <w:webHidden/>
              </w:rPr>
              <w:instrText xml:space="preserve"> PAGEREF _Toc8660874 \h </w:instrText>
            </w:r>
            <w:r>
              <w:rPr>
                <w:noProof/>
                <w:webHidden/>
              </w:rPr>
            </w:r>
            <w:r>
              <w:rPr>
                <w:noProof/>
                <w:webHidden/>
              </w:rPr>
              <w:fldChar w:fldCharType="separate"/>
            </w:r>
            <w:r>
              <w:rPr>
                <w:noProof/>
                <w:webHidden/>
              </w:rPr>
              <w:t>17</w:t>
            </w:r>
            <w:r>
              <w:rPr>
                <w:noProof/>
                <w:webHidden/>
              </w:rPr>
              <w:fldChar w:fldCharType="end"/>
            </w:r>
          </w:hyperlink>
        </w:p>
        <w:p w14:paraId="6BD1A11C" w14:textId="15BA99BA" w:rsidR="003E3358" w:rsidRDefault="003E3358">
          <w:pPr>
            <w:pStyle w:val="TM2"/>
            <w:tabs>
              <w:tab w:val="right" w:leader="dot" w:pos="9062"/>
            </w:tabs>
            <w:rPr>
              <w:rFonts w:eastAsiaTheme="minorEastAsia"/>
              <w:b w:val="0"/>
              <w:noProof/>
              <w:lang w:eastAsia="fr-CH"/>
            </w:rPr>
          </w:pPr>
          <w:hyperlink w:anchor="_Toc8660875" w:history="1">
            <w:r w:rsidRPr="00C15A28">
              <w:rPr>
                <w:rStyle w:val="Lienhypertexte"/>
                <w:noProof/>
                <w14:scene3d>
                  <w14:camera w14:prst="orthographicFront"/>
                  <w14:lightRig w14:rig="threePt" w14:dir="t">
                    <w14:rot w14:lat="0" w14:lon="0" w14:rev="0"/>
                  </w14:lightRig>
                </w14:scene3d>
              </w:rPr>
              <w:t>C.4</w:t>
            </w:r>
            <w:r w:rsidRPr="00C15A28">
              <w:rPr>
                <w:rStyle w:val="Lienhypertexte"/>
                <w:noProof/>
              </w:rPr>
              <w:t xml:space="preserve"> Problématique</w:t>
            </w:r>
            <w:r>
              <w:rPr>
                <w:noProof/>
                <w:webHidden/>
              </w:rPr>
              <w:tab/>
            </w:r>
            <w:r>
              <w:rPr>
                <w:noProof/>
                <w:webHidden/>
              </w:rPr>
              <w:fldChar w:fldCharType="begin"/>
            </w:r>
            <w:r>
              <w:rPr>
                <w:noProof/>
                <w:webHidden/>
              </w:rPr>
              <w:instrText xml:space="preserve"> PAGEREF _Toc8660875 \h </w:instrText>
            </w:r>
            <w:r>
              <w:rPr>
                <w:noProof/>
                <w:webHidden/>
              </w:rPr>
            </w:r>
            <w:r>
              <w:rPr>
                <w:noProof/>
                <w:webHidden/>
              </w:rPr>
              <w:fldChar w:fldCharType="separate"/>
            </w:r>
            <w:r>
              <w:rPr>
                <w:noProof/>
                <w:webHidden/>
              </w:rPr>
              <w:t>18</w:t>
            </w:r>
            <w:r>
              <w:rPr>
                <w:noProof/>
                <w:webHidden/>
              </w:rPr>
              <w:fldChar w:fldCharType="end"/>
            </w:r>
          </w:hyperlink>
        </w:p>
        <w:p w14:paraId="641E8E1B" w14:textId="5FB3FAE4" w:rsidR="003E3358" w:rsidRDefault="003E3358">
          <w:pPr>
            <w:pStyle w:val="TM2"/>
            <w:tabs>
              <w:tab w:val="right" w:leader="dot" w:pos="9062"/>
            </w:tabs>
            <w:rPr>
              <w:rFonts w:eastAsiaTheme="minorEastAsia"/>
              <w:b w:val="0"/>
              <w:noProof/>
              <w:lang w:eastAsia="fr-CH"/>
            </w:rPr>
          </w:pPr>
          <w:hyperlink w:anchor="_Toc8660876" w:history="1">
            <w:r w:rsidRPr="00C15A28">
              <w:rPr>
                <w:rStyle w:val="Lienhypertexte"/>
                <w:noProof/>
                <w14:scene3d>
                  <w14:camera w14:prst="orthographicFront"/>
                  <w14:lightRig w14:rig="threePt" w14:dir="t">
                    <w14:rot w14:lat="0" w14:lon="0" w14:rev="0"/>
                  </w14:lightRig>
                </w14:scene3d>
              </w:rPr>
              <w:t>C.5</w:t>
            </w:r>
            <w:r w:rsidRPr="00C15A28">
              <w:rPr>
                <w:rStyle w:val="Lienhypertexte"/>
                <w:noProof/>
              </w:rPr>
              <w:t xml:space="preserve"> Livrables</w:t>
            </w:r>
            <w:r>
              <w:rPr>
                <w:noProof/>
                <w:webHidden/>
              </w:rPr>
              <w:tab/>
            </w:r>
            <w:r>
              <w:rPr>
                <w:noProof/>
                <w:webHidden/>
              </w:rPr>
              <w:fldChar w:fldCharType="begin"/>
            </w:r>
            <w:r>
              <w:rPr>
                <w:noProof/>
                <w:webHidden/>
              </w:rPr>
              <w:instrText xml:space="preserve"> PAGEREF _Toc8660876 \h </w:instrText>
            </w:r>
            <w:r>
              <w:rPr>
                <w:noProof/>
                <w:webHidden/>
              </w:rPr>
            </w:r>
            <w:r>
              <w:rPr>
                <w:noProof/>
                <w:webHidden/>
              </w:rPr>
              <w:fldChar w:fldCharType="separate"/>
            </w:r>
            <w:r>
              <w:rPr>
                <w:noProof/>
                <w:webHidden/>
              </w:rPr>
              <w:t>21</w:t>
            </w:r>
            <w:r>
              <w:rPr>
                <w:noProof/>
                <w:webHidden/>
              </w:rPr>
              <w:fldChar w:fldCharType="end"/>
            </w:r>
          </w:hyperlink>
        </w:p>
        <w:p w14:paraId="033E810C" w14:textId="7E474A97" w:rsidR="003E3358" w:rsidRDefault="003E3358">
          <w:pPr>
            <w:pStyle w:val="TM3"/>
            <w:tabs>
              <w:tab w:val="right" w:leader="dot" w:pos="9062"/>
            </w:tabs>
            <w:rPr>
              <w:rFonts w:eastAsiaTheme="minorEastAsia"/>
              <w:noProof/>
              <w:lang w:eastAsia="fr-CH"/>
            </w:rPr>
          </w:pPr>
          <w:hyperlink w:anchor="_Toc8660877" w:history="1">
            <w:r w:rsidRPr="00C15A28">
              <w:rPr>
                <w:rStyle w:val="Lienhypertexte"/>
                <w:noProof/>
                <w14:scene3d>
                  <w14:camera w14:prst="orthographicFront"/>
                  <w14:lightRig w14:rig="threePt" w14:dir="t">
                    <w14:rot w14:lat="0" w14:lon="0" w14:rev="0"/>
                  </w14:lightRig>
                </w14:scene3d>
              </w:rPr>
              <w:t>C.5.1</w:t>
            </w:r>
            <w:r w:rsidRPr="00C15A28">
              <w:rPr>
                <w:rStyle w:val="Lienhypertexte"/>
                <w:noProof/>
              </w:rPr>
              <w:t xml:space="preserve"> Thèmes du rapport</w:t>
            </w:r>
            <w:r>
              <w:rPr>
                <w:noProof/>
                <w:webHidden/>
              </w:rPr>
              <w:tab/>
            </w:r>
            <w:r>
              <w:rPr>
                <w:noProof/>
                <w:webHidden/>
              </w:rPr>
              <w:fldChar w:fldCharType="begin"/>
            </w:r>
            <w:r>
              <w:rPr>
                <w:noProof/>
                <w:webHidden/>
              </w:rPr>
              <w:instrText xml:space="preserve"> PAGEREF _Toc8660877 \h </w:instrText>
            </w:r>
            <w:r>
              <w:rPr>
                <w:noProof/>
                <w:webHidden/>
              </w:rPr>
            </w:r>
            <w:r>
              <w:rPr>
                <w:noProof/>
                <w:webHidden/>
              </w:rPr>
              <w:fldChar w:fldCharType="separate"/>
            </w:r>
            <w:r>
              <w:rPr>
                <w:noProof/>
                <w:webHidden/>
              </w:rPr>
              <w:t>21</w:t>
            </w:r>
            <w:r>
              <w:rPr>
                <w:noProof/>
                <w:webHidden/>
              </w:rPr>
              <w:fldChar w:fldCharType="end"/>
            </w:r>
          </w:hyperlink>
        </w:p>
        <w:p w14:paraId="0FE957AB" w14:textId="1A97292B" w:rsidR="003E3358" w:rsidRDefault="003E3358">
          <w:pPr>
            <w:pStyle w:val="TM3"/>
            <w:tabs>
              <w:tab w:val="right" w:leader="dot" w:pos="9062"/>
            </w:tabs>
            <w:rPr>
              <w:rFonts w:eastAsiaTheme="minorEastAsia"/>
              <w:noProof/>
              <w:lang w:eastAsia="fr-CH"/>
            </w:rPr>
          </w:pPr>
          <w:hyperlink w:anchor="_Toc8660878" w:history="1">
            <w:r w:rsidRPr="00C15A28">
              <w:rPr>
                <w:rStyle w:val="Lienhypertexte"/>
                <w:noProof/>
                <w14:scene3d>
                  <w14:camera w14:prst="orthographicFront"/>
                  <w14:lightRig w14:rig="threePt" w14:dir="t">
                    <w14:rot w14:lat="0" w14:lon="0" w14:rev="0"/>
                  </w14:lightRig>
                </w14:scene3d>
              </w:rPr>
              <w:t>C.5.2</w:t>
            </w:r>
            <w:r w:rsidRPr="00C15A28">
              <w:rPr>
                <w:rStyle w:val="Lienhypertexte"/>
                <w:noProof/>
              </w:rPr>
              <w:t xml:space="preserve"> Propositions de solutions</w:t>
            </w:r>
            <w:r>
              <w:rPr>
                <w:noProof/>
                <w:webHidden/>
              </w:rPr>
              <w:tab/>
            </w:r>
            <w:r>
              <w:rPr>
                <w:noProof/>
                <w:webHidden/>
              </w:rPr>
              <w:fldChar w:fldCharType="begin"/>
            </w:r>
            <w:r>
              <w:rPr>
                <w:noProof/>
                <w:webHidden/>
              </w:rPr>
              <w:instrText xml:space="preserve"> PAGEREF _Toc8660878 \h </w:instrText>
            </w:r>
            <w:r>
              <w:rPr>
                <w:noProof/>
                <w:webHidden/>
              </w:rPr>
            </w:r>
            <w:r>
              <w:rPr>
                <w:noProof/>
                <w:webHidden/>
              </w:rPr>
              <w:fldChar w:fldCharType="separate"/>
            </w:r>
            <w:r>
              <w:rPr>
                <w:noProof/>
                <w:webHidden/>
              </w:rPr>
              <w:t>21</w:t>
            </w:r>
            <w:r>
              <w:rPr>
                <w:noProof/>
                <w:webHidden/>
              </w:rPr>
              <w:fldChar w:fldCharType="end"/>
            </w:r>
          </w:hyperlink>
        </w:p>
        <w:p w14:paraId="05D4F858" w14:textId="00A2DDAA" w:rsidR="003E3358" w:rsidRDefault="003E3358">
          <w:pPr>
            <w:pStyle w:val="TM3"/>
            <w:tabs>
              <w:tab w:val="right" w:leader="dot" w:pos="9062"/>
            </w:tabs>
            <w:rPr>
              <w:rFonts w:eastAsiaTheme="minorEastAsia"/>
              <w:noProof/>
              <w:lang w:eastAsia="fr-CH"/>
            </w:rPr>
          </w:pPr>
          <w:hyperlink w:anchor="_Toc8660879" w:history="1">
            <w:r w:rsidRPr="00C15A28">
              <w:rPr>
                <w:rStyle w:val="Lienhypertexte"/>
                <w:noProof/>
                <w14:scene3d>
                  <w14:camera w14:prst="orthographicFront"/>
                  <w14:lightRig w14:rig="threePt" w14:dir="t">
                    <w14:rot w14:lat="0" w14:lon="0" w14:rev="0"/>
                  </w14:lightRig>
                </w14:scene3d>
              </w:rPr>
              <w:t>C.5.3</w:t>
            </w:r>
            <w:r w:rsidRPr="00C15A28">
              <w:rPr>
                <w:rStyle w:val="Lienhypertexte"/>
                <w:noProof/>
              </w:rPr>
              <w:t xml:space="preserve"> Cahier des charges fonctionnel</w:t>
            </w:r>
            <w:r>
              <w:rPr>
                <w:noProof/>
                <w:webHidden/>
              </w:rPr>
              <w:tab/>
            </w:r>
            <w:r>
              <w:rPr>
                <w:noProof/>
                <w:webHidden/>
              </w:rPr>
              <w:fldChar w:fldCharType="begin"/>
            </w:r>
            <w:r>
              <w:rPr>
                <w:noProof/>
                <w:webHidden/>
              </w:rPr>
              <w:instrText xml:space="preserve"> PAGEREF _Toc8660879 \h </w:instrText>
            </w:r>
            <w:r>
              <w:rPr>
                <w:noProof/>
                <w:webHidden/>
              </w:rPr>
            </w:r>
            <w:r>
              <w:rPr>
                <w:noProof/>
                <w:webHidden/>
              </w:rPr>
              <w:fldChar w:fldCharType="separate"/>
            </w:r>
            <w:r>
              <w:rPr>
                <w:noProof/>
                <w:webHidden/>
              </w:rPr>
              <w:t>21</w:t>
            </w:r>
            <w:r>
              <w:rPr>
                <w:noProof/>
                <w:webHidden/>
              </w:rPr>
              <w:fldChar w:fldCharType="end"/>
            </w:r>
          </w:hyperlink>
        </w:p>
        <w:p w14:paraId="5647FB72" w14:textId="48A3FDDE" w:rsidR="003E3358" w:rsidRDefault="003E3358">
          <w:pPr>
            <w:pStyle w:val="TM2"/>
            <w:tabs>
              <w:tab w:val="right" w:leader="dot" w:pos="9062"/>
            </w:tabs>
            <w:rPr>
              <w:rFonts w:eastAsiaTheme="minorEastAsia"/>
              <w:b w:val="0"/>
              <w:noProof/>
              <w:lang w:eastAsia="fr-CH"/>
            </w:rPr>
          </w:pPr>
          <w:hyperlink w:anchor="_Toc8660880" w:history="1">
            <w:r w:rsidRPr="00C15A28">
              <w:rPr>
                <w:rStyle w:val="Lienhypertexte"/>
                <w:noProof/>
                <w14:scene3d>
                  <w14:camera w14:prst="orthographicFront"/>
                  <w14:lightRig w14:rig="threePt" w14:dir="t">
                    <w14:rot w14:lat="0" w14:lon="0" w14:rev="0"/>
                  </w14:lightRig>
                </w14:scene3d>
              </w:rPr>
              <w:t>C.6</w:t>
            </w:r>
            <w:r w:rsidRPr="00C15A28">
              <w:rPr>
                <w:rStyle w:val="Lienhypertexte"/>
                <w:noProof/>
              </w:rPr>
              <w:t xml:space="preserve"> Tâches effectuées pour le TP</w:t>
            </w:r>
            <w:r>
              <w:rPr>
                <w:noProof/>
                <w:webHidden/>
              </w:rPr>
              <w:tab/>
            </w:r>
            <w:r>
              <w:rPr>
                <w:noProof/>
                <w:webHidden/>
              </w:rPr>
              <w:fldChar w:fldCharType="begin"/>
            </w:r>
            <w:r>
              <w:rPr>
                <w:noProof/>
                <w:webHidden/>
              </w:rPr>
              <w:instrText xml:space="preserve"> PAGEREF _Toc8660880 \h </w:instrText>
            </w:r>
            <w:r>
              <w:rPr>
                <w:noProof/>
                <w:webHidden/>
              </w:rPr>
            </w:r>
            <w:r>
              <w:rPr>
                <w:noProof/>
                <w:webHidden/>
              </w:rPr>
              <w:fldChar w:fldCharType="separate"/>
            </w:r>
            <w:r>
              <w:rPr>
                <w:noProof/>
                <w:webHidden/>
              </w:rPr>
              <w:t>21</w:t>
            </w:r>
            <w:r>
              <w:rPr>
                <w:noProof/>
                <w:webHidden/>
              </w:rPr>
              <w:fldChar w:fldCharType="end"/>
            </w:r>
          </w:hyperlink>
        </w:p>
        <w:p w14:paraId="22861617" w14:textId="395E2DA4" w:rsidR="003E3358" w:rsidRDefault="003E3358">
          <w:pPr>
            <w:pStyle w:val="TM1"/>
            <w:tabs>
              <w:tab w:val="left" w:pos="440"/>
              <w:tab w:val="right" w:leader="dot" w:pos="9062"/>
            </w:tabs>
            <w:rPr>
              <w:rFonts w:eastAsiaTheme="minorEastAsia"/>
              <w:b w:val="0"/>
              <w:noProof/>
              <w:lang w:eastAsia="fr-CH"/>
            </w:rPr>
          </w:pPr>
          <w:hyperlink w:anchor="_Toc8660881" w:history="1">
            <w:r w:rsidRPr="00C15A28">
              <w:rPr>
                <w:rStyle w:val="Lienhypertexte"/>
                <w:noProof/>
                <w14:scene3d>
                  <w14:camera w14:prst="orthographicFront"/>
                  <w14:lightRig w14:rig="threePt" w14:dir="t">
                    <w14:rot w14:lat="0" w14:lon="0" w14:rev="0"/>
                  </w14:lightRig>
                </w14:scene3d>
              </w:rPr>
              <w:t>D.</w:t>
            </w:r>
            <w:r>
              <w:rPr>
                <w:rFonts w:eastAsiaTheme="minorEastAsia"/>
                <w:b w:val="0"/>
                <w:noProof/>
                <w:lang w:eastAsia="fr-CH"/>
              </w:rPr>
              <w:tab/>
            </w:r>
            <w:r w:rsidRPr="00C15A28">
              <w:rPr>
                <w:rStyle w:val="Lienhypertexte"/>
                <w:noProof/>
              </w:rPr>
              <w:t>La veille juridique et réglementaire pour qui ?</w:t>
            </w:r>
            <w:r>
              <w:rPr>
                <w:noProof/>
                <w:webHidden/>
              </w:rPr>
              <w:tab/>
            </w:r>
            <w:r>
              <w:rPr>
                <w:noProof/>
                <w:webHidden/>
              </w:rPr>
              <w:fldChar w:fldCharType="begin"/>
            </w:r>
            <w:r>
              <w:rPr>
                <w:noProof/>
                <w:webHidden/>
              </w:rPr>
              <w:instrText xml:space="preserve"> PAGEREF _Toc8660881 \h </w:instrText>
            </w:r>
            <w:r>
              <w:rPr>
                <w:noProof/>
                <w:webHidden/>
              </w:rPr>
            </w:r>
            <w:r>
              <w:rPr>
                <w:noProof/>
                <w:webHidden/>
              </w:rPr>
              <w:fldChar w:fldCharType="separate"/>
            </w:r>
            <w:r>
              <w:rPr>
                <w:noProof/>
                <w:webHidden/>
              </w:rPr>
              <w:t>22</w:t>
            </w:r>
            <w:r>
              <w:rPr>
                <w:noProof/>
                <w:webHidden/>
              </w:rPr>
              <w:fldChar w:fldCharType="end"/>
            </w:r>
          </w:hyperlink>
        </w:p>
        <w:p w14:paraId="0D0A2363" w14:textId="7CA6AE02" w:rsidR="003E3358" w:rsidRDefault="003E3358">
          <w:pPr>
            <w:pStyle w:val="TM2"/>
            <w:tabs>
              <w:tab w:val="right" w:leader="dot" w:pos="9062"/>
            </w:tabs>
            <w:rPr>
              <w:rFonts w:eastAsiaTheme="minorEastAsia"/>
              <w:b w:val="0"/>
              <w:noProof/>
              <w:lang w:eastAsia="fr-CH"/>
            </w:rPr>
          </w:pPr>
          <w:hyperlink w:anchor="_Toc8660884" w:history="1">
            <w:r w:rsidRPr="00C15A28">
              <w:rPr>
                <w:rStyle w:val="Lienhypertexte"/>
                <w:noProof/>
                <w14:scene3d>
                  <w14:camera w14:prst="orthographicFront"/>
                  <w14:lightRig w14:rig="threePt" w14:dir="t">
                    <w14:rot w14:lat="0" w14:lon="0" w14:rev="0"/>
                  </w14:lightRig>
                </w14:scene3d>
              </w:rPr>
              <w:t>D.1</w:t>
            </w:r>
            <w:r w:rsidRPr="00C15A28">
              <w:rPr>
                <w:rStyle w:val="Lienhypertexte"/>
                <w:noProof/>
              </w:rPr>
              <w:t xml:space="preserve"> Pour les entreprises, associations et organisations</w:t>
            </w:r>
            <w:r>
              <w:rPr>
                <w:noProof/>
                <w:webHidden/>
              </w:rPr>
              <w:tab/>
            </w:r>
            <w:r>
              <w:rPr>
                <w:noProof/>
                <w:webHidden/>
              </w:rPr>
              <w:fldChar w:fldCharType="begin"/>
            </w:r>
            <w:r>
              <w:rPr>
                <w:noProof/>
                <w:webHidden/>
              </w:rPr>
              <w:instrText xml:space="preserve"> PAGEREF _Toc8660884 \h </w:instrText>
            </w:r>
            <w:r>
              <w:rPr>
                <w:noProof/>
                <w:webHidden/>
              </w:rPr>
            </w:r>
            <w:r>
              <w:rPr>
                <w:noProof/>
                <w:webHidden/>
              </w:rPr>
              <w:fldChar w:fldCharType="separate"/>
            </w:r>
            <w:r>
              <w:rPr>
                <w:noProof/>
                <w:webHidden/>
              </w:rPr>
              <w:t>22</w:t>
            </w:r>
            <w:r>
              <w:rPr>
                <w:noProof/>
                <w:webHidden/>
              </w:rPr>
              <w:fldChar w:fldCharType="end"/>
            </w:r>
          </w:hyperlink>
        </w:p>
        <w:p w14:paraId="58FC34D3" w14:textId="3768A59D" w:rsidR="003E3358" w:rsidRDefault="003E3358">
          <w:pPr>
            <w:pStyle w:val="TM2"/>
            <w:tabs>
              <w:tab w:val="right" w:leader="dot" w:pos="9062"/>
            </w:tabs>
            <w:rPr>
              <w:rFonts w:eastAsiaTheme="minorEastAsia"/>
              <w:b w:val="0"/>
              <w:noProof/>
              <w:lang w:eastAsia="fr-CH"/>
            </w:rPr>
          </w:pPr>
          <w:hyperlink w:anchor="_Toc8660885" w:history="1">
            <w:r w:rsidRPr="00C15A28">
              <w:rPr>
                <w:rStyle w:val="Lienhypertexte"/>
                <w:noProof/>
                <w14:scene3d>
                  <w14:camera w14:prst="orthographicFront"/>
                  <w14:lightRig w14:rig="threePt" w14:dir="t">
                    <w14:rot w14:lat="0" w14:lon="0" w14:rev="0"/>
                  </w14:lightRig>
                </w14:scene3d>
              </w:rPr>
              <w:t>D.2</w:t>
            </w:r>
            <w:r w:rsidRPr="00C15A28">
              <w:rPr>
                <w:rStyle w:val="Lienhypertexte"/>
                <w:noProof/>
              </w:rPr>
              <w:t xml:space="preserve"> Pour le monde politique</w:t>
            </w:r>
            <w:r>
              <w:rPr>
                <w:noProof/>
                <w:webHidden/>
              </w:rPr>
              <w:tab/>
            </w:r>
            <w:r>
              <w:rPr>
                <w:noProof/>
                <w:webHidden/>
              </w:rPr>
              <w:fldChar w:fldCharType="begin"/>
            </w:r>
            <w:r>
              <w:rPr>
                <w:noProof/>
                <w:webHidden/>
              </w:rPr>
              <w:instrText xml:space="preserve"> PAGEREF _Toc8660885 \h </w:instrText>
            </w:r>
            <w:r>
              <w:rPr>
                <w:noProof/>
                <w:webHidden/>
              </w:rPr>
            </w:r>
            <w:r>
              <w:rPr>
                <w:noProof/>
                <w:webHidden/>
              </w:rPr>
              <w:fldChar w:fldCharType="separate"/>
            </w:r>
            <w:r>
              <w:rPr>
                <w:noProof/>
                <w:webHidden/>
              </w:rPr>
              <w:t>22</w:t>
            </w:r>
            <w:r>
              <w:rPr>
                <w:noProof/>
                <w:webHidden/>
              </w:rPr>
              <w:fldChar w:fldCharType="end"/>
            </w:r>
          </w:hyperlink>
        </w:p>
        <w:p w14:paraId="5E8374C4" w14:textId="4E1BFC4D" w:rsidR="003E3358" w:rsidRDefault="003E3358">
          <w:pPr>
            <w:pStyle w:val="TM2"/>
            <w:tabs>
              <w:tab w:val="right" w:leader="dot" w:pos="9062"/>
            </w:tabs>
            <w:rPr>
              <w:rFonts w:eastAsiaTheme="minorEastAsia"/>
              <w:b w:val="0"/>
              <w:noProof/>
              <w:lang w:eastAsia="fr-CH"/>
            </w:rPr>
          </w:pPr>
          <w:hyperlink w:anchor="_Toc8660886" w:history="1">
            <w:r w:rsidRPr="00C15A28">
              <w:rPr>
                <w:rStyle w:val="Lienhypertexte"/>
                <w:noProof/>
                <w14:scene3d>
                  <w14:camera w14:prst="orthographicFront"/>
                  <w14:lightRig w14:rig="threePt" w14:dir="t">
                    <w14:rot w14:lat="0" w14:lon="0" w14:rev="0"/>
                  </w14:lightRig>
                </w14:scene3d>
              </w:rPr>
              <w:t>D.3</w:t>
            </w:r>
            <w:r w:rsidRPr="00C15A28">
              <w:rPr>
                <w:rStyle w:val="Lienhypertexte"/>
                <w:noProof/>
              </w:rPr>
              <w:t xml:space="preserve"> Pour les citoyens</w:t>
            </w:r>
            <w:r>
              <w:rPr>
                <w:noProof/>
                <w:webHidden/>
              </w:rPr>
              <w:tab/>
            </w:r>
            <w:r>
              <w:rPr>
                <w:noProof/>
                <w:webHidden/>
              </w:rPr>
              <w:fldChar w:fldCharType="begin"/>
            </w:r>
            <w:r>
              <w:rPr>
                <w:noProof/>
                <w:webHidden/>
              </w:rPr>
              <w:instrText xml:space="preserve"> PAGEREF _Toc8660886 \h </w:instrText>
            </w:r>
            <w:r>
              <w:rPr>
                <w:noProof/>
                <w:webHidden/>
              </w:rPr>
            </w:r>
            <w:r>
              <w:rPr>
                <w:noProof/>
                <w:webHidden/>
              </w:rPr>
              <w:fldChar w:fldCharType="separate"/>
            </w:r>
            <w:r>
              <w:rPr>
                <w:noProof/>
                <w:webHidden/>
              </w:rPr>
              <w:t>22</w:t>
            </w:r>
            <w:r>
              <w:rPr>
                <w:noProof/>
                <w:webHidden/>
              </w:rPr>
              <w:fldChar w:fldCharType="end"/>
            </w:r>
          </w:hyperlink>
        </w:p>
        <w:p w14:paraId="7423758A" w14:textId="694B4621" w:rsidR="003E3358" w:rsidRDefault="003E3358">
          <w:pPr>
            <w:pStyle w:val="TM2"/>
            <w:tabs>
              <w:tab w:val="right" w:leader="dot" w:pos="9062"/>
            </w:tabs>
            <w:rPr>
              <w:rFonts w:eastAsiaTheme="minorEastAsia"/>
              <w:b w:val="0"/>
              <w:noProof/>
              <w:lang w:eastAsia="fr-CH"/>
            </w:rPr>
          </w:pPr>
          <w:hyperlink w:anchor="_Toc8660887" w:history="1">
            <w:r w:rsidRPr="00C15A28">
              <w:rPr>
                <w:rStyle w:val="Lienhypertexte"/>
                <w:noProof/>
                <w14:scene3d>
                  <w14:camera w14:prst="orthographicFront"/>
                  <w14:lightRig w14:rig="threePt" w14:dir="t">
                    <w14:rot w14:lat="0" w14:lon="0" w14:rev="0"/>
                  </w14:lightRig>
                </w14:scene3d>
              </w:rPr>
              <w:t>D.4</w:t>
            </w:r>
            <w:r w:rsidRPr="00C15A28">
              <w:rPr>
                <w:rStyle w:val="Lienhypertexte"/>
                <w:noProof/>
              </w:rPr>
              <w:t xml:space="preserve"> Conséquences / Constats</w:t>
            </w:r>
            <w:r>
              <w:rPr>
                <w:noProof/>
                <w:webHidden/>
              </w:rPr>
              <w:tab/>
            </w:r>
            <w:r>
              <w:rPr>
                <w:noProof/>
                <w:webHidden/>
              </w:rPr>
              <w:fldChar w:fldCharType="begin"/>
            </w:r>
            <w:r>
              <w:rPr>
                <w:noProof/>
                <w:webHidden/>
              </w:rPr>
              <w:instrText xml:space="preserve"> PAGEREF _Toc8660887 \h </w:instrText>
            </w:r>
            <w:r>
              <w:rPr>
                <w:noProof/>
                <w:webHidden/>
              </w:rPr>
            </w:r>
            <w:r>
              <w:rPr>
                <w:noProof/>
                <w:webHidden/>
              </w:rPr>
              <w:fldChar w:fldCharType="separate"/>
            </w:r>
            <w:r>
              <w:rPr>
                <w:noProof/>
                <w:webHidden/>
              </w:rPr>
              <w:t>23</w:t>
            </w:r>
            <w:r>
              <w:rPr>
                <w:noProof/>
                <w:webHidden/>
              </w:rPr>
              <w:fldChar w:fldCharType="end"/>
            </w:r>
          </w:hyperlink>
        </w:p>
        <w:p w14:paraId="0F613662" w14:textId="784B50A1" w:rsidR="003E3358" w:rsidRDefault="003E3358">
          <w:pPr>
            <w:pStyle w:val="TM1"/>
            <w:tabs>
              <w:tab w:val="left" w:pos="440"/>
              <w:tab w:val="right" w:leader="dot" w:pos="9062"/>
            </w:tabs>
            <w:rPr>
              <w:rFonts w:eastAsiaTheme="minorEastAsia"/>
              <w:b w:val="0"/>
              <w:noProof/>
              <w:lang w:eastAsia="fr-CH"/>
            </w:rPr>
          </w:pPr>
          <w:hyperlink w:anchor="_Toc8660888" w:history="1">
            <w:r w:rsidRPr="00C15A28">
              <w:rPr>
                <w:rStyle w:val="Lienhypertexte"/>
                <w:noProof/>
                <w14:scene3d>
                  <w14:camera w14:prst="orthographicFront"/>
                  <w14:lightRig w14:rig="threePt" w14:dir="t">
                    <w14:rot w14:lat="0" w14:lon="0" w14:rev="0"/>
                  </w14:lightRig>
                </w14:scene3d>
              </w:rPr>
              <w:t>E.</w:t>
            </w:r>
            <w:r>
              <w:rPr>
                <w:rFonts w:eastAsiaTheme="minorEastAsia"/>
                <w:b w:val="0"/>
                <w:noProof/>
                <w:lang w:eastAsia="fr-CH"/>
              </w:rPr>
              <w:tab/>
            </w:r>
            <w:r w:rsidRPr="00C15A28">
              <w:rPr>
                <w:rStyle w:val="Lienhypertexte"/>
                <w:noProof/>
              </w:rPr>
              <w:t>Partie théorique</w:t>
            </w:r>
            <w:r>
              <w:rPr>
                <w:noProof/>
                <w:webHidden/>
              </w:rPr>
              <w:tab/>
            </w:r>
            <w:r>
              <w:rPr>
                <w:noProof/>
                <w:webHidden/>
              </w:rPr>
              <w:fldChar w:fldCharType="begin"/>
            </w:r>
            <w:r>
              <w:rPr>
                <w:noProof/>
                <w:webHidden/>
              </w:rPr>
              <w:instrText xml:space="preserve"> PAGEREF _Toc8660888 \h </w:instrText>
            </w:r>
            <w:r>
              <w:rPr>
                <w:noProof/>
                <w:webHidden/>
              </w:rPr>
            </w:r>
            <w:r>
              <w:rPr>
                <w:noProof/>
                <w:webHidden/>
              </w:rPr>
              <w:fldChar w:fldCharType="separate"/>
            </w:r>
            <w:r>
              <w:rPr>
                <w:noProof/>
                <w:webHidden/>
              </w:rPr>
              <w:t>24</w:t>
            </w:r>
            <w:r>
              <w:rPr>
                <w:noProof/>
                <w:webHidden/>
              </w:rPr>
              <w:fldChar w:fldCharType="end"/>
            </w:r>
          </w:hyperlink>
        </w:p>
        <w:p w14:paraId="1F6FFBD6" w14:textId="715FD83A" w:rsidR="003E3358" w:rsidRDefault="003E3358">
          <w:pPr>
            <w:pStyle w:val="TM2"/>
            <w:tabs>
              <w:tab w:val="right" w:leader="dot" w:pos="9062"/>
            </w:tabs>
            <w:rPr>
              <w:rFonts w:eastAsiaTheme="minorEastAsia"/>
              <w:b w:val="0"/>
              <w:noProof/>
              <w:lang w:eastAsia="fr-CH"/>
            </w:rPr>
          </w:pPr>
          <w:hyperlink w:anchor="_Toc8660893" w:history="1">
            <w:r w:rsidRPr="00C15A28">
              <w:rPr>
                <w:rStyle w:val="Lienhypertexte"/>
                <w:noProof/>
                <w14:scene3d>
                  <w14:camera w14:prst="orthographicFront"/>
                  <w14:lightRig w14:rig="threePt" w14:dir="t">
                    <w14:rot w14:lat="0" w14:lon="0" w14:rev="0"/>
                  </w14:lightRig>
                </w14:scene3d>
              </w:rPr>
              <w:t>E.1</w:t>
            </w:r>
            <w:r w:rsidRPr="00C15A28">
              <w:rPr>
                <w:rStyle w:val="Lienhypertexte"/>
                <w:noProof/>
              </w:rPr>
              <w:t xml:space="preserve"> Le droit Suisse</w:t>
            </w:r>
            <w:r>
              <w:rPr>
                <w:noProof/>
                <w:webHidden/>
              </w:rPr>
              <w:tab/>
            </w:r>
            <w:r>
              <w:rPr>
                <w:noProof/>
                <w:webHidden/>
              </w:rPr>
              <w:fldChar w:fldCharType="begin"/>
            </w:r>
            <w:r>
              <w:rPr>
                <w:noProof/>
                <w:webHidden/>
              </w:rPr>
              <w:instrText xml:space="preserve"> PAGEREF _Toc8660893 \h </w:instrText>
            </w:r>
            <w:r>
              <w:rPr>
                <w:noProof/>
                <w:webHidden/>
              </w:rPr>
            </w:r>
            <w:r>
              <w:rPr>
                <w:noProof/>
                <w:webHidden/>
              </w:rPr>
              <w:fldChar w:fldCharType="separate"/>
            </w:r>
            <w:r>
              <w:rPr>
                <w:noProof/>
                <w:webHidden/>
              </w:rPr>
              <w:t>25</w:t>
            </w:r>
            <w:r>
              <w:rPr>
                <w:noProof/>
                <w:webHidden/>
              </w:rPr>
              <w:fldChar w:fldCharType="end"/>
            </w:r>
          </w:hyperlink>
        </w:p>
        <w:p w14:paraId="261CF6FE" w14:textId="2EC99738" w:rsidR="003E3358" w:rsidRDefault="003E3358">
          <w:pPr>
            <w:pStyle w:val="TM3"/>
            <w:tabs>
              <w:tab w:val="right" w:leader="dot" w:pos="9062"/>
            </w:tabs>
            <w:rPr>
              <w:rFonts w:eastAsiaTheme="minorEastAsia"/>
              <w:noProof/>
              <w:lang w:eastAsia="fr-CH"/>
            </w:rPr>
          </w:pPr>
          <w:hyperlink w:anchor="_Toc8660894" w:history="1">
            <w:r w:rsidRPr="00C15A28">
              <w:rPr>
                <w:rStyle w:val="Lienhypertexte"/>
                <w:noProof/>
                <w14:scene3d>
                  <w14:camera w14:prst="orthographicFront"/>
                  <w14:lightRig w14:rig="threePt" w14:dir="t">
                    <w14:rot w14:lat="0" w14:lon="0" w14:rev="0"/>
                  </w14:lightRig>
                </w14:scene3d>
              </w:rPr>
              <w:t>E.1.1</w:t>
            </w:r>
            <w:r w:rsidRPr="00C15A28">
              <w:rPr>
                <w:rStyle w:val="Lienhypertexte"/>
                <w:noProof/>
              </w:rPr>
              <w:t xml:space="preserve"> Introduction</w:t>
            </w:r>
            <w:r>
              <w:rPr>
                <w:noProof/>
                <w:webHidden/>
              </w:rPr>
              <w:tab/>
            </w:r>
            <w:r>
              <w:rPr>
                <w:noProof/>
                <w:webHidden/>
              </w:rPr>
              <w:fldChar w:fldCharType="begin"/>
            </w:r>
            <w:r>
              <w:rPr>
                <w:noProof/>
                <w:webHidden/>
              </w:rPr>
              <w:instrText xml:space="preserve"> PAGEREF _Toc8660894 \h </w:instrText>
            </w:r>
            <w:r>
              <w:rPr>
                <w:noProof/>
                <w:webHidden/>
              </w:rPr>
            </w:r>
            <w:r>
              <w:rPr>
                <w:noProof/>
                <w:webHidden/>
              </w:rPr>
              <w:fldChar w:fldCharType="separate"/>
            </w:r>
            <w:r>
              <w:rPr>
                <w:noProof/>
                <w:webHidden/>
              </w:rPr>
              <w:t>25</w:t>
            </w:r>
            <w:r>
              <w:rPr>
                <w:noProof/>
                <w:webHidden/>
              </w:rPr>
              <w:fldChar w:fldCharType="end"/>
            </w:r>
          </w:hyperlink>
        </w:p>
        <w:p w14:paraId="403C353B" w14:textId="7614085F" w:rsidR="003E3358" w:rsidRDefault="003E3358">
          <w:pPr>
            <w:pStyle w:val="TM3"/>
            <w:tabs>
              <w:tab w:val="right" w:leader="dot" w:pos="9062"/>
            </w:tabs>
            <w:rPr>
              <w:rFonts w:eastAsiaTheme="minorEastAsia"/>
              <w:noProof/>
              <w:lang w:eastAsia="fr-CH"/>
            </w:rPr>
          </w:pPr>
          <w:hyperlink w:anchor="_Toc8660895" w:history="1">
            <w:r w:rsidRPr="00C15A28">
              <w:rPr>
                <w:rStyle w:val="Lienhypertexte"/>
                <w:noProof/>
                <w14:scene3d>
                  <w14:camera w14:prst="orthographicFront"/>
                  <w14:lightRig w14:rig="threePt" w14:dir="t">
                    <w14:rot w14:lat="0" w14:lon="0" w14:rev="0"/>
                  </w14:lightRig>
                </w14:scene3d>
              </w:rPr>
              <w:t>E.1.2</w:t>
            </w:r>
            <w:r w:rsidRPr="00C15A28">
              <w:rPr>
                <w:rStyle w:val="Lienhypertexte"/>
                <w:noProof/>
              </w:rPr>
              <w:t xml:space="preserve"> Le droit Européen et le droit international</w:t>
            </w:r>
            <w:r>
              <w:rPr>
                <w:noProof/>
                <w:webHidden/>
              </w:rPr>
              <w:tab/>
            </w:r>
            <w:r>
              <w:rPr>
                <w:noProof/>
                <w:webHidden/>
              </w:rPr>
              <w:fldChar w:fldCharType="begin"/>
            </w:r>
            <w:r>
              <w:rPr>
                <w:noProof/>
                <w:webHidden/>
              </w:rPr>
              <w:instrText xml:space="preserve"> PAGEREF _Toc8660895 \h </w:instrText>
            </w:r>
            <w:r>
              <w:rPr>
                <w:noProof/>
                <w:webHidden/>
              </w:rPr>
            </w:r>
            <w:r>
              <w:rPr>
                <w:noProof/>
                <w:webHidden/>
              </w:rPr>
              <w:fldChar w:fldCharType="separate"/>
            </w:r>
            <w:r>
              <w:rPr>
                <w:noProof/>
                <w:webHidden/>
              </w:rPr>
              <w:t>25</w:t>
            </w:r>
            <w:r>
              <w:rPr>
                <w:noProof/>
                <w:webHidden/>
              </w:rPr>
              <w:fldChar w:fldCharType="end"/>
            </w:r>
          </w:hyperlink>
        </w:p>
        <w:p w14:paraId="60D2F2CC" w14:textId="4984EDA4" w:rsidR="003E3358" w:rsidRDefault="003E3358">
          <w:pPr>
            <w:pStyle w:val="TM3"/>
            <w:tabs>
              <w:tab w:val="right" w:leader="dot" w:pos="9062"/>
            </w:tabs>
            <w:rPr>
              <w:rFonts w:eastAsiaTheme="minorEastAsia"/>
              <w:noProof/>
              <w:lang w:eastAsia="fr-CH"/>
            </w:rPr>
          </w:pPr>
          <w:hyperlink w:anchor="_Toc8660896" w:history="1">
            <w:r w:rsidRPr="00C15A28">
              <w:rPr>
                <w:rStyle w:val="Lienhypertexte"/>
                <w:noProof/>
                <w14:scene3d>
                  <w14:camera w14:prst="orthographicFront"/>
                  <w14:lightRig w14:rig="threePt" w14:dir="t">
                    <w14:rot w14:lat="0" w14:lon="0" w14:rev="0"/>
                  </w14:lightRig>
                </w14:scene3d>
              </w:rPr>
              <w:t>E.1.3</w:t>
            </w:r>
            <w:r w:rsidRPr="00C15A28">
              <w:rPr>
                <w:rStyle w:val="Lienhypertexte"/>
                <w:noProof/>
              </w:rPr>
              <w:t xml:space="preserve"> Définition du droit</w:t>
            </w:r>
            <w:r>
              <w:rPr>
                <w:noProof/>
                <w:webHidden/>
              </w:rPr>
              <w:tab/>
            </w:r>
            <w:r>
              <w:rPr>
                <w:noProof/>
                <w:webHidden/>
              </w:rPr>
              <w:fldChar w:fldCharType="begin"/>
            </w:r>
            <w:r>
              <w:rPr>
                <w:noProof/>
                <w:webHidden/>
              </w:rPr>
              <w:instrText xml:space="preserve"> PAGEREF _Toc8660896 \h </w:instrText>
            </w:r>
            <w:r>
              <w:rPr>
                <w:noProof/>
                <w:webHidden/>
              </w:rPr>
            </w:r>
            <w:r>
              <w:rPr>
                <w:noProof/>
                <w:webHidden/>
              </w:rPr>
              <w:fldChar w:fldCharType="separate"/>
            </w:r>
            <w:r>
              <w:rPr>
                <w:noProof/>
                <w:webHidden/>
              </w:rPr>
              <w:t>25</w:t>
            </w:r>
            <w:r>
              <w:rPr>
                <w:noProof/>
                <w:webHidden/>
              </w:rPr>
              <w:fldChar w:fldCharType="end"/>
            </w:r>
          </w:hyperlink>
        </w:p>
        <w:p w14:paraId="17B95833" w14:textId="06B5ABDF" w:rsidR="003E3358" w:rsidRDefault="003E3358">
          <w:pPr>
            <w:pStyle w:val="TM3"/>
            <w:tabs>
              <w:tab w:val="right" w:leader="dot" w:pos="9062"/>
            </w:tabs>
            <w:rPr>
              <w:rFonts w:eastAsiaTheme="minorEastAsia"/>
              <w:noProof/>
              <w:lang w:eastAsia="fr-CH"/>
            </w:rPr>
          </w:pPr>
          <w:hyperlink w:anchor="_Toc8660897" w:history="1">
            <w:r w:rsidRPr="00C15A28">
              <w:rPr>
                <w:rStyle w:val="Lienhypertexte"/>
                <w:noProof/>
                <w14:scene3d>
                  <w14:camera w14:prst="orthographicFront"/>
                  <w14:lightRig w14:rig="threePt" w14:dir="t">
                    <w14:rot w14:lat="0" w14:lon="0" w14:rev="0"/>
                  </w14:lightRig>
                </w14:scene3d>
              </w:rPr>
              <w:t>E.1.4</w:t>
            </w:r>
            <w:r w:rsidRPr="00C15A28">
              <w:rPr>
                <w:rStyle w:val="Lienhypertexte"/>
                <w:noProof/>
              </w:rPr>
              <w:t xml:space="preserve"> Sources du droit suisse</w:t>
            </w:r>
            <w:r>
              <w:rPr>
                <w:noProof/>
                <w:webHidden/>
              </w:rPr>
              <w:tab/>
            </w:r>
            <w:r>
              <w:rPr>
                <w:noProof/>
                <w:webHidden/>
              </w:rPr>
              <w:fldChar w:fldCharType="begin"/>
            </w:r>
            <w:r>
              <w:rPr>
                <w:noProof/>
                <w:webHidden/>
              </w:rPr>
              <w:instrText xml:space="preserve"> PAGEREF _Toc8660897 \h </w:instrText>
            </w:r>
            <w:r>
              <w:rPr>
                <w:noProof/>
                <w:webHidden/>
              </w:rPr>
            </w:r>
            <w:r>
              <w:rPr>
                <w:noProof/>
                <w:webHidden/>
              </w:rPr>
              <w:fldChar w:fldCharType="separate"/>
            </w:r>
            <w:r>
              <w:rPr>
                <w:noProof/>
                <w:webHidden/>
              </w:rPr>
              <w:t>26</w:t>
            </w:r>
            <w:r>
              <w:rPr>
                <w:noProof/>
                <w:webHidden/>
              </w:rPr>
              <w:fldChar w:fldCharType="end"/>
            </w:r>
          </w:hyperlink>
        </w:p>
        <w:p w14:paraId="3C795912" w14:textId="380CCB66" w:rsidR="003E3358" w:rsidRDefault="003E3358">
          <w:pPr>
            <w:pStyle w:val="TM3"/>
            <w:tabs>
              <w:tab w:val="right" w:leader="dot" w:pos="9062"/>
            </w:tabs>
            <w:rPr>
              <w:rFonts w:eastAsiaTheme="minorEastAsia"/>
              <w:noProof/>
              <w:lang w:eastAsia="fr-CH"/>
            </w:rPr>
          </w:pPr>
          <w:hyperlink w:anchor="_Toc8660898" w:history="1">
            <w:r w:rsidRPr="00C15A28">
              <w:rPr>
                <w:rStyle w:val="Lienhypertexte"/>
                <w:noProof/>
                <w14:scene3d>
                  <w14:camera w14:prst="orthographicFront"/>
                  <w14:lightRig w14:rig="threePt" w14:dir="t">
                    <w14:rot w14:lat="0" w14:lon="0" w14:rev="0"/>
                  </w14:lightRig>
                </w14:scene3d>
              </w:rPr>
              <w:t>E.1.5</w:t>
            </w:r>
            <w:r w:rsidRPr="00C15A28">
              <w:rPr>
                <w:rStyle w:val="Lienhypertexte"/>
                <w:noProof/>
              </w:rPr>
              <w:t xml:space="preserve"> Structure du droit suisse</w:t>
            </w:r>
            <w:r>
              <w:rPr>
                <w:noProof/>
                <w:webHidden/>
              </w:rPr>
              <w:tab/>
            </w:r>
            <w:r>
              <w:rPr>
                <w:noProof/>
                <w:webHidden/>
              </w:rPr>
              <w:fldChar w:fldCharType="begin"/>
            </w:r>
            <w:r>
              <w:rPr>
                <w:noProof/>
                <w:webHidden/>
              </w:rPr>
              <w:instrText xml:space="preserve"> PAGEREF _Toc8660898 \h </w:instrText>
            </w:r>
            <w:r>
              <w:rPr>
                <w:noProof/>
                <w:webHidden/>
              </w:rPr>
            </w:r>
            <w:r>
              <w:rPr>
                <w:noProof/>
                <w:webHidden/>
              </w:rPr>
              <w:fldChar w:fldCharType="separate"/>
            </w:r>
            <w:r>
              <w:rPr>
                <w:noProof/>
                <w:webHidden/>
              </w:rPr>
              <w:t>26</w:t>
            </w:r>
            <w:r>
              <w:rPr>
                <w:noProof/>
                <w:webHidden/>
              </w:rPr>
              <w:fldChar w:fldCharType="end"/>
            </w:r>
          </w:hyperlink>
        </w:p>
        <w:p w14:paraId="165AD864" w14:textId="6A3DB981" w:rsidR="003E3358" w:rsidRDefault="003E3358">
          <w:pPr>
            <w:pStyle w:val="TM4"/>
            <w:tabs>
              <w:tab w:val="right" w:leader="dot" w:pos="9062"/>
            </w:tabs>
            <w:rPr>
              <w:rFonts w:eastAsiaTheme="minorEastAsia"/>
              <w:noProof/>
              <w:lang w:eastAsia="fr-CH"/>
            </w:rPr>
          </w:pPr>
          <w:hyperlink w:anchor="_Toc8660899" w:history="1">
            <w:r w:rsidRPr="00C15A28">
              <w:rPr>
                <w:rStyle w:val="Lienhypertexte"/>
                <w:noProof/>
                <w14:scene3d>
                  <w14:camera w14:prst="orthographicFront"/>
                  <w14:lightRig w14:rig="threePt" w14:dir="t">
                    <w14:rot w14:lat="0" w14:lon="0" w14:rev="0"/>
                  </w14:lightRig>
                </w14:scene3d>
              </w:rPr>
              <w:t>E.1.5.1</w:t>
            </w:r>
            <w:r w:rsidRPr="00C15A28">
              <w:rPr>
                <w:rStyle w:val="Lienhypertexte"/>
                <w:noProof/>
              </w:rPr>
              <w:t xml:space="preserve"> Selon la portée</w:t>
            </w:r>
            <w:r>
              <w:rPr>
                <w:noProof/>
                <w:webHidden/>
              </w:rPr>
              <w:tab/>
            </w:r>
            <w:r>
              <w:rPr>
                <w:noProof/>
                <w:webHidden/>
              </w:rPr>
              <w:fldChar w:fldCharType="begin"/>
            </w:r>
            <w:r>
              <w:rPr>
                <w:noProof/>
                <w:webHidden/>
              </w:rPr>
              <w:instrText xml:space="preserve"> PAGEREF _Toc8660899 \h </w:instrText>
            </w:r>
            <w:r>
              <w:rPr>
                <w:noProof/>
                <w:webHidden/>
              </w:rPr>
            </w:r>
            <w:r>
              <w:rPr>
                <w:noProof/>
                <w:webHidden/>
              </w:rPr>
              <w:fldChar w:fldCharType="separate"/>
            </w:r>
            <w:r>
              <w:rPr>
                <w:noProof/>
                <w:webHidden/>
              </w:rPr>
              <w:t>26</w:t>
            </w:r>
            <w:r>
              <w:rPr>
                <w:noProof/>
                <w:webHidden/>
              </w:rPr>
              <w:fldChar w:fldCharType="end"/>
            </w:r>
          </w:hyperlink>
        </w:p>
        <w:p w14:paraId="362C276E" w14:textId="12D4DCD7" w:rsidR="003E3358" w:rsidRDefault="003E3358">
          <w:pPr>
            <w:pStyle w:val="TM4"/>
            <w:tabs>
              <w:tab w:val="right" w:leader="dot" w:pos="9062"/>
            </w:tabs>
            <w:rPr>
              <w:rFonts w:eastAsiaTheme="minorEastAsia"/>
              <w:noProof/>
              <w:lang w:eastAsia="fr-CH"/>
            </w:rPr>
          </w:pPr>
          <w:hyperlink w:anchor="_Toc8660900" w:history="1">
            <w:r w:rsidRPr="00C15A28">
              <w:rPr>
                <w:rStyle w:val="Lienhypertexte"/>
                <w:noProof/>
                <w14:scene3d>
                  <w14:camera w14:prst="orthographicFront"/>
                  <w14:lightRig w14:rig="threePt" w14:dir="t">
                    <w14:rot w14:lat="0" w14:lon="0" w14:rev="0"/>
                  </w14:lightRig>
                </w14:scene3d>
              </w:rPr>
              <w:t>E.1.5.2</w:t>
            </w:r>
            <w:r w:rsidRPr="00C15A28">
              <w:rPr>
                <w:rStyle w:val="Lienhypertexte"/>
                <w:noProof/>
              </w:rPr>
              <w:t xml:space="preserve"> Selon le public visé</w:t>
            </w:r>
            <w:r>
              <w:rPr>
                <w:noProof/>
                <w:webHidden/>
              </w:rPr>
              <w:tab/>
            </w:r>
            <w:r>
              <w:rPr>
                <w:noProof/>
                <w:webHidden/>
              </w:rPr>
              <w:fldChar w:fldCharType="begin"/>
            </w:r>
            <w:r>
              <w:rPr>
                <w:noProof/>
                <w:webHidden/>
              </w:rPr>
              <w:instrText xml:space="preserve"> PAGEREF _Toc8660900 \h </w:instrText>
            </w:r>
            <w:r>
              <w:rPr>
                <w:noProof/>
                <w:webHidden/>
              </w:rPr>
            </w:r>
            <w:r>
              <w:rPr>
                <w:noProof/>
                <w:webHidden/>
              </w:rPr>
              <w:fldChar w:fldCharType="separate"/>
            </w:r>
            <w:r>
              <w:rPr>
                <w:noProof/>
                <w:webHidden/>
              </w:rPr>
              <w:t>27</w:t>
            </w:r>
            <w:r>
              <w:rPr>
                <w:noProof/>
                <w:webHidden/>
              </w:rPr>
              <w:fldChar w:fldCharType="end"/>
            </w:r>
          </w:hyperlink>
        </w:p>
        <w:p w14:paraId="56F17C27" w14:textId="658AE11F" w:rsidR="003E3358" w:rsidRDefault="003E3358">
          <w:pPr>
            <w:pStyle w:val="TM4"/>
            <w:tabs>
              <w:tab w:val="right" w:leader="dot" w:pos="9062"/>
            </w:tabs>
            <w:rPr>
              <w:rFonts w:eastAsiaTheme="minorEastAsia"/>
              <w:noProof/>
              <w:lang w:eastAsia="fr-CH"/>
            </w:rPr>
          </w:pPr>
          <w:hyperlink w:anchor="_Toc8660901" w:history="1">
            <w:r w:rsidRPr="00C15A28">
              <w:rPr>
                <w:rStyle w:val="Lienhypertexte"/>
                <w:noProof/>
                <w14:scene3d>
                  <w14:camera w14:prst="orthographicFront"/>
                  <w14:lightRig w14:rig="threePt" w14:dir="t">
                    <w14:rot w14:lat="0" w14:lon="0" w14:rev="0"/>
                  </w14:lightRig>
                </w14:scene3d>
              </w:rPr>
              <w:t>E.1.5.3</w:t>
            </w:r>
            <w:r w:rsidRPr="00C15A28">
              <w:rPr>
                <w:rStyle w:val="Lienhypertexte"/>
                <w:noProof/>
              </w:rPr>
              <w:t xml:space="preserve"> Résumé de la structure du droit suisse</w:t>
            </w:r>
            <w:r>
              <w:rPr>
                <w:noProof/>
                <w:webHidden/>
              </w:rPr>
              <w:tab/>
            </w:r>
            <w:r>
              <w:rPr>
                <w:noProof/>
                <w:webHidden/>
              </w:rPr>
              <w:fldChar w:fldCharType="begin"/>
            </w:r>
            <w:r>
              <w:rPr>
                <w:noProof/>
                <w:webHidden/>
              </w:rPr>
              <w:instrText xml:space="preserve"> PAGEREF _Toc8660901 \h </w:instrText>
            </w:r>
            <w:r>
              <w:rPr>
                <w:noProof/>
                <w:webHidden/>
              </w:rPr>
            </w:r>
            <w:r>
              <w:rPr>
                <w:noProof/>
                <w:webHidden/>
              </w:rPr>
              <w:fldChar w:fldCharType="separate"/>
            </w:r>
            <w:r>
              <w:rPr>
                <w:noProof/>
                <w:webHidden/>
              </w:rPr>
              <w:t>27</w:t>
            </w:r>
            <w:r>
              <w:rPr>
                <w:noProof/>
                <w:webHidden/>
              </w:rPr>
              <w:fldChar w:fldCharType="end"/>
            </w:r>
          </w:hyperlink>
        </w:p>
        <w:p w14:paraId="0934D22B" w14:textId="6E2F5D82" w:rsidR="003E3358" w:rsidRDefault="003E3358">
          <w:pPr>
            <w:pStyle w:val="TM4"/>
            <w:tabs>
              <w:tab w:val="right" w:leader="dot" w:pos="9062"/>
            </w:tabs>
            <w:rPr>
              <w:rFonts w:eastAsiaTheme="minorEastAsia"/>
              <w:noProof/>
              <w:lang w:eastAsia="fr-CH"/>
            </w:rPr>
          </w:pPr>
          <w:hyperlink w:anchor="_Toc8660902" w:history="1">
            <w:r w:rsidRPr="00C15A28">
              <w:rPr>
                <w:rStyle w:val="Lienhypertexte"/>
                <w:noProof/>
                <w14:scene3d>
                  <w14:camera w14:prst="orthographicFront"/>
                  <w14:lightRig w14:rig="threePt" w14:dir="t">
                    <w14:rot w14:lat="0" w14:lon="0" w14:rev="0"/>
                  </w14:lightRig>
                </w14:scene3d>
              </w:rPr>
              <w:t>E.1.5.4</w:t>
            </w:r>
            <w:r w:rsidRPr="00C15A28">
              <w:rPr>
                <w:rStyle w:val="Lienhypertexte"/>
                <w:noProof/>
              </w:rPr>
              <w:t xml:space="preserve"> La rédaction d’une loi</w:t>
            </w:r>
            <w:r>
              <w:rPr>
                <w:noProof/>
                <w:webHidden/>
              </w:rPr>
              <w:tab/>
            </w:r>
            <w:r>
              <w:rPr>
                <w:noProof/>
                <w:webHidden/>
              </w:rPr>
              <w:fldChar w:fldCharType="begin"/>
            </w:r>
            <w:r>
              <w:rPr>
                <w:noProof/>
                <w:webHidden/>
              </w:rPr>
              <w:instrText xml:space="preserve"> PAGEREF _Toc8660902 \h </w:instrText>
            </w:r>
            <w:r>
              <w:rPr>
                <w:noProof/>
                <w:webHidden/>
              </w:rPr>
            </w:r>
            <w:r>
              <w:rPr>
                <w:noProof/>
                <w:webHidden/>
              </w:rPr>
              <w:fldChar w:fldCharType="separate"/>
            </w:r>
            <w:r>
              <w:rPr>
                <w:noProof/>
                <w:webHidden/>
              </w:rPr>
              <w:t>28</w:t>
            </w:r>
            <w:r>
              <w:rPr>
                <w:noProof/>
                <w:webHidden/>
              </w:rPr>
              <w:fldChar w:fldCharType="end"/>
            </w:r>
          </w:hyperlink>
        </w:p>
        <w:p w14:paraId="4A6F619C" w14:textId="4FB3BEB4" w:rsidR="003E3358" w:rsidRDefault="003E3358">
          <w:pPr>
            <w:pStyle w:val="TM3"/>
            <w:tabs>
              <w:tab w:val="right" w:leader="dot" w:pos="9062"/>
            </w:tabs>
            <w:rPr>
              <w:rFonts w:eastAsiaTheme="minorEastAsia"/>
              <w:noProof/>
              <w:lang w:eastAsia="fr-CH"/>
            </w:rPr>
          </w:pPr>
          <w:hyperlink w:anchor="_Toc8660903" w:history="1">
            <w:r w:rsidRPr="00C15A28">
              <w:rPr>
                <w:rStyle w:val="Lienhypertexte"/>
                <w:noProof/>
                <w14:scene3d>
                  <w14:camera w14:prst="orthographicFront"/>
                  <w14:lightRig w14:rig="threePt" w14:dir="t">
                    <w14:rot w14:lat="0" w14:lon="0" w14:rev="0"/>
                  </w14:lightRig>
                </w14:scene3d>
              </w:rPr>
              <w:t>E.1.6</w:t>
            </w:r>
            <w:r w:rsidRPr="00C15A28">
              <w:rPr>
                <w:rStyle w:val="Lienhypertexte"/>
                <w:noProof/>
              </w:rPr>
              <w:t xml:space="preserve"> Hiérarchie des actes législatifs suisse</w:t>
            </w:r>
            <w:r>
              <w:rPr>
                <w:noProof/>
                <w:webHidden/>
              </w:rPr>
              <w:tab/>
            </w:r>
            <w:r>
              <w:rPr>
                <w:noProof/>
                <w:webHidden/>
              </w:rPr>
              <w:fldChar w:fldCharType="begin"/>
            </w:r>
            <w:r>
              <w:rPr>
                <w:noProof/>
                <w:webHidden/>
              </w:rPr>
              <w:instrText xml:space="preserve"> PAGEREF _Toc8660903 \h </w:instrText>
            </w:r>
            <w:r>
              <w:rPr>
                <w:noProof/>
                <w:webHidden/>
              </w:rPr>
            </w:r>
            <w:r>
              <w:rPr>
                <w:noProof/>
                <w:webHidden/>
              </w:rPr>
              <w:fldChar w:fldCharType="separate"/>
            </w:r>
            <w:r>
              <w:rPr>
                <w:noProof/>
                <w:webHidden/>
              </w:rPr>
              <w:t>29</w:t>
            </w:r>
            <w:r>
              <w:rPr>
                <w:noProof/>
                <w:webHidden/>
              </w:rPr>
              <w:fldChar w:fldCharType="end"/>
            </w:r>
          </w:hyperlink>
        </w:p>
        <w:p w14:paraId="2E007B09" w14:textId="0B91D40F" w:rsidR="003E3358" w:rsidRDefault="003E3358">
          <w:pPr>
            <w:pStyle w:val="TM4"/>
            <w:tabs>
              <w:tab w:val="right" w:leader="dot" w:pos="9062"/>
            </w:tabs>
            <w:rPr>
              <w:rFonts w:eastAsiaTheme="minorEastAsia"/>
              <w:noProof/>
              <w:lang w:eastAsia="fr-CH"/>
            </w:rPr>
          </w:pPr>
          <w:hyperlink w:anchor="_Toc8660904" w:history="1">
            <w:r w:rsidRPr="00C15A28">
              <w:rPr>
                <w:rStyle w:val="Lienhypertexte"/>
                <w:noProof/>
                <w14:scene3d>
                  <w14:camera w14:prst="orthographicFront"/>
                  <w14:lightRig w14:rig="threePt" w14:dir="t">
                    <w14:rot w14:lat="0" w14:lon="0" w14:rev="0"/>
                  </w14:lightRig>
                </w14:scene3d>
              </w:rPr>
              <w:t>E.1.6.1</w:t>
            </w:r>
            <w:r w:rsidRPr="00C15A28">
              <w:rPr>
                <w:rStyle w:val="Lienhypertexte"/>
                <w:noProof/>
              </w:rPr>
              <w:t xml:space="preserve"> Pyramide de Kelsen</w:t>
            </w:r>
            <w:r>
              <w:rPr>
                <w:noProof/>
                <w:webHidden/>
              </w:rPr>
              <w:tab/>
            </w:r>
            <w:r>
              <w:rPr>
                <w:noProof/>
                <w:webHidden/>
              </w:rPr>
              <w:fldChar w:fldCharType="begin"/>
            </w:r>
            <w:r>
              <w:rPr>
                <w:noProof/>
                <w:webHidden/>
              </w:rPr>
              <w:instrText xml:space="preserve"> PAGEREF _Toc8660904 \h </w:instrText>
            </w:r>
            <w:r>
              <w:rPr>
                <w:noProof/>
                <w:webHidden/>
              </w:rPr>
            </w:r>
            <w:r>
              <w:rPr>
                <w:noProof/>
                <w:webHidden/>
              </w:rPr>
              <w:fldChar w:fldCharType="separate"/>
            </w:r>
            <w:r>
              <w:rPr>
                <w:noProof/>
                <w:webHidden/>
              </w:rPr>
              <w:t>29</w:t>
            </w:r>
            <w:r>
              <w:rPr>
                <w:noProof/>
                <w:webHidden/>
              </w:rPr>
              <w:fldChar w:fldCharType="end"/>
            </w:r>
          </w:hyperlink>
        </w:p>
        <w:p w14:paraId="637CC82E" w14:textId="3AE82BD7" w:rsidR="003E3358" w:rsidRDefault="003E3358">
          <w:pPr>
            <w:pStyle w:val="TM4"/>
            <w:tabs>
              <w:tab w:val="right" w:leader="dot" w:pos="9062"/>
            </w:tabs>
            <w:rPr>
              <w:rFonts w:eastAsiaTheme="minorEastAsia"/>
              <w:noProof/>
              <w:lang w:eastAsia="fr-CH"/>
            </w:rPr>
          </w:pPr>
          <w:hyperlink w:anchor="_Toc8660905" w:history="1">
            <w:r w:rsidRPr="00C15A28">
              <w:rPr>
                <w:rStyle w:val="Lienhypertexte"/>
                <w:noProof/>
                <w14:scene3d>
                  <w14:camera w14:prst="orthographicFront"/>
                  <w14:lightRig w14:rig="threePt" w14:dir="t">
                    <w14:rot w14:lat="0" w14:lon="0" w14:rev="0"/>
                  </w14:lightRig>
                </w14:scene3d>
              </w:rPr>
              <w:t>E.1.6.2</w:t>
            </w:r>
            <w:r w:rsidRPr="00C15A28">
              <w:rPr>
                <w:rStyle w:val="Lienhypertexte"/>
                <w:noProof/>
              </w:rPr>
              <w:t xml:space="preserve"> Vue d’ensemble des sources du droit suisse</w:t>
            </w:r>
            <w:r>
              <w:rPr>
                <w:noProof/>
                <w:webHidden/>
              </w:rPr>
              <w:tab/>
            </w:r>
            <w:r>
              <w:rPr>
                <w:noProof/>
                <w:webHidden/>
              </w:rPr>
              <w:fldChar w:fldCharType="begin"/>
            </w:r>
            <w:r>
              <w:rPr>
                <w:noProof/>
                <w:webHidden/>
              </w:rPr>
              <w:instrText xml:space="preserve"> PAGEREF _Toc8660905 \h </w:instrText>
            </w:r>
            <w:r>
              <w:rPr>
                <w:noProof/>
                <w:webHidden/>
              </w:rPr>
            </w:r>
            <w:r>
              <w:rPr>
                <w:noProof/>
                <w:webHidden/>
              </w:rPr>
              <w:fldChar w:fldCharType="separate"/>
            </w:r>
            <w:r>
              <w:rPr>
                <w:noProof/>
                <w:webHidden/>
              </w:rPr>
              <w:t>30</w:t>
            </w:r>
            <w:r>
              <w:rPr>
                <w:noProof/>
                <w:webHidden/>
              </w:rPr>
              <w:fldChar w:fldCharType="end"/>
            </w:r>
          </w:hyperlink>
        </w:p>
        <w:p w14:paraId="45188A97" w14:textId="608D7BF4" w:rsidR="003E3358" w:rsidRDefault="003E3358">
          <w:pPr>
            <w:pStyle w:val="TM4"/>
            <w:tabs>
              <w:tab w:val="right" w:leader="dot" w:pos="9062"/>
            </w:tabs>
            <w:rPr>
              <w:rFonts w:eastAsiaTheme="minorEastAsia"/>
              <w:noProof/>
              <w:lang w:eastAsia="fr-CH"/>
            </w:rPr>
          </w:pPr>
          <w:hyperlink w:anchor="_Toc8660906" w:history="1">
            <w:r w:rsidRPr="00C15A28">
              <w:rPr>
                <w:rStyle w:val="Lienhypertexte"/>
                <w:noProof/>
                <w14:scene3d>
                  <w14:camera w14:prst="orthographicFront"/>
                  <w14:lightRig w14:rig="threePt" w14:dir="t">
                    <w14:rot w14:lat="0" w14:lon="0" w14:rev="0"/>
                  </w14:lightRig>
                </w14:scene3d>
              </w:rPr>
              <w:t>E.1.6.3</w:t>
            </w:r>
            <w:r w:rsidRPr="00C15A28">
              <w:rPr>
                <w:rStyle w:val="Lienhypertexte"/>
                <w:noProof/>
              </w:rPr>
              <w:t xml:space="preserve"> Références web du droit suisse</w:t>
            </w:r>
            <w:r>
              <w:rPr>
                <w:noProof/>
                <w:webHidden/>
              </w:rPr>
              <w:tab/>
            </w:r>
            <w:r>
              <w:rPr>
                <w:noProof/>
                <w:webHidden/>
              </w:rPr>
              <w:fldChar w:fldCharType="begin"/>
            </w:r>
            <w:r>
              <w:rPr>
                <w:noProof/>
                <w:webHidden/>
              </w:rPr>
              <w:instrText xml:space="preserve"> PAGEREF _Toc8660906 \h </w:instrText>
            </w:r>
            <w:r>
              <w:rPr>
                <w:noProof/>
                <w:webHidden/>
              </w:rPr>
            </w:r>
            <w:r>
              <w:rPr>
                <w:noProof/>
                <w:webHidden/>
              </w:rPr>
              <w:fldChar w:fldCharType="separate"/>
            </w:r>
            <w:r>
              <w:rPr>
                <w:noProof/>
                <w:webHidden/>
              </w:rPr>
              <w:t>32</w:t>
            </w:r>
            <w:r>
              <w:rPr>
                <w:noProof/>
                <w:webHidden/>
              </w:rPr>
              <w:fldChar w:fldCharType="end"/>
            </w:r>
          </w:hyperlink>
        </w:p>
        <w:p w14:paraId="5989A2B0" w14:textId="01F179F3" w:rsidR="003E3358" w:rsidRDefault="003E3358">
          <w:pPr>
            <w:pStyle w:val="TM3"/>
            <w:tabs>
              <w:tab w:val="right" w:leader="dot" w:pos="9062"/>
            </w:tabs>
            <w:rPr>
              <w:rFonts w:eastAsiaTheme="minorEastAsia"/>
              <w:noProof/>
              <w:lang w:eastAsia="fr-CH"/>
            </w:rPr>
          </w:pPr>
          <w:hyperlink w:anchor="_Toc8660907" w:history="1">
            <w:r w:rsidRPr="00C15A28">
              <w:rPr>
                <w:rStyle w:val="Lienhypertexte"/>
                <w:noProof/>
                <w14:scene3d>
                  <w14:camera w14:prst="orthographicFront"/>
                  <w14:lightRig w14:rig="threePt" w14:dir="t">
                    <w14:rot w14:lat="0" w14:lon="0" w14:rev="0"/>
                  </w14:lightRig>
                </w14:scene3d>
              </w:rPr>
              <w:t>E.1.7</w:t>
            </w:r>
            <w:r w:rsidRPr="00C15A28">
              <w:rPr>
                <w:rStyle w:val="Lienhypertexte"/>
                <w:noProof/>
              </w:rPr>
              <w:t xml:space="preserve"> La veille législative</w:t>
            </w:r>
            <w:r>
              <w:rPr>
                <w:noProof/>
                <w:webHidden/>
              </w:rPr>
              <w:tab/>
            </w:r>
            <w:r>
              <w:rPr>
                <w:noProof/>
                <w:webHidden/>
              </w:rPr>
              <w:fldChar w:fldCharType="begin"/>
            </w:r>
            <w:r>
              <w:rPr>
                <w:noProof/>
                <w:webHidden/>
              </w:rPr>
              <w:instrText xml:space="preserve"> PAGEREF _Toc8660907 \h </w:instrText>
            </w:r>
            <w:r>
              <w:rPr>
                <w:noProof/>
                <w:webHidden/>
              </w:rPr>
            </w:r>
            <w:r>
              <w:rPr>
                <w:noProof/>
                <w:webHidden/>
              </w:rPr>
              <w:fldChar w:fldCharType="separate"/>
            </w:r>
            <w:r>
              <w:rPr>
                <w:noProof/>
                <w:webHidden/>
              </w:rPr>
              <w:t>33</w:t>
            </w:r>
            <w:r>
              <w:rPr>
                <w:noProof/>
                <w:webHidden/>
              </w:rPr>
              <w:fldChar w:fldCharType="end"/>
            </w:r>
          </w:hyperlink>
        </w:p>
        <w:p w14:paraId="10331FFE" w14:textId="0F022849" w:rsidR="003E3358" w:rsidRDefault="003E3358">
          <w:pPr>
            <w:pStyle w:val="TM4"/>
            <w:tabs>
              <w:tab w:val="right" w:leader="dot" w:pos="9062"/>
            </w:tabs>
            <w:rPr>
              <w:rFonts w:eastAsiaTheme="minorEastAsia"/>
              <w:noProof/>
              <w:lang w:eastAsia="fr-CH"/>
            </w:rPr>
          </w:pPr>
          <w:hyperlink w:anchor="_Toc8660908" w:history="1">
            <w:r w:rsidRPr="00C15A28">
              <w:rPr>
                <w:rStyle w:val="Lienhypertexte"/>
                <w:noProof/>
                <w14:scene3d>
                  <w14:camera w14:prst="orthographicFront"/>
                  <w14:lightRig w14:rig="threePt" w14:dir="t">
                    <w14:rot w14:lat="0" w14:lon="0" w14:rev="0"/>
                  </w14:lightRig>
                </w14:scene3d>
              </w:rPr>
              <w:t>E.1.7.1</w:t>
            </w:r>
            <w:r w:rsidRPr="00C15A28">
              <w:rPr>
                <w:rStyle w:val="Lienhypertexte"/>
                <w:noProof/>
              </w:rPr>
              <w:t xml:space="preserve"> Les critères de veille envisageables</w:t>
            </w:r>
            <w:r>
              <w:rPr>
                <w:noProof/>
                <w:webHidden/>
              </w:rPr>
              <w:tab/>
            </w:r>
            <w:r>
              <w:rPr>
                <w:noProof/>
                <w:webHidden/>
              </w:rPr>
              <w:fldChar w:fldCharType="begin"/>
            </w:r>
            <w:r>
              <w:rPr>
                <w:noProof/>
                <w:webHidden/>
              </w:rPr>
              <w:instrText xml:space="preserve"> PAGEREF _Toc8660908 \h </w:instrText>
            </w:r>
            <w:r>
              <w:rPr>
                <w:noProof/>
                <w:webHidden/>
              </w:rPr>
            </w:r>
            <w:r>
              <w:rPr>
                <w:noProof/>
                <w:webHidden/>
              </w:rPr>
              <w:fldChar w:fldCharType="separate"/>
            </w:r>
            <w:r>
              <w:rPr>
                <w:noProof/>
                <w:webHidden/>
              </w:rPr>
              <w:t>33</w:t>
            </w:r>
            <w:r>
              <w:rPr>
                <w:noProof/>
                <w:webHidden/>
              </w:rPr>
              <w:fldChar w:fldCharType="end"/>
            </w:r>
          </w:hyperlink>
        </w:p>
        <w:p w14:paraId="145F15E3" w14:textId="12D696F4" w:rsidR="003E3358" w:rsidRDefault="003E3358">
          <w:pPr>
            <w:pStyle w:val="TM4"/>
            <w:tabs>
              <w:tab w:val="right" w:leader="dot" w:pos="9062"/>
            </w:tabs>
            <w:rPr>
              <w:rFonts w:eastAsiaTheme="minorEastAsia"/>
              <w:noProof/>
              <w:lang w:eastAsia="fr-CH"/>
            </w:rPr>
          </w:pPr>
          <w:hyperlink w:anchor="_Toc8660909" w:history="1">
            <w:r w:rsidRPr="00C15A28">
              <w:rPr>
                <w:rStyle w:val="Lienhypertexte"/>
                <w:noProof/>
                <w14:scene3d>
                  <w14:camera w14:prst="orthographicFront"/>
                  <w14:lightRig w14:rig="threePt" w14:dir="t">
                    <w14:rot w14:lat="0" w14:lon="0" w14:rev="0"/>
                  </w14:lightRig>
                </w14:scene3d>
              </w:rPr>
              <w:t>E.1.7.2</w:t>
            </w:r>
            <w:r w:rsidRPr="00C15A28">
              <w:rPr>
                <w:rStyle w:val="Lienhypertexte"/>
                <w:noProof/>
              </w:rPr>
              <w:t xml:space="preserve"> Le droit au niveau fédéral</w:t>
            </w:r>
            <w:r>
              <w:rPr>
                <w:noProof/>
                <w:webHidden/>
              </w:rPr>
              <w:tab/>
            </w:r>
            <w:r>
              <w:rPr>
                <w:noProof/>
                <w:webHidden/>
              </w:rPr>
              <w:fldChar w:fldCharType="begin"/>
            </w:r>
            <w:r>
              <w:rPr>
                <w:noProof/>
                <w:webHidden/>
              </w:rPr>
              <w:instrText xml:space="preserve"> PAGEREF _Toc8660909 \h </w:instrText>
            </w:r>
            <w:r>
              <w:rPr>
                <w:noProof/>
                <w:webHidden/>
              </w:rPr>
            </w:r>
            <w:r>
              <w:rPr>
                <w:noProof/>
                <w:webHidden/>
              </w:rPr>
              <w:fldChar w:fldCharType="separate"/>
            </w:r>
            <w:r>
              <w:rPr>
                <w:noProof/>
                <w:webHidden/>
              </w:rPr>
              <w:t>33</w:t>
            </w:r>
            <w:r>
              <w:rPr>
                <w:noProof/>
                <w:webHidden/>
              </w:rPr>
              <w:fldChar w:fldCharType="end"/>
            </w:r>
          </w:hyperlink>
        </w:p>
        <w:p w14:paraId="1ED76B4D" w14:textId="6823C6DB" w:rsidR="003E3358" w:rsidRDefault="003E3358">
          <w:pPr>
            <w:pStyle w:val="TM4"/>
            <w:tabs>
              <w:tab w:val="right" w:leader="dot" w:pos="9062"/>
            </w:tabs>
            <w:rPr>
              <w:rFonts w:eastAsiaTheme="minorEastAsia"/>
              <w:noProof/>
              <w:lang w:eastAsia="fr-CH"/>
            </w:rPr>
          </w:pPr>
          <w:hyperlink w:anchor="_Toc8660910" w:history="1">
            <w:r w:rsidRPr="00C15A28">
              <w:rPr>
                <w:rStyle w:val="Lienhypertexte"/>
                <w:noProof/>
                <w14:scene3d>
                  <w14:camera w14:prst="orthographicFront"/>
                  <w14:lightRig w14:rig="threePt" w14:dir="t">
                    <w14:rot w14:lat="0" w14:lon="0" w14:rev="0"/>
                  </w14:lightRig>
                </w14:scene3d>
              </w:rPr>
              <w:t>E.1.7.3</w:t>
            </w:r>
            <w:r w:rsidRPr="00C15A28">
              <w:rPr>
                <w:rStyle w:val="Lienhypertexte"/>
                <w:noProof/>
              </w:rPr>
              <w:t xml:space="preserve"> Recueil officiel des lois fédérales (RO)</w:t>
            </w:r>
            <w:r>
              <w:rPr>
                <w:noProof/>
                <w:webHidden/>
              </w:rPr>
              <w:tab/>
            </w:r>
            <w:r>
              <w:rPr>
                <w:noProof/>
                <w:webHidden/>
              </w:rPr>
              <w:fldChar w:fldCharType="begin"/>
            </w:r>
            <w:r>
              <w:rPr>
                <w:noProof/>
                <w:webHidden/>
              </w:rPr>
              <w:instrText xml:space="preserve"> PAGEREF _Toc8660910 \h </w:instrText>
            </w:r>
            <w:r>
              <w:rPr>
                <w:noProof/>
                <w:webHidden/>
              </w:rPr>
            </w:r>
            <w:r>
              <w:rPr>
                <w:noProof/>
                <w:webHidden/>
              </w:rPr>
              <w:fldChar w:fldCharType="separate"/>
            </w:r>
            <w:r>
              <w:rPr>
                <w:noProof/>
                <w:webHidden/>
              </w:rPr>
              <w:t>33</w:t>
            </w:r>
            <w:r>
              <w:rPr>
                <w:noProof/>
                <w:webHidden/>
              </w:rPr>
              <w:fldChar w:fldCharType="end"/>
            </w:r>
          </w:hyperlink>
        </w:p>
        <w:p w14:paraId="493C278A" w14:textId="56411756" w:rsidR="003E3358" w:rsidRDefault="003E3358">
          <w:pPr>
            <w:pStyle w:val="TM4"/>
            <w:tabs>
              <w:tab w:val="right" w:leader="dot" w:pos="9062"/>
            </w:tabs>
            <w:rPr>
              <w:rFonts w:eastAsiaTheme="minorEastAsia"/>
              <w:noProof/>
              <w:lang w:eastAsia="fr-CH"/>
            </w:rPr>
          </w:pPr>
          <w:hyperlink w:anchor="_Toc8660911" w:history="1">
            <w:r w:rsidRPr="00C15A28">
              <w:rPr>
                <w:rStyle w:val="Lienhypertexte"/>
                <w:noProof/>
                <w14:scene3d>
                  <w14:camera w14:prst="orthographicFront"/>
                  <w14:lightRig w14:rig="threePt" w14:dir="t">
                    <w14:rot w14:lat="0" w14:lon="0" w14:rev="0"/>
                  </w14:lightRig>
                </w14:scene3d>
              </w:rPr>
              <w:t>E.1.7.4</w:t>
            </w:r>
            <w:r w:rsidRPr="00C15A28">
              <w:rPr>
                <w:rStyle w:val="Lienhypertexte"/>
                <w:noProof/>
              </w:rPr>
              <w:t xml:space="preserve"> Recueil systématique du droit fédéral (RS)</w:t>
            </w:r>
            <w:r>
              <w:rPr>
                <w:noProof/>
                <w:webHidden/>
              </w:rPr>
              <w:tab/>
            </w:r>
            <w:r>
              <w:rPr>
                <w:noProof/>
                <w:webHidden/>
              </w:rPr>
              <w:fldChar w:fldCharType="begin"/>
            </w:r>
            <w:r>
              <w:rPr>
                <w:noProof/>
                <w:webHidden/>
              </w:rPr>
              <w:instrText xml:space="preserve"> PAGEREF _Toc8660911 \h </w:instrText>
            </w:r>
            <w:r>
              <w:rPr>
                <w:noProof/>
                <w:webHidden/>
              </w:rPr>
            </w:r>
            <w:r>
              <w:rPr>
                <w:noProof/>
                <w:webHidden/>
              </w:rPr>
              <w:fldChar w:fldCharType="separate"/>
            </w:r>
            <w:r>
              <w:rPr>
                <w:noProof/>
                <w:webHidden/>
              </w:rPr>
              <w:t>33</w:t>
            </w:r>
            <w:r>
              <w:rPr>
                <w:noProof/>
                <w:webHidden/>
              </w:rPr>
              <w:fldChar w:fldCharType="end"/>
            </w:r>
          </w:hyperlink>
        </w:p>
        <w:p w14:paraId="23C5A650" w14:textId="54AAAFE4" w:rsidR="003E3358" w:rsidRDefault="003E3358">
          <w:pPr>
            <w:pStyle w:val="TM4"/>
            <w:tabs>
              <w:tab w:val="right" w:leader="dot" w:pos="9062"/>
            </w:tabs>
            <w:rPr>
              <w:rFonts w:eastAsiaTheme="minorEastAsia"/>
              <w:noProof/>
              <w:lang w:eastAsia="fr-CH"/>
            </w:rPr>
          </w:pPr>
          <w:hyperlink w:anchor="_Toc8660912" w:history="1">
            <w:r w:rsidRPr="00C15A28">
              <w:rPr>
                <w:rStyle w:val="Lienhypertexte"/>
                <w:noProof/>
                <w14:scene3d>
                  <w14:camera w14:prst="orthographicFront"/>
                  <w14:lightRig w14:rig="threePt" w14:dir="t">
                    <w14:rot w14:lat="0" w14:lon="0" w14:rev="0"/>
                  </w14:lightRig>
                </w14:scene3d>
              </w:rPr>
              <w:t>E.1.7.5</w:t>
            </w:r>
            <w:r w:rsidRPr="00C15A28">
              <w:rPr>
                <w:rStyle w:val="Lienhypertexte"/>
                <w:noProof/>
              </w:rPr>
              <w:t xml:space="preserve"> Structure des publications fédérales</w:t>
            </w:r>
            <w:r>
              <w:rPr>
                <w:noProof/>
                <w:webHidden/>
              </w:rPr>
              <w:tab/>
            </w:r>
            <w:r>
              <w:rPr>
                <w:noProof/>
                <w:webHidden/>
              </w:rPr>
              <w:fldChar w:fldCharType="begin"/>
            </w:r>
            <w:r>
              <w:rPr>
                <w:noProof/>
                <w:webHidden/>
              </w:rPr>
              <w:instrText xml:space="preserve"> PAGEREF _Toc8660912 \h </w:instrText>
            </w:r>
            <w:r>
              <w:rPr>
                <w:noProof/>
                <w:webHidden/>
              </w:rPr>
            </w:r>
            <w:r>
              <w:rPr>
                <w:noProof/>
                <w:webHidden/>
              </w:rPr>
              <w:fldChar w:fldCharType="separate"/>
            </w:r>
            <w:r>
              <w:rPr>
                <w:noProof/>
                <w:webHidden/>
              </w:rPr>
              <w:t>34</w:t>
            </w:r>
            <w:r>
              <w:rPr>
                <w:noProof/>
                <w:webHidden/>
              </w:rPr>
              <w:fldChar w:fldCharType="end"/>
            </w:r>
          </w:hyperlink>
        </w:p>
        <w:p w14:paraId="708A01FB" w14:textId="01442B21" w:rsidR="003E3358" w:rsidRDefault="003E3358">
          <w:pPr>
            <w:pStyle w:val="TM4"/>
            <w:tabs>
              <w:tab w:val="right" w:leader="dot" w:pos="9062"/>
            </w:tabs>
            <w:rPr>
              <w:rFonts w:eastAsiaTheme="minorEastAsia"/>
              <w:noProof/>
              <w:lang w:eastAsia="fr-CH"/>
            </w:rPr>
          </w:pPr>
          <w:hyperlink w:anchor="_Toc8660913" w:history="1">
            <w:r w:rsidRPr="00C15A28">
              <w:rPr>
                <w:rStyle w:val="Lienhypertexte"/>
                <w:noProof/>
                <w14:scene3d>
                  <w14:camera w14:prst="orthographicFront"/>
                  <w14:lightRig w14:rig="threePt" w14:dir="t">
                    <w14:rot w14:lat="0" w14:lon="0" w14:rev="0"/>
                  </w14:lightRig>
                </w14:scene3d>
              </w:rPr>
              <w:t>E.1.7.6</w:t>
            </w:r>
            <w:r w:rsidRPr="00C15A28">
              <w:rPr>
                <w:rStyle w:val="Lienhypertexte"/>
                <w:noProof/>
              </w:rPr>
              <w:t xml:space="preserve"> Structure des publications cantonales</w:t>
            </w:r>
            <w:r>
              <w:rPr>
                <w:noProof/>
                <w:webHidden/>
              </w:rPr>
              <w:tab/>
            </w:r>
            <w:r>
              <w:rPr>
                <w:noProof/>
                <w:webHidden/>
              </w:rPr>
              <w:fldChar w:fldCharType="begin"/>
            </w:r>
            <w:r>
              <w:rPr>
                <w:noProof/>
                <w:webHidden/>
              </w:rPr>
              <w:instrText xml:space="preserve"> PAGEREF _Toc8660913 \h </w:instrText>
            </w:r>
            <w:r>
              <w:rPr>
                <w:noProof/>
                <w:webHidden/>
              </w:rPr>
            </w:r>
            <w:r>
              <w:rPr>
                <w:noProof/>
                <w:webHidden/>
              </w:rPr>
              <w:fldChar w:fldCharType="separate"/>
            </w:r>
            <w:r>
              <w:rPr>
                <w:noProof/>
                <w:webHidden/>
              </w:rPr>
              <w:t>35</w:t>
            </w:r>
            <w:r>
              <w:rPr>
                <w:noProof/>
                <w:webHidden/>
              </w:rPr>
              <w:fldChar w:fldCharType="end"/>
            </w:r>
          </w:hyperlink>
        </w:p>
        <w:p w14:paraId="797AFFDA" w14:textId="4B785D81" w:rsidR="003E3358" w:rsidRDefault="003E3358">
          <w:pPr>
            <w:pStyle w:val="TM4"/>
            <w:tabs>
              <w:tab w:val="right" w:leader="dot" w:pos="9062"/>
            </w:tabs>
            <w:rPr>
              <w:rFonts w:eastAsiaTheme="minorEastAsia"/>
              <w:noProof/>
              <w:lang w:eastAsia="fr-CH"/>
            </w:rPr>
          </w:pPr>
          <w:hyperlink w:anchor="_Toc8660914" w:history="1">
            <w:r w:rsidRPr="00C15A28">
              <w:rPr>
                <w:rStyle w:val="Lienhypertexte"/>
                <w:noProof/>
                <w14:scene3d>
                  <w14:camera w14:prst="orthographicFront"/>
                  <w14:lightRig w14:rig="threePt" w14:dir="t">
                    <w14:rot w14:lat="0" w14:lon="0" w14:rev="0"/>
                  </w14:lightRig>
                </w14:scene3d>
              </w:rPr>
              <w:t>E.1.7.7</w:t>
            </w:r>
            <w:r w:rsidRPr="00C15A28">
              <w:rPr>
                <w:rStyle w:val="Lienhypertexte"/>
                <w:noProof/>
              </w:rPr>
              <w:t xml:space="preserve"> Exemple théorique</w:t>
            </w:r>
            <w:r>
              <w:rPr>
                <w:noProof/>
                <w:webHidden/>
              </w:rPr>
              <w:tab/>
            </w:r>
            <w:r>
              <w:rPr>
                <w:noProof/>
                <w:webHidden/>
              </w:rPr>
              <w:fldChar w:fldCharType="begin"/>
            </w:r>
            <w:r>
              <w:rPr>
                <w:noProof/>
                <w:webHidden/>
              </w:rPr>
              <w:instrText xml:space="preserve"> PAGEREF _Toc8660914 \h </w:instrText>
            </w:r>
            <w:r>
              <w:rPr>
                <w:noProof/>
                <w:webHidden/>
              </w:rPr>
            </w:r>
            <w:r>
              <w:rPr>
                <w:noProof/>
                <w:webHidden/>
              </w:rPr>
              <w:fldChar w:fldCharType="separate"/>
            </w:r>
            <w:r>
              <w:rPr>
                <w:noProof/>
                <w:webHidden/>
              </w:rPr>
              <w:t>36</w:t>
            </w:r>
            <w:r>
              <w:rPr>
                <w:noProof/>
                <w:webHidden/>
              </w:rPr>
              <w:fldChar w:fldCharType="end"/>
            </w:r>
          </w:hyperlink>
        </w:p>
        <w:p w14:paraId="7EB65031" w14:textId="5E564B22" w:rsidR="003E3358" w:rsidRDefault="003E3358">
          <w:pPr>
            <w:pStyle w:val="TM4"/>
            <w:tabs>
              <w:tab w:val="right" w:leader="dot" w:pos="9062"/>
            </w:tabs>
            <w:rPr>
              <w:rFonts w:eastAsiaTheme="minorEastAsia"/>
              <w:noProof/>
              <w:lang w:eastAsia="fr-CH"/>
            </w:rPr>
          </w:pPr>
          <w:hyperlink w:anchor="_Toc8660915" w:history="1">
            <w:r w:rsidRPr="00C15A28">
              <w:rPr>
                <w:rStyle w:val="Lienhypertexte"/>
                <w:noProof/>
                <w14:scene3d>
                  <w14:camera w14:prst="orthographicFront"/>
                  <w14:lightRig w14:rig="threePt" w14:dir="t">
                    <w14:rot w14:lat="0" w14:lon="0" w14:rev="0"/>
                  </w14:lightRig>
                </w14:scene3d>
              </w:rPr>
              <w:t>E.1.7.8</w:t>
            </w:r>
            <w:r w:rsidRPr="00C15A28">
              <w:rPr>
                <w:rStyle w:val="Lienhypertexte"/>
                <w:noProof/>
              </w:rPr>
              <w:t xml:space="preserve"> Utilité des n° RS et RO pour la veille</w:t>
            </w:r>
            <w:r>
              <w:rPr>
                <w:noProof/>
                <w:webHidden/>
              </w:rPr>
              <w:tab/>
            </w:r>
            <w:r>
              <w:rPr>
                <w:noProof/>
                <w:webHidden/>
              </w:rPr>
              <w:fldChar w:fldCharType="begin"/>
            </w:r>
            <w:r>
              <w:rPr>
                <w:noProof/>
                <w:webHidden/>
              </w:rPr>
              <w:instrText xml:space="preserve"> PAGEREF _Toc8660915 \h </w:instrText>
            </w:r>
            <w:r>
              <w:rPr>
                <w:noProof/>
                <w:webHidden/>
              </w:rPr>
            </w:r>
            <w:r>
              <w:rPr>
                <w:noProof/>
                <w:webHidden/>
              </w:rPr>
              <w:fldChar w:fldCharType="separate"/>
            </w:r>
            <w:r>
              <w:rPr>
                <w:noProof/>
                <w:webHidden/>
              </w:rPr>
              <w:t>37</w:t>
            </w:r>
            <w:r>
              <w:rPr>
                <w:noProof/>
                <w:webHidden/>
              </w:rPr>
              <w:fldChar w:fldCharType="end"/>
            </w:r>
          </w:hyperlink>
        </w:p>
        <w:p w14:paraId="332F6DB3" w14:textId="405DFB56" w:rsidR="003E3358" w:rsidRDefault="003E3358">
          <w:pPr>
            <w:pStyle w:val="TM4"/>
            <w:tabs>
              <w:tab w:val="right" w:leader="dot" w:pos="9062"/>
            </w:tabs>
            <w:rPr>
              <w:rFonts w:eastAsiaTheme="minorEastAsia"/>
              <w:noProof/>
              <w:lang w:eastAsia="fr-CH"/>
            </w:rPr>
          </w:pPr>
          <w:hyperlink w:anchor="_Toc8660916" w:history="1">
            <w:r w:rsidRPr="00C15A28">
              <w:rPr>
                <w:rStyle w:val="Lienhypertexte"/>
                <w:noProof/>
                <w14:scene3d>
                  <w14:camera w14:prst="orthographicFront"/>
                  <w14:lightRig w14:rig="threePt" w14:dir="t">
                    <w14:rot w14:lat="0" w14:lon="0" w14:rev="0"/>
                  </w14:lightRig>
                </w14:scene3d>
              </w:rPr>
              <w:t>E.1.7.9</w:t>
            </w:r>
            <w:r w:rsidRPr="00C15A28">
              <w:rPr>
                <w:rStyle w:val="Lienhypertexte"/>
                <w:noProof/>
              </w:rPr>
              <w:t xml:space="preserve"> Fiabilité des textes juridiques sur Internet</w:t>
            </w:r>
            <w:r>
              <w:rPr>
                <w:noProof/>
                <w:webHidden/>
              </w:rPr>
              <w:tab/>
            </w:r>
            <w:r>
              <w:rPr>
                <w:noProof/>
                <w:webHidden/>
              </w:rPr>
              <w:fldChar w:fldCharType="begin"/>
            </w:r>
            <w:r>
              <w:rPr>
                <w:noProof/>
                <w:webHidden/>
              </w:rPr>
              <w:instrText xml:space="preserve"> PAGEREF _Toc8660916 \h </w:instrText>
            </w:r>
            <w:r>
              <w:rPr>
                <w:noProof/>
                <w:webHidden/>
              </w:rPr>
            </w:r>
            <w:r>
              <w:rPr>
                <w:noProof/>
                <w:webHidden/>
              </w:rPr>
              <w:fldChar w:fldCharType="separate"/>
            </w:r>
            <w:r>
              <w:rPr>
                <w:noProof/>
                <w:webHidden/>
              </w:rPr>
              <w:t>37</w:t>
            </w:r>
            <w:r>
              <w:rPr>
                <w:noProof/>
                <w:webHidden/>
              </w:rPr>
              <w:fldChar w:fldCharType="end"/>
            </w:r>
          </w:hyperlink>
        </w:p>
        <w:p w14:paraId="3D903648" w14:textId="41F01295" w:rsidR="003E3358" w:rsidRDefault="003E3358">
          <w:pPr>
            <w:pStyle w:val="TM3"/>
            <w:tabs>
              <w:tab w:val="right" w:leader="dot" w:pos="9062"/>
            </w:tabs>
            <w:rPr>
              <w:rFonts w:eastAsiaTheme="minorEastAsia"/>
              <w:noProof/>
              <w:lang w:eastAsia="fr-CH"/>
            </w:rPr>
          </w:pPr>
          <w:hyperlink w:anchor="_Toc8660917" w:history="1">
            <w:r w:rsidRPr="00C15A28">
              <w:rPr>
                <w:rStyle w:val="Lienhypertexte"/>
                <w:noProof/>
                <w14:scene3d>
                  <w14:camera w14:prst="orthographicFront"/>
                  <w14:lightRig w14:rig="threePt" w14:dir="t">
                    <w14:rot w14:lat="0" w14:lon="0" w14:rev="0"/>
                  </w14:lightRig>
                </w14:scene3d>
              </w:rPr>
              <w:t>E.1.8</w:t>
            </w:r>
            <w:r w:rsidRPr="00C15A28">
              <w:rPr>
                <w:rStyle w:val="Lienhypertexte"/>
                <w:noProof/>
              </w:rPr>
              <w:t xml:space="preserve"> La veille jurisprudentielle</w:t>
            </w:r>
            <w:r>
              <w:rPr>
                <w:noProof/>
                <w:webHidden/>
              </w:rPr>
              <w:tab/>
            </w:r>
            <w:r>
              <w:rPr>
                <w:noProof/>
                <w:webHidden/>
              </w:rPr>
              <w:fldChar w:fldCharType="begin"/>
            </w:r>
            <w:r>
              <w:rPr>
                <w:noProof/>
                <w:webHidden/>
              </w:rPr>
              <w:instrText xml:space="preserve"> PAGEREF _Toc8660917 \h </w:instrText>
            </w:r>
            <w:r>
              <w:rPr>
                <w:noProof/>
                <w:webHidden/>
              </w:rPr>
            </w:r>
            <w:r>
              <w:rPr>
                <w:noProof/>
                <w:webHidden/>
              </w:rPr>
              <w:fldChar w:fldCharType="separate"/>
            </w:r>
            <w:r>
              <w:rPr>
                <w:noProof/>
                <w:webHidden/>
              </w:rPr>
              <w:t>39</w:t>
            </w:r>
            <w:r>
              <w:rPr>
                <w:noProof/>
                <w:webHidden/>
              </w:rPr>
              <w:fldChar w:fldCharType="end"/>
            </w:r>
          </w:hyperlink>
        </w:p>
        <w:p w14:paraId="607F4238" w14:textId="5B5F43EE" w:rsidR="003E3358" w:rsidRDefault="003E3358">
          <w:pPr>
            <w:pStyle w:val="TM4"/>
            <w:tabs>
              <w:tab w:val="right" w:leader="dot" w:pos="9062"/>
            </w:tabs>
            <w:rPr>
              <w:rFonts w:eastAsiaTheme="minorEastAsia"/>
              <w:noProof/>
              <w:lang w:eastAsia="fr-CH"/>
            </w:rPr>
          </w:pPr>
          <w:hyperlink w:anchor="_Toc8660918" w:history="1">
            <w:r w:rsidRPr="00C15A28">
              <w:rPr>
                <w:rStyle w:val="Lienhypertexte"/>
                <w:noProof/>
                <w14:scene3d>
                  <w14:camera w14:prst="orthographicFront"/>
                  <w14:lightRig w14:rig="threePt" w14:dir="t">
                    <w14:rot w14:lat="0" w14:lon="0" w14:rev="0"/>
                  </w14:lightRig>
                </w14:scene3d>
              </w:rPr>
              <w:t>E.1.8.1</w:t>
            </w:r>
            <w:r w:rsidRPr="00C15A28">
              <w:rPr>
                <w:rStyle w:val="Lienhypertexte"/>
                <w:noProof/>
              </w:rPr>
              <w:t xml:space="preserve"> Généralités</w:t>
            </w:r>
            <w:r>
              <w:rPr>
                <w:noProof/>
                <w:webHidden/>
              </w:rPr>
              <w:tab/>
            </w:r>
            <w:r>
              <w:rPr>
                <w:noProof/>
                <w:webHidden/>
              </w:rPr>
              <w:fldChar w:fldCharType="begin"/>
            </w:r>
            <w:r>
              <w:rPr>
                <w:noProof/>
                <w:webHidden/>
              </w:rPr>
              <w:instrText xml:space="preserve"> PAGEREF _Toc8660918 \h </w:instrText>
            </w:r>
            <w:r>
              <w:rPr>
                <w:noProof/>
                <w:webHidden/>
              </w:rPr>
            </w:r>
            <w:r>
              <w:rPr>
                <w:noProof/>
                <w:webHidden/>
              </w:rPr>
              <w:fldChar w:fldCharType="separate"/>
            </w:r>
            <w:r>
              <w:rPr>
                <w:noProof/>
                <w:webHidden/>
              </w:rPr>
              <w:t>39</w:t>
            </w:r>
            <w:r>
              <w:rPr>
                <w:noProof/>
                <w:webHidden/>
              </w:rPr>
              <w:fldChar w:fldCharType="end"/>
            </w:r>
          </w:hyperlink>
        </w:p>
        <w:p w14:paraId="0D1C44ED" w14:textId="5332EF27" w:rsidR="003E3358" w:rsidRDefault="003E3358">
          <w:pPr>
            <w:pStyle w:val="TM4"/>
            <w:tabs>
              <w:tab w:val="right" w:leader="dot" w:pos="9062"/>
            </w:tabs>
            <w:rPr>
              <w:rFonts w:eastAsiaTheme="minorEastAsia"/>
              <w:noProof/>
              <w:lang w:eastAsia="fr-CH"/>
            </w:rPr>
          </w:pPr>
          <w:hyperlink w:anchor="_Toc8660919" w:history="1">
            <w:r w:rsidRPr="00C15A28">
              <w:rPr>
                <w:rStyle w:val="Lienhypertexte"/>
                <w:noProof/>
                <w14:scene3d>
                  <w14:camera w14:prst="orthographicFront"/>
                  <w14:lightRig w14:rig="threePt" w14:dir="t">
                    <w14:rot w14:lat="0" w14:lon="0" w14:rev="0"/>
                  </w14:lightRig>
                </w14:scene3d>
              </w:rPr>
              <w:t>E.1.8.2</w:t>
            </w:r>
            <w:r w:rsidRPr="00C15A28">
              <w:rPr>
                <w:rStyle w:val="Lienhypertexte"/>
                <w:noProof/>
              </w:rPr>
              <w:t xml:space="preserve"> Au niveau fédéral</w:t>
            </w:r>
            <w:r>
              <w:rPr>
                <w:noProof/>
                <w:webHidden/>
              </w:rPr>
              <w:tab/>
            </w:r>
            <w:r>
              <w:rPr>
                <w:noProof/>
                <w:webHidden/>
              </w:rPr>
              <w:fldChar w:fldCharType="begin"/>
            </w:r>
            <w:r>
              <w:rPr>
                <w:noProof/>
                <w:webHidden/>
              </w:rPr>
              <w:instrText xml:space="preserve"> PAGEREF _Toc8660919 \h </w:instrText>
            </w:r>
            <w:r>
              <w:rPr>
                <w:noProof/>
                <w:webHidden/>
              </w:rPr>
            </w:r>
            <w:r>
              <w:rPr>
                <w:noProof/>
                <w:webHidden/>
              </w:rPr>
              <w:fldChar w:fldCharType="separate"/>
            </w:r>
            <w:r>
              <w:rPr>
                <w:noProof/>
                <w:webHidden/>
              </w:rPr>
              <w:t>39</w:t>
            </w:r>
            <w:r>
              <w:rPr>
                <w:noProof/>
                <w:webHidden/>
              </w:rPr>
              <w:fldChar w:fldCharType="end"/>
            </w:r>
          </w:hyperlink>
        </w:p>
        <w:p w14:paraId="108CDEC4" w14:textId="4336D37D" w:rsidR="003E3358" w:rsidRDefault="003E3358">
          <w:pPr>
            <w:pStyle w:val="TM4"/>
            <w:tabs>
              <w:tab w:val="right" w:leader="dot" w:pos="9062"/>
            </w:tabs>
            <w:rPr>
              <w:rFonts w:eastAsiaTheme="minorEastAsia"/>
              <w:noProof/>
              <w:lang w:eastAsia="fr-CH"/>
            </w:rPr>
          </w:pPr>
          <w:hyperlink w:anchor="_Toc8660920" w:history="1">
            <w:r w:rsidRPr="00C15A28">
              <w:rPr>
                <w:rStyle w:val="Lienhypertexte"/>
                <w:noProof/>
                <w14:scene3d>
                  <w14:camera w14:prst="orthographicFront"/>
                  <w14:lightRig w14:rig="threePt" w14:dir="t">
                    <w14:rot w14:lat="0" w14:lon="0" w14:rev="0"/>
                  </w14:lightRig>
                </w14:scene3d>
              </w:rPr>
              <w:t>E.1.8.3</w:t>
            </w:r>
            <w:r w:rsidRPr="00C15A28">
              <w:rPr>
                <w:rStyle w:val="Lienhypertexte"/>
                <w:noProof/>
              </w:rPr>
              <w:t xml:space="preserve"> Au niveau cantonal</w:t>
            </w:r>
            <w:r>
              <w:rPr>
                <w:noProof/>
                <w:webHidden/>
              </w:rPr>
              <w:tab/>
            </w:r>
            <w:r>
              <w:rPr>
                <w:noProof/>
                <w:webHidden/>
              </w:rPr>
              <w:fldChar w:fldCharType="begin"/>
            </w:r>
            <w:r>
              <w:rPr>
                <w:noProof/>
                <w:webHidden/>
              </w:rPr>
              <w:instrText xml:space="preserve"> PAGEREF _Toc8660920 \h </w:instrText>
            </w:r>
            <w:r>
              <w:rPr>
                <w:noProof/>
                <w:webHidden/>
              </w:rPr>
            </w:r>
            <w:r>
              <w:rPr>
                <w:noProof/>
                <w:webHidden/>
              </w:rPr>
              <w:fldChar w:fldCharType="separate"/>
            </w:r>
            <w:r>
              <w:rPr>
                <w:noProof/>
                <w:webHidden/>
              </w:rPr>
              <w:t>40</w:t>
            </w:r>
            <w:r>
              <w:rPr>
                <w:noProof/>
                <w:webHidden/>
              </w:rPr>
              <w:fldChar w:fldCharType="end"/>
            </w:r>
          </w:hyperlink>
        </w:p>
        <w:p w14:paraId="074AAE31" w14:textId="101F0F15" w:rsidR="003E3358" w:rsidRDefault="003E3358">
          <w:pPr>
            <w:pStyle w:val="TM4"/>
            <w:tabs>
              <w:tab w:val="right" w:leader="dot" w:pos="9062"/>
            </w:tabs>
            <w:rPr>
              <w:rFonts w:eastAsiaTheme="minorEastAsia"/>
              <w:noProof/>
              <w:lang w:eastAsia="fr-CH"/>
            </w:rPr>
          </w:pPr>
          <w:hyperlink w:anchor="_Toc8660921" w:history="1">
            <w:r w:rsidRPr="00C15A28">
              <w:rPr>
                <w:rStyle w:val="Lienhypertexte"/>
                <w:noProof/>
                <w14:scene3d>
                  <w14:camera w14:prst="orthographicFront"/>
                  <w14:lightRig w14:rig="threePt" w14:dir="t">
                    <w14:rot w14:lat="0" w14:lon="0" w14:rev="0"/>
                  </w14:lightRig>
                </w14:scene3d>
              </w:rPr>
              <w:t>E.1.8.4</w:t>
            </w:r>
            <w:r w:rsidRPr="00C15A28">
              <w:rPr>
                <w:rStyle w:val="Lienhypertexte"/>
                <w:noProof/>
              </w:rPr>
              <w:t xml:space="preserve"> Publications privées</w:t>
            </w:r>
            <w:r>
              <w:rPr>
                <w:noProof/>
                <w:webHidden/>
              </w:rPr>
              <w:tab/>
            </w:r>
            <w:r>
              <w:rPr>
                <w:noProof/>
                <w:webHidden/>
              </w:rPr>
              <w:fldChar w:fldCharType="begin"/>
            </w:r>
            <w:r>
              <w:rPr>
                <w:noProof/>
                <w:webHidden/>
              </w:rPr>
              <w:instrText xml:space="preserve"> PAGEREF _Toc8660921 \h </w:instrText>
            </w:r>
            <w:r>
              <w:rPr>
                <w:noProof/>
                <w:webHidden/>
              </w:rPr>
            </w:r>
            <w:r>
              <w:rPr>
                <w:noProof/>
                <w:webHidden/>
              </w:rPr>
              <w:fldChar w:fldCharType="separate"/>
            </w:r>
            <w:r>
              <w:rPr>
                <w:noProof/>
                <w:webHidden/>
              </w:rPr>
              <w:t>41</w:t>
            </w:r>
            <w:r>
              <w:rPr>
                <w:noProof/>
                <w:webHidden/>
              </w:rPr>
              <w:fldChar w:fldCharType="end"/>
            </w:r>
          </w:hyperlink>
        </w:p>
        <w:p w14:paraId="57094EFD" w14:textId="1A6FDC66" w:rsidR="003E3358" w:rsidRDefault="003E3358">
          <w:pPr>
            <w:pStyle w:val="TM4"/>
            <w:tabs>
              <w:tab w:val="right" w:leader="dot" w:pos="9062"/>
            </w:tabs>
            <w:rPr>
              <w:rFonts w:eastAsiaTheme="minorEastAsia"/>
              <w:noProof/>
              <w:lang w:eastAsia="fr-CH"/>
            </w:rPr>
          </w:pPr>
          <w:hyperlink w:anchor="_Toc8660922" w:history="1">
            <w:r w:rsidRPr="00C15A28">
              <w:rPr>
                <w:rStyle w:val="Lienhypertexte"/>
                <w:noProof/>
                <w14:scene3d>
                  <w14:camera w14:prst="orthographicFront"/>
                  <w14:lightRig w14:rig="threePt" w14:dir="t">
                    <w14:rot w14:lat="0" w14:lon="0" w14:rev="0"/>
                  </w14:lightRig>
                </w14:scene3d>
              </w:rPr>
              <w:t>E.1.8.5</w:t>
            </w:r>
            <w:r w:rsidRPr="00C15A28">
              <w:rPr>
                <w:rStyle w:val="Lienhypertexte"/>
                <w:noProof/>
              </w:rPr>
              <w:t xml:space="preserve"> Les critères de la veille</w:t>
            </w:r>
            <w:r>
              <w:rPr>
                <w:noProof/>
                <w:webHidden/>
              </w:rPr>
              <w:tab/>
            </w:r>
            <w:r>
              <w:rPr>
                <w:noProof/>
                <w:webHidden/>
              </w:rPr>
              <w:fldChar w:fldCharType="begin"/>
            </w:r>
            <w:r>
              <w:rPr>
                <w:noProof/>
                <w:webHidden/>
              </w:rPr>
              <w:instrText xml:space="preserve"> PAGEREF _Toc8660922 \h </w:instrText>
            </w:r>
            <w:r>
              <w:rPr>
                <w:noProof/>
                <w:webHidden/>
              </w:rPr>
            </w:r>
            <w:r>
              <w:rPr>
                <w:noProof/>
                <w:webHidden/>
              </w:rPr>
              <w:fldChar w:fldCharType="separate"/>
            </w:r>
            <w:r>
              <w:rPr>
                <w:noProof/>
                <w:webHidden/>
              </w:rPr>
              <w:t>41</w:t>
            </w:r>
            <w:r>
              <w:rPr>
                <w:noProof/>
                <w:webHidden/>
              </w:rPr>
              <w:fldChar w:fldCharType="end"/>
            </w:r>
          </w:hyperlink>
        </w:p>
        <w:p w14:paraId="1B281ACD" w14:textId="00AE7808" w:rsidR="003E3358" w:rsidRDefault="003E3358">
          <w:pPr>
            <w:pStyle w:val="TM3"/>
            <w:tabs>
              <w:tab w:val="right" w:leader="dot" w:pos="9062"/>
            </w:tabs>
            <w:rPr>
              <w:rFonts w:eastAsiaTheme="minorEastAsia"/>
              <w:noProof/>
              <w:lang w:eastAsia="fr-CH"/>
            </w:rPr>
          </w:pPr>
          <w:hyperlink w:anchor="_Toc8660923" w:history="1">
            <w:r w:rsidRPr="00C15A28">
              <w:rPr>
                <w:rStyle w:val="Lienhypertexte"/>
                <w:noProof/>
                <w14:scene3d>
                  <w14:camera w14:prst="orthographicFront"/>
                  <w14:lightRig w14:rig="threePt" w14:dir="t">
                    <w14:rot w14:lat="0" w14:lon="0" w14:rev="0"/>
                  </w14:lightRig>
                </w14:scene3d>
              </w:rPr>
              <w:t>E.1.9</w:t>
            </w:r>
            <w:r w:rsidRPr="00C15A28">
              <w:rPr>
                <w:rStyle w:val="Lienhypertexte"/>
                <w:noProof/>
              </w:rPr>
              <w:t xml:space="preserve"> Problématique du jargon juridique multilingue</w:t>
            </w:r>
            <w:r>
              <w:rPr>
                <w:noProof/>
                <w:webHidden/>
              </w:rPr>
              <w:tab/>
            </w:r>
            <w:r>
              <w:rPr>
                <w:noProof/>
                <w:webHidden/>
              </w:rPr>
              <w:fldChar w:fldCharType="begin"/>
            </w:r>
            <w:r>
              <w:rPr>
                <w:noProof/>
                <w:webHidden/>
              </w:rPr>
              <w:instrText xml:space="preserve"> PAGEREF _Toc8660923 \h </w:instrText>
            </w:r>
            <w:r>
              <w:rPr>
                <w:noProof/>
                <w:webHidden/>
              </w:rPr>
            </w:r>
            <w:r>
              <w:rPr>
                <w:noProof/>
                <w:webHidden/>
              </w:rPr>
              <w:fldChar w:fldCharType="separate"/>
            </w:r>
            <w:r>
              <w:rPr>
                <w:noProof/>
                <w:webHidden/>
              </w:rPr>
              <w:t>43</w:t>
            </w:r>
            <w:r>
              <w:rPr>
                <w:noProof/>
                <w:webHidden/>
              </w:rPr>
              <w:fldChar w:fldCharType="end"/>
            </w:r>
          </w:hyperlink>
        </w:p>
        <w:p w14:paraId="6C98EA9C" w14:textId="1BB76D4F" w:rsidR="003E3358" w:rsidRDefault="003E3358">
          <w:pPr>
            <w:pStyle w:val="TM4"/>
            <w:tabs>
              <w:tab w:val="right" w:leader="dot" w:pos="9062"/>
            </w:tabs>
            <w:rPr>
              <w:rFonts w:eastAsiaTheme="minorEastAsia"/>
              <w:noProof/>
              <w:lang w:eastAsia="fr-CH"/>
            </w:rPr>
          </w:pPr>
          <w:hyperlink w:anchor="_Toc8660924" w:history="1">
            <w:r w:rsidRPr="00C15A28">
              <w:rPr>
                <w:rStyle w:val="Lienhypertexte"/>
                <w:noProof/>
                <w14:scene3d>
                  <w14:camera w14:prst="orthographicFront"/>
                  <w14:lightRig w14:rig="threePt" w14:dir="t">
                    <w14:rot w14:lat="0" w14:lon="0" w14:rev="0"/>
                  </w14:lightRig>
                </w14:scene3d>
              </w:rPr>
              <w:t>E.1.9.1</w:t>
            </w:r>
            <w:r w:rsidRPr="00C15A28">
              <w:rPr>
                <w:rStyle w:val="Lienhypertexte"/>
                <w:noProof/>
              </w:rPr>
              <w:t xml:space="preserve"> Jargon juridique</w:t>
            </w:r>
            <w:r>
              <w:rPr>
                <w:noProof/>
                <w:webHidden/>
              </w:rPr>
              <w:tab/>
            </w:r>
            <w:r>
              <w:rPr>
                <w:noProof/>
                <w:webHidden/>
              </w:rPr>
              <w:fldChar w:fldCharType="begin"/>
            </w:r>
            <w:r>
              <w:rPr>
                <w:noProof/>
                <w:webHidden/>
              </w:rPr>
              <w:instrText xml:space="preserve"> PAGEREF _Toc8660924 \h </w:instrText>
            </w:r>
            <w:r>
              <w:rPr>
                <w:noProof/>
                <w:webHidden/>
              </w:rPr>
            </w:r>
            <w:r>
              <w:rPr>
                <w:noProof/>
                <w:webHidden/>
              </w:rPr>
              <w:fldChar w:fldCharType="separate"/>
            </w:r>
            <w:r>
              <w:rPr>
                <w:noProof/>
                <w:webHidden/>
              </w:rPr>
              <w:t>43</w:t>
            </w:r>
            <w:r>
              <w:rPr>
                <w:noProof/>
                <w:webHidden/>
              </w:rPr>
              <w:fldChar w:fldCharType="end"/>
            </w:r>
          </w:hyperlink>
        </w:p>
        <w:p w14:paraId="416D4F18" w14:textId="56670902" w:rsidR="003E3358" w:rsidRDefault="003E3358">
          <w:pPr>
            <w:pStyle w:val="TM4"/>
            <w:tabs>
              <w:tab w:val="right" w:leader="dot" w:pos="9062"/>
            </w:tabs>
            <w:rPr>
              <w:rFonts w:eastAsiaTheme="minorEastAsia"/>
              <w:noProof/>
              <w:lang w:eastAsia="fr-CH"/>
            </w:rPr>
          </w:pPr>
          <w:hyperlink w:anchor="_Toc8660925" w:history="1">
            <w:r w:rsidRPr="00C15A28">
              <w:rPr>
                <w:rStyle w:val="Lienhypertexte"/>
                <w:noProof/>
                <w14:scene3d>
                  <w14:camera w14:prst="orthographicFront"/>
                  <w14:lightRig w14:rig="threePt" w14:dir="t">
                    <w14:rot w14:lat="0" w14:lon="0" w14:rev="0"/>
                  </w14:lightRig>
                </w14:scene3d>
              </w:rPr>
              <w:t>E.1.9.2</w:t>
            </w:r>
            <w:r w:rsidRPr="00C15A28">
              <w:rPr>
                <w:rStyle w:val="Lienhypertexte"/>
                <w:noProof/>
              </w:rPr>
              <w:t xml:space="preserve"> Langues dans la législation</w:t>
            </w:r>
            <w:r>
              <w:rPr>
                <w:noProof/>
                <w:webHidden/>
              </w:rPr>
              <w:tab/>
            </w:r>
            <w:r>
              <w:rPr>
                <w:noProof/>
                <w:webHidden/>
              </w:rPr>
              <w:fldChar w:fldCharType="begin"/>
            </w:r>
            <w:r>
              <w:rPr>
                <w:noProof/>
                <w:webHidden/>
              </w:rPr>
              <w:instrText xml:space="preserve"> PAGEREF _Toc8660925 \h </w:instrText>
            </w:r>
            <w:r>
              <w:rPr>
                <w:noProof/>
                <w:webHidden/>
              </w:rPr>
            </w:r>
            <w:r>
              <w:rPr>
                <w:noProof/>
                <w:webHidden/>
              </w:rPr>
              <w:fldChar w:fldCharType="separate"/>
            </w:r>
            <w:r>
              <w:rPr>
                <w:noProof/>
                <w:webHidden/>
              </w:rPr>
              <w:t>43</w:t>
            </w:r>
            <w:r>
              <w:rPr>
                <w:noProof/>
                <w:webHidden/>
              </w:rPr>
              <w:fldChar w:fldCharType="end"/>
            </w:r>
          </w:hyperlink>
        </w:p>
        <w:p w14:paraId="19801F44" w14:textId="1CD99265" w:rsidR="003E3358" w:rsidRDefault="003E3358">
          <w:pPr>
            <w:pStyle w:val="TM4"/>
            <w:tabs>
              <w:tab w:val="right" w:leader="dot" w:pos="9062"/>
            </w:tabs>
            <w:rPr>
              <w:rFonts w:eastAsiaTheme="minorEastAsia"/>
              <w:noProof/>
              <w:lang w:eastAsia="fr-CH"/>
            </w:rPr>
          </w:pPr>
          <w:hyperlink w:anchor="_Toc8660926" w:history="1">
            <w:r w:rsidRPr="00C15A28">
              <w:rPr>
                <w:rStyle w:val="Lienhypertexte"/>
                <w:noProof/>
                <w14:scene3d>
                  <w14:camera w14:prst="orthographicFront"/>
                  <w14:lightRig w14:rig="threePt" w14:dir="t">
                    <w14:rot w14:lat="0" w14:lon="0" w14:rev="0"/>
                  </w14:lightRig>
                </w14:scene3d>
              </w:rPr>
              <w:t>E.1.9.3</w:t>
            </w:r>
            <w:r w:rsidRPr="00C15A28">
              <w:rPr>
                <w:rStyle w:val="Lienhypertexte"/>
                <w:noProof/>
              </w:rPr>
              <w:t xml:space="preserve"> Langues dans la jurisprudence</w:t>
            </w:r>
            <w:r>
              <w:rPr>
                <w:noProof/>
                <w:webHidden/>
              </w:rPr>
              <w:tab/>
            </w:r>
            <w:r>
              <w:rPr>
                <w:noProof/>
                <w:webHidden/>
              </w:rPr>
              <w:fldChar w:fldCharType="begin"/>
            </w:r>
            <w:r>
              <w:rPr>
                <w:noProof/>
                <w:webHidden/>
              </w:rPr>
              <w:instrText xml:space="preserve"> PAGEREF _Toc8660926 \h </w:instrText>
            </w:r>
            <w:r>
              <w:rPr>
                <w:noProof/>
                <w:webHidden/>
              </w:rPr>
            </w:r>
            <w:r>
              <w:rPr>
                <w:noProof/>
                <w:webHidden/>
              </w:rPr>
              <w:fldChar w:fldCharType="separate"/>
            </w:r>
            <w:r>
              <w:rPr>
                <w:noProof/>
                <w:webHidden/>
              </w:rPr>
              <w:t>44</w:t>
            </w:r>
            <w:r>
              <w:rPr>
                <w:noProof/>
                <w:webHidden/>
              </w:rPr>
              <w:fldChar w:fldCharType="end"/>
            </w:r>
          </w:hyperlink>
        </w:p>
        <w:p w14:paraId="633C3B7C" w14:textId="6B089693" w:rsidR="003E3358" w:rsidRDefault="003E3358">
          <w:pPr>
            <w:pStyle w:val="TM4"/>
            <w:tabs>
              <w:tab w:val="right" w:leader="dot" w:pos="9062"/>
            </w:tabs>
            <w:rPr>
              <w:rFonts w:eastAsiaTheme="minorEastAsia"/>
              <w:noProof/>
              <w:lang w:eastAsia="fr-CH"/>
            </w:rPr>
          </w:pPr>
          <w:hyperlink w:anchor="_Toc8660927" w:history="1">
            <w:r w:rsidRPr="00C15A28">
              <w:rPr>
                <w:rStyle w:val="Lienhypertexte"/>
                <w:noProof/>
                <w14:scene3d>
                  <w14:camera w14:prst="orthographicFront"/>
                  <w14:lightRig w14:rig="threePt" w14:dir="t">
                    <w14:rot w14:lat="0" w14:lon="0" w14:rev="0"/>
                  </w14:lightRig>
                </w14:scene3d>
              </w:rPr>
              <w:t>E.1.9.4</w:t>
            </w:r>
            <w:r w:rsidRPr="00C15A28">
              <w:rPr>
                <w:rStyle w:val="Lienhypertexte"/>
                <w:noProof/>
              </w:rPr>
              <w:t xml:space="preserve"> Langues dans la doctrine</w:t>
            </w:r>
            <w:r>
              <w:rPr>
                <w:noProof/>
                <w:webHidden/>
              </w:rPr>
              <w:tab/>
            </w:r>
            <w:r>
              <w:rPr>
                <w:noProof/>
                <w:webHidden/>
              </w:rPr>
              <w:fldChar w:fldCharType="begin"/>
            </w:r>
            <w:r>
              <w:rPr>
                <w:noProof/>
                <w:webHidden/>
              </w:rPr>
              <w:instrText xml:space="preserve"> PAGEREF _Toc8660927 \h </w:instrText>
            </w:r>
            <w:r>
              <w:rPr>
                <w:noProof/>
                <w:webHidden/>
              </w:rPr>
            </w:r>
            <w:r>
              <w:rPr>
                <w:noProof/>
                <w:webHidden/>
              </w:rPr>
              <w:fldChar w:fldCharType="separate"/>
            </w:r>
            <w:r>
              <w:rPr>
                <w:noProof/>
                <w:webHidden/>
              </w:rPr>
              <w:t>44</w:t>
            </w:r>
            <w:r>
              <w:rPr>
                <w:noProof/>
                <w:webHidden/>
              </w:rPr>
              <w:fldChar w:fldCharType="end"/>
            </w:r>
          </w:hyperlink>
        </w:p>
        <w:p w14:paraId="18C2DE57" w14:textId="66A0A9FD" w:rsidR="003E3358" w:rsidRDefault="003E3358">
          <w:pPr>
            <w:pStyle w:val="TM4"/>
            <w:tabs>
              <w:tab w:val="right" w:leader="dot" w:pos="9062"/>
            </w:tabs>
            <w:rPr>
              <w:rFonts w:eastAsiaTheme="minorEastAsia"/>
              <w:noProof/>
              <w:lang w:eastAsia="fr-CH"/>
            </w:rPr>
          </w:pPr>
          <w:hyperlink w:anchor="_Toc8660928" w:history="1">
            <w:r w:rsidRPr="00C15A28">
              <w:rPr>
                <w:rStyle w:val="Lienhypertexte"/>
                <w:noProof/>
                <w14:scene3d>
                  <w14:camera w14:prst="orthographicFront"/>
                  <w14:lightRig w14:rig="threePt" w14:dir="t">
                    <w14:rot w14:lat="0" w14:lon="0" w14:rev="0"/>
                  </w14:lightRig>
                </w14:scene3d>
              </w:rPr>
              <w:t>E.1.9.5</w:t>
            </w:r>
            <w:r w:rsidRPr="00C15A28">
              <w:rPr>
                <w:rStyle w:val="Lienhypertexte"/>
                <w:noProof/>
              </w:rPr>
              <w:t xml:space="preserve"> Difficultés de la veille juridique multilingue</w:t>
            </w:r>
            <w:r>
              <w:rPr>
                <w:noProof/>
                <w:webHidden/>
              </w:rPr>
              <w:tab/>
            </w:r>
            <w:r>
              <w:rPr>
                <w:noProof/>
                <w:webHidden/>
              </w:rPr>
              <w:fldChar w:fldCharType="begin"/>
            </w:r>
            <w:r>
              <w:rPr>
                <w:noProof/>
                <w:webHidden/>
              </w:rPr>
              <w:instrText xml:space="preserve"> PAGEREF _Toc8660928 \h </w:instrText>
            </w:r>
            <w:r>
              <w:rPr>
                <w:noProof/>
                <w:webHidden/>
              </w:rPr>
            </w:r>
            <w:r>
              <w:rPr>
                <w:noProof/>
                <w:webHidden/>
              </w:rPr>
              <w:fldChar w:fldCharType="separate"/>
            </w:r>
            <w:r>
              <w:rPr>
                <w:noProof/>
                <w:webHidden/>
              </w:rPr>
              <w:t>44</w:t>
            </w:r>
            <w:r>
              <w:rPr>
                <w:noProof/>
                <w:webHidden/>
              </w:rPr>
              <w:fldChar w:fldCharType="end"/>
            </w:r>
          </w:hyperlink>
        </w:p>
        <w:p w14:paraId="06D85E5D" w14:textId="3E1BA752" w:rsidR="003E3358" w:rsidRDefault="003E3358">
          <w:pPr>
            <w:pStyle w:val="TM4"/>
            <w:tabs>
              <w:tab w:val="right" w:leader="dot" w:pos="9062"/>
            </w:tabs>
            <w:rPr>
              <w:rFonts w:eastAsiaTheme="minorEastAsia"/>
              <w:noProof/>
              <w:lang w:eastAsia="fr-CH"/>
            </w:rPr>
          </w:pPr>
          <w:hyperlink w:anchor="_Toc8660929" w:history="1">
            <w:r w:rsidRPr="00C15A28">
              <w:rPr>
                <w:rStyle w:val="Lienhypertexte"/>
                <w:noProof/>
                <w14:scene3d>
                  <w14:camera w14:prst="orthographicFront"/>
                  <w14:lightRig w14:rig="threePt" w14:dir="t">
                    <w14:rot w14:lat="0" w14:lon="0" w14:rev="0"/>
                  </w14:lightRig>
                </w14:scene3d>
              </w:rPr>
              <w:t>E.1.9.6</w:t>
            </w:r>
            <w:r w:rsidRPr="00C15A28">
              <w:rPr>
                <w:rStyle w:val="Lienhypertexte"/>
                <w:noProof/>
              </w:rPr>
              <w:t xml:space="preserve"> Les outils d'aide lexicale ou d'aide à la traduction</w:t>
            </w:r>
            <w:r>
              <w:rPr>
                <w:noProof/>
                <w:webHidden/>
              </w:rPr>
              <w:tab/>
            </w:r>
            <w:r>
              <w:rPr>
                <w:noProof/>
                <w:webHidden/>
              </w:rPr>
              <w:fldChar w:fldCharType="begin"/>
            </w:r>
            <w:r>
              <w:rPr>
                <w:noProof/>
                <w:webHidden/>
              </w:rPr>
              <w:instrText xml:space="preserve"> PAGEREF _Toc8660929 \h </w:instrText>
            </w:r>
            <w:r>
              <w:rPr>
                <w:noProof/>
                <w:webHidden/>
              </w:rPr>
            </w:r>
            <w:r>
              <w:rPr>
                <w:noProof/>
                <w:webHidden/>
              </w:rPr>
              <w:fldChar w:fldCharType="separate"/>
            </w:r>
            <w:r>
              <w:rPr>
                <w:noProof/>
                <w:webHidden/>
              </w:rPr>
              <w:t>44</w:t>
            </w:r>
            <w:r>
              <w:rPr>
                <w:noProof/>
                <w:webHidden/>
              </w:rPr>
              <w:fldChar w:fldCharType="end"/>
            </w:r>
          </w:hyperlink>
        </w:p>
        <w:p w14:paraId="35A8D673" w14:textId="77129793" w:rsidR="003E3358" w:rsidRDefault="003E3358">
          <w:pPr>
            <w:pStyle w:val="TM3"/>
            <w:tabs>
              <w:tab w:val="right" w:leader="dot" w:pos="9062"/>
            </w:tabs>
            <w:rPr>
              <w:rFonts w:eastAsiaTheme="minorEastAsia"/>
              <w:noProof/>
              <w:lang w:eastAsia="fr-CH"/>
            </w:rPr>
          </w:pPr>
          <w:hyperlink w:anchor="_Toc8660930" w:history="1">
            <w:r w:rsidRPr="00C15A28">
              <w:rPr>
                <w:rStyle w:val="Lienhypertexte"/>
                <w:noProof/>
                <w14:scene3d>
                  <w14:camera w14:prst="orthographicFront"/>
                  <w14:lightRig w14:rig="threePt" w14:dir="t">
                    <w14:rot w14:lat="0" w14:lon="0" w14:rev="0"/>
                  </w14:lightRig>
                </w14:scene3d>
              </w:rPr>
              <w:t>E.1.10</w:t>
            </w:r>
            <w:r w:rsidRPr="00C15A28">
              <w:rPr>
                <w:rStyle w:val="Lienhypertexte"/>
                <w:noProof/>
              </w:rPr>
              <w:t xml:space="preserve"> Ressources de droit fédéral, cantonal et communal sur Internet</w:t>
            </w:r>
            <w:r>
              <w:rPr>
                <w:noProof/>
                <w:webHidden/>
              </w:rPr>
              <w:tab/>
            </w:r>
            <w:r>
              <w:rPr>
                <w:noProof/>
                <w:webHidden/>
              </w:rPr>
              <w:fldChar w:fldCharType="begin"/>
            </w:r>
            <w:r>
              <w:rPr>
                <w:noProof/>
                <w:webHidden/>
              </w:rPr>
              <w:instrText xml:space="preserve"> PAGEREF _Toc8660930 \h </w:instrText>
            </w:r>
            <w:r>
              <w:rPr>
                <w:noProof/>
                <w:webHidden/>
              </w:rPr>
            </w:r>
            <w:r>
              <w:rPr>
                <w:noProof/>
                <w:webHidden/>
              </w:rPr>
              <w:fldChar w:fldCharType="separate"/>
            </w:r>
            <w:r>
              <w:rPr>
                <w:noProof/>
                <w:webHidden/>
              </w:rPr>
              <w:t>46</w:t>
            </w:r>
            <w:r>
              <w:rPr>
                <w:noProof/>
                <w:webHidden/>
              </w:rPr>
              <w:fldChar w:fldCharType="end"/>
            </w:r>
          </w:hyperlink>
        </w:p>
        <w:p w14:paraId="2937CA41" w14:textId="1E8EE386" w:rsidR="003E3358" w:rsidRDefault="003E3358">
          <w:pPr>
            <w:pStyle w:val="TM3"/>
            <w:tabs>
              <w:tab w:val="right" w:leader="dot" w:pos="9062"/>
            </w:tabs>
            <w:rPr>
              <w:rFonts w:eastAsiaTheme="minorEastAsia"/>
              <w:noProof/>
              <w:lang w:eastAsia="fr-CH"/>
            </w:rPr>
          </w:pPr>
          <w:hyperlink w:anchor="_Toc8660931" w:history="1">
            <w:r w:rsidRPr="00C15A28">
              <w:rPr>
                <w:rStyle w:val="Lienhypertexte"/>
                <w:noProof/>
                <w14:scene3d>
                  <w14:camera w14:prst="orthographicFront"/>
                  <w14:lightRig w14:rig="threePt" w14:dir="t">
                    <w14:rot w14:lat="0" w14:lon="0" w14:rev="0"/>
                  </w14:lightRig>
                </w14:scene3d>
              </w:rPr>
              <w:t>E.1.11</w:t>
            </w:r>
            <w:r w:rsidRPr="00C15A28">
              <w:rPr>
                <w:rStyle w:val="Lienhypertexte"/>
                <w:noProof/>
              </w:rPr>
              <w:t xml:space="preserve"> Liste de sites web "veillables" en lien avec le droit suisse</w:t>
            </w:r>
            <w:r>
              <w:rPr>
                <w:noProof/>
                <w:webHidden/>
              </w:rPr>
              <w:tab/>
            </w:r>
            <w:r>
              <w:rPr>
                <w:noProof/>
                <w:webHidden/>
              </w:rPr>
              <w:fldChar w:fldCharType="begin"/>
            </w:r>
            <w:r>
              <w:rPr>
                <w:noProof/>
                <w:webHidden/>
              </w:rPr>
              <w:instrText xml:space="preserve"> PAGEREF _Toc8660931 \h </w:instrText>
            </w:r>
            <w:r>
              <w:rPr>
                <w:noProof/>
                <w:webHidden/>
              </w:rPr>
            </w:r>
            <w:r>
              <w:rPr>
                <w:noProof/>
                <w:webHidden/>
              </w:rPr>
              <w:fldChar w:fldCharType="separate"/>
            </w:r>
            <w:r>
              <w:rPr>
                <w:noProof/>
                <w:webHidden/>
              </w:rPr>
              <w:t>48</w:t>
            </w:r>
            <w:r>
              <w:rPr>
                <w:noProof/>
                <w:webHidden/>
              </w:rPr>
              <w:fldChar w:fldCharType="end"/>
            </w:r>
          </w:hyperlink>
        </w:p>
        <w:p w14:paraId="5C56D63C" w14:textId="3ABD5D4A" w:rsidR="003E3358" w:rsidRDefault="003E3358">
          <w:pPr>
            <w:pStyle w:val="TM3"/>
            <w:tabs>
              <w:tab w:val="right" w:leader="dot" w:pos="9062"/>
            </w:tabs>
            <w:rPr>
              <w:rFonts w:eastAsiaTheme="minorEastAsia"/>
              <w:noProof/>
              <w:lang w:eastAsia="fr-CH"/>
            </w:rPr>
          </w:pPr>
          <w:hyperlink w:anchor="_Toc8660932" w:history="1">
            <w:r w:rsidRPr="00C15A28">
              <w:rPr>
                <w:rStyle w:val="Lienhypertexte"/>
                <w:noProof/>
                <w14:scene3d>
                  <w14:camera w14:prst="orthographicFront"/>
                  <w14:lightRig w14:rig="threePt" w14:dir="t">
                    <w14:rot w14:lat="0" w14:lon="0" w14:rev="0"/>
                  </w14:lightRig>
                </w14:scene3d>
              </w:rPr>
              <w:t>E.1.12</w:t>
            </w:r>
            <w:r w:rsidRPr="00C15A28">
              <w:rPr>
                <w:rStyle w:val="Lienhypertexte"/>
                <w:noProof/>
              </w:rPr>
              <w:t xml:space="preserve"> L’avenir de l'accès aux sources électroniques du droit</w:t>
            </w:r>
            <w:r>
              <w:rPr>
                <w:noProof/>
                <w:webHidden/>
              </w:rPr>
              <w:tab/>
            </w:r>
            <w:r>
              <w:rPr>
                <w:noProof/>
                <w:webHidden/>
              </w:rPr>
              <w:fldChar w:fldCharType="begin"/>
            </w:r>
            <w:r>
              <w:rPr>
                <w:noProof/>
                <w:webHidden/>
              </w:rPr>
              <w:instrText xml:space="preserve"> PAGEREF _Toc8660932 \h </w:instrText>
            </w:r>
            <w:r>
              <w:rPr>
                <w:noProof/>
                <w:webHidden/>
              </w:rPr>
            </w:r>
            <w:r>
              <w:rPr>
                <w:noProof/>
                <w:webHidden/>
              </w:rPr>
              <w:fldChar w:fldCharType="separate"/>
            </w:r>
            <w:r>
              <w:rPr>
                <w:noProof/>
                <w:webHidden/>
              </w:rPr>
              <w:t>49</w:t>
            </w:r>
            <w:r>
              <w:rPr>
                <w:noProof/>
                <w:webHidden/>
              </w:rPr>
              <w:fldChar w:fldCharType="end"/>
            </w:r>
          </w:hyperlink>
        </w:p>
        <w:p w14:paraId="0A65A599" w14:textId="251EAEC0" w:rsidR="003E3358" w:rsidRDefault="003E3358">
          <w:pPr>
            <w:pStyle w:val="TM4"/>
            <w:tabs>
              <w:tab w:val="right" w:leader="dot" w:pos="9062"/>
            </w:tabs>
            <w:rPr>
              <w:rFonts w:eastAsiaTheme="minorEastAsia"/>
              <w:noProof/>
              <w:lang w:eastAsia="fr-CH"/>
            </w:rPr>
          </w:pPr>
          <w:hyperlink w:anchor="_Toc8660933" w:history="1">
            <w:r w:rsidRPr="00C15A28">
              <w:rPr>
                <w:rStyle w:val="Lienhypertexte"/>
                <w:noProof/>
                <w14:scene3d>
                  <w14:camera w14:prst="orthographicFront"/>
                  <w14:lightRig w14:rig="threePt" w14:dir="t">
                    <w14:rot w14:lat="0" w14:lon="0" w14:rev="0"/>
                  </w14:lightRig>
                </w14:scene3d>
              </w:rPr>
              <w:t>E.1.12.1</w:t>
            </w:r>
            <w:r w:rsidRPr="00C15A28">
              <w:rPr>
                <w:rStyle w:val="Lienhypertexte"/>
                <w:noProof/>
              </w:rPr>
              <w:t xml:space="preserve"> Pourquoi la normalisation des publications juridiques est-elle l’avenir et quelles seraient les applications qu'elle pourrait offrir ?</w:t>
            </w:r>
            <w:r>
              <w:rPr>
                <w:noProof/>
                <w:webHidden/>
              </w:rPr>
              <w:tab/>
            </w:r>
            <w:r>
              <w:rPr>
                <w:noProof/>
                <w:webHidden/>
              </w:rPr>
              <w:fldChar w:fldCharType="begin"/>
            </w:r>
            <w:r>
              <w:rPr>
                <w:noProof/>
                <w:webHidden/>
              </w:rPr>
              <w:instrText xml:space="preserve"> PAGEREF _Toc8660933 \h </w:instrText>
            </w:r>
            <w:r>
              <w:rPr>
                <w:noProof/>
                <w:webHidden/>
              </w:rPr>
            </w:r>
            <w:r>
              <w:rPr>
                <w:noProof/>
                <w:webHidden/>
              </w:rPr>
              <w:fldChar w:fldCharType="separate"/>
            </w:r>
            <w:r>
              <w:rPr>
                <w:noProof/>
                <w:webHidden/>
              </w:rPr>
              <w:t>50</w:t>
            </w:r>
            <w:r>
              <w:rPr>
                <w:noProof/>
                <w:webHidden/>
              </w:rPr>
              <w:fldChar w:fldCharType="end"/>
            </w:r>
          </w:hyperlink>
        </w:p>
        <w:p w14:paraId="788EA456" w14:textId="2792F142" w:rsidR="003E3358" w:rsidRDefault="003E3358">
          <w:pPr>
            <w:pStyle w:val="TM2"/>
            <w:tabs>
              <w:tab w:val="right" w:leader="dot" w:pos="9062"/>
            </w:tabs>
            <w:rPr>
              <w:rFonts w:eastAsiaTheme="minorEastAsia"/>
              <w:b w:val="0"/>
              <w:noProof/>
              <w:lang w:eastAsia="fr-CH"/>
            </w:rPr>
          </w:pPr>
          <w:hyperlink w:anchor="_Toc8660934" w:history="1">
            <w:r w:rsidRPr="00C15A28">
              <w:rPr>
                <w:rStyle w:val="Lienhypertexte"/>
                <w:noProof/>
                <w14:scene3d>
                  <w14:camera w14:prst="orthographicFront"/>
                  <w14:lightRig w14:rig="threePt" w14:dir="t">
                    <w14:rot w14:lat="0" w14:lon="0" w14:rev="0"/>
                  </w14:lightRig>
                </w14:scene3d>
              </w:rPr>
              <w:t>E.2</w:t>
            </w:r>
            <w:r w:rsidRPr="00C15A28">
              <w:rPr>
                <w:rStyle w:val="Lienhypertexte"/>
                <w:noProof/>
              </w:rPr>
              <w:t xml:space="preserve"> La veille</w:t>
            </w:r>
            <w:r>
              <w:rPr>
                <w:noProof/>
                <w:webHidden/>
              </w:rPr>
              <w:tab/>
            </w:r>
            <w:r>
              <w:rPr>
                <w:noProof/>
                <w:webHidden/>
              </w:rPr>
              <w:fldChar w:fldCharType="begin"/>
            </w:r>
            <w:r>
              <w:rPr>
                <w:noProof/>
                <w:webHidden/>
              </w:rPr>
              <w:instrText xml:space="preserve"> PAGEREF _Toc8660934 \h </w:instrText>
            </w:r>
            <w:r>
              <w:rPr>
                <w:noProof/>
                <w:webHidden/>
              </w:rPr>
            </w:r>
            <w:r>
              <w:rPr>
                <w:noProof/>
                <w:webHidden/>
              </w:rPr>
              <w:fldChar w:fldCharType="separate"/>
            </w:r>
            <w:r>
              <w:rPr>
                <w:noProof/>
                <w:webHidden/>
              </w:rPr>
              <w:t>51</w:t>
            </w:r>
            <w:r>
              <w:rPr>
                <w:noProof/>
                <w:webHidden/>
              </w:rPr>
              <w:fldChar w:fldCharType="end"/>
            </w:r>
          </w:hyperlink>
        </w:p>
        <w:p w14:paraId="13437B92" w14:textId="5CA2EF3E" w:rsidR="003E3358" w:rsidRDefault="003E3358">
          <w:pPr>
            <w:pStyle w:val="TM3"/>
            <w:tabs>
              <w:tab w:val="right" w:leader="dot" w:pos="9062"/>
            </w:tabs>
            <w:rPr>
              <w:rFonts w:eastAsiaTheme="minorEastAsia"/>
              <w:noProof/>
              <w:lang w:eastAsia="fr-CH"/>
            </w:rPr>
          </w:pPr>
          <w:hyperlink w:anchor="_Toc8660935" w:history="1">
            <w:r w:rsidRPr="00C15A28">
              <w:rPr>
                <w:rStyle w:val="Lienhypertexte"/>
                <w:noProof/>
                <w14:scene3d>
                  <w14:camera w14:prst="orthographicFront"/>
                  <w14:lightRig w14:rig="threePt" w14:dir="t">
                    <w14:rot w14:lat="0" w14:lon="0" w14:rev="0"/>
                  </w14:lightRig>
                </w14:scene3d>
              </w:rPr>
              <w:t>E.2.1</w:t>
            </w:r>
            <w:r w:rsidRPr="00C15A28">
              <w:rPr>
                <w:rStyle w:val="Lienhypertexte"/>
                <w:noProof/>
              </w:rPr>
              <w:t xml:space="preserve"> Définition</w:t>
            </w:r>
            <w:r>
              <w:rPr>
                <w:noProof/>
                <w:webHidden/>
              </w:rPr>
              <w:tab/>
            </w:r>
            <w:r>
              <w:rPr>
                <w:noProof/>
                <w:webHidden/>
              </w:rPr>
              <w:fldChar w:fldCharType="begin"/>
            </w:r>
            <w:r>
              <w:rPr>
                <w:noProof/>
                <w:webHidden/>
              </w:rPr>
              <w:instrText xml:space="preserve"> PAGEREF _Toc8660935 \h </w:instrText>
            </w:r>
            <w:r>
              <w:rPr>
                <w:noProof/>
                <w:webHidden/>
              </w:rPr>
            </w:r>
            <w:r>
              <w:rPr>
                <w:noProof/>
                <w:webHidden/>
              </w:rPr>
              <w:fldChar w:fldCharType="separate"/>
            </w:r>
            <w:r>
              <w:rPr>
                <w:noProof/>
                <w:webHidden/>
              </w:rPr>
              <w:t>51</w:t>
            </w:r>
            <w:r>
              <w:rPr>
                <w:noProof/>
                <w:webHidden/>
              </w:rPr>
              <w:fldChar w:fldCharType="end"/>
            </w:r>
          </w:hyperlink>
        </w:p>
        <w:p w14:paraId="1EE83B20" w14:textId="2455DE6C" w:rsidR="003E3358" w:rsidRDefault="003E3358">
          <w:pPr>
            <w:pStyle w:val="TM3"/>
            <w:tabs>
              <w:tab w:val="right" w:leader="dot" w:pos="9062"/>
            </w:tabs>
            <w:rPr>
              <w:rFonts w:eastAsiaTheme="minorEastAsia"/>
              <w:noProof/>
              <w:lang w:eastAsia="fr-CH"/>
            </w:rPr>
          </w:pPr>
          <w:hyperlink w:anchor="_Toc8660936" w:history="1">
            <w:r w:rsidRPr="00C15A28">
              <w:rPr>
                <w:rStyle w:val="Lienhypertexte"/>
                <w:noProof/>
                <w14:scene3d>
                  <w14:camera w14:prst="orthographicFront"/>
                  <w14:lightRig w14:rig="threePt" w14:dir="t">
                    <w14:rot w14:lat="0" w14:lon="0" w14:rev="0"/>
                  </w14:lightRig>
                </w14:scene3d>
              </w:rPr>
              <w:t>E.2.2</w:t>
            </w:r>
            <w:r w:rsidRPr="00C15A28">
              <w:rPr>
                <w:rStyle w:val="Lienhypertexte"/>
                <w:noProof/>
              </w:rPr>
              <w:t xml:space="preserve"> Origines historiques de la veille</w:t>
            </w:r>
            <w:r>
              <w:rPr>
                <w:noProof/>
                <w:webHidden/>
              </w:rPr>
              <w:tab/>
            </w:r>
            <w:r>
              <w:rPr>
                <w:noProof/>
                <w:webHidden/>
              </w:rPr>
              <w:fldChar w:fldCharType="begin"/>
            </w:r>
            <w:r>
              <w:rPr>
                <w:noProof/>
                <w:webHidden/>
              </w:rPr>
              <w:instrText xml:space="preserve"> PAGEREF _Toc8660936 \h </w:instrText>
            </w:r>
            <w:r>
              <w:rPr>
                <w:noProof/>
                <w:webHidden/>
              </w:rPr>
            </w:r>
            <w:r>
              <w:rPr>
                <w:noProof/>
                <w:webHidden/>
              </w:rPr>
              <w:fldChar w:fldCharType="separate"/>
            </w:r>
            <w:r>
              <w:rPr>
                <w:noProof/>
                <w:webHidden/>
              </w:rPr>
              <w:t>52</w:t>
            </w:r>
            <w:r>
              <w:rPr>
                <w:noProof/>
                <w:webHidden/>
              </w:rPr>
              <w:fldChar w:fldCharType="end"/>
            </w:r>
          </w:hyperlink>
        </w:p>
        <w:p w14:paraId="4E30FF1C" w14:textId="62502684" w:rsidR="003E3358" w:rsidRDefault="003E3358">
          <w:pPr>
            <w:pStyle w:val="TM3"/>
            <w:tabs>
              <w:tab w:val="right" w:leader="dot" w:pos="9062"/>
            </w:tabs>
            <w:rPr>
              <w:rFonts w:eastAsiaTheme="minorEastAsia"/>
              <w:noProof/>
              <w:lang w:eastAsia="fr-CH"/>
            </w:rPr>
          </w:pPr>
          <w:hyperlink w:anchor="_Toc8660937" w:history="1">
            <w:r w:rsidRPr="00C15A28">
              <w:rPr>
                <w:rStyle w:val="Lienhypertexte"/>
                <w:noProof/>
                <w14:scene3d>
                  <w14:camera w14:prst="orthographicFront"/>
                  <w14:lightRig w14:rig="threePt" w14:dir="t">
                    <w14:rot w14:lat="0" w14:lon="0" w14:rev="0"/>
                  </w14:lightRig>
                </w14:scene3d>
              </w:rPr>
              <w:t>E.2.3</w:t>
            </w:r>
            <w:r w:rsidRPr="00C15A28">
              <w:rPr>
                <w:rStyle w:val="Lienhypertexte"/>
                <w:noProof/>
              </w:rPr>
              <w:t xml:space="preserve"> Méthodologies de la veille</w:t>
            </w:r>
            <w:r>
              <w:rPr>
                <w:noProof/>
                <w:webHidden/>
              </w:rPr>
              <w:tab/>
            </w:r>
            <w:r>
              <w:rPr>
                <w:noProof/>
                <w:webHidden/>
              </w:rPr>
              <w:fldChar w:fldCharType="begin"/>
            </w:r>
            <w:r>
              <w:rPr>
                <w:noProof/>
                <w:webHidden/>
              </w:rPr>
              <w:instrText xml:space="preserve"> PAGEREF _Toc8660937 \h </w:instrText>
            </w:r>
            <w:r>
              <w:rPr>
                <w:noProof/>
                <w:webHidden/>
              </w:rPr>
            </w:r>
            <w:r>
              <w:rPr>
                <w:noProof/>
                <w:webHidden/>
              </w:rPr>
              <w:fldChar w:fldCharType="separate"/>
            </w:r>
            <w:r>
              <w:rPr>
                <w:noProof/>
                <w:webHidden/>
              </w:rPr>
              <w:t>53</w:t>
            </w:r>
            <w:r>
              <w:rPr>
                <w:noProof/>
                <w:webHidden/>
              </w:rPr>
              <w:fldChar w:fldCharType="end"/>
            </w:r>
          </w:hyperlink>
        </w:p>
        <w:p w14:paraId="48B7AFC3" w14:textId="368DBF4C" w:rsidR="003E3358" w:rsidRDefault="003E3358">
          <w:pPr>
            <w:pStyle w:val="TM3"/>
            <w:tabs>
              <w:tab w:val="right" w:leader="dot" w:pos="9062"/>
            </w:tabs>
            <w:rPr>
              <w:rFonts w:eastAsiaTheme="minorEastAsia"/>
              <w:noProof/>
              <w:lang w:eastAsia="fr-CH"/>
            </w:rPr>
          </w:pPr>
          <w:hyperlink w:anchor="_Toc8660938" w:history="1">
            <w:r w:rsidRPr="00C15A28">
              <w:rPr>
                <w:rStyle w:val="Lienhypertexte"/>
                <w:noProof/>
                <w14:scene3d>
                  <w14:camera w14:prst="orthographicFront"/>
                  <w14:lightRig w14:rig="threePt" w14:dir="t">
                    <w14:rot w14:lat="0" w14:lon="0" w14:rev="0"/>
                  </w14:lightRig>
                </w14:scene3d>
              </w:rPr>
              <w:t>E.2.4</w:t>
            </w:r>
            <w:r w:rsidRPr="00C15A28">
              <w:rPr>
                <w:rStyle w:val="Lienhypertexte"/>
                <w:noProof/>
              </w:rPr>
              <w:t xml:space="preserve"> Quelle approche de la veille mettre en place ?</w:t>
            </w:r>
            <w:r>
              <w:rPr>
                <w:noProof/>
                <w:webHidden/>
              </w:rPr>
              <w:tab/>
            </w:r>
            <w:r>
              <w:rPr>
                <w:noProof/>
                <w:webHidden/>
              </w:rPr>
              <w:fldChar w:fldCharType="begin"/>
            </w:r>
            <w:r>
              <w:rPr>
                <w:noProof/>
                <w:webHidden/>
              </w:rPr>
              <w:instrText xml:space="preserve"> PAGEREF _Toc8660938 \h </w:instrText>
            </w:r>
            <w:r>
              <w:rPr>
                <w:noProof/>
                <w:webHidden/>
              </w:rPr>
            </w:r>
            <w:r>
              <w:rPr>
                <w:noProof/>
                <w:webHidden/>
              </w:rPr>
              <w:fldChar w:fldCharType="separate"/>
            </w:r>
            <w:r>
              <w:rPr>
                <w:noProof/>
                <w:webHidden/>
              </w:rPr>
              <w:t>55</w:t>
            </w:r>
            <w:r>
              <w:rPr>
                <w:noProof/>
                <w:webHidden/>
              </w:rPr>
              <w:fldChar w:fldCharType="end"/>
            </w:r>
          </w:hyperlink>
        </w:p>
        <w:p w14:paraId="49DE9678" w14:textId="0122FF84" w:rsidR="003E3358" w:rsidRDefault="003E3358">
          <w:pPr>
            <w:pStyle w:val="TM3"/>
            <w:tabs>
              <w:tab w:val="right" w:leader="dot" w:pos="9062"/>
            </w:tabs>
            <w:rPr>
              <w:rFonts w:eastAsiaTheme="minorEastAsia"/>
              <w:noProof/>
              <w:lang w:eastAsia="fr-CH"/>
            </w:rPr>
          </w:pPr>
          <w:hyperlink w:anchor="_Toc8660939" w:history="1">
            <w:r w:rsidRPr="00C15A28">
              <w:rPr>
                <w:rStyle w:val="Lienhypertexte"/>
                <w:noProof/>
                <w14:scene3d>
                  <w14:camera w14:prst="orthographicFront"/>
                  <w14:lightRig w14:rig="threePt" w14:dir="t">
                    <w14:rot w14:lat="0" w14:lon="0" w14:rev="0"/>
                  </w14:lightRig>
                </w14:scene3d>
              </w:rPr>
              <w:t>E.2.5</w:t>
            </w:r>
            <w:r w:rsidRPr="00C15A28">
              <w:rPr>
                <w:rStyle w:val="Lienhypertexte"/>
                <w:noProof/>
              </w:rPr>
              <w:t xml:space="preserve"> Typologie de la veille</w:t>
            </w:r>
            <w:r>
              <w:rPr>
                <w:noProof/>
                <w:webHidden/>
              </w:rPr>
              <w:tab/>
            </w:r>
            <w:r>
              <w:rPr>
                <w:noProof/>
                <w:webHidden/>
              </w:rPr>
              <w:fldChar w:fldCharType="begin"/>
            </w:r>
            <w:r>
              <w:rPr>
                <w:noProof/>
                <w:webHidden/>
              </w:rPr>
              <w:instrText xml:space="preserve"> PAGEREF _Toc8660939 \h </w:instrText>
            </w:r>
            <w:r>
              <w:rPr>
                <w:noProof/>
                <w:webHidden/>
              </w:rPr>
            </w:r>
            <w:r>
              <w:rPr>
                <w:noProof/>
                <w:webHidden/>
              </w:rPr>
              <w:fldChar w:fldCharType="separate"/>
            </w:r>
            <w:r>
              <w:rPr>
                <w:noProof/>
                <w:webHidden/>
              </w:rPr>
              <w:t>57</w:t>
            </w:r>
            <w:r>
              <w:rPr>
                <w:noProof/>
                <w:webHidden/>
              </w:rPr>
              <w:fldChar w:fldCharType="end"/>
            </w:r>
          </w:hyperlink>
        </w:p>
        <w:p w14:paraId="7B3F5022" w14:textId="76253723" w:rsidR="003E3358" w:rsidRDefault="003E3358">
          <w:pPr>
            <w:pStyle w:val="TM4"/>
            <w:tabs>
              <w:tab w:val="right" w:leader="dot" w:pos="9062"/>
            </w:tabs>
            <w:rPr>
              <w:rFonts w:eastAsiaTheme="minorEastAsia"/>
              <w:noProof/>
              <w:lang w:eastAsia="fr-CH"/>
            </w:rPr>
          </w:pPr>
          <w:hyperlink w:anchor="_Toc8660940" w:history="1">
            <w:r w:rsidRPr="00C15A28">
              <w:rPr>
                <w:rStyle w:val="Lienhypertexte"/>
                <w:noProof/>
                <w14:scene3d>
                  <w14:camera w14:prst="orthographicFront"/>
                  <w14:lightRig w14:rig="threePt" w14:dir="t">
                    <w14:rot w14:lat="0" w14:lon="0" w14:rev="0"/>
                  </w14:lightRig>
                </w14:scene3d>
              </w:rPr>
              <w:t>E.2.5.1</w:t>
            </w:r>
            <w:r w:rsidRPr="00C15A28">
              <w:rPr>
                <w:rStyle w:val="Lienhypertexte"/>
                <w:noProof/>
              </w:rPr>
              <w:t xml:space="preserve"> Veille d’adaptation</w:t>
            </w:r>
            <w:r>
              <w:rPr>
                <w:noProof/>
                <w:webHidden/>
              </w:rPr>
              <w:tab/>
            </w:r>
            <w:r>
              <w:rPr>
                <w:noProof/>
                <w:webHidden/>
              </w:rPr>
              <w:fldChar w:fldCharType="begin"/>
            </w:r>
            <w:r>
              <w:rPr>
                <w:noProof/>
                <w:webHidden/>
              </w:rPr>
              <w:instrText xml:space="preserve"> PAGEREF _Toc8660940 \h </w:instrText>
            </w:r>
            <w:r>
              <w:rPr>
                <w:noProof/>
                <w:webHidden/>
              </w:rPr>
            </w:r>
            <w:r>
              <w:rPr>
                <w:noProof/>
                <w:webHidden/>
              </w:rPr>
              <w:fldChar w:fldCharType="separate"/>
            </w:r>
            <w:r>
              <w:rPr>
                <w:noProof/>
                <w:webHidden/>
              </w:rPr>
              <w:t>57</w:t>
            </w:r>
            <w:r>
              <w:rPr>
                <w:noProof/>
                <w:webHidden/>
              </w:rPr>
              <w:fldChar w:fldCharType="end"/>
            </w:r>
          </w:hyperlink>
        </w:p>
        <w:p w14:paraId="46F220B0" w14:textId="7DDD9965" w:rsidR="003E3358" w:rsidRDefault="003E3358">
          <w:pPr>
            <w:pStyle w:val="TM4"/>
            <w:tabs>
              <w:tab w:val="right" w:leader="dot" w:pos="9062"/>
            </w:tabs>
            <w:rPr>
              <w:rFonts w:eastAsiaTheme="minorEastAsia"/>
              <w:noProof/>
              <w:lang w:eastAsia="fr-CH"/>
            </w:rPr>
          </w:pPr>
          <w:hyperlink w:anchor="_Toc8660941" w:history="1">
            <w:r w:rsidRPr="00C15A28">
              <w:rPr>
                <w:rStyle w:val="Lienhypertexte"/>
                <w:noProof/>
                <w14:scene3d>
                  <w14:camera w14:prst="orthographicFront"/>
                  <w14:lightRig w14:rig="threePt" w14:dir="t">
                    <w14:rot w14:lat="0" w14:lon="0" w14:rev="0"/>
                  </w14:lightRig>
                </w14:scene3d>
              </w:rPr>
              <w:t>E.2.5.2</w:t>
            </w:r>
            <w:r w:rsidRPr="00C15A28">
              <w:rPr>
                <w:rStyle w:val="Lienhypertexte"/>
                <w:noProof/>
              </w:rPr>
              <w:t xml:space="preserve"> Veille d’anticipation</w:t>
            </w:r>
            <w:r>
              <w:rPr>
                <w:noProof/>
                <w:webHidden/>
              </w:rPr>
              <w:tab/>
            </w:r>
            <w:r>
              <w:rPr>
                <w:noProof/>
                <w:webHidden/>
              </w:rPr>
              <w:fldChar w:fldCharType="begin"/>
            </w:r>
            <w:r>
              <w:rPr>
                <w:noProof/>
                <w:webHidden/>
              </w:rPr>
              <w:instrText xml:space="preserve"> PAGEREF _Toc8660941 \h </w:instrText>
            </w:r>
            <w:r>
              <w:rPr>
                <w:noProof/>
                <w:webHidden/>
              </w:rPr>
            </w:r>
            <w:r>
              <w:rPr>
                <w:noProof/>
                <w:webHidden/>
              </w:rPr>
              <w:fldChar w:fldCharType="separate"/>
            </w:r>
            <w:r>
              <w:rPr>
                <w:noProof/>
                <w:webHidden/>
              </w:rPr>
              <w:t>57</w:t>
            </w:r>
            <w:r>
              <w:rPr>
                <w:noProof/>
                <w:webHidden/>
              </w:rPr>
              <w:fldChar w:fldCharType="end"/>
            </w:r>
          </w:hyperlink>
        </w:p>
        <w:p w14:paraId="51DCCEFC" w14:textId="119369B9" w:rsidR="003E3358" w:rsidRDefault="003E3358">
          <w:pPr>
            <w:pStyle w:val="TM4"/>
            <w:tabs>
              <w:tab w:val="right" w:leader="dot" w:pos="9062"/>
            </w:tabs>
            <w:rPr>
              <w:rFonts w:eastAsiaTheme="minorEastAsia"/>
              <w:noProof/>
              <w:lang w:eastAsia="fr-CH"/>
            </w:rPr>
          </w:pPr>
          <w:hyperlink w:anchor="_Toc8660942" w:history="1">
            <w:r w:rsidRPr="00C15A28">
              <w:rPr>
                <w:rStyle w:val="Lienhypertexte"/>
                <w:noProof/>
                <w14:scene3d>
                  <w14:camera w14:prst="orthographicFront"/>
                  <w14:lightRig w14:rig="threePt" w14:dir="t">
                    <w14:rot w14:lat="0" w14:lon="0" w14:rev="0"/>
                  </w14:lightRig>
                </w14:scene3d>
              </w:rPr>
              <w:t>E.2.5.3</w:t>
            </w:r>
            <w:r w:rsidRPr="00C15A28">
              <w:rPr>
                <w:rStyle w:val="Lienhypertexte"/>
                <w:noProof/>
              </w:rPr>
              <w:t xml:space="preserve"> Veille de réactivité</w:t>
            </w:r>
            <w:r>
              <w:rPr>
                <w:noProof/>
                <w:webHidden/>
              </w:rPr>
              <w:tab/>
            </w:r>
            <w:r>
              <w:rPr>
                <w:noProof/>
                <w:webHidden/>
              </w:rPr>
              <w:fldChar w:fldCharType="begin"/>
            </w:r>
            <w:r>
              <w:rPr>
                <w:noProof/>
                <w:webHidden/>
              </w:rPr>
              <w:instrText xml:space="preserve"> PAGEREF _Toc8660942 \h </w:instrText>
            </w:r>
            <w:r>
              <w:rPr>
                <w:noProof/>
                <w:webHidden/>
              </w:rPr>
            </w:r>
            <w:r>
              <w:rPr>
                <w:noProof/>
                <w:webHidden/>
              </w:rPr>
              <w:fldChar w:fldCharType="separate"/>
            </w:r>
            <w:r>
              <w:rPr>
                <w:noProof/>
                <w:webHidden/>
              </w:rPr>
              <w:t>57</w:t>
            </w:r>
            <w:r>
              <w:rPr>
                <w:noProof/>
                <w:webHidden/>
              </w:rPr>
              <w:fldChar w:fldCharType="end"/>
            </w:r>
          </w:hyperlink>
        </w:p>
        <w:p w14:paraId="1EFD8B97" w14:textId="4924F0A3" w:rsidR="003E3358" w:rsidRDefault="003E3358">
          <w:pPr>
            <w:pStyle w:val="TM4"/>
            <w:tabs>
              <w:tab w:val="right" w:leader="dot" w:pos="9062"/>
            </w:tabs>
            <w:rPr>
              <w:rFonts w:eastAsiaTheme="minorEastAsia"/>
              <w:noProof/>
              <w:lang w:eastAsia="fr-CH"/>
            </w:rPr>
          </w:pPr>
          <w:hyperlink w:anchor="_Toc8660943" w:history="1">
            <w:r w:rsidRPr="00C15A28">
              <w:rPr>
                <w:rStyle w:val="Lienhypertexte"/>
                <w:noProof/>
                <w14:scene3d>
                  <w14:camera w14:prst="orthographicFront"/>
                  <w14:lightRig w14:rig="threePt" w14:dir="t">
                    <w14:rot w14:lat="0" w14:lon="0" w14:rev="0"/>
                  </w14:lightRig>
                </w14:scene3d>
              </w:rPr>
              <w:t>E.2.5.4</w:t>
            </w:r>
            <w:r w:rsidRPr="00C15A28">
              <w:rPr>
                <w:rStyle w:val="Lienhypertexte"/>
                <w:noProof/>
              </w:rPr>
              <w:t xml:space="preserve"> Veille d’applications</w:t>
            </w:r>
            <w:r>
              <w:rPr>
                <w:noProof/>
                <w:webHidden/>
              </w:rPr>
              <w:tab/>
            </w:r>
            <w:r>
              <w:rPr>
                <w:noProof/>
                <w:webHidden/>
              </w:rPr>
              <w:fldChar w:fldCharType="begin"/>
            </w:r>
            <w:r>
              <w:rPr>
                <w:noProof/>
                <w:webHidden/>
              </w:rPr>
              <w:instrText xml:space="preserve"> PAGEREF _Toc8660943 \h </w:instrText>
            </w:r>
            <w:r>
              <w:rPr>
                <w:noProof/>
                <w:webHidden/>
              </w:rPr>
            </w:r>
            <w:r>
              <w:rPr>
                <w:noProof/>
                <w:webHidden/>
              </w:rPr>
              <w:fldChar w:fldCharType="separate"/>
            </w:r>
            <w:r>
              <w:rPr>
                <w:noProof/>
                <w:webHidden/>
              </w:rPr>
              <w:t>57</w:t>
            </w:r>
            <w:r>
              <w:rPr>
                <w:noProof/>
                <w:webHidden/>
              </w:rPr>
              <w:fldChar w:fldCharType="end"/>
            </w:r>
          </w:hyperlink>
        </w:p>
        <w:p w14:paraId="7FE0E4DC" w14:textId="4CC57822" w:rsidR="003E3358" w:rsidRDefault="003E3358">
          <w:pPr>
            <w:pStyle w:val="TM2"/>
            <w:tabs>
              <w:tab w:val="right" w:leader="dot" w:pos="9062"/>
            </w:tabs>
            <w:rPr>
              <w:rFonts w:eastAsiaTheme="minorEastAsia"/>
              <w:b w:val="0"/>
              <w:noProof/>
              <w:lang w:eastAsia="fr-CH"/>
            </w:rPr>
          </w:pPr>
          <w:hyperlink w:anchor="_Toc8660944" w:history="1">
            <w:r w:rsidRPr="00C15A28">
              <w:rPr>
                <w:rStyle w:val="Lienhypertexte"/>
                <w:noProof/>
                <w14:scene3d>
                  <w14:camera w14:prst="orthographicFront"/>
                  <w14:lightRig w14:rig="threePt" w14:dir="t">
                    <w14:rot w14:lat="0" w14:lon="0" w14:rev="0"/>
                  </w14:lightRig>
                </w14:scene3d>
              </w:rPr>
              <w:t>E.3</w:t>
            </w:r>
            <w:r w:rsidRPr="00C15A28">
              <w:rPr>
                <w:rStyle w:val="Lienhypertexte"/>
                <w:noProof/>
              </w:rPr>
              <w:t xml:space="preserve"> Les techniques et outils de veille</w:t>
            </w:r>
            <w:r>
              <w:rPr>
                <w:noProof/>
                <w:webHidden/>
              </w:rPr>
              <w:tab/>
            </w:r>
            <w:r>
              <w:rPr>
                <w:noProof/>
                <w:webHidden/>
              </w:rPr>
              <w:fldChar w:fldCharType="begin"/>
            </w:r>
            <w:r>
              <w:rPr>
                <w:noProof/>
                <w:webHidden/>
              </w:rPr>
              <w:instrText xml:space="preserve"> PAGEREF _Toc8660944 \h </w:instrText>
            </w:r>
            <w:r>
              <w:rPr>
                <w:noProof/>
                <w:webHidden/>
              </w:rPr>
            </w:r>
            <w:r>
              <w:rPr>
                <w:noProof/>
                <w:webHidden/>
              </w:rPr>
              <w:fldChar w:fldCharType="separate"/>
            </w:r>
            <w:r>
              <w:rPr>
                <w:noProof/>
                <w:webHidden/>
              </w:rPr>
              <w:t>58</w:t>
            </w:r>
            <w:r>
              <w:rPr>
                <w:noProof/>
                <w:webHidden/>
              </w:rPr>
              <w:fldChar w:fldCharType="end"/>
            </w:r>
          </w:hyperlink>
        </w:p>
        <w:p w14:paraId="71B8D749" w14:textId="5373AE94" w:rsidR="003E3358" w:rsidRDefault="003E3358">
          <w:pPr>
            <w:pStyle w:val="TM3"/>
            <w:tabs>
              <w:tab w:val="right" w:leader="dot" w:pos="9062"/>
            </w:tabs>
            <w:rPr>
              <w:rFonts w:eastAsiaTheme="minorEastAsia"/>
              <w:noProof/>
              <w:lang w:eastAsia="fr-CH"/>
            </w:rPr>
          </w:pPr>
          <w:hyperlink w:anchor="_Toc8660945" w:history="1">
            <w:r w:rsidRPr="00C15A28">
              <w:rPr>
                <w:rStyle w:val="Lienhypertexte"/>
                <w:noProof/>
                <w14:scene3d>
                  <w14:camera w14:prst="orthographicFront"/>
                  <w14:lightRig w14:rig="threePt" w14:dir="t">
                    <w14:rot w14:lat="0" w14:lon="0" w14:rev="0"/>
                  </w14:lightRig>
                </w14:scene3d>
              </w:rPr>
              <w:t>E.3.1</w:t>
            </w:r>
            <w:r w:rsidRPr="00C15A28">
              <w:rPr>
                <w:rStyle w:val="Lienhypertexte"/>
                <w:noProof/>
              </w:rPr>
              <w:t xml:space="preserve"> Les techniques de veille</w:t>
            </w:r>
            <w:r>
              <w:rPr>
                <w:noProof/>
                <w:webHidden/>
              </w:rPr>
              <w:tab/>
            </w:r>
            <w:r>
              <w:rPr>
                <w:noProof/>
                <w:webHidden/>
              </w:rPr>
              <w:fldChar w:fldCharType="begin"/>
            </w:r>
            <w:r>
              <w:rPr>
                <w:noProof/>
                <w:webHidden/>
              </w:rPr>
              <w:instrText xml:space="preserve"> PAGEREF _Toc8660945 \h </w:instrText>
            </w:r>
            <w:r>
              <w:rPr>
                <w:noProof/>
                <w:webHidden/>
              </w:rPr>
            </w:r>
            <w:r>
              <w:rPr>
                <w:noProof/>
                <w:webHidden/>
              </w:rPr>
              <w:fldChar w:fldCharType="separate"/>
            </w:r>
            <w:r>
              <w:rPr>
                <w:noProof/>
                <w:webHidden/>
              </w:rPr>
              <w:t>58</w:t>
            </w:r>
            <w:r>
              <w:rPr>
                <w:noProof/>
                <w:webHidden/>
              </w:rPr>
              <w:fldChar w:fldCharType="end"/>
            </w:r>
          </w:hyperlink>
        </w:p>
        <w:p w14:paraId="5B280607" w14:textId="2F1D0F2D" w:rsidR="003E3358" w:rsidRDefault="003E3358">
          <w:pPr>
            <w:pStyle w:val="TM4"/>
            <w:tabs>
              <w:tab w:val="right" w:leader="dot" w:pos="9062"/>
            </w:tabs>
            <w:rPr>
              <w:rFonts w:eastAsiaTheme="minorEastAsia"/>
              <w:noProof/>
              <w:lang w:eastAsia="fr-CH"/>
            </w:rPr>
          </w:pPr>
          <w:hyperlink w:anchor="_Toc8660946" w:history="1">
            <w:r w:rsidRPr="00C15A28">
              <w:rPr>
                <w:rStyle w:val="Lienhypertexte"/>
                <w:noProof/>
                <w14:scene3d>
                  <w14:camera w14:prst="orthographicFront"/>
                  <w14:lightRig w14:rig="threePt" w14:dir="t">
                    <w14:rot w14:lat="0" w14:lon="0" w14:rev="0"/>
                  </w14:lightRig>
                </w14:scene3d>
              </w:rPr>
              <w:t>E.3.1.1</w:t>
            </w:r>
            <w:r w:rsidRPr="00C15A28">
              <w:rPr>
                <w:rStyle w:val="Lienhypertexte"/>
                <w:noProof/>
              </w:rPr>
              <w:t xml:space="preserve"> Définition</w:t>
            </w:r>
            <w:r>
              <w:rPr>
                <w:noProof/>
                <w:webHidden/>
              </w:rPr>
              <w:tab/>
            </w:r>
            <w:r>
              <w:rPr>
                <w:noProof/>
                <w:webHidden/>
              </w:rPr>
              <w:fldChar w:fldCharType="begin"/>
            </w:r>
            <w:r>
              <w:rPr>
                <w:noProof/>
                <w:webHidden/>
              </w:rPr>
              <w:instrText xml:space="preserve"> PAGEREF _Toc8660946 \h </w:instrText>
            </w:r>
            <w:r>
              <w:rPr>
                <w:noProof/>
                <w:webHidden/>
              </w:rPr>
            </w:r>
            <w:r>
              <w:rPr>
                <w:noProof/>
                <w:webHidden/>
              </w:rPr>
              <w:fldChar w:fldCharType="separate"/>
            </w:r>
            <w:r>
              <w:rPr>
                <w:noProof/>
                <w:webHidden/>
              </w:rPr>
              <w:t>58</w:t>
            </w:r>
            <w:r>
              <w:rPr>
                <w:noProof/>
                <w:webHidden/>
              </w:rPr>
              <w:fldChar w:fldCharType="end"/>
            </w:r>
          </w:hyperlink>
        </w:p>
        <w:p w14:paraId="297C13C9" w14:textId="266722E8" w:rsidR="003E3358" w:rsidRDefault="003E3358">
          <w:pPr>
            <w:pStyle w:val="TM4"/>
            <w:tabs>
              <w:tab w:val="right" w:leader="dot" w:pos="9062"/>
            </w:tabs>
            <w:rPr>
              <w:rFonts w:eastAsiaTheme="minorEastAsia"/>
              <w:noProof/>
              <w:lang w:eastAsia="fr-CH"/>
            </w:rPr>
          </w:pPr>
          <w:hyperlink w:anchor="_Toc8660947" w:history="1">
            <w:r w:rsidRPr="00C15A28">
              <w:rPr>
                <w:rStyle w:val="Lienhypertexte"/>
                <w:noProof/>
                <w14:scene3d>
                  <w14:camera w14:prst="orthographicFront"/>
                  <w14:lightRig w14:rig="threePt" w14:dir="t">
                    <w14:rot w14:lat="0" w14:lon="0" w14:rev="0"/>
                  </w14:lightRig>
                </w14:scene3d>
              </w:rPr>
              <w:t>E.3.1.2</w:t>
            </w:r>
            <w:r w:rsidRPr="00C15A28">
              <w:rPr>
                <w:rStyle w:val="Lienhypertexte"/>
                <w:noProof/>
              </w:rPr>
              <w:t xml:space="preserve"> Construire sa base</w:t>
            </w:r>
            <w:r>
              <w:rPr>
                <w:noProof/>
                <w:webHidden/>
              </w:rPr>
              <w:tab/>
            </w:r>
            <w:r>
              <w:rPr>
                <w:noProof/>
                <w:webHidden/>
              </w:rPr>
              <w:fldChar w:fldCharType="begin"/>
            </w:r>
            <w:r>
              <w:rPr>
                <w:noProof/>
                <w:webHidden/>
              </w:rPr>
              <w:instrText xml:space="preserve"> PAGEREF _Toc8660947 \h </w:instrText>
            </w:r>
            <w:r>
              <w:rPr>
                <w:noProof/>
                <w:webHidden/>
              </w:rPr>
            </w:r>
            <w:r>
              <w:rPr>
                <w:noProof/>
                <w:webHidden/>
              </w:rPr>
              <w:fldChar w:fldCharType="separate"/>
            </w:r>
            <w:r>
              <w:rPr>
                <w:noProof/>
                <w:webHidden/>
              </w:rPr>
              <w:t>58</w:t>
            </w:r>
            <w:r>
              <w:rPr>
                <w:noProof/>
                <w:webHidden/>
              </w:rPr>
              <w:fldChar w:fldCharType="end"/>
            </w:r>
          </w:hyperlink>
        </w:p>
        <w:p w14:paraId="180FC650" w14:textId="4AE74792" w:rsidR="003E3358" w:rsidRDefault="003E3358">
          <w:pPr>
            <w:pStyle w:val="TM3"/>
            <w:tabs>
              <w:tab w:val="right" w:leader="dot" w:pos="9062"/>
            </w:tabs>
            <w:rPr>
              <w:rFonts w:eastAsiaTheme="minorEastAsia"/>
              <w:noProof/>
              <w:lang w:eastAsia="fr-CH"/>
            </w:rPr>
          </w:pPr>
          <w:hyperlink w:anchor="_Toc8660948" w:history="1">
            <w:r w:rsidRPr="00C15A28">
              <w:rPr>
                <w:rStyle w:val="Lienhypertexte"/>
                <w:noProof/>
                <w14:scene3d>
                  <w14:camera w14:prst="orthographicFront"/>
                  <w14:lightRig w14:rig="threePt" w14:dir="t">
                    <w14:rot w14:lat="0" w14:lon="0" w14:rev="0"/>
                  </w14:lightRig>
                </w14:scene3d>
              </w:rPr>
              <w:t>E.3.2</w:t>
            </w:r>
            <w:r w:rsidRPr="00C15A28">
              <w:rPr>
                <w:rStyle w:val="Lienhypertexte"/>
                <w:noProof/>
              </w:rPr>
              <w:t xml:space="preserve"> Outils de veille</w:t>
            </w:r>
            <w:r>
              <w:rPr>
                <w:noProof/>
                <w:webHidden/>
              </w:rPr>
              <w:tab/>
            </w:r>
            <w:r>
              <w:rPr>
                <w:noProof/>
                <w:webHidden/>
              </w:rPr>
              <w:fldChar w:fldCharType="begin"/>
            </w:r>
            <w:r>
              <w:rPr>
                <w:noProof/>
                <w:webHidden/>
              </w:rPr>
              <w:instrText xml:space="preserve"> PAGEREF _Toc8660948 \h </w:instrText>
            </w:r>
            <w:r>
              <w:rPr>
                <w:noProof/>
                <w:webHidden/>
              </w:rPr>
            </w:r>
            <w:r>
              <w:rPr>
                <w:noProof/>
                <w:webHidden/>
              </w:rPr>
              <w:fldChar w:fldCharType="separate"/>
            </w:r>
            <w:r>
              <w:rPr>
                <w:noProof/>
                <w:webHidden/>
              </w:rPr>
              <w:t>58</w:t>
            </w:r>
            <w:r>
              <w:rPr>
                <w:noProof/>
                <w:webHidden/>
              </w:rPr>
              <w:fldChar w:fldCharType="end"/>
            </w:r>
          </w:hyperlink>
        </w:p>
        <w:p w14:paraId="303798B2" w14:textId="0C1DAC3E" w:rsidR="003E3358" w:rsidRDefault="003E3358">
          <w:pPr>
            <w:pStyle w:val="TM4"/>
            <w:tabs>
              <w:tab w:val="right" w:leader="dot" w:pos="9062"/>
            </w:tabs>
            <w:rPr>
              <w:rFonts w:eastAsiaTheme="minorEastAsia"/>
              <w:noProof/>
              <w:lang w:eastAsia="fr-CH"/>
            </w:rPr>
          </w:pPr>
          <w:hyperlink w:anchor="_Toc8660949" w:history="1">
            <w:r w:rsidRPr="00C15A28">
              <w:rPr>
                <w:rStyle w:val="Lienhypertexte"/>
                <w:noProof/>
                <w14:scene3d>
                  <w14:camera w14:prst="orthographicFront"/>
                  <w14:lightRig w14:rig="threePt" w14:dir="t">
                    <w14:rot w14:lat="0" w14:lon="0" w14:rev="0"/>
                  </w14:lightRig>
                </w14:scene3d>
              </w:rPr>
              <w:t>E.3.2.1</w:t>
            </w:r>
            <w:r w:rsidRPr="00C15A28">
              <w:rPr>
                <w:rStyle w:val="Lienhypertexte"/>
                <w:noProof/>
              </w:rPr>
              <w:t xml:space="preserve"> Définition</w:t>
            </w:r>
            <w:r>
              <w:rPr>
                <w:noProof/>
                <w:webHidden/>
              </w:rPr>
              <w:tab/>
            </w:r>
            <w:r>
              <w:rPr>
                <w:noProof/>
                <w:webHidden/>
              </w:rPr>
              <w:fldChar w:fldCharType="begin"/>
            </w:r>
            <w:r>
              <w:rPr>
                <w:noProof/>
                <w:webHidden/>
              </w:rPr>
              <w:instrText xml:space="preserve"> PAGEREF _Toc8660949 \h </w:instrText>
            </w:r>
            <w:r>
              <w:rPr>
                <w:noProof/>
                <w:webHidden/>
              </w:rPr>
            </w:r>
            <w:r>
              <w:rPr>
                <w:noProof/>
                <w:webHidden/>
              </w:rPr>
              <w:fldChar w:fldCharType="separate"/>
            </w:r>
            <w:r>
              <w:rPr>
                <w:noProof/>
                <w:webHidden/>
              </w:rPr>
              <w:t>58</w:t>
            </w:r>
            <w:r>
              <w:rPr>
                <w:noProof/>
                <w:webHidden/>
              </w:rPr>
              <w:fldChar w:fldCharType="end"/>
            </w:r>
          </w:hyperlink>
        </w:p>
        <w:p w14:paraId="5FE9AFE4" w14:textId="2EE411DB" w:rsidR="003E3358" w:rsidRDefault="003E3358">
          <w:pPr>
            <w:pStyle w:val="TM4"/>
            <w:tabs>
              <w:tab w:val="right" w:leader="dot" w:pos="9062"/>
            </w:tabs>
            <w:rPr>
              <w:rFonts w:eastAsiaTheme="minorEastAsia"/>
              <w:noProof/>
              <w:lang w:eastAsia="fr-CH"/>
            </w:rPr>
          </w:pPr>
          <w:hyperlink w:anchor="_Toc8660950" w:history="1">
            <w:r w:rsidRPr="00C15A28">
              <w:rPr>
                <w:rStyle w:val="Lienhypertexte"/>
                <w:noProof/>
                <w14:scene3d>
                  <w14:camera w14:prst="orthographicFront"/>
                  <w14:lightRig w14:rig="threePt" w14:dir="t">
                    <w14:rot w14:lat="0" w14:lon="0" w14:rev="0"/>
                  </w14:lightRig>
                </w14:scene3d>
              </w:rPr>
              <w:t>E.3.2.2</w:t>
            </w:r>
            <w:r w:rsidRPr="00C15A28">
              <w:rPr>
                <w:rStyle w:val="Lienhypertexte"/>
                <w:noProof/>
              </w:rPr>
              <w:t xml:space="preserve"> Classifications</w:t>
            </w:r>
            <w:r>
              <w:rPr>
                <w:noProof/>
                <w:webHidden/>
              </w:rPr>
              <w:tab/>
            </w:r>
            <w:r>
              <w:rPr>
                <w:noProof/>
                <w:webHidden/>
              </w:rPr>
              <w:fldChar w:fldCharType="begin"/>
            </w:r>
            <w:r>
              <w:rPr>
                <w:noProof/>
                <w:webHidden/>
              </w:rPr>
              <w:instrText xml:space="preserve"> PAGEREF _Toc8660950 \h </w:instrText>
            </w:r>
            <w:r>
              <w:rPr>
                <w:noProof/>
                <w:webHidden/>
              </w:rPr>
            </w:r>
            <w:r>
              <w:rPr>
                <w:noProof/>
                <w:webHidden/>
              </w:rPr>
              <w:fldChar w:fldCharType="separate"/>
            </w:r>
            <w:r>
              <w:rPr>
                <w:noProof/>
                <w:webHidden/>
              </w:rPr>
              <w:t>58</w:t>
            </w:r>
            <w:r>
              <w:rPr>
                <w:noProof/>
                <w:webHidden/>
              </w:rPr>
              <w:fldChar w:fldCharType="end"/>
            </w:r>
          </w:hyperlink>
        </w:p>
        <w:p w14:paraId="230DA5C1" w14:textId="05A53BBB" w:rsidR="003E3358" w:rsidRDefault="003E3358">
          <w:pPr>
            <w:pStyle w:val="TM1"/>
            <w:tabs>
              <w:tab w:val="left" w:pos="440"/>
              <w:tab w:val="right" w:leader="dot" w:pos="9062"/>
            </w:tabs>
            <w:rPr>
              <w:rFonts w:eastAsiaTheme="minorEastAsia"/>
              <w:b w:val="0"/>
              <w:noProof/>
              <w:lang w:eastAsia="fr-CH"/>
            </w:rPr>
          </w:pPr>
          <w:hyperlink w:anchor="_Toc8660951" w:history="1">
            <w:r w:rsidRPr="00C15A28">
              <w:rPr>
                <w:rStyle w:val="Lienhypertexte"/>
                <w:noProof/>
                <w14:scene3d>
                  <w14:camera w14:prst="orthographicFront"/>
                  <w14:lightRig w14:rig="threePt" w14:dir="t">
                    <w14:rot w14:lat="0" w14:lon="0" w14:rev="0"/>
                  </w14:lightRig>
                </w14:scene3d>
              </w:rPr>
              <w:t>F.</w:t>
            </w:r>
            <w:r>
              <w:rPr>
                <w:rFonts w:eastAsiaTheme="minorEastAsia"/>
                <w:b w:val="0"/>
                <w:noProof/>
                <w:lang w:eastAsia="fr-CH"/>
              </w:rPr>
              <w:tab/>
            </w:r>
            <w:r w:rsidRPr="00C15A28">
              <w:rPr>
                <w:rStyle w:val="Lienhypertexte"/>
                <w:noProof/>
              </w:rPr>
              <w:t>Partie pratique</w:t>
            </w:r>
            <w:r>
              <w:rPr>
                <w:noProof/>
                <w:webHidden/>
              </w:rPr>
              <w:tab/>
            </w:r>
            <w:r>
              <w:rPr>
                <w:noProof/>
                <w:webHidden/>
              </w:rPr>
              <w:fldChar w:fldCharType="begin"/>
            </w:r>
            <w:r>
              <w:rPr>
                <w:noProof/>
                <w:webHidden/>
              </w:rPr>
              <w:instrText xml:space="preserve"> PAGEREF _Toc8660951 \h </w:instrText>
            </w:r>
            <w:r>
              <w:rPr>
                <w:noProof/>
                <w:webHidden/>
              </w:rPr>
            </w:r>
            <w:r>
              <w:rPr>
                <w:noProof/>
                <w:webHidden/>
              </w:rPr>
              <w:fldChar w:fldCharType="separate"/>
            </w:r>
            <w:r>
              <w:rPr>
                <w:noProof/>
                <w:webHidden/>
              </w:rPr>
              <w:t>63</w:t>
            </w:r>
            <w:r>
              <w:rPr>
                <w:noProof/>
                <w:webHidden/>
              </w:rPr>
              <w:fldChar w:fldCharType="end"/>
            </w:r>
          </w:hyperlink>
        </w:p>
        <w:p w14:paraId="5D9CB47A" w14:textId="67C58BB2" w:rsidR="003E3358" w:rsidRDefault="003E3358">
          <w:pPr>
            <w:pStyle w:val="TM2"/>
            <w:tabs>
              <w:tab w:val="right" w:leader="dot" w:pos="9062"/>
            </w:tabs>
            <w:rPr>
              <w:rFonts w:eastAsiaTheme="minorEastAsia"/>
              <w:b w:val="0"/>
              <w:noProof/>
              <w:lang w:eastAsia="fr-CH"/>
            </w:rPr>
          </w:pPr>
          <w:hyperlink w:anchor="_Toc8660952" w:history="1">
            <w:r w:rsidRPr="00C15A28">
              <w:rPr>
                <w:rStyle w:val="Lienhypertexte"/>
                <w:noProof/>
                <w14:scene3d>
                  <w14:camera w14:prst="orthographicFront"/>
                  <w14:lightRig w14:rig="threePt" w14:dir="t">
                    <w14:rot w14:lat="0" w14:lon="0" w14:rev="0"/>
                  </w14:lightRig>
                </w14:scene3d>
              </w:rPr>
              <w:t>F.1</w:t>
            </w:r>
            <w:r w:rsidRPr="00C15A28">
              <w:rPr>
                <w:rStyle w:val="Lienhypertexte"/>
                <w:noProof/>
              </w:rPr>
              <w:t xml:space="preserve"> Analyse des références juridiques</w:t>
            </w:r>
            <w:r>
              <w:rPr>
                <w:noProof/>
                <w:webHidden/>
              </w:rPr>
              <w:tab/>
            </w:r>
            <w:r>
              <w:rPr>
                <w:noProof/>
                <w:webHidden/>
              </w:rPr>
              <w:fldChar w:fldCharType="begin"/>
            </w:r>
            <w:r>
              <w:rPr>
                <w:noProof/>
                <w:webHidden/>
              </w:rPr>
              <w:instrText xml:space="preserve"> PAGEREF _Toc8660952 \h </w:instrText>
            </w:r>
            <w:r>
              <w:rPr>
                <w:noProof/>
                <w:webHidden/>
              </w:rPr>
            </w:r>
            <w:r>
              <w:rPr>
                <w:noProof/>
                <w:webHidden/>
              </w:rPr>
              <w:fldChar w:fldCharType="separate"/>
            </w:r>
            <w:r>
              <w:rPr>
                <w:noProof/>
                <w:webHidden/>
              </w:rPr>
              <w:t>63</w:t>
            </w:r>
            <w:r>
              <w:rPr>
                <w:noProof/>
                <w:webHidden/>
              </w:rPr>
              <w:fldChar w:fldCharType="end"/>
            </w:r>
          </w:hyperlink>
        </w:p>
        <w:p w14:paraId="5FC4A494" w14:textId="0CE263BE" w:rsidR="003E3358" w:rsidRDefault="003E3358">
          <w:pPr>
            <w:pStyle w:val="TM3"/>
            <w:tabs>
              <w:tab w:val="right" w:leader="dot" w:pos="9062"/>
            </w:tabs>
            <w:rPr>
              <w:rFonts w:eastAsiaTheme="minorEastAsia"/>
              <w:noProof/>
              <w:lang w:eastAsia="fr-CH"/>
            </w:rPr>
          </w:pPr>
          <w:hyperlink w:anchor="_Toc8660953" w:history="1">
            <w:r w:rsidRPr="00C15A28">
              <w:rPr>
                <w:rStyle w:val="Lienhypertexte"/>
                <w:noProof/>
                <w14:scene3d>
                  <w14:camera w14:prst="orthographicFront"/>
                  <w14:lightRig w14:rig="threePt" w14:dir="t">
                    <w14:rot w14:lat="0" w14:lon="0" w14:rev="0"/>
                  </w14:lightRig>
                </w14:scene3d>
              </w:rPr>
              <w:t>F.1.1</w:t>
            </w:r>
            <w:r w:rsidRPr="00C15A28">
              <w:rPr>
                <w:rStyle w:val="Lienhypertexte"/>
                <w:noProof/>
              </w:rPr>
              <w:t xml:space="preserve"> État actuel du droit sur Internet</w:t>
            </w:r>
            <w:r>
              <w:rPr>
                <w:noProof/>
                <w:webHidden/>
              </w:rPr>
              <w:tab/>
            </w:r>
            <w:r>
              <w:rPr>
                <w:noProof/>
                <w:webHidden/>
              </w:rPr>
              <w:fldChar w:fldCharType="begin"/>
            </w:r>
            <w:r>
              <w:rPr>
                <w:noProof/>
                <w:webHidden/>
              </w:rPr>
              <w:instrText xml:space="preserve"> PAGEREF _Toc8660953 \h </w:instrText>
            </w:r>
            <w:r>
              <w:rPr>
                <w:noProof/>
                <w:webHidden/>
              </w:rPr>
            </w:r>
            <w:r>
              <w:rPr>
                <w:noProof/>
                <w:webHidden/>
              </w:rPr>
              <w:fldChar w:fldCharType="separate"/>
            </w:r>
            <w:r>
              <w:rPr>
                <w:noProof/>
                <w:webHidden/>
              </w:rPr>
              <w:t>63</w:t>
            </w:r>
            <w:r>
              <w:rPr>
                <w:noProof/>
                <w:webHidden/>
              </w:rPr>
              <w:fldChar w:fldCharType="end"/>
            </w:r>
          </w:hyperlink>
        </w:p>
        <w:p w14:paraId="15EAB010" w14:textId="7816B2B0" w:rsidR="003E3358" w:rsidRDefault="003E3358">
          <w:pPr>
            <w:pStyle w:val="TM3"/>
            <w:tabs>
              <w:tab w:val="right" w:leader="dot" w:pos="9062"/>
            </w:tabs>
            <w:rPr>
              <w:rFonts w:eastAsiaTheme="minorEastAsia"/>
              <w:noProof/>
              <w:lang w:eastAsia="fr-CH"/>
            </w:rPr>
          </w:pPr>
          <w:hyperlink w:anchor="_Toc8660954" w:history="1">
            <w:r w:rsidRPr="00C15A28">
              <w:rPr>
                <w:rStyle w:val="Lienhypertexte"/>
                <w:noProof/>
                <w14:scene3d>
                  <w14:camera w14:prst="orthographicFront"/>
                  <w14:lightRig w14:rig="threePt" w14:dir="t">
                    <w14:rot w14:lat="0" w14:lon="0" w14:rev="0"/>
                  </w14:lightRig>
                </w14:scene3d>
              </w:rPr>
              <w:t>F.1.2</w:t>
            </w:r>
            <w:r w:rsidRPr="00C15A28">
              <w:rPr>
                <w:rStyle w:val="Lienhypertexte"/>
                <w:noProof/>
              </w:rPr>
              <w:t xml:space="preserve"> Futur du droit sur Internet</w:t>
            </w:r>
            <w:r>
              <w:rPr>
                <w:noProof/>
                <w:webHidden/>
              </w:rPr>
              <w:tab/>
            </w:r>
            <w:r>
              <w:rPr>
                <w:noProof/>
                <w:webHidden/>
              </w:rPr>
              <w:fldChar w:fldCharType="begin"/>
            </w:r>
            <w:r>
              <w:rPr>
                <w:noProof/>
                <w:webHidden/>
              </w:rPr>
              <w:instrText xml:space="preserve"> PAGEREF _Toc8660954 \h </w:instrText>
            </w:r>
            <w:r>
              <w:rPr>
                <w:noProof/>
                <w:webHidden/>
              </w:rPr>
            </w:r>
            <w:r>
              <w:rPr>
                <w:noProof/>
                <w:webHidden/>
              </w:rPr>
              <w:fldChar w:fldCharType="separate"/>
            </w:r>
            <w:r>
              <w:rPr>
                <w:noProof/>
                <w:webHidden/>
              </w:rPr>
              <w:t>63</w:t>
            </w:r>
            <w:r>
              <w:rPr>
                <w:noProof/>
                <w:webHidden/>
              </w:rPr>
              <w:fldChar w:fldCharType="end"/>
            </w:r>
          </w:hyperlink>
        </w:p>
        <w:p w14:paraId="677117AC" w14:textId="656FD883" w:rsidR="003E3358" w:rsidRDefault="003E3358">
          <w:pPr>
            <w:pStyle w:val="TM3"/>
            <w:tabs>
              <w:tab w:val="right" w:leader="dot" w:pos="9062"/>
            </w:tabs>
            <w:rPr>
              <w:rFonts w:eastAsiaTheme="minorEastAsia"/>
              <w:noProof/>
              <w:lang w:eastAsia="fr-CH"/>
            </w:rPr>
          </w:pPr>
          <w:hyperlink w:anchor="_Toc8660955" w:history="1">
            <w:r w:rsidRPr="00C15A28">
              <w:rPr>
                <w:rStyle w:val="Lienhypertexte"/>
                <w:noProof/>
                <w14:scene3d>
                  <w14:camera w14:prst="orthographicFront"/>
                  <w14:lightRig w14:rig="threePt" w14:dir="t">
                    <w14:rot w14:lat="0" w14:lon="0" w14:rev="0"/>
                  </w14:lightRig>
                </w14:scene3d>
              </w:rPr>
              <w:t>F.1.3</w:t>
            </w:r>
            <w:r w:rsidRPr="00C15A28">
              <w:rPr>
                <w:rStyle w:val="Lienhypertexte"/>
                <w:noProof/>
              </w:rPr>
              <w:t xml:space="preserve"> Quels outils utiliser en l'état actuel ?</w:t>
            </w:r>
            <w:r>
              <w:rPr>
                <w:noProof/>
                <w:webHidden/>
              </w:rPr>
              <w:tab/>
            </w:r>
            <w:r>
              <w:rPr>
                <w:noProof/>
                <w:webHidden/>
              </w:rPr>
              <w:fldChar w:fldCharType="begin"/>
            </w:r>
            <w:r>
              <w:rPr>
                <w:noProof/>
                <w:webHidden/>
              </w:rPr>
              <w:instrText xml:space="preserve"> PAGEREF _Toc8660955 \h </w:instrText>
            </w:r>
            <w:r>
              <w:rPr>
                <w:noProof/>
                <w:webHidden/>
              </w:rPr>
            </w:r>
            <w:r>
              <w:rPr>
                <w:noProof/>
                <w:webHidden/>
              </w:rPr>
              <w:fldChar w:fldCharType="separate"/>
            </w:r>
            <w:r>
              <w:rPr>
                <w:noProof/>
                <w:webHidden/>
              </w:rPr>
              <w:t>63</w:t>
            </w:r>
            <w:r>
              <w:rPr>
                <w:noProof/>
                <w:webHidden/>
              </w:rPr>
              <w:fldChar w:fldCharType="end"/>
            </w:r>
          </w:hyperlink>
        </w:p>
        <w:p w14:paraId="78A614B9" w14:textId="0AFDE110" w:rsidR="003E3358" w:rsidRDefault="003E3358">
          <w:pPr>
            <w:pStyle w:val="TM2"/>
            <w:tabs>
              <w:tab w:val="right" w:leader="dot" w:pos="9062"/>
            </w:tabs>
            <w:rPr>
              <w:rFonts w:eastAsiaTheme="minorEastAsia"/>
              <w:b w:val="0"/>
              <w:noProof/>
              <w:lang w:eastAsia="fr-CH"/>
            </w:rPr>
          </w:pPr>
          <w:hyperlink w:anchor="_Toc8660956" w:history="1">
            <w:r w:rsidRPr="00C15A28">
              <w:rPr>
                <w:rStyle w:val="Lienhypertexte"/>
                <w:noProof/>
                <w14:scene3d>
                  <w14:camera w14:prst="orthographicFront"/>
                  <w14:lightRig w14:rig="threePt" w14:dir="t">
                    <w14:rot w14:lat="0" w14:lon="0" w14:rev="0"/>
                  </w14:lightRig>
                </w14:scene3d>
              </w:rPr>
              <w:t>F.2</w:t>
            </w:r>
            <w:r w:rsidRPr="00C15A28">
              <w:rPr>
                <w:rStyle w:val="Lienhypertexte"/>
                <w:noProof/>
              </w:rPr>
              <w:t xml:space="preserve"> Analyse des outils de veille</w:t>
            </w:r>
            <w:r>
              <w:rPr>
                <w:noProof/>
                <w:webHidden/>
              </w:rPr>
              <w:tab/>
            </w:r>
            <w:r>
              <w:rPr>
                <w:noProof/>
                <w:webHidden/>
              </w:rPr>
              <w:fldChar w:fldCharType="begin"/>
            </w:r>
            <w:r>
              <w:rPr>
                <w:noProof/>
                <w:webHidden/>
              </w:rPr>
              <w:instrText xml:space="preserve"> PAGEREF _Toc8660956 \h </w:instrText>
            </w:r>
            <w:r>
              <w:rPr>
                <w:noProof/>
                <w:webHidden/>
              </w:rPr>
            </w:r>
            <w:r>
              <w:rPr>
                <w:noProof/>
                <w:webHidden/>
              </w:rPr>
              <w:fldChar w:fldCharType="separate"/>
            </w:r>
            <w:r>
              <w:rPr>
                <w:noProof/>
                <w:webHidden/>
              </w:rPr>
              <w:t>64</w:t>
            </w:r>
            <w:r>
              <w:rPr>
                <w:noProof/>
                <w:webHidden/>
              </w:rPr>
              <w:fldChar w:fldCharType="end"/>
            </w:r>
          </w:hyperlink>
        </w:p>
        <w:p w14:paraId="1675E4FC" w14:textId="7B944B6B" w:rsidR="003E3358" w:rsidRDefault="003E3358">
          <w:pPr>
            <w:pStyle w:val="TM3"/>
            <w:tabs>
              <w:tab w:val="right" w:leader="dot" w:pos="9062"/>
            </w:tabs>
            <w:rPr>
              <w:rFonts w:eastAsiaTheme="minorEastAsia"/>
              <w:noProof/>
              <w:lang w:eastAsia="fr-CH"/>
            </w:rPr>
          </w:pPr>
          <w:hyperlink w:anchor="_Toc8660957" w:history="1">
            <w:r w:rsidRPr="00C15A28">
              <w:rPr>
                <w:rStyle w:val="Lienhypertexte"/>
                <w:noProof/>
                <w14:scene3d>
                  <w14:camera w14:prst="orthographicFront"/>
                  <w14:lightRig w14:rig="threePt" w14:dir="t">
                    <w14:rot w14:lat="0" w14:lon="0" w14:rev="0"/>
                  </w14:lightRig>
                </w14:scene3d>
              </w:rPr>
              <w:t>F.2.1</w:t>
            </w:r>
            <w:r w:rsidRPr="00C15A28">
              <w:rPr>
                <w:rStyle w:val="Lienhypertexte"/>
                <w:noProof/>
              </w:rPr>
              <w:t xml:space="preserve"> Catégories</w:t>
            </w:r>
            <w:r>
              <w:rPr>
                <w:noProof/>
                <w:webHidden/>
              </w:rPr>
              <w:tab/>
            </w:r>
            <w:r>
              <w:rPr>
                <w:noProof/>
                <w:webHidden/>
              </w:rPr>
              <w:fldChar w:fldCharType="begin"/>
            </w:r>
            <w:r>
              <w:rPr>
                <w:noProof/>
                <w:webHidden/>
              </w:rPr>
              <w:instrText xml:space="preserve"> PAGEREF _Toc8660957 \h </w:instrText>
            </w:r>
            <w:r>
              <w:rPr>
                <w:noProof/>
                <w:webHidden/>
              </w:rPr>
            </w:r>
            <w:r>
              <w:rPr>
                <w:noProof/>
                <w:webHidden/>
              </w:rPr>
              <w:fldChar w:fldCharType="separate"/>
            </w:r>
            <w:r>
              <w:rPr>
                <w:noProof/>
                <w:webHidden/>
              </w:rPr>
              <w:t>64</w:t>
            </w:r>
            <w:r>
              <w:rPr>
                <w:noProof/>
                <w:webHidden/>
              </w:rPr>
              <w:fldChar w:fldCharType="end"/>
            </w:r>
          </w:hyperlink>
        </w:p>
        <w:p w14:paraId="43DE610D" w14:textId="687E55A6" w:rsidR="003E3358" w:rsidRDefault="003E3358">
          <w:pPr>
            <w:pStyle w:val="TM4"/>
            <w:tabs>
              <w:tab w:val="right" w:leader="dot" w:pos="9062"/>
            </w:tabs>
            <w:rPr>
              <w:rFonts w:eastAsiaTheme="minorEastAsia"/>
              <w:noProof/>
              <w:lang w:eastAsia="fr-CH"/>
            </w:rPr>
          </w:pPr>
          <w:hyperlink w:anchor="_Toc8660958" w:history="1">
            <w:r w:rsidRPr="00C15A28">
              <w:rPr>
                <w:rStyle w:val="Lienhypertexte"/>
                <w:noProof/>
                <w14:scene3d>
                  <w14:camera w14:prst="orthographicFront"/>
                  <w14:lightRig w14:rig="threePt" w14:dir="t">
                    <w14:rot w14:lat="0" w14:lon="0" w14:rev="0"/>
                  </w14:lightRig>
                </w14:scene3d>
              </w:rPr>
              <w:t>F.2.1.1</w:t>
            </w:r>
            <w:r w:rsidRPr="00C15A28">
              <w:rPr>
                <w:rStyle w:val="Lienhypertexte"/>
                <w:noProof/>
              </w:rPr>
              <w:t xml:space="preserve"> Coûts</w:t>
            </w:r>
            <w:r>
              <w:rPr>
                <w:noProof/>
                <w:webHidden/>
              </w:rPr>
              <w:tab/>
            </w:r>
            <w:r>
              <w:rPr>
                <w:noProof/>
                <w:webHidden/>
              </w:rPr>
              <w:fldChar w:fldCharType="begin"/>
            </w:r>
            <w:r>
              <w:rPr>
                <w:noProof/>
                <w:webHidden/>
              </w:rPr>
              <w:instrText xml:space="preserve"> PAGEREF _Toc8660958 \h </w:instrText>
            </w:r>
            <w:r>
              <w:rPr>
                <w:noProof/>
                <w:webHidden/>
              </w:rPr>
            </w:r>
            <w:r>
              <w:rPr>
                <w:noProof/>
                <w:webHidden/>
              </w:rPr>
              <w:fldChar w:fldCharType="separate"/>
            </w:r>
            <w:r>
              <w:rPr>
                <w:noProof/>
                <w:webHidden/>
              </w:rPr>
              <w:t>64</w:t>
            </w:r>
            <w:r>
              <w:rPr>
                <w:noProof/>
                <w:webHidden/>
              </w:rPr>
              <w:fldChar w:fldCharType="end"/>
            </w:r>
          </w:hyperlink>
        </w:p>
        <w:p w14:paraId="453E10D4" w14:textId="42E3E51B" w:rsidR="003E3358" w:rsidRDefault="003E3358">
          <w:pPr>
            <w:pStyle w:val="TM4"/>
            <w:tabs>
              <w:tab w:val="right" w:leader="dot" w:pos="9062"/>
            </w:tabs>
            <w:rPr>
              <w:rFonts w:eastAsiaTheme="minorEastAsia"/>
              <w:noProof/>
              <w:lang w:eastAsia="fr-CH"/>
            </w:rPr>
          </w:pPr>
          <w:hyperlink w:anchor="_Toc8660959" w:history="1">
            <w:r w:rsidRPr="00C15A28">
              <w:rPr>
                <w:rStyle w:val="Lienhypertexte"/>
                <w:noProof/>
                <w14:scene3d>
                  <w14:camera w14:prst="orthographicFront"/>
                  <w14:lightRig w14:rig="threePt" w14:dir="t">
                    <w14:rot w14:lat="0" w14:lon="0" w14:rev="0"/>
                  </w14:lightRig>
                </w14:scene3d>
              </w:rPr>
              <w:t>F.2.1.2</w:t>
            </w:r>
            <w:r w:rsidRPr="00C15A28">
              <w:rPr>
                <w:rStyle w:val="Lienhypertexte"/>
                <w:noProof/>
              </w:rPr>
              <w:t xml:space="preserve"> Méthode d'information</w:t>
            </w:r>
            <w:r>
              <w:rPr>
                <w:noProof/>
                <w:webHidden/>
              </w:rPr>
              <w:tab/>
            </w:r>
            <w:r>
              <w:rPr>
                <w:noProof/>
                <w:webHidden/>
              </w:rPr>
              <w:fldChar w:fldCharType="begin"/>
            </w:r>
            <w:r>
              <w:rPr>
                <w:noProof/>
                <w:webHidden/>
              </w:rPr>
              <w:instrText xml:space="preserve"> PAGEREF _Toc8660959 \h </w:instrText>
            </w:r>
            <w:r>
              <w:rPr>
                <w:noProof/>
                <w:webHidden/>
              </w:rPr>
            </w:r>
            <w:r>
              <w:rPr>
                <w:noProof/>
                <w:webHidden/>
              </w:rPr>
              <w:fldChar w:fldCharType="separate"/>
            </w:r>
            <w:r>
              <w:rPr>
                <w:noProof/>
                <w:webHidden/>
              </w:rPr>
              <w:t>65</w:t>
            </w:r>
            <w:r>
              <w:rPr>
                <w:noProof/>
                <w:webHidden/>
              </w:rPr>
              <w:fldChar w:fldCharType="end"/>
            </w:r>
          </w:hyperlink>
        </w:p>
        <w:p w14:paraId="79187E70" w14:textId="0618953D" w:rsidR="003E3358" w:rsidRDefault="003E3358">
          <w:pPr>
            <w:pStyle w:val="TM4"/>
            <w:tabs>
              <w:tab w:val="right" w:leader="dot" w:pos="9062"/>
            </w:tabs>
            <w:rPr>
              <w:rFonts w:eastAsiaTheme="minorEastAsia"/>
              <w:noProof/>
              <w:lang w:eastAsia="fr-CH"/>
            </w:rPr>
          </w:pPr>
          <w:hyperlink w:anchor="_Toc8660960" w:history="1">
            <w:r w:rsidRPr="00C15A28">
              <w:rPr>
                <w:rStyle w:val="Lienhypertexte"/>
                <w:noProof/>
                <w14:scene3d>
                  <w14:camera w14:prst="orthographicFront"/>
                  <w14:lightRig w14:rig="threePt" w14:dir="t">
                    <w14:rot w14:lat="0" w14:lon="0" w14:rev="0"/>
                  </w14:lightRig>
                </w14:scene3d>
              </w:rPr>
              <w:t>F.2.1.3</w:t>
            </w:r>
            <w:r w:rsidRPr="00C15A28">
              <w:rPr>
                <w:rStyle w:val="Lienhypertexte"/>
                <w:noProof/>
              </w:rPr>
              <w:t xml:space="preserve"> Internes-externes</w:t>
            </w:r>
            <w:r>
              <w:rPr>
                <w:noProof/>
                <w:webHidden/>
              </w:rPr>
              <w:tab/>
            </w:r>
            <w:r>
              <w:rPr>
                <w:noProof/>
                <w:webHidden/>
              </w:rPr>
              <w:fldChar w:fldCharType="begin"/>
            </w:r>
            <w:r>
              <w:rPr>
                <w:noProof/>
                <w:webHidden/>
              </w:rPr>
              <w:instrText xml:space="preserve"> PAGEREF _Toc8660960 \h </w:instrText>
            </w:r>
            <w:r>
              <w:rPr>
                <w:noProof/>
                <w:webHidden/>
              </w:rPr>
            </w:r>
            <w:r>
              <w:rPr>
                <w:noProof/>
                <w:webHidden/>
              </w:rPr>
              <w:fldChar w:fldCharType="separate"/>
            </w:r>
            <w:r>
              <w:rPr>
                <w:noProof/>
                <w:webHidden/>
              </w:rPr>
              <w:t>65</w:t>
            </w:r>
            <w:r>
              <w:rPr>
                <w:noProof/>
                <w:webHidden/>
              </w:rPr>
              <w:fldChar w:fldCharType="end"/>
            </w:r>
          </w:hyperlink>
        </w:p>
        <w:p w14:paraId="3BB77E55" w14:textId="5A1C15D1" w:rsidR="003E3358" w:rsidRDefault="003E3358">
          <w:pPr>
            <w:pStyle w:val="TM4"/>
            <w:tabs>
              <w:tab w:val="right" w:leader="dot" w:pos="9062"/>
            </w:tabs>
            <w:rPr>
              <w:rFonts w:eastAsiaTheme="minorEastAsia"/>
              <w:noProof/>
              <w:lang w:eastAsia="fr-CH"/>
            </w:rPr>
          </w:pPr>
          <w:hyperlink w:anchor="_Toc8660961" w:history="1">
            <w:r w:rsidRPr="00C15A28">
              <w:rPr>
                <w:rStyle w:val="Lienhypertexte"/>
                <w:noProof/>
                <w14:scene3d>
                  <w14:camera w14:prst="orthographicFront"/>
                  <w14:lightRig w14:rig="threePt" w14:dir="t">
                    <w14:rot w14:lat="0" w14:lon="0" w14:rev="0"/>
                  </w14:lightRig>
                </w14:scene3d>
              </w:rPr>
              <w:t>F.2.1.4</w:t>
            </w:r>
            <w:r w:rsidRPr="00C15A28">
              <w:rPr>
                <w:rStyle w:val="Lienhypertexte"/>
                <w:noProof/>
              </w:rPr>
              <w:t xml:space="preserve"> Outils de recherche, collecte, archivage, diffusion, partage, analyse et traitement d'information</w:t>
            </w:r>
            <w:r>
              <w:rPr>
                <w:noProof/>
                <w:webHidden/>
              </w:rPr>
              <w:tab/>
            </w:r>
            <w:r>
              <w:rPr>
                <w:noProof/>
                <w:webHidden/>
              </w:rPr>
              <w:fldChar w:fldCharType="begin"/>
            </w:r>
            <w:r>
              <w:rPr>
                <w:noProof/>
                <w:webHidden/>
              </w:rPr>
              <w:instrText xml:space="preserve"> PAGEREF _Toc8660961 \h </w:instrText>
            </w:r>
            <w:r>
              <w:rPr>
                <w:noProof/>
                <w:webHidden/>
              </w:rPr>
            </w:r>
            <w:r>
              <w:rPr>
                <w:noProof/>
                <w:webHidden/>
              </w:rPr>
              <w:fldChar w:fldCharType="separate"/>
            </w:r>
            <w:r>
              <w:rPr>
                <w:noProof/>
                <w:webHidden/>
              </w:rPr>
              <w:t>65</w:t>
            </w:r>
            <w:r>
              <w:rPr>
                <w:noProof/>
                <w:webHidden/>
              </w:rPr>
              <w:fldChar w:fldCharType="end"/>
            </w:r>
          </w:hyperlink>
        </w:p>
        <w:p w14:paraId="09764F3C" w14:textId="11CDAB43" w:rsidR="003E3358" w:rsidRDefault="003E3358">
          <w:pPr>
            <w:pStyle w:val="TM4"/>
            <w:tabs>
              <w:tab w:val="right" w:leader="dot" w:pos="9062"/>
            </w:tabs>
            <w:rPr>
              <w:rFonts w:eastAsiaTheme="minorEastAsia"/>
              <w:noProof/>
              <w:lang w:eastAsia="fr-CH"/>
            </w:rPr>
          </w:pPr>
          <w:hyperlink w:anchor="_Toc8660962" w:history="1">
            <w:r w:rsidRPr="00C15A28">
              <w:rPr>
                <w:rStyle w:val="Lienhypertexte"/>
                <w:noProof/>
                <w14:scene3d>
                  <w14:camera w14:prst="orthographicFront"/>
                  <w14:lightRig w14:rig="threePt" w14:dir="t">
                    <w14:rot w14:lat="0" w14:lon="0" w14:rev="0"/>
                  </w14:lightRig>
                </w14:scene3d>
              </w:rPr>
              <w:t>F.2.1.5</w:t>
            </w:r>
            <w:r w:rsidRPr="00C15A28">
              <w:rPr>
                <w:rStyle w:val="Lienhypertexte"/>
                <w:noProof/>
              </w:rPr>
              <w:t xml:space="preserve"> Diverses sous-catégories d'outils</w:t>
            </w:r>
            <w:r>
              <w:rPr>
                <w:noProof/>
                <w:webHidden/>
              </w:rPr>
              <w:tab/>
            </w:r>
            <w:r>
              <w:rPr>
                <w:noProof/>
                <w:webHidden/>
              </w:rPr>
              <w:fldChar w:fldCharType="begin"/>
            </w:r>
            <w:r>
              <w:rPr>
                <w:noProof/>
                <w:webHidden/>
              </w:rPr>
              <w:instrText xml:space="preserve"> PAGEREF _Toc8660962 \h </w:instrText>
            </w:r>
            <w:r>
              <w:rPr>
                <w:noProof/>
                <w:webHidden/>
              </w:rPr>
            </w:r>
            <w:r>
              <w:rPr>
                <w:noProof/>
                <w:webHidden/>
              </w:rPr>
              <w:fldChar w:fldCharType="separate"/>
            </w:r>
            <w:r>
              <w:rPr>
                <w:noProof/>
                <w:webHidden/>
              </w:rPr>
              <w:t>67</w:t>
            </w:r>
            <w:r>
              <w:rPr>
                <w:noProof/>
                <w:webHidden/>
              </w:rPr>
              <w:fldChar w:fldCharType="end"/>
            </w:r>
          </w:hyperlink>
        </w:p>
        <w:p w14:paraId="1ACA67CC" w14:textId="390C3AE8" w:rsidR="003E3358" w:rsidRDefault="003E3358">
          <w:pPr>
            <w:pStyle w:val="TM3"/>
            <w:tabs>
              <w:tab w:val="right" w:leader="dot" w:pos="9062"/>
            </w:tabs>
            <w:rPr>
              <w:rFonts w:eastAsiaTheme="minorEastAsia"/>
              <w:noProof/>
              <w:lang w:eastAsia="fr-CH"/>
            </w:rPr>
          </w:pPr>
          <w:hyperlink w:anchor="_Toc8660963" w:history="1">
            <w:r w:rsidRPr="00C15A28">
              <w:rPr>
                <w:rStyle w:val="Lienhypertexte"/>
                <w:noProof/>
                <w14:scene3d>
                  <w14:camera w14:prst="orthographicFront"/>
                  <w14:lightRig w14:rig="threePt" w14:dir="t">
                    <w14:rot w14:lat="0" w14:lon="0" w14:rev="0"/>
                  </w14:lightRig>
                </w14:scene3d>
              </w:rPr>
              <w:t>F.2.2</w:t>
            </w:r>
            <w:r w:rsidRPr="00C15A28">
              <w:rPr>
                <w:rStyle w:val="Lienhypertexte"/>
                <w:noProof/>
              </w:rPr>
              <w:t xml:space="preserve"> Alternatives aux outils de veille recensés</w:t>
            </w:r>
            <w:r>
              <w:rPr>
                <w:noProof/>
                <w:webHidden/>
              </w:rPr>
              <w:tab/>
            </w:r>
            <w:r>
              <w:rPr>
                <w:noProof/>
                <w:webHidden/>
              </w:rPr>
              <w:fldChar w:fldCharType="begin"/>
            </w:r>
            <w:r>
              <w:rPr>
                <w:noProof/>
                <w:webHidden/>
              </w:rPr>
              <w:instrText xml:space="preserve"> PAGEREF _Toc8660963 \h </w:instrText>
            </w:r>
            <w:r>
              <w:rPr>
                <w:noProof/>
                <w:webHidden/>
              </w:rPr>
            </w:r>
            <w:r>
              <w:rPr>
                <w:noProof/>
                <w:webHidden/>
              </w:rPr>
              <w:fldChar w:fldCharType="separate"/>
            </w:r>
            <w:r>
              <w:rPr>
                <w:noProof/>
                <w:webHidden/>
              </w:rPr>
              <w:t>74</w:t>
            </w:r>
            <w:r>
              <w:rPr>
                <w:noProof/>
                <w:webHidden/>
              </w:rPr>
              <w:fldChar w:fldCharType="end"/>
            </w:r>
          </w:hyperlink>
        </w:p>
        <w:p w14:paraId="61FCBD05" w14:textId="4475EDFD" w:rsidR="003E3358" w:rsidRDefault="003E3358">
          <w:pPr>
            <w:pStyle w:val="TM4"/>
            <w:tabs>
              <w:tab w:val="right" w:leader="dot" w:pos="9062"/>
            </w:tabs>
            <w:rPr>
              <w:rFonts w:eastAsiaTheme="minorEastAsia"/>
              <w:noProof/>
              <w:lang w:eastAsia="fr-CH"/>
            </w:rPr>
          </w:pPr>
          <w:hyperlink w:anchor="_Toc8660964" w:history="1">
            <w:r w:rsidRPr="00C15A28">
              <w:rPr>
                <w:rStyle w:val="Lienhypertexte"/>
                <w:noProof/>
                <w14:scene3d>
                  <w14:camera w14:prst="orthographicFront"/>
                  <w14:lightRig w14:rig="threePt" w14:dir="t">
                    <w14:rot w14:lat="0" w14:lon="0" w14:rev="0"/>
                  </w14:lightRig>
                </w14:scene3d>
              </w:rPr>
              <w:t>F.2.2.1</w:t>
            </w:r>
            <w:r w:rsidRPr="00C15A28">
              <w:rPr>
                <w:rStyle w:val="Lienhypertexte"/>
                <w:noProof/>
              </w:rPr>
              <w:t xml:space="preserve"> WebServices</w:t>
            </w:r>
            <w:r>
              <w:rPr>
                <w:noProof/>
                <w:webHidden/>
              </w:rPr>
              <w:tab/>
            </w:r>
            <w:r>
              <w:rPr>
                <w:noProof/>
                <w:webHidden/>
              </w:rPr>
              <w:fldChar w:fldCharType="begin"/>
            </w:r>
            <w:r>
              <w:rPr>
                <w:noProof/>
                <w:webHidden/>
              </w:rPr>
              <w:instrText xml:space="preserve"> PAGEREF _Toc8660964 \h </w:instrText>
            </w:r>
            <w:r>
              <w:rPr>
                <w:noProof/>
                <w:webHidden/>
              </w:rPr>
            </w:r>
            <w:r>
              <w:rPr>
                <w:noProof/>
                <w:webHidden/>
              </w:rPr>
              <w:fldChar w:fldCharType="separate"/>
            </w:r>
            <w:r>
              <w:rPr>
                <w:noProof/>
                <w:webHidden/>
              </w:rPr>
              <w:t>74</w:t>
            </w:r>
            <w:r>
              <w:rPr>
                <w:noProof/>
                <w:webHidden/>
              </w:rPr>
              <w:fldChar w:fldCharType="end"/>
            </w:r>
          </w:hyperlink>
        </w:p>
        <w:p w14:paraId="37EC66B2" w14:textId="4C6EB3B4" w:rsidR="003E3358" w:rsidRDefault="003E3358">
          <w:pPr>
            <w:pStyle w:val="TM4"/>
            <w:tabs>
              <w:tab w:val="right" w:leader="dot" w:pos="9062"/>
            </w:tabs>
            <w:rPr>
              <w:rFonts w:eastAsiaTheme="minorEastAsia"/>
              <w:noProof/>
              <w:lang w:eastAsia="fr-CH"/>
            </w:rPr>
          </w:pPr>
          <w:hyperlink w:anchor="_Toc8660965" w:history="1">
            <w:r w:rsidRPr="00C15A28">
              <w:rPr>
                <w:rStyle w:val="Lienhypertexte"/>
                <w:noProof/>
                <w14:scene3d>
                  <w14:camera w14:prst="orthographicFront"/>
                  <w14:lightRig w14:rig="threePt" w14:dir="t">
                    <w14:rot w14:lat="0" w14:lon="0" w14:rev="0"/>
                  </w14:lightRig>
                </w14:scene3d>
              </w:rPr>
              <w:t>F.2.2.2</w:t>
            </w:r>
            <w:r w:rsidRPr="00C15A28">
              <w:rPr>
                <w:rStyle w:val="Lienhypertexte"/>
                <w:noProof/>
              </w:rPr>
              <w:t xml:space="preserve"> Développement personnalisé</w:t>
            </w:r>
            <w:r>
              <w:rPr>
                <w:noProof/>
                <w:webHidden/>
              </w:rPr>
              <w:tab/>
            </w:r>
            <w:r>
              <w:rPr>
                <w:noProof/>
                <w:webHidden/>
              </w:rPr>
              <w:fldChar w:fldCharType="begin"/>
            </w:r>
            <w:r>
              <w:rPr>
                <w:noProof/>
                <w:webHidden/>
              </w:rPr>
              <w:instrText xml:space="preserve"> PAGEREF _Toc8660965 \h </w:instrText>
            </w:r>
            <w:r>
              <w:rPr>
                <w:noProof/>
                <w:webHidden/>
              </w:rPr>
            </w:r>
            <w:r>
              <w:rPr>
                <w:noProof/>
                <w:webHidden/>
              </w:rPr>
              <w:fldChar w:fldCharType="separate"/>
            </w:r>
            <w:r>
              <w:rPr>
                <w:noProof/>
                <w:webHidden/>
              </w:rPr>
              <w:t>74</w:t>
            </w:r>
            <w:r>
              <w:rPr>
                <w:noProof/>
                <w:webHidden/>
              </w:rPr>
              <w:fldChar w:fldCharType="end"/>
            </w:r>
          </w:hyperlink>
        </w:p>
        <w:p w14:paraId="032C9A80" w14:textId="09628748" w:rsidR="003E3358" w:rsidRDefault="003E3358">
          <w:pPr>
            <w:pStyle w:val="TM3"/>
            <w:tabs>
              <w:tab w:val="right" w:leader="dot" w:pos="9062"/>
            </w:tabs>
            <w:rPr>
              <w:rFonts w:eastAsiaTheme="minorEastAsia"/>
              <w:noProof/>
              <w:lang w:eastAsia="fr-CH"/>
            </w:rPr>
          </w:pPr>
          <w:hyperlink w:anchor="_Toc8660966" w:history="1">
            <w:r w:rsidRPr="00C15A28">
              <w:rPr>
                <w:rStyle w:val="Lienhypertexte"/>
                <w:noProof/>
                <w14:scene3d>
                  <w14:camera w14:prst="orthographicFront"/>
                  <w14:lightRig w14:rig="threePt" w14:dir="t">
                    <w14:rot w14:lat="0" w14:lon="0" w14:rev="0"/>
                  </w14:lightRig>
                </w14:scene3d>
              </w:rPr>
              <w:t>F.2.3</w:t>
            </w:r>
            <w:r w:rsidRPr="00C15A28">
              <w:rPr>
                <w:rStyle w:val="Lienhypertexte"/>
                <w:noProof/>
              </w:rPr>
              <w:t xml:space="preserve"> Sources de droit à veiller</w:t>
            </w:r>
            <w:r>
              <w:rPr>
                <w:noProof/>
                <w:webHidden/>
              </w:rPr>
              <w:tab/>
            </w:r>
            <w:r>
              <w:rPr>
                <w:noProof/>
                <w:webHidden/>
              </w:rPr>
              <w:fldChar w:fldCharType="begin"/>
            </w:r>
            <w:r>
              <w:rPr>
                <w:noProof/>
                <w:webHidden/>
              </w:rPr>
              <w:instrText xml:space="preserve"> PAGEREF _Toc8660966 \h </w:instrText>
            </w:r>
            <w:r>
              <w:rPr>
                <w:noProof/>
                <w:webHidden/>
              </w:rPr>
            </w:r>
            <w:r>
              <w:rPr>
                <w:noProof/>
                <w:webHidden/>
              </w:rPr>
              <w:fldChar w:fldCharType="separate"/>
            </w:r>
            <w:r>
              <w:rPr>
                <w:noProof/>
                <w:webHidden/>
              </w:rPr>
              <w:t>75</w:t>
            </w:r>
            <w:r>
              <w:rPr>
                <w:noProof/>
                <w:webHidden/>
              </w:rPr>
              <w:fldChar w:fldCharType="end"/>
            </w:r>
          </w:hyperlink>
        </w:p>
        <w:p w14:paraId="612FE030" w14:textId="3729D859" w:rsidR="003E3358" w:rsidRDefault="003E3358">
          <w:pPr>
            <w:pStyle w:val="TM3"/>
            <w:tabs>
              <w:tab w:val="right" w:leader="dot" w:pos="9062"/>
            </w:tabs>
            <w:rPr>
              <w:rFonts w:eastAsiaTheme="minorEastAsia"/>
              <w:noProof/>
              <w:lang w:eastAsia="fr-CH"/>
            </w:rPr>
          </w:pPr>
          <w:hyperlink w:anchor="_Toc8660967" w:history="1">
            <w:r w:rsidRPr="00C15A28">
              <w:rPr>
                <w:rStyle w:val="Lienhypertexte"/>
                <w:noProof/>
                <w14:scene3d>
                  <w14:camera w14:prst="orthographicFront"/>
                  <w14:lightRig w14:rig="threePt" w14:dir="t">
                    <w14:rot w14:lat="0" w14:lon="0" w14:rev="0"/>
                  </w14:lightRig>
                </w14:scene3d>
              </w:rPr>
              <w:t>F.2.4</w:t>
            </w:r>
            <w:r w:rsidRPr="00C15A28">
              <w:rPr>
                <w:rStyle w:val="Lienhypertexte"/>
                <w:noProof/>
              </w:rPr>
              <w:t xml:space="preserve"> Filtres pour les sources de droit à veiller</w:t>
            </w:r>
            <w:r>
              <w:rPr>
                <w:noProof/>
                <w:webHidden/>
              </w:rPr>
              <w:tab/>
            </w:r>
            <w:r>
              <w:rPr>
                <w:noProof/>
                <w:webHidden/>
              </w:rPr>
              <w:fldChar w:fldCharType="begin"/>
            </w:r>
            <w:r>
              <w:rPr>
                <w:noProof/>
                <w:webHidden/>
              </w:rPr>
              <w:instrText xml:space="preserve"> PAGEREF _Toc8660967 \h </w:instrText>
            </w:r>
            <w:r>
              <w:rPr>
                <w:noProof/>
                <w:webHidden/>
              </w:rPr>
            </w:r>
            <w:r>
              <w:rPr>
                <w:noProof/>
                <w:webHidden/>
              </w:rPr>
              <w:fldChar w:fldCharType="separate"/>
            </w:r>
            <w:r>
              <w:rPr>
                <w:noProof/>
                <w:webHidden/>
              </w:rPr>
              <w:t>75</w:t>
            </w:r>
            <w:r>
              <w:rPr>
                <w:noProof/>
                <w:webHidden/>
              </w:rPr>
              <w:fldChar w:fldCharType="end"/>
            </w:r>
          </w:hyperlink>
        </w:p>
        <w:p w14:paraId="04B87A6B" w14:textId="0AAF6279" w:rsidR="003E3358" w:rsidRDefault="003E3358">
          <w:pPr>
            <w:pStyle w:val="TM3"/>
            <w:tabs>
              <w:tab w:val="right" w:leader="dot" w:pos="9062"/>
            </w:tabs>
            <w:rPr>
              <w:rFonts w:eastAsiaTheme="minorEastAsia"/>
              <w:noProof/>
              <w:lang w:eastAsia="fr-CH"/>
            </w:rPr>
          </w:pPr>
          <w:hyperlink w:anchor="_Toc8660968" w:history="1">
            <w:r w:rsidRPr="00C15A28">
              <w:rPr>
                <w:rStyle w:val="Lienhypertexte"/>
                <w:noProof/>
                <w14:scene3d>
                  <w14:camera w14:prst="orthographicFront"/>
                  <w14:lightRig w14:rig="threePt" w14:dir="t">
                    <w14:rot w14:lat="0" w14:lon="0" w14:rev="0"/>
                  </w14:lightRig>
                </w14:scene3d>
              </w:rPr>
              <w:t>F.2.5</w:t>
            </w:r>
            <w:r w:rsidRPr="00C15A28">
              <w:rPr>
                <w:rStyle w:val="Lienhypertexte"/>
                <w:noProof/>
              </w:rPr>
              <w:t xml:space="preserve"> Les catégories de documents à veiller</w:t>
            </w:r>
            <w:r>
              <w:rPr>
                <w:noProof/>
                <w:webHidden/>
              </w:rPr>
              <w:tab/>
            </w:r>
            <w:r>
              <w:rPr>
                <w:noProof/>
                <w:webHidden/>
              </w:rPr>
              <w:fldChar w:fldCharType="begin"/>
            </w:r>
            <w:r>
              <w:rPr>
                <w:noProof/>
                <w:webHidden/>
              </w:rPr>
              <w:instrText xml:space="preserve"> PAGEREF _Toc8660968 \h </w:instrText>
            </w:r>
            <w:r>
              <w:rPr>
                <w:noProof/>
                <w:webHidden/>
              </w:rPr>
            </w:r>
            <w:r>
              <w:rPr>
                <w:noProof/>
                <w:webHidden/>
              </w:rPr>
              <w:fldChar w:fldCharType="separate"/>
            </w:r>
            <w:r>
              <w:rPr>
                <w:noProof/>
                <w:webHidden/>
              </w:rPr>
              <w:t>76</w:t>
            </w:r>
            <w:r>
              <w:rPr>
                <w:noProof/>
                <w:webHidden/>
              </w:rPr>
              <w:fldChar w:fldCharType="end"/>
            </w:r>
          </w:hyperlink>
        </w:p>
        <w:p w14:paraId="343D1158" w14:textId="035CBC3C" w:rsidR="003E3358" w:rsidRDefault="003E3358">
          <w:pPr>
            <w:pStyle w:val="TM4"/>
            <w:tabs>
              <w:tab w:val="right" w:leader="dot" w:pos="9062"/>
            </w:tabs>
            <w:rPr>
              <w:rFonts w:eastAsiaTheme="minorEastAsia"/>
              <w:noProof/>
              <w:lang w:eastAsia="fr-CH"/>
            </w:rPr>
          </w:pPr>
          <w:hyperlink w:anchor="_Toc8660969" w:history="1">
            <w:r w:rsidRPr="00C15A28">
              <w:rPr>
                <w:rStyle w:val="Lienhypertexte"/>
                <w:noProof/>
                <w14:scene3d>
                  <w14:camera w14:prst="orthographicFront"/>
                  <w14:lightRig w14:rig="threePt" w14:dir="t">
                    <w14:rot w14:lat="0" w14:lon="0" w14:rev="0"/>
                  </w14:lightRig>
                </w14:scene3d>
              </w:rPr>
              <w:t>F.2.5.1</w:t>
            </w:r>
            <w:r w:rsidRPr="00C15A28">
              <w:rPr>
                <w:rStyle w:val="Lienhypertexte"/>
                <w:noProof/>
              </w:rPr>
              <w:t xml:space="preserve"> Format pdf</w:t>
            </w:r>
            <w:r>
              <w:rPr>
                <w:noProof/>
                <w:webHidden/>
              </w:rPr>
              <w:tab/>
            </w:r>
            <w:r>
              <w:rPr>
                <w:noProof/>
                <w:webHidden/>
              </w:rPr>
              <w:fldChar w:fldCharType="begin"/>
            </w:r>
            <w:r>
              <w:rPr>
                <w:noProof/>
                <w:webHidden/>
              </w:rPr>
              <w:instrText xml:space="preserve"> PAGEREF _Toc8660969 \h </w:instrText>
            </w:r>
            <w:r>
              <w:rPr>
                <w:noProof/>
                <w:webHidden/>
              </w:rPr>
            </w:r>
            <w:r>
              <w:rPr>
                <w:noProof/>
                <w:webHidden/>
              </w:rPr>
              <w:fldChar w:fldCharType="separate"/>
            </w:r>
            <w:r>
              <w:rPr>
                <w:noProof/>
                <w:webHidden/>
              </w:rPr>
              <w:t>76</w:t>
            </w:r>
            <w:r>
              <w:rPr>
                <w:noProof/>
                <w:webHidden/>
              </w:rPr>
              <w:fldChar w:fldCharType="end"/>
            </w:r>
          </w:hyperlink>
        </w:p>
        <w:p w14:paraId="25CF38D5" w14:textId="29609BD5" w:rsidR="003E3358" w:rsidRDefault="003E3358">
          <w:pPr>
            <w:pStyle w:val="TM4"/>
            <w:tabs>
              <w:tab w:val="right" w:leader="dot" w:pos="9062"/>
            </w:tabs>
            <w:rPr>
              <w:rFonts w:eastAsiaTheme="minorEastAsia"/>
              <w:noProof/>
              <w:lang w:eastAsia="fr-CH"/>
            </w:rPr>
          </w:pPr>
          <w:hyperlink w:anchor="_Toc8660970" w:history="1">
            <w:r w:rsidRPr="00C15A28">
              <w:rPr>
                <w:rStyle w:val="Lienhypertexte"/>
                <w:noProof/>
                <w14:scene3d>
                  <w14:camera w14:prst="orthographicFront"/>
                  <w14:lightRig w14:rig="threePt" w14:dir="t">
                    <w14:rot w14:lat="0" w14:lon="0" w14:rev="0"/>
                  </w14:lightRig>
                </w14:scene3d>
              </w:rPr>
              <w:t>F.2.5.2</w:t>
            </w:r>
            <w:r w:rsidRPr="00C15A28">
              <w:rPr>
                <w:rStyle w:val="Lienhypertexte"/>
                <w:noProof/>
              </w:rPr>
              <w:t xml:space="preserve"> Rechercher et extraire des informations</w:t>
            </w:r>
            <w:r>
              <w:rPr>
                <w:noProof/>
                <w:webHidden/>
              </w:rPr>
              <w:tab/>
            </w:r>
            <w:r>
              <w:rPr>
                <w:noProof/>
                <w:webHidden/>
              </w:rPr>
              <w:fldChar w:fldCharType="begin"/>
            </w:r>
            <w:r>
              <w:rPr>
                <w:noProof/>
                <w:webHidden/>
              </w:rPr>
              <w:instrText xml:space="preserve"> PAGEREF _Toc8660970 \h </w:instrText>
            </w:r>
            <w:r>
              <w:rPr>
                <w:noProof/>
                <w:webHidden/>
              </w:rPr>
            </w:r>
            <w:r>
              <w:rPr>
                <w:noProof/>
                <w:webHidden/>
              </w:rPr>
              <w:fldChar w:fldCharType="separate"/>
            </w:r>
            <w:r>
              <w:rPr>
                <w:noProof/>
                <w:webHidden/>
              </w:rPr>
              <w:t>76</w:t>
            </w:r>
            <w:r>
              <w:rPr>
                <w:noProof/>
                <w:webHidden/>
              </w:rPr>
              <w:fldChar w:fldCharType="end"/>
            </w:r>
          </w:hyperlink>
        </w:p>
        <w:p w14:paraId="19C41162" w14:textId="507D87BF" w:rsidR="003E3358" w:rsidRDefault="003E3358">
          <w:pPr>
            <w:pStyle w:val="TM4"/>
            <w:tabs>
              <w:tab w:val="right" w:leader="dot" w:pos="9062"/>
            </w:tabs>
            <w:rPr>
              <w:rFonts w:eastAsiaTheme="minorEastAsia"/>
              <w:noProof/>
              <w:lang w:eastAsia="fr-CH"/>
            </w:rPr>
          </w:pPr>
          <w:hyperlink w:anchor="_Toc8660971" w:history="1">
            <w:r w:rsidRPr="00C15A28">
              <w:rPr>
                <w:rStyle w:val="Lienhypertexte"/>
                <w:noProof/>
                <w14:scene3d>
                  <w14:camera w14:prst="orthographicFront"/>
                  <w14:lightRig w14:rig="threePt" w14:dir="t">
                    <w14:rot w14:lat="0" w14:lon="0" w14:rev="0"/>
                  </w14:lightRig>
                </w14:scene3d>
              </w:rPr>
              <w:t>F.2.5.3</w:t>
            </w:r>
            <w:r w:rsidRPr="00C15A28">
              <w:rPr>
                <w:rStyle w:val="Lienhypertexte"/>
                <w:noProof/>
              </w:rPr>
              <w:t xml:space="preserve"> Copier les données dans le SII</w:t>
            </w:r>
            <w:r>
              <w:rPr>
                <w:noProof/>
                <w:webHidden/>
              </w:rPr>
              <w:tab/>
            </w:r>
            <w:r>
              <w:rPr>
                <w:noProof/>
                <w:webHidden/>
              </w:rPr>
              <w:fldChar w:fldCharType="begin"/>
            </w:r>
            <w:r>
              <w:rPr>
                <w:noProof/>
                <w:webHidden/>
              </w:rPr>
              <w:instrText xml:space="preserve"> PAGEREF _Toc8660971 \h </w:instrText>
            </w:r>
            <w:r>
              <w:rPr>
                <w:noProof/>
                <w:webHidden/>
              </w:rPr>
            </w:r>
            <w:r>
              <w:rPr>
                <w:noProof/>
                <w:webHidden/>
              </w:rPr>
              <w:fldChar w:fldCharType="separate"/>
            </w:r>
            <w:r>
              <w:rPr>
                <w:noProof/>
                <w:webHidden/>
              </w:rPr>
              <w:t>76</w:t>
            </w:r>
            <w:r>
              <w:rPr>
                <w:noProof/>
                <w:webHidden/>
              </w:rPr>
              <w:fldChar w:fldCharType="end"/>
            </w:r>
          </w:hyperlink>
        </w:p>
        <w:p w14:paraId="11DB9374" w14:textId="00F47BFD" w:rsidR="003E3358" w:rsidRDefault="003E3358">
          <w:pPr>
            <w:pStyle w:val="TM4"/>
            <w:tabs>
              <w:tab w:val="right" w:leader="dot" w:pos="9062"/>
            </w:tabs>
            <w:rPr>
              <w:rFonts w:eastAsiaTheme="minorEastAsia"/>
              <w:noProof/>
              <w:lang w:eastAsia="fr-CH"/>
            </w:rPr>
          </w:pPr>
          <w:hyperlink w:anchor="_Toc8660972" w:history="1">
            <w:r w:rsidRPr="00C15A28">
              <w:rPr>
                <w:rStyle w:val="Lienhypertexte"/>
                <w:noProof/>
                <w14:scene3d>
                  <w14:camera w14:prst="orthographicFront"/>
                  <w14:lightRig w14:rig="threePt" w14:dir="t">
                    <w14:rot w14:lat="0" w14:lon="0" w14:rev="0"/>
                  </w14:lightRig>
                </w14:scene3d>
              </w:rPr>
              <w:t>F.2.5.4</w:t>
            </w:r>
            <w:r w:rsidRPr="00C15A28">
              <w:rPr>
                <w:rStyle w:val="Lienhypertexte"/>
                <w:noProof/>
              </w:rPr>
              <w:t xml:space="preserve"> Format page web</w:t>
            </w:r>
            <w:r>
              <w:rPr>
                <w:noProof/>
                <w:webHidden/>
              </w:rPr>
              <w:tab/>
            </w:r>
            <w:r>
              <w:rPr>
                <w:noProof/>
                <w:webHidden/>
              </w:rPr>
              <w:fldChar w:fldCharType="begin"/>
            </w:r>
            <w:r>
              <w:rPr>
                <w:noProof/>
                <w:webHidden/>
              </w:rPr>
              <w:instrText xml:space="preserve"> PAGEREF _Toc8660972 \h </w:instrText>
            </w:r>
            <w:r>
              <w:rPr>
                <w:noProof/>
                <w:webHidden/>
              </w:rPr>
            </w:r>
            <w:r>
              <w:rPr>
                <w:noProof/>
                <w:webHidden/>
              </w:rPr>
              <w:fldChar w:fldCharType="separate"/>
            </w:r>
            <w:r>
              <w:rPr>
                <w:noProof/>
                <w:webHidden/>
              </w:rPr>
              <w:t>76</w:t>
            </w:r>
            <w:r>
              <w:rPr>
                <w:noProof/>
                <w:webHidden/>
              </w:rPr>
              <w:fldChar w:fldCharType="end"/>
            </w:r>
          </w:hyperlink>
        </w:p>
        <w:p w14:paraId="2FB47B1E" w14:textId="4DF74E73" w:rsidR="003E3358" w:rsidRDefault="003E3358">
          <w:pPr>
            <w:pStyle w:val="TM4"/>
            <w:tabs>
              <w:tab w:val="right" w:leader="dot" w:pos="9062"/>
            </w:tabs>
            <w:rPr>
              <w:rFonts w:eastAsiaTheme="minorEastAsia"/>
              <w:noProof/>
              <w:lang w:eastAsia="fr-CH"/>
            </w:rPr>
          </w:pPr>
          <w:hyperlink w:anchor="_Toc8660973" w:history="1">
            <w:r w:rsidRPr="00C15A28">
              <w:rPr>
                <w:rStyle w:val="Lienhypertexte"/>
                <w:noProof/>
                <w14:scene3d>
                  <w14:camera w14:prst="orthographicFront"/>
                  <w14:lightRig w14:rig="threePt" w14:dir="t">
                    <w14:rot w14:lat="0" w14:lon="0" w14:rev="0"/>
                  </w14:lightRig>
                </w14:scene3d>
              </w:rPr>
              <w:t>F.2.5.5</w:t>
            </w:r>
            <w:r w:rsidRPr="00C15A28">
              <w:rPr>
                <w:rStyle w:val="Lienhypertexte"/>
                <w:noProof/>
              </w:rPr>
              <w:t xml:space="preserve"> Rechercher et extraire des informations</w:t>
            </w:r>
            <w:r>
              <w:rPr>
                <w:noProof/>
                <w:webHidden/>
              </w:rPr>
              <w:tab/>
            </w:r>
            <w:r>
              <w:rPr>
                <w:noProof/>
                <w:webHidden/>
              </w:rPr>
              <w:fldChar w:fldCharType="begin"/>
            </w:r>
            <w:r>
              <w:rPr>
                <w:noProof/>
                <w:webHidden/>
              </w:rPr>
              <w:instrText xml:space="preserve"> PAGEREF _Toc8660973 \h </w:instrText>
            </w:r>
            <w:r>
              <w:rPr>
                <w:noProof/>
                <w:webHidden/>
              </w:rPr>
            </w:r>
            <w:r>
              <w:rPr>
                <w:noProof/>
                <w:webHidden/>
              </w:rPr>
              <w:fldChar w:fldCharType="separate"/>
            </w:r>
            <w:r>
              <w:rPr>
                <w:noProof/>
                <w:webHidden/>
              </w:rPr>
              <w:t>77</w:t>
            </w:r>
            <w:r>
              <w:rPr>
                <w:noProof/>
                <w:webHidden/>
              </w:rPr>
              <w:fldChar w:fldCharType="end"/>
            </w:r>
          </w:hyperlink>
        </w:p>
        <w:p w14:paraId="39E40DA8" w14:textId="3656196D" w:rsidR="003E3358" w:rsidRDefault="003E3358">
          <w:pPr>
            <w:pStyle w:val="TM4"/>
            <w:tabs>
              <w:tab w:val="right" w:leader="dot" w:pos="9062"/>
            </w:tabs>
            <w:rPr>
              <w:rFonts w:eastAsiaTheme="minorEastAsia"/>
              <w:noProof/>
              <w:lang w:eastAsia="fr-CH"/>
            </w:rPr>
          </w:pPr>
          <w:hyperlink w:anchor="_Toc8660974" w:history="1">
            <w:r w:rsidRPr="00C15A28">
              <w:rPr>
                <w:rStyle w:val="Lienhypertexte"/>
                <w:noProof/>
                <w14:scene3d>
                  <w14:camera w14:prst="orthographicFront"/>
                  <w14:lightRig w14:rig="threePt" w14:dir="t">
                    <w14:rot w14:lat="0" w14:lon="0" w14:rev="0"/>
                  </w14:lightRig>
                </w14:scene3d>
              </w:rPr>
              <w:t>F.2.5.6</w:t>
            </w:r>
            <w:r w:rsidRPr="00C15A28">
              <w:rPr>
                <w:rStyle w:val="Lienhypertexte"/>
                <w:noProof/>
              </w:rPr>
              <w:t xml:space="preserve"> Copier les données dans le SII</w:t>
            </w:r>
            <w:r>
              <w:rPr>
                <w:noProof/>
                <w:webHidden/>
              </w:rPr>
              <w:tab/>
            </w:r>
            <w:r>
              <w:rPr>
                <w:noProof/>
                <w:webHidden/>
              </w:rPr>
              <w:fldChar w:fldCharType="begin"/>
            </w:r>
            <w:r>
              <w:rPr>
                <w:noProof/>
                <w:webHidden/>
              </w:rPr>
              <w:instrText xml:space="preserve"> PAGEREF _Toc8660974 \h </w:instrText>
            </w:r>
            <w:r>
              <w:rPr>
                <w:noProof/>
                <w:webHidden/>
              </w:rPr>
            </w:r>
            <w:r>
              <w:rPr>
                <w:noProof/>
                <w:webHidden/>
              </w:rPr>
              <w:fldChar w:fldCharType="separate"/>
            </w:r>
            <w:r>
              <w:rPr>
                <w:noProof/>
                <w:webHidden/>
              </w:rPr>
              <w:t>77</w:t>
            </w:r>
            <w:r>
              <w:rPr>
                <w:noProof/>
                <w:webHidden/>
              </w:rPr>
              <w:fldChar w:fldCharType="end"/>
            </w:r>
          </w:hyperlink>
        </w:p>
        <w:p w14:paraId="7CECC51D" w14:textId="3A90ECE0" w:rsidR="003E3358" w:rsidRDefault="003E3358">
          <w:pPr>
            <w:pStyle w:val="TM4"/>
            <w:tabs>
              <w:tab w:val="right" w:leader="dot" w:pos="9062"/>
            </w:tabs>
            <w:rPr>
              <w:rFonts w:eastAsiaTheme="minorEastAsia"/>
              <w:noProof/>
              <w:lang w:eastAsia="fr-CH"/>
            </w:rPr>
          </w:pPr>
          <w:hyperlink w:anchor="_Toc8660975" w:history="1">
            <w:r w:rsidRPr="00C15A28">
              <w:rPr>
                <w:rStyle w:val="Lienhypertexte"/>
                <w:noProof/>
                <w14:scene3d>
                  <w14:camera w14:prst="orthographicFront"/>
                  <w14:lightRig w14:rig="threePt" w14:dir="t">
                    <w14:rot w14:lat="0" w14:lon="0" w14:rev="0"/>
                  </w14:lightRig>
                </w14:scene3d>
              </w:rPr>
              <w:t>F.2.5.7</w:t>
            </w:r>
            <w:r w:rsidRPr="00C15A28">
              <w:rPr>
                <w:rStyle w:val="Lienhypertexte"/>
                <w:noProof/>
              </w:rPr>
              <w:t xml:space="preserve"> Stockage des données</w:t>
            </w:r>
            <w:r>
              <w:rPr>
                <w:noProof/>
                <w:webHidden/>
              </w:rPr>
              <w:tab/>
            </w:r>
            <w:r>
              <w:rPr>
                <w:noProof/>
                <w:webHidden/>
              </w:rPr>
              <w:fldChar w:fldCharType="begin"/>
            </w:r>
            <w:r>
              <w:rPr>
                <w:noProof/>
                <w:webHidden/>
              </w:rPr>
              <w:instrText xml:space="preserve"> PAGEREF _Toc8660975 \h </w:instrText>
            </w:r>
            <w:r>
              <w:rPr>
                <w:noProof/>
                <w:webHidden/>
              </w:rPr>
            </w:r>
            <w:r>
              <w:rPr>
                <w:noProof/>
                <w:webHidden/>
              </w:rPr>
              <w:fldChar w:fldCharType="separate"/>
            </w:r>
            <w:r>
              <w:rPr>
                <w:noProof/>
                <w:webHidden/>
              </w:rPr>
              <w:t>77</w:t>
            </w:r>
            <w:r>
              <w:rPr>
                <w:noProof/>
                <w:webHidden/>
              </w:rPr>
              <w:fldChar w:fldCharType="end"/>
            </w:r>
          </w:hyperlink>
        </w:p>
        <w:p w14:paraId="2252D6A2" w14:textId="701BD850" w:rsidR="003E3358" w:rsidRDefault="003E3358">
          <w:pPr>
            <w:pStyle w:val="TM1"/>
            <w:tabs>
              <w:tab w:val="left" w:pos="440"/>
              <w:tab w:val="right" w:leader="dot" w:pos="9062"/>
            </w:tabs>
            <w:rPr>
              <w:rFonts w:eastAsiaTheme="minorEastAsia"/>
              <w:b w:val="0"/>
              <w:noProof/>
              <w:lang w:eastAsia="fr-CH"/>
            </w:rPr>
          </w:pPr>
          <w:hyperlink w:anchor="_Toc8660976" w:history="1">
            <w:r w:rsidRPr="00C15A28">
              <w:rPr>
                <w:rStyle w:val="Lienhypertexte"/>
                <w:noProof/>
                <w14:scene3d>
                  <w14:camera w14:prst="orthographicFront"/>
                  <w14:lightRig w14:rig="threePt" w14:dir="t">
                    <w14:rot w14:lat="0" w14:lon="0" w14:rev="0"/>
                  </w14:lightRig>
                </w14:scene3d>
              </w:rPr>
              <w:t>G.</w:t>
            </w:r>
            <w:r>
              <w:rPr>
                <w:rFonts w:eastAsiaTheme="minorEastAsia"/>
                <w:b w:val="0"/>
                <w:noProof/>
                <w:lang w:eastAsia="fr-CH"/>
              </w:rPr>
              <w:tab/>
            </w:r>
            <w:r w:rsidRPr="00C15A28">
              <w:rPr>
                <w:rStyle w:val="Lienhypertexte"/>
                <w:noProof/>
              </w:rPr>
              <w:t>Conclusion</w:t>
            </w:r>
            <w:r>
              <w:rPr>
                <w:noProof/>
                <w:webHidden/>
              </w:rPr>
              <w:tab/>
            </w:r>
            <w:r>
              <w:rPr>
                <w:noProof/>
                <w:webHidden/>
              </w:rPr>
              <w:fldChar w:fldCharType="begin"/>
            </w:r>
            <w:r>
              <w:rPr>
                <w:noProof/>
                <w:webHidden/>
              </w:rPr>
              <w:instrText xml:space="preserve"> PAGEREF _Toc8660976 \h </w:instrText>
            </w:r>
            <w:r>
              <w:rPr>
                <w:noProof/>
                <w:webHidden/>
              </w:rPr>
            </w:r>
            <w:r>
              <w:rPr>
                <w:noProof/>
                <w:webHidden/>
              </w:rPr>
              <w:fldChar w:fldCharType="separate"/>
            </w:r>
            <w:r>
              <w:rPr>
                <w:noProof/>
                <w:webHidden/>
              </w:rPr>
              <w:t>78</w:t>
            </w:r>
            <w:r>
              <w:rPr>
                <w:noProof/>
                <w:webHidden/>
              </w:rPr>
              <w:fldChar w:fldCharType="end"/>
            </w:r>
          </w:hyperlink>
        </w:p>
        <w:p w14:paraId="5F00CA4F" w14:textId="319EBE9C" w:rsidR="003E3358" w:rsidRDefault="003E3358">
          <w:pPr>
            <w:pStyle w:val="TM2"/>
            <w:tabs>
              <w:tab w:val="right" w:leader="dot" w:pos="9062"/>
            </w:tabs>
            <w:rPr>
              <w:rFonts w:eastAsiaTheme="minorEastAsia"/>
              <w:b w:val="0"/>
              <w:noProof/>
              <w:lang w:eastAsia="fr-CH"/>
            </w:rPr>
          </w:pPr>
          <w:hyperlink w:anchor="_Toc8660977" w:history="1">
            <w:r w:rsidRPr="00C15A28">
              <w:rPr>
                <w:rStyle w:val="Lienhypertexte"/>
                <w:noProof/>
                <w14:scene3d>
                  <w14:camera w14:prst="orthographicFront"/>
                  <w14:lightRig w14:rig="threePt" w14:dir="t">
                    <w14:rot w14:lat="0" w14:lon="0" w14:rev="0"/>
                  </w14:lightRig>
                </w14:scene3d>
              </w:rPr>
              <w:t>G.1</w:t>
            </w:r>
            <w:r w:rsidRPr="00C15A28">
              <w:rPr>
                <w:rStyle w:val="Lienhypertexte"/>
                <w:noProof/>
              </w:rPr>
              <w:t xml:space="preserve"> Base de connaissances sur la veille juridique et réglementaire, et ensuite</w:t>
            </w:r>
            <w:r>
              <w:rPr>
                <w:noProof/>
                <w:webHidden/>
              </w:rPr>
              <w:tab/>
            </w:r>
            <w:r>
              <w:rPr>
                <w:noProof/>
                <w:webHidden/>
              </w:rPr>
              <w:fldChar w:fldCharType="begin"/>
            </w:r>
            <w:r>
              <w:rPr>
                <w:noProof/>
                <w:webHidden/>
              </w:rPr>
              <w:instrText xml:space="preserve"> PAGEREF _Toc8660977 \h </w:instrText>
            </w:r>
            <w:r>
              <w:rPr>
                <w:noProof/>
                <w:webHidden/>
              </w:rPr>
            </w:r>
            <w:r>
              <w:rPr>
                <w:noProof/>
                <w:webHidden/>
              </w:rPr>
              <w:fldChar w:fldCharType="separate"/>
            </w:r>
            <w:r>
              <w:rPr>
                <w:noProof/>
                <w:webHidden/>
              </w:rPr>
              <w:t>78</w:t>
            </w:r>
            <w:r>
              <w:rPr>
                <w:noProof/>
                <w:webHidden/>
              </w:rPr>
              <w:fldChar w:fldCharType="end"/>
            </w:r>
          </w:hyperlink>
        </w:p>
        <w:p w14:paraId="3C5E2126" w14:textId="3FEAEAFA" w:rsidR="003E3358" w:rsidRDefault="003E3358">
          <w:pPr>
            <w:pStyle w:val="TM1"/>
            <w:tabs>
              <w:tab w:val="left" w:pos="440"/>
              <w:tab w:val="right" w:leader="dot" w:pos="9062"/>
            </w:tabs>
            <w:rPr>
              <w:rFonts w:eastAsiaTheme="minorEastAsia"/>
              <w:b w:val="0"/>
              <w:noProof/>
              <w:lang w:eastAsia="fr-CH"/>
            </w:rPr>
          </w:pPr>
          <w:hyperlink w:anchor="_Toc8660978" w:history="1">
            <w:r w:rsidRPr="00C15A28">
              <w:rPr>
                <w:rStyle w:val="Lienhypertexte"/>
                <w:noProof/>
                <w14:scene3d>
                  <w14:camera w14:prst="orthographicFront"/>
                  <w14:lightRig w14:rig="threePt" w14:dir="t">
                    <w14:rot w14:lat="0" w14:lon="0" w14:rev="0"/>
                  </w14:lightRig>
                </w14:scene3d>
              </w:rPr>
              <w:t>H.</w:t>
            </w:r>
            <w:r>
              <w:rPr>
                <w:rFonts w:eastAsiaTheme="minorEastAsia"/>
                <w:b w:val="0"/>
                <w:noProof/>
                <w:lang w:eastAsia="fr-CH"/>
              </w:rPr>
              <w:tab/>
            </w:r>
            <w:r w:rsidRPr="00C15A28">
              <w:rPr>
                <w:rStyle w:val="Lienhypertexte"/>
                <w:noProof/>
              </w:rPr>
              <w:t>Cahier des charge</w:t>
            </w:r>
            <w:r w:rsidRPr="00C15A28">
              <w:rPr>
                <w:rStyle w:val="Lienhypertexte"/>
                <w:noProof/>
              </w:rPr>
              <w:t>s</w:t>
            </w:r>
            <w:r w:rsidRPr="00C15A28">
              <w:rPr>
                <w:rStyle w:val="Lienhypertexte"/>
                <w:noProof/>
              </w:rPr>
              <w:t xml:space="preserve"> fonctionnel</w:t>
            </w:r>
            <w:r>
              <w:rPr>
                <w:noProof/>
                <w:webHidden/>
              </w:rPr>
              <w:tab/>
            </w:r>
            <w:r>
              <w:rPr>
                <w:noProof/>
                <w:webHidden/>
              </w:rPr>
              <w:fldChar w:fldCharType="begin"/>
            </w:r>
            <w:r>
              <w:rPr>
                <w:noProof/>
                <w:webHidden/>
              </w:rPr>
              <w:instrText xml:space="preserve"> PAGEREF _Toc8660978 \h </w:instrText>
            </w:r>
            <w:r>
              <w:rPr>
                <w:noProof/>
                <w:webHidden/>
              </w:rPr>
            </w:r>
            <w:r>
              <w:rPr>
                <w:noProof/>
                <w:webHidden/>
              </w:rPr>
              <w:fldChar w:fldCharType="separate"/>
            </w:r>
            <w:r>
              <w:rPr>
                <w:noProof/>
                <w:webHidden/>
              </w:rPr>
              <w:t>79</w:t>
            </w:r>
            <w:r>
              <w:rPr>
                <w:noProof/>
                <w:webHidden/>
              </w:rPr>
              <w:fldChar w:fldCharType="end"/>
            </w:r>
          </w:hyperlink>
        </w:p>
        <w:p w14:paraId="022A9097" w14:textId="155F9D0E" w:rsidR="003E3358" w:rsidRDefault="003E3358">
          <w:pPr>
            <w:pStyle w:val="TM2"/>
            <w:tabs>
              <w:tab w:val="right" w:leader="dot" w:pos="9062"/>
            </w:tabs>
            <w:rPr>
              <w:rFonts w:eastAsiaTheme="minorEastAsia"/>
              <w:b w:val="0"/>
              <w:noProof/>
              <w:lang w:eastAsia="fr-CH"/>
            </w:rPr>
          </w:pPr>
          <w:hyperlink w:anchor="_Toc8660979" w:history="1">
            <w:r w:rsidRPr="00C15A28">
              <w:rPr>
                <w:rStyle w:val="Lienhypertexte"/>
                <w:noProof/>
                <w14:scene3d>
                  <w14:camera w14:prst="orthographicFront"/>
                  <w14:lightRig w14:rig="threePt" w14:dir="t">
                    <w14:rot w14:lat="0" w14:lon="0" w14:rev="0"/>
                  </w14:lightRig>
                </w14:scene3d>
              </w:rPr>
              <w:t>H.1</w:t>
            </w:r>
            <w:r w:rsidRPr="00C15A28">
              <w:rPr>
                <w:rStyle w:val="Lienhypertexte"/>
                <w:noProof/>
              </w:rPr>
              <w:t xml:space="preserve"> Objet du projet</w:t>
            </w:r>
            <w:r>
              <w:rPr>
                <w:noProof/>
                <w:webHidden/>
              </w:rPr>
              <w:tab/>
            </w:r>
            <w:r>
              <w:rPr>
                <w:noProof/>
                <w:webHidden/>
              </w:rPr>
              <w:fldChar w:fldCharType="begin"/>
            </w:r>
            <w:r>
              <w:rPr>
                <w:noProof/>
                <w:webHidden/>
              </w:rPr>
              <w:instrText xml:space="preserve"> PAGEREF _Toc8660979 \h </w:instrText>
            </w:r>
            <w:r>
              <w:rPr>
                <w:noProof/>
                <w:webHidden/>
              </w:rPr>
            </w:r>
            <w:r>
              <w:rPr>
                <w:noProof/>
                <w:webHidden/>
              </w:rPr>
              <w:fldChar w:fldCharType="separate"/>
            </w:r>
            <w:r>
              <w:rPr>
                <w:noProof/>
                <w:webHidden/>
              </w:rPr>
              <w:t>79</w:t>
            </w:r>
            <w:r>
              <w:rPr>
                <w:noProof/>
                <w:webHidden/>
              </w:rPr>
              <w:fldChar w:fldCharType="end"/>
            </w:r>
          </w:hyperlink>
        </w:p>
        <w:p w14:paraId="35F9A5E8" w14:textId="5D3B02B4" w:rsidR="003E3358" w:rsidRDefault="003E3358">
          <w:pPr>
            <w:pStyle w:val="TM2"/>
            <w:tabs>
              <w:tab w:val="right" w:leader="dot" w:pos="9062"/>
            </w:tabs>
            <w:rPr>
              <w:rFonts w:eastAsiaTheme="minorEastAsia"/>
              <w:b w:val="0"/>
              <w:noProof/>
              <w:lang w:eastAsia="fr-CH"/>
            </w:rPr>
          </w:pPr>
          <w:hyperlink w:anchor="_Toc8660980" w:history="1">
            <w:r w:rsidRPr="00C15A28">
              <w:rPr>
                <w:rStyle w:val="Lienhypertexte"/>
                <w:noProof/>
                <w14:scene3d>
                  <w14:camera w14:prst="orthographicFront"/>
                  <w14:lightRig w14:rig="threePt" w14:dir="t">
                    <w14:rot w14:lat="0" w14:lon="0" w14:rev="0"/>
                  </w14:lightRig>
                </w14:scene3d>
              </w:rPr>
              <w:t>H.2</w:t>
            </w:r>
            <w:r w:rsidRPr="00C15A28">
              <w:rPr>
                <w:rStyle w:val="Lienhypertexte"/>
                <w:noProof/>
              </w:rPr>
              <w:t xml:space="preserve"> Parties prenantes</w:t>
            </w:r>
            <w:r>
              <w:rPr>
                <w:noProof/>
                <w:webHidden/>
              </w:rPr>
              <w:tab/>
            </w:r>
            <w:r>
              <w:rPr>
                <w:noProof/>
                <w:webHidden/>
              </w:rPr>
              <w:fldChar w:fldCharType="begin"/>
            </w:r>
            <w:r>
              <w:rPr>
                <w:noProof/>
                <w:webHidden/>
              </w:rPr>
              <w:instrText xml:space="preserve"> PAGEREF _Toc8660980 \h </w:instrText>
            </w:r>
            <w:r>
              <w:rPr>
                <w:noProof/>
                <w:webHidden/>
              </w:rPr>
            </w:r>
            <w:r>
              <w:rPr>
                <w:noProof/>
                <w:webHidden/>
              </w:rPr>
              <w:fldChar w:fldCharType="separate"/>
            </w:r>
            <w:r>
              <w:rPr>
                <w:noProof/>
                <w:webHidden/>
              </w:rPr>
              <w:t>79</w:t>
            </w:r>
            <w:r>
              <w:rPr>
                <w:noProof/>
                <w:webHidden/>
              </w:rPr>
              <w:fldChar w:fldCharType="end"/>
            </w:r>
          </w:hyperlink>
        </w:p>
        <w:p w14:paraId="455E7FD6" w14:textId="45BAC6CB" w:rsidR="003E3358" w:rsidRDefault="003E3358">
          <w:pPr>
            <w:pStyle w:val="TM2"/>
            <w:tabs>
              <w:tab w:val="right" w:leader="dot" w:pos="9062"/>
            </w:tabs>
            <w:rPr>
              <w:rFonts w:eastAsiaTheme="minorEastAsia"/>
              <w:b w:val="0"/>
              <w:noProof/>
              <w:lang w:eastAsia="fr-CH"/>
            </w:rPr>
          </w:pPr>
          <w:hyperlink w:anchor="_Toc8660981" w:history="1">
            <w:r w:rsidRPr="00C15A28">
              <w:rPr>
                <w:rStyle w:val="Lienhypertexte"/>
                <w:noProof/>
                <w14:scene3d>
                  <w14:camera w14:prst="orthographicFront"/>
                  <w14:lightRig w14:rig="threePt" w14:dir="t">
                    <w14:rot w14:lat="0" w14:lon="0" w14:rev="0"/>
                  </w14:lightRig>
                </w14:scene3d>
              </w:rPr>
              <w:t>H.3</w:t>
            </w:r>
            <w:r w:rsidRPr="00C15A28">
              <w:rPr>
                <w:rStyle w:val="Lienhypertexte"/>
                <w:noProof/>
              </w:rPr>
              <w:t xml:space="preserve"> Périmètre</w:t>
            </w:r>
            <w:r>
              <w:rPr>
                <w:noProof/>
                <w:webHidden/>
              </w:rPr>
              <w:tab/>
            </w:r>
            <w:r>
              <w:rPr>
                <w:noProof/>
                <w:webHidden/>
              </w:rPr>
              <w:fldChar w:fldCharType="begin"/>
            </w:r>
            <w:r>
              <w:rPr>
                <w:noProof/>
                <w:webHidden/>
              </w:rPr>
              <w:instrText xml:space="preserve"> PAGEREF _Toc8660981 \h </w:instrText>
            </w:r>
            <w:r>
              <w:rPr>
                <w:noProof/>
                <w:webHidden/>
              </w:rPr>
            </w:r>
            <w:r>
              <w:rPr>
                <w:noProof/>
                <w:webHidden/>
              </w:rPr>
              <w:fldChar w:fldCharType="separate"/>
            </w:r>
            <w:r>
              <w:rPr>
                <w:noProof/>
                <w:webHidden/>
              </w:rPr>
              <w:t>79</w:t>
            </w:r>
            <w:r>
              <w:rPr>
                <w:noProof/>
                <w:webHidden/>
              </w:rPr>
              <w:fldChar w:fldCharType="end"/>
            </w:r>
          </w:hyperlink>
        </w:p>
        <w:p w14:paraId="555B1B51" w14:textId="393B7428" w:rsidR="003E3358" w:rsidRDefault="003E3358">
          <w:pPr>
            <w:pStyle w:val="TM2"/>
            <w:tabs>
              <w:tab w:val="right" w:leader="dot" w:pos="9062"/>
            </w:tabs>
            <w:rPr>
              <w:rFonts w:eastAsiaTheme="minorEastAsia"/>
              <w:b w:val="0"/>
              <w:noProof/>
              <w:lang w:eastAsia="fr-CH"/>
            </w:rPr>
          </w:pPr>
          <w:hyperlink w:anchor="_Toc8660982" w:history="1">
            <w:r w:rsidRPr="00C15A28">
              <w:rPr>
                <w:rStyle w:val="Lienhypertexte"/>
                <w:noProof/>
                <w14:scene3d>
                  <w14:camera w14:prst="orthographicFront"/>
                  <w14:lightRig w14:rig="threePt" w14:dir="t">
                    <w14:rot w14:lat="0" w14:lon="0" w14:rev="0"/>
                  </w14:lightRig>
                </w14:scene3d>
              </w:rPr>
              <w:t>H.4</w:t>
            </w:r>
            <w:r w:rsidRPr="00C15A28">
              <w:rPr>
                <w:rStyle w:val="Lienhypertexte"/>
                <w:noProof/>
              </w:rPr>
              <w:t xml:space="preserve"> Outils techniques</w:t>
            </w:r>
            <w:r>
              <w:rPr>
                <w:noProof/>
                <w:webHidden/>
              </w:rPr>
              <w:tab/>
            </w:r>
            <w:r>
              <w:rPr>
                <w:noProof/>
                <w:webHidden/>
              </w:rPr>
              <w:fldChar w:fldCharType="begin"/>
            </w:r>
            <w:r>
              <w:rPr>
                <w:noProof/>
                <w:webHidden/>
              </w:rPr>
              <w:instrText xml:space="preserve"> PAGEREF _Toc8660982 \h </w:instrText>
            </w:r>
            <w:r>
              <w:rPr>
                <w:noProof/>
                <w:webHidden/>
              </w:rPr>
            </w:r>
            <w:r>
              <w:rPr>
                <w:noProof/>
                <w:webHidden/>
              </w:rPr>
              <w:fldChar w:fldCharType="separate"/>
            </w:r>
            <w:r>
              <w:rPr>
                <w:noProof/>
                <w:webHidden/>
              </w:rPr>
              <w:t>79</w:t>
            </w:r>
            <w:r>
              <w:rPr>
                <w:noProof/>
                <w:webHidden/>
              </w:rPr>
              <w:fldChar w:fldCharType="end"/>
            </w:r>
          </w:hyperlink>
        </w:p>
        <w:p w14:paraId="2333E5D1" w14:textId="79813803" w:rsidR="003E3358" w:rsidRDefault="003E3358">
          <w:pPr>
            <w:pStyle w:val="TM2"/>
            <w:tabs>
              <w:tab w:val="right" w:leader="dot" w:pos="9062"/>
            </w:tabs>
            <w:rPr>
              <w:rFonts w:eastAsiaTheme="minorEastAsia"/>
              <w:b w:val="0"/>
              <w:noProof/>
              <w:lang w:eastAsia="fr-CH"/>
            </w:rPr>
          </w:pPr>
          <w:hyperlink w:anchor="_Toc8660983" w:history="1">
            <w:r w:rsidRPr="00C15A28">
              <w:rPr>
                <w:rStyle w:val="Lienhypertexte"/>
                <w:noProof/>
                <w14:scene3d>
                  <w14:camera w14:prst="orthographicFront"/>
                  <w14:lightRig w14:rig="threePt" w14:dir="t">
                    <w14:rot w14:lat="0" w14:lon="0" w14:rev="0"/>
                  </w14:lightRig>
                </w14:scene3d>
              </w:rPr>
              <w:t>H.5</w:t>
            </w:r>
            <w:r w:rsidRPr="00C15A28">
              <w:rPr>
                <w:rStyle w:val="Lienhypertexte"/>
                <w:noProof/>
              </w:rPr>
              <w:t xml:space="preserve"> Méthodologie</w:t>
            </w:r>
            <w:r>
              <w:rPr>
                <w:noProof/>
                <w:webHidden/>
              </w:rPr>
              <w:tab/>
            </w:r>
            <w:r>
              <w:rPr>
                <w:noProof/>
                <w:webHidden/>
              </w:rPr>
              <w:fldChar w:fldCharType="begin"/>
            </w:r>
            <w:r>
              <w:rPr>
                <w:noProof/>
                <w:webHidden/>
              </w:rPr>
              <w:instrText xml:space="preserve"> PAGEREF _Toc8660983 \h </w:instrText>
            </w:r>
            <w:r>
              <w:rPr>
                <w:noProof/>
                <w:webHidden/>
              </w:rPr>
            </w:r>
            <w:r>
              <w:rPr>
                <w:noProof/>
                <w:webHidden/>
              </w:rPr>
              <w:fldChar w:fldCharType="separate"/>
            </w:r>
            <w:r>
              <w:rPr>
                <w:noProof/>
                <w:webHidden/>
              </w:rPr>
              <w:t>80</w:t>
            </w:r>
            <w:r>
              <w:rPr>
                <w:noProof/>
                <w:webHidden/>
              </w:rPr>
              <w:fldChar w:fldCharType="end"/>
            </w:r>
          </w:hyperlink>
        </w:p>
        <w:p w14:paraId="19045247" w14:textId="28D4F461" w:rsidR="003E3358" w:rsidRDefault="003E3358">
          <w:pPr>
            <w:pStyle w:val="TM2"/>
            <w:tabs>
              <w:tab w:val="right" w:leader="dot" w:pos="9062"/>
            </w:tabs>
            <w:rPr>
              <w:rFonts w:eastAsiaTheme="minorEastAsia"/>
              <w:b w:val="0"/>
              <w:noProof/>
              <w:lang w:eastAsia="fr-CH"/>
            </w:rPr>
          </w:pPr>
          <w:hyperlink w:anchor="_Toc8660984" w:history="1">
            <w:r w:rsidRPr="00C15A28">
              <w:rPr>
                <w:rStyle w:val="Lienhypertexte"/>
                <w:noProof/>
                <w14:scene3d>
                  <w14:camera w14:prst="orthographicFront"/>
                  <w14:lightRig w14:rig="threePt" w14:dir="t">
                    <w14:rot w14:lat="0" w14:lon="0" w14:rev="0"/>
                  </w14:lightRig>
                </w14:scene3d>
              </w:rPr>
              <w:t>H.6</w:t>
            </w:r>
            <w:r w:rsidRPr="00C15A28">
              <w:rPr>
                <w:rStyle w:val="Lienhypertexte"/>
                <w:noProof/>
              </w:rPr>
              <w:t xml:space="preserve"> Fonctionnalités</w:t>
            </w:r>
            <w:r>
              <w:rPr>
                <w:noProof/>
                <w:webHidden/>
              </w:rPr>
              <w:tab/>
            </w:r>
            <w:r>
              <w:rPr>
                <w:noProof/>
                <w:webHidden/>
              </w:rPr>
              <w:fldChar w:fldCharType="begin"/>
            </w:r>
            <w:r>
              <w:rPr>
                <w:noProof/>
                <w:webHidden/>
              </w:rPr>
              <w:instrText xml:space="preserve"> PAGEREF _Toc8660984 \h </w:instrText>
            </w:r>
            <w:r>
              <w:rPr>
                <w:noProof/>
                <w:webHidden/>
              </w:rPr>
            </w:r>
            <w:r>
              <w:rPr>
                <w:noProof/>
                <w:webHidden/>
              </w:rPr>
              <w:fldChar w:fldCharType="separate"/>
            </w:r>
            <w:r>
              <w:rPr>
                <w:noProof/>
                <w:webHidden/>
              </w:rPr>
              <w:t>80</w:t>
            </w:r>
            <w:r>
              <w:rPr>
                <w:noProof/>
                <w:webHidden/>
              </w:rPr>
              <w:fldChar w:fldCharType="end"/>
            </w:r>
          </w:hyperlink>
        </w:p>
        <w:p w14:paraId="55D52EFB" w14:textId="4DC51891" w:rsidR="003E3358" w:rsidRDefault="003E3358">
          <w:pPr>
            <w:pStyle w:val="TM3"/>
            <w:tabs>
              <w:tab w:val="right" w:leader="dot" w:pos="9062"/>
            </w:tabs>
            <w:rPr>
              <w:rFonts w:eastAsiaTheme="minorEastAsia"/>
              <w:noProof/>
              <w:lang w:eastAsia="fr-CH"/>
            </w:rPr>
          </w:pPr>
          <w:hyperlink w:anchor="_Toc8660985" w:history="1">
            <w:r w:rsidRPr="00C15A28">
              <w:rPr>
                <w:rStyle w:val="Lienhypertexte"/>
                <w:noProof/>
                <w14:scene3d>
                  <w14:camera w14:prst="orthographicFront"/>
                  <w14:lightRig w14:rig="threePt" w14:dir="t">
                    <w14:rot w14:lat="0" w14:lon="0" w14:rev="0"/>
                  </w14:lightRig>
                </w14:scene3d>
              </w:rPr>
              <w:t>H.6.1</w:t>
            </w:r>
            <w:r w:rsidRPr="00C15A28">
              <w:rPr>
                <w:rStyle w:val="Lienhypertexte"/>
                <w:noProof/>
              </w:rPr>
              <w:t xml:space="preserve"> Créer un compte</w:t>
            </w:r>
            <w:r>
              <w:rPr>
                <w:noProof/>
                <w:webHidden/>
              </w:rPr>
              <w:tab/>
            </w:r>
            <w:r>
              <w:rPr>
                <w:noProof/>
                <w:webHidden/>
              </w:rPr>
              <w:fldChar w:fldCharType="begin"/>
            </w:r>
            <w:r>
              <w:rPr>
                <w:noProof/>
                <w:webHidden/>
              </w:rPr>
              <w:instrText xml:space="preserve"> PAGEREF _Toc8660985 \h </w:instrText>
            </w:r>
            <w:r>
              <w:rPr>
                <w:noProof/>
                <w:webHidden/>
              </w:rPr>
            </w:r>
            <w:r>
              <w:rPr>
                <w:noProof/>
                <w:webHidden/>
              </w:rPr>
              <w:fldChar w:fldCharType="separate"/>
            </w:r>
            <w:r>
              <w:rPr>
                <w:noProof/>
                <w:webHidden/>
              </w:rPr>
              <w:t>80</w:t>
            </w:r>
            <w:r>
              <w:rPr>
                <w:noProof/>
                <w:webHidden/>
              </w:rPr>
              <w:fldChar w:fldCharType="end"/>
            </w:r>
          </w:hyperlink>
        </w:p>
        <w:p w14:paraId="6E782E12" w14:textId="5BD6EF2B" w:rsidR="003E3358" w:rsidRDefault="003E3358">
          <w:pPr>
            <w:pStyle w:val="TM3"/>
            <w:tabs>
              <w:tab w:val="right" w:leader="dot" w:pos="9062"/>
            </w:tabs>
            <w:rPr>
              <w:rFonts w:eastAsiaTheme="minorEastAsia"/>
              <w:noProof/>
              <w:lang w:eastAsia="fr-CH"/>
            </w:rPr>
          </w:pPr>
          <w:hyperlink w:anchor="_Toc8660986" w:history="1">
            <w:r w:rsidRPr="00C15A28">
              <w:rPr>
                <w:rStyle w:val="Lienhypertexte"/>
                <w:noProof/>
                <w14:scene3d>
                  <w14:camera w14:prst="orthographicFront"/>
                  <w14:lightRig w14:rig="threePt" w14:dir="t">
                    <w14:rot w14:lat="0" w14:lon="0" w14:rev="0"/>
                  </w14:lightRig>
                </w14:scene3d>
              </w:rPr>
              <w:t>H.6.2</w:t>
            </w:r>
            <w:r w:rsidRPr="00C15A28">
              <w:rPr>
                <w:rStyle w:val="Lienhypertexte"/>
                <w:noProof/>
              </w:rPr>
              <w:t xml:space="preserve"> S'authentifier</w:t>
            </w:r>
            <w:r>
              <w:rPr>
                <w:noProof/>
                <w:webHidden/>
              </w:rPr>
              <w:tab/>
            </w:r>
            <w:r>
              <w:rPr>
                <w:noProof/>
                <w:webHidden/>
              </w:rPr>
              <w:fldChar w:fldCharType="begin"/>
            </w:r>
            <w:r>
              <w:rPr>
                <w:noProof/>
                <w:webHidden/>
              </w:rPr>
              <w:instrText xml:space="preserve"> PAGEREF _Toc8660986 \h </w:instrText>
            </w:r>
            <w:r>
              <w:rPr>
                <w:noProof/>
                <w:webHidden/>
              </w:rPr>
            </w:r>
            <w:r>
              <w:rPr>
                <w:noProof/>
                <w:webHidden/>
              </w:rPr>
              <w:fldChar w:fldCharType="separate"/>
            </w:r>
            <w:r>
              <w:rPr>
                <w:noProof/>
                <w:webHidden/>
              </w:rPr>
              <w:t>80</w:t>
            </w:r>
            <w:r>
              <w:rPr>
                <w:noProof/>
                <w:webHidden/>
              </w:rPr>
              <w:fldChar w:fldCharType="end"/>
            </w:r>
          </w:hyperlink>
        </w:p>
        <w:p w14:paraId="138C4F0B" w14:textId="5E73371F" w:rsidR="003E3358" w:rsidRDefault="003E3358">
          <w:pPr>
            <w:pStyle w:val="TM3"/>
            <w:tabs>
              <w:tab w:val="right" w:leader="dot" w:pos="9062"/>
            </w:tabs>
            <w:rPr>
              <w:rFonts w:eastAsiaTheme="minorEastAsia"/>
              <w:noProof/>
              <w:lang w:eastAsia="fr-CH"/>
            </w:rPr>
          </w:pPr>
          <w:hyperlink w:anchor="_Toc8660987" w:history="1">
            <w:r w:rsidRPr="00C15A28">
              <w:rPr>
                <w:rStyle w:val="Lienhypertexte"/>
                <w:noProof/>
                <w14:scene3d>
                  <w14:camera w14:prst="orthographicFront"/>
                  <w14:lightRig w14:rig="threePt" w14:dir="t">
                    <w14:rot w14:lat="0" w14:lon="0" w14:rev="0"/>
                  </w14:lightRig>
                </w14:scene3d>
              </w:rPr>
              <w:t>H.6.3</w:t>
            </w:r>
            <w:r w:rsidRPr="00C15A28">
              <w:rPr>
                <w:rStyle w:val="Lienhypertexte"/>
                <w:noProof/>
              </w:rPr>
              <w:t xml:space="preserve"> Saisir les sources externes</w:t>
            </w:r>
            <w:r>
              <w:rPr>
                <w:noProof/>
                <w:webHidden/>
              </w:rPr>
              <w:tab/>
            </w:r>
            <w:r>
              <w:rPr>
                <w:noProof/>
                <w:webHidden/>
              </w:rPr>
              <w:fldChar w:fldCharType="begin"/>
            </w:r>
            <w:r>
              <w:rPr>
                <w:noProof/>
                <w:webHidden/>
              </w:rPr>
              <w:instrText xml:space="preserve"> PAGEREF _Toc8660987 \h </w:instrText>
            </w:r>
            <w:r>
              <w:rPr>
                <w:noProof/>
                <w:webHidden/>
              </w:rPr>
            </w:r>
            <w:r>
              <w:rPr>
                <w:noProof/>
                <w:webHidden/>
              </w:rPr>
              <w:fldChar w:fldCharType="separate"/>
            </w:r>
            <w:r>
              <w:rPr>
                <w:noProof/>
                <w:webHidden/>
              </w:rPr>
              <w:t>80</w:t>
            </w:r>
            <w:r>
              <w:rPr>
                <w:noProof/>
                <w:webHidden/>
              </w:rPr>
              <w:fldChar w:fldCharType="end"/>
            </w:r>
          </w:hyperlink>
        </w:p>
        <w:p w14:paraId="08C11F0F" w14:textId="4547891A" w:rsidR="003E3358" w:rsidRDefault="003E3358">
          <w:pPr>
            <w:pStyle w:val="TM3"/>
            <w:tabs>
              <w:tab w:val="right" w:leader="dot" w:pos="9062"/>
            </w:tabs>
            <w:rPr>
              <w:rFonts w:eastAsiaTheme="minorEastAsia"/>
              <w:noProof/>
              <w:lang w:eastAsia="fr-CH"/>
            </w:rPr>
          </w:pPr>
          <w:hyperlink w:anchor="_Toc8660988" w:history="1">
            <w:r w:rsidRPr="00C15A28">
              <w:rPr>
                <w:rStyle w:val="Lienhypertexte"/>
                <w:noProof/>
                <w14:scene3d>
                  <w14:camera w14:prst="orthographicFront"/>
                  <w14:lightRig w14:rig="threePt" w14:dir="t">
                    <w14:rot w14:lat="0" w14:lon="0" w14:rev="0"/>
                  </w14:lightRig>
                </w14:scene3d>
              </w:rPr>
              <w:t>H.6.4</w:t>
            </w:r>
            <w:r w:rsidRPr="00C15A28">
              <w:rPr>
                <w:rStyle w:val="Lienhypertexte"/>
                <w:noProof/>
              </w:rPr>
              <w:t xml:space="preserve"> Récupérer le pdf ou la page web pour comparaison</w:t>
            </w:r>
            <w:r>
              <w:rPr>
                <w:noProof/>
                <w:webHidden/>
              </w:rPr>
              <w:tab/>
            </w:r>
            <w:r>
              <w:rPr>
                <w:noProof/>
                <w:webHidden/>
              </w:rPr>
              <w:fldChar w:fldCharType="begin"/>
            </w:r>
            <w:r>
              <w:rPr>
                <w:noProof/>
                <w:webHidden/>
              </w:rPr>
              <w:instrText xml:space="preserve"> PAGEREF _Toc8660988 \h </w:instrText>
            </w:r>
            <w:r>
              <w:rPr>
                <w:noProof/>
                <w:webHidden/>
              </w:rPr>
            </w:r>
            <w:r>
              <w:rPr>
                <w:noProof/>
                <w:webHidden/>
              </w:rPr>
              <w:fldChar w:fldCharType="separate"/>
            </w:r>
            <w:r>
              <w:rPr>
                <w:noProof/>
                <w:webHidden/>
              </w:rPr>
              <w:t>80</w:t>
            </w:r>
            <w:r>
              <w:rPr>
                <w:noProof/>
                <w:webHidden/>
              </w:rPr>
              <w:fldChar w:fldCharType="end"/>
            </w:r>
          </w:hyperlink>
        </w:p>
        <w:p w14:paraId="73D12F8E" w14:textId="70191C09" w:rsidR="003E3358" w:rsidRDefault="003E3358">
          <w:pPr>
            <w:pStyle w:val="TM3"/>
            <w:tabs>
              <w:tab w:val="right" w:leader="dot" w:pos="9062"/>
            </w:tabs>
            <w:rPr>
              <w:rFonts w:eastAsiaTheme="minorEastAsia"/>
              <w:noProof/>
              <w:lang w:eastAsia="fr-CH"/>
            </w:rPr>
          </w:pPr>
          <w:hyperlink w:anchor="_Toc8660989" w:history="1">
            <w:r w:rsidRPr="00C15A28">
              <w:rPr>
                <w:rStyle w:val="Lienhypertexte"/>
                <w:noProof/>
                <w14:scene3d>
                  <w14:camera w14:prst="orthographicFront"/>
                  <w14:lightRig w14:rig="threePt" w14:dir="t">
                    <w14:rot w14:lat="0" w14:lon="0" w14:rev="0"/>
                  </w14:lightRig>
                </w14:scene3d>
              </w:rPr>
              <w:t>H.6.5</w:t>
            </w:r>
            <w:r w:rsidRPr="00C15A28">
              <w:rPr>
                <w:rStyle w:val="Lienhypertexte"/>
                <w:noProof/>
              </w:rPr>
              <w:t xml:space="preserve"> Comparer le pdf ou la page web avec la dernière version connue</w:t>
            </w:r>
            <w:r>
              <w:rPr>
                <w:noProof/>
                <w:webHidden/>
              </w:rPr>
              <w:tab/>
            </w:r>
            <w:r>
              <w:rPr>
                <w:noProof/>
                <w:webHidden/>
              </w:rPr>
              <w:fldChar w:fldCharType="begin"/>
            </w:r>
            <w:r>
              <w:rPr>
                <w:noProof/>
                <w:webHidden/>
              </w:rPr>
              <w:instrText xml:space="preserve"> PAGEREF _Toc8660989 \h </w:instrText>
            </w:r>
            <w:r>
              <w:rPr>
                <w:noProof/>
                <w:webHidden/>
              </w:rPr>
            </w:r>
            <w:r>
              <w:rPr>
                <w:noProof/>
                <w:webHidden/>
              </w:rPr>
              <w:fldChar w:fldCharType="separate"/>
            </w:r>
            <w:r>
              <w:rPr>
                <w:noProof/>
                <w:webHidden/>
              </w:rPr>
              <w:t>80</w:t>
            </w:r>
            <w:r>
              <w:rPr>
                <w:noProof/>
                <w:webHidden/>
              </w:rPr>
              <w:fldChar w:fldCharType="end"/>
            </w:r>
          </w:hyperlink>
        </w:p>
        <w:p w14:paraId="3B1A41C3" w14:textId="48CBFEE6" w:rsidR="003E3358" w:rsidRDefault="003E3358">
          <w:pPr>
            <w:pStyle w:val="TM3"/>
            <w:tabs>
              <w:tab w:val="right" w:leader="dot" w:pos="9062"/>
            </w:tabs>
            <w:rPr>
              <w:rFonts w:eastAsiaTheme="minorEastAsia"/>
              <w:noProof/>
              <w:lang w:eastAsia="fr-CH"/>
            </w:rPr>
          </w:pPr>
          <w:hyperlink w:anchor="_Toc8660990" w:history="1">
            <w:r w:rsidRPr="00C15A28">
              <w:rPr>
                <w:rStyle w:val="Lienhypertexte"/>
                <w:noProof/>
                <w14:scene3d>
                  <w14:camera w14:prst="orthographicFront"/>
                  <w14:lightRig w14:rig="threePt" w14:dir="t">
                    <w14:rot w14:lat="0" w14:lon="0" w14:rev="0"/>
                  </w14:lightRig>
                </w14:scene3d>
              </w:rPr>
              <w:t>H.6.6</w:t>
            </w:r>
            <w:r w:rsidRPr="00C15A28">
              <w:rPr>
                <w:rStyle w:val="Lienhypertexte"/>
                <w:noProof/>
              </w:rPr>
              <w:t xml:space="preserve"> Mettre à jour les données modifiées dans la BD</w:t>
            </w:r>
            <w:r>
              <w:rPr>
                <w:noProof/>
                <w:webHidden/>
              </w:rPr>
              <w:tab/>
            </w:r>
            <w:r>
              <w:rPr>
                <w:noProof/>
                <w:webHidden/>
              </w:rPr>
              <w:fldChar w:fldCharType="begin"/>
            </w:r>
            <w:r>
              <w:rPr>
                <w:noProof/>
                <w:webHidden/>
              </w:rPr>
              <w:instrText xml:space="preserve"> PAGEREF _Toc8660990 \h </w:instrText>
            </w:r>
            <w:r>
              <w:rPr>
                <w:noProof/>
                <w:webHidden/>
              </w:rPr>
            </w:r>
            <w:r>
              <w:rPr>
                <w:noProof/>
                <w:webHidden/>
              </w:rPr>
              <w:fldChar w:fldCharType="separate"/>
            </w:r>
            <w:r>
              <w:rPr>
                <w:noProof/>
                <w:webHidden/>
              </w:rPr>
              <w:t>80</w:t>
            </w:r>
            <w:r>
              <w:rPr>
                <w:noProof/>
                <w:webHidden/>
              </w:rPr>
              <w:fldChar w:fldCharType="end"/>
            </w:r>
          </w:hyperlink>
        </w:p>
        <w:p w14:paraId="7959B452" w14:textId="62727EF0" w:rsidR="003E3358" w:rsidRDefault="003E3358">
          <w:pPr>
            <w:pStyle w:val="TM3"/>
            <w:tabs>
              <w:tab w:val="right" w:leader="dot" w:pos="9062"/>
            </w:tabs>
            <w:rPr>
              <w:rFonts w:eastAsiaTheme="minorEastAsia"/>
              <w:noProof/>
              <w:lang w:eastAsia="fr-CH"/>
            </w:rPr>
          </w:pPr>
          <w:hyperlink w:anchor="_Toc8660991" w:history="1">
            <w:r w:rsidRPr="00C15A28">
              <w:rPr>
                <w:rStyle w:val="Lienhypertexte"/>
                <w:noProof/>
                <w14:scene3d>
                  <w14:camera w14:prst="orthographicFront"/>
                  <w14:lightRig w14:rig="threePt" w14:dir="t">
                    <w14:rot w14:lat="0" w14:lon="0" w14:rev="0"/>
                  </w14:lightRig>
                </w14:scene3d>
              </w:rPr>
              <w:t>H.6.7</w:t>
            </w:r>
            <w:r w:rsidRPr="00C15A28">
              <w:rPr>
                <w:rStyle w:val="Lienhypertexte"/>
                <w:noProof/>
              </w:rPr>
              <w:t xml:space="preserve"> Mettre à jour les données dans le sous-système d'information</w:t>
            </w:r>
            <w:r>
              <w:rPr>
                <w:noProof/>
                <w:webHidden/>
              </w:rPr>
              <w:tab/>
            </w:r>
            <w:r>
              <w:rPr>
                <w:noProof/>
                <w:webHidden/>
              </w:rPr>
              <w:fldChar w:fldCharType="begin"/>
            </w:r>
            <w:r>
              <w:rPr>
                <w:noProof/>
                <w:webHidden/>
              </w:rPr>
              <w:instrText xml:space="preserve"> PAGEREF _Toc8660991 \h </w:instrText>
            </w:r>
            <w:r>
              <w:rPr>
                <w:noProof/>
                <w:webHidden/>
              </w:rPr>
            </w:r>
            <w:r>
              <w:rPr>
                <w:noProof/>
                <w:webHidden/>
              </w:rPr>
              <w:fldChar w:fldCharType="separate"/>
            </w:r>
            <w:r>
              <w:rPr>
                <w:noProof/>
                <w:webHidden/>
              </w:rPr>
              <w:t>80</w:t>
            </w:r>
            <w:r>
              <w:rPr>
                <w:noProof/>
                <w:webHidden/>
              </w:rPr>
              <w:fldChar w:fldCharType="end"/>
            </w:r>
          </w:hyperlink>
        </w:p>
        <w:p w14:paraId="0167AFDE" w14:textId="0B426E25" w:rsidR="003E3358" w:rsidRDefault="003E3358">
          <w:pPr>
            <w:pStyle w:val="TM1"/>
            <w:tabs>
              <w:tab w:val="left" w:pos="440"/>
              <w:tab w:val="right" w:leader="dot" w:pos="9062"/>
            </w:tabs>
            <w:rPr>
              <w:rFonts w:eastAsiaTheme="minorEastAsia"/>
              <w:b w:val="0"/>
              <w:noProof/>
              <w:lang w:eastAsia="fr-CH"/>
            </w:rPr>
          </w:pPr>
          <w:hyperlink w:anchor="_Toc8660992" w:history="1">
            <w:r w:rsidRPr="00C15A28">
              <w:rPr>
                <w:rStyle w:val="Lienhypertexte"/>
                <w:noProof/>
                <w14:scene3d>
                  <w14:camera w14:prst="orthographicFront"/>
                  <w14:lightRig w14:rig="threePt" w14:dir="t">
                    <w14:rot w14:lat="0" w14:lon="0" w14:rev="0"/>
                  </w14:lightRig>
                </w14:scene3d>
              </w:rPr>
              <w:t>I.</w:t>
            </w:r>
            <w:r>
              <w:rPr>
                <w:rFonts w:eastAsiaTheme="minorEastAsia"/>
                <w:b w:val="0"/>
                <w:noProof/>
                <w:lang w:eastAsia="fr-CH"/>
              </w:rPr>
              <w:tab/>
            </w:r>
            <w:r w:rsidRPr="00C15A28">
              <w:rPr>
                <w:rStyle w:val="Lienhypertexte"/>
                <w:noProof/>
              </w:rPr>
              <w:t>Conception</w:t>
            </w:r>
            <w:r>
              <w:rPr>
                <w:noProof/>
                <w:webHidden/>
              </w:rPr>
              <w:tab/>
            </w:r>
            <w:r>
              <w:rPr>
                <w:noProof/>
                <w:webHidden/>
              </w:rPr>
              <w:fldChar w:fldCharType="begin"/>
            </w:r>
            <w:r>
              <w:rPr>
                <w:noProof/>
                <w:webHidden/>
              </w:rPr>
              <w:instrText xml:space="preserve"> PAGEREF _Toc8660992 \h </w:instrText>
            </w:r>
            <w:r>
              <w:rPr>
                <w:noProof/>
                <w:webHidden/>
              </w:rPr>
            </w:r>
            <w:r>
              <w:rPr>
                <w:noProof/>
                <w:webHidden/>
              </w:rPr>
              <w:fldChar w:fldCharType="separate"/>
            </w:r>
            <w:r>
              <w:rPr>
                <w:noProof/>
                <w:webHidden/>
              </w:rPr>
              <w:t>81</w:t>
            </w:r>
            <w:r>
              <w:rPr>
                <w:noProof/>
                <w:webHidden/>
              </w:rPr>
              <w:fldChar w:fldCharType="end"/>
            </w:r>
          </w:hyperlink>
        </w:p>
        <w:p w14:paraId="01D297B7" w14:textId="61920793" w:rsidR="003E3358" w:rsidRDefault="003E3358">
          <w:pPr>
            <w:pStyle w:val="TM2"/>
            <w:tabs>
              <w:tab w:val="right" w:leader="dot" w:pos="9062"/>
            </w:tabs>
            <w:rPr>
              <w:rFonts w:eastAsiaTheme="minorEastAsia"/>
              <w:b w:val="0"/>
              <w:noProof/>
              <w:lang w:eastAsia="fr-CH"/>
            </w:rPr>
          </w:pPr>
          <w:hyperlink w:anchor="_Toc8660993" w:history="1">
            <w:r w:rsidRPr="00C15A28">
              <w:rPr>
                <w:rStyle w:val="Lienhypertexte"/>
                <w:noProof/>
                <w14:scene3d>
                  <w14:camera w14:prst="orthographicFront"/>
                  <w14:lightRig w14:rig="threePt" w14:dir="t">
                    <w14:rot w14:lat="0" w14:lon="0" w14:rev="0"/>
                  </w14:lightRig>
                </w14:scene3d>
              </w:rPr>
              <w:t>I.1</w:t>
            </w:r>
            <w:r w:rsidRPr="00C15A28">
              <w:rPr>
                <w:rStyle w:val="Lienhypertexte"/>
                <w:noProof/>
              </w:rPr>
              <w:t xml:space="preserve"> Description des besoin (UML)</w:t>
            </w:r>
            <w:r>
              <w:rPr>
                <w:noProof/>
                <w:webHidden/>
              </w:rPr>
              <w:tab/>
            </w:r>
            <w:r>
              <w:rPr>
                <w:noProof/>
                <w:webHidden/>
              </w:rPr>
              <w:fldChar w:fldCharType="begin"/>
            </w:r>
            <w:r>
              <w:rPr>
                <w:noProof/>
                <w:webHidden/>
              </w:rPr>
              <w:instrText xml:space="preserve"> PAGEREF _Toc8660993 \h </w:instrText>
            </w:r>
            <w:r>
              <w:rPr>
                <w:noProof/>
                <w:webHidden/>
              </w:rPr>
            </w:r>
            <w:r>
              <w:rPr>
                <w:noProof/>
                <w:webHidden/>
              </w:rPr>
              <w:fldChar w:fldCharType="separate"/>
            </w:r>
            <w:r>
              <w:rPr>
                <w:noProof/>
                <w:webHidden/>
              </w:rPr>
              <w:t>81</w:t>
            </w:r>
            <w:r>
              <w:rPr>
                <w:noProof/>
                <w:webHidden/>
              </w:rPr>
              <w:fldChar w:fldCharType="end"/>
            </w:r>
          </w:hyperlink>
        </w:p>
        <w:p w14:paraId="07130693" w14:textId="42050D7D" w:rsidR="003E3358" w:rsidRDefault="003E3358">
          <w:pPr>
            <w:pStyle w:val="TM3"/>
            <w:tabs>
              <w:tab w:val="right" w:leader="dot" w:pos="9062"/>
            </w:tabs>
            <w:rPr>
              <w:rFonts w:eastAsiaTheme="minorEastAsia"/>
              <w:noProof/>
              <w:lang w:eastAsia="fr-CH"/>
            </w:rPr>
          </w:pPr>
          <w:hyperlink w:anchor="_Toc8660994" w:history="1">
            <w:r w:rsidRPr="00C15A28">
              <w:rPr>
                <w:rStyle w:val="Lienhypertexte"/>
                <w:noProof/>
                <w14:scene3d>
                  <w14:camera w14:prst="orthographicFront"/>
                  <w14:lightRig w14:rig="threePt" w14:dir="t">
                    <w14:rot w14:lat="0" w14:lon="0" w14:rev="0"/>
                  </w14:lightRig>
                </w14:scene3d>
              </w:rPr>
              <w:t>I.1.1</w:t>
            </w:r>
            <w:r w:rsidRPr="00C15A28">
              <w:rPr>
                <w:rStyle w:val="Lienhypertexte"/>
                <w:noProof/>
              </w:rPr>
              <w:t xml:space="preserve"> S'authentifier</w:t>
            </w:r>
            <w:r>
              <w:rPr>
                <w:noProof/>
                <w:webHidden/>
              </w:rPr>
              <w:tab/>
            </w:r>
            <w:r>
              <w:rPr>
                <w:noProof/>
                <w:webHidden/>
              </w:rPr>
              <w:fldChar w:fldCharType="begin"/>
            </w:r>
            <w:r>
              <w:rPr>
                <w:noProof/>
                <w:webHidden/>
              </w:rPr>
              <w:instrText xml:space="preserve"> PAGEREF _Toc8660994 \h </w:instrText>
            </w:r>
            <w:r>
              <w:rPr>
                <w:noProof/>
                <w:webHidden/>
              </w:rPr>
            </w:r>
            <w:r>
              <w:rPr>
                <w:noProof/>
                <w:webHidden/>
              </w:rPr>
              <w:fldChar w:fldCharType="separate"/>
            </w:r>
            <w:r>
              <w:rPr>
                <w:noProof/>
                <w:webHidden/>
              </w:rPr>
              <w:t>81</w:t>
            </w:r>
            <w:r>
              <w:rPr>
                <w:noProof/>
                <w:webHidden/>
              </w:rPr>
              <w:fldChar w:fldCharType="end"/>
            </w:r>
          </w:hyperlink>
        </w:p>
        <w:p w14:paraId="7FEFF220" w14:textId="3B0B7293" w:rsidR="003E3358" w:rsidRDefault="003E3358">
          <w:pPr>
            <w:pStyle w:val="TM3"/>
            <w:tabs>
              <w:tab w:val="right" w:leader="dot" w:pos="9062"/>
            </w:tabs>
            <w:rPr>
              <w:rFonts w:eastAsiaTheme="minorEastAsia"/>
              <w:noProof/>
              <w:lang w:eastAsia="fr-CH"/>
            </w:rPr>
          </w:pPr>
          <w:hyperlink w:anchor="_Toc8660995" w:history="1">
            <w:r w:rsidRPr="00C15A28">
              <w:rPr>
                <w:rStyle w:val="Lienhypertexte"/>
                <w:noProof/>
                <w14:scene3d>
                  <w14:camera w14:prst="orthographicFront"/>
                  <w14:lightRig w14:rig="threePt" w14:dir="t">
                    <w14:rot w14:lat="0" w14:lon="0" w14:rev="0"/>
                  </w14:lightRig>
                </w14:scene3d>
              </w:rPr>
              <w:t>I.1.2</w:t>
            </w:r>
            <w:r w:rsidRPr="00C15A28">
              <w:rPr>
                <w:rStyle w:val="Lienhypertexte"/>
                <w:noProof/>
              </w:rPr>
              <w:t xml:space="preserve"> Créer un compte utilisateur</w:t>
            </w:r>
            <w:r>
              <w:rPr>
                <w:noProof/>
                <w:webHidden/>
              </w:rPr>
              <w:tab/>
            </w:r>
            <w:r>
              <w:rPr>
                <w:noProof/>
                <w:webHidden/>
              </w:rPr>
              <w:fldChar w:fldCharType="begin"/>
            </w:r>
            <w:r>
              <w:rPr>
                <w:noProof/>
                <w:webHidden/>
              </w:rPr>
              <w:instrText xml:space="preserve"> PAGEREF _Toc8660995 \h </w:instrText>
            </w:r>
            <w:r>
              <w:rPr>
                <w:noProof/>
                <w:webHidden/>
              </w:rPr>
            </w:r>
            <w:r>
              <w:rPr>
                <w:noProof/>
                <w:webHidden/>
              </w:rPr>
              <w:fldChar w:fldCharType="separate"/>
            </w:r>
            <w:r>
              <w:rPr>
                <w:noProof/>
                <w:webHidden/>
              </w:rPr>
              <w:t>82</w:t>
            </w:r>
            <w:r>
              <w:rPr>
                <w:noProof/>
                <w:webHidden/>
              </w:rPr>
              <w:fldChar w:fldCharType="end"/>
            </w:r>
          </w:hyperlink>
        </w:p>
        <w:p w14:paraId="3328BA72" w14:textId="4D06787C" w:rsidR="003E3358" w:rsidRDefault="003E3358">
          <w:pPr>
            <w:pStyle w:val="TM3"/>
            <w:tabs>
              <w:tab w:val="right" w:leader="dot" w:pos="9062"/>
            </w:tabs>
            <w:rPr>
              <w:rFonts w:eastAsiaTheme="minorEastAsia"/>
              <w:noProof/>
              <w:lang w:eastAsia="fr-CH"/>
            </w:rPr>
          </w:pPr>
          <w:hyperlink w:anchor="_Toc8660996" w:history="1">
            <w:r w:rsidRPr="00C15A28">
              <w:rPr>
                <w:rStyle w:val="Lienhypertexte"/>
                <w:noProof/>
                <w14:scene3d>
                  <w14:camera w14:prst="orthographicFront"/>
                  <w14:lightRig w14:rig="threePt" w14:dir="t">
                    <w14:rot w14:lat="0" w14:lon="0" w14:rev="0"/>
                  </w14:lightRig>
                </w14:scene3d>
              </w:rPr>
              <w:t>I.1.3</w:t>
            </w:r>
            <w:r w:rsidRPr="00C15A28">
              <w:rPr>
                <w:rStyle w:val="Lienhypertexte"/>
                <w:noProof/>
              </w:rPr>
              <w:t xml:space="preserve"> Gérer les données à veiller</w:t>
            </w:r>
            <w:r>
              <w:rPr>
                <w:noProof/>
                <w:webHidden/>
              </w:rPr>
              <w:tab/>
            </w:r>
            <w:r>
              <w:rPr>
                <w:noProof/>
                <w:webHidden/>
              </w:rPr>
              <w:fldChar w:fldCharType="begin"/>
            </w:r>
            <w:r>
              <w:rPr>
                <w:noProof/>
                <w:webHidden/>
              </w:rPr>
              <w:instrText xml:space="preserve"> PAGEREF _Toc8660996 \h </w:instrText>
            </w:r>
            <w:r>
              <w:rPr>
                <w:noProof/>
                <w:webHidden/>
              </w:rPr>
            </w:r>
            <w:r>
              <w:rPr>
                <w:noProof/>
                <w:webHidden/>
              </w:rPr>
              <w:fldChar w:fldCharType="separate"/>
            </w:r>
            <w:r>
              <w:rPr>
                <w:noProof/>
                <w:webHidden/>
              </w:rPr>
              <w:t>83</w:t>
            </w:r>
            <w:r>
              <w:rPr>
                <w:noProof/>
                <w:webHidden/>
              </w:rPr>
              <w:fldChar w:fldCharType="end"/>
            </w:r>
          </w:hyperlink>
        </w:p>
        <w:p w14:paraId="3C857BDC" w14:textId="500E2A98" w:rsidR="003E3358" w:rsidRDefault="003E3358">
          <w:pPr>
            <w:pStyle w:val="TM3"/>
            <w:tabs>
              <w:tab w:val="right" w:leader="dot" w:pos="9062"/>
            </w:tabs>
            <w:rPr>
              <w:rFonts w:eastAsiaTheme="minorEastAsia"/>
              <w:noProof/>
              <w:lang w:eastAsia="fr-CH"/>
            </w:rPr>
          </w:pPr>
          <w:hyperlink w:anchor="_Toc8660997" w:history="1">
            <w:r w:rsidRPr="00C15A28">
              <w:rPr>
                <w:rStyle w:val="Lienhypertexte"/>
                <w:noProof/>
                <w14:scene3d>
                  <w14:camera w14:prst="orthographicFront"/>
                  <w14:lightRig w14:rig="threePt" w14:dir="t">
                    <w14:rot w14:lat="0" w14:lon="0" w14:rev="0"/>
                  </w14:lightRig>
                </w14:scene3d>
              </w:rPr>
              <w:t>I.1.4</w:t>
            </w:r>
            <w:r w:rsidRPr="00C15A28">
              <w:rPr>
                <w:rStyle w:val="Lienhypertexte"/>
                <w:noProof/>
              </w:rPr>
              <w:t xml:space="preserve"> Mettre à jour le sous-système</w:t>
            </w:r>
            <w:r>
              <w:rPr>
                <w:noProof/>
                <w:webHidden/>
              </w:rPr>
              <w:tab/>
            </w:r>
            <w:r>
              <w:rPr>
                <w:noProof/>
                <w:webHidden/>
              </w:rPr>
              <w:fldChar w:fldCharType="begin"/>
            </w:r>
            <w:r>
              <w:rPr>
                <w:noProof/>
                <w:webHidden/>
              </w:rPr>
              <w:instrText xml:space="preserve"> PAGEREF _Toc8660997 \h </w:instrText>
            </w:r>
            <w:r>
              <w:rPr>
                <w:noProof/>
                <w:webHidden/>
              </w:rPr>
            </w:r>
            <w:r>
              <w:rPr>
                <w:noProof/>
                <w:webHidden/>
              </w:rPr>
              <w:fldChar w:fldCharType="separate"/>
            </w:r>
            <w:r>
              <w:rPr>
                <w:noProof/>
                <w:webHidden/>
              </w:rPr>
              <w:t>84</w:t>
            </w:r>
            <w:r>
              <w:rPr>
                <w:noProof/>
                <w:webHidden/>
              </w:rPr>
              <w:fldChar w:fldCharType="end"/>
            </w:r>
          </w:hyperlink>
        </w:p>
        <w:p w14:paraId="67ED7598" w14:textId="5C90E3CF" w:rsidR="003E3358" w:rsidRDefault="003E3358">
          <w:pPr>
            <w:pStyle w:val="TM2"/>
            <w:tabs>
              <w:tab w:val="right" w:leader="dot" w:pos="9062"/>
            </w:tabs>
            <w:rPr>
              <w:rFonts w:eastAsiaTheme="minorEastAsia"/>
              <w:b w:val="0"/>
              <w:noProof/>
              <w:lang w:eastAsia="fr-CH"/>
            </w:rPr>
          </w:pPr>
          <w:hyperlink w:anchor="_Toc8660998" w:history="1">
            <w:r w:rsidRPr="00C15A28">
              <w:rPr>
                <w:rStyle w:val="Lienhypertexte"/>
                <w:noProof/>
                <w14:scene3d>
                  <w14:camera w14:prst="orthographicFront"/>
                  <w14:lightRig w14:rig="threePt" w14:dir="t">
                    <w14:rot w14:lat="0" w14:lon="0" w14:rev="0"/>
                  </w14:lightRig>
                </w14:scene3d>
              </w:rPr>
              <w:t>I.2</w:t>
            </w:r>
            <w:r w:rsidRPr="00C15A28">
              <w:rPr>
                <w:rStyle w:val="Lienhypertexte"/>
                <w:noProof/>
              </w:rPr>
              <w:t xml:space="preserve"> Diagrammes BPMN</w:t>
            </w:r>
            <w:r>
              <w:rPr>
                <w:noProof/>
                <w:webHidden/>
              </w:rPr>
              <w:tab/>
            </w:r>
            <w:r>
              <w:rPr>
                <w:noProof/>
                <w:webHidden/>
              </w:rPr>
              <w:fldChar w:fldCharType="begin"/>
            </w:r>
            <w:r>
              <w:rPr>
                <w:noProof/>
                <w:webHidden/>
              </w:rPr>
              <w:instrText xml:space="preserve"> PAGEREF _Toc8660998 \h </w:instrText>
            </w:r>
            <w:r>
              <w:rPr>
                <w:noProof/>
                <w:webHidden/>
              </w:rPr>
            </w:r>
            <w:r>
              <w:rPr>
                <w:noProof/>
                <w:webHidden/>
              </w:rPr>
              <w:fldChar w:fldCharType="separate"/>
            </w:r>
            <w:r>
              <w:rPr>
                <w:noProof/>
                <w:webHidden/>
              </w:rPr>
              <w:t>86</w:t>
            </w:r>
            <w:r>
              <w:rPr>
                <w:noProof/>
                <w:webHidden/>
              </w:rPr>
              <w:fldChar w:fldCharType="end"/>
            </w:r>
          </w:hyperlink>
        </w:p>
        <w:p w14:paraId="1BC53DC9" w14:textId="61A28A70" w:rsidR="003E3358" w:rsidRDefault="003E3358">
          <w:pPr>
            <w:pStyle w:val="TM3"/>
            <w:tabs>
              <w:tab w:val="right" w:leader="dot" w:pos="9062"/>
            </w:tabs>
            <w:rPr>
              <w:rFonts w:eastAsiaTheme="minorEastAsia"/>
              <w:noProof/>
              <w:lang w:eastAsia="fr-CH"/>
            </w:rPr>
          </w:pPr>
          <w:hyperlink w:anchor="_Toc8660999" w:history="1">
            <w:r w:rsidRPr="00C15A28">
              <w:rPr>
                <w:rStyle w:val="Lienhypertexte"/>
                <w:noProof/>
                <w14:scene3d>
                  <w14:camera w14:prst="orthographicFront"/>
                  <w14:lightRig w14:rig="threePt" w14:dir="t">
                    <w14:rot w14:lat="0" w14:lon="0" w14:rev="0"/>
                  </w14:lightRig>
                </w14:scene3d>
              </w:rPr>
              <w:t>I.2.1</w:t>
            </w:r>
            <w:r w:rsidRPr="00C15A28">
              <w:rPr>
                <w:rStyle w:val="Lienhypertexte"/>
                <w:noProof/>
              </w:rPr>
              <w:t xml:space="preserve"> Fonctionnement de l'outil de veille</w:t>
            </w:r>
            <w:r>
              <w:rPr>
                <w:noProof/>
                <w:webHidden/>
              </w:rPr>
              <w:tab/>
            </w:r>
            <w:r>
              <w:rPr>
                <w:noProof/>
                <w:webHidden/>
              </w:rPr>
              <w:fldChar w:fldCharType="begin"/>
            </w:r>
            <w:r>
              <w:rPr>
                <w:noProof/>
                <w:webHidden/>
              </w:rPr>
              <w:instrText xml:space="preserve"> PAGEREF _Toc8660999 \h </w:instrText>
            </w:r>
            <w:r>
              <w:rPr>
                <w:noProof/>
                <w:webHidden/>
              </w:rPr>
            </w:r>
            <w:r>
              <w:rPr>
                <w:noProof/>
                <w:webHidden/>
              </w:rPr>
              <w:fldChar w:fldCharType="separate"/>
            </w:r>
            <w:r>
              <w:rPr>
                <w:noProof/>
                <w:webHidden/>
              </w:rPr>
              <w:t>86</w:t>
            </w:r>
            <w:r>
              <w:rPr>
                <w:noProof/>
                <w:webHidden/>
              </w:rPr>
              <w:fldChar w:fldCharType="end"/>
            </w:r>
          </w:hyperlink>
        </w:p>
        <w:p w14:paraId="78DFFB44" w14:textId="3A5CE34F" w:rsidR="003E3358" w:rsidRDefault="003E3358">
          <w:pPr>
            <w:pStyle w:val="TM3"/>
            <w:tabs>
              <w:tab w:val="right" w:leader="dot" w:pos="9062"/>
            </w:tabs>
            <w:rPr>
              <w:rFonts w:eastAsiaTheme="minorEastAsia"/>
              <w:noProof/>
              <w:lang w:eastAsia="fr-CH"/>
            </w:rPr>
          </w:pPr>
          <w:hyperlink w:anchor="_Toc8661000" w:history="1">
            <w:r w:rsidRPr="00C15A28">
              <w:rPr>
                <w:rStyle w:val="Lienhypertexte"/>
                <w:noProof/>
                <w14:scene3d>
                  <w14:camera w14:prst="orthographicFront"/>
                  <w14:lightRig w14:rig="threePt" w14:dir="t">
                    <w14:rot w14:lat="0" w14:lon="0" w14:rev="0"/>
                  </w14:lightRig>
                </w14:scene3d>
              </w:rPr>
              <w:t>I.2.2</w:t>
            </w:r>
            <w:r w:rsidRPr="00C15A28">
              <w:rPr>
                <w:rStyle w:val="Lienhypertexte"/>
                <w:noProof/>
              </w:rPr>
              <w:t xml:space="preserve"> Gérer les données à veiller</w:t>
            </w:r>
            <w:r>
              <w:rPr>
                <w:noProof/>
                <w:webHidden/>
              </w:rPr>
              <w:tab/>
            </w:r>
            <w:r>
              <w:rPr>
                <w:noProof/>
                <w:webHidden/>
              </w:rPr>
              <w:fldChar w:fldCharType="begin"/>
            </w:r>
            <w:r>
              <w:rPr>
                <w:noProof/>
                <w:webHidden/>
              </w:rPr>
              <w:instrText xml:space="preserve"> PAGEREF _Toc8661000 \h </w:instrText>
            </w:r>
            <w:r>
              <w:rPr>
                <w:noProof/>
                <w:webHidden/>
              </w:rPr>
            </w:r>
            <w:r>
              <w:rPr>
                <w:noProof/>
                <w:webHidden/>
              </w:rPr>
              <w:fldChar w:fldCharType="separate"/>
            </w:r>
            <w:r>
              <w:rPr>
                <w:noProof/>
                <w:webHidden/>
              </w:rPr>
              <w:t>86</w:t>
            </w:r>
            <w:r>
              <w:rPr>
                <w:noProof/>
                <w:webHidden/>
              </w:rPr>
              <w:fldChar w:fldCharType="end"/>
            </w:r>
          </w:hyperlink>
        </w:p>
        <w:p w14:paraId="43B76932" w14:textId="403200D6" w:rsidR="003E3358" w:rsidRDefault="003E3358">
          <w:pPr>
            <w:pStyle w:val="TM3"/>
            <w:tabs>
              <w:tab w:val="right" w:leader="dot" w:pos="9062"/>
            </w:tabs>
            <w:rPr>
              <w:rFonts w:eastAsiaTheme="minorEastAsia"/>
              <w:noProof/>
              <w:lang w:eastAsia="fr-CH"/>
            </w:rPr>
          </w:pPr>
          <w:hyperlink w:anchor="_Toc8661001" w:history="1">
            <w:r w:rsidRPr="00C15A28">
              <w:rPr>
                <w:rStyle w:val="Lienhypertexte"/>
                <w:noProof/>
                <w14:scene3d>
                  <w14:camera w14:prst="orthographicFront"/>
                  <w14:lightRig w14:rig="threePt" w14:dir="t">
                    <w14:rot w14:lat="0" w14:lon="0" w14:rev="0"/>
                  </w14:lightRig>
                </w14:scene3d>
              </w:rPr>
              <w:t>I.2.3</w:t>
            </w:r>
            <w:r w:rsidRPr="00C15A28">
              <w:rPr>
                <w:rStyle w:val="Lienhypertexte"/>
                <w:noProof/>
              </w:rPr>
              <w:t xml:space="preserve"> Veiller</w:t>
            </w:r>
            <w:r>
              <w:rPr>
                <w:noProof/>
                <w:webHidden/>
              </w:rPr>
              <w:tab/>
            </w:r>
            <w:r>
              <w:rPr>
                <w:noProof/>
                <w:webHidden/>
              </w:rPr>
              <w:fldChar w:fldCharType="begin"/>
            </w:r>
            <w:r>
              <w:rPr>
                <w:noProof/>
                <w:webHidden/>
              </w:rPr>
              <w:instrText xml:space="preserve"> PAGEREF _Toc8661001 \h </w:instrText>
            </w:r>
            <w:r>
              <w:rPr>
                <w:noProof/>
                <w:webHidden/>
              </w:rPr>
            </w:r>
            <w:r>
              <w:rPr>
                <w:noProof/>
                <w:webHidden/>
              </w:rPr>
              <w:fldChar w:fldCharType="separate"/>
            </w:r>
            <w:r>
              <w:rPr>
                <w:noProof/>
                <w:webHidden/>
              </w:rPr>
              <w:t>87</w:t>
            </w:r>
            <w:r>
              <w:rPr>
                <w:noProof/>
                <w:webHidden/>
              </w:rPr>
              <w:fldChar w:fldCharType="end"/>
            </w:r>
          </w:hyperlink>
        </w:p>
        <w:p w14:paraId="6E4B88FD" w14:textId="3351A1D9" w:rsidR="003E3358" w:rsidRDefault="003E3358">
          <w:pPr>
            <w:pStyle w:val="TM3"/>
            <w:tabs>
              <w:tab w:val="right" w:leader="dot" w:pos="9062"/>
            </w:tabs>
            <w:rPr>
              <w:rFonts w:eastAsiaTheme="minorEastAsia"/>
              <w:noProof/>
              <w:lang w:eastAsia="fr-CH"/>
            </w:rPr>
          </w:pPr>
          <w:hyperlink w:anchor="_Toc8661002" w:history="1">
            <w:r w:rsidRPr="00C15A28">
              <w:rPr>
                <w:rStyle w:val="Lienhypertexte"/>
                <w:noProof/>
                <w14:scene3d>
                  <w14:camera w14:prst="orthographicFront"/>
                  <w14:lightRig w14:rig="threePt" w14:dir="t">
                    <w14:rot w14:lat="0" w14:lon="0" w14:rev="0"/>
                  </w14:lightRig>
                </w14:scene3d>
              </w:rPr>
              <w:t>I.2.4</w:t>
            </w:r>
            <w:r w:rsidRPr="00C15A28">
              <w:rPr>
                <w:rStyle w:val="Lienhypertexte"/>
                <w:noProof/>
              </w:rPr>
              <w:t xml:space="preserve"> Mettre à jour les données dans le sous-système</w:t>
            </w:r>
            <w:r>
              <w:rPr>
                <w:noProof/>
                <w:webHidden/>
              </w:rPr>
              <w:tab/>
            </w:r>
            <w:r>
              <w:rPr>
                <w:noProof/>
                <w:webHidden/>
              </w:rPr>
              <w:fldChar w:fldCharType="begin"/>
            </w:r>
            <w:r>
              <w:rPr>
                <w:noProof/>
                <w:webHidden/>
              </w:rPr>
              <w:instrText xml:space="preserve"> PAGEREF _Toc8661002 \h </w:instrText>
            </w:r>
            <w:r>
              <w:rPr>
                <w:noProof/>
                <w:webHidden/>
              </w:rPr>
            </w:r>
            <w:r>
              <w:rPr>
                <w:noProof/>
                <w:webHidden/>
              </w:rPr>
              <w:fldChar w:fldCharType="separate"/>
            </w:r>
            <w:r>
              <w:rPr>
                <w:noProof/>
                <w:webHidden/>
              </w:rPr>
              <w:t>87</w:t>
            </w:r>
            <w:r>
              <w:rPr>
                <w:noProof/>
                <w:webHidden/>
              </w:rPr>
              <w:fldChar w:fldCharType="end"/>
            </w:r>
          </w:hyperlink>
        </w:p>
        <w:p w14:paraId="62D34C57" w14:textId="47225346" w:rsidR="003E3358" w:rsidRDefault="003E3358">
          <w:pPr>
            <w:pStyle w:val="TM3"/>
            <w:tabs>
              <w:tab w:val="right" w:leader="dot" w:pos="9062"/>
            </w:tabs>
            <w:rPr>
              <w:rFonts w:eastAsiaTheme="minorEastAsia"/>
              <w:noProof/>
              <w:lang w:eastAsia="fr-CH"/>
            </w:rPr>
          </w:pPr>
          <w:hyperlink w:anchor="_Toc8661003" w:history="1">
            <w:r w:rsidRPr="00C15A28">
              <w:rPr>
                <w:rStyle w:val="Lienhypertexte"/>
                <w:noProof/>
                <w14:scene3d>
                  <w14:camera w14:prst="orthographicFront"/>
                  <w14:lightRig w14:rig="threePt" w14:dir="t">
                    <w14:rot w14:lat="0" w14:lon="0" w14:rev="0"/>
                  </w14:lightRig>
                </w14:scene3d>
              </w:rPr>
              <w:t>I.2.5</w:t>
            </w:r>
            <w:r w:rsidRPr="00C15A28">
              <w:rPr>
                <w:rStyle w:val="Lienhypertexte"/>
                <w:noProof/>
              </w:rPr>
              <w:t xml:space="preserve"> Gérer les utilisateurs</w:t>
            </w:r>
            <w:r>
              <w:rPr>
                <w:noProof/>
                <w:webHidden/>
              </w:rPr>
              <w:tab/>
            </w:r>
            <w:r>
              <w:rPr>
                <w:noProof/>
                <w:webHidden/>
              </w:rPr>
              <w:fldChar w:fldCharType="begin"/>
            </w:r>
            <w:r>
              <w:rPr>
                <w:noProof/>
                <w:webHidden/>
              </w:rPr>
              <w:instrText xml:space="preserve"> PAGEREF _Toc8661003 \h </w:instrText>
            </w:r>
            <w:r>
              <w:rPr>
                <w:noProof/>
                <w:webHidden/>
              </w:rPr>
            </w:r>
            <w:r>
              <w:rPr>
                <w:noProof/>
                <w:webHidden/>
              </w:rPr>
              <w:fldChar w:fldCharType="separate"/>
            </w:r>
            <w:r>
              <w:rPr>
                <w:noProof/>
                <w:webHidden/>
              </w:rPr>
              <w:t>87</w:t>
            </w:r>
            <w:r>
              <w:rPr>
                <w:noProof/>
                <w:webHidden/>
              </w:rPr>
              <w:fldChar w:fldCharType="end"/>
            </w:r>
          </w:hyperlink>
        </w:p>
        <w:p w14:paraId="5F249E50" w14:textId="7D545C61" w:rsidR="003E3358" w:rsidRDefault="003E3358">
          <w:pPr>
            <w:pStyle w:val="TM2"/>
            <w:tabs>
              <w:tab w:val="right" w:leader="dot" w:pos="9062"/>
            </w:tabs>
            <w:rPr>
              <w:rFonts w:eastAsiaTheme="minorEastAsia"/>
              <w:b w:val="0"/>
              <w:noProof/>
              <w:lang w:eastAsia="fr-CH"/>
            </w:rPr>
          </w:pPr>
          <w:hyperlink w:anchor="_Toc8661004" w:history="1">
            <w:r w:rsidRPr="00C15A28">
              <w:rPr>
                <w:rStyle w:val="Lienhypertexte"/>
                <w:noProof/>
                <w14:scene3d>
                  <w14:camera w14:prst="orthographicFront"/>
                  <w14:lightRig w14:rig="threePt" w14:dir="t">
                    <w14:rot w14:lat="0" w14:lon="0" w14:rev="0"/>
                  </w14:lightRig>
                </w14:scene3d>
              </w:rPr>
              <w:t>I.3</w:t>
            </w:r>
            <w:r w:rsidRPr="00C15A28">
              <w:rPr>
                <w:rStyle w:val="Lienhypertexte"/>
                <w:noProof/>
              </w:rPr>
              <w:t xml:space="preserve"> Maquettes</w:t>
            </w:r>
            <w:r>
              <w:rPr>
                <w:noProof/>
                <w:webHidden/>
              </w:rPr>
              <w:tab/>
            </w:r>
            <w:r>
              <w:rPr>
                <w:noProof/>
                <w:webHidden/>
              </w:rPr>
              <w:fldChar w:fldCharType="begin"/>
            </w:r>
            <w:r>
              <w:rPr>
                <w:noProof/>
                <w:webHidden/>
              </w:rPr>
              <w:instrText xml:space="preserve"> PAGEREF _Toc8661004 \h </w:instrText>
            </w:r>
            <w:r>
              <w:rPr>
                <w:noProof/>
                <w:webHidden/>
              </w:rPr>
            </w:r>
            <w:r>
              <w:rPr>
                <w:noProof/>
                <w:webHidden/>
              </w:rPr>
              <w:fldChar w:fldCharType="separate"/>
            </w:r>
            <w:r>
              <w:rPr>
                <w:noProof/>
                <w:webHidden/>
              </w:rPr>
              <w:t>88</w:t>
            </w:r>
            <w:r>
              <w:rPr>
                <w:noProof/>
                <w:webHidden/>
              </w:rPr>
              <w:fldChar w:fldCharType="end"/>
            </w:r>
          </w:hyperlink>
        </w:p>
        <w:p w14:paraId="1ADA54CE" w14:textId="7C934DC8" w:rsidR="003E3358" w:rsidRDefault="003E3358">
          <w:pPr>
            <w:pStyle w:val="TM3"/>
            <w:tabs>
              <w:tab w:val="right" w:leader="dot" w:pos="9062"/>
            </w:tabs>
            <w:rPr>
              <w:rFonts w:eastAsiaTheme="minorEastAsia"/>
              <w:noProof/>
              <w:lang w:eastAsia="fr-CH"/>
            </w:rPr>
          </w:pPr>
          <w:hyperlink w:anchor="_Toc8661005" w:history="1">
            <w:r w:rsidRPr="00C15A28">
              <w:rPr>
                <w:rStyle w:val="Lienhypertexte"/>
                <w:noProof/>
                <w14:scene3d>
                  <w14:camera w14:prst="orthographicFront"/>
                  <w14:lightRig w14:rig="threePt" w14:dir="t">
                    <w14:rot w14:lat="0" w14:lon="0" w14:rev="0"/>
                  </w14:lightRig>
                </w14:scene3d>
              </w:rPr>
              <w:t>I.3.1</w:t>
            </w:r>
            <w:r w:rsidRPr="00C15A28">
              <w:rPr>
                <w:rStyle w:val="Lienhypertexte"/>
                <w:noProof/>
              </w:rPr>
              <w:t xml:space="preserve"> S'authentifier</w:t>
            </w:r>
            <w:r>
              <w:rPr>
                <w:noProof/>
                <w:webHidden/>
              </w:rPr>
              <w:tab/>
            </w:r>
            <w:r>
              <w:rPr>
                <w:noProof/>
                <w:webHidden/>
              </w:rPr>
              <w:fldChar w:fldCharType="begin"/>
            </w:r>
            <w:r>
              <w:rPr>
                <w:noProof/>
                <w:webHidden/>
              </w:rPr>
              <w:instrText xml:space="preserve"> PAGEREF _Toc8661005 \h </w:instrText>
            </w:r>
            <w:r>
              <w:rPr>
                <w:noProof/>
                <w:webHidden/>
              </w:rPr>
            </w:r>
            <w:r>
              <w:rPr>
                <w:noProof/>
                <w:webHidden/>
              </w:rPr>
              <w:fldChar w:fldCharType="separate"/>
            </w:r>
            <w:r>
              <w:rPr>
                <w:noProof/>
                <w:webHidden/>
              </w:rPr>
              <w:t>88</w:t>
            </w:r>
            <w:r>
              <w:rPr>
                <w:noProof/>
                <w:webHidden/>
              </w:rPr>
              <w:fldChar w:fldCharType="end"/>
            </w:r>
          </w:hyperlink>
        </w:p>
        <w:p w14:paraId="44F43256" w14:textId="4AF3517A" w:rsidR="003E3358" w:rsidRDefault="003E3358">
          <w:pPr>
            <w:pStyle w:val="TM3"/>
            <w:tabs>
              <w:tab w:val="right" w:leader="dot" w:pos="9062"/>
            </w:tabs>
            <w:rPr>
              <w:rFonts w:eastAsiaTheme="minorEastAsia"/>
              <w:noProof/>
              <w:lang w:eastAsia="fr-CH"/>
            </w:rPr>
          </w:pPr>
          <w:hyperlink w:anchor="_Toc8661006" w:history="1">
            <w:r w:rsidRPr="00C15A28">
              <w:rPr>
                <w:rStyle w:val="Lienhypertexte"/>
                <w:noProof/>
                <w14:scene3d>
                  <w14:camera w14:prst="orthographicFront"/>
                  <w14:lightRig w14:rig="threePt" w14:dir="t">
                    <w14:rot w14:lat="0" w14:lon="0" w14:rev="0"/>
                  </w14:lightRig>
                </w14:scene3d>
              </w:rPr>
              <w:t>I.3.2</w:t>
            </w:r>
            <w:r w:rsidRPr="00C15A28">
              <w:rPr>
                <w:rStyle w:val="Lienhypertexte"/>
                <w:noProof/>
              </w:rPr>
              <w:t xml:space="preserve"> Créer un compte utilisateur</w:t>
            </w:r>
            <w:r>
              <w:rPr>
                <w:noProof/>
                <w:webHidden/>
              </w:rPr>
              <w:tab/>
            </w:r>
            <w:r>
              <w:rPr>
                <w:noProof/>
                <w:webHidden/>
              </w:rPr>
              <w:fldChar w:fldCharType="begin"/>
            </w:r>
            <w:r>
              <w:rPr>
                <w:noProof/>
                <w:webHidden/>
              </w:rPr>
              <w:instrText xml:space="preserve"> PAGEREF _Toc8661006 \h </w:instrText>
            </w:r>
            <w:r>
              <w:rPr>
                <w:noProof/>
                <w:webHidden/>
              </w:rPr>
            </w:r>
            <w:r>
              <w:rPr>
                <w:noProof/>
                <w:webHidden/>
              </w:rPr>
              <w:fldChar w:fldCharType="separate"/>
            </w:r>
            <w:r>
              <w:rPr>
                <w:noProof/>
                <w:webHidden/>
              </w:rPr>
              <w:t>89</w:t>
            </w:r>
            <w:r>
              <w:rPr>
                <w:noProof/>
                <w:webHidden/>
              </w:rPr>
              <w:fldChar w:fldCharType="end"/>
            </w:r>
          </w:hyperlink>
        </w:p>
        <w:p w14:paraId="673BDC5D" w14:textId="323FC28C" w:rsidR="003E3358" w:rsidRDefault="003E3358">
          <w:pPr>
            <w:pStyle w:val="TM4"/>
            <w:tabs>
              <w:tab w:val="right" w:leader="dot" w:pos="9062"/>
            </w:tabs>
            <w:rPr>
              <w:rFonts w:eastAsiaTheme="minorEastAsia"/>
              <w:noProof/>
              <w:lang w:eastAsia="fr-CH"/>
            </w:rPr>
          </w:pPr>
          <w:hyperlink w:anchor="_Toc8661007" w:history="1">
            <w:r w:rsidRPr="00C15A28">
              <w:rPr>
                <w:rStyle w:val="Lienhypertexte"/>
                <w:noProof/>
                <w14:scene3d>
                  <w14:camera w14:prst="orthographicFront"/>
                  <w14:lightRig w14:rig="threePt" w14:dir="t">
                    <w14:rot w14:lat="0" w14:lon="0" w14:rev="0"/>
                  </w14:lightRig>
                </w14:scene3d>
              </w:rPr>
              <w:t>I.3.2.1</w:t>
            </w:r>
            <w:r w:rsidRPr="00C15A28">
              <w:rPr>
                <w:rStyle w:val="Lienhypertexte"/>
                <w:noProof/>
              </w:rPr>
              <w:t xml:space="preserve"> Ajouter un compte utilisateur</w:t>
            </w:r>
            <w:r>
              <w:rPr>
                <w:noProof/>
                <w:webHidden/>
              </w:rPr>
              <w:tab/>
            </w:r>
            <w:r>
              <w:rPr>
                <w:noProof/>
                <w:webHidden/>
              </w:rPr>
              <w:fldChar w:fldCharType="begin"/>
            </w:r>
            <w:r>
              <w:rPr>
                <w:noProof/>
                <w:webHidden/>
              </w:rPr>
              <w:instrText xml:space="preserve"> PAGEREF _Toc8661007 \h </w:instrText>
            </w:r>
            <w:r>
              <w:rPr>
                <w:noProof/>
                <w:webHidden/>
              </w:rPr>
            </w:r>
            <w:r>
              <w:rPr>
                <w:noProof/>
                <w:webHidden/>
              </w:rPr>
              <w:fldChar w:fldCharType="separate"/>
            </w:r>
            <w:r>
              <w:rPr>
                <w:noProof/>
                <w:webHidden/>
              </w:rPr>
              <w:t>89</w:t>
            </w:r>
            <w:r>
              <w:rPr>
                <w:noProof/>
                <w:webHidden/>
              </w:rPr>
              <w:fldChar w:fldCharType="end"/>
            </w:r>
          </w:hyperlink>
        </w:p>
        <w:p w14:paraId="7E81D4CA" w14:textId="69D9BCB6" w:rsidR="003E3358" w:rsidRDefault="003E3358">
          <w:pPr>
            <w:pStyle w:val="TM4"/>
            <w:tabs>
              <w:tab w:val="right" w:leader="dot" w:pos="9062"/>
            </w:tabs>
            <w:rPr>
              <w:rFonts w:eastAsiaTheme="minorEastAsia"/>
              <w:noProof/>
              <w:lang w:eastAsia="fr-CH"/>
            </w:rPr>
          </w:pPr>
          <w:hyperlink w:anchor="_Toc8661008" w:history="1">
            <w:r w:rsidRPr="00C15A28">
              <w:rPr>
                <w:rStyle w:val="Lienhypertexte"/>
                <w:noProof/>
                <w14:scene3d>
                  <w14:camera w14:prst="orthographicFront"/>
                  <w14:lightRig w14:rig="threePt" w14:dir="t">
                    <w14:rot w14:lat="0" w14:lon="0" w14:rev="0"/>
                  </w14:lightRig>
                </w14:scene3d>
              </w:rPr>
              <w:t>I.3.2.2</w:t>
            </w:r>
            <w:r w:rsidRPr="00C15A28">
              <w:rPr>
                <w:rStyle w:val="Lienhypertexte"/>
                <w:noProof/>
              </w:rPr>
              <w:t xml:space="preserve"> Modifier un compte utilisateur existant</w:t>
            </w:r>
            <w:r>
              <w:rPr>
                <w:noProof/>
                <w:webHidden/>
              </w:rPr>
              <w:tab/>
            </w:r>
            <w:r>
              <w:rPr>
                <w:noProof/>
                <w:webHidden/>
              </w:rPr>
              <w:fldChar w:fldCharType="begin"/>
            </w:r>
            <w:r>
              <w:rPr>
                <w:noProof/>
                <w:webHidden/>
              </w:rPr>
              <w:instrText xml:space="preserve"> PAGEREF _Toc8661008 \h </w:instrText>
            </w:r>
            <w:r>
              <w:rPr>
                <w:noProof/>
                <w:webHidden/>
              </w:rPr>
            </w:r>
            <w:r>
              <w:rPr>
                <w:noProof/>
                <w:webHidden/>
              </w:rPr>
              <w:fldChar w:fldCharType="separate"/>
            </w:r>
            <w:r>
              <w:rPr>
                <w:noProof/>
                <w:webHidden/>
              </w:rPr>
              <w:t>89</w:t>
            </w:r>
            <w:r>
              <w:rPr>
                <w:noProof/>
                <w:webHidden/>
              </w:rPr>
              <w:fldChar w:fldCharType="end"/>
            </w:r>
          </w:hyperlink>
        </w:p>
        <w:p w14:paraId="55CD56FF" w14:textId="09668F8F" w:rsidR="003E3358" w:rsidRDefault="003E3358">
          <w:pPr>
            <w:pStyle w:val="TM4"/>
            <w:tabs>
              <w:tab w:val="right" w:leader="dot" w:pos="9062"/>
            </w:tabs>
            <w:rPr>
              <w:rFonts w:eastAsiaTheme="minorEastAsia"/>
              <w:noProof/>
              <w:lang w:eastAsia="fr-CH"/>
            </w:rPr>
          </w:pPr>
          <w:hyperlink w:anchor="_Toc8661009" w:history="1">
            <w:r w:rsidRPr="00C15A28">
              <w:rPr>
                <w:rStyle w:val="Lienhypertexte"/>
                <w:noProof/>
                <w14:scene3d>
                  <w14:camera w14:prst="orthographicFront"/>
                  <w14:lightRig w14:rig="threePt" w14:dir="t">
                    <w14:rot w14:lat="0" w14:lon="0" w14:rev="0"/>
                  </w14:lightRig>
                </w14:scene3d>
              </w:rPr>
              <w:t>I.3.2.3</w:t>
            </w:r>
            <w:r w:rsidRPr="00C15A28">
              <w:rPr>
                <w:rStyle w:val="Lienhypertexte"/>
                <w:noProof/>
              </w:rPr>
              <w:t xml:space="preserve"> Supprimer un compte utilisateur</w:t>
            </w:r>
            <w:r>
              <w:rPr>
                <w:noProof/>
                <w:webHidden/>
              </w:rPr>
              <w:tab/>
            </w:r>
            <w:r>
              <w:rPr>
                <w:noProof/>
                <w:webHidden/>
              </w:rPr>
              <w:fldChar w:fldCharType="begin"/>
            </w:r>
            <w:r>
              <w:rPr>
                <w:noProof/>
                <w:webHidden/>
              </w:rPr>
              <w:instrText xml:space="preserve"> PAGEREF _Toc8661009 \h </w:instrText>
            </w:r>
            <w:r>
              <w:rPr>
                <w:noProof/>
                <w:webHidden/>
              </w:rPr>
            </w:r>
            <w:r>
              <w:rPr>
                <w:noProof/>
                <w:webHidden/>
              </w:rPr>
              <w:fldChar w:fldCharType="separate"/>
            </w:r>
            <w:r>
              <w:rPr>
                <w:noProof/>
                <w:webHidden/>
              </w:rPr>
              <w:t>90</w:t>
            </w:r>
            <w:r>
              <w:rPr>
                <w:noProof/>
                <w:webHidden/>
              </w:rPr>
              <w:fldChar w:fldCharType="end"/>
            </w:r>
          </w:hyperlink>
        </w:p>
        <w:p w14:paraId="418F5A2A" w14:textId="1B41B18E" w:rsidR="003E3358" w:rsidRDefault="003E3358">
          <w:pPr>
            <w:pStyle w:val="TM3"/>
            <w:tabs>
              <w:tab w:val="right" w:leader="dot" w:pos="9062"/>
            </w:tabs>
            <w:rPr>
              <w:rFonts w:eastAsiaTheme="minorEastAsia"/>
              <w:noProof/>
              <w:lang w:eastAsia="fr-CH"/>
            </w:rPr>
          </w:pPr>
          <w:hyperlink w:anchor="_Toc8661010" w:history="1">
            <w:r w:rsidRPr="00C15A28">
              <w:rPr>
                <w:rStyle w:val="Lienhypertexte"/>
                <w:noProof/>
                <w14:scene3d>
                  <w14:camera w14:prst="orthographicFront"/>
                  <w14:lightRig w14:rig="threePt" w14:dir="t">
                    <w14:rot w14:lat="0" w14:lon="0" w14:rev="0"/>
                  </w14:lightRig>
                </w14:scene3d>
              </w:rPr>
              <w:t>I.3.3</w:t>
            </w:r>
            <w:r w:rsidRPr="00C15A28">
              <w:rPr>
                <w:rStyle w:val="Lienhypertexte"/>
                <w:noProof/>
              </w:rPr>
              <w:t xml:space="preserve"> Gérer les données à veiller</w:t>
            </w:r>
            <w:r>
              <w:rPr>
                <w:noProof/>
                <w:webHidden/>
              </w:rPr>
              <w:tab/>
            </w:r>
            <w:r>
              <w:rPr>
                <w:noProof/>
                <w:webHidden/>
              </w:rPr>
              <w:fldChar w:fldCharType="begin"/>
            </w:r>
            <w:r>
              <w:rPr>
                <w:noProof/>
                <w:webHidden/>
              </w:rPr>
              <w:instrText xml:space="preserve"> PAGEREF _Toc8661010 \h </w:instrText>
            </w:r>
            <w:r>
              <w:rPr>
                <w:noProof/>
                <w:webHidden/>
              </w:rPr>
            </w:r>
            <w:r>
              <w:rPr>
                <w:noProof/>
                <w:webHidden/>
              </w:rPr>
              <w:fldChar w:fldCharType="separate"/>
            </w:r>
            <w:r>
              <w:rPr>
                <w:noProof/>
                <w:webHidden/>
              </w:rPr>
              <w:t>91</w:t>
            </w:r>
            <w:r>
              <w:rPr>
                <w:noProof/>
                <w:webHidden/>
              </w:rPr>
              <w:fldChar w:fldCharType="end"/>
            </w:r>
          </w:hyperlink>
        </w:p>
        <w:p w14:paraId="3382DBD2" w14:textId="693B0170" w:rsidR="003E3358" w:rsidRDefault="003E3358">
          <w:pPr>
            <w:pStyle w:val="TM4"/>
            <w:tabs>
              <w:tab w:val="right" w:leader="dot" w:pos="9062"/>
            </w:tabs>
            <w:rPr>
              <w:rFonts w:eastAsiaTheme="minorEastAsia"/>
              <w:noProof/>
              <w:lang w:eastAsia="fr-CH"/>
            </w:rPr>
          </w:pPr>
          <w:hyperlink w:anchor="_Toc8661011" w:history="1">
            <w:r w:rsidRPr="00C15A28">
              <w:rPr>
                <w:rStyle w:val="Lienhypertexte"/>
                <w:noProof/>
                <w14:scene3d>
                  <w14:camera w14:prst="orthographicFront"/>
                  <w14:lightRig w14:rig="threePt" w14:dir="t">
                    <w14:rot w14:lat="0" w14:lon="0" w14:rev="0"/>
                  </w14:lightRig>
                </w14:scene3d>
              </w:rPr>
              <w:t>I.3.3.1</w:t>
            </w:r>
            <w:r w:rsidRPr="00C15A28">
              <w:rPr>
                <w:rStyle w:val="Lienhypertexte"/>
                <w:noProof/>
              </w:rPr>
              <w:t xml:space="preserve"> Ajouter une veille</w:t>
            </w:r>
            <w:r>
              <w:rPr>
                <w:noProof/>
                <w:webHidden/>
              </w:rPr>
              <w:tab/>
            </w:r>
            <w:r>
              <w:rPr>
                <w:noProof/>
                <w:webHidden/>
              </w:rPr>
              <w:fldChar w:fldCharType="begin"/>
            </w:r>
            <w:r>
              <w:rPr>
                <w:noProof/>
                <w:webHidden/>
              </w:rPr>
              <w:instrText xml:space="preserve"> PAGEREF _Toc8661011 \h </w:instrText>
            </w:r>
            <w:r>
              <w:rPr>
                <w:noProof/>
                <w:webHidden/>
              </w:rPr>
            </w:r>
            <w:r>
              <w:rPr>
                <w:noProof/>
                <w:webHidden/>
              </w:rPr>
              <w:fldChar w:fldCharType="separate"/>
            </w:r>
            <w:r>
              <w:rPr>
                <w:noProof/>
                <w:webHidden/>
              </w:rPr>
              <w:t>91</w:t>
            </w:r>
            <w:r>
              <w:rPr>
                <w:noProof/>
                <w:webHidden/>
              </w:rPr>
              <w:fldChar w:fldCharType="end"/>
            </w:r>
          </w:hyperlink>
        </w:p>
        <w:p w14:paraId="3E37C39B" w14:textId="1EB1D436" w:rsidR="003E3358" w:rsidRDefault="003E3358">
          <w:pPr>
            <w:pStyle w:val="TM4"/>
            <w:tabs>
              <w:tab w:val="right" w:leader="dot" w:pos="9062"/>
            </w:tabs>
            <w:rPr>
              <w:rFonts w:eastAsiaTheme="minorEastAsia"/>
              <w:noProof/>
              <w:lang w:eastAsia="fr-CH"/>
            </w:rPr>
          </w:pPr>
          <w:hyperlink w:anchor="_Toc8661012" w:history="1">
            <w:r w:rsidRPr="00C15A28">
              <w:rPr>
                <w:rStyle w:val="Lienhypertexte"/>
                <w:noProof/>
                <w14:scene3d>
                  <w14:camera w14:prst="orthographicFront"/>
                  <w14:lightRig w14:rig="threePt" w14:dir="t">
                    <w14:rot w14:lat="0" w14:lon="0" w14:rev="0"/>
                  </w14:lightRig>
                </w14:scene3d>
              </w:rPr>
              <w:t>I.3.3.2</w:t>
            </w:r>
            <w:r w:rsidRPr="00C15A28">
              <w:rPr>
                <w:rStyle w:val="Lienhypertexte"/>
                <w:noProof/>
              </w:rPr>
              <w:t xml:space="preserve"> Modifier une veille</w:t>
            </w:r>
            <w:r>
              <w:rPr>
                <w:noProof/>
                <w:webHidden/>
              </w:rPr>
              <w:tab/>
            </w:r>
            <w:r>
              <w:rPr>
                <w:noProof/>
                <w:webHidden/>
              </w:rPr>
              <w:fldChar w:fldCharType="begin"/>
            </w:r>
            <w:r>
              <w:rPr>
                <w:noProof/>
                <w:webHidden/>
              </w:rPr>
              <w:instrText xml:space="preserve"> PAGEREF _Toc8661012 \h </w:instrText>
            </w:r>
            <w:r>
              <w:rPr>
                <w:noProof/>
                <w:webHidden/>
              </w:rPr>
            </w:r>
            <w:r>
              <w:rPr>
                <w:noProof/>
                <w:webHidden/>
              </w:rPr>
              <w:fldChar w:fldCharType="separate"/>
            </w:r>
            <w:r>
              <w:rPr>
                <w:noProof/>
                <w:webHidden/>
              </w:rPr>
              <w:t>92</w:t>
            </w:r>
            <w:r>
              <w:rPr>
                <w:noProof/>
                <w:webHidden/>
              </w:rPr>
              <w:fldChar w:fldCharType="end"/>
            </w:r>
          </w:hyperlink>
        </w:p>
        <w:p w14:paraId="7C57F39C" w14:textId="1D118CA5" w:rsidR="003E3358" w:rsidRDefault="003E3358">
          <w:pPr>
            <w:pStyle w:val="TM4"/>
            <w:tabs>
              <w:tab w:val="right" w:leader="dot" w:pos="9062"/>
            </w:tabs>
            <w:rPr>
              <w:rFonts w:eastAsiaTheme="minorEastAsia"/>
              <w:noProof/>
              <w:lang w:eastAsia="fr-CH"/>
            </w:rPr>
          </w:pPr>
          <w:hyperlink w:anchor="_Toc8661013" w:history="1">
            <w:r w:rsidRPr="00C15A28">
              <w:rPr>
                <w:rStyle w:val="Lienhypertexte"/>
                <w:noProof/>
                <w14:scene3d>
                  <w14:camera w14:prst="orthographicFront"/>
                  <w14:lightRig w14:rig="threePt" w14:dir="t">
                    <w14:rot w14:lat="0" w14:lon="0" w14:rev="0"/>
                  </w14:lightRig>
                </w14:scene3d>
              </w:rPr>
              <w:t>I.3.3.3</w:t>
            </w:r>
            <w:r w:rsidRPr="00C15A28">
              <w:rPr>
                <w:rStyle w:val="Lienhypertexte"/>
                <w:noProof/>
              </w:rPr>
              <w:t xml:space="preserve"> Supprimer une veille</w:t>
            </w:r>
            <w:r>
              <w:rPr>
                <w:noProof/>
                <w:webHidden/>
              </w:rPr>
              <w:tab/>
            </w:r>
            <w:r>
              <w:rPr>
                <w:noProof/>
                <w:webHidden/>
              </w:rPr>
              <w:fldChar w:fldCharType="begin"/>
            </w:r>
            <w:r>
              <w:rPr>
                <w:noProof/>
                <w:webHidden/>
              </w:rPr>
              <w:instrText xml:space="preserve"> PAGEREF _Toc8661013 \h </w:instrText>
            </w:r>
            <w:r>
              <w:rPr>
                <w:noProof/>
                <w:webHidden/>
              </w:rPr>
            </w:r>
            <w:r>
              <w:rPr>
                <w:noProof/>
                <w:webHidden/>
              </w:rPr>
              <w:fldChar w:fldCharType="separate"/>
            </w:r>
            <w:r>
              <w:rPr>
                <w:noProof/>
                <w:webHidden/>
              </w:rPr>
              <w:t>93</w:t>
            </w:r>
            <w:r>
              <w:rPr>
                <w:noProof/>
                <w:webHidden/>
              </w:rPr>
              <w:fldChar w:fldCharType="end"/>
            </w:r>
          </w:hyperlink>
        </w:p>
        <w:p w14:paraId="5529B3DD" w14:textId="1B67DF9C" w:rsidR="003E3358" w:rsidRDefault="003E3358">
          <w:pPr>
            <w:pStyle w:val="TM1"/>
            <w:tabs>
              <w:tab w:val="left" w:pos="440"/>
              <w:tab w:val="right" w:leader="dot" w:pos="9062"/>
            </w:tabs>
            <w:rPr>
              <w:rFonts w:eastAsiaTheme="minorEastAsia"/>
              <w:b w:val="0"/>
              <w:noProof/>
              <w:lang w:eastAsia="fr-CH"/>
            </w:rPr>
          </w:pPr>
          <w:hyperlink w:anchor="_Toc8661014" w:history="1">
            <w:r w:rsidRPr="00C15A28">
              <w:rPr>
                <w:rStyle w:val="Lienhypertexte"/>
                <w:noProof/>
                <w14:scene3d>
                  <w14:camera w14:prst="orthographicFront"/>
                  <w14:lightRig w14:rig="threePt" w14:dir="t">
                    <w14:rot w14:lat="0" w14:lon="0" w14:rev="0"/>
                  </w14:lightRig>
                </w14:scene3d>
              </w:rPr>
              <w:t>J.</w:t>
            </w:r>
            <w:r>
              <w:rPr>
                <w:rFonts w:eastAsiaTheme="minorEastAsia"/>
                <w:b w:val="0"/>
                <w:noProof/>
                <w:lang w:eastAsia="fr-CH"/>
              </w:rPr>
              <w:tab/>
            </w:r>
            <w:r w:rsidRPr="00C15A28">
              <w:rPr>
                <w:rStyle w:val="Lienhypertexte"/>
                <w:noProof/>
              </w:rPr>
              <w:t>Mise en place de l'intégration continue</w:t>
            </w:r>
            <w:r>
              <w:rPr>
                <w:noProof/>
                <w:webHidden/>
              </w:rPr>
              <w:tab/>
            </w:r>
            <w:r>
              <w:rPr>
                <w:noProof/>
                <w:webHidden/>
              </w:rPr>
              <w:fldChar w:fldCharType="begin"/>
            </w:r>
            <w:r>
              <w:rPr>
                <w:noProof/>
                <w:webHidden/>
              </w:rPr>
              <w:instrText xml:space="preserve"> PAGEREF _Toc8661014 \h </w:instrText>
            </w:r>
            <w:r>
              <w:rPr>
                <w:noProof/>
                <w:webHidden/>
              </w:rPr>
            </w:r>
            <w:r>
              <w:rPr>
                <w:noProof/>
                <w:webHidden/>
              </w:rPr>
              <w:fldChar w:fldCharType="separate"/>
            </w:r>
            <w:r>
              <w:rPr>
                <w:noProof/>
                <w:webHidden/>
              </w:rPr>
              <w:t>94</w:t>
            </w:r>
            <w:r>
              <w:rPr>
                <w:noProof/>
                <w:webHidden/>
              </w:rPr>
              <w:fldChar w:fldCharType="end"/>
            </w:r>
          </w:hyperlink>
        </w:p>
        <w:p w14:paraId="3BE5F96E" w14:textId="43C3C9B7" w:rsidR="003E3358" w:rsidRDefault="003E3358">
          <w:pPr>
            <w:pStyle w:val="TM2"/>
            <w:tabs>
              <w:tab w:val="right" w:leader="dot" w:pos="9062"/>
            </w:tabs>
            <w:rPr>
              <w:rFonts w:eastAsiaTheme="minorEastAsia"/>
              <w:b w:val="0"/>
              <w:noProof/>
              <w:lang w:eastAsia="fr-CH"/>
            </w:rPr>
          </w:pPr>
          <w:hyperlink w:anchor="_Toc8661015" w:history="1">
            <w:r w:rsidRPr="00C15A28">
              <w:rPr>
                <w:rStyle w:val="Lienhypertexte"/>
                <w:noProof/>
                <w14:scene3d>
                  <w14:camera w14:prst="orthographicFront"/>
                  <w14:lightRig w14:rig="threePt" w14:dir="t">
                    <w14:rot w14:lat="0" w14:lon="0" w14:rev="0"/>
                  </w14:lightRig>
                </w14:scene3d>
              </w:rPr>
              <w:t>J.1</w:t>
            </w:r>
            <w:r w:rsidRPr="00C15A28">
              <w:rPr>
                <w:rStyle w:val="Lienhypertexte"/>
                <w:noProof/>
              </w:rPr>
              <w:t xml:space="preserve"> Schéma</w:t>
            </w:r>
            <w:r>
              <w:rPr>
                <w:noProof/>
                <w:webHidden/>
              </w:rPr>
              <w:tab/>
            </w:r>
            <w:r>
              <w:rPr>
                <w:noProof/>
                <w:webHidden/>
              </w:rPr>
              <w:fldChar w:fldCharType="begin"/>
            </w:r>
            <w:r>
              <w:rPr>
                <w:noProof/>
                <w:webHidden/>
              </w:rPr>
              <w:instrText xml:space="preserve"> PAGEREF _Toc8661015 \h </w:instrText>
            </w:r>
            <w:r>
              <w:rPr>
                <w:noProof/>
                <w:webHidden/>
              </w:rPr>
            </w:r>
            <w:r>
              <w:rPr>
                <w:noProof/>
                <w:webHidden/>
              </w:rPr>
              <w:fldChar w:fldCharType="separate"/>
            </w:r>
            <w:r>
              <w:rPr>
                <w:noProof/>
                <w:webHidden/>
              </w:rPr>
              <w:t>94</w:t>
            </w:r>
            <w:r>
              <w:rPr>
                <w:noProof/>
                <w:webHidden/>
              </w:rPr>
              <w:fldChar w:fldCharType="end"/>
            </w:r>
          </w:hyperlink>
        </w:p>
        <w:p w14:paraId="009ECA21" w14:textId="6EB5390F" w:rsidR="003E3358" w:rsidRDefault="003E3358">
          <w:pPr>
            <w:pStyle w:val="TM1"/>
            <w:tabs>
              <w:tab w:val="left" w:pos="440"/>
              <w:tab w:val="right" w:leader="dot" w:pos="9062"/>
            </w:tabs>
            <w:rPr>
              <w:rFonts w:eastAsiaTheme="minorEastAsia"/>
              <w:b w:val="0"/>
              <w:noProof/>
              <w:lang w:eastAsia="fr-CH"/>
            </w:rPr>
          </w:pPr>
          <w:hyperlink w:anchor="_Toc8661016" w:history="1">
            <w:r w:rsidRPr="00C15A28">
              <w:rPr>
                <w:rStyle w:val="Lienhypertexte"/>
                <w:noProof/>
                <w14:scene3d>
                  <w14:camera w14:prst="orthographicFront"/>
                  <w14:lightRig w14:rig="threePt" w14:dir="t">
                    <w14:rot w14:lat="0" w14:lon="0" w14:rev="0"/>
                  </w14:lightRig>
                </w14:scene3d>
              </w:rPr>
              <w:t>K.</w:t>
            </w:r>
            <w:r>
              <w:rPr>
                <w:rFonts w:eastAsiaTheme="minorEastAsia"/>
                <w:b w:val="0"/>
                <w:noProof/>
                <w:lang w:eastAsia="fr-CH"/>
              </w:rPr>
              <w:tab/>
            </w:r>
            <w:r w:rsidRPr="00C15A28">
              <w:rPr>
                <w:rStyle w:val="Lienhypertexte"/>
                <w:noProof/>
              </w:rPr>
              <w:t>Bibliographie</w:t>
            </w:r>
            <w:r>
              <w:rPr>
                <w:noProof/>
                <w:webHidden/>
              </w:rPr>
              <w:tab/>
            </w:r>
            <w:r>
              <w:rPr>
                <w:noProof/>
                <w:webHidden/>
              </w:rPr>
              <w:fldChar w:fldCharType="begin"/>
            </w:r>
            <w:r>
              <w:rPr>
                <w:noProof/>
                <w:webHidden/>
              </w:rPr>
              <w:instrText xml:space="preserve"> PAGEREF _Toc8661016 \h </w:instrText>
            </w:r>
            <w:r>
              <w:rPr>
                <w:noProof/>
                <w:webHidden/>
              </w:rPr>
            </w:r>
            <w:r>
              <w:rPr>
                <w:noProof/>
                <w:webHidden/>
              </w:rPr>
              <w:fldChar w:fldCharType="separate"/>
            </w:r>
            <w:r>
              <w:rPr>
                <w:noProof/>
                <w:webHidden/>
              </w:rPr>
              <w:t>95</w:t>
            </w:r>
            <w:r>
              <w:rPr>
                <w:noProof/>
                <w:webHidden/>
              </w:rPr>
              <w:fldChar w:fldCharType="end"/>
            </w:r>
          </w:hyperlink>
        </w:p>
        <w:p w14:paraId="66BD0D4E" w14:textId="17D1F170" w:rsidR="003E3358" w:rsidRDefault="003E3358">
          <w:pPr>
            <w:pStyle w:val="TM2"/>
            <w:tabs>
              <w:tab w:val="right" w:leader="dot" w:pos="9062"/>
            </w:tabs>
            <w:rPr>
              <w:rFonts w:eastAsiaTheme="minorEastAsia"/>
              <w:b w:val="0"/>
              <w:noProof/>
              <w:lang w:eastAsia="fr-CH"/>
            </w:rPr>
          </w:pPr>
          <w:hyperlink w:anchor="_Toc8661017" w:history="1">
            <w:r w:rsidRPr="00C15A28">
              <w:rPr>
                <w:rStyle w:val="Lienhypertexte"/>
                <w:noProof/>
                <w14:scene3d>
                  <w14:camera w14:prst="orthographicFront"/>
                  <w14:lightRig w14:rig="threePt" w14:dir="t">
                    <w14:rot w14:lat="0" w14:lon="0" w14:rev="0"/>
                  </w14:lightRig>
                </w14:scene3d>
              </w:rPr>
              <w:t>K.1</w:t>
            </w:r>
            <w:r w:rsidRPr="00C15A28">
              <w:rPr>
                <w:rStyle w:val="Lienhypertexte"/>
                <w:noProof/>
              </w:rPr>
              <w:t xml:space="preserve"> Ouvrages</w:t>
            </w:r>
            <w:r>
              <w:rPr>
                <w:noProof/>
                <w:webHidden/>
              </w:rPr>
              <w:tab/>
            </w:r>
            <w:r>
              <w:rPr>
                <w:noProof/>
                <w:webHidden/>
              </w:rPr>
              <w:fldChar w:fldCharType="begin"/>
            </w:r>
            <w:r>
              <w:rPr>
                <w:noProof/>
                <w:webHidden/>
              </w:rPr>
              <w:instrText xml:space="preserve"> PAGEREF _Toc8661017 \h </w:instrText>
            </w:r>
            <w:r>
              <w:rPr>
                <w:noProof/>
                <w:webHidden/>
              </w:rPr>
            </w:r>
            <w:r>
              <w:rPr>
                <w:noProof/>
                <w:webHidden/>
              </w:rPr>
              <w:fldChar w:fldCharType="separate"/>
            </w:r>
            <w:r>
              <w:rPr>
                <w:noProof/>
                <w:webHidden/>
              </w:rPr>
              <w:t>95</w:t>
            </w:r>
            <w:r>
              <w:rPr>
                <w:noProof/>
                <w:webHidden/>
              </w:rPr>
              <w:fldChar w:fldCharType="end"/>
            </w:r>
          </w:hyperlink>
        </w:p>
        <w:p w14:paraId="7DB467D0" w14:textId="16137825" w:rsidR="003E3358" w:rsidRDefault="003E3358">
          <w:pPr>
            <w:pStyle w:val="TM2"/>
            <w:tabs>
              <w:tab w:val="right" w:leader="dot" w:pos="9062"/>
            </w:tabs>
            <w:rPr>
              <w:rFonts w:eastAsiaTheme="minorEastAsia"/>
              <w:b w:val="0"/>
              <w:noProof/>
              <w:lang w:eastAsia="fr-CH"/>
            </w:rPr>
          </w:pPr>
          <w:hyperlink w:anchor="_Toc8661018" w:history="1">
            <w:r w:rsidRPr="00C15A28">
              <w:rPr>
                <w:rStyle w:val="Lienhypertexte"/>
                <w:noProof/>
                <w14:scene3d>
                  <w14:camera w14:prst="orthographicFront"/>
                  <w14:lightRig w14:rig="threePt" w14:dir="t">
                    <w14:rot w14:lat="0" w14:lon="0" w14:rev="0"/>
                  </w14:lightRig>
                </w14:scene3d>
              </w:rPr>
              <w:t>K.2</w:t>
            </w:r>
            <w:r w:rsidRPr="00C15A28">
              <w:rPr>
                <w:rStyle w:val="Lienhypertexte"/>
                <w:noProof/>
              </w:rPr>
              <w:t xml:space="preserve"> Articles</w:t>
            </w:r>
            <w:r>
              <w:rPr>
                <w:noProof/>
                <w:webHidden/>
              </w:rPr>
              <w:tab/>
            </w:r>
            <w:r>
              <w:rPr>
                <w:noProof/>
                <w:webHidden/>
              </w:rPr>
              <w:fldChar w:fldCharType="begin"/>
            </w:r>
            <w:r>
              <w:rPr>
                <w:noProof/>
                <w:webHidden/>
              </w:rPr>
              <w:instrText xml:space="preserve"> PAGEREF _Toc8661018 \h </w:instrText>
            </w:r>
            <w:r>
              <w:rPr>
                <w:noProof/>
                <w:webHidden/>
              </w:rPr>
            </w:r>
            <w:r>
              <w:rPr>
                <w:noProof/>
                <w:webHidden/>
              </w:rPr>
              <w:fldChar w:fldCharType="separate"/>
            </w:r>
            <w:r>
              <w:rPr>
                <w:noProof/>
                <w:webHidden/>
              </w:rPr>
              <w:t>96</w:t>
            </w:r>
            <w:r>
              <w:rPr>
                <w:noProof/>
                <w:webHidden/>
              </w:rPr>
              <w:fldChar w:fldCharType="end"/>
            </w:r>
          </w:hyperlink>
        </w:p>
        <w:p w14:paraId="0CFF933F" w14:textId="23CC34A5" w:rsidR="003E3358" w:rsidRDefault="003E3358">
          <w:pPr>
            <w:pStyle w:val="TM2"/>
            <w:tabs>
              <w:tab w:val="right" w:leader="dot" w:pos="9062"/>
            </w:tabs>
            <w:rPr>
              <w:rFonts w:eastAsiaTheme="minorEastAsia"/>
              <w:b w:val="0"/>
              <w:noProof/>
              <w:lang w:eastAsia="fr-CH"/>
            </w:rPr>
          </w:pPr>
          <w:hyperlink w:anchor="_Toc8661019" w:history="1">
            <w:r w:rsidRPr="00C15A28">
              <w:rPr>
                <w:rStyle w:val="Lienhypertexte"/>
                <w:noProof/>
                <w14:scene3d>
                  <w14:camera w14:prst="orthographicFront"/>
                  <w14:lightRig w14:rig="threePt" w14:dir="t">
                    <w14:rot w14:lat="0" w14:lon="0" w14:rev="0"/>
                  </w14:lightRig>
                </w14:scene3d>
              </w:rPr>
              <w:t>K.3</w:t>
            </w:r>
            <w:r w:rsidRPr="00C15A28">
              <w:rPr>
                <w:rStyle w:val="Lienhypertexte"/>
                <w:noProof/>
              </w:rPr>
              <w:t xml:space="preserve"> Internet</w:t>
            </w:r>
            <w:r>
              <w:rPr>
                <w:noProof/>
                <w:webHidden/>
              </w:rPr>
              <w:tab/>
            </w:r>
            <w:r>
              <w:rPr>
                <w:noProof/>
                <w:webHidden/>
              </w:rPr>
              <w:fldChar w:fldCharType="begin"/>
            </w:r>
            <w:r>
              <w:rPr>
                <w:noProof/>
                <w:webHidden/>
              </w:rPr>
              <w:instrText xml:space="preserve"> PAGEREF _Toc8661019 \h </w:instrText>
            </w:r>
            <w:r>
              <w:rPr>
                <w:noProof/>
                <w:webHidden/>
              </w:rPr>
            </w:r>
            <w:r>
              <w:rPr>
                <w:noProof/>
                <w:webHidden/>
              </w:rPr>
              <w:fldChar w:fldCharType="separate"/>
            </w:r>
            <w:r>
              <w:rPr>
                <w:noProof/>
                <w:webHidden/>
              </w:rPr>
              <w:t>97</w:t>
            </w:r>
            <w:r>
              <w:rPr>
                <w:noProof/>
                <w:webHidden/>
              </w:rPr>
              <w:fldChar w:fldCharType="end"/>
            </w:r>
          </w:hyperlink>
        </w:p>
        <w:p w14:paraId="43C094F4" w14:textId="6D0094C7" w:rsidR="003E3358" w:rsidRDefault="003E3358">
          <w:pPr>
            <w:pStyle w:val="TM1"/>
            <w:tabs>
              <w:tab w:val="left" w:pos="440"/>
              <w:tab w:val="right" w:leader="dot" w:pos="9062"/>
            </w:tabs>
            <w:rPr>
              <w:rFonts w:eastAsiaTheme="minorEastAsia"/>
              <w:b w:val="0"/>
              <w:noProof/>
              <w:lang w:eastAsia="fr-CH"/>
            </w:rPr>
          </w:pPr>
          <w:hyperlink w:anchor="_Toc8661020" w:history="1">
            <w:r w:rsidRPr="00C15A28">
              <w:rPr>
                <w:rStyle w:val="Lienhypertexte"/>
                <w:noProof/>
                <w14:scene3d>
                  <w14:camera w14:prst="orthographicFront"/>
                  <w14:lightRig w14:rig="threePt" w14:dir="t">
                    <w14:rot w14:lat="0" w14:lon="0" w14:rev="0"/>
                  </w14:lightRig>
                </w14:scene3d>
              </w:rPr>
              <w:t>L.</w:t>
            </w:r>
            <w:r>
              <w:rPr>
                <w:rFonts w:eastAsiaTheme="minorEastAsia"/>
                <w:b w:val="0"/>
                <w:noProof/>
                <w:lang w:eastAsia="fr-CH"/>
              </w:rPr>
              <w:tab/>
            </w:r>
            <w:r w:rsidRPr="00C15A28">
              <w:rPr>
                <w:rStyle w:val="Lienhypertexte"/>
                <w:noProof/>
              </w:rPr>
              <w:t>Partie administrative</w:t>
            </w:r>
            <w:r>
              <w:rPr>
                <w:noProof/>
                <w:webHidden/>
              </w:rPr>
              <w:tab/>
            </w:r>
            <w:r>
              <w:rPr>
                <w:noProof/>
                <w:webHidden/>
              </w:rPr>
              <w:fldChar w:fldCharType="begin"/>
            </w:r>
            <w:r>
              <w:rPr>
                <w:noProof/>
                <w:webHidden/>
              </w:rPr>
              <w:instrText xml:space="preserve"> PAGEREF _Toc8661020 \h </w:instrText>
            </w:r>
            <w:r>
              <w:rPr>
                <w:noProof/>
                <w:webHidden/>
              </w:rPr>
            </w:r>
            <w:r>
              <w:rPr>
                <w:noProof/>
                <w:webHidden/>
              </w:rPr>
              <w:fldChar w:fldCharType="separate"/>
            </w:r>
            <w:r>
              <w:rPr>
                <w:noProof/>
                <w:webHidden/>
              </w:rPr>
              <w:t>100</w:t>
            </w:r>
            <w:r>
              <w:rPr>
                <w:noProof/>
                <w:webHidden/>
              </w:rPr>
              <w:fldChar w:fldCharType="end"/>
            </w:r>
          </w:hyperlink>
        </w:p>
        <w:p w14:paraId="4E1F2FE7" w14:textId="18ADF501" w:rsidR="003E3358" w:rsidRDefault="003E3358">
          <w:pPr>
            <w:pStyle w:val="TM2"/>
            <w:tabs>
              <w:tab w:val="right" w:leader="dot" w:pos="9062"/>
            </w:tabs>
            <w:rPr>
              <w:rFonts w:eastAsiaTheme="minorEastAsia"/>
              <w:b w:val="0"/>
              <w:noProof/>
              <w:lang w:eastAsia="fr-CH"/>
            </w:rPr>
          </w:pPr>
          <w:hyperlink w:anchor="_Toc8661021" w:history="1">
            <w:r w:rsidRPr="00C15A28">
              <w:rPr>
                <w:rStyle w:val="Lienhypertexte"/>
                <w:noProof/>
                <w14:scene3d>
                  <w14:camera w14:prst="orthographicFront"/>
                  <w14:lightRig w14:rig="threePt" w14:dir="t">
                    <w14:rot w14:lat="0" w14:lon="0" w14:rev="0"/>
                  </w14:lightRig>
                </w14:scene3d>
              </w:rPr>
              <w:t>L.1</w:t>
            </w:r>
            <w:r w:rsidRPr="00C15A28">
              <w:rPr>
                <w:rStyle w:val="Lienhypertexte"/>
                <w:noProof/>
              </w:rPr>
              <w:t xml:space="preserve"> RHT</w:t>
            </w:r>
            <w:r>
              <w:rPr>
                <w:noProof/>
                <w:webHidden/>
              </w:rPr>
              <w:tab/>
            </w:r>
            <w:r>
              <w:rPr>
                <w:noProof/>
                <w:webHidden/>
              </w:rPr>
              <w:fldChar w:fldCharType="begin"/>
            </w:r>
            <w:r>
              <w:rPr>
                <w:noProof/>
                <w:webHidden/>
              </w:rPr>
              <w:instrText xml:space="preserve"> PAGEREF _Toc8661021 \h </w:instrText>
            </w:r>
            <w:r>
              <w:rPr>
                <w:noProof/>
                <w:webHidden/>
              </w:rPr>
            </w:r>
            <w:r>
              <w:rPr>
                <w:noProof/>
                <w:webHidden/>
              </w:rPr>
              <w:fldChar w:fldCharType="separate"/>
            </w:r>
            <w:r>
              <w:rPr>
                <w:noProof/>
                <w:webHidden/>
              </w:rPr>
              <w:t>100</w:t>
            </w:r>
            <w:r>
              <w:rPr>
                <w:noProof/>
                <w:webHidden/>
              </w:rPr>
              <w:fldChar w:fldCharType="end"/>
            </w:r>
          </w:hyperlink>
        </w:p>
        <w:p w14:paraId="1D7D93E7" w14:textId="44A63A2C" w:rsidR="003E3358" w:rsidRDefault="003E3358">
          <w:pPr>
            <w:pStyle w:val="TM2"/>
            <w:tabs>
              <w:tab w:val="right" w:leader="dot" w:pos="9062"/>
            </w:tabs>
            <w:rPr>
              <w:rFonts w:eastAsiaTheme="minorEastAsia"/>
              <w:b w:val="0"/>
              <w:noProof/>
              <w:lang w:eastAsia="fr-CH"/>
            </w:rPr>
          </w:pPr>
          <w:hyperlink w:anchor="_Toc8661022" w:history="1">
            <w:r w:rsidRPr="00C15A28">
              <w:rPr>
                <w:rStyle w:val="Lienhypertexte"/>
                <w:noProof/>
                <w14:scene3d>
                  <w14:camera w14:prst="orthographicFront"/>
                  <w14:lightRig w14:rig="threePt" w14:dir="t">
                    <w14:rot w14:lat="0" w14:lon="0" w14:rev="0"/>
                  </w14:lightRig>
                </w14:scene3d>
              </w:rPr>
              <w:t>L.2</w:t>
            </w:r>
            <w:r w:rsidRPr="00C15A28">
              <w:rPr>
                <w:rStyle w:val="Lienhypertexte"/>
                <w:noProof/>
              </w:rPr>
              <w:t xml:space="preserve"> PV de séances</w:t>
            </w:r>
            <w:r>
              <w:rPr>
                <w:noProof/>
                <w:webHidden/>
              </w:rPr>
              <w:tab/>
            </w:r>
            <w:r>
              <w:rPr>
                <w:noProof/>
                <w:webHidden/>
              </w:rPr>
              <w:fldChar w:fldCharType="begin"/>
            </w:r>
            <w:r>
              <w:rPr>
                <w:noProof/>
                <w:webHidden/>
              </w:rPr>
              <w:instrText xml:space="preserve"> PAGEREF _Toc8661022 \h </w:instrText>
            </w:r>
            <w:r>
              <w:rPr>
                <w:noProof/>
                <w:webHidden/>
              </w:rPr>
            </w:r>
            <w:r>
              <w:rPr>
                <w:noProof/>
                <w:webHidden/>
              </w:rPr>
              <w:fldChar w:fldCharType="separate"/>
            </w:r>
            <w:r>
              <w:rPr>
                <w:noProof/>
                <w:webHidden/>
              </w:rPr>
              <w:t>100</w:t>
            </w:r>
            <w:r>
              <w:rPr>
                <w:noProof/>
                <w:webHidden/>
              </w:rPr>
              <w:fldChar w:fldCharType="end"/>
            </w:r>
          </w:hyperlink>
        </w:p>
        <w:p w14:paraId="60232D25" w14:textId="6846FD35" w:rsidR="00FD504F" w:rsidRPr="0073523B" w:rsidRDefault="00623F52">
          <w:pPr>
            <w:rPr>
              <w:b/>
              <w:bCs/>
            </w:rPr>
          </w:pPr>
          <w:r w:rsidRPr="0073523B">
            <w:rPr>
              <w:b/>
            </w:rPr>
            <w:fldChar w:fldCharType="end"/>
          </w:r>
        </w:p>
      </w:sdtContent>
    </w:sdt>
    <w:p w14:paraId="666B9260" w14:textId="50529ABC" w:rsidR="005A1DBC" w:rsidRDefault="00F86536" w:rsidP="00B3260B">
      <w:pPr>
        <w:pStyle w:val="Titre1"/>
      </w:pPr>
      <w:r w:rsidRPr="0073523B">
        <w:br w:type="page"/>
      </w:r>
      <w:bookmarkStart w:id="0" w:name="_Toc8660857"/>
      <w:r w:rsidR="005361F1">
        <w:t>Tables</w:t>
      </w:r>
      <w:r w:rsidR="007E373C">
        <w:t xml:space="preserve"> de références</w:t>
      </w:r>
      <w:bookmarkEnd w:id="0"/>
    </w:p>
    <w:p w14:paraId="7E991812" w14:textId="3DDDCE8B" w:rsidR="005361F1" w:rsidRDefault="00726CE3" w:rsidP="005361F1">
      <w:pPr>
        <w:pStyle w:val="Titre2"/>
      </w:pPr>
      <w:bookmarkStart w:id="1" w:name="_Toc8660858"/>
      <w:r>
        <w:t>Figures</w:t>
      </w:r>
      <w:bookmarkEnd w:id="1"/>
    </w:p>
    <w:p w14:paraId="1D28299B" w14:textId="7C0A186B" w:rsidR="009607E1" w:rsidRDefault="005100DE">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535176425" w:history="1">
        <w:r w:rsidR="009607E1" w:rsidRPr="00405132">
          <w:rPr>
            <w:rStyle w:val="Lienhypertexte"/>
            <w:noProof/>
          </w:rPr>
          <w:t>Figure 1 - Fonctionnement de la veille automatisée</w:t>
        </w:r>
        <w:r w:rsidR="009607E1">
          <w:rPr>
            <w:noProof/>
            <w:webHidden/>
          </w:rPr>
          <w:tab/>
        </w:r>
        <w:r w:rsidR="009607E1">
          <w:rPr>
            <w:noProof/>
            <w:webHidden/>
          </w:rPr>
          <w:fldChar w:fldCharType="begin"/>
        </w:r>
        <w:r w:rsidR="009607E1">
          <w:rPr>
            <w:noProof/>
            <w:webHidden/>
          </w:rPr>
          <w:instrText xml:space="preserve"> PAGEREF _Toc535176425 \h </w:instrText>
        </w:r>
        <w:r w:rsidR="009607E1">
          <w:rPr>
            <w:noProof/>
            <w:webHidden/>
          </w:rPr>
        </w:r>
        <w:r w:rsidR="009607E1">
          <w:rPr>
            <w:noProof/>
            <w:webHidden/>
          </w:rPr>
          <w:fldChar w:fldCharType="separate"/>
        </w:r>
        <w:r w:rsidR="004A706D">
          <w:rPr>
            <w:noProof/>
            <w:webHidden/>
          </w:rPr>
          <w:t>18</w:t>
        </w:r>
        <w:r w:rsidR="009607E1">
          <w:rPr>
            <w:noProof/>
            <w:webHidden/>
          </w:rPr>
          <w:fldChar w:fldCharType="end"/>
        </w:r>
      </w:hyperlink>
    </w:p>
    <w:p w14:paraId="28D0E299" w14:textId="027474CA" w:rsidR="009607E1" w:rsidRDefault="003E3358">
      <w:pPr>
        <w:pStyle w:val="Tabledesillustrations"/>
        <w:tabs>
          <w:tab w:val="right" w:leader="dot" w:pos="9062"/>
        </w:tabs>
        <w:rPr>
          <w:rFonts w:eastAsiaTheme="minorEastAsia"/>
          <w:noProof/>
          <w:lang w:eastAsia="fr-CH"/>
        </w:rPr>
      </w:pPr>
      <w:hyperlink w:anchor="_Toc535176426" w:history="1">
        <w:r w:rsidR="009607E1" w:rsidRPr="00405132">
          <w:rPr>
            <w:rStyle w:val="Lienhypertexte"/>
            <w:noProof/>
          </w:rPr>
          <w:t>Figure 2 - Diagramme UML veille sous-système d'information</w:t>
        </w:r>
        <w:r w:rsidR="009607E1">
          <w:rPr>
            <w:noProof/>
            <w:webHidden/>
          </w:rPr>
          <w:tab/>
        </w:r>
        <w:r w:rsidR="009607E1">
          <w:rPr>
            <w:noProof/>
            <w:webHidden/>
          </w:rPr>
          <w:fldChar w:fldCharType="begin"/>
        </w:r>
        <w:r w:rsidR="009607E1">
          <w:rPr>
            <w:noProof/>
            <w:webHidden/>
          </w:rPr>
          <w:instrText xml:space="preserve"> PAGEREF _Toc535176426 \h </w:instrText>
        </w:r>
        <w:r w:rsidR="009607E1">
          <w:rPr>
            <w:noProof/>
            <w:webHidden/>
          </w:rPr>
        </w:r>
        <w:r w:rsidR="009607E1">
          <w:rPr>
            <w:noProof/>
            <w:webHidden/>
          </w:rPr>
          <w:fldChar w:fldCharType="separate"/>
        </w:r>
        <w:r w:rsidR="004A706D">
          <w:rPr>
            <w:noProof/>
            <w:webHidden/>
          </w:rPr>
          <w:t>18</w:t>
        </w:r>
        <w:r w:rsidR="009607E1">
          <w:rPr>
            <w:noProof/>
            <w:webHidden/>
          </w:rPr>
          <w:fldChar w:fldCharType="end"/>
        </w:r>
      </w:hyperlink>
    </w:p>
    <w:p w14:paraId="7091BF67" w14:textId="4ED50846" w:rsidR="009607E1" w:rsidRDefault="003E3358">
      <w:pPr>
        <w:pStyle w:val="Tabledesillustrations"/>
        <w:tabs>
          <w:tab w:val="right" w:leader="dot" w:pos="9062"/>
        </w:tabs>
        <w:rPr>
          <w:rFonts w:eastAsiaTheme="minorEastAsia"/>
          <w:noProof/>
          <w:lang w:eastAsia="fr-CH"/>
        </w:rPr>
      </w:pPr>
      <w:hyperlink w:anchor="_Toc535176427" w:history="1">
        <w:r w:rsidR="009607E1" w:rsidRPr="00405132">
          <w:rPr>
            <w:rStyle w:val="Lienhypertexte"/>
            <w:noProof/>
          </w:rPr>
          <w:t>Figure 3 - Diagramme BPMN veille automatisée</w:t>
        </w:r>
        <w:r w:rsidR="009607E1">
          <w:rPr>
            <w:noProof/>
            <w:webHidden/>
          </w:rPr>
          <w:tab/>
        </w:r>
        <w:r w:rsidR="009607E1">
          <w:rPr>
            <w:noProof/>
            <w:webHidden/>
          </w:rPr>
          <w:fldChar w:fldCharType="begin"/>
        </w:r>
        <w:r w:rsidR="009607E1">
          <w:rPr>
            <w:noProof/>
            <w:webHidden/>
          </w:rPr>
          <w:instrText xml:space="preserve"> PAGEREF _Toc535176427 \h </w:instrText>
        </w:r>
        <w:r w:rsidR="009607E1">
          <w:rPr>
            <w:noProof/>
            <w:webHidden/>
          </w:rPr>
        </w:r>
        <w:r w:rsidR="009607E1">
          <w:rPr>
            <w:noProof/>
            <w:webHidden/>
          </w:rPr>
          <w:fldChar w:fldCharType="separate"/>
        </w:r>
        <w:r w:rsidR="004A706D">
          <w:rPr>
            <w:noProof/>
            <w:webHidden/>
          </w:rPr>
          <w:t>19</w:t>
        </w:r>
        <w:r w:rsidR="009607E1">
          <w:rPr>
            <w:noProof/>
            <w:webHidden/>
          </w:rPr>
          <w:fldChar w:fldCharType="end"/>
        </w:r>
      </w:hyperlink>
    </w:p>
    <w:p w14:paraId="2268B89F" w14:textId="10A96915" w:rsidR="009607E1" w:rsidRDefault="003E3358">
      <w:pPr>
        <w:pStyle w:val="Tabledesillustrations"/>
        <w:tabs>
          <w:tab w:val="right" w:leader="dot" w:pos="9062"/>
        </w:tabs>
        <w:rPr>
          <w:rFonts w:eastAsiaTheme="minorEastAsia"/>
          <w:noProof/>
          <w:lang w:eastAsia="fr-CH"/>
        </w:rPr>
      </w:pPr>
      <w:hyperlink r:id="rId16" w:anchor="_Toc535176428" w:history="1">
        <w:r w:rsidR="009607E1" w:rsidRPr="00405132">
          <w:rPr>
            <w:rStyle w:val="Lienhypertexte"/>
            <w:noProof/>
          </w:rPr>
          <w:t>Figure 4 - Pyramide de Kelsen</w:t>
        </w:r>
        <w:r w:rsidR="009607E1">
          <w:rPr>
            <w:noProof/>
            <w:webHidden/>
          </w:rPr>
          <w:tab/>
        </w:r>
        <w:r w:rsidR="009607E1">
          <w:rPr>
            <w:noProof/>
            <w:webHidden/>
          </w:rPr>
          <w:fldChar w:fldCharType="begin"/>
        </w:r>
        <w:r w:rsidR="009607E1">
          <w:rPr>
            <w:noProof/>
            <w:webHidden/>
          </w:rPr>
          <w:instrText xml:space="preserve"> PAGEREF _Toc535176428 \h </w:instrText>
        </w:r>
        <w:r w:rsidR="009607E1">
          <w:rPr>
            <w:noProof/>
            <w:webHidden/>
          </w:rPr>
        </w:r>
        <w:r w:rsidR="009607E1">
          <w:rPr>
            <w:noProof/>
            <w:webHidden/>
          </w:rPr>
          <w:fldChar w:fldCharType="separate"/>
        </w:r>
        <w:r w:rsidR="004A706D">
          <w:rPr>
            <w:noProof/>
            <w:webHidden/>
          </w:rPr>
          <w:t>28</w:t>
        </w:r>
        <w:r w:rsidR="009607E1">
          <w:rPr>
            <w:noProof/>
            <w:webHidden/>
          </w:rPr>
          <w:fldChar w:fldCharType="end"/>
        </w:r>
      </w:hyperlink>
    </w:p>
    <w:p w14:paraId="267F7C50" w14:textId="49B6564A" w:rsidR="009607E1" w:rsidRDefault="003E3358">
      <w:pPr>
        <w:pStyle w:val="Tabledesillustrations"/>
        <w:tabs>
          <w:tab w:val="right" w:leader="dot" w:pos="9062"/>
        </w:tabs>
        <w:rPr>
          <w:rFonts w:eastAsiaTheme="minorEastAsia"/>
          <w:noProof/>
          <w:lang w:eastAsia="fr-CH"/>
        </w:rPr>
      </w:pPr>
      <w:hyperlink r:id="rId17" w:anchor="_Toc535176429" w:history="1">
        <w:r w:rsidR="009607E1" w:rsidRPr="00405132">
          <w:rPr>
            <w:rStyle w:val="Lienhypertexte"/>
            <w:noProof/>
          </w:rPr>
          <w:t>Figure 5 - Explications références Recueil systématique</w:t>
        </w:r>
        <w:r w:rsidR="009607E1">
          <w:rPr>
            <w:noProof/>
            <w:webHidden/>
          </w:rPr>
          <w:tab/>
        </w:r>
        <w:r w:rsidR="009607E1">
          <w:rPr>
            <w:noProof/>
            <w:webHidden/>
          </w:rPr>
          <w:fldChar w:fldCharType="begin"/>
        </w:r>
        <w:r w:rsidR="009607E1">
          <w:rPr>
            <w:noProof/>
            <w:webHidden/>
          </w:rPr>
          <w:instrText xml:space="preserve"> PAGEREF _Toc535176429 \h </w:instrText>
        </w:r>
        <w:r w:rsidR="009607E1">
          <w:rPr>
            <w:noProof/>
            <w:webHidden/>
          </w:rPr>
        </w:r>
        <w:r w:rsidR="009607E1">
          <w:rPr>
            <w:noProof/>
            <w:webHidden/>
          </w:rPr>
          <w:fldChar w:fldCharType="separate"/>
        </w:r>
        <w:r w:rsidR="004A706D">
          <w:rPr>
            <w:noProof/>
            <w:webHidden/>
          </w:rPr>
          <w:t>33</w:t>
        </w:r>
        <w:r w:rsidR="009607E1">
          <w:rPr>
            <w:noProof/>
            <w:webHidden/>
          </w:rPr>
          <w:fldChar w:fldCharType="end"/>
        </w:r>
      </w:hyperlink>
    </w:p>
    <w:p w14:paraId="03D0C6A8" w14:textId="28503ED0" w:rsidR="009607E1" w:rsidRDefault="003E3358">
      <w:pPr>
        <w:pStyle w:val="Tabledesillustrations"/>
        <w:tabs>
          <w:tab w:val="right" w:leader="dot" w:pos="9062"/>
        </w:tabs>
        <w:rPr>
          <w:rFonts w:eastAsiaTheme="minorEastAsia"/>
          <w:noProof/>
          <w:lang w:eastAsia="fr-CH"/>
        </w:rPr>
      </w:pPr>
      <w:hyperlink r:id="rId18" w:anchor="_Toc535176430" w:history="1">
        <w:r w:rsidR="009607E1" w:rsidRPr="00405132">
          <w:rPr>
            <w:rStyle w:val="Lienhypertexte"/>
            <w:noProof/>
          </w:rPr>
          <w:t>Figure 6 - Explications n° dossier arrêts TF</w:t>
        </w:r>
        <w:r w:rsidR="009607E1">
          <w:rPr>
            <w:noProof/>
            <w:webHidden/>
          </w:rPr>
          <w:tab/>
        </w:r>
        <w:r w:rsidR="009607E1">
          <w:rPr>
            <w:noProof/>
            <w:webHidden/>
          </w:rPr>
          <w:fldChar w:fldCharType="begin"/>
        </w:r>
        <w:r w:rsidR="009607E1">
          <w:rPr>
            <w:noProof/>
            <w:webHidden/>
          </w:rPr>
          <w:instrText xml:space="preserve"> PAGEREF _Toc535176430 \h </w:instrText>
        </w:r>
        <w:r w:rsidR="009607E1">
          <w:rPr>
            <w:noProof/>
            <w:webHidden/>
          </w:rPr>
        </w:r>
        <w:r w:rsidR="009607E1">
          <w:rPr>
            <w:noProof/>
            <w:webHidden/>
          </w:rPr>
          <w:fldChar w:fldCharType="separate"/>
        </w:r>
        <w:r w:rsidR="004A706D">
          <w:rPr>
            <w:noProof/>
            <w:webHidden/>
          </w:rPr>
          <w:t>38</w:t>
        </w:r>
        <w:r w:rsidR="009607E1">
          <w:rPr>
            <w:noProof/>
            <w:webHidden/>
          </w:rPr>
          <w:fldChar w:fldCharType="end"/>
        </w:r>
      </w:hyperlink>
    </w:p>
    <w:p w14:paraId="7B61DA58" w14:textId="25717033" w:rsidR="009607E1" w:rsidRDefault="003E3358">
      <w:pPr>
        <w:pStyle w:val="Tabledesillustrations"/>
        <w:tabs>
          <w:tab w:val="right" w:leader="dot" w:pos="9062"/>
        </w:tabs>
        <w:rPr>
          <w:rFonts w:eastAsiaTheme="minorEastAsia"/>
          <w:noProof/>
          <w:lang w:eastAsia="fr-CH"/>
        </w:rPr>
      </w:pPr>
      <w:hyperlink r:id="rId19" w:anchor="_Toc535176431" w:history="1">
        <w:r w:rsidR="009607E1" w:rsidRPr="00405132">
          <w:rPr>
            <w:rStyle w:val="Lienhypertexte"/>
            <w:noProof/>
          </w:rPr>
          <w:t>Figure 7 - Explications n° ATF</w:t>
        </w:r>
        <w:r w:rsidR="009607E1">
          <w:rPr>
            <w:noProof/>
            <w:webHidden/>
          </w:rPr>
          <w:tab/>
        </w:r>
        <w:r w:rsidR="009607E1">
          <w:rPr>
            <w:noProof/>
            <w:webHidden/>
          </w:rPr>
          <w:fldChar w:fldCharType="begin"/>
        </w:r>
        <w:r w:rsidR="009607E1">
          <w:rPr>
            <w:noProof/>
            <w:webHidden/>
          </w:rPr>
          <w:instrText xml:space="preserve"> PAGEREF _Toc535176431 \h </w:instrText>
        </w:r>
        <w:r w:rsidR="009607E1">
          <w:rPr>
            <w:noProof/>
            <w:webHidden/>
          </w:rPr>
        </w:r>
        <w:r w:rsidR="009607E1">
          <w:rPr>
            <w:noProof/>
            <w:webHidden/>
          </w:rPr>
          <w:fldChar w:fldCharType="separate"/>
        </w:r>
        <w:r w:rsidR="004A706D">
          <w:rPr>
            <w:noProof/>
            <w:webHidden/>
          </w:rPr>
          <w:t>39</w:t>
        </w:r>
        <w:r w:rsidR="009607E1">
          <w:rPr>
            <w:noProof/>
            <w:webHidden/>
          </w:rPr>
          <w:fldChar w:fldCharType="end"/>
        </w:r>
      </w:hyperlink>
    </w:p>
    <w:p w14:paraId="74024E76" w14:textId="31B6E12F" w:rsidR="009607E1" w:rsidRDefault="003E3358">
      <w:pPr>
        <w:pStyle w:val="Tabledesillustrations"/>
        <w:tabs>
          <w:tab w:val="right" w:leader="dot" w:pos="9062"/>
        </w:tabs>
        <w:rPr>
          <w:rFonts w:eastAsiaTheme="minorEastAsia"/>
          <w:noProof/>
          <w:lang w:eastAsia="fr-CH"/>
        </w:rPr>
      </w:pPr>
      <w:hyperlink r:id="rId20" w:anchor="_Toc535176432" w:history="1">
        <w:r w:rsidR="009607E1" w:rsidRPr="00405132">
          <w:rPr>
            <w:rStyle w:val="Lienhypertexte"/>
            <w:noProof/>
          </w:rPr>
          <w:t>Figure 8 - Explications n° dossier Jurisprudence pour le canton de Fribourg</w:t>
        </w:r>
        <w:r w:rsidR="009607E1">
          <w:rPr>
            <w:noProof/>
            <w:webHidden/>
          </w:rPr>
          <w:tab/>
        </w:r>
        <w:r w:rsidR="009607E1">
          <w:rPr>
            <w:noProof/>
            <w:webHidden/>
          </w:rPr>
          <w:fldChar w:fldCharType="begin"/>
        </w:r>
        <w:r w:rsidR="009607E1">
          <w:rPr>
            <w:noProof/>
            <w:webHidden/>
          </w:rPr>
          <w:instrText xml:space="preserve"> PAGEREF _Toc535176432 \h </w:instrText>
        </w:r>
        <w:r w:rsidR="009607E1">
          <w:rPr>
            <w:noProof/>
            <w:webHidden/>
          </w:rPr>
        </w:r>
        <w:r w:rsidR="009607E1">
          <w:rPr>
            <w:noProof/>
            <w:webHidden/>
          </w:rPr>
          <w:fldChar w:fldCharType="separate"/>
        </w:r>
        <w:r w:rsidR="004A706D">
          <w:rPr>
            <w:noProof/>
            <w:webHidden/>
          </w:rPr>
          <w:t>40</w:t>
        </w:r>
        <w:r w:rsidR="009607E1">
          <w:rPr>
            <w:noProof/>
            <w:webHidden/>
          </w:rPr>
          <w:fldChar w:fldCharType="end"/>
        </w:r>
      </w:hyperlink>
    </w:p>
    <w:p w14:paraId="178905AC" w14:textId="4FB36E2A" w:rsidR="009607E1" w:rsidRDefault="003E3358">
      <w:pPr>
        <w:pStyle w:val="Tabledesillustrations"/>
        <w:tabs>
          <w:tab w:val="right" w:leader="dot" w:pos="9062"/>
        </w:tabs>
        <w:rPr>
          <w:rFonts w:eastAsiaTheme="minorEastAsia"/>
          <w:noProof/>
          <w:lang w:eastAsia="fr-CH"/>
        </w:rPr>
      </w:pPr>
      <w:hyperlink w:anchor="_Toc535176433" w:history="1">
        <w:r w:rsidR="009607E1" w:rsidRPr="00405132">
          <w:rPr>
            <w:rStyle w:val="Lienhypertexte"/>
            <w:noProof/>
          </w:rPr>
          <w:t>Figure 9 – Méthodologie de veille du CIGREF</w:t>
        </w:r>
        <w:r w:rsidR="009607E1">
          <w:rPr>
            <w:noProof/>
            <w:webHidden/>
          </w:rPr>
          <w:tab/>
        </w:r>
        <w:r w:rsidR="009607E1">
          <w:rPr>
            <w:noProof/>
            <w:webHidden/>
          </w:rPr>
          <w:fldChar w:fldCharType="begin"/>
        </w:r>
        <w:r w:rsidR="009607E1">
          <w:rPr>
            <w:noProof/>
            <w:webHidden/>
          </w:rPr>
          <w:instrText xml:space="preserve"> PAGEREF _Toc535176433 \h </w:instrText>
        </w:r>
        <w:r w:rsidR="009607E1">
          <w:rPr>
            <w:noProof/>
            <w:webHidden/>
          </w:rPr>
        </w:r>
        <w:r w:rsidR="009607E1">
          <w:rPr>
            <w:noProof/>
            <w:webHidden/>
          </w:rPr>
          <w:fldChar w:fldCharType="separate"/>
        </w:r>
        <w:r w:rsidR="004A706D">
          <w:rPr>
            <w:noProof/>
            <w:webHidden/>
          </w:rPr>
          <w:t>52</w:t>
        </w:r>
        <w:r w:rsidR="009607E1">
          <w:rPr>
            <w:noProof/>
            <w:webHidden/>
          </w:rPr>
          <w:fldChar w:fldCharType="end"/>
        </w:r>
      </w:hyperlink>
    </w:p>
    <w:p w14:paraId="7EAB543F" w14:textId="66B71E75" w:rsidR="009607E1" w:rsidRDefault="003E3358">
      <w:pPr>
        <w:pStyle w:val="Tabledesillustrations"/>
        <w:tabs>
          <w:tab w:val="right" w:leader="dot" w:pos="9062"/>
        </w:tabs>
        <w:rPr>
          <w:rFonts w:eastAsiaTheme="minorEastAsia"/>
          <w:noProof/>
          <w:lang w:eastAsia="fr-CH"/>
        </w:rPr>
      </w:pPr>
      <w:hyperlink w:anchor="_Toc535176434" w:history="1">
        <w:r w:rsidR="009607E1" w:rsidRPr="00405132">
          <w:rPr>
            <w:rStyle w:val="Lienhypertexte"/>
            <w:noProof/>
          </w:rPr>
          <w:t>Figure 10 - Procédure fonctionnement outil de veille automatisé</w:t>
        </w:r>
        <w:r w:rsidR="009607E1">
          <w:rPr>
            <w:noProof/>
            <w:webHidden/>
          </w:rPr>
          <w:tab/>
        </w:r>
        <w:r w:rsidR="009607E1">
          <w:rPr>
            <w:noProof/>
            <w:webHidden/>
          </w:rPr>
          <w:fldChar w:fldCharType="begin"/>
        </w:r>
        <w:r w:rsidR="009607E1">
          <w:rPr>
            <w:noProof/>
            <w:webHidden/>
          </w:rPr>
          <w:instrText xml:space="preserve"> PAGEREF _Toc535176434 \h </w:instrText>
        </w:r>
        <w:r w:rsidR="009607E1">
          <w:rPr>
            <w:noProof/>
            <w:webHidden/>
          </w:rPr>
        </w:r>
        <w:r w:rsidR="009607E1">
          <w:rPr>
            <w:noProof/>
            <w:webHidden/>
          </w:rPr>
          <w:fldChar w:fldCharType="separate"/>
        </w:r>
        <w:r w:rsidR="004A706D">
          <w:rPr>
            <w:noProof/>
            <w:webHidden/>
          </w:rPr>
          <w:t>73</w:t>
        </w:r>
        <w:r w:rsidR="009607E1">
          <w:rPr>
            <w:noProof/>
            <w:webHidden/>
          </w:rPr>
          <w:fldChar w:fldCharType="end"/>
        </w:r>
      </w:hyperlink>
    </w:p>
    <w:p w14:paraId="0DCC0102" w14:textId="35DD6D1E" w:rsidR="009607E1" w:rsidRDefault="003E3358">
      <w:pPr>
        <w:pStyle w:val="Tabledesillustrations"/>
        <w:tabs>
          <w:tab w:val="right" w:leader="dot" w:pos="9062"/>
        </w:tabs>
        <w:rPr>
          <w:rFonts w:eastAsiaTheme="minorEastAsia"/>
          <w:noProof/>
          <w:lang w:eastAsia="fr-CH"/>
        </w:rPr>
      </w:pPr>
      <w:hyperlink w:anchor="_Toc535176435" w:history="1">
        <w:r w:rsidR="009607E1" w:rsidRPr="00405132">
          <w:rPr>
            <w:rStyle w:val="Lienhypertexte"/>
            <w:noProof/>
          </w:rPr>
          <w:t>Figure 11 - RHT TP</w:t>
        </w:r>
        <w:r w:rsidR="009607E1">
          <w:rPr>
            <w:noProof/>
            <w:webHidden/>
          </w:rPr>
          <w:tab/>
        </w:r>
        <w:r w:rsidR="009607E1">
          <w:rPr>
            <w:noProof/>
            <w:webHidden/>
          </w:rPr>
          <w:fldChar w:fldCharType="begin"/>
        </w:r>
        <w:r w:rsidR="009607E1">
          <w:rPr>
            <w:noProof/>
            <w:webHidden/>
          </w:rPr>
          <w:instrText xml:space="preserve"> PAGEREF _Toc535176435 \h </w:instrText>
        </w:r>
        <w:r w:rsidR="009607E1">
          <w:rPr>
            <w:noProof/>
            <w:webHidden/>
          </w:rPr>
        </w:r>
        <w:r w:rsidR="009607E1">
          <w:rPr>
            <w:noProof/>
            <w:webHidden/>
          </w:rPr>
          <w:fldChar w:fldCharType="separate"/>
        </w:r>
        <w:r w:rsidR="004A706D">
          <w:rPr>
            <w:noProof/>
            <w:webHidden/>
          </w:rPr>
          <w:t>85</w:t>
        </w:r>
        <w:r w:rsidR="009607E1">
          <w:rPr>
            <w:noProof/>
            <w:webHidden/>
          </w:rPr>
          <w:fldChar w:fldCharType="end"/>
        </w:r>
      </w:hyperlink>
    </w:p>
    <w:p w14:paraId="01497BA6" w14:textId="5FCED758" w:rsidR="005100DE" w:rsidRDefault="005100DE" w:rsidP="005100DE">
      <w:r>
        <w:fldChar w:fldCharType="end"/>
      </w:r>
    </w:p>
    <w:p w14:paraId="76AC30D1" w14:textId="67A4B5EB" w:rsidR="00A4674B" w:rsidRDefault="00D317EE" w:rsidP="005361F1">
      <w:pPr>
        <w:pStyle w:val="Titre2"/>
      </w:pPr>
      <w:bookmarkStart w:id="2" w:name="_Toc8660859"/>
      <w:r w:rsidRPr="000750B0">
        <w:t>Table</w:t>
      </w:r>
      <w:r w:rsidR="00726CE3">
        <w:t>aux</w:t>
      </w:r>
      <w:bookmarkEnd w:id="2"/>
    </w:p>
    <w:p w14:paraId="5BA796C2" w14:textId="19360437" w:rsidR="009607E1" w:rsidRDefault="00A62910">
      <w:pPr>
        <w:pStyle w:val="Tabledesillustrations"/>
        <w:tabs>
          <w:tab w:val="right" w:leader="dot" w:pos="9062"/>
        </w:tabs>
        <w:rPr>
          <w:rFonts w:eastAsiaTheme="minorEastAsia"/>
          <w:noProof/>
          <w:lang w:eastAsia="fr-CH"/>
        </w:rPr>
      </w:pPr>
      <w:r>
        <w:fldChar w:fldCharType="begin"/>
      </w:r>
      <w:r>
        <w:instrText xml:space="preserve"> TOC \h \z \c "Tableaux" </w:instrText>
      </w:r>
      <w:r>
        <w:fldChar w:fldCharType="separate"/>
      </w:r>
      <w:hyperlink w:anchor="_Toc535176436" w:history="1">
        <w:r w:rsidR="009607E1" w:rsidRPr="0061249D">
          <w:rPr>
            <w:rStyle w:val="Lienhypertexte"/>
            <w:noProof/>
          </w:rPr>
          <w:t>Tableaux 1 - Résumé structure du droit suisse</w:t>
        </w:r>
        <w:r w:rsidR="009607E1">
          <w:rPr>
            <w:noProof/>
            <w:webHidden/>
          </w:rPr>
          <w:tab/>
        </w:r>
        <w:r w:rsidR="009607E1">
          <w:rPr>
            <w:noProof/>
            <w:webHidden/>
          </w:rPr>
          <w:fldChar w:fldCharType="begin"/>
        </w:r>
        <w:r w:rsidR="009607E1">
          <w:rPr>
            <w:noProof/>
            <w:webHidden/>
          </w:rPr>
          <w:instrText xml:space="preserve"> PAGEREF _Toc535176436 \h </w:instrText>
        </w:r>
        <w:r w:rsidR="009607E1">
          <w:rPr>
            <w:noProof/>
            <w:webHidden/>
          </w:rPr>
        </w:r>
        <w:r w:rsidR="009607E1">
          <w:rPr>
            <w:noProof/>
            <w:webHidden/>
          </w:rPr>
          <w:fldChar w:fldCharType="separate"/>
        </w:r>
        <w:r w:rsidR="004A706D">
          <w:rPr>
            <w:noProof/>
            <w:webHidden/>
          </w:rPr>
          <w:t>26</w:t>
        </w:r>
        <w:r w:rsidR="009607E1">
          <w:rPr>
            <w:noProof/>
            <w:webHidden/>
          </w:rPr>
          <w:fldChar w:fldCharType="end"/>
        </w:r>
      </w:hyperlink>
    </w:p>
    <w:p w14:paraId="474F8A9C" w14:textId="39B9DEB0" w:rsidR="009607E1" w:rsidRDefault="003E3358">
      <w:pPr>
        <w:pStyle w:val="Tabledesillustrations"/>
        <w:tabs>
          <w:tab w:val="right" w:leader="dot" w:pos="9062"/>
        </w:tabs>
        <w:rPr>
          <w:rFonts w:eastAsiaTheme="minorEastAsia"/>
          <w:noProof/>
          <w:lang w:eastAsia="fr-CH"/>
        </w:rPr>
      </w:pPr>
      <w:hyperlink w:anchor="_Toc535176437" w:history="1">
        <w:r w:rsidR="009607E1" w:rsidRPr="0061249D">
          <w:rPr>
            <w:rStyle w:val="Lienhypertexte"/>
            <w:noProof/>
          </w:rPr>
          <w:t>Tableaux 2 - Vue d'ensemble des sources du droit suisse</w:t>
        </w:r>
        <w:r w:rsidR="009607E1">
          <w:rPr>
            <w:noProof/>
            <w:webHidden/>
          </w:rPr>
          <w:tab/>
        </w:r>
        <w:r w:rsidR="009607E1">
          <w:rPr>
            <w:noProof/>
            <w:webHidden/>
          </w:rPr>
          <w:fldChar w:fldCharType="begin"/>
        </w:r>
        <w:r w:rsidR="009607E1">
          <w:rPr>
            <w:noProof/>
            <w:webHidden/>
          </w:rPr>
          <w:instrText xml:space="preserve"> PAGEREF _Toc535176437 \h </w:instrText>
        </w:r>
        <w:r w:rsidR="009607E1">
          <w:rPr>
            <w:noProof/>
            <w:webHidden/>
          </w:rPr>
        </w:r>
        <w:r w:rsidR="009607E1">
          <w:rPr>
            <w:noProof/>
            <w:webHidden/>
          </w:rPr>
          <w:fldChar w:fldCharType="separate"/>
        </w:r>
        <w:r w:rsidR="004A706D">
          <w:rPr>
            <w:noProof/>
            <w:webHidden/>
          </w:rPr>
          <w:t>29</w:t>
        </w:r>
        <w:r w:rsidR="009607E1">
          <w:rPr>
            <w:noProof/>
            <w:webHidden/>
          </w:rPr>
          <w:fldChar w:fldCharType="end"/>
        </w:r>
      </w:hyperlink>
    </w:p>
    <w:p w14:paraId="51855F5C" w14:textId="78E964A2" w:rsidR="009607E1" w:rsidRDefault="003E3358">
      <w:pPr>
        <w:pStyle w:val="Tabledesillustrations"/>
        <w:tabs>
          <w:tab w:val="right" w:leader="dot" w:pos="9062"/>
        </w:tabs>
        <w:rPr>
          <w:rFonts w:eastAsiaTheme="minorEastAsia"/>
          <w:noProof/>
          <w:lang w:eastAsia="fr-CH"/>
        </w:rPr>
      </w:pPr>
      <w:hyperlink w:anchor="_Toc535176438" w:history="1">
        <w:r w:rsidR="009607E1" w:rsidRPr="0061249D">
          <w:rPr>
            <w:rStyle w:val="Lienhypertexte"/>
            <w:noProof/>
          </w:rPr>
          <w:t>Tableaux 3 - Explications sur les sources du droit suisse</w:t>
        </w:r>
        <w:r w:rsidR="009607E1">
          <w:rPr>
            <w:noProof/>
            <w:webHidden/>
          </w:rPr>
          <w:tab/>
        </w:r>
        <w:r w:rsidR="009607E1">
          <w:rPr>
            <w:noProof/>
            <w:webHidden/>
          </w:rPr>
          <w:fldChar w:fldCharType="begin"/>
        </w:r>
        <w:r w:rsidR="009607E1">
          <w:rPr>
            <w:noProof/>
            <w:webHidden/>
          </w:rPr>
          <w:instrText xml:space="preserve"> PAGEREF _Toc535176438 \h </w:instrText>
        </w:r>
        <w:r w:rsidR="009607E1">
          <w:rPr>
            <w:noProof/>
            <w:webHidden/>
          </w:rPr>
        </w:r>
        <w:r w:rsidR="009607E1">
          <w:rPr>
            <w:noProof/>
            <w:webHidden/>
          </w:rPr>
          <w:fldChar w:fldCharType="separate"/>
        </w:r>
        <w:r w:rsidR="004A706D">
          <w:rPr>
            <w:noProof/>
            <w:webHidden/>
          </w:rPr>
          <w:t>30</w:t>
        </w:r>
        <w:r w:rsidR="009607E1">
          <w:rPr>
            <w:noProof/>
            <w:webHidden/>
          </w:rPr>
          <w:fldChar w:fldCharType="end"/>
        </w:r>
      </w:hyperlink>
    </w:p>
    <w:p w14:paraId="04A81A5A" w14:textId="5A87B636" w:rsidR="009607E1" w:rsidRDefault="003E3358">
      <w:pPr>
        <w:pStyle w:val="Tabledesillustrations"/>
        <w:tabs>
          <w:tab w:val="right" w:leader="dot" w:pos="9062"/>
        </w:tabs>
        <w:rPr>
          <w:rFonts w:eastAsiaTheme="minorEastAsia"/>
          <w:noProof/>
          <w:lang w:eastAsia="fr-CH"/>
        </w:rPr>
      </w:pPr>
      <w:hyperlink w:anchor="_Toc535176439" w:history="1">
        <w:r w:rsidR="009607E1" w:rsidRPr="0061249D">
          <w:rPr>
            <w:rStyle w:val="Lienhypertexte"/>
            <w:noProof/>
          </w:rPr>
          <w:t>Tableaux 4 - Références web du droit suisse</w:t>
        </w:r>
        <w:r w:rsidR="009607E1">
          <w:rPr>
            <w:noProof/>
            <w:webHidden/>
          </w:rPr>
          <w:tab/>
        </w:r>
        <w:r w:rsidR="009607E1">
          <w:rPr>
            <w:noProof/>
            <w:webHidden/>
          </w:rPr>
          <w:fldChar w:fldCharType="begin"/>
        </w:r>
        <w:r w:rsidR="009607E1">
          <w:rPr>
            <w:noProof/>
            <w:webHidden/>
          </w:rPr>
          <w:instrText xml:space="preserve"> PAGEREF _Toc535176439 \h </w:instrText>
        </w:r>
        <w:r w:rsidR="009607E1">
          <w:rPr>
            <w:noProof/>
            <w:webHidden/>
          </w:rPr>
        </w:r>
        <w:r w:rsidR="009607E1">
          <w:rPr>
            <w:noProof/>
            <w:webHidden/>
          </w:rPr>
          <w:fldChar w:fldCharType="separate"/>
        </w:r>
        <w:r w:rsidR="004A706D">
          <w:rPr>
            <w:noProof/>
            <w:webHidden/>
          </w:rPr>
          <w:t>31</w:t>
        </w:r>
        <w:r w:rsidR="009607E1">
          <w:rPr>
            <w:noProof/>
            <w:webHidden/>
          </w:rPr>
          <w:fldChar w:fldCharType="end"/>
        </w:r>
      </w:hyperlink>
    </w:p>
    <w:p w14:paraId="40079E93" w14:textId="1E5A6272" w:rsidR="009607E1" w:rsidRDefault="003E3358">
      <w:pPr>
        <w:pStyle w:val="Tabledesillustrations"/>
        <w:tabs>
          <w:tab w:val="right" w:leader="dot" w:pos="9062"/>
        </w:tabs>
        <w:rPr>
          <w:rFonts w:eastAsiaTheme="minorEastAsia"/>
          <w:noProof/>
          <w:lang w:eastAsia="fr-CH"/>
        </w:rPr>
      </w:pPr>
      <w:hyperlink w:anchor="_Toc535176440" w:history="1">
        <w:r w:rsidR="009607E1" w:rsidRPr="0061249D">
          <w:rPr>
            <w:rStyle w:val="Lienhypertexte"/>
            <w:noProof/>
          </w:rPr>
          <w:t>Tableaux 5 - Chapitres du droit suisse (domaines)</w:t>
        </w:r>
        <w:r w:rsidR="009607E1">
          <w:rPr>
            <w:noProof/>
            <w:webHidden/>
          </w:rPr>
          <w:tab/>
        </w:r>
        <w:r w:rsidR="009607E1">
          <w:rPr>
            <w:noProof/>
            <w:webHidden/>
          </w:rPr>
          <w:fldChar w:fldCharType="begin"/>
        </w:r>
        <w:r w:rsidR="009607E1">
          <w:rPr>
            <w:noProof/>
            <w:webHidden/>
          </w:rPr>
          <w:instrText xml:space="preserve"> PAGEREF _Toc535176440 \h </w:instrText>
        </w:r>
        <w:r w:rsidR="009607E1">
          <w:rPr>
            <w:noProof/>
            <w:webHidden/>
          </w:rPr>
        </w:r>
        <w:r w:rsidR="009607E1">
          <w:rPr>
            <w:noProof/>
            <w:webHidden/>
          </w:rPr>
          <w:fldChar w:fldCharType="separate"/>
        </w:r>
        <w:r w:rsidR="004A706D">
          <w:rPr>
            <w:noProof/>
            <w:webHidden/>
          </w:rPr>
          <w:t>32</w:t>
        </w:r>
        <w:r w:rsidR="009607E1">
          <w:rPr>
            <w:noProof/>
            <w:webHidden/>
          </w:rPr>
          <w:fldChar w:fldCharType="end"/>
        </w:r>
      </w:hyperlink>
    </w:p>
    <w:p w14:paraId="7F5B49DC" w14:textId="0E6BF1B8" w:rsidR="009607E1" w:rsidRDefault="003E3358">
      <w:pPr>
        <w:pStyle w:val="Tabledesillustrations"/>
        <w:tabs>
          <w:tab w:val="right" w:leader="dot" w:pos="9062"/>
        </w:tabs>
        <w:rPr>
          <w:rFonts w:eastAsiaTheme="minorEastAsia"/>
          <w:noProof/>
          <w:lang w:eastAsia="fr-CH"/>
        </w:rPr>
      </w:pPr>
      <w:hyperlink w:anchor="_Toc535176441" w:history="1">
        <w:r w:rsidR="009607E1" w:rsidRPr="0061249D">
          <w:rPr>
            <w:rStyle w:val="Lienhypertexte"/>
            <w:noProof/>
          </w:rPr>
          <w:t>Tableaux 6 - Explications références Recueil systématique</w:t>
        </w:r>
        <w:r w:rsidR="009607E1">
          <w:rPr>
            <w:noProof/>
            <w:webHidden/>
          </w:rPr>
          <w:tab/>
        </w:r>
        <w:r w:rsidR="009607E1">
          <w:rPr>
            <w:noProof/>
            <w:webHidden/>
          </w:rPr>
          <w:fldChar w:fldCharType="begin"/>
        </w:r>
        <w:r w:rsidR="009607E1">
          <w:rPr>
            <w:noProof/>
            <w:webHidden/>
          </w:rPr>
          <w:instrText xml:space="preserve"> PAGEREF _Toc535176441 \h </w:instrText>
        </w:r>
        <w:r w:rsidR="009607E1">
          <w:rPr>
            <w:noProof/>
            <w:webHidden/>
          </w:rPr>
        </w:r>
        <w:r w:rsidR="009607E1">
          <w:rPr>
            <w:noProof/>
            <w:webHidden/>
          </w:rPr>
          <w:fldChar w:fldCharType="separate"/>
        </w:r>
        <w:r w:rsidR="004A706D">
          <w:rPr>
            <w:noProof/>
            <w:webHidden/>
          </w:rPr>
          <w:t>33</w:t>
        </w:r>
        <w:r w:rsidR="009607E1">
          <w:rPr>
            <w:noProof/>
            <w:webHidden/>
          </w:rPr>
          <w:fldChar w:fldCharType="end"/>
        </w:r>
      </w:hyperlink>
    </w:p>
    <w:p w14:paraId="6C2D82AB" w14:textId="45DFE18E" w:rsidR="009607E1" w:rsidRDefault="003E3358">
      <w:pPr>
        <w:pStyle w:val="Tabledesillustrations"/>
        <w:tabs>
          <w:tab w:val="right" w:leader="dot" w:pos="9062"/>
        </w:tabs>
        <w:rPr>
          <w:rFonts w:eastAsiaTheme="minorEastAsia"/>
          <w:noProof/>
          <w:lang w:eastAsia="fr-CH"/>
        </w:rPr>
      </w:pPr>
      <w:hyperlink w:anchor="_Toc535176442" w:history="1">
        <w:r w:rsidR="009607E1" w:rsidRPr="0061249D">
          <w:rPr>
            <w:rStyle w:val="Lienhypertexte"/>
            <w:noProof/>
          </w:rPr>
          <w:t>Tableaux 7 - Structure des publications fédérales</w:t>
        </w:r>
        <w:r w:rsidR="009607E1">
          <w:rPr>
            <w:noProof/>
            <w:webHidden/>
          </w:rPr>
          <w:tab/>
        </w:r>
        <w:r w:rsidR="009607E1">
          <w:rPr>
            <w:noProof/>
            <w:webHidden/>
          </w:rPr>
          <w:fldChar w:fldCharType="begin"/>
        </w:r>
        <w:r w:rsidR="009607E1">
          <w:rPr>
            <w:noProof/>
            <w:webHidden/>
          </w:rPr>
          <w:instrText xml:space="preserve"> PAGEREF _Toc535176442 \h </w:instrText>
        </w:r>
        <w:r w:rsidR="009607E1">
          <w:rPr>
            <w:noProof/>
            <w:webHidden/>
          </w:rPr>
        </w:r>
        <w:r w:rsidR="009607E1">
          <w:rPr>
            <w:noProof/>
            <w:webHidden/>
          </w:rPr>
          <w:fldChar w:fldCharType="separate"/>
        </w:r>
        <w:r w:rsidR="004A706D">
          <w:rPr>
            <w:noProof/>
            <w:webHidden/>
          </w:rPr>
          <w:t>33</w:t>
        </w:r>
        <w:r w:rsidR="009607E1">
          <w:rPr>
            <w:noProof/>
            <w:webHidden/>
          </w:rPr>
          <w:fldChar w:fldCharType="end"/>
        </w:r>
      </w:hyperlink>
    </w:p>
    <w:p w14:paraId="28FABCCE" w14:textId="0DA99DA0" w:rsidR="009607E1" w:rsidRDefault="003E3358">
      <w:pPr>
        <w:pStyle w:val="Tabledesillustrations"/>
        <w:tabs>
          <w:tab w:val="right" w:leader="dot" w:pos="9062"/>
        </w:tabs>
        <w:rPr>
          <w:rFonts w:eastAsiaTheme="minorEastAsia"/>
          <w:noProof/>
          <w:lang w:eastAsia="fr-CH"/>
        </w:rPr>
      </w:pPr>
      <w:hyperlink w:anchor="_Toc535176443" w:history="1">
        <w:r w:rsidR="009607E1" w:rsidRPr="0061249D">
          <w:rPr>
            <w:rStyle w:val="Lienhypertexte"/>
            <w:noProof/>
          </w:rPr>
          <w:t>Tableaux 8 - Structure des publications cantonales</w:t>
        </w:r>
        <w:r w:rsidR="009607E1">
          <w:rPr>
            <w:noProof/>
            <w:webHidden/>
          </w:rPr>
          <w:tab/>
        </w:r>
        <w:r w:rsidR="009607E1">
          <w:rPr>
            <w:noProof/>
            <w:webHidden/>
          </w:rPr>
          <w:fldChar w:fldCharType="begin"/>
        </w:r>
        <w:r w:rsidR="009607E1">
          <w:rPr>
            <w:noProof/>
            <w:webHidden/>
          </w:rPr>
          <w:instrText xml:space="preserve"> PAGEREF _Toc535176443 \h </w:instrText>
        </w:r>
        <w:r w:rsidR="009607E1">
          <w:rPr>
            <w:noProof/>
            <w:webHidden/>
          </w:rPr>
        </w:r>
        <w:r w:rsidR="009607E1">
          <w:rPr>
            <w:noProof/>
            <w:webHidden/>
          </w:rPr>
          <w:fldChar w:fldCharType="separate"/>
        </w:r>
        <w:r w:rsidR="004A706D">
          <w:rPr>
            <w:noProof/>
            <w:webHidden/>
          </w:rPr>
          <w:t>34</w:t>
        </w:r>
        <w:r w:rsidR="009607E1">
          <w:rPr>
            <w:noProof/>
            <w:webHidden/>
          </w:rPr>
          <w:fldChar w:fldCharType="end"/>
        </w:r>
      </w:hyperlink>
    </w:p>
    <w:p w14:paraId="3629E6DB" w14:textId="7F2BA443" w:rsidR="009607E1" w:rsidRDefault="003E3358">
      <w:pPr>
        <w:pStyle w:val="Tabledesillustrations"/>
        <w:tabs>
          <w:tab w:val="right" w:leader="dot" w:pos="9062"/>
        </w:tabs>
        <w:rPr>
          <w:rFonts w:eastAsiaTheme="minorEastAsia"/>
          <w:noProof/>
          <w:lang w:eastAsia="fr-CH"/>
        </w:rPr>
      </w:pPr>
      <w:hyperlink w:anchor="_Toc535176444" w:history="1">
        <w:r w:rsidR="009607E1" w:rsidRPr="0061249D">
          <w:rPr>
            <w:rStyle w:val="Lienhypertexte"/>
            <w:noProof/>
          </w:rPr>
          <w:t>Tableaux 9 - Publication des avis officiels cantonaux</w:t>
        </w:r>
        <w:r w:rsidR="009607E1">
          <w:rPr>
            <w:noProof/>
            <w:webHidden/>
          </w:rPr>
          <w:tab/>
        </w:r>
        <w:r w:rsidR="009607E1">
          <w:rPr>
            <w:noProof/>
            <w:webHidden/>
          </w:rPr>
          <w:fldChar w:fldCharType="begin"/>
        </w:r>
        <w:r w:rsidR="009607E1">
          <w:rPr>
            <w:noProof/>
            <w:webHidden/>
          </w:rPr>
          <w:instrText xml:space="preserve"> PAGEREF _Toc535176444 \h </w:instrText>
        </w:r>
        <w:r w:rsidR="009607E1">
          <w:rPr>
            <w:noProof/>
            <w:webHidden/>
          </w:rPr>
        </w:r>
        <w:r w:rsidR="009607E1">
          <w:rPr>
            <w:noProof/>
            <w:webHidden/>
          </w:rPr>
          <w:fldChar w:fldCharType="separate"/>
        </w:r>
        <w:r w:rsidR="004A706D">
          <w:rPr>
            <w:noProof/>
            <w:webHidden/>
          </w:rPr>
          <w:t>34</w:t>
        </w:r>
        <w:r w:rsidR="009607E1">
          <w:rPr>
            <w:noProof/>
            <w:webHidden/>
          </w:rPr>
          <w:fldChar w:fldCharType="end"/>
        </w:r>
      </w:hyperlink>
    </w:p>
    <w:p w14:paraId="008A25FF" w14:textId="48998B98" w:rsidR="009607E1" w:rsidRDefault="003E3358">
      <w:pPr>
        <w:pStyle w:val="Tabledesillustrations"/>
        <w:tabs>
          <w:tab w:val="right" w:leader="dot" w:pos="9062"/>
        </w:tabs>
        <w:rPr>
          <w:rFonts w:eastAsiaTheme="minorEastAsia"/>
          <w:noProof/>
          <w:lang w:eastAsia="fr-CH"/>
        </w:rPr>
      </w:pPr>
      <w:hyperlink w:anchor="_Toc535176445" w:history="1">
        <w:r w:rsidR="009607E1" w:rsidRPr="0061249D">
          <w:rPr>
            <w:rStyle w:val="Lienhypertexte"/>
            <w:noProof/>
          </w:rPr>
          <w:t>Tableaux 10 - Exemple théorique - Recueil systématique</w:t>
        </w:r>
        <w:r w:rsidR="009607E1">
          <w:rPr>
            <w:noProof/>
            <w:webHidden/>
          </w:rPr>
          <w:tab/>
        </w:r>
        <w:r w:rsidR="009607E1">
          <w:rPr>
            <w:noProof/>
            <w:webHidden/>
          </w:rPr>
          <w:fldChar w:fldCharType="begin"/>
        </w:r>
        <w:r w:rsidR="009607E1">
          <w:rPr>
            <w:noProof/>
            <w:webHidden/>
          </w:rPr>
          <w:instrText xml:space="preserve"> PAGEREF _Toc535176445 \h </w:instrText>
        </w:r>
        <w:r w:rsidR="009607E1">
          <w:rPr>
            <w:noProof/>
            <w:webHidden/>
          </w:rPr>
        </w:r>
        <w:r w:rsidR="009607E1">
          <w:rPr>
            <w:noProof/>
            <w:webHidden/>
          </w:rPr>
          <w:fldChar w:fldCharType="separate"/>
        </w:r>
        <w:r w:rsidR="004A706D">
          <w:rPr>
            <w:noProof/>
            <w:webHidden/>
          </w:rPr>
          <w:t>35</w:t>
        </w:r>
        <w:r w:rsidR="009607E1">
          <w:rPr>
            <w:noProof/>
            <w:webHidden/>
          </w:rPr>
          <w:fldChar w:fldCharType="end"/>
        </w:r>
      </w:hyperlink>
    </w:p>
    <w:p w14:paraId="4EE05139" w14:textId="529ACB0B" w:rsidR="009607E1" w:rsidRDefault="003E3358">
      <w:pPr>
        <w:pStyle w:val="Tabledesillustrations"/>
        <w:tabs>
          <w:tab w:val="right" w:leader="dot" w:pos="9062"/>
        </w:tabs>
        <w:rPr>
          <w:rFonts w:eastAsiaTheme="minorEastAsia"/>
          <w:noProof/>
          <w:lang w:eastAsia="fr-CH"/>
        </w:rPr>
      </w:pPr>
      <w:hyperlink w:anchor="_Toc535176446" w:history="1">
        <w:r w:rsidR="009607E1" w:rsidRPr="0061249D">
          <w:rPr>
            <w:rStyle w:val="Lienhypertexte"/>
            <w:noProof/>
          </w:rPr>
          <w:t>Tableaux 11 - Exemple de lois et leur n° dans le Recueil systématique</w:t>
        </w:r>
        <w:r w:rsidR="009607E1">
          <w:rPr>
            <w:noProof/>
            <w:webHidden/>
          </w:rPr>
          <w:tab/>
        </w:r>
        <w:r w:rsidR="009607E1">
          <w:rPr>
            <w:noProof/>
            <w:webHidden/>
          </w:rPr>
          <w:fldChar w:fldCharType="begin"/>
        </w:r>
        <w:r w:rsidR="009607E1">
          <w:rPr>
            <w:noProof/>
            <w:webHidden/>
          </w:rPr>
          <w:instrText xml:space="preserve"> PAGEREF _Toc535176446 \h </w:instrText>
        </w:r>
        <w:r w:rsidR="009607E1">
          <w:rPr>
            <w:noProof/>
            <w:webHidden/>
          </w:rPr>
        </w:r>
        <w:r w:rsidR="009607E1">
          <w:rPr>
            <w:noProof/>
            <w:webHidden/>
          </w:rPr>
          <w:fldChar w:fldCharType="separate"/>
        </w:r>
        <w:r w:rsidR="004A706D">
          <w:rPr>
            <w:noProof/>
            <w:webHidden/>
          </w:rPr>
          <w:t>36</w:t>
        </w:r>
        <w:r w:rsidR="009607E1">
          <w:rPr>
            <w:noProof/>
            <w:webHidden/>
          </w:rPr>
          <w:fldChar w:fldCharType="end"/>
        </w:r>
      </w:hyperlink>
    </w:p>
    <w:p w14:paraId="0E98CA48" w14:textId="2E5A4D6D" w:rsidR="009607E1" w:rsidRDefault="003E3358">
      <w:pPr>
        <w:pStyle w:val="Tabledesillustrations"/>
        <w:tabs>
          <w:tab w:val="right" w:leader="dot" w:pos="9062"/>
        </w:tabs>
        <w:rPr>
          <w:rFonts w:eastAsiaTheme="minorEastAsia"/>
          <w:noProof/>
          <w:lang w:eastAsia="fr-CH"/>
        </w:rPr>
      </w:pPr>
      <w:hyperlink w:anchor="_Toc535176447" w:history="1">
        <w:r w:rsidR="009607E1" w:rsidRPr="0061249D">
          <w:rPr>
            <w:rStyle w:val="Lienhypertexte"/>
            <w:noProof/>
          </w:rPr>
          <w:t>Tableaux 12 - Explications n° ATF</w:t>
        </w:r>
        <w:r w:rsidR="009607E1">
          <w:rPr>
            <w:noProof/>
            <w:webHidden/>
          </w:rPr>
          <w:tab/>
        </w:r>
        <w:r w:rsidR="009607E1">
          <w:rPr>
            <w:noProof/>
            <w:webHidden/>
          </w:rPr>
          <w:fldChar w:fldCharType="begin"/>
        </w:r>
        <w:r w:rsidR="009607E1">
          <w:rPr>
            <w:noProof/>
            <w:webHidden/>
          </w:rPr>
          <w:instrText xml:space="preserve"> PAGEREF _Toc535176447 \h </w:instrText>
        </w:r>
        <w:r w:rsidR="009607E1">
          <w:rPr>
            <w:noProof/>
            <w:webHidden/>
          </w:rPr>
        </w:r>
        <w:r w:rsidR="009607E1">
          <w:rPr>
            <w:noProof/>
            <w:webHidden/>
          </w:rPr>
          <w:fldChar w:fldCharType="separate"/>
        </w:r>
        <w:r w:rsidR="004A706D">
          <w:rPr>
            <w:noProof/>
            <w:webHidden/>
          </w:rPr>
          <w:t>39</w:t>
        </w:r>
        <w:r w:rsidR="009607E1">
          <w:rPr>
            <w:noProof/>
            <w:webHidden/>
          </w:rPr>
          <w:fldChar w:fldCharType="end"/>
        </w:r>
      </w:hyperlink>
    </w:p>
    <w:p w14:paraId="1694F18B" w14:textId="4885EF7E" w:rsidR="009607E1" w:rsidRDefault="003E3358">
      <w:pPr>
        <w:pStyle w:val="Tabledesillustrations"/>
        <w:tabs>
          <w:tab w:val="right" w:leader="dot" w:pos="9062"/>
        </w:tabs>
        <w:rPr>
          <w:rFonts w:eastAsiaTheme="minorEastAsia"/>
          <w:noProof/>
          <w:lang w:eastAsia="fr-CH"/>
        </w:rPr>
      </w:pPr>
      <w:hyperlink w:anchor="_Toc535176448" w:history="1">
        <w:r w:rsidR="009607E1" w:rsidRPr="0061249D">
          <w:rPr>
            <w:rStyle w:val="Lienhypertexte"/>
            <w:noProof/>
          </w:rPr>
          <w:t>Tableaux 13 - Explications n° dossier revue fribourgeoise de jurisprudence</w:t>
        </w:r>
        <w:r w:rsidR="009607E1">
          <w:rPr>
            <w:noProof/>
            <w:webHidden/>
          </w:rPr>
          <w:tab/>
        </w:r>
        <w:r w:rsidR="009607E1">
          <w:rPr>
            <w:noProof/>
            <w:webHidden/>
          </w:rPr>
          <w:fldChar w:fldCharType="begin"/>
        </w:r>
        <w:r w:rsidR="009607E1">
          <w:rPr>
            <w:noProof/>
            <w:webHidden/>
          </w:rPr>
          <w:instrText xml:space="preserve"> PAGEREF _Toc535176448 \h </w:instrText>
        </w:r>
        <w:r w:rsidR="009607E1">
          <w:rPr>
            <w:noProof/>
            <w:webHidden/>
          </w:rPr>
        </w:r>
        <w:r w:rsidR="009607E1">
          <w:rPr>
            <w:noProof/>
            <w:webHidden/>
          </w:rPr>
          <w:fldChar w:fldCharType="separate"/>
        </w:r>
        <w:r w:rsidR="004A706D">
          <w:rPr>
            <w:noProof/>
            <w:webHidden/>
          </w:rPr>
          <w:t>40</w:t>
        </w:r>
        <w:r w:rsidR="009607E1">
          <w:rPr>
            <w:noProof/>
            <w:webHidden/>
          </w:rPr>
          <w:fldChar w:fldCharType="end"/>
        </w:r>
      </w:hyperlink>
    </w:p>
    <w:p w14:paraId="6B031C9D" w14:textId="51C92F05" w:rsidR="009607E1" w:rsidRDefault="003E3358">
      <w:pPr>
        <w:pStyle w:val="Tabledesillustrations"/>
        <w:tabs>
          <w:tab w:val="right" w:leader="dot" w:pos="9062"/>
        </w:tabs>
        <w:rPr>
          <w:rFonts w:eastAsiaTheme="minorEastAsia"/>
          <w:noProof/>
          <w:lang w:eastAsia="fr-CH"/>
        </w:rPr>
      </w:pPr>
      <w:hyperlink w:anchor="_Toc535176449" w:history="1">
        <w:r w:rsidR="009607E1" w:rsidRPr="0061249D">
          <w:rPr>
            <w:rStyle w:val="Lienhypertexte"/>
            <w:noProof/>
          </w:rPr>
          <w:t>Tableaux 14 - Publications privées</w:t>
        </w:r>
        <w:r w:rsidR="009607E1">
          <w:rPr>
            <w:noProof/>
            <w:webHidden/>
          </w:rPr>
          <w:tab/>
        </w:r>
        <w:r w:rsidR="009607E1">
          <w:rPr>
            <w:noProof/>
            <w:webHidden/>
          </w:rPr>
          <w:fldChar w:fldCharType="begin"/>
        </w:r>
        <w:r w:rsidR="009607E1">
          <w:rPr>
            <w:noProof/>
            <w:webHidden/>
          </w:rPr>
          <w:instrText xml:space="preserve"> PAGEREF _Toc535176449 \h </w:instrText>
        </w:r>
        <w:r w:rsidR="009607E1">
          <w:rPr>
            <w:noProof/>
            <w:webHidden/>
          </w:rPr>
        </w:r>
        <w:r w:rsidR="009607E1">
          <w:rPr>
            <w:noProof/>
            <w:webHidden/>
          </w:rPr>
          <w:fldChar w:fldCharType="separate"/>
        </w:r>
        <w:r w:rsidR="004A706D">
          <w:rPr>
            <w:noProof/>
            <w:webHidden/>
          </w:rPr>
          <w:t>40</w:t>
        </w:r>
        <w:r w:rsidR="009607E1">
          <w:rPr>
            <w:noProof/>
            <w:webHidden/>
          </w:rPr>
          <w:fldChar w:fldCharType="end"/>
        </w:r>
      </w:hyperlink>
    </w:p>
    <w:p w14:paraId="716D98EF" w14:textId="474F6E58" w:rsidR="009607E1" w:rsidRDefault="003E3358">
      <w:pPr>
        <w:pStyle w:val="Tabledesillustrations"/>
        <w:tabs>
          <w:tab w:val="right" w:leader="dot" w:pos="9062"/>
        </w:tabs>
        <w:rPr>
          <w:rFonts w:eastAsiaTheme="minorEastAsia"/>
          <w:noProof/>
          <w:lang w:eastAsia="fr-CH"/>
        </w:rPr>
      </w:pPr>
      <w:hyperlink w:anchor="_Toc535176450" w:history="1">
        <w:r w:rsidR="009607E1" w:rsidRPr="0061249D">
          <w:rPr>
            <w:rStyle w:val="Lienhypertexte"/>
            <w:noProof/>
          </w:rPr>
          <w:t>Tableaux 15 - Langues nationales suisses vs langues officielles suisses</w:t>
        </w:r>
        <w:r w:rsidR="009607E1">
          <w:rPr>
            <w:noProof/>
            <w:webHidden/>
          </w:rPr>
          <w:tab/>
        </w:r>
        <w:r w:rsidR="009607E1">
          <w:rPr>
            <w:noProof/>
            <w:webHidden/>
          </w:rPr>
          <w:fldChar w:fldCharType="begin"/>
        </w:r>
        <w:r w:rsidR="009607E1">
          <w:rPr>
            <w:noProof/>
            <w:webHidden/>
          </w:rPr>
          <w:instrText xml:space="preserve"> PAGEREF _Toc535176450 \h </w:instrText>
        </w:r>
        <w:r w:rsidR="009607E1">
          <w:rPr>
            <w:noProof/>
            <w:webHidden/>
          </w:rPr>
        </w:r>
        <w:r w:rsidR="009607E1">
          <w:rPr>
            <w:noProof/>
            <w:webHidden/>
          </w:rPr>
          <w:fldChar w:fldCharType="separate"/>
        </w:r>
        <w:r w:rsidR="004A706D">
          <w:rPr>
            <w:noProof/>
            <w:webHidden/>
          </w:rPr>
          <w:t>42</w:t>
        </w:r>
        <w:r w:rsidR="009607E1">
          <w:rPr>
            <w:noProof/>
            <w:webHidden/>
          </w:rPr>
          <w:fldChar w:fldCharType="end"/>
        </w:r>
      </w:hyperlink>
    </w:p>
    <w:p w14:paraId="14910A3A" w14:textId="055C506F" w:rsidR="009607E1" w:rsidRDefault="003E3358">
      <w:pPr>
        <w:pStyle w:val="Tabledesillustrations"/>
        <w:tabs>
          <w:tab w:val="right" w:leader="dot" w:pos="9062"/>
        </w:tabs>
        <w:rPr>
          <w:rFonts w:eastAsiaTheme="minorEastAsia"/>
          <w:noProof/>
          <w:lang w:eastAsia="fr-CH"/>
        </w:rPr>
      </w:pPr>
      <w:hyperlink w:anchor="_Toc535176451" w:history="1">
        <w:r w:rsidR="009607E1" w:rsidRPr="0061249D">
          <w:rPr>
            <w:rStyle w:val="Lienhypertexte"/>
            <w:noProof/>
          </w:rPr>
          <w:t>Tableaux 16 - Liste des sites juridiques potentiels à veiller</w:t>
        </w:r>
        <w:r w:rsidR="009607E1">
          <w:rPr>
            <w:noProof/>
            <w:webHidden/>
          </w:rPr>
          <w:tab/>
        </w:r>
        <w:r w:rsidR="009607E1">
          <w:rPr>
            <w:noProof/>
            <w:webHidden/>
          </w:rPr>
          <w:fldChar w:fldCharType="begin"/>
        </w:r>
        <w:r w:rsidR="009607E1">
          <w:rPr>
            <w:noProof/>
            <w:webHidden/>
          </w:rPr>
          <w:instrText xml:space="preserve"> PAGEREF _Toc535176451 \h </w:instrText>
        </w:r>
        <w:r w:rsidR="009607E1">
          <w:rPr>
            <w:noProof/>
            <w:webHidden/>
          </w:rPr>
        </w:r>
        <w:r w:rsidR="009607E1">
          <w:rPr>
            <w:noProof/>
            <w:webHidden/>
          </w:rPr>
          <w:fldChar w:fldCharType="separate"/>
        </w:r>
        <w:r w:rsidR="004A706D">
          <w:rPr>
            <w:noProof/>
            <w:webHidden/>
          </w:rPr>
          <w:t>47</w:t>
        </w:r>
        <w:r w:rsidR="009607E1">
          <w:rPr>
            <w:noProof/>
            <w:webHidden/>
          </w:rPr>
          <w:fldChar w:fldCharType="end"/>
        </w:r>
      </w:hyperlink>
    </w:p>
    <w:p w14:paraId="1B422139" w14:textId="5CD3D172" w:rsidR="009607E1" w:rsidRDefault="003E3358">
      <w:pPr>
        <w:pStyle w:val="Tabledesillustrations"/>
        <w:tabs>
          <w:tab w:val="right" w:leader="dot" w:pos="9062"/>
        </w:tabs>
        <w:rPr>
          <w:rFonts w:eastAsiaTheme="minorEastAsia"/>
          <w:noProof/>
          <w:lang w:eastAsia="fr-CH"/>
        </w:rPr>
      </w:pPr>
      <w:hyperlink w:anchor="_Toc535176452" w:history="1">
        <w:r w:rsidR="009607E1" w:rsidRPr="0061249D">
          <w:rPr>
            <w:rStyle w:val="Lienhypertexte"/>
            <w:noProof/>
          </w:rPr>
          <w:t>Tableaux 17 - Les futurs formats des sources du droit</w:t>
        </w:r>
        <w:r w:rsidR="009607E1">
          <w:rPr>
            <w:noProof/>
            <w:webHidden/>
          </w:rPr>
          <w:tab/>
        </w:r>
        <w:r w:rsidR="009607E1">
          <w:rPr>
            <w:noProof/>
            <w:webHidden/>
          </w:rPr>
          <w:fldChar w:fldCharType="begin"/>
        </w:r>
        <w:r w:rsidR="009607E1">
          <w:rPr>
            <w:noProof/>
            <w:webHidden/>
          </w:rPr>
          <w:instrText xml:space="preserve"> PAGEREF _Toc535176452 \h </w:instrText>
        </w:r>
        <w:r w:rsidR="009607E1">
          <w:rPr>
            <w:noProof/>
            <w:webHidden/>
          </w:rPr>
        </w:r>
        <w:r w:rsidR="009607E1">
          <w:rPr>
            <w:noProof/>
            <w:webHidden/>
          </w:rPr>
          <w:fldChar w:fldCharType="separate"/>
        </w:r>
        <w:r w:rsidR="004A706D">
          <w:rPr>
            <w:noProof/>
            <w:webHidden/>
          </w:rPr>
          <w:t>49</w:t>
        </w:r>
        <w:r w:rsidR="009607E1">
          <w:rPr>
            <w:noProof/>
            <w:webHidden/>
          </w:rPr>
          <w:fldChar w:fldCharType="end"/>
        </w:r>
      </w:hyperlink>
    </w:p>
    <w:p w14:paraId="53014C7E" w14:textId="18A7DFD0" w:rsidR="009607E1" w:rsidRDefault="003E3358">
      <w:pPr>
        <w:pStyle w:val="Tabledesillustrations"/>
        <w:tabs>
          <w:tab w:val="right" w:leader="dot" w:pos="9062"/>
        </w:tabs>
        <w:rPr>
          <w:rFonts w:eastAsiaTheme="minorEastAsia"/>
          <w:noProof/>
          <w:lang w:eastAsia="fr-CH"/>
        </w:rPr>
      </w:pPr>
      <w:hyperlink w:anchor="_Toc535176453" w:history="1">
        <w:r w:rsidR="009607E1" w:rsidRPr="0061249D">
          <w:rPr>
            <w:rStyle w:val="Lienhypertexte"/>
            <w:noProof/>
          </w:rPr>
          <w:t>Tableaux 18 - Termes voisins de la veille</w:t>
        </w:r>
        <w:r w:rsidR="009607E1">
          <w:rPr>
            <w:noProof/>
            <w:webHidden/>
          </w:rPr>
          <w:tab/>
        </w:r>
        <w:r w:rsidR="009607E1">
          <w:rPr>
            <w:noProof/>
            <w:webHidden/>
          </w:rPr>
          <w:fldChar w:fldCharType="begin"/>
        </w:r>
        <w:r w:rsidR="009607E1">
          <w:rPr>
            <w:noProof/>
            <w:webHidden/>
          </w:rPr>
          <w:instrText xml:space="preserve"> PAGEREF _Toc535176453 \h </w:instrText>
        </w:r>
        <w:r w:rsidR="009607E1">
          <w:rPr>
            <w:noProof/>
            <w:webHidden/>
          </w:rPr>
        </w:r>
        <w:r w:rsidR="009607E1">
          <w:rPr>
            <w:noProof/>
            <w:webHidden/>
          </w:rPr>
          <w:fldChar w:fldCharType="separate"/>
        </w:r>
        <w:r w:rsidR="004A706D">
          <w:rPr>
            <w:noProof/>
            <w:webHidden/>
          </w:rPr>
          <w:t>50</w:t>
        </w:r>
        <w:r w:rsidR="009607E1">
          <w:rPr>
            <w:noProof/>
            <w:webHidden/>
          </w:rPr>
          <w:fldChar w:fldCharType="end"/>
        </w:r>
      </w:hyperlink>
    </w:p>
    <w:p w14:paraId="73E04DDE" w14:textId="2DD659C6" w:rsidR="009607E1" w:rsidRDefault="003E3358">
      <w:pPr>
        <w:pStyle w:val="Tabledesillustrations"/>
        <w:tabs>
          <w:tab w:val="right" w:leader="dot" w:pos="9062"/>
        </w:tabs>
        <w:rPr>
          <w:rFonts w:eastAsiaTheme="minorEastAsia"/>
          <w:noProof/>
          <w:lang w:eastAsia="fr-CH"/>
        </w:rPr>
      </w:pPr>
      <w:hyperlink w:anchor="_Toc535176454" w:history="1">
        <w:r w:rsidR="009607E1" w:rsidRPr="0061249D">
          <w:rPr>
            <w:rStyle w:val="Lienhypertexte"/>
            <w:noProof/>
          </w:rPr>
          <w:t>Tableaux 19 - Méthodologie QQOQCCP</w:t>
        </w:r>
        <w:r w:rsidR="009607E1">
          <w:rPr>
            <w:noProof/>
            <w:webHidden/>
          </w:rPr>
          <w:tab/>
        </w:r>
        <w:r w:rsidR="009607E1">
          <w:rPr>
            <w:noProof/>
            <w:webHidden/>
          </w:rPr>
          <w:fldChar w:fldCharType="begin"/>
        </w:r>
        <w:r w:rsidR="009607E1">
          <w:rPr>
            <w:noProof/>
            <w:webHidden/>
          </w:rPr>
          <w:instrText xml:space="preserve"> PAGEREF _Toc535176454 \h </w:instrText>
        </w:r>
        <w:r w:rsidR="009607E1">
          <w:rPr>
            <w:noProof/>
            <w:webHidden/>
          </w:rPr>
        </w:r>
        <w:r w:rsidR="009607E1">
          <w:rPr>
            <w:noProof/>
            <w:webHidden/>
          </w:rPr>
          <w:fldChar w:fldCharType="separate"/>
        </w:r>
        <w:r w:rsidR="004A706D">
          <w:rPr>
            <w:noProof/>
            <w:webHidden/>
          </w:rPr>
          <w:t>53</w:t>
        </w:r>
        <w:r w:rsidR="009607E1">
          <w:rPr>
            <w:noProof/>
            <w:webHidden/>
          </w:rPr>
          <w:fldChar w:fldCharType="end"/>
        </w:r>
      </w:hyperlink>
    </w:p>
    <w:p w14:paraId="7F184484" w14:textId="6C7B5353" w:rsidR="009607E1" w:rsidRDefault="003E3358">
      <w:pPr>
        <w:pStyle w:val="Tabledesillustrations"/>
        <w:tabs>
          <w:tab w:val="right" w:leader="dot" w:pos="9062"/>
        </w:tabs>
        <w:rPr>
          <w:rFonts w:eastAsiaTheme="minorEastAsia"/>
          <w:noProof/>
          <w:lang w:eastAsia="fr-CH"/>
        </w:rPr>
      </w:pPr>
      <w:hyperlink w:anchor="_Toc535176455" w:history="1">
        <w:r w:rsidR="009607E1" w:rsidRPr="0061249D">
          <w:rPr>
            <w:rStyle w:val="Lienhypertexte"/>
            <w:noProof/>
          </w:rPr>
          <w:t>Tableaux 20 - Les catégories d'outils de vielle existants</w:t>
        </w:r>
        <w:r w:rsidR="009607E1">
          <w:rPr>
            <w:noProof/>
            <w:webHidden/>
          </w:rPr>
          <w:tab/>
        </w:r>
        <w:r w:rsidR="009607E1">
          <w:rPr>
            <w:noProof/>
            <w:webHidden/>
          </w:rPr>
          <w:fldChar w:fldCharType="begin"/>
        </w:r>
        <w:r w:rsidR="009607E1">
          <w:rPr>
            <w:noProof/>
            <w:webHidden/>
          </w:rPr>
          <w:instrText xml:space="preserve"> PAGEREF _Toc535176455 \h </w:instrText>
        </w:r>
        <w:r w:rsidR="009607E1">
          <w:rPr>
            <w:noProof/>
            <w:webHidden/>
          </w:rPr>
        </w:r>
        <w:r w:rsidR="009607E1">
          <w:rPr>
            <w:noProof/>
            <w:webHidden/>
          </w:rPr>
          <w:fldChar w:fldCharType="separate"/>
        </w:r>
        <w:r w:rsidR="004A706D">
          <w:rPr>
            <w:noProof/>
            <w:webHidden/>
          </w:rPr>
          <w:t>63</w:t>
        </w:r>
        <w:r w:rsidR="009607E1">
          <w:rPr>
            <w:noProof/>
            <w:webHidden/>
          </w:rPr>
          <w:fldChar w:fldCharType="end"/>
        </w:r>
      </w:hyperlink>
    </w:p>
    <w:p w14:paraId="61097A5B" w14:textId="5C6FF9B5" w:rsidR="009607E1" w:rsidRDefault="003E3358">
      <w:pPr>
        <w:pStyle w:val="Tabledesillustrations"/>
        <w:tabs>
          <w:tab w:val="right" w:leader="dot" w:pos="9062"/>
        </w:tabs>
        <w:rPr>
          <w:rFonts w:eastAsiaTheme="minorEastAsia"/>
          <w:noProof/>
          <w:lang w:eastAsia="fr-CH"/>
        </w:rPr>
      </w:pPr>
      <w:hyperlink w:anchor="_Toc535176456" w:history="1">
        <w:r w:rsidR="009607E1" w:rsidRPr="0061249D">
          <w:rPr>
            <w:rStyle w:val="Lienhypertexte"/>
            <w:noProof/>
          </w:rPr>
          <w:t>Tableaux 21 - Sources de droit à veiller</w:t>
        </w:r>
        <w:r w:rsidR="009607E1">
          <w:rPr>
            <w:noProof/>
            <w:webHidden/>
          </w:rPr>
          <w:tab/>
        </w:r>
        <w:r w:rsidR="009607E1">
          <w:rPr>
            <w:noProof/>
            <w:webHidden/>
          </w:rPr>
          <w:fldChar w:fldCharType="begin"/>
        </w:r>
        <w:r w:rsidR="009607E1">
          <w:rPr>
            <w:noProof/>
            <w:webHidden/>
          </w:rPr>
          <w:instrText xml:space="preserve"> PAGEREF _Toc535176456 \h </w:instrText>
        </w:r>
        <w:r w:rsidR="009607E1">
          <w:rPr>
            <w:noProof/>
            <w:webHidden/>
          </w:rPr>
        </w:r>
        <w:r w:rsidR="009607E1">
          <w:rPr>
            <w:noProof/>
            <w:webHidden/>
          </w:rPr>
          <w:fldChar w:fldCharType="separate"/>
        </w:r>
        <w:r w:rsidR="004A706D">
          <w:rPr>
            <w:noProof/>
            <w:webHidden/>
          </w:rPr>
          <w:t>74</w:t>
        </w:r>
        <w:r w:rsidR="009607E1">
          <w:rPr>
            <w:noProof/>
            <w:webHidden/>
          </w:rPr>
          <w:fldChar w:fldCharType="end"/>
        </w:r>
      </w:hyperlink>
    </w:p>
    <w:p w14:paraId="43A7DF62" w14:textId="6D393092" w:rsidR="009607E1" w:rsidRDefault="003E3358">
      <w:pPr>
        <w:pStyle w:val="Tabledesillustrations"/>
        <w:tabs>
          <w:tab w:val="right" w:leader="dot" w:pos="9062"/>
        </w:tabs>
        <w:rPr>
          <w:rFonts w:eastAsiaTheme="minorEastAsia"/>
          <w:noProof/>
          <w:lang w:eastAsia="fr-CH"/>
        </w:rPr>
      </w:pPr>
      <w:hyperlink w:anchor="_Toc535176457" w:history="1">
        <w:r w:rsidR="009607E1" w:rsidRPr="0061249D">
          <w:rPr>
            <w:rStyle w:val="Lienhypertexte"/>
            <w:noProof/>
          </w:rPr>
          <w:t>Tableaux 22 - Filtres pour les sources de droit à veiller</w:t>
        </w:r>
        <w:r w:rsidR="009607E1">
          <w:rPr>
            <w:noProof/>
            <w:webHidden/>
          </w:rPr>
          <w:tab/>
        </w:r>
        <w:r w:rsidR="009607E1">
          <w:rPr>
            <w:noProof/>
            <w:webHidden/>
          </w:rPr>
          <w:fldChar w:fldCharType="begin"/>
        </w:r>
        <w:r w:rsidR="009607E1">
          <w:rPr>
            <w:noProof/>
            <w:webHidden/>
          </w:rPr>
          <w:instrText xml:space="preserve"> PAGEREF _Toc535176457 \h </w:instrText>
        </w:r>
        <w:r w:rsidR="009607E1">
          <w:rPr>
            <w:noProof/>
            <w:webHidden/>
          </w:rPr>
        </w:r>
        <w:r w:rsidR="009607E1">
          <w:rPr>
            <w:noProof/>
            <w:webHidden/>
          </w:rPr>
          <w:fldChar w:fldCharType="separate"/>
        </w:r>
        <w:r w:rsidR="004A706D">
          <w:rPr>
            <w:noProof/>
            <w:webHidden/>
          </w:rPr>
          <w:t>74</w:t>
        </w:r>
        <w:r w:rsidR="009607E1">
          <w:rPr>
            <w:noProof/>
            <w:webHidden/>
          </w:rPr>
          <w:fldChar w:fldCharType="end"/>
        </w:r>
      </w:hyperlink>
    </w:p>
    <w:p w14:paraId="1A3182C7" w14:textId="6AF511EE" w:rsidR="009607E1" w:rsidRDefault="003E3358">
      <w:pPr>
        <w:pStyle w:val="Tabledesillustrations"/>
        <w:tabs>
          <w:tab w:val="right" w:leader="dot" w:pos="9062"/>
        </w:tabs>
        <w:rPr>
          <w:rFonts w:eastAsiaTheme="minorEastAsia"/>
          <w:noProof/>
          <w:lang w:eastAsia="fr-CH"/>
        </w:rPr>
      </w:pPr>
      <w:hyperlink w:anchor="_Toc535176458" w:history="1">
        <w:r w:rsidR="009607E1" w:rsidRPr="0061249D">
          <w:rPr>
            <w:rStyle w:val="Lienhypertexte"/>
            <w:noProof/>
          </w:rPr>
          <w:t>Tableaux 23 - Périmètre Cahier des charges fonctionnel</w:t>
        </w:r>
        <w:r w:rsidR="009607E1">
          <w:rPr>
            <w:noProof/>
            <w:webHidden/>
          </w:rPr>
          <w:tab/>
        </w:r>
        <w:r w:rsidR="009607E1">
          <w:rPr>
            <w:noProof/>
            <w:webHidden/>
          </w:rPr>
          <w:fldChar w:fldCharType="begin"/>
        </w:r>
        <w:r w:rsidR="009607E1">
          <w:rPr>
            <w:noProof/>
            <w:webHidden/>
          </w:rPr>
          <w:instrText xml:space="preserve"> PAGEREF _Toc535176458 \h </w:instrText>
        </w:r>
        <w:r w:rsidR="009607E1">
          <w:rPr>
            <w:noProof/>
            <w:webHidden/>
          </w:rPr>
        </w:r>
        <w:r w:rsidR="009607E1">
          <w:rPr>
            <w:noProof/>
            <w:webHidden/>
          </w:rPr>
          <w:fldChar w:fldCharType="separate"/>
        </w:r>
        <w:r w:rsidR="004A706D">
          <w:rPr>
            <w:noProof/>
            <w:webHidden/>
          </w:rPr>
          <w:t>78</w:t>
        </w:r>
        <w:r w:rsidR="009607E1">
          <w:rPr>
            <w:noProof/>
            <w:webHidden/>
          </w:rPr>
          <w:fldChar w:fldCharType="end"/>
        </w:r>
      </w:hyperlink>
    </w:p>
    <w:p w14:paraId="7872CD67" w14:textId="4B079217" w:rsidR="009607E1" w:rsidRDefault="003E3358">
      <w:pPr>
        <w:pStyle w:val="Tabledesillustrations"/>
        <w:tabs>
          <w:tab w:val="right" w:leader="dot" w:pos="9062"/>
        </w:tabs>
        <w:rPr>
          <w:rFonts w:eastAsiaTheme="minorEastAsia"/>
          <w:noProof/>
          <w:lang w:eastAsia="fr-CH"/>
        </w:rPr>
      </w:pPr>
      <w:hyperlink w:anchor="_Toc535176459" w:history="1">
        <w:r w:rsidR="009607E1" w:rsidRPr="0061249D">
          <w:rPr>
            <w:rStyle w:val="Lienhypertexte"/>
            <w:noProof/>
          </w:rPr>
          <w:t>Tableaux 24 - Bibliographie Ouvrages</w:t>
        </w:r>
        <w:r w:rsidR="009607E1">
          <w:rPr>
            <w:noProof/>
            <w:webHidden/>
          </w:rPr>
          <w:tab/>
        </w:r>
        <w:r w:rsidR="009607E1">
          <w:rPr>
            <w:noProof/>
            <w:webHidden/>
          </w:rPr>
          <w:fldChar w:fldCharType="begin"/>
        </w:r>
        <w:r w:rsidR="009607E1">
          <w:rPr>
            <w:noProof/>
            <w:webHidden/>
          </w:rPr>
          <w:instrText xml:space="preserve"> PAGEREF _Toc535176459 \h </w:instrText>
        </w:r>
        <w:r w:rsidR="009607E1">
          <w:rPr>
            <w:noProof/>
            <w:webHidden/>
          </w:rPr>
        </w:r>
        <w:r w:rsidR="009607E1">
          <w:rPr>
            <w:noProof/>
            <w:webHidden/>
          </w:rPr>
          <w:fldChar w:fldCharType="separate"/>
        </w:r>
        <w:r w:rsidR="004A706D">
          <w:rPr>
            <w:noProof/>
            <w:webHidden/>
          </w:rPr>
          <w:t>80</w:t>
        </w:r>
        <w:r w:rsidR="009607E1">
          <w:rPr>
            <w:noProof/>
            <w:webHidden/>
          </w:rPr>
          <w:fldChar w:fldCharType="end"/>
        </w:r>
      </w:hyperlink>
    </w:p>
    <w:p w14:paraId="673EE2B3" w14:textId="488233A8" w:rsidR="009607E1" w:rsidRDefault="003E3358">
      <w:pPr>
        <w:pStyle w:val="Tabledesillustrations"/>
        <w:tabs>
          <w:tab w:val="right" w:leader="dot" w:pos="9062"/>
        </w:tabs>
        <w:rPr>
          <w:rFonts w:eastAsiaTheme="minorEastAsia"/>
          <w:noProof/>
          <w:lang w:eastAsia="fr-CH"/>
        </w:rPr>
      </w:pPr>
      <w:hyperlink w:anchor="_Toc535176460" w:history="1">
        <w:r w:rsidR="009607E1" w:rsidRPr="0061249D">
          <w:rPr>
            <w:rStyle w:val="Lienhypertexte"/>
            <w:noProof/>
          </w:rPr>
          <w:t>Tableaux 25 - Bibliographie Articles</w:t>
        </w:r>
        <w:r w:rsidR="009607E1">
          <w:rPr>
            <w:noProof/>
            <w:webHidden/>
          </w:rPr>
          <w:tab/>
        </w:r>
        <w:r w:rsidR="009607E1">
          <w:rPr>
            <w:noProof/>
            <w:webHidden/>
          </w:rPr>
          <w:fldChar w:fldCharType="begin"/>
        </w:r>
        <w:r w:rsidR="009607E1">
          <w:rPr>
            <w:noProof/>
            <w:webHidden/>
          </w:rPr>
          <w:instrText xml:space="preserve"> PAGEREF _Toc535176460 \h </w:instrText>
        </w:r>
        <w:r w:rsidR="009607E1">
          <w:rPr>
            <w:noProof/>
            <w:webHidden/>
          </w:rPr>
        </w:r>
        <w:r w:rsidR="009607E1">
          <w:rPr>
            <w:noProof/>
            <w:webHidden/>
          </w:rPr>
          <w:fldChar w:fldCharType="separate"/>
        </w:r>
        <w:r w:rsidR="004A706D">
          <w:rPr>
            <w:noProof/>
            <w:webHidden/>
          </w:rPr>
          <w:t>82</w:t>
        </w:r>
        <w:r w:rsidR="009607E1">
          <w:rPr>
            <w:noProof/>
            <w:webHidden/>
          </w:rPr>
          <w:fldChar w:fldCharType="end"/>
        </w:r>
      </w:hyperlink>
    </w:p>
    <w:p w14:paraId="728BD7A6" w14:textId="36C0C153" w:rsidR="009607E1" w:rsidRDefault="003E3358">
      <w:pPr>
        <w:pStyle w:val="Tabledesillustrations"/>
        <w:tabs>
          <w:tab w:val="right" w:leader="dot" w:pos="9062"/>
        </w:tabs>
        <w:rPr>
          <w:rFonts w:eastAsiaTheme="minorEastAsia"/>
          <w:noProof/>
          <w:lang w:eastAsia="fr-CH"/>
        </w:rPr>
      </w:pPr>
      <w:hyperlink w:anchor="_Toc535176461" w:history="1">
        <w:r w:rsidR="009607E1" w:rsidRPr="0061249D">
          <w:rPr>
            <w:rStyle w:val="Lienhypertexte"/>
            <w:noProof/>
          </w:rPr>
          <w:t>Tableaux 26 - Bibliographie Internet</w:t>
        </w:r>
        <w:r w:rsidR="009607E1">
          <w:rPr>
            <w:noProof/>
            <w:webHidden/>
          </w:rPr>
          <w:tab/>
        </w:r>
        <w:r w:rsidR="009607E1">
          <w:rPr>
            <w:noProof/>
            <w:webHidden/>
          </w:rPr>
          <w:fldChar w:fldCharType="begin"/>
        </w:r>
        <w:r w:rsidR="009607E1">
          <w:rPr>
            <w:noProof/>
            <w:webHidden/>
          </w:rPr>
          <w:instrText xml:space="preserve"> PAGEREF _Toc535176461 \h </w:instrText>
        </w:r>
        <w:r w:rsidR="009607E1">
          <w:rPr>
            <w:noProof/>
            <w:webHidden/>
          </w:rPr>
        </w:r>
        <w:r w:rsidR="009607E1">
          <w:rPr>
            <w:noProof/>
            <w:webHidden/>
          </w:rPr>
          <w:fldChar w:fldCharType="separate"/>
        </w:r>
        <w:r w:rsidR="004A706D">
          <w:rPr>
            <w:noProof/>
            <w:webHidden/>
          </w:rPr>
          <w:t>84</w:t>
        </w:r>
        <w:r w:rsidR="009607E1">
          <w:rPr>
            <w:noProof/>
            <w:webHidden/>
          </w:rPr>
          <w:fldChar w:fldCharType="end"/>
        </w:r>
      </w:hyperlink>
    </w:p>
    <w:p w14:paraId="34E3F341" w14:textId="5130E3FF" w:rsidR="005100DE" w:rsidRPr="005100DE" w:rsidRDefault="00A62910" w:rsidP="005100DE">
      <w:r>
        <w:fldChar w:fldCharType="end"/>
      </w:r>
    </w:p>
    <w:p w14:paraId="7BF9ADA7" w14:textId="2A54C9F2" w:rsidR="009B17E2" w:rsidRPr="000750B0" w:rsidRDefault="0076228A" w:rsidP="005361F1">
      <w:pPr>
        <w:pStyle w:val="Titre2"/>
      </w:pPr>
      <w:bookmarkStart w:id="3" w:name="_Toc8660860"/>
      <w:r>
        <w:t>A</w:t>
      </w:r>
      <w:r w:rsidR="009B17E2" w:rsidRPr="000750B0">
        <w:t>bréviations</w:t>
      </w:r>
      <w:bookmarkEnd w:id="3"/>
    </w:p>
    <w:tbl>
      <w:tblPr>
        <w:tblStyle w:val="Grilledutableau"/>
        <w:tblW w:w="0" w:type="auto"/>
        <w:tblLook w:val="04A0" w:firstRow="1" w:lastRow="0" w:firstColumn="1" w:lastColumn="0" w:noHBand="0" w:noVBand="1"/>
      </w:tblPr>
      <w:tblGrid>
        <w:gridCol w:w="1242"/>
        <w:gridCol w:w="7797"/>
        <w:gridCol w:w="22"/>
      </w:tblGrid>
      <w:tr w:rsidR="00E237C0" w:rsidRPr="0073523B" w14:paraId="07F2CC66" w14:textId="77777777" w:rsidTr="005D76AD">
        <w:tc>
          <w:tcPr>
            <w:tcW w:w="1242" w:type="dxa"/>
          </w:tcPr>
          <w:p w14:paraId="235B74C3" w14:textId="77777777" w:rsidR="00E237C0" w:rsidRPr="004813A5" w:rsidRDefault="00E237C0" w:rsidP="005D76AD">
            <w:pPr>
              <w:suppressAutoHyphens w:val="0"/>
              <w:jc w:val="left"/>
              <w:rPr>
                <w:rFonts w:cstheme="minorHAnsi"/>
              </w:rPr>
            </w:pPr>
            <w:r w:rsidRPr="004813A5">
              <w:rPr>
                <w:rFonts w:cstheme="minorHAnsi"/>
              </w:rPr>
              <w:t>AFNOR</w:t>
            </w:r>
          </w:p>
        </w:tc>
        <w:tc>
          <w:tcPr>
            <w:tcW w:w="7819" w:type="dxa"/>
            <w:gridSpan w:val="2"/>
          </w:tcPr>
          <w:p w14:paraId="069B1EA1" w14:textId="77777777" w:rsidR="00E237C0" w:rsidRPr="004813A5" w:rsidRDefault="00E237C0" w:rsidP="005D76AD">
            <w:pPr>
              <w:suppressAutoHyphens w:val="0"/>
              <w:jc w:val="left"/>
              <w:rPr>
                <w:rFonts w:cstheme="minorHAnsi"/>
              </w:rPr>
            </w:pPr>
            <w:r w:rsidRPr="004813A5">
              <w:rPr>
                <w:rFonts w:cstheme="minorHAnsi"/>
              </w:rPr>
              <w:t>Association française de normalisation</w:t>
            </w:r>
          </w:p>
        </w:tc>
      </w:tr>
      <w:tr w:rsidR="00E237C0" w:rsidRPr="0073523B" w14:paraId="251DE74F" w14:textId="77777777" w:rsidTr="005D76AD">
        <w:tc>
          <w:tcPr>
            <w:tcW w:w="1242" w:type="dxa"/>
          </w:tcPr>
          <w:p w14:paraId="08982A98" w14:textId="77777777" w:rsidR="00E237C0" w:rsidRPr="004813A5" w:rsidRDefault="00E237C0" w:rsidP="005D76AD">
            <w:pPr>
              <w:suppressAutoHyphens w:val="0"/>
              <w:jc w:val="left"/>
              <w:rPr>
                <w:rFonts w:cstheme="minorHAnsi"/>
              </w:rPr>
            </w:pPr>
            <w:r w:rsidRPr="004813A5">
              <w:rPr>
                <w:rFonts w:cstheme="minorHAnsi"/>
              </w:rPr>
              <w:t>ATAF </w:t>
            </w:r>
          </w:p>
        </w:tc>
        <w:tc>
          <w:tcPr>
            <w:tcW w:w="7819" w:type="dxa"/>
            <w:gridSpan w:val="2"/>
          </w:tcPr>
          <w:p w14:paraId="50A6ABE9" w14:textId="77777777" w:rsidR="00E237C0" w:rsidRPr="004813A5" w:rsidRDefault="00E237C0" w:rsidP="005D76AD">
            <w:pPr>
              <w:suppressAutoHyphens w:val="0"/>
              <w:jc w:val="left"/>
              <w:rPr>
                <w:rFonts w:cstheme="minorHAnsi"/>
              </w:rPr>
            </w:pPr>
            <w:r w:rsidRPr="004813A5">
              <w:rPr>
                <w:rFonts w:cstheme="minorHAnsi"/>
              </w:rPr>
              <w:t>Arrêts du Tribunal administratif fédéral</w:t>
            </w:r>
          </w:p>
        </w:tc>
      </w:tr>
      <w:tr w:rsidR="00E237C0" w:rsidRPr="0073523B" w14:paraId="60E3875D" w14:textId="77777777" w:rsidTr="005D76AD">
        <w:tc>
          <w:tcPr>
            <w:tcW w:w="1242" w:type="dxa"/>
          </w:tcPr>
          <w:p w14:paraId="073F7720" w14:textId="77777777" w:rsidR="00E237C0" w:rsidRPr="004813A5" w:rsidRDefault="00E237C0" w:rsidP="005D76AD">
            <w:pPr>
              <w:suppressAutoHyphens w:val="0"/>
              <w:jc w:val="left"/>
              <w:rPr>
                <w:rFonts w:cstheme="minorHAnsi"/>
              </w:rPr>
            </w:pPr>
            <w:r w:rsidRPr="004813A5">
              <w:rPr>
                <w:rFonts w:cstheme="minorHAnsi"/>
              </w:rPr>
              <w:t>ATF</w:t>
            </w:r>
          </w:p>
        </w:tc>
        <w:tc>
          <w:tcPr>
            <w:tcW w:w="7819" w:type="dxa"/>
            <w:gridSpan w:val="2"/>
          </w:tcPr>
          <w:p w14:paraId="28C9CDA9" w14:textId="77777777" w:rsidR="00E237C0" w:rsidRPr="004813A5" w:rsidRDefault="00E237C0" w:rsidP="005D76AD">
            <w:pPr>
              <w:suppressAutoHyphens w:val="0"/>
              <w:jc w:val="left"/>
              <w:rPr>
                <w:rFonts w:cstheme="minorHAnsi"/>
              </w:rPr>
            </w:pPr>
            <w:r w:rsidRPr="004813A5">
              <w:rPr>
                <w:rFonts w:cstheme="minorHAnsi"/>
              </w:rPr>
              <w:t>Arrêts du Tribunal fédéral</w:t>
            </w:r>
          </w:p>
        </w:tc>
      </w:tr>
      <w:tr w:rsidR="00E237C0" w:rsidRPr="0073523B" w14:paraId="1921473C" w14:textId="77777777" w:rsidTr="005D76AD">
        <w:tc>
          <w:tcPr>
            <w:tcW w:w="1242" w:type="dxa"/>
          </w:tcPr>
          <w:p w14:paraId="13CCD2C1" w14:textId="77777777" w:rsidR="00E237C0" w:rsidRPr="004813A5" w:rsidRDefault="00E237C0" w:rsidP="005D76AD">
            <w:pPr>
              <w:jc w:val="left"/>
              <w:rPr>
                <w:rFonts w:cstheme="minorHAnsi"/>
              </w:rPr>
            </w:pPr>
            <w:r w:rsidRPr="004813A5">
              <w:rPr>
                <w:rFonts w:cstheme="minorHAnsi"/>
              </w:rPr>
              <w:t>BO</w:t>
            </w:r>
          </w:p>
        </w:tc>
        <w:tc>
          <w:tcPr>
            <w:tcW w:w="7819" w:type="dxa"/>
            <w:gridSpan w:val="2"/>
          </w:tcPr>
          <w:p w14:paraId="33BDF308" w14:textId="77777777" w:rsidR="00E237C0" w:rsidRPr="004813A5" w:rsidRDefault="00E237C0" w:rsidP="005D76AD">
            <w:pPr>
              <w:suppressAutoHyphens w:val="0"/>
              <w:jc w:val="left"/>
              <w:rPr>
                <w:rFonts w:cstheme="minorHAnsi"/>
              </w:rPr>
            </w:pPr>
            <w:r w:rsidRPr="004813A5">
              <w:rPr>
                <w:rFonts w:cstheme="minorHAnsi"/>
              </w:rPr>
              <w:t>Bulletin officiel</w:t>
            </w:r>
          </w:p>
        </w:tc>
      </w:tr>
      <w:tr w:rsidR="00E237C0" w:rsidRPr="0073523B" w14:paraId="30E5C478" w14:textId="77777777" w:rsidTr="005D76AD">
        <w:tc>
          <w:tcPr>
            <w:tcW w:w="1242" w:type="dxa"/>
          </w:tcPr>
          <w:p w14:paraId="2CB68DA8" w14:textId="77777777" w:rsidR="00E237C0" w:rsidRPr="004813A5" w:rsidRDefault="00E237C0" w:rsidP="005D76AD">
            <w:pPr>
              <w:suppressAutoHyphens w:val="0"/>
              <w:jc w:val="left"/>
              <w:rPr>
                <w:rFonts w:cstheme="minorHAnsi"/>
              </w:rPr>
            </w:pPr>
            <w:r>
              <w:rPr>
                <w:rFonts w:cstheme="minorHAnsi"/>
              </w:rPr>
              <w:t>C</w:t>
            </w:r>
            <w:r w:rsidRPr="004813A5">
              <w:rPr>
                <w:rFonts w:cstheme="minorHAnsi"/>
              </w:rPr>
              <w:t>EDH</w:t>
            </w:r>
          </w:p>
        </w:tc>
        <w:tc>
          <w:tcPr>
            <w:tcW w:w="7819" w:type="dxa"/>
            <w:gridSpan w:val="2"/>
          </w:tcPr>
          <w:p w14:paraId="72653D18" w14:textId="77777777" w:rsidR="00E237C0" w:rsidRPr="004813A5" w:rsidRDefault="00E237C0" w:rsidP="005D76AD">
            <w:pPr>
              <w:suppressAutoHyphens w:val="0"/>
              <w:jc w:val="left"/>
              <w:rPr>
                <w:rFonts w:cstheme="minorHAnsi"/>
              </w:rPr>
            </w:pPr>
            <w:r w:rsidRPr="004813A5">
              <w:rPr>
                <w:rFonts w:cstheme="minorHAnsi"/>
              </w:rPr>
              <w:t>Convention européenne des droits de l'homme</w:t>
            </w:r>
          </w:p>
        </w:tc>
      </w:tr>
      <w:tr w:rsidR="00E237C0" w:rsidRPr="0073523B" w14:paraId="0E1775FF" w14:textId="77777777" w:rsidTr="005D76AD">
        <w:tc>
          <w:tcPr>
            <w:tcW w:w="1242" w:type="dxa"/>
          </w:tcPr>
          <w:p w14:paraId="79AF0815" w14:textId="77777777" w:rsidR="00E237C0" w:rsidRPr="004813A5" w:rsidRDefault="00E237C0" w:rsidP="005D76AD">
            <w:pPr>
              <w:suppressAutoHyphens w:val="0"/>
              <w:jc w:val="left"/>
              <w:rPr>
                <w:rFonts w:cstheme="minorHAnsi"/>
              </w:rPr>
            </w:pPr>
            <w:r w:rsidRPr="004813A5">
              <w:rPr>
                <w:rFonts w:cstheme="minorHAnsi"/>
              </w:rPr>
              <w:t>CIGREF</w:t>
            </w:r>
          </w:p>
        </w:tc>
        <w:tc>
          <w:tcPr>
            <w:tcW w:w="7819" w:type="dxa"/>
            <w:gridSpan w:val="2"/>
          </w:tcPr>
          <w:p w14:paraId="4AD5FB53" w14:textId="77777777" w:rsidR="00E237C0" w:rsidRPr="004813A5" w:rsidRDefault="00E237C0" w:rsidP="005D76AD">
            <w:pPr>
              <w:suppressAutoHyphens w:val="0"/>
              <w:jc w:val="left"/>
              <w:rPr>
                <w:rFonts w:cstheme="minorHAnsi"/>
              </w:rPr>
            </w:pPr>
            <w:r w:rsidRPr="004813A5">
              <w:rPr>
                <w:rFonts w:cstheme="minorHAnsi"/>
              </w:rPr>
              <w:t>Club informatique des grandes entreprises françaises</w:t>
            </w:r>
          </w:p>
        </w:tc>
      </w:tr>
      <w:tr w:rsidR="00E237C0" w:rsidRPr="0073523B" w14:paraId="78CAA14D" w14:textId="77777777" w:rsidTr="005D76AD">
        <w:tc>
          <w:tcPr>
            <w:tcW w:w="1242" w:type="dxa"/>
          </w:tcPr>
          <w:p w14:paraId="35167F1F" w14:textId="77777777" w:rsidR="00E237C0" w:rsidRPr="004813A5" w:rsidRDefault="00E237C0" w:rsidP="005D76AD">
            <w:pPr>
              <w:suppressAutoHyphens w:val="0"/>
              <w:jc w:val="left"/>
              <w:rPr>
                <w:rFonts w:cstheme="minorHAnsi"/>
              </w:rPr>
            </w:pPr>
            <w:r w:rsidRPr="004813A5">
              <w:rPr>
                <w:rFonts w:cstheme="minorHAnsi"/>
              </w:rPr>
              <w:t>ECLI</w:t>
            </w:r>
          </w:p>
        </w:tc>
        <w:tc>
          <w:tcPr>
            <w:tcW w:w="7819" w:type="dxa"/>
            <w:gridSpan w:val="2"/>
          </w:tcPr>
          <w:p w14:paraId="10968074" w14:textId="285C18AF" w:rsidR="00E237C0" w:rsidRPr="004813A5" w:rsidRDefault="00E237C0" w:rsidP="00E60396">
            <w:pPr>
              <w:jc w:val="left"/>
              <w:rPr>
                <w:rFonts w:cstheme="minorHAnsi"/>
              </w:rPr>
            </w:pPr>
            <w:r w:rsidRPr="004813A5">
              <w:rPr>
                <w:rFonts w:cstheme="minorHAnsi"/>
              </w:rPr>
              <w:t>European Case Law Identifier</w:t>
            </w:r>
            <w:r w:rsidR="00E60396">
              <w:rPr>
                <w:rFonts w:cstheme="minorHAnsi"/>
              </w:rPr>
              <w:t xml:space="preserve"> - </w:t>
            </w:r>
            <w:r w:rsidRPr="004813A5">
              <w:rPr>
                <w:rFonts w:cstheme="minorHAnsi"/>
              </w:rPr>
              <w:t>(Identifiant européen de la jurisprudence)</w:t>
            </w:r>
          </w:p>
        </w:tc>
      </w:tr>
      <w:tr w:rsidR="00E237C0" w:rsidRPr="0073523B" w14:paraId="793B1808" w14:textId="77777777" w:rsidTr="005D76AD">
        <w:tc>
          <w:tcPr>
            <w:tcW w:w="1242" w:type="dxa"/>
          </w:tcPr>
          <w:p w14:paraId="109B0BE6" w14:textId="77777777" w:rsidR="00E237C0" w:rsidRPr="004813A5" w:rsidRDefault="00E237C0" w:rsidP="005D76AD">
            <w:pPr>
              <w:suppressAutoHyphens w:val="0"/>
              <w:jc w:val="left"/>
              <w:rPr>
                <w:rFonts w:cstheme="minorHAnsi"/>
              </w:rPr>
            </w:pPr>
            <w:r w:rsidRPr="004813A5">
              <w:rPr>
                <w:rFonts w:cstheme="minorHAnsi"/>
              </w:rPr>
              <w:t>ELI</w:t>
            </w:r>
          </w:p>
        </w:tc>
        <w:tc>
          <w:tcPr>
            <w:tcW w:w="7819" w:type="dxa"/>
            <w:gridSpan w:val="2"/>
          </w:tcPr>
          <w:p w14:paraId="32C6370F" w14:textId="3E3BB658" w:rsidR="00E237C0" w:rsidRPr="004813A5" w:rsidRDefault="00E237C0" w:rsidP="00E60396">
            <w:pPr>
              <w:jc w:val="left"/>
              <w:rPr>
                <w:rFonts w:cstheme="minorHAnsi"/>
              </w:rPr>
            </w:pPr>
            <w:r w:rsidRPr="004813A5">
              <w:rPr>
                <w:rFonts w:cstheme="minorHAnsi"/>
              </w:rPr>
              <w:t>European Legislation Identifier</w:t>
            </w:r>
            <w:r w:rsidR="00E60396">
              <w:rPr>
                <w:rFonts w:cstheme="minorHAnsi"/>
              </w:rPr>
              <w:t xml:space="preserve"> - </w:t>
            </w:r>
            <w:r w:rsidRPr="004813A5">
              <w:rPr>
                <w:rFonts w:cstheme="minorHAnsi"/>
              </w:rPr>
              <w:t>(Identifiant européen de la législation)</w:t>
            </w:r>
          </w:p>
        </w:tc>
      </w:tr>
      <w:tr w:rsidR="00E237C0" w:rsidRPr="0073523B" w14:paraId="32141B43" w14:textId="77777777" w:rsidTr="005D76AD">
        <w:tc>
          <w:tcPr>
            <w:tcW w:w="1242" w:type="dxa"/>
          </w:tcPr>
          <w:p w14:paraId="6B15E616" w14:textId="77777777" w:rsidR="00E237C0" w:rsidRPr="004813A5" w:rsidRDefault="00E237C0" w:rsidP="005D76AD">
            <w:pPr>
              <w:jc w:val="left"/>
              <w:rPr>
                <w:rFonts w:cstheme="minorHAnsi"/>
              </w:rPr>
            </w:pPr>
            <w:r w:rsidRPr="004813A5">
              <w:rPr>
                <w:rFonts w:cstheme="minorHAnsi"/>
              </w:rPr>
              <w:t>FAO</w:t>
            </w:r>
          </w:p>
        </w:tc>
        <w:tc>
          <w:tcPr>
            <w:tcW w:w="7819" w:type="dxa"/>
            <w:gridSpan w:val="2"/>
          </w:tcPr>
          <w:p w14:paraId="4228CB82" w14:textId="77777777" w:rsidR="00E237C0" w:rsidRPr="004813A5" w:rsidRDefault="00E237C0" w:rsidP="005D76AD">
            <w:pPr>
              <w:suppressAutoHyphens w:val="0"/>
              <w:jc w:val="left"/>
              <w:rPr>
                <w:rFonts w:cstheme="minorHAnsi"/>
              </w:rPr>
            </w:pPr>
            <w:r w:rsidRPr="004813A5">
              <w:rPr>
                <w:rFonts w:cstheme="minorHAnsi"/>
              </w:rPr>
              <w:t>Feuille d'avis officielle</w:t>
            </w:r>
          </w:p>
        </w:tc>
      </w:tr>
      <w:tr w:rsidR="00E237C0" w:rsidRPr="0073523B" w14:paraId="12DFFB67" w14:textId="77777777" w:rsidTr="005D76AD">
        <w:tc>
          <w:tcPr>
            <w:tcW w:w="1242" w:type="dxa"/>
          </w:tcPr>
          <w:p w14:paraId="4866956F" w14:textId="77777777" w:rsidR="00E237C0" w:rsidRPr="004813A5" w:rsidRDefault="00E237C0" w:rsidP="005D76AD">
            <w:pPr>
              <w:jc w:val="left"/>
              <w:rPr>
                <w:rFonts w:cstheme="minorHAnsi"/>
              </w:rPr>
            </w:pPr>
            <w:r w:rsidRPr="004813A5">
              <w:rPr>
                <w:rFonts w:cstheme="minorHAnsi"/>
              </w:rPr>
              <w:t>FF</w:t>
            </w:r>
          </w:p>
        </w:tc>
        <w:tc>
          <w:tcPr>
            <w:tcW w:w="7819" w:type="dxa"/>
            <w:gridSpan w:val="2"/>
          </w:tcPr>
          <w:p w14:paraId="227F90BA" w14:textId="77777777" w:rsidR="00E237C0" w:rsidRPr="004813A5" w:rsidRDefault="00E237C0" w:rsidP="005D76AD">
            <w:pPr>
              <w:suppressAutoHyphens w:val="0"/>
              <w:jc w:val="left"/>
              <w:rPr>
                <w:rFonts w:cstheme="minorHAnsi"/>
              </w:rPr>
            </w:pPr>
            <w:r w:rsidRPr="004813A5">
              <w:rPr>
                <w:rFonts w:cstheme="minorHAnsi"/>
              </w:rPr>
              <w:t>Feuille fédérale</w:t>
            </w:r>
          </w:p>
        </w:tc>
      </w:tr>
      <w:tr w:rsidR="00E237C0" w:rsidRPr="0073523B" w14:paraId="00B3DCBD" w14:textId="77777777" w:rsidTr="005D76AD">
        <w:tc>
          <w:tcPr>
            <w:tcW w:w="1242" w:type="dxa"/>
          </w:tcPr>
          <w:p w14:paraId="35BC4B00" w14:textId="77777777" w:rsidR="00E237C0" w:rsidRPr="004813A5" w:rsidRDefault="00E237C0" w:rsidP="005D76AD">
            <w:pPr>
              <w:jc w:val="left"/>
              <w:rPr>
                <w:rFonts w:cstheme="minorHAnsi"/>
              </w:rPr>
            </w:pPr>
            <w:r w:rsidRPr="004813A5">
              <w:rPr>
                <w:rFonts w:cstheme="minorHAnsi"/>
              </w:rPr>
              <w:t>FO</w:t>
            </w:r>
          </w:p>
        </w:tc>
        <w:tc>
          <w:tcPr>
            <w:tcW w:w="7819" w:type="dxa"/>
            <w:gridSpan w:val="2"/>
          </w:tcPr>
          <w:p w14:paraId="13961BC4" w14:textId="77777777" w:rsidR="00E237C0" w:rsidRPr="004813A5" w:rsidRDefault="00E237C0" w:rsidP="005D76AD">
            <w:pPr>
              <w:suppressAutoHyphens w:val="0"/>
              <w:jc w:val="left"/>
              <w:rPr>
                <w:rFonts w:cstheme="minorHAnsi"/>
              </w:rPr>
            </w:pPr>
            <w:r w:rsidRPr="004813A5">
              <w:rPr>
                <w:rFonts w:cstheme="minorHAnsi"/>
              </w:rPr>
              <w:t>Feuille officielle</w:t>
            </w:r>
          </w:p>
        </w:tc>
      </w:tr>
      <w:tr w:rsidR="00E237C0" w:rsidRPr="0073523B" w14:paraId="3BFE458C" w14:textId="77777777" w:rsidTr="005D76AD">
        <w:tc>
          <w:tcPr>
            <w:tcW w:w="1242" w:type="dxa"/>
          </w:tcPr>
          <w:p w14:paraId="0F27EA6C" w14:textId="77777777" w:rsidR="00E237C0" w:rsidRPr="004813A5" w:rsidRDefault="00E237C0" w:rsidP="005D76AD">
            <w:pPr>
              <w:suppressAutoHyphens w:val="0"/>
              <w:jc w:val="left"/>
              <w:rPr>
                <w:rFonts w:cstheme="minorHAnsi"/>
              </w:rPr>
            </w:pPr>
            <w:r w:rsidRPr="004813A5">
              <w:rPr>
                <w:rFonts w:cstheme="minorHAnsi"/>
              </w:rPr>
              <w:t>GATT</w:t>
            </w:r>
          </w:p>
        </w:tc>
        <w:tc>
          <w:tcPr>
            <w:tcW w:w="7819" w:type="dxa"/>
            <w:gridSpan w:val="2"/>
          </w:tcPr>
          <w:p w14:paraId="32BDF21E" w14:textId="0B0E9C52" w:rsidR="00E237C0" w:rsidRPr="004813A5" w:rsidRDefault="00E237C0" w:rsidP="00E60396">
            <w:pPr>
              <w:suppressAutoHyphens w:val="0"/>
              <w:jc w:val="left"/>
              <w:rPr>
                <w:rFonts w:cstheme="minorHAnsi"/>
              </w:rPr>
            </w:pPr>
            <w:r w:rsidRPr="004813A5">
              <w:rPr>
                <w:rStyle w:val="ilfuvd"/>
                <w:rFonts w:cstheme="minorHAnsi"/>
              </w:rPr>
              <w:t>General Agreement on Tarif</w:t>
            </w:r>
            <w:r>
              <w:rPr>
                <w:rStyle w:val="ilfuvd"/>
                <w:rFonts w:cstheme="minorHAnsi"/>
              </w:rPr>
              <w:t>f</w:t>
            </w:r>
            <w:r w:rsidRPr="004813A5">
              <w:rPr>
                <w:rStyle w:val="ilfuvd"/>
                <w:rFonts w:cstheme="minorHAnsi"/>
              </w:rPr>
              <w:t>s and Trade</w:t>
            </w:r>
            <w:r w:rsidRPr="004813A5">
              <w:rPr>
                <w:rFonts w:cstheme="minorHAnsi"/>
              </w:rPr>
              <w:t xml:space="preserve"> </w:t>
            </w:r>
            <w:r w:rsidR="00E60396">
              <w:rPr>
                <w:rFonts w:cstheme="minorHAnsi"/>
              </w:rPr>
              <w:t xml:space="preserve">- </w:t>
            </w:r>
            <w:r w:rsidRPr="004813A5">
              <w:rPr>
                <w:rFonts w:cstheme="minorHAnsi"/>
              </w:rPr>
              <w:t>(Accord général sur les tarifs douaniers)</w:t>
            </w:r>
          </w:p>
        </w:tc>
      </w:tr>
      <w:tr w:rsidR="00E237C0" w:rsidRPr="004813A5" w14:paraId="3FBB80F6" w14:textId="77777777" w:rsidTr="005D76AD">
        <w:trPr>
          <w:gridAfter w:val="1"/>
          <w:wAfter w:w="22" w:type="dxa"/>
        </w:trPr>
        <w:tc>
          <w:tcPr>
            <w:tcW w:w="1242" w:type="dxa"/>
          </w:tcPr>
          <w:p w14:paraId="24BEE97C" w14:textId="77777777" w:rsidR="00E237C0" w:rsidRPr="004813A5" w:rsidRDefault="00E237C0" w:rsidP="005D76AD">
            <w:pPr>
              <w:suppressAutoHyphens w:val="0"/>
              <w:jc w:val="left"/>
              <w:rPr>
                <w:rFonts w:cstheme="minorHAnsi"/>
              </w:rPr>
            </w:pPr>
            <w:r w:rsidRPr="004813A5">
              <w:rPr>
                <w:rFonts w:cstheme="minorHAnsi"/>
              </w:rPr>
              <w:t>ISO</w:t>
            </w:r>
          </w:p>
        </w:tc>
        <w:tc>
          <w:tcPr>
            <w:tcW w:w="7797" w:type="dxa"/>
          </w:tcPr>
          <w:p w14:paraId="4B0FFF21" w14:textId="77777777" w:rsidR="00E237C0" w:rsidRPr="004813A5" w:rsidRDefault="00E237C0" w:rsidP="005D76AD">
            <w:pPr>
              <w:suppressAutoHyphens w:val="0"/>
              <w:jc w:val="left"/>
              <w:rPr>
                <w:rFonts w:cstheme="minorHAnsi"/>
              </w:rPr>
            </w:pPr>
            <w:r w:rsidRPr="004813A5">
              <w:rPr>
                <w:rFonts w:cstheme="minorHAnsi"/>
              </w:rPr>
              <w:t xml:space="preserve">International standards Organization </w:t>
            </w:r>
          </w:p>
        </w:tc>
      </w:tr>
      <w:tr w:rsidR="00E237C0" w:rsidRPr="0073523B" w14:paraId="6A4BD6CF" w14:textId="77777777" w:rsidTr="005D76AD">
        <w:tc>
          <w:tcPr>
            <w:tcW w:w="1242" w:type="dxa"/>
          </w:tcPr>
          <w:p w14:paraId="174F2D65" w14:textId="77777777" w:rsidR="00E237C0" w:rsidRPr="004813A5" w:rsidRDefault="00E237C0" w:rsidP="005D76AD">
            <w:pPr>
              <w:jc w:val="left"/>
              <w:rPr>
                <w:rFonts w:cstheme="minorHAnsi"/>
              </w:rPr>
            </w:pPr>
            <w:r w:rsidRPr="004813A5">
              <w:rPr>
                <w:rFonts w:cstheme="minorHAnsi"/>
              </w:rPr>
              <w:t>JO</w:t>
            </w:r>
          </w:p>
        </w:tc>
        <w:tc>
          <w:tcPr>
            <w:tcW w:w="7819" w:type="dxa"/>
            <w:gridSpan w:val="2"/>
          </w:tcPr>
          <w:p w14:paraId="538D2EDE" w14:textId="77777777" w:rsidR="00E237C0" w:rsidRPr="004813A5" w:rsidRDefault="00E237C0" w:rsidP="005D76AD">
            <w:pPr>
              <w:suppressAutoHyphens w:val="0"/>
              <w:jc w:val="left"/>
              <w:rPr>
                <w:rFonts w:cstheme="minorHAnsi"/>
              </w:rPr>
            </w:pPr>
            <w:r w:rsidRPr="004813A5">
              <w:rPr>
                <w:rFonts w:cstheme="minorHAnsi"/>
              </w:rPr>
              <w:t>Journal officiel</w:t>
            </w:r>
          </w:p>
        </w:tc>
      </w:tr>
      <w:tr w:rsidR="00E237C0" w:rsidRPr="004813A5" w14:paraId="0CEEC055" w14:textId="77777777" w:rsidTr="005D76AD">
        <w:trPr>
          <w:gridAfter w:val="1"/>
          <w:wAfter w:w="22" w:type="dxa"/>
        </w:trPr>
        <w:tc>
          <w:tcPr>
            <w:tcW w:w="1242" w:type="dxa"/>
          </w:tcPr>
          <w:p w14:paraId="7A7CAD12" w14:textId="77777777" w:rsidR="00E237C0" w:rsidRPr="004813A5" w:rsidRDefault="00E237C0" w:rsidP="005D76AD">
            <w:pPr>
              <w:suppressAutoHyphens w:val="0"/>
              <w:jc w:val="left"/>
              <w:rPr>
                <w:rFonts w:cstheme="minorHAnsi"/>
              </w:rPr>
            </w:pPr>
            <w:r w:rsidRPr="004813A5">
              <w:rPr>
                <w:rFonts w:cstheme="minorHAnsi"/>
              </w:rPr>
              <w:t>OMC</w:t>
            </w:r>
          </w:p>
        </w:tc>
        <w:tc>
          <w:tcPr>
            <w:tcW w:w="7797" w:type="dxa"/>
          </w:tcPr>
          <w:p w14:paraId="1C087EA2" w14:textId="77777777" w:rsidR="00E237C0" w:rsidRPr="004813A5" w:rsidRDefault="00E237C0" w:rsidP="005D76AD">
            <w:pPr>
              <w:suppressAutoHyphens w:val="0"/>
              <w:jc w:val="left"/>
              <w:rPr>
                <w:rFonts w:cstheme="minorHAnsi"/>
              </w:rPr>
            </w:pPr>
            <w:r w:rsidRPr="004813A5">
              <w:rPr>
                <w:rFonts w:cstheme="minorHAnsi"/>
              </w:rPr>
              <w:t>Organisation mondiale du commerce</w:t>
            </w:r>
          </w:p>
        </w:tc>
      </w:tr>
      <w:tr w:rsidR="00E237C0" w:rsidRPr="0073523B" w14:paraId="12549D3E" w14:textId="77777777" w:rsidTr="005D76AD">
        <w:tc>
          <w:tcPr>
            <w:tcW w:w="1242" w:type="dxa"/>
          </w:tcPr>
          <w:p w14:paraId="3E552830" w14:textId="77777777" w:rsidR="00E237C0" w:rsidRPr="004813A5" w:rsidRDefault="00E237C0" w:rsidP="005D76AD">
            <w:pPr>
              <w:suppressAutoHyphens w:val="0"/>
              <w:jc w:val="left"/>
              <w:rPr>
                <w:rFonts w:cstheme="minorHAnsi"/>
              </w:rPr>
            </w:pPr>
            <w:r w:rsidRPr="004813A5">
              <w:rPr>
                <w:rFonts w:cstheme="minorHAnsi"/>
              </w:rPr>
              <w:t>QSE</w:t>
            </w:r>
          </w:p>
        </w:tc>
        <w:tc>
          <w:tcPr>
            <w:tcW w:w="7819" w:type="dxa"/>
            <w:gridSpan w:val="2"/>
          </w:tcPr>
          <w:p w14:paraId="63F392D3" w14:textId="77777777" w:rsidR="00E237C0" w:rsidRPr="004813A5" w:rsidRDefault="00E237C0" w:rsidP="005D76AD">
            <w:pPr>
              <w:suppressAutoHyphens w:val="0"/>
              <w:jc w:val="left"/>
              <w:rPr>
                <w:rFonts w:cstheme="minorHAnsi"/>
              </w:rPr>
            </w:pPr>
            <w:r w:rsidRPr="004813A5">
              <w:rPr>
                <w:rFonts w:cstheme="minorHAnsi"/>
              </w:rPr>
              <w:t>Qualité-sécurité-environnement</w:t>
            </w:r>
          </w:p>
        </w:tc>
      </w:tr>
      <w:tr w:rsidR="00E237C0" w:rsidRPr="0073523B" w14:paraId="470C1073" w14:textId="77777777" w:rsidTr="005D76AD">
        <w:tc>
          <w:tcPr>
            <w:tcW w:w="1242" w:type="dxa"/>
          </w:tcPr>
          <w:p w14:paraId="53211F46" w14:textId="77777777" w:rsidR="00E237C0" w:rsidRPr="004813A5" w:rsidRDefault="00E237C0" w:rsidP="005D76AD">
            <w:pPr>
              <w:suppressAutoHyphens w:val="0"/>
              <w:jc w:val="left"/>
              <w:rPr>
                <w:rFonts w:cstheme="minorHAnsi"/>
              </w:rPr>
            </w:pPr>
            <w:r w:rsidRPr="004813A5">
              <w:rPr>
                <w:rFonts w:cstheme="minorHAnsi"/>
              </w:rPr>
              <w:t>RFJ</w:t>
            </w:r>
          </w:p>
        </w:tc>
        <w:tc>
          <w:tcPr>
            <w:tcW w:w="7819" w:type="dxa"/>
            <w:gridSpan w:val="2"/>
          </w:tcPr>
          <w:p w14:paraId="38B9B2C5" w14:textId="77777777" w:rsidR="00E237C0" w:rsidRPr="004813A5" w:rsidRDefault="00E237C0" w:rsidP="005D76AD">
            <w:pPr>
              <w:suppressAutoHyphens w:val="0"/>
              <w:jc w:val="left"/>
              <w:rPr>
                <w:rFonts w:cstheme="minorHAnsi"/>
              </w:rPr>
            </w:pPr>
            <w:r w:rsidRPr="004813A5">
              <w:rPr>
                <w:rFonts w:cstheme="minorHAnsi"/>
              </w:rPr>
              <w:t>Revue fribourgeoise de jurisprudence</w:t>
            </w:r>
          </w:p>
        </w:tc>
      </w:tr>
      <w:tr w:rsidR="00E237C0" w:rsidRPr="0073523B" w14:paraId="77801DB0" w14:textId="77777777" w:rsidTr="005D76AD">
        <w:tc>
          <w:tcPr>
            <w:tcW w:w="1242" w:type="dxa"/>
          </w:tcPr>
          <w:p w14:paraId="34DFE04C" w14:textId="77777777" w:rsidR="00E237C0" w:rsidRPr="004813A5" w:rsidRDefault="00E237C0" w:rsidP="005D76AD">
            <w:pPr>
              <w:jc w:val="left"/>
              <w:rPr>
                <w:rFonts w:cstheme="minorHAnsi"/>
              </w:rPr>
            </w:pPr>
            <w:r w:rsidRPr="004813A5">
              <w:rPr>
                <w:rFonts w:cstheme="minorHAnsi"/>
              </w:rPr>
              <w:t>RO</w:t>
            </w:r>
          </w:p>
        </w:tc>
        <w:tc>
          <w:tcPr>
            <w:tcW w:w="7819" w:type="dxa"/>
            <w:gridSpan w:val="2"/>
          </w:tcPr>
          <w:p w14:paraId="0BAC9942" w14:textId="43C94666" w:rsidR="00E237C0" w:rsidRPr="004813A5" w:rsidRDefault="00E237C0" w:rsidP="005D76AD">
            <w:pPr>
              <w:suppressAutoHyphens w:val="0"/>
              <w:jc w:val="left"/>
              <w:rPr>
                <w:rFonts w:cstheme="minorHAnsi"/>
              </w:rPr>
            </w:pPr>
            <w:r w:rsidRPr="004813A5">
              <w:rPr>
                <w:rFonts w:cstheme="minorHAnsi"/>
              </w:rPr>
              <w:t>Revue officielle</w:t>
            </w:r>
          </w:p>
        </w:tc>
      </w:tr>
      <w:tr w:rsidR="00E237C0" w:rsidRPr="0073523B" w14:paraId="584DE1CA" w14:textId="77777777" w:rsidTr="005D76AD">
        <w:tc>
          <w:tcPr>
            <w:tcW w:w="1242" w:type="dxa"/>
          </w:tcPr>
          <w:p w14:paraId="08FFE94B" w14:textId="77777777" w:rsidR="00E237C0" w:rsidRPr="004813A5" w:rsidRDefault="00E237C0" w:rsidP="005D76AD">
            <w:pPr>
              <w:jc w:val="left"/>
              <w:rPr>
                <w:rFonts w:cstheme="minorHAnsi"/>
              </w:rPr>
            </w:pPr>
            <w:r w:rsidRPr="004813A5">
              <w:rPr>
                <w:rFonts w:cstheme="minorHAnsi"/>
              </w:rPr>
              <w:t>RS</w:t>
            </w:r>
          </w:p>
        </w:tc>
        <w:tc>
          <w:tcPr>
            <w:tcW w:w="7819" w:type="dxa"/>
            <w:gridSpan w:val="2"/>
          </w:tcPr>
          <w:p w14:paraId="5CA59B91" w14:textId="77777777" w:rsidR="00E237C0" w:rsidRPr="004813A5" w:rsidRDefault="00E237C0" w:rsidP="005D76AD">
            <w:pPr>
              <w:suppressAutoHyphens w:val="0"/>
              <w:jc w:val="left"/>
              <w:rPr>
                <w:rFonts w:cstheme="minorHAnsi"/>
              </w:rPr>
            </w:pPr>
            <w:r w:rsidRPr="004813A5">
              <w:rPr>
                <w:rFonts w:cstheme="minorHAnsi"/>
              </w:rPr>
              <w:t>Recueil systématique</w:t>
            </w:r>
          </w:p>
        </w:tc>
      </w:tr>
      <w:tr w:rsidR="00E237C0" w:rsidRPr="0073523B" w14:paraId="53629884" w14:textId="77777777" w:rsidTr="005D76AD">
        <w:tc>
          <w:tcPr>
            <w:tcW w:w="1242" w:type="dxa"/>
          </w:tcPr>
          <w:p w14:paraId="3EDBF39A" w14:textId="77777777" w:rsidR="00E237C0" w:rsidRPr="004813A5" w:rsidRDefault="00E237C0" w:rsidP="005D76AD">
            <w:pPr>
              <w:suppressAutoHyphens w:val="0"/>
              <w:jc w:val="left"/>
              <w:rPr>
                <w:rFonts w:cstheme="minorHAnsi"/>
              </w:rPr>
            </w:pPr>
            <w:r w:rsidRPr="004813A5">
              <w:rPr>
                <w:rFonts w:cstheme="minorHAnsi"/>
              </w:rPr>
              <w:t>SCIE</w:t>
            </w:r>
          </w:p>
        </w:tc>
        <w:tc>
          <w:tcPr>
            <w:tcW w:w="7819" w:type="dxa"/>
            <w:gridSpan w:val="2"/>
          </w:tcPr>
          <w:p w14:paraId="171D2008" w14:textId="77777777" w:rsidR="00E237C0" w:rsidRPr="004813A5" w:rsidRDefault="00E237C0" w:rsidP="005D76AD">
            <w:pPr>
              <w:suppressAutoHyphens w:val="0"/>
              <w:jc w:val="left"/>
              <w:rPr>
                <w:rFonts w:cstheme="minorHAnsi"/>
              </w:rPr>
            </w:pPr>
            <w:r w:rsidRPr="004813A5">
              <w:rPr>
                <w:rFonts w:cstheme="minorHAnsi"/>
              </w:rPr>
              <w:t>Service de la Coordination à l'intelligence économique (France)</w:t>
            </w:r>
          </w:p>
        </w:tc>
      </w:tr>
      <w:tr w:rsidR="00E237C0" w:rsidRPr="0073523B" w14:paraId="69003C95" w14:textId="77777777" w:rsidTr="005D76AD">
        <w:tc>
          <w:tcPr>
            <w:tcW w:w="1242" w:type="dxa"/>
          </w:tcPr>
          <w:p w14:paraId="0881CFFB" w14:textId="77777777" w:rsidR="00E237C0" w:rsidRPr="004813A5" w:rsidRDefault="00E237C0" w:rsidP="005D76AD">
            <w:pPr>
              <w:suppressAutoHyphens w:val="0"/>
              <w:jc w:val="left"/>
              <w:rPr>
                <w:rFonts w:cstheme="minorHAnsi"/>
              </w:rPr>
            </w:pPr>
            <w:r w:rsidRPr="004813A5">
              <w:rPr>
                <w:rFonts w:cstheme="minorHAnsi"/>
              </w:rPr>
              <w:t>TAF</w:t>
            </w:r>
          </w:p>
        </w:tc>
        <w:tc>
          <w:tcPr>
            <w:tcW w:w="7819" w:type="dxa"/>
            <w:gridSpan w:val="2"/>
          </w:tcPr>
          <w:p w14:paraId="7714835B" w14:textId="77777777" w:rsidR="00E237C0" w:rsidRPr="004813A5" w:rsidRDefault="00E237C0" w:rsidP="005D76AD">
            <w:pPr>
              <w:suppressAutoHyphens w:val="0"/>
              <w:jc w:val="left"/>
              <w:rPr>
                <w:rFonts w:cstheme="minorHAnsi"/>
              </w:rPr>
            </w:pPr>
            <w:r w:rsidRPr="004813A5">
              <w:rPr>
                <w:rFonts w:cstheme="minorHAnsi"/>
              </w:rPr>
              <w:t>Tribunal administratif fédéral</w:t>
            </w:r>
          </w:p>
        </w:tc>
      </w:tr>
      <w:tr w:rsidR="00E237C0" w:rsidRPr="0073523B" w14:paraId="7CB640F9" w14:textId="77777777" w:rsidTr="005D76AD">
        <w:tc>
          <w:tcPr>
            <w:tcW w:w="1242" w:type="dxa"/>
          </w:tcPr>
          <w:p w14:paraId="49210A27" w14:textId="77777777" w:rsidR="00E237C0" w:rsidRPr="004813A5" w:rsidRDefault="00E237C0" w:rsidP="005D76AD">
            <w:pPr>
              <w:suppressAutoHyphens w:val="0"/>
              <w:jc w:val="left"/>
              <w:rPr>
                <w:rFonts w:cstheme="minorHAnsi"/>
              </w:rPr>
            </w:pPr>
            <w:r w:rsidRPr="004813A5">
              <w:rPr>
                <w:rFonts w:cstheme="minorHAnsi"/>
              </w:rPr>
              <w:t>TF</w:t>
            </w:r>
          </w:p>
        </w:tc>
        <w:tc>
          <w:tcPr>
            <w:tcW w:w="7819" w:type="dxa"/>
            <w:gridSpan w:val="2"/>
          </w:tcPr>
          <w:p w14:paraId="138F54D6" w14:textId="77777777" w:rsidR="00E237C0" w:rsidRPr="004813A5" w:rsidRDefault="00E237C0" w:rsidP="005D76AD">
            <w:pPr>
              <w:suppressAutoHyphens w:val="0"/>
              <w:jc w:val="left"/>
              <w:rPr>
                <w:rFonts w:cstheme="minorHAnsi"/>
              </w:rPr>
            </w:pPr>
            <w:r w:rsidRPr="004813A5">
              <w:rPr>
                <w:rFonts w:cstheme="minorHAnsi"/>
              </w:rPr>
              <w:t>Tribunal fédéral (Suisse)</w:t>
            </w:r>
          </w:p>
        </w:tc>
      </w:tr>
      <w:tr w:rsidR="00E237C0" w:rsidRPr="0073523B" w14:paraId="3D4DF377" w14:textId="77777777" w:rsidTr="005D76AD">
        <w:tc>
          <w:tcPr>
            <w:tcW w:w="1242" w:type="dxa"/>
          </w:tcPr>
          <w:p w14:paraId="76E7893D" w14:textId="77777777" w:rsidR="00E237C0" w:rsidRPr="004813A5" w:rsidRDefault="00E237C0" w:rsidP="005D76AD">
            <w:pPr>
              <w:suppressAutoHyphens w:val="0"/>
              <w:jc w:val="left"/>
              <w:rPr>
                <w:rFonts w:cstheme="minorHAnsi"/>
              </w:rPr>
            </w:pPr>
            <w:r w:rsidRPr="004813A5">
              <w:rPr>
                <w:rFonts w:cstheme="minorHAnsi"/>
              </w:rPr>
              <w:t>TFB</w:t>
            </w:r>
          </w:p>
        </w:tc>
        <w:tc>
          <w:tcPr>
            <w:tcW w:w="7819" w:type="dxa"/>
            <w:gridSpan w:val="2"/>
          </w:tcPr>
          <w:p w14:paraId="2B88E1DF" w14:textId="77777777" w:rsidR="00E237C0" w:rsidRPr="004813A5" w:rsidRDefault="00E237C0" w:rsidP="005D76AD">
            <w:pPr>
              <w:suppressAutoHyphens w:val="0"/>
              <w:jc w:val="left"/>
              <w:rPr>
                <w:rFonts w:cstheme="minorHAnsi"/>
              </w:rPr>
            </w:pPr>
            <w:r w:rsidRPr="004813A5">
              <w:rPr>
                <w:rFonts w:cstheme="minorHAnsi"/>
              </w:rPr>
              <w:t>Tribunal fédéral des brevets</w:t>
            </w:r>
          </w:p>
        </w:tc>
      </w:tr>
      <w:tr w:rsidR="00E237C0" w:rsidRPr="0073523B" w14:paraId="3F976E01" w14:textId="77777777" w:rsidTr="005D76AD">
        <w:tc>
          <w:tcPr>
            <w:tcW w:w="1242" w:type="dxa"/>
          </w:tcPr>
          <w:p w14:paraId="7281F2B2" w14:textId="77777777" w:rsidR="00E237C0" w:rsidRPr="004813A5" w:rsidRDefault="00E237C0" w:rsidP="005D76AD">
            <w:pPr>
              <w:suppressAutoHyphens w:val="0"/>
              <w:jc w:val="left"/>
              <w:rPr>
                <w:rFonts w:cstheme="minorHAnsi"/>
              </w:rPr>
            </w:pPr>
            <w:r w:rsidRPr="004813A5">
              <w:rPr>
                <w:rFonts w:cstheme="minorHAnsi"/>
              </w:rPr>
              <w:t>TIC</w:t>
            </w:r>
          </w:p>
        </w:tc>
        <w:tc>
          <w:tcPr>
            <w:tcW w:w="7819" w:type="dxa"/>
            <w:gridSpan w:val="2"/>
          </w:tcPr>
          <w:p w14:paraId="7E488807" w14:textId="77777777" w:rsidR="00E237C0" w:rsidRPr="004813A5" w:rsidRDefault="00E237C0" w:rsidP="005D76AD">
            <w:pPr>
              <w:suppressAutoHyphens w:val="0"/>
              <w:jc w:val="left"/>
              <w:rPr>
                <w:rFonts w:cstheme="minorHAnsi"/>
              </w:rPr>
            </w:pPr>
            <w:r w:rsidRPr="004813A5">
              <w:rPr>
                <w:rFonts w:cstheme="minorHAnsi"/>
              </w:rPr>
              <w:t>Technologie de l'information et de la communication</w:t>
            </w:r>
          </w:p>
        </w:tc>
      </w:tr>
      <w:tr w:rsidR="00E237C0" w:rsidRPr="0073523B" w14:paraId="5A36F2F9" w14:textId="77777777" w:rsidTr="005D76AD">
        <w:tc>
          <w:tcPr>
            <w:tcW w:w="1242" w:type="dxa"/>
          </w:tcPr>
          <w:p w14:paraId="2F63E0C6" w14:textId="77777777" w:rsidR="00E237C0" w:rsidRPr="004813A5" w:rsidRDefault="00E237C0" w:rsidP="005D76AD">
            <w:pPr>
              <w:suppressAutoHyphens w:val="0"/>
              <w:jc w:val="left"/>
              <w:rPr>
                <w:rFonts w:cstheme="minorHAnsi"/>
              </w:rPr>
            </w:pPr>
            <w:r w:rsidRPr="004813A5">
              <w:rPr>
                <w:rFonts w:cstheme="minorHAnsi"/>
              </w:rPr>
              <w:t>TPF</w:t>
            </w:r>
          </w:p>
        </w:tc>
        <w:tc>
          <w:tcPr>
            <w:tcW w:w="7819" w:type="dxa"/>
            <w:gridSpan w:val="2"/>
          </w:tcPr>
          <w:p w14:paraId="25B2DF8D" w14:textId="77777777" w:rsidR="00E237C0" w:rsidRPr="004813A5" w:rsidRDefault="00E237C0" w:rsidP="005D76AD">
            <w:pPr>
              <w:suppressAutoHyphens w:val="0"/>
              <w:jc w:val="left"/>
              <w:rPr>
                <w:rFonts w:cstheme="minorHAnsi"/>
              </w:rPr>
            </w:pPr>
            <w:r w:rsidRPr="004813A5">
              <w:rPr>
                <w:rFonts w:cstheme="minorHAnsi"/>
              </w:rPr>
              <w:t>Tribunal pénal fédéral</w:t>
            </w:r>
          </w:p>
        </w:tc>
      </w:tr>
      <w:tr w:rsidR="00E237C0" w:rsidRPr="004813A5" w14:paraId="4ECE53E7" w14:textId="77777777" w:rsidTr="005D76AD">
        <w:trPr>
          <w:gridAfter w:val="1"/>
          <w:wAfter w:w="22" w:type="dxa"/>
        </w:trPr>
        <w:tc>
          <w:tcPr>
            <w:tcW w:w="1242" w:type="dxa"/>
          </w:tcPr>
          <w:p w14:paraId="091410A1" w14:textId="77777777" w:rsidR="00E237C0" w:rsidRPr="004813A5" w:rsidRDefault="00E237C0" w:rsidP="005D76AD">
            <w:pPr>
              <w:suppressAutoHyphens w:val="0"/>
              <w:jc w:val="left"/>
              <w:rPr>
                <w:rFonts w:cstheme="minorHAnsi"/>
              </w:rPr>
            </w:pPr>
            <w:r w:rsidRPr="004813A5">
              <w:rPr>
                <w:rFonts w:cstheme="minorHAnsi"/>
              </w:rPr>
              <w:t>UE</w:t>
            </w:r>
          </w:p>
        </w:tc>
        <w:tc>
          <w:tcPr>
            <w:tcW w:w="7797" w:type="dxa"/>
          </w:tcPr>
          <w:p w14:paraId="61CE9F9E" w14:textId="77777777" w:rsidR="00E237C0" w:rsidRPr="004813A5" w:rsidRDefault="00E237C0" w:rsidP="005D76AD">
            <w:pPr>
              <w:suppressAutoHyphens w:val="0"/>
              <w:jc w:val="left"/>
              <w:rPr>
                <w:rFonts w:cstheme="minorHAnsi"/>
              </w:rPr>
            </w:pPr>
            <w:r w:rsidRPr="004813A5">
              <w:rPr>
                <w:rFonts w:cstheme="minorHAnsi"/>
              </w:rPr>
              <w:t>Union Européenne</w:t>
            </w:r>
          </w:p>
        </w:tc>
      </w:tr>
      <w:tr w:rsidR="00E237C0" w:rsidRPr="0073523B" w14:paraId="3FEFC0F3" w14:textId="77777777" w:rsidTr="005D76AD">
        <w:tc>
          <w:tcPr>
            <w:tcW w:w="1242" w:type="dxa"/>
          </w:tcPr>
          <w:p w14:paraId="5C75A726" w14:textId="77777777" w:rsidR="00E237C0" w:rsidRPr="002930AB" w:rsidRDefault="00E237C0" w:rsidP="005D76AD">
            <w:pPr>
              <w:suppressAutoHyphens w:val="0"/>
              <w:jc w:val="left"/>
              <w:rPr>
                <w:rFonts w:cstheme="minorHAnsi"/>
              </w:rPr>
            </w:pPr>
            <w:r w:rsidRPr="002930AB">
              <w:rPr>
                <w:rFonts w:cstheme="minorHAnsi"/>
              </w:rPr>
              <w:t>UNJF</w:t>
            </w:r>
          </w:p>
        </w:tc>
        <w:tc>
          <w:tcPr>
            <w:tcW w:w="7819" w:type="dxa"/>
            <w:gridSpan w:val="2"/>
          </w:tcPr>
          <w:p w14:paraId="289A3BAA" w14:textId="77777777" w:rsidR="00E237C0" w:rsidRPr="002930AB" w:rsidRDefault="00E237C0" w:rsidP="005D76AD">
            <w:pPr>
              <w:suppressAutoHyphens w:val="0"/>
              <w:jc w:val="left"/>
              <w:rPr>
                <w:rFonts w:cstheme="minorHAnsi"/>
              </w:rPr>
            </w:pPr>
            <w:r w:rsidRPr="002930AB">
              <w:rPr>
                <w:rFonts w:cstheme="minorHAnsi"/>
              </w:rPr>
              <w:t>Université Numérique Juridique Francophone</w:t>
            </w:r>
          </w:p>
        </w:tc>
      </w:tr>
      <w:tr w:rsidR="00E237C0" w:rsidRPr="0073523B" w14:paraId="2D6FAC34" w14:textId="77777777" w:rsidTr="005D76AD">
        <w:tc>
          <w:tcPr>
            <w:tcW w:w="1242" w:type="dxa"/>
          </w:tcPr>
          <w:p w14:paraId="6BC9FC19" w14:textId="77777777" w:rsidR="00E237C0" w:rsidRPr="002930AB" w:rsidRDefault="00E237C0" w:rsidP="005D76AD">
            <w:pPr>
              <w:suppressAutoHyphens w:val="0"/>
              <w:jc w:val="left"/>
              <w:rPr>
                <w:rFonts w:cstheme="minorHAnsi"/>
              </w:rPr>
            </w:pPr>
            <w:r w:rsidRPr="002930AB">
              <w:rPr>
                <w:rFonts w:cstheme="minorHAnsi"/>
              </w:rPr>
              <w:t>URN-Lex</w:t>
            </w:r>
          </w:p>
        </w:tc>
        <w:tc>
          <w:tcPr>
            <w:tcW w:w="7819" w:type="dxa"/>
            <w:gridSpan w:val="2"/>
          </w:tcPr>
          <w:p w14:paraId="3ED93269" w14:textId="77777777" w:rsidR="00E237C0" w:rsidRPr="002930AB" w:rsidRDefault="00E237C0" w:rsidP="005D76AD">
            <w:pPr>
              <w:suppressAutoHyphens w:val="0"/>
              <w:jc w:val="left"/>
              <w:rPr>
                <w:rFonts w:cstheme="minorHAnsi"/>
              </w:rPr>
            </w:pPr>
            <w:r w:rsidRPr="002930AB">
              <w:rPr>
                <w:rFonts w:cstheme="minorHAnsi"/>
              </w:rPr>
              <w:t>Uniform Resource Name (URN) Namespace for Sources of Law (Lex)</w:t>
            </w:r>
          </w:p>
        </w:tc>
      </w:tr>
    </w:tbl>
    <w:p w14:paraId="792FA6FE" w14:textId="20B166C4" w:rsidR="008D15E4" w:rsidRDefault="008D15E4" w:rsidP="008D15E4">
      <w:pPr>
        <w:pStyle w:val="Titre2"/>
        <w:numPr>
          <w:ilvl w:val="0"/>
          <w:numId w:val="0"/>
        </w:numPr>
        <w:ind w:left="576" w:hanging="576"/>
      </w:pPr>
    </w:p>
    <w:p w14:paraId="50C0288C" w14:textId="77777777" w:rsidR="008D15E4" w:rsidRDefault="008D15E4">
      <w:pPr>
        <w:suppressAutoHyphens w:val="0"/>
        <w:jc w:val="left"/>
        <w:rPr>
          <w:rFonts w:ascii="Arial" w:eastAsiaTheme="majorEastAsia" w:hAnsi="Arial" w:cstheme="majorBidi"/>
          <w:b/>
          <w:color w:val="000000" w:themeColor="text1"/>
          <w:sz w:val="30"/>
          <w:szCs w:val="26"/>
        </w:rPr>
      </w:pPr>
      <w:r>
        <w:br w:type="page"/>
      </w:r>
    </w:p>
    <w:p w14:paraId="1328C2DD" w14:textId="4BD65960" w:rsidR="009B17E2" w:rsidRPr="000750B0" w:rsidRDefault="0076228A" w:rsidP="005361F1">
      <w:pPr>
        <w:pStyle w:val="Titre2"/>
      </w:pPr>
      <w:bookmarkStart w:id="4" w:name="_Toc8660861"/>
      <w:r>
        <w:t>D</w:t>
      </w:r>
      <w:r w:rsidR="009B17E2" w:rsidRPr="000750B0">
        <w:t>éfinitions</w:t>
      </w:r>
      <w:bookmarkEnd w:id="4"/>
    </w:p>
    <w:tbl>
      <w:tblPr>
        <w:tblStyle w:val="Grilledutableau"/>
        <w:tblW w:w="0" w:type="auto"/>
        <w:tblLook w:val="04A0" w:firstRow="1" w:lastRow="0" w:firstColumn="1" w:lastColumn="0" w:noHBand="0" w:noVBand="1"/>
      </w:tblPr>
      <w:tblGrid>
        <w:gridCol w:w="2376"/>
        <w:gridCol w:w="6697"/>
      </w:tblGrid>
      <w:tr w:rsidR="00720C95" w:rsidRPr="00A7258D" w14:paraId="347B8B9B" w14:textId="77777777" w:rsidTr="00DE5F89">
        <w:tc>
          <w:tcPr>
            <w:tcW w:w="2376" w:type="dxa"/>
          </w:tcPr>
          <w:p w14:paraId="0CB94D14" w14:textId="77777777" w:rsidR="00720C95" w:rsidRPr="0017205D" w:rsidRDefault="00720C95" w:rsidP="005D76AD">
            <w:pPr>
              <w:suppressAutoHyphens w:val="0"/>
              <w:jc w:val="left"/>
            </w:pPr>
            <w:r w:rsidRPr="0017205D">
              <w:rPr>
                <w:lang w:val="de-CH"/>
              </w:rPr>
              <w:t>CHLexML</w:t>
            </w:r>
          </w:p>
        </w:tc>
        <w:tc>
          <w:tcPr>
            <w:tcW w:w="6697" w:type="dxa"/>
          </w:tcPr>
          <w:p w14:paraId="3BCEB4F5" w14:textId="77777777" w:rsidR="00720C95" w:rsidRDefault="00720C95" w:rsidP="005D76AD">
            <w:pPr>
              <w:suppressAutoHyphens w:val="0"/>
              <w:jc w:val="left"/>
            </w:pPr>
            <w:r w:rsidRPr="0017205D">
              <w:t xml:space="preserve">Norme développée par ejusticia.ch qui était censée service de modèle pour </w:t>
            </w:r>
            <w:r>
              <w:t>de structure de données pour les données juridiques suisses.</w:t>
            </w:r>
          </w:p>
          <w:p w14:paraId="0400F9CB" w14:textId="77777777" w:rsidR="00720C95" w:rsidRPr="0017205D" w:rsidRDefault="00720C95" w:rsidP="005D76AD">
            <w:pPr>
              <w:suppressAutoHyphens w:val="0"/>
              <w:jc w:val="left"/>
            </w:pPr>
            <w:r>
              <w:t>Cette norme se base sur le langage de balisage XML et utilise un schéma créé spécifiquement pour le droit. Le projet a été abandonné.</w:t>
            </w:r>
          </w:p>
        </w:tc>
      </w:tr>
      <w:tr w:rsidR="00720C95" w:rsidRPr="0073523B" w14:paraId="4416A166" w14:textId="77777777" w:rsidTr="00DE5F89">
        <w:tc>
          <w:tcPr>
            <w:tcW w:w="2376" w:type="dxa"/>
          </w:tcPr>
          <w:p w14:paraId="02A78F41" w14:textId="77777777" w:rsidR="00720C95" w:rsidRPr="0017205D" w:rsidRDefault="00720C95" w:rsidP="005D76AD">
            <w:pPr>
              <w:suppressAutoHyphens w:val="0"/>
              <w:jc w:val="left"/>
              <w:rPr>
                <w:rFonts w:cstheme="minorHAnsi"/>
              </w:rPr>
            </w:pPr>
            <w:r w:rsidRPr="0017205D">
              <w:rPr>
                <w:rFonts w:cstheme="minorHAnsi"/>
              </w:rPr>
              <w:t>ECLI</w:t>
            </w:r>
          </w:p>
        </w:tc>
        <w:tc>
          <w:tcPr>
            <w:tcW w:w="6697" w:type="dxa"/>
          </w:tcPr>
          <w:p w14:paraId="712F7133" w14:textId="77777777" w:rsidR="00720C95" w:rsidRPr="0017205D" w:rsidRDefault="00720C95" w:rsidP="005D76AD">
            <w:pPr>
              <w:suppressAutoHyphens w:val="0"/>
              <w:jc w:val="left"/>
              <w:rPr>
                <w:rFonts w:cstheme="minorHAnsi"/>
              </w:rPr>
            </w:pPr>
            <w:r>
              <w:rPr>
                <w:rFonts w:cstheme="minorHAnsi"/>
              </w:rPr>
              <w:t xml:space="preserve">Norme développée par l'Union européenne. Elle permet de standardiser, par des métadonnées uniformisées, la manière de citer </w:t>
            </w:r>
            <w:r w:rsidRPr="00035586">
              <w:rPr>
                <w:rFonts w:cstheme="minorHAnsi"/>
                <w:b/>
              </w:rPr>
              <w:t>les arrêts de la jurisprudence</w:t>
            </w:r>
            <w:r>
              <w:rPr>
                <w:rFonts w:cstheme="minorHAnsi"/>
              </w:rPr>
              <w:t>. L'objectif est d'améliorer la recherche dans la jurisprudence.</w:t>
            </w:r>
          </w:p>
        </w:tc>
      </w:tr>
      <w:tr w:rsidR="00720C95" w:rsidRPr="0073523B" w14:paraId="160E7C7C" w14:textId="77777777" w:rsidTr="00DE5F89">
        <w:tc>
          <w:tcPr>
            <w:tcW w:w="2376" w:type="dxa"/>
          </w:tcPr>
          <w:p w14:paraId="333A97CD" w14:textId="77777777" w:rsidR="00720C95" w:rsidRPr="0017205D" w:rsidRDefault="00720C95" w:rsidP="005D76AD">
            <w:pPr>
              <w:suppressAutoHyphens w:val="0"/>
              <w:jc w:val="left"/>
              <w:rPr>
                <w:rFonts w:cstheme="minorHAnsi"/>
              </w:rPr>
            </w:pPr>
            <w:r w:rsidRPr="0017205D">
              <w:rPr>
                <w:rFonts w:cstheme="minorHAnsi"/>
              </w:rPr>
              <w:t>ELI</w:t>
            </w:r>
          </w:p>
        </w:tc>
        <w:tc>
          <w:tcPr>
            <w:tcW w:w="6697" w:type="dxa"/>
          </w:tcPr>
          <w:p w14:paraId="69DE73D4" w14:textId="77777777" w:rsidR="00720C95" w:rsidRPr="0017205D" w:rsidRDefault="00720C95" w:rsidP="00035586">
            <w:pPr>
              <w:suppressAutoHyphens w:val="0"/>
              <w:jc w:val="left"/>
              <w:rPr>
                <w:rFonts w:cstheme="minorHAnsi"/>
              </w:rPr>
            </w:pPr>
            <w:r>
              <w:rPr>
                <w:rFonts w:cstheme="minorHAnsi"/>
              </w:rPr>
              <w:t xml:space="preserve">Norme développée par l'Union européenne. Elle permet de standardiser, par des métadonnées uniformisées, la manière de citer </w:t>
            </w:r>
            <w:r w:rsidRPr="00035586">
              <w:rPr>
                <w:rFonts w:cstheme="minorHAnsi"/>
                <w:b/>
              </w:rPr>
              <w:t>le textes de loi</w:t>
            </w:r>
            <w:r>
              <w:rPr>
                <w:rFonts w:cstheme="minorHAnsi"/>
              </w:rPr>
              <w:t>. L'objectif est d'améliorer la recherche dans la loi.</w:t>
            </w:r>
          </w:p>
        </w:tc>
      </w:tr>
      <w:tr w:rsidR="00720C95" w:rsidRPr="00A7258D" w14:paraId="1F8FEE1E" w14:textId="77777777" w:rsidTr="00DE5F89">
        <w:tc>
          <w:tcPr>
            <w:tcW w:w="2376" w:type="dxa"/>
          </w:tcPr>
          <w:p w14:paraId="44CA6D2D" w14:textId="77777777" w:rsidR="00720C95" w:rsidRPr="0017205D" w:rsidRDefault="00720C95" w:rsidP="005D76AD">
            <w:pPr>
              <w:suppressAutoHyphens w:val="0"/>
              <w:jc w:val="left"/>
            </w:pPr>
            <w:r w:rsidRPr="0017205D">
              <w:t>Foi publique</w:t>
            </w:r>
          </w:p>
        </w:tc>
        <w:tc>
          <w:tcPr>
            <w:tcW w:w="6697" w:type="dxa"/>
          </w:tcPr>
          <w:p w14:paraId="24CB1FCE" w14:textId="77777777" w:rsidR="00720C95" w:rsidRPr="0017205D" w:rsidRDefault="00720C95" w:rsidP="00563BAF">
            <w:pPr>
              <w:suppressAutoHyphens w:val="0"/>
              <w:jc w:val="left"/>
            </w:pPr>
            <w:r>
              <w:t xml:space="preserve">Représente la confiance que l'on a envers quelque chose. Cela signifie que l'authenticité et la véracité sont assurées. </w:t>
            </w:r>
          </w:p>
        </w:tc>
      </w:tr>
      <w:tr w:rsidR="00720C95" w:rsidRPr="00A7258D" w14:paraId="273E9948" w14:textId="77777777" w:rsidTr="00DE5F89">
        <w:tc>
          <w:tcPr>
            <w:tcW w:w="2376" w:type="dxa"/>
          </w:tcPr>
          <w:p w14:paraId="6FAEA4ED" w14:textId="77777777" w:rsidR="00720C95" w:rsidRPr="0017205D" w:rsidRDefault="00720C95" w:rsidP="005D76AD">
            <w:pPr>
              <w:suppressAutoHyphens w:val="0"/>
              <w:jc w:val="left"/>
            </w:pPr>
            <w:r w:rsidRPr="0017205D">
              <w:t>Hyperactivité législative</w:t>
            </w:r>
          </w:p>
        </w:tc>
        <w:tc>
          <w:tcPr>
            <w:tcW w:w="6697" w:type="dxa"/>
          </w:tcPr>
          <w:p w14:paraId="19FA0280" w14:textId="77777777" w:rsidR="00720C95" w:rsidRPr="0017205D" w:rsidRDefault="00720C95" w:rsidP="005D76AD">
            <w:pPr>
              <w:suppressAutoHyphens w:val="0"/>
              <w:jc w:val="left"/>
            </w:pPr>
            <w:r>
              <w:t xml:space="preserve">Représente la volonté de vouloir tout légiférer. </w:t>
            </w:r>
          </w:p>
        </w:tc>
      </w:tr>
      <w:tr w:rsidR="00720C95" w:rsidRPr="00A7258D" w14:paraId="5494502F" w14:textId="77777777" w:rsidTr="00DE5F89">
        <w:tc>
          <w:tcPr>
            <w:tcW w:w="2376" w:type="dxa"/>
          </w:tcPr>
          <w:p w14:paraId="278B1C26" w14:textId="77777777" w:rsidR="00720C95" w:rsidRPr="0017205D" w:rsidRDefault="00720C95" w:rsidP="005D76AD">
            <w:pPr>
              <w:suppressAutoHyphens w:val="0"/>
              <w:jc w:val="left"/>
            </w:pPr>
            <w:r w:rsidRPr="0017205D">
              <w:t>Inflation législative</w:t>
            </w:r>
          </w:p>
        </w:tc>
        <w:tc>
          <w:tcPr>
            <w:tcW w:w="6697" w:type="dxa"/>
          </w:tcPr>
          <w:p w14:paraId="1EC3B21A" w14:textId="77777777" w:rsidR="00720C95" w:rsidRPr="0017205D" w:rsidRDefault="00720C95" w:rsidP="005D76AD">
            <w:pPr>
              <w:suppressAutoHyphens w:val="0"/>
              <w:jc w:val="left"/>
            </w:pPr>
            <w:r>
              <w:t xml:space="preserve">Représente le fait que le nombre de loi augmente sans cesse. </w:t>
            </w:r>
          </w:p>
        </w:tc>
      </w:tr>
      <w:tr w:rsidR="00720C95" w:rsidRPr="00A7258D" w14:paraId="51A25E19" w14:textId="77777777" w:rsidTr="00DE5F89">
        <w:tc>
          <w:tcPr>
            <w:tcW w:w="2376" w:type="dxa"/>
          </w:tcPr>
          <w:p w14:paraId="58D4F284" w14:textId="77777777" w:rsidR="00720C95" w:rsidRPr="0017205D" w:rsidRDefault="00720C95" w:rsidP="005D76AD">
            <w:pPr>
              <w:suppressAutoHyphens w:val="0"/>
              <w:jc w:val="left"/>
            </w:pPr>
            <w:r w:rsidRPr="0017205D">
              <w:t>Info-obésité</w:t>
            </w:r>
          </w:p>
        </w:tc>
        <w:tc>
          <w:tcPr>
            <w:tcW w:w="6697" w:type="dxa"/>
          </w:tcPr>
          <w:p w14:paraId="7C688AD1" w14:textId="77777777" w:rsidR="00720C95" w:rsidRPr="0017205D" w:rsidRDefault="00720C95" w:rsidP="005D76AD">
            <w:pPr>
              <w:suppressAutoHyphens w:val="0"/>
              <w:jc w:val="left"/>
            </w:pPr>
            <w:r>
              <w:t>Représente le fait d'être submergé d'information au point de ne plus être capable de ne plus être capable de la traiter à cause de leur excès.</w:t>
            </w:r>
          </w:p>
        </w:tc>
      </w:tr>
      <w:tr w:rsidR="00720C95" w:rsidRPr="00A7258D" w14:paraId="40E89686" w14:textId="77777777" w:rsidTr="00DE5F89">
        <w:tc>
          <w:tcPr>
            <w:tcW w:w="2376" w:type="dxa"/>
          </w:tcPr>
          <w:p w14:paraId="5D00CDC1" w14:textId="77777777" w:rsidR="00720C95" w:rsidRPr="0017205D" w:rsidRDefault="00720C95" w:rsidP="005D76AD">
            <w:pPr>
              <w:suppressAutoHyphens w:val="0"/>
              <w:jc w:val="left"/>
            </w:pPr>
            <w:r w:rsidRPr="0017205D">
              <w:t>Jur</w:t>
            </w:r>
            <w:r>
              <w:t>i</w:t>
            </w:r>
            <w:r w:rsidRPr="0017205D">
              <w:t xml:space="preserve">dique </w:t>
            </w:r>
          </w:p>
        </w:tc>
        <w:tc>
          <w:tcPr>
            <w:tcW w:w="6697" w:type="dxa"/>
          </w:tcPr>
          <w:p w14:paraId="02E25BCE" w14:textId="77777777" w:rsidR="00720C95" w:rsidRPr="0017205D" w:rsidRDefault="00720C95" w:rsidP="005D76AD">
            <w:pPr>
              <w:suppressAutoHyphens w:val="0"/>
              <w:jc w:val="left"/>
            </w:pPr>
            <w:r>
              <w:t>En lien avec le droit.</w:t>
            </w:r>
          </w:p>
        </w:tc>
      </w:tr>
      <w:tr w:rsidR="00720C95" w:rsidRPr="00A7258D" w14:paraId="36343D43" w14:textId="77777777" w:rsidTr="00DE5F89">
        <w:tc>
          <w:tcPr>
            <w:tcW w:w="2376" w:type="dxa"/>
          </w:tcPr>
          <w:p w14:paraId="35E35E5C" w14:textId="77777777" w:rsidR="00720C95" w:rsidRPr="0017205D" w:rsidRDefault="00720C95" w:rsidP="005D76AD">
            <w:pPr>
              <w:suppressAutoHyphens w:val="0"/>
              <w:jc w:val="left"/>
            </w:pPr>
            <w:r w:rsidRPr="0017205D">
              <w:t>Légal</w:t>
            </w:r>
          </w:p>
        </w:tc>
        <w:tc>
          <w:tcPr>
            <w:tcW w:w="6697" w:type="dxa"/>
          </w:tcPr>
          <w:p w14:paraId="6EA7CB6E" w14:textId="77777777" w:rsidR="00720C95" w:rsidRPr="0017205D" w:rsidRDefault="00720C95" w:rsidP="005D76AD">
            <w:pPr>
              <w:suppressAutoHyphens w:val="0"/>
              <w:jc w:val="left"/>
            </w:pPr>
            <w:r>
              <w:t>Qui respecte la loi.</w:t>
            </w:r>
          </w:p>
        </w:tc>
      </w:tr>
      <w:tr w:rsidR="00720C95" w:rsidRPr="00A7258D" w14:paraId="39A862FD" w14:textId="77777777" w:rsidTr="00DE5F89">
        <w:tc>
          <w:tcPr>
            <w:tcW w:w="2376" w:type="dxa"/>
          </w:tcPr>
          <w:p w14:paraId="0D1F0863" w14:textId="77777777" w:rsidR="00720C95" w:rsidRPr="0017205D" w:rsidRDefault="00720C95" w:rsidP="005D76AD">
            <w:pPr>
              <w:suppressAutoHyphens w:val="0"/>
              <w:jc w:val="left"/>
            </w:pPr>
            <w:r w:rsidRPr="0017205D">
              <w:t>Législatif</w:t>
            </w:r>
          </w:p>
        </w:tc>
        <w:tc>
          <w:tcPr>
            <w:tcW w:w="6697" w:type="dxa"/>
          </w:tcPr>
          <w:p w14:paraId="7A9177A8" w14:textId="77777777" w:rsidR="00720C95" w:rsidRPr="0017205D" w:rsidRDefault="00720C95" w:rsidP="005D76AD">
            <w:pPr>
              <w:suppressAutoHyphens w:val="0"/>
              <w:jc w:val="left"/>
            </w:pPr>
            <w:r>
              <w:t>En relation avec la loi.</w:t>
            </w:r>
          </w:p>
        </w:tc>
      </w:tr>
      <w:tr w:rsidR="00720C95" w14:paraId="6D92F80E" w14:textId="77777777" w:rsidTr="00DE5F89">
        <w:tc>
          <w:tcPr>
            <w:tcW w:w="2376" w:type="dxa"/>
          </w:tcPr>
          <w:p w14:paraId="0BEA609A" w14:textId="77777777" w:rsidR="00720C95" w:rsidRPr="0057526D" w:rsidRDefault="00720C95" w:rsidP="00201238">
            <w:pPr>
              <w:suppressAutoHyphens w:val="0"/>
              <w:jc w:val="left"/>
              <w:rPr>
                <w:szCs w:val="24"/>
              </w:rPr>
            </w:pPr>
            <w:r w:rsidRPr="0057526D">
              <w:rPr>
                <w:szCs w:val="24"/>
              </w:rPr>
              <w:t>Les instances des tribunaux</w:t>
            </w:r>
          </w:p>
        </w:tc>
        <w:tc>
          <w:tcPr>
            <w:tcW w:w="6697" w:type="dxa"/>
          </w:tcPr>
          <w:p w14:paraId="39889B82" w14:textId="77777777" w:rsidR="00720C95" w:rsidRPr="0057526D" w:rsidRDefault="00720C95" w:rsidP="00201238">
            <w:pPr>
              <w:suppressAutoHyphens w:val="0"/>
              <w:jc w:val="left"/>
              <w:rPr>
                <w:szCs w:val="24"/>
              </w:rPr>
            </w:pPr>
            <w:r w:rsidRPr="0057526D">
              <w:rPr>
                <w:szCs w:val="24"/>
              </w:rPr>
              <w:t>Lors de toute affaire juridique portée devant les tribunaux, ce sont toujours les tribunaux de 1</w:t>
            </w:r>
            <w:r w:rsidRPr="0057526D">
              <w:rPr>
                <w:szCs w:val="24"/>
                <w:vertAlign w:val="superscript"/>
              </w:rPr>
              <w:t>ère</w:t>
            </w:r>
            <w:r w:rsidRPr="0057526D">
              <w:rPr>
                <w:szCs w:val="24"/>
              </w:rPr>
              <w:t xml:space="preserve"> instance qui statuent en premier.</w:t>
            </w:r>
          </w:p>
          <w:p w14:paraId="48C2A078" w14:textId="77777777" w:rsidR="00720C95" w:rsidRPr="0057526D" w:rsidRDefault="00720C95" w:rsidP="00201238">
            <w:pPr>
              <w:suppressAutoHyphens w:val="0"/>
              <w:jc w:val="left"/>
              <w:rPr>
                <w:szCs w:val="24"/>
              </w:rPr>
            </w:pPr>
            <w:r w:rsidRPr="0057526D">
              <w:rPr>
                <w:szCs w:val="24"/>
              </w:rPr>
              <w:t>Si l</w:t>
            </w:r>
            <w:r>
              <w:rPr>
                <w:szCs w:val="24"/>
              </w:rPr>
              <w:t>’</w:t>
            </w:r>
            <w:r w:rsidRPr="0057526D">
              <w:rPr>
                <w:szCs w:val="24"/>
              </w:rPr>
              <w:t>une des parties n</w:t>
            </w:r>
            <w:r>
              <w:rPr>
                <w:szCs w:val="24"/>
              </w:rPr>
              <w:t>’</w:t>
            </w:r>
            <w:r w:rsidRPr="0057526D">
              <w:rPr>
                <w:szCs w:val="24"/>
              </w:rPr>
              <w:t>est pas satisfaite de la décision, elle peut la contester auprès d’une instance supérieure et ainsi de suite jusqu</w:t>
            </w:r>
            <w:r>
              <w:rPr>
                <w:szCs w:val="24"/>
              </w:rPr>
              <w:t>’</w:t>
            </w:r>
            <w:r w:rsidRPr="0057526D">
              <w:rPr>
                <w:szCs w:val="24"/>
              </w:rPr>
              <w:t>au tribunal de dernière instance.</w:t>
            </w:r>
          </w:p>
        </w:tc>
      </w:tr>
      <w:tr w:rsidR="00720C95" w14:paraId="3BB995BC" w14:textId="77777777" w:rsidTr="00DE5F89">
        <w:tc>
          <w:tcPr>
            <w:tcW w:w="2376" w:type="dxa"/>
          </w:tcPr>
          <w:p w14:paraId="3A431078" w14:textId="77777777" w:rsidR="00720C95" w:rsidRPr="0057526D" w:rsidRDefault="00720C95" w:rsidP="00201238">
            <w:pPr>
              <w:suppressAutoHyphens w:val="0"/>
              <w:jc w:val="left"/>
              <w:rPr>
                <w:szCs w:val="24"/>
              </w:rPr>
            </w:pPr>
            <w:r w:rsidRPr="0057526D">
              <w:rPr>
                <w:szCs w:val="24"/>
              </w:rPr>
              <w:t>Lexfind</w:t>
            </w:r>
          </w:p>
        </w:tc>
        <w:tc>
          <w:tcPr>
            <w:tcW w:w="6697" w:type="dxa"/>
          </w:tcPr>
          <w:p w14:paraId="39DBAE46" w14:textId="77777777" w:rsidR="00720C95" w:rsidRPr="0057526D" w:rsidRDefault="00720C95" w:rsidP="00201238">
            <w:pPr>
              <w:suppressAutoHyphens w:val="0"/>
              <w:jc w:val="left"/>
              <w:rPr>
                <w:szCs w:val="24"/>
              </w:rPr>
            </w:pPr>
            <w:r w:rsidRPr="0057526D">
              <w:rPr>
                <w:szCs w:val="24"/>
              </w:rPr>
              <w:t>Il s’agit d’un portail qui</w:t>
            </w:r>
            <w:r w:rsidRPr="0057526D">
              <w:rPr>
                <w:rFonts w:cs="Arial"/>
              </w:rPr>
              <w:t xml:space="preserve"> offre un accès à l</w:t>
            </w:r>
            <w:r>
              <w:rPr>
                <w:rFonts w:cs="Arial"/>
              </w:rPr>
              <w:t>’</w:t>
            </w:r>
            <w:r w:rsidRPr="0057526D">
              <w:rPr>
                <w:rFonts w:cs="Arial"/>
              </w:rPr>
              <w:t>ensemble de la législation fédérale et cantonale. Il permet également de consulter la législation des communes du canton de Bâle-Ville. Ce site gratuit permet d’effectuer une recherche fédérée dans toutes les législations répertoriées. Les données sont mises à jour chaque jour et devraient par conséquent être tout aussi actuelles que celles figurant sur les sites officiels des différents parlements concernés.</w:t>
            </w:r>
          </w:p>
        </w:tc>
      </w:tr>
      <w:tr w:rsidR="00720C95" w14:paraId="3AC677BA" w14:textId="77777777" w:rsidTr="00DE5F89">
        <w:tc>
          <w:tcPr>
            <w:tcW w:w="2376" w:type="dxa"/>
          </w:tcPr>
          <w:p w14:paraId="59B23320" w14:textId="77777777" w:rsidR="00720C95" w:rsidRPr="00427D0E" w:rsidRDefault="00720C95" w:rsidP="00201238">
            <w:pPr>
              <w:suppressAutoHyphens w:val="0"/>
              <w:jc w:val="left"/>
              <w:rPr>
                <w:szCs w:val="24"/>
              </w:rPr>
            </w:pPr>
            <w:r w:rsidRPr="00427D0E">
              <w:rPr>
                <w:szCs w:val="24"/>
              </w:rPr>
              <w:t xml:space="preserve">OA </w:t>
            </w:r>
          </w:p>
          <w:p w14:paraId="246026B2" w14:textId="77777777" w:rsidR="00720C95" w:rsidRPr="00427D0E" w:rsidRDefault="00720C95" w:rsidP="00201238">
            <w:pPr>
              <w:suppressAutoHyphens w:val="0"/>
              <w:jc w:val="left"/>
              <w:rPr>
                <w:szCs w:val="24"/>
              </w:rPr>
            </w:pPr>
            <w:r w:rsidRPr="00427D0E">
              <w:rPr>
                <w:szCs w:val="24"/>
              </w:rPr>
              <w:t>(Open Access)</w:t>
            </w:r>
          </w:p>
        </w:tc>
        <w:tc>
          <w:tcPr>
            <w:tcW w:w="6697" w:type="dxa"/>
          </w:tcPr>
          <w:p w14:paraId="17B94CDD" w14:textId="77777777" w:rsidR="00720C95" w:rsidRPr="00427D0E" w:rsidRDefault="00720C95" w:rsidP="00201238">
            <w:pPr>
              <w:suppressAutoHyphens w:val="0"/>
              <w:jc w:val="left"/>
              <w:rPr>
                <w:szCs w:val="24"/>
              </w:rPr>
            </w:pPr>
            <w:r w:rsidRPr="00427D0E">
              <w:rPr>
                <w:szCs w:val="24"/>
              </w:rPr>
              <w:t>Il s’agit d’un concept et d’une philosophie de partage lors de publication d’ouvrages scientifiques, en libre accès sur Internet, des travaux de recherches. Le Fond national suisse astreint ceux qu’il subventionne à publier les résultats des projets qu’il soutient dans des revues ou des bases de données libres d’accès. (</w:t>
            </w:r>
            <w:hyperlink r:id="rId21" w:history="1">
              <w:r w:rsidRPr="00427D0E">
                <w:rPr>
                  <w:rStyle w:val="Lienhypertexte"/>
                  <w:szCs w:val="24"/>
                </w:rPr>
                <w:t>http://oa100.snf.ch/fr/home-fr/</w:t>
              </w:r>
            </w:hyperlink>
            <w:r w:rsidRPr="00427D0E">
              <w:rPr>
                <w:szCs w:val="24"/>
              </w:rPr>
              <w:t xml:space="preserve">) </w:t>
            </w:r>
          </w:p>
        </w:tc>
      </w:tr>
      <w:tr w:rsidR="00720C95" w:rsidRPr="00A7258D" w14:paraId="542C6387" w14:textId="77777777" w:rsidTr="00DE5F89">
        <w:tc>
          <w:tcPr>
            <w:tcW w:w="2376" w:type="dxa"/>
          </w:tcPr>
          <w:p w14:paraId="6AEBF24F" w14:textId="77777777" w:rsidR="00720C95" w:rsidRPr="0017205D" w:rsidRDefault="00720C95" w:rsidP="005D76AD">
            <w:pPr>
              <w:suppressAutoHyphens w:val="0"/>
              <w:jc w:val="left"/>
            </w:pPr>
            <w:r w:rsidRPr="0017205D">
              <w:t>Pouvoir exécutif</w:t>
            </w:r>
          </w:p>
        </w:tc>
        <w:tc>
          <w:tcPr>
            <w:tcW w:w="6697" w:type="dxa"/>
          </w:tcPr>
          <w:p w14:paraId="78BBB56F" w14:textId="77777777" w:rsidR="00720C95" w:rsidRPr="0017205D" w:rsidRDefault="00720C95" w:rsidP="00720C95">
            <w:r w:rsidRPr="0017205D">
              <w:rPr>
                <w:szCs w:val="24"/>
              </w:rPr>
              <w:t>Organe étatique qui applique les décisions juridiques</w:t>
            </w:r>
          </w:p>
        </w:tc>
      </w:tr>
      <w:tr w:rsidR="00720C95" w:rsidRPr="00A7258D" w14:paraId="73580F20" w14:textId="77777777" w:rsidTr="00DE5F89">
        <w:tc>
          <w:tcPr>
            <w:tcW w:w="2376" w:type="dxa"/>
          </w:tcPr>
          <w:p w14:paraId="45F303CA" w14:textId="77777777" w:rsidR="00720C95" w:rsidRPr="0017205D" w:rsidRDefault="00720C95" w:rsidP="005D76AD">
            <w:pPr>
              <w:suppressAutoHyphens w:val="0"/>
              <w:jc w:val="left"/>
            </w:pPr>
            <w:r w:rsidRPr="0017205D">
              <w:t>Pouvoir judiciaire</w:t>
            </w:r>
          </w:p>
        </w:tc>
        <w:tc>
          <w:tcPr>
            <w:tcW w:w="6697" w:type="dxa"/>
          </w:tcPr>
          <w:p w14:paraId="16E53CBE" w14:textId="77777777" w:rsidR="00720C95" w:rsidRPr="0017205D" w:rsidRDefault="00720C95" w:rsidP="005D76AD">
            <w:pPr>
              <w:suppressAutoHyphens w:val="0"/>
              <w:jc w:val="left"/>
            </w:pPr>
            <w:r w:rsidRPr="0017205D">
              <w:rPr>
                <w:szCs w:val="24"/>
              </w:rPr>
              <w:t>Organe étatique qui rend des jugements. Il s'appuie sur le droit existant. Ses jugements peuvent devenir matière à jurisprudence. Il émet des arrêts.</w:t>
            </w:r>
          </w:p>
        </w:tc>
      </w:tr>
      <w:tr w:rsidR="00720C95" w:rsidRPr="00A7258D" w14:paraId="068FB357" w14:textId="77777777" w:rsidTr="00DE5F89">
        <w:tc>
          <w:tcPr>
            <w:tcW w:w="2376" w:type="dxa"/>
          </w:tcPr>
          <w:p w14:paraId="1449311E" w14:textId="77777777" w:rsidR="00720C95" w:rsidRPr="0017205D" w:rsidRDefault="00720C95" w:rsidP="005D76AD">
            <w:pPr>
              <w:suppressAutoHyphens w:val="0"/>
              <w:jc w:val="left"/>
            </w:pPr>
            <w:r w:rsidRPr="0017205D">
              <w:t>Pouvoir législatif</w:t>
            </w:r>
          </w:p>
        </w:tc>
        <w:tc>
          <w:tcPr>
            <w:tcW w:w="6697" w:type="dxa"/>
          </w:tcPr>
          <w:p w14:paraId="56EE145A" w14:textId="77777777" w:rsidR="00720C95" w:rsidRPr="0017205D" w:rsidRDefault="00720C95" w:rsidP="005D76AD">
            <w:pPr>
              <w:suppressAutoHyphens w:val="0"/>
              <w:jc w:val="left"/>
            </w:pPr>
            <w:r w:rsidRPr="0017205D">
              <w:rPr>
                <w:szCs w:val="24"/>
              </w:rPr>
              <w:t>Organe étatique qui édicte les lois, les ordonnances et les arrêts</w:t>
            </w:r>
          </w:p>
        </w:tc>
      </w:tr>
      <w:tr w:rsidR="00720C95" w:rsidRPr="00A7258D" w14:paraId="42550EAF" w14:textId="77777777" w:rsidTr="00DE5F89">
        <w:tc>
          <w:tcPr>
            <w:tcW w:w="2376" w:type="dxa"/>
          </w:tcPr>
          <w:p w14:paraId="51DFC0A2" w14:textId="77777777" w:rsidR="00720C95" w:rsidRPr="0017205D" w:rsidRDefault="00720C95" w:rsidP="005D76AD">
            <w:pPr>
              <w:suppressAutoHyphens w:val="0"/>
              <w:jc w:val="left"/>
            </w:pPr>
            <w:r w:rsidRPr="0017205D">
              <w:rPr>
                <w:szCs w:val="24"/>
              </w:rPr>
              <w:t>QQOQCCP</w:t>
            </w:r>
          </w:p>
        </w:tc>
        <w:tc>
          <w:tcPr>
            <w:tcW w:w="6697" w:type="dxa"/>
          </w:tcPr>
          <w:p w14:paraId="0FEDF141" w14:textId="77777777" w:rsidR="00720C95" w:rsidRPr="0017205D" w:rsidRDefault="00720C95" w:rsidP="005D76AD">
            <w:pPr>
              <w:suppressAutoHyphens w:val="0"/>
              <w:jc w:val="left"/>
            </w:pPr>
            <w:r w:rsidRPr="0017205D">
              <w:t>Qui ? Quoi ? Où ? Quand ? Comment ? Combien ? Pourquoi ?</w:t>
            </w:r>
          </w:p>
          <w:p w14:paraId="364CFB64" w14:textId="77777777" w:rsidR="00720C95" w:rsidRPr="0017205D" w:rsidRDefault="00720C95" w:rsidP="005D76AD">
            <w:pPr>
              <w:suppressAutoHyphens w:val="0"/>
              <w:jc w:val="left"/>
            </w:pPr>
            <w:r w:rsidRPr="0017205D">
              <w:t>Il s'agit d'une méthode d'analyse…</w:t>
            </w:r>
          </w:p>
        </w:tc>
      </w:tr>
      <w:tr w:rsidR="00720C95" w14:paraId="097CABAB" w14:textId="77777777" w:rsidTr="00DE5F89">
        <w:tc>
          <w:tcPr>
            <w:tcW w:w="2376" w:type="dxa"/>
          </w:tcPr>
          <w:p w14:paraId="542123DE" w14:textId="77777777" w:rsidR="00720C95" w:rsidRPr="00427D0E" w:rsidRDefault="00720C95" w:rsidP="00201238">
            <w:pPr>
              <w:suppressAutoHyphens w:val="0"/>
              <w:jc w:val="left"/>
              <w:rPr>
                <w:szCs w:val="24"/>
              </w:rPr>
            </w:pPr>
            <w:r w:rsidRPr="00427D0E">
              <w:rPr>
                <w:szCs w:val="24"/>
              </w:rPr>
              <w:t>SLSP</w:t>
            </w:r>
          </w:p>
        </w:tc>
        <w:tc>
          <w:tcPr>
            <w:tcW w:w="6697" w:type="dxa"/>
          </w:tcPr>
          <w:p w14:paraId="1669E2C1" w14:textId="77777777" w:rsidR="00720C95" w:rsidRPr="00427D0E" w:rsidRDefault="00720C95" w:rsidP="00201238">
            <w:pPr>
              <w:suppressAutoHyphens w:val="0"/>
              <w:jc w:val="left"/>
              <w:rPr>
                <w:szCs w:val="24"/>
              </w:rPr>
            </w:pPr>
            <w:r w:rsidRPr="00427D0E">
              <w:rPr>
                <w:szCs w:val="24"/>
              </w:rPr>
              <w:t>Il s’agit d’un projet pour une plateforme centralisant les catalogues de toutes les bibliothèques de la Suisse. Le projet est encore en cours de réalisation en 2019. (</w:t>
            </w:r>
            <w:hyperlink r:id="rId22" w:history="1">
              <w:r w:rsidRPr="00427D0E">
                <w:rPr>
                  <w:rStyle w:val="Lienhypertexte"/>
                  <w:szCs w:val="24"/>
                </w:rPr>
                <w:t>https://blogs.ethz.ch/slsp/fr/a-propos-du-projet/</w:t>
              </w:r>
            </w:hyperlink>
            <w:r w:rsidRPr="00427D0E">
              <w:rPr>
                <w:szCs w:val="24"/>
              </w:rPr>
              <w:t xml:space="preserve">) </w:t>
            </w:r>
          </w:p>
          <w:p w14:paraId="772CB730" w14:textId="77777777" w:rsidR="00720C95" w:rsidRPr="00427D0E" w:rsidRDefault="00720C95" w:rsidP="00201238">
            <w:pPr>
              <w:suppressAutoHyphens w:val="0"/>
              <w:jc w:val="left"/>
              <w:rPr>
                <w:szCs w:val="24"/>
              </w:rPr>
            </w:pPr>
            <w:r w:rsidRPr="00427D0E">
              <w:rPr>
                <w:szCs w:val="24"/>
              </w:rPr>
              <w:t>Le Fond national suisse subventionne ce projet qui est toujours en cours de réalisation au début de l’année 2019.</w:t>
            </w:r>
          </w:p>
        </w:tc>
      </w:tr>
      <w:tr w:rsidR="00720C95" w14:paraId="7F80ED32" w14:textId="77777777" w:rsidTr="00DE5F89">
        <w:tc>
          <w:tcPr>
            <w:tcW w:w="2376" w:type="dxa"/>
          </w:tcPr>
          <w:p w14:paraId="0ED28316" w14:textId="77777777" w:rsidR="00720C95" w:rsidRDefault="00720C95" w:rsidP="00201238">
            <w:pPr>
              <w:suppressAutoHyphens w:val="0"/>
              <w:jc w:val="left"/>
              <w:rPr>
                <w:szCs w:val="24"/>
              </w:rPr>
            </w:pPr>
            <w:r>
              <w:rPr>
                <w:szCs w:val="24"/>
              </w:rPr>
              <w:t>SONAR</w:t>
            </w:r>
          </w:p>
        </w:tc>
        <w:tc>
          <w:tcPr>
            <w:tcW w:w="6697" w:type="dxa"/>
          </w:tcPr>
          <w:p w14:paraId="3CFB8CCD" w14:textId="77777777" w:rsidR="00720C95" w:rsidRDefault="00720C95" w:rsidP="00201238">
            <w:pPr>
              <w:suppressAutoHyphens w:val="0"/>
              <w:jc w:val="left"/>
              <w:rPr>
                <w:szCs w:val="24"/>
              </w:rPr>
            </w:pPr>
            <w:r>
              <w:rPr>
                <w:szCs w:val="24"/>
              </w:rPr>
              <w:t>Les sources Open Access étant nombreuses et disparates, certains acteurs possédant des réservoirs OA ont décidé de lancer un projet permettant de les centraliser, afin d’en simplifier l’accès. (</w:t>
            </w:r>
            <w:hyperlink r:id="rId23" w:history="1">
              <w:r w:rsidRPr="009C3B11">
                <w:rPr>
                  <w:rStyle w:val="Lienhypertexte"/>
                  <w:szCs w:val="24"/>
                </w:rPr>
                <w:t>https://sonar.ch/project/</w:t>
              </w:r>
            </w:hyperlink>
            <w:r>
              <w:rPr>
                <w:szCs w:val="24"/>
              </w:rPr>
              <w:t>)</w:t>
            </w:r>
          </w:p>
          <w:p w14:paraId="19557BF4" w14:textId="77777777" w:rsidR="00720C95" w:rsidRDefault="00720C95" w:rsidP="00201238">
            <w:pPr>
              <w:suppressAutoHyphens w:val="0"/>
              <w:jc w:val="left"/>
              <w:rPr>
                <w:szCs w:val="24"/>
              </w:rPr>
            </w:pPr>
            <w:r>
              <w:rPr>
                <w:szCs w:val="24"/>
              </w:rPr>
              <w:t xml:space="preserve">Le Fond national suisse subventionne ce projet qui est toujours en cours de réalisation au début de l’année 2019. </w:t>
            </w:r>
          </w:p>
        </w:tc>
      </w:tr>
      <w:tr w:rsidR="00720C95" w:rsidRPr="00A7258D" w14:paraId="56D18B0A" w14:textId="77777777" w:rsidTr="00DE5F89">
        <w:tc>
          <w:tcPr>
            <w:tcW w:w="2376" w:type="dxa"/>
          </w:tcPr>
          <w:p w14:paraId="101881CA" w14:textId="77777777" w:rsidR="00720C95" w:rsidRPr="0017205D" w:rsidRDefault="00720C95" w:rsidP="005D76AD">
            <w:pPr>
              <w:suppressAutoHyphens w:val="0"/>
              <w:jc w:val="left"/>
            </w:pPr>
            <w:r w:rsidRPr="0017205D">
              <w:t>Surcharge informationnelle</w:t>
            </w:r>
          </w:p>
        </w:tc>
        <w:tc>
          <w:tcPr>
            <w:tcW w:w="6697" w:type="dxa"/>
          </w:tcPr>
          <w:p w14:paraId="1737E825" w14:textId="77777777" w:rsidR="00720C95" w:rsidRPr="0017205D" w:rsidRDefault="00720C95" w:rsidP="005D76AD">
            <w:pPr>
              <w:suppressAutoHyphens w:val="0"/>
              <w:jc w:val="left"/>
            </w:pPr>
            <w:r>
              <w:t>Voir info-obésité</w:t>
            </w:r>
          </w:p>
        </w:tc>
      </w:tr>
      <w:tr w:rsidR="00720C95" w:rsidRPr="00A7258D" w14:paraId="26C2B158" w14:textId="77777777" w:rsidTr="00DE5F89">
        <w:tc>
          <w:tcPr>
            <w:tcW w:w="2376" w:type="dxa"/>
          </w:tcPr>
          <w:p w14:paraId="3FCFCFEE" w14:textId="77777777" w:rsidR="00720C95" w:rsidRPr="0017205D" w:rsidRDefault="00720C95" w:rsidP="005D76AD">
            <w:pPr>
              <w:suppressAutoHyphens w:val="0"/>
              <w:jc w:val="left"/>
            </w:pPr>
            <w:r w:rsidRPr="0017205D">
              <w:t>Surinformation</w:t>
            </w:r>
          </w:p>
        </w:tc>
        <w:tc>
          <w:tcPr>
            <w:tcW w:w="6697" w:type="dxa"/>
          </w:tcPr>
          <w:p w14:paraId="2268BA60" w14:textId="77777777" w:rsidR="00720C95" w:rsidRPr="0017205D" w:rsidRDefault="00720C95" w:rsidP="005D76AD">
            <w:pPr>
              <w:suppressAutoHyphens w:val="0"/>
              <w:jc w:val="left"/>
            </w:pPr>
            <w:r>
              <w:t>Voir info-obésité</w:t>
            </w:r>
          </w:p>
        </w:tc>
      </w:tr>
      <w:tr w:rsidR="00720C95" w:rsidRPr="00A7258D" w14:paraId="31746DB1" w14:textId="77777777" w:rsidTr="00DE5F89">
        <w:tc>
          <w:tcPr>
            <w:tcW w:w="2376" w:type="dxa"/>
          </w:tcPr>
          <w:p w14:paraId="161A46DA" w14:textId="77777777" w:rsidR="00720C95" w:rsidRPr="0017205D" w:rsidRDefault="00720C95" w:rsidP="005D76AD">
            <w:pPr>
              <w:suppressAutoHyphens w:val="0"/>
              <w:jc w:val="left"/>
            </w:pPr>
            <w:r>
              <w:t>T</w:t>
            </w:r>
            <w:r w:rsidRPr="0017205D">
              <w:t>étranormalisation</w:t>
            </w:r>
          </w:p>
        </w:tc>
        <w:tc>
          <w:tcPr>
            <w:tcW w:w="6697" w:type="dxa"/>
          </w:tcPr>
          <w:p w14:paraId="091CD06C" w14:textId="77777777" w:rsidR="00720C95" w:rsidRPr="0017205D" w:rsidRDefault="00720C95" w:rsidP="00906294">
            <w:pPr>
              <w:suppressAutoHyphens w:val="0"/>
              <w:jc w:val="left"/>
            </w:pPr>
            <w:r>
              <w:rPr>
                <w:szCs w:val="24"/>
              </w:rPr>
              <w:t xml:space="preserve">Théorie et axe de recherche qui vise à </w:t>
            </w:r>
            <w:r>
              <w:t>faciliter l’intégration de normes multiples et discordantes au sein des entreprises.</w:t>
            </w:r>
          </w:p>
        </w:tc>
      </w:tr>
      <w:tr w:rsidR="00720C95" w:rsidRPr="00A7258D" w14:paraId="7E1AAB91" w14:textId="77777777" w:rsidTr="00DE5F89">
        <w:tc>
          <w:tcPr>
            <w:tcW w:w="2376" w:type="dxa"/>
          </w:tcPr>
          <w:p w14:paraId="5AA0EA74" w14:textId="77777777" w:rsidR="00720C95" w:rsidRPr="0017205D" w:rsidRDefault="00720C95" w:rsidP="005D76AD">
            <w:pPr>
              <w:suppressAutoHyphens w:val="0"/>
              <w:jc w:val="left"/>
            </w:pPr>
            <w:r>
              <w:rPr>
                <w:szCs w:val="24"/>
              </w:rPr>
              <w:t>T</w:t>
            </w:r>
            <w:r w:rsidRPr="0017205D">
              <w:rPr>
                <w:szCs w:val="24"/>
              </w:rPr>
              <w:t>hésaurus</w:t>
            </w:r>
          </w:p>
        </w:tc>
        <w:tc>
          <w:tcPr>
            <w:tcW w:w="6697" w:type="dxa"/>
          </w:tcPr>
          <w:p w14:paraId="6A4F4518" w14:textId="77777777" w:rsidR="00720C95" w:rsidRPr="0017205D" w:rsidRDefault="00720C95" w:rsidP="005D76AD">
            <w:pPr>
              <w:suppressAutoHyphens w:val="0"/>
              <w:jc w:val="left"/>
            </w:pPr>
            <w:r>
              <w:t>Il s'agit d'un répertoire regroupant des mots-clés permettant d'indexer d'autres mots. Dans le cadre de la veille, cela permet de faire des recherches par termes voisins (proches dans le sens) ou de rechercher aussi dans d'autres langues.</w:t>
            </w:r>
          </w:p>
        </w:tc>
      </w:tr>
      <w:tr w:rsidR="00720C95" w:rsidRPr="0073523B" w14:paraId="0785D1AD" w14:textId="77777777" w:rsidTr="00DE5F89">
        <w:tc>
          <w:tcPr>
            <w:tcW w:w="2376" w:type="dxa"/>
          </w:tcPr>
          <w:p w14:paraId="6034D18F" w14:textId="77777777" w:rsidR="00720C95" w:rsidRPr="0017205D" w:rsidRDefault="00720C95" w:rsidP="005D76AD">
            <w:pPr>
              <w:suppressAutoHyphens w:val="0"/>
              <w:jc w:val="left"/>
              <w:rPr>
                <w:rFonts w:cstheme="minorHAnsi"/>
              </w:rPr>
            </w:pPr>
            <w:r w:rsidRPr="0017205D">
              <w:rPr>
                <w:rFonts w:cstheme="minorHAnsi"/>
              </w:rPr>
              <w:t>URN-Lex</w:t>
            </w:r>
          </w:p>
        </w:tc>
        <w:tc>
          <w:tcPr>
            <w:tcW w:w="6697" w:type="dxa"/>
          </w:tcPr>
          <w:p w14:paraId="65584CC3" w14:textId="77777777" w:rsidR="00720C95" w:rsidRPr="00CE1FD6" w:rsidRDefault="00720C95" w:rsidP="00CE1FD6">
            <w:pPr>
              <w:rPr>
                <w:sz w:val="18"/>
                <w:szCs w:val="18"/>
              </w:rPr>
            </w:pPr>
            <w:r>
              <w:rPr>
                <w:rFonts w:cstheme="minorHAnsi"/>
              </w:rPr>
              <w:t xml:space="preserve">Norme développée par l'Union européenne. Elle permet de standardiser, par des métadonnées uniformisées, la manière de citer </w:t>
            </w:r>
            <w:r>
              <w:rPr>
                <w:rFonts w:cstheme="minorHAnsi"/>
                <w:b/>
              </w:rPr>
              <w:t>tous types de publications juridiques</w:t>
            </w:r>
            <w:r>
              <w:rPr>
                <w:rFonts w:cstheme="minorHAnsi"/>
              </w:rPr>
              <w:t>. L'objectif est d'améliorer la recherche dans la loi.</w:t>
            </w:r>
          </w:p>
        </w:tc>
      </w:tr>
    </w:tbl>
    <w:p w14:paraId="4E1B6440" w14:textId="148BC848" w:rsidR="00F0700D" w:rsidRDefault="00F0700D" w:rsidP="00FF2CBC"/>
    <w:p w14:paraId="518F3ABE" w14:textId="77777777" w:rsidR="00F0700D" w:rsidRDefault="00F0700D">
      <w:pPr>
        <w:suppressAutoHyphens w:val="0"/>
        <w:jc w:val="left"/>
      </w:pPr>
      <w:r>
        <w:br w:type="page"/>
      </w:r>
    </w:p>
    <w:p w14:paraId="16A02EAA" w14:textId="2AC7CD4A" w:rsidR="00DC1FFE" w:rsidRPr="00B77AA0" w:rsidRDefault="00DC1FFE" w:rsidP="00DC1FFE">
      <w:pPr>
        <w:pStyle w:val="Titre1"/>
      </w:pPr>
      <w:bookmarkStart w:id="5" w:name="_Toc8660862"/>
      <w:r w:rsidRPr="00B77AA0">
        <w:t>Résumé</w:t>
      </w:r>
      <w:r>
        <w:t xml:space="preserve"> - Abstract</w:t>
      </w:r>
      <w:bookmarkEnd w:id="5"/>
    </w:p>
    <w:p w14:paraId="1A2AE8EF" w14:textId="77777777" w:rsidR="00DC1FFE" w:rsidRDefault="00DC1FFE" w:rsidP="00DC1FFE">
      <w:pPr>
        <w:pStyle w:val="Titre2"/>
      </w:pPr>
      <w:bookmarkStart w:id="6" w:name="_Toc8660863"/>
      <w:r>
        <w:t>Système d'aide à la veille juridique et réglementaire</w:t>
      </w:r>
      <w:bookmarkEnd w:id="6"/>
    </w:p>
    <w:p w14:paraId="0016E1E1" w14:textId="38EC4962" w:rsidR="00DC1FFE" w:rsidRDefault="00DC1FFE" w:rsidP="00DC1FFE">
      <w:pPr>
        <w:suppressAutoHyphens w:val="0"/>
        <w:autoSpaceDE w:val="0"/>
        <w:autoSpaceDN w:val="0"/>
        <w:adjustRightInd w:val="0"/>
        <w:spacing w:line="240" w:lineRule="auto"/>
        <w:rPr>
          <w:szCs w:val="24"/>
        </w:rPr>
      </w:pPr>
      <w:r>
        <w:rPr>
          <w:szCs w:val="24"/>
        </w:rPr>
        <w:t>Qu'est-ce que</w:t>
      </w:r>
      <w:r w:rsidR="009D6823">
        <w:rPr>
          <w:szCs w:val="24"/>
        </w:rPr>
        <w:t xml:space="preserve"> la veille ? A quoi sert-elle </w:t>
      </w:r>
      <w:r>
        <w:rPr>
          <w:szCs w:val="24"/>
        </w:rPr>
        <w:t>? Comment la met-on en place ? Un système d'aide</w:t>
      </w:r>
      <w:r w:rsidR="00E2067E">
        <w:rPr>
          <w:szCs w:val="24"/>
        </w:rPr>
        <w:t>,</w:t>
      </w:r>
      <w:r>
        <w:rPr>
          <w:szCs w:val="24"/>
        </w:rPr>
        <w:t xml:space="preserve"> pour quoi faire ? Pourquoi veiller le droit ? Quelles sont les sources juridiques à veiller ?</w:t>
      </w:r>
    </w:p>
    <w:p w14:paraId="08E42BD0" w14:textId="3C185E6E" w:rsidR="00DC1FFE" w:rsidRPr="00370BF6" w:rsidRDefault="00DC1FFE" w:rsidP="00DC1FFE">
      <w:pPr>
        <w:suppressAutoHyphens w:val="0"/>
        <w:autoSpaceDE w:val="0"/>
        <w:autoSpaceDN w:val="0"/>
        <w:adjustRightInd w:val="0"/>
        <w:spacing w:line="240" w:lineRule="auto"/>
        <w:rPr>
          <w:szCs w:val="24"/>
        </w:rPr>
      </w:pPr>
      <w:r>
        <w:rPr>
          <w:szCs w:val="24"/>
        </w:rPr>
        <w:t>Voici quelques questions que pourrait se poser celui qui ne s'est jamais retrouvé à devoir faire les mêmes recherches, in</w:t>
      </w:r>
      <w:r w:rsidR="00E2067E">
        <w:rPr>
          <w:szCs w:val="24"/>
        </w:rPr>
        <w:t>l</w:t>
      </w:r>
      <w:r>
        <w:rPr>
          <w:szCs w:val="24"/>
        </w:rPr>
        <w:t xml:space="preserve">assablement, sur un sujet </w:t>
      </w:r>
      <w:r w:rsidR="00E2067E">
        <w:rPr>
          <w:szCs w:val="24"/>
        </w:rPr>
        <w:t>donné</w:t>
      </w:r>
      <w:r>
        <w:rPr>
          <w:szCs w:val="24"/>
        </w:rPr>
        <w:t xml:space="preserve"> ou un point précis</w:t>
      </w:r>
      <w:r w:rsidR="00E2067E">
        <w:rPr>
          <w:szCs w:val="24"/>
        </w:rPr>
        <w:t xml:space="preserve"> du droit</w:t>
      </w:r>
      <w:r>
        <w:rPr>
          <w:szCs w:val="24"/>
        </w:rPr>
        <w:t>.</w:t>
      </w:r>
    </w:p>
    <w:p w14:paraId="34719172" w14:textId="77777777" w:rsidR="00DC1FFE" w:rsidRDefault="00DC1FFE" w:rsidP="00DC1FFE">
      <w:pPr>
        <w:pStyle w:val="Titre2"/>
      </w:pPr>
      <w:bookmarkStart w:id="7" w:name="_Toc8660864"/>
      <w:r>
        <w:t>Introduction</w:t>
      </w:r>
      <w:bookmarkEnd w:id="7"/>
    </w:p>
    <w:p w14:paraId="14CE7ACB" w14:textId="72671341" w:rsidR="00427D0E" w:rsidRDefault="00427D0E" w:rsidP="00427D0E">
      <w:pPr>
        <w:suppressAutoHyphens w:val="0"/>
        <w:autoSpaceDE w:val="0"/>
        <w:autoSpaceDN w:val="0"/>
        <w:adjustRightInd w:val="0"/>
        <w:spacing w:line="240" w:lineRule="auto"/>
        <w:rPr>
          <w:szCs w:val="24"/>
        </w:rPr>
      </w:pPr>
      <w:r w:rsidRPr="00427D0E">
        <w:rPr>
          <w:szCs w:val="24"/>
        </w:rPr>
        <w:t>Tout un chacun pratique de la veille sans en avoir conscience. Nous lisons les journaux pour nous tenir informés. Nous nous intéressons à différents thèmes. Quand l'un d'eux nous passionne, nous faisons des recherches et nous dévorons tout ce que nous trouvons sur le sujet.</w:t>
      </w:r>
      <w:r w:rsidR="001C4C30">
        <w:rPr>
          <w:szCs w:val="24"/>
        </w:rPr>
        <w:t xml:space="preserve"> Par ailleurs, nous nous inscrivons sur des portails d'emploi pour être informés en temps réel lorsqu'est mis</w:t>
      </w:r>
      <w:r w:rsidR="00162210">
        <w:rPr>
          <w:szCs w:val="24"/>
        </w:rPr>
        <w:t>e</w:t>
      </w:r>
      <w:r w:rsidR="001C4C30">
        <w:rPr>
          <w:szCs w:val="24"/>
        </w:rPr>
        <w:t xml:space="preserve"> en ligne une annonce de poste vacant correspondant à nos critères. </w:t>
      </w:r>
    </w:p>
    <w:p w14:paraId="1BBCE6D2" w14:textId="42BE1905" w:rsidR="00DC1FFE" w:rsidRDefault="00DC1FFE" w:rsidP="00DC1FFE">
      <w:pPr>
        <w:suppressAutoHyphens w:val="0"/>
        <w:autoSpaceDE w:val="0"/>
        <w:autoSpaceDN w:val="0"/>
        <w:adjustRightInd w:val="0"/>
        <w:spacing w:line="240" w:lineRule="auto"/>
        <w:rPr>
          <w:szCs w:val="24"/>
        </w:rPr>
      </w:pPr>
    </w:p>
    <w:p w14:paraId="38EFD0EB" w14:textId="77777777" w:rsidR="00DC1FFE" w:rsidRDefault="00DC1FFE" w:rsidP="00DC1FFE">
      <w:pPr>
        <w:suppressAutoHyphens w:val="0"/>
        <w:autoSpaceDE w:val="0"/>
        <w:autoSpaceDN w:val="0"/>
        <w:adjustRightInd w:val="0"/>
        <w:spacing w:line="240" w:lineRule="auto"/>
        <w:rPr>
          <w:szCs w:val="24"/>
        </w:rPr>
      </w:pPr>
      <w:r>
        <w:rPr>
          <w:szCs w:val="24"/>
        </w:rPr>
        <w:t xml:space="preserve">Tout le monde sait ce qu'est le droit et connaît les lois les plus importantes. D'ailleurs, en Suisse, nous avons la chance de pouvoir voter sur des objets du droit, donc de décider des lois qui nous régissent. </w:t>
      </w:r>
    </w:p>
    <w:p w14:paraId="632E9DE9" w14:textId="77777777" w:rsidR="00DC1FFE" w:rsidRDefault="00DC1FFE" w:rsidP="00DC1FFE">
      <w:pPr>
        <w:suppressAutoHyphens w:val="0"/>
        <w:autoSpaceDE w:val="0"/>
        <w:autoSpaceDN w:val="0"/>
        <w:adjustRightInd w:val="0"/>
        <w:spacing w:line="240" w:lineRule="auto"/>
        <w:rPr>
          <w:szCs w:val="24"/>
        </w:rPr>
      </w:pPr>
    </w:p>
    <w:p w14:paraId="0E6CEBFC" w14:textId="5CA07347" w:rsidR="00DC1FFE" w:rsidRDefault="00DC1FFE" w:rsidP="00DC1FFE">
      <w:pPr>
        <w:suppressAutoHyphens w:val="0"/>
        <w:autoSpaceDE w:val="0"/>
        <w:autoSpaceDN w:val="0"/>
        <w:adjustRightInd w:val="0"/>
        <w:spacing w:line="240" w:lineRule="auto"/>
        <w:rPr>
          <w:szCs w:val="24"/>
        </w:rPr>
      </w:pPr>
      <w:r>
        <w:rPr>
          <w:szCs w:val="24"/>
        </w:rPr>
        <w:t>En réalité nous ne faisons pas vraiment de la veille telle que décrite par les spécialistes, car elle n'est pas structurée et elle est ponctuelle (nous faisons les recherches lorsque nous avons le temps et que la situation s'y prête).</w:t>
      </w:r>
    </w:p>
    <w:p w14:paraId="127353D8" w14:textId="77777777" w:rsidR="004F695A" w:rsidRDefault="004F695A" w:rsidP="00DC1FFE">
      <w:pPr>
        <w:suppressAutoHyphens w:val="0"/>
        <w:autoSpaceDE w:val="0"/>
        <w:autoSpaceDN w:val="0"/>
        <w:adjustRightInd w:val="0"/>
        <w:spacing w:line="240" w:lineRule="auto"/>
        <w:rPr>
          <w:szCs w:val="24"/>
        </w:rPr>
      </w:pPr>
    </w:p>
    <w:p w14:paraId="03A5CB16" w14:textId="77777777" w:rsidR="00DC1FFE" w:rsidRDefault="00DC1FFE" w:rsidP="00DC1FFE">
      <w:pPr>
        <w:suppressAutoHyphens w:val="0"/>
        <w:autoSpaceDE w:val="0"/>
        <w:autoSpaceDN w:val="0"/>
        <w:adjustRightInd w:val="0"/>
        <w:spacing w:line="240" w:lineRule="auto"/>
        <w:rPr>
          <w:szCs w:val="24"/>
        </w:rPr>
      </w:pPr>
      <w:r>
        <w:rPr>
          <w:szCs w:val="24"/>
        </w:rPr>
        <w:t xml:space="preserve">Pour couronner le tout, il s'avère que nous ne connaissons pas vraiment le droit suisse. Nous ne voyons qu'une infime partie de ce qui existe et parfois, nous sommes dans l'erreur dans nos certitudes sur certaines lois. </w:t>
      </w:r>
    </w:p>
    <w:p w14:paraId="0A6CC8BD" w14:textId="77777777" w:rsidR="00DC1FFE" w:rsidRDefault="00DC1FFE" w:rsidP="00DC1FFE">
      <w:pPr>
        <w:suppressAutoHyphens w:val="0"/>
        <w:autoSpaceDE w:val="0"/>
        <w:autoSpaceDN w:val="0"/>
        <w:adjustRightInd w:val="0"/>
        <w:spacing w:line="240" w:lineRule="auto"/>
        <w:rPr>
          <w:szCs w:val="24"/>
        </w:rPr>
      </w:pPr>
    </w:p>
    <w:p w14:paraId="0A5DA18D" w14:textId="37290071" w:rsidR="00DC1FFE" w:rsidRPr="00370BF6" w:rsidRDefault="00DC1FFE" w:rsidP="00DC1FFE">
      <w:pPr>
        <w:suppressAutoHyphens w:val="0"/>
        <w:autoSpaceDE w:val="0"/>
        <w:autoSpaceDN w:val="0"/>
        <w:adjustRightInd w:val="0"/>
        <w:spacing w:line="240" w:lineRule="auto"/>
        <w:rPr>
          <w:szCs w:val="24"/>
        </w:rPr>
      </w:pPr>
      <w:r>
        <w:rPr>
          <w:szCs w:val="24"/>
        </w:rPr>
        <w:t>Imaginons un monde o</w:t>
      </w:r>
      <w:r w:rsidR="00376978">
        <w:rPr>
          <w:szCs w:val="24"/>
        </w:rPr>
        <w:t>ù</w:t>
      </w:r>
      <w:r>
        <w:rPr>
          <w:szCs w:val="24"/>
        </w:rPr>
        <w:t xml:space="preserve"> l'information vient à nous sans trop d’efforts et met à jour automatiquement nos fichiers, nos prises de notes ou nos bases de données. Mais comment faire cela ? </w:t>
      </w:r>
    </w:p>
    <w:p w14:paraId="450B5C1D" w14:textId="77777777" w:rsidR="00DC1FFE" w:rsidRDefault="00DC1FFE" w:rsidP="00DC1FFE">
      <w:pPr>
        <w:pStyle w:val="Titre2"/>
      </w:pPr>
      <w:bookmarkStart w:id="8" w:name="_Toc8660865"/>
      <w:r>
        <w:t>Méthode</w:t>
      </w:r>
      <w:bookmarkEnd w:id="8"/>
    </w:p>
    <w:p w14:paraId="3AD15838" w14:textId="43F7663C" w:rsidR="00DC1FFE" w:rsidRPr="00370BF6" w:rsidRDefault="00DC1FFE" w:rsidP="00DC1FFE">
      <w:pPr>
        <w:suppressAutoHyphens w:val="0"/>
        <w:autoSpaceDE w:val="0"/>
        <w:autoSpaceDN w:val="0"/>
        <w:adjustRightInd w:val="0"/>
        <w:spacing w:line="240" w:lineRule="auto"/>
        <w:rPr>
          <w:szCs w:val="24"/>
        </w:rPr>
      </w:pPr>
      <w:r>
        <w:rPr>
          <w:szCs w:val="24"/>
        </w:rPr>
        <w:t xml:space="preserve">Nous commencerons par </w:t>
      </w:r>
      <w:r w:rsidR="00BF6C3D">
        <w:rPr>
          <w:szCs w:val="24"/>
        </w:rPr>
        <w:t>donner un aperçu</w:t>
      </w:r>
      <w:r>
        <w:rPr>
          <w:szCs w:val="24"/>
        </w:rPr>
        <w:t xml:space="preserve"> du droit suisse. La compréhension de sa structure, de son fonctionnement et de sa logique de publication officielle est primordiale pour pouvoir automatiser la veille juridique et réglementaire. Ensuite, nous allons </w:t>
      </w:r>
      <w:r w:rsidR="00BF6C3D">
        <w:rPr>
          <w:szCs w:val="24"/>
        </w:rPr>
        <w:t>présenter</w:t>
      </w:r>
      <w:r>
        <w:rPr>
          <w:szCs w:val="24"/>
        </w:rPr>
        <w:t xml:space="preserve"> les principales sources du droit suisse. Ceci permettra de délimiter le périmètre à veiller. Finalement, nous allons faire un tour d'horizon de la veille, de ses concepts, tout comme des méthodes existantes et des outils disponibles pour comprendre ce qui peut être utile pour mettre en place une veille automatisée. </w:t>
      </w:r>
    </w:p>
    <w:p w14:paraId="0C323849" w14:textId="77777777" w:rsidR="00DC1FFE" w:rsidRDefault="00DC1FFE" w:rsidP="00DC1FFE">
      <w:pPr>
        <w:pStyle w:val="Titre2"/>
      </w:pPr>
      <w:bookmarkStart w:id="9" w:name="_Toc8660866"/>
      <w:r>
        <w:t>Résultats</w:t>
      </w:r>
      <w:bookmarkEnd w:id="9"/>
    </w:p>
    <w:p w14:paraId="63065FB7" w14:textId="782E6567" w:rsidR="00DC1FFE" w:rsidRPr="00370BF6" w:rsidRDefault="00DC1FFE" w:rsidP="00DC1FFE">
      <w:pPr>
        <w:suppressAutoHyphens w:val="0"/>
        <w:autoSpaceDE w:val="0"/>
        <w:autoSpaceDN w:val="0"/>
        <w:adjustRightInd w:val="0"/>
        <w:spacing w:line="240" w:lineRule="auto"/>
        <w:rPr>
          <w:szCs w:val="24"/>
        </w:rPr>
      </w:pPr>
      <w:r>
        <w:rPr>
          <w:szCs w:val="24"/>
        </w:rPr>
        <w:t xml:space="preserve">Nous verrons qu'aucun outil disponible sur le marché ne permet </w:t>
      </w:r>
      <w:r w:rsidR="001778E1">
        <w:rPr>
          <w:szCs w:val="24"/>
        </w:rPr>
        <w:t xml:space="preserve">à lui seul </w:t>
      </w:r>
      <w:r>
        <w:rPr>
          <w:szCs w:val="24"/>
        </w:rPr>
        <w:t>de réaliser notre objectif. Il faudrait en combiner plusieurs, les modifier ou en créer de nouveaux.</w:t>
      </w:r>
    </w:p>
    <w:p w14:paraId="0692C846" w14:textId="77777777" w:rsidR="00DC1FFE" w:rsidRDefault="00DC1FFE" w:rsidP="00DC1FFE">
      <w:pPr>
        <w:pStyle w:val="Titre2"/>
      </w:pPr>
      <w:bookmarkStart w:id="10" w:name="_Toc8660867"/>
      <w:r>
        <w:t>Conclusion</w:t>
      </w:r>
      <w:bookmarkEnd w:id="10"/>
    </w:p>
    <w:p w14:paraId="240A5DCA" w14:textId="77777777" w:rsidR="00DC1FFE" w:rsidRPr="0073523B" w:rsidRDefault="00DC1FFE" w:rsidP="00DC1FFE">
      <w:pPr>
        <w:suppressAutoHyphens w:val="0"/>
        <w:autoSpaceDE w:val="0"/>
        <w:autoSpaceDN w:val="0"/>
        <w:adjustRightInd w:val="0"/>
        <w:spacing w:line="240" w:lineRule="auto"/>
        <w:rPr>
          <w:szCs w:val="24"/>
        </w:rPr>
      </w:pPr>
      <w:r>
        <w:rPr>
          <w:szCs w:val="24"/>
        </w:rPr>
        <w:t>L'intérêt n'est pas de cumuler différents outils pour effectuer notre veille automatisée. Ceci est d'autant plus vrai qu'ils ne sont pas forcément faits pour collaborer entre eux, de par leurs conceptions et leurs fonctionnements propres. Nous verrons que le défi sera de proposer le développement d'un outil qui implémentera des fonctionnalités présentées dans certains de ces outils connus et présentés.</w:t>
      </w:r>
      <w:r w:rsidRPr="0073523B">
        <w:rPr>
          <w:szCs w:val="24"/>
        </w:rPr>
        <w:br w:type="page"/>
      </w:r>
    </w:p>
    <w:p w14:paraId="5A61A578" w14:textId="77777777" w:rsidR="00672189" w:rsidRPr="00B77AA0" w:rsidRDefault="00672189" w:rsidP="005361F1">
      <w:pPr>
        <w:pStyle w:val="Titre1"/>
      </w:pPr>
      <w:bookmarkStart w:id="11" w:name="_Toc8660868"/>
      <w:r w:rsidRPr="00B77AA0">
        <w:t>Introduction</w:t>
      </w:r>
      <w:bookmarkEnd w:id="11"/>
    </w:p>
    <w:p w14:paraId="3D94E86C" w14:textId="762D2580" w:rsidR="00915E11" w:rsidRDefault="001E75CA" w:rsidP="00672189">
      <w:pPr>
        <w:rPr>
          <w:szCs w:val="24"/>
        </w:rPr>
      </w:pPr>
      <w:r w:rsidRPr="001E75CA">
        <w:rPr>
          <w:szCs w:val="24"/>
        </w:rPr>
        <w:t>L</w:t>
      </w:r>
      <w:r w:rsidR="002A01CA">
        <w:rPr>
          <w:szCs w:val="24"/>
        </w:rPr>
        <w:t>'</w:t>
      </w:r>
      <w:r w:rsidRPr="001E75CA">
        <w:rPr>
          <w:szCs w:val="24"/>
        </w:rPr>
        <w:t>objectif de ce travail personnel est d’analyser l’opportunité et la faisabilité d’un projet de création d’un outil de veille juridique et réglementaire qui soit partiellement ou complètement automatisé au sein d</w:t>
      </w:r>
      <w:r w:rsidR="002A01CA">
        <w:rPr>
          <w:szCs w:val="24"/>
        </w:rPr>
        <w:t>'</w:t>
      </w:r>
      <w:r w:rsidRPr="001E75CA">
        <w:rPr>
          <w:szCs w:val="24"/>
        </w:rPr>
        <w:t>un système d</w:t>
      </w:r>
      <w:r w:rsidR="002A01CA">
        <w:rPr>
          <w:szCs w:val="24"/>
        </w:rPr>
        <w:t>'</w:t>
      </w:r>
      <w:r w:rsidRPr="001E75CA">
        <w:rPr>
          <w:szCs w:val="24"/>
        </w:rPr>
        <w:t>information informatisé</w:t>
      </w:r>
      <w:r w:rsidR="00550855">
        <w:rPr>
          <w:szCs w:val="24"/>
        </w:rPr>
        <w:t xml:space="preserve"> (SII)</w:t>
      </w:r>
      <w:r w:rsidR="00C90776" w:rsidRPr="0057526D">
        <w:rPr>
          <w:rStyle w:val="Appelnotedebasdep"/>
          <w:szCs w:val="24"/>
        </w:rPr>
        <w:footnoteReference w:id="2"/>
      </w:r>
      <w:r w:rsidRPr="001E75CA">
        <w:rPr>
          <w:szCs w:val="24"/>
        </w:rPr>
        <w:t xml:space="preserve">. </w:t>
      </w:r>
      <w:r w:rsidR="002A01CA">
        <w:rPr>
          <w:szCs w:val="24"/>
        </w:rPr>
        <w:t>À</w:t>
      </w:r>
      <w:r w:rsidRPr="001E75CA">
        <w:rPr>
          <w:szCs w:val="24"/>
        </w:rPr>
        <w:t xml:space="preserve"> cette fin, nous allons faire un tour d</w:t>
      </w:r>
      <w:r w:rsidR="002A01CA">
        <w:rPr>
          <w:szCs w:val="24"/>
        </w:rPr>
        <w:t>'</w:t>
      </w:r>
      <w:r w:rsidRPr="001E75CA">
        <w:rPr>
          <w:szCs w:val="24"/>
        </w:rPr>
        <w:t xml:space="preserve">horizon du système juridique suisse, présenter le concept de la veille ainsi que répertorier les produits </w:t>
      </w:r>
      <w:r w:rsidR="004A78E7">
        <w:rPr>
          <w:szCs w:val="24"/>
        </w:rPr>
        <w:t xml:space="preserve">existants permettant de faire </w:t>
      </w:r>
      <w:r w:rsidRPr="001E75CA">
        <w:rPr>
          <w:szCs w:val="24"/>
        </w:rPr>
        <w:t>de</w:t>
      </w:r>
      <w:r w:rsidR="004A78E7">
        <w:rPr>
          <w:szCs w:val="24"/>
        </w:rPr>
        <w:t xml:space="preserve"> la</w:t>
      </w:r>
      <w:r w:rsidRPr="001E75CA">
        <w:rPr>
          <w:szCs w:val="24"/>
        </w:rPr>
        <w:t xml:space="preserve"> veille.</w:t>
      </w:r>
      <w:r w:rsidR="00AE7295">
        <w:rPr>
          <w:szCs w:val="24"/>
        </w:rPr>
        <w:t xml:space="preserve"> </w:t>
      </w:r>
    </w:p>
    <w:p w14:paraId="448C52BC" w14:textId="011B7D2A" w:rsidR="00571274" w:rsidRPr="003B4796" w:rsidRDefault="00E06247" w:rsidP="005361F1">
      <w:pPr>
        <w:pStyle w:val="Titre2"/>
      </w:pPr>
      <w:bookmarkStart w:id="12" w:name="_Toc8660869"/>
      <w:r>
        <w:t>Choix du sujet</w:t>
      </w:r>
      <w:bookmarkEnd w:id="12"/>
    </w:p>
    <w:p w14:paraId="569DA41E" w14:textId="3B4FB27D" w:rsidR="001E75CA" w:rsidRPr="001E75CA" w:rsidRDefault="001E75CA" w:rsidP="001E75CA">
      <w:pPr>
        <w:suppressAutoHyphens w:val="0"/>
        <w:rPr>
          <w:szCs w:val="24"/>
        </w:rPr>
      </w:pPr>
      <w:r w:rsidRPr="001E75CA">
        <w:rPr>
          <w:szCs w:val="24"/>
        </w:rPr>
        <w:t>Mon intérêt pour ce thème trouve son origine dans une situation que j</w:t>
      </w:r>
      <w:r w:rsidR="002A01CA">
        <w:rPr>
          <w:szCs w:val="24"/>
        </w:rPr>
        <w:t>'</w:t>
      </w:r>
      <w:r w:rsidRPr="001E75CA">
        <w:rPr>
          <w:szCs w:val="24"/>
        </w:rPr>
        <w:t>ai vécue dans le cadre de mon activité professionnelle. Certains de mes collègues se servent de listes générées à partir de cubes DWH. Un des paramètres permettant de produire ces listes dépend d</w:t>
      </w:r>
      <w:r w:rsidR="002A01CA">
        <w:rPr>
          <w:szCs w:val="24"/>
        </w:rPr>
        <w:t>'</w:t>
      </w:r>
      <w:r w:rsidRPr="001E75CA">
        <w:rPr>
          <w:szCs w:val="24"/>
        </w:rPr>
        <w:t>échéances fixées dans la loi. Récemment, les délais d</w:t>
      </w:r>
      <w:r w:rsidR="002A01CA">
        <w:rPr>
          <w:szCs w:val="24"/>
        </w:rPr>
        <w:t>'</w:t>
      </w:r>
      <w:r w:rsidRPr="001E75CA">
        <w:rPr>
          <w:szCs w:val="24"/>
        </w:rPr>
        <w:t>échéance ont changé. Concrètement, le délai pour traiter les dossiers est passé de trois mois à six mois. Cela a eu comme conséquence que la liste générée fournissait des informations incorrectes. Durant plusieurs mois, personne n</w:t>
      </w:r>
      <w:r w:rsidR="002A01CA">
        <w:rPr>
          <w:szCs w:val="24"/>
        </w:rPr>
        <w:t>'</w:t>
      </w:r>
      <w:r w:rsidRPr="001E75CA">
        <w:rPr>
          <w:szCs w:val="24"/>
        </w:rPr>
        <w:t>a vu le problème. Heureusement, le délai s</w:t>
      </w:r>
      <w:r w:rsidR="002A01CA">
        <w:rPr>
          <w:szCs w:val="24"/>
        </w:rPr>
        <w:t>'</w:t>
      </w:r>
      <w:r w:rsidRPr="001E75CA">
        <w:rPr>
          <w:szCs w:val="24"/>
        </w:rPr>
        <w:t>étant allongé, cela n</w:t>
      </w:r>
      <w:r w:rsidR="002A01CA">
        <w:rPr>
          <w:szCs w:val="24"/>
        </w:rPr>
        <w:t>'</w:t>
      </w:r>
      <w:r w:rsidRPr="001E75CA">
        <w:rPr>
          <w:szCs w:val="24"/>
        </w:rPr>
        <w:t>a entrainé aucune conséquence. Mais il aurait pu y avoir de fâcheuses incidences si le délai avait été raccourci. Nous nous serions retrouvés dans une situation d</w:t>
      </w:r>
      <w:r w:rsidR="002A01CA">
        <w:rPr>
          <w:szCs w:val="24"/>
        </w:rPr>
        <w:t>'</w:t>
      </w:r>
      <w:r w:rsidRPr="001E75CA">
        <w:rPr>
          <w:szCs w:val="24"/>
        </w:rPr>
        <w:t xml:space="preserve">irrégularité procédurale. </w:t>
      </w:r>
    </w:p>
    <w:p w14:paraId="78ADEDC9" w14:textId="77777777" w:rsidR="001E75CA" w:rsidRPr="001E75CA" w:rsidRDefault="001E75CA" w:rsidP="001E75CA">
      <w:pPr>
        <w:rPr>
          <w:szCs w:val="24"/>
        </w:rPr>
      </w:pPr>
    </w:p>
    <w:p w14:paraId="43881E86" w14:textId="4A3635D9" w:rsidR="001E75CA" w:rsidRPr="001E75CA" w:rsidRDefault="001E75CA" w:rsidP="001E75CA">
      <w:pPr>
        <w:rPr>
          <w:szCs w:val="24"/>
        </w:rPr>
      </w:pPr>
      <w:r w:rsidRPr="001E75CA">
        <w:rPr>
          <w:szCs w:val="24"/>
        </w:rPr>
        <w:t>Sur le plan des débouchés professionnels, le domaine de la veille semble un créneau prometteur.</w:t>
      </w:r>
      <w:r w:rsidRPr="001E75CA">
        <w:t xml:space="preserve"> </w:t>
      </w:r>
      <w:r w:rsidR="002A01CA">
        <w:t>À</w:t>
      </w:r>
      <w:r w:rsidRPr="001E75CA">
        <w:t xml:space="preserve"> l’ère du tout numérique, le</w:t>
      </w:r>
      <w:r w:rsidRPr="001E75CA">
        <w:rPr>
          <w:szCs w:val="24"/>
        </w:rPr>
        <w:t xml:space="preserve"> potentiel de développement de la veille automatisée pourrait en effet offrir des opportunités de carrière plus qu</w:t>
      </w:r>
      <w:r w:rsidR="00F71A2F">
        <w:rPr>
          <w:szCs w:val="24"/>
        </w:rPr>
        <w:t>’</w:t>
      </w:r>
      <w:r w:rsidRPr="001E75CA">
        <w:rPr>
          <w:szCs w:val="24"/>
        </w:rPr>
        <w:t xml:space="preserve">intéressantes. </w:t>
      </w:r>
    </w:p>
    <w:p w14:paraId="5807C0BD" w14:textId="77777777" w:rsidR="001E75CA" w:rsidRPr="001E75CA" w:rsidRDefault="001E75CA" w:rsidP="001E75CA">
      <w:pPr>
        <w:rPr>
          <w:szCs w:val="24"/>
        </w:rPr>
      </w:pPr>
    </w:p>
    <w:p w14:paraId="3C79E621" w14:textId="0110B78D" w:rsidR="001E75CA" w:rsidRPr="001E75CA" w:rsidRDefault="001E75CA" w:rsidP="001E75CA">
      <w:pPr>
        <w:rPr>
          <w:szCs w:val="24"/>
        </w:rPr>
      </w:pPr>
      <w:r w:rsidRPr="001E75CA">
        <w:rPr>
          <w:szCs w:val="24"/>
        </w:rPr>
        <w:t>Par ailleurs, une bonne connaissance de la méthode et des outils de veille ne peut qu’être utile en termes de compétences. En raison du caractère hybride de son métier, l’informaticien de gestion se doit d</w:t>
      </w:r>
      <w:r w:rsidR="00F71A2F">
        <w:rPr>
          <w:szCs w:val="24"/>
        </w:rPr>
        <w:t>’</w:t>
      </w:r>
      <w:r w:rsidRPr="001E75CA">
        <w:rPr>
          <w:szCs w:val="24"/>
        </w:rPr>
        <w:t>être pluridisciplinaire. Il lui incombe de maîtriser, ou au moins d</w:t>
      </w:r>
      <w:r w:rsidR="00F71A2F">
        <w:rPr>
          <w:szCs w:val="24"/>
        </w:rPr>
        <w:t>’</w:t>
      </w:r>
      <w:r w:rsidRPr="001E75CA">
        <w:rPr>
          <w:szCs w:val="24"/>
        </w:rPr>
        <w:t>être capable de comprendre des sujets qui peuvent toucher les individus et les entreprises. Cette capacité de compréhension est intrinsèque à l</w:t>
      </w:r>
      <w:r w:rsidR="00F71A2F">
        <w:rPr>
          <w:szCs w:val="24"/>
        </w:rPr>
        <w:t>’</w:t>
      </w:r>
      <w:r w:rsidRPr="001E75CA">
        <w:rPr>
          <w:szCs w:val="24"/>
        </w:rPr>
        <w:t>individu, selon ses capacités intellectuelles, son expérience, ainsi que sa curiosité. Une solide formation facilitera cette aptitude. De nos jours, il semble inimaginable de connaître et de se tenir à jour sur tous les sujets métiers liés aux systèmes d</w:t>
      </w:r>
      <w:r w:rsidR="00F71A2F">
        <w:rPr>
          <w:szCs w:val="24"/>
        </w:rPr>
        <w:t>’</w:t>
      </w:r>
      <w:r w:rsidRPr="001E75CA">
        <w:rPr>
          <w:szCs w:val="24"/>
        </w:rPr>
        <w:t xml:space="preserve">information. De ce constat, il me semble que la veille peut être une méthode et/ou un outil adapté pour remédier à cette situation. </w:t>
      </w:r>
    </w:p>
    <w:p w14:paraId="2B7E672B" w14:textId="77777777" w:rsidR="001E75CA" w:rsidRPr="001E75CA" w:rsidRDefault="001E75CA" w:rsidP="001E75CA">
      <w:pPr>
        <w:rPr>
          <w:szCs w:val="24"/>
        </w:rPr>
      </w:pPr>
    </w:p>
    <w:p w14:paraId="5A441EE1" w14:textId="5EC01DC5" w:rsidR="00AB196E" w:rsidRDefault="001E75CA" w:rsidP="001E75CA">
      <w:pPr>
        <w:rPr>
          <w:szCs w:val="24"/>
        </w:rPr>
      </w:pPr>
      <w:r w:rsidRPr="001E75CA">
        <w:rPr>
          <w:szCs w:val="24"/>
        </w:rPr>
        <w:t>Pour étayer ces propos et surtout démontrer la pertinence de s</w:t>
      </w:r>
      <w:r w:rsidR="00F71A2F">
        <w:rPr>
          <w:szCs w:val="24"/>
        </w:rPr>
        <w:t>’</w:t>
      </w:r>
      <w:r w:rsidRPr="001E75CA">
        <w:rPr>
          <w:szCs w:val="24"/>
        </w:rPr>
        <w:t>intéresser à ce sujet dans le monde professionnel, nous allons présenter les avantages</w:t>
      </w:r>
      <w:r>
        <w:rPr>
          <w:szCs w:val="24"/>
        </w:rPr>
        <w:t xml:space="preserve"> de mettre en place une veille par approches successives, allant de la veille en général vers la veille juridique et réglementaire au sein d</w:t>
      </w:r>
      <w:r w:rsidR="00F71A2F">
        <w:rPr>
          <w:szCs w:val="24"/>
        </w:rPr>
        <w:t>’</w:t>
      </w:r>
      <w:r>
        <w:rPr>
          <w:szCs w:val="24"/>
        </w:rPr>
        <w:t>un système d</w:t>
      </w:r>
      <w:r w:rsidR="00F71A2F">
        <w:rPr>
          <w:szCs w:val="24"/>
        </w:rPr>
        <w:t>’</w:t>
      </w:r>
      <w:r>
        <w:rPr>
          <w:szCs w:val="24"/>
        </w:rPr>
        <w:t>information informatisé.</w:t>
      </w:r>
      <w:r w:rsidR="00AB196E">
        <w:rPr>
          <w:szCs w:val="24"/>
        </w:rPr>
        <w:t xml:space="preserve"> </w:t>
      </w:r>
    </w:p>
    <w:p w14:paraId="02618E70" w14:textId="77777777" w:rsidR="00AB196E" w:rsidRDefault="00AB196E" w:rsidP="00AB196E">
      <w:pPr>
        <w:suppressAutoHyphens w:val="0"/>
        <w:rPr>
          <w:szCs w:val="24"/>
        </w:rPr>
      </w:pPr>
    </w:p>
    <w:p w14:paraId="7E8C7ECE" w14:textId="1EFE0386" w:rsidR="00A25DB7" w:rsidRDefault="00A25DB7" w:rsidP="00AB196E">
      <w:pPr>
        <w:suppressAutoHyphens w:val="0"/>
        <w:rPr>
          <w:szCs w:val="24"/>
        </w:rPr>
      </w:pPr>
      <w:r>
        <w:rPr>
          <w:szCs w:val="24"/>
        </w:rPr>
        <w:br w:type="page"/>
      </w:r>
    </w:p>
    <w:p w14:paraId="19BA5920" w14:textId="2F37A109" w:rsidR="00736750" w:rsidRDefault="00287915" w:rsidP="005361F1">
      <w:pPr>
        <w:pStyle w:val="Titre3"/>
      </w:pPr>
      <w:bookmarkStart w:id="13" w:name="_Toc8660870"/>
      <w:r>
        <w:t>L</w:t>
      </w:r>
      <w:r w:rsidR="00162278">
        <w:t xml:space="preserve">a veille </w:t>
      </w:r>
      <w:r w:rsidR="00070F8C">
        <w:t>en général</w:t>
      </w:r>
      <w:bookmarkEnd w:id="13"/>
      <w:r w:rsidR="00070F8C">
        <w:t xml:space="preserve"> </w:t>
      </w:r>
    </w:p>
    <w:p w14:paraId="0385B19B" w14:textId="55B0E88E" w:rsidR="001E75CA" w:rsidRDefault="001E75CA" w:rsidP="001E75CA">
      <w:r w:rsidRPr="0057526D">
        <w:t>L’apparition des technologies de l</w:t>
      </w:r>
      <w:r w:rsidR="00F71A2F">
        <w:t>’</w:t>
      </w:r>
      <w:r w:rsidRPr="0057526D">
        <w:t>information et de la communication (TIC) nous a fait entrer dans l’ère de la surcharge informationnelle que nous désignerons ci-après par les termes d’info-obésité</w:t>
      </w:r>
      <w:r w:rsidR="00136082">
        <w:rPr>
          <w:rStyle w:val="Appelnotedebasdep"/>
        </w:rPr>
        <w:footnoteReference w:id="3"/>
      </w:r>
      <w:r w:rsidRPr="0057526D">
        <w:t xml:space="preserve"> ou de surinformation.</w:t>
      </w:r>
    </w:p>
    <w:p w14:paraId="3AFB4799" w14:textId="77777777" w:rsidR="001E75CA" w:rsidRDefault="001E75CA" w:rsidP="001E75CA">
      <w:pPr>
        <w:rPr>
          <w:szCs w:val="24"/>
        </w:rPr>
      </w:pPr>
    </w:p>
    <w:p w14:paraId="54F68C93" w14:textId="3614C406" w:rsidR="001E75CA" w:rsidRDefault="001E75CA" w:rsidP="001E75CA">
      <w:pPr>
        <w:rPr>
          <w:szCs w:val="24"/>
        </w:rPr>
      </w:pPr>
      <w:r>
        <w:rPr>
          <w:szCs w:val="24"/>
        </w:rPr>
        <w:t>Selon un article paru dans liberation.fr, l</w:t>
      </w:r>
      <w:r w:rsidR="00F71A2F">
        <w:rPr>
          <w:szCs w:val="24"/>
        </w:rPr>
        <w:t>’</w:t>
      </w:r>
      <w:r>
        <w:rPr>
          <w:szCs w:val="24"/>
        </w:rPr>
        <w:t>humanité produit autant d</w:t>
      </w:r>
      <w:r w:rsidR="00F71A2F">
        <w:rPr>
          <w:szCs w:val="24"/>
        </w:rPr>
        <w:t>’</w:t>
      </w:r>
      <w:r>
        <w:rPr>
          <w:szCs w:val="24"/>
        </w:rPr>
        <w:t>informations en deux jours qu</w:t>
      </w:r>
      <w:r w:rsidR="00F71A2F">
        <w:rPr>
          <w:szCs w:val="24"/>
        </w:rPr>
        <w:t>’</w:t>
      </w:r>
      <w:r>
        <w:rPr>
          <w:szCs w:val="24"/>
        </w:rPr>
        <w:t>elle ne l</w:t>
      </w:r>
      <w:r w:rsidR="00F71A2F">
        <w:rPr>
          <w:szCs w:val="24"/>
        </w:rPr>
        <w:t>’</w:t>
      </w:r>
      <w:r>
        <w:rPr>
          <w:szCs w:val="24"/>
        </w:rPr>
        <w:t>a fait en deux millions d</w:t>
      </w:r>
      <w:r w:rsidR="00F71A2F">
        <w:rPr>
          <w:szCs w:val="24"/>
        </w:rPr>
        <w:t>’</w:t>
      </w:r>
      <w:r>
        <w:rPr>
          <w:szCs w:val="24"/>
        </w:rPr>
        <w:t>années</w:t>
      </w:r>
      <w:r w:rsidR="00C90776" w:rsidRPr="0057526D">
        <w:rPr>
          <w:rStyle w:val="Appelnotedebasdep"/>
          <w:szCs w:val="24"/>
        </w:rPr>
        <w:footnoteReference w:id="4"/>
      </w:r>
      <w:r>
        <w:rPr>
          <w:szCs w:val="24"/>
        </w:rPr>
        <w:t>. Cela signifie que nous pouvons, sans trop d</w:t>
      </w:r>
      <w:r w:rsidR="00F71A2F">
        <w:rPr>
          <w:szCs w:val="24"/>
        </w:rPr>
        <w:t>’</w:t>
      </w:r>
      <w:r>
        <w:rPr>
          <w:szCs w:val="24"/>
        </w:rPr>
        <w:t>hésitations, dire que l</w:t>
      </w:r>
      <w:r w:rsidR="00F71A2F">
        <w:rPr>
          <w:szCs w:val="24"/>
        </w:rPr>
        <w:t>’</w:t>
      </w:r>
      <w:r>
        <w:rPr>
          <w:szCs w:val="24"/>
        </w:rPr>
        <w:t>info-obésité rend la gestion de l</w:t>
      </w:r>
      <w:r w:rsidR="00F71A2F">
        <w:rPr>
          <w:szCs w:val="24"/>
        </w:rPr>
        <w:t>’</w:t>
      </w:r>
      <w:r>
        <w:rPr>
          <w:szCs w:val="24"/>
        </w:rPr>
        <w:t>information de plus en plus difficile et complexe. Nous pouvons imaginer qu</w:t>
      </w:r>
      <w:r w:rsidR="00F71A2F">
        <w:rPr>
          <w:szCs w:val="24"/>
        </w:rPr>
        <w:t>’</w:t>
      </w:r>
      <w:r>
        <w:rPr>
          <w:szCs w:val="24"/>
        </w:rPr>
        <w:t>il est pratiquement impossible d</w:t>
      </w:r>
      <w:r w:rsidR="00F71A2F">
        <w:rPr>
          <w:szCs w:val="24"/>
        </w:rPr>
        <w:t>’</w:t>
      </w:r>
      <w:r>
        <w:rPr>
          <w:szCs w:val="24"/>
        </w:rPr>
        <w:t>être au fait de l</w:t>
      </w:r>
      <w:r w:rsidR="00F71A2F">
        <w:rPr>
          <w:szCs w:val="24"/>
        </w:rPr>
        <w:t>’</w:t>
      </w:r>
      <w:r>
        <w:rPr>
          <w:szCs w:val="24"/>
        </w:rPr>
        <w:t>actualité en tant qu</w:t>
      </w:r>
      <w:r w:rsidR="00F71A2F">
        <w:rPr>
          <w:szCs w:val="24"/>
        </w:rPr>
        <w:t>’</w:t>
      </w:r>
      <w:r>
        <w:rPr>
          <w:szCs w:val="24"/>
        </w:rPr>
        <w:t>être humain, tout comme il est presque au</w:t>
      </w:r>
      <w:r w:rsidR="002A01CA">
        <w:rPr>
          <w:szCs w:val="24"/>
        </w:rPr>
        <w:t>ssi</w:t>
      </w:r>
      <w:r>
        <w:rPr>
          <w:szCs w:val="24"/>
        </w:rPr>
        <w:t xml:space="preserve"> difficile de tenir à jour toutes nos données informatiques sans une organisation spécifique dédiée à cette tâche.</w:t>
      </w:r>
    </w:p>
    <w:p w14:paraId="117BD4FF" w14:textId="77777777" w:rsidR="001E75CA" w:rsidRDefault="001E75CA" w:rsidP="001E75CA">
      <w:pPr>
        <w:rPr>
          <w:szCs w:val="24"/>
        </w:rPr>
      </w:pPr>
    </w:p>
    <w:p w14:paraId="05BEE3EA" w14:textId="1BF08C6B" w:rsidR="00C90776" w:rsidRDefault="001E75CA" w:rsidP="001E75CA">
      <w:pPr>
        <w:rPr>
          <w:szCs w:val="24"/>
        </w:rPr>
      </w:pPr>
      <w:r>
        <w:rPr>
          <w:szCs w:val="24"/>
        </w:rPr>
        <w:t>Harbulot, directeur de l</w:t>
      </w:r>
      <w:r w:rsidR="00F71A2F">
        <w:rPr>
          <w:szCs w:val="24"/>
        </w:rPr>
        <w:t>’</w:t>
      </w:r>
      <w:r w:rsidR="002A01CA">
        <w:rPr>
          <w:szCs w:val="24"/>
        </w:rPr>
        <w:t>É</w:t>
      </w:r>
      <w:r>
        <w:rPr>
          <w:szCs w:val="24"/>
        </w:rPr>
        <w:t>cole de guerre économique de Paris avançait déjà en 2008 que l</w:t>
      </w:r>
      <w:r w:rsidR="00F71A2F">
        <w:rPr>
          <w:szCs w:val="24"/>
        </w:rPr>
        <w:t>’</w:t>
      </w:r>
      <w:r>
        <w:rPr>
          <w:szCs w:val="24"/>
        </w:rPr>
        <w:t>information était une richesse aussi importante que le pétrole</w:t>
      </w:r>
      <w:r w:rsidR="00B11FA0" w:rsidRPr="0057526D">
        <w:rPr>
          <w:rStyle w:val="Appelnotedebasdep"/>
          <w:szCs w:val="24"/>
        </w:rPr>
        <w:footnoteReference w:id="5"/>
      </w:r>
      <w:r>
        <w:rPr>
          <w:szCs w:val="24"/>
        </w:rPr>
        <w:t xml:space="preserve">. </w:t>
      </w:r>
      <w:r w:rsidR="006E0493">
        <w:rPr>
          <w:szCs w:val="24"/>
        </w:rPr>
        <w:t xml:space="preserve">Pour d'autres, </w:t>
      </w:r>
      <w:r>
        <w:rPr>
          <w:szCs w:val="24"/>
        </w:rPr>
        <w:t>l</w:t>
      </w:r>
      <w:r w:rsidR="00F71A2F">
        <w:rPr>
          <w:szCs w:val="24"/>
        </w:rPr>
        <w:t>’</w:t>
      </w:r>
      <w:r>
        <w:rPr>
          <w:szCs w:val="24"/>
        </w:rPr>
        <w:t>information batt</w:t>
      </w:r>
      <w:r w:rsidR="006E0493">
        <w:rPr>
          <w:szCs w:val="24"/>
        </w:rPr>
        <w:t>r</w:t>
      </w:r>
      <w:r>
        <w:rPr>
          <w:szCs w:val="24"/>
        </w:rPr>
        <w:t>ait la physique en se débarrassant des contraintes telles que le temps, l</w:t>
      </w:r>
      <w:r w:rsidR="00F71A2F">
        <w:rPr>
          <w:szCs w:val="24"/>
        </w:rPr>
        <w:t>’</w:t>
      </w:r>
      <w:r>
        <w:rPr>
          <w:szCs w:val="24"/>
        </w:rPr>
        <w:t>énergie et les ressources</w:t>
      </w:r>
      <w:r w:rsidR="00B11FA0" w:rsidRPr="0057526D">
        <w:rPr>
          <w:rStyle w:val="Appelnotedebasdep"/>
          <w:szCs w:val="24"/>
        </w:rPr>
        <w:footnoteReference w:id="6"/>
      </w:r>
      <w:r>
        <w:rPr>
          <w:szCs w:val="24"/>
        </w:rPr>
        <w:t>. Certains entrepreneurs</w:t>
      </w:r>
      <w:r w:rsidR="00567D09">
        <w:rPr>
          <w:szCs w:val="24"/>
        </w:rPr>
        <w:t xml:space="preserve"> abondent </w:t>
      </w:r>
      <w:r>
        <w:rPr>
          <w:szCs w:val="24"/>
        </w:rPr>
        <w:t>en ce sens</w:t>
      </w:r>
      <w:r w:rsidR="00567D09">
        <w:rPr>
          <w:szCs w:val="24"/>
        </w:rPr>
        <w:t>, par exemple Gurler qui, d</w:t>
      </w:r>
      <w:r w:rsidR="003D4FC3">
        <w:rPr>
          <w:szCs w:val="24"/>
        </w:rPr>
        <w:t xml:space="preserve">ans une interview déclare </w:t>
      </w:r>
      <w:r w:rsidR="00567D09">
        <w:rPr>
          <w:szCs w:val="24"/>
        </w:rPr>
        <w:t xml:space="preserve">: "aujourd'hui la richesse, c'est l'information". </w:t>
      </w:r>
    </w:p>
    <w:p w14:paraId="5F2607E4" w14:textId="77777777" w:rsidR="001E75CA" w:rsidRDefault="001E75CA" w:rsidP="001E75CA">
      <w:pPr>
        <w:rPr>
          <w:szCs w:val="24"/>
        </w:rPr>
      </w:pPr>
    </w:p>
    <w:p w14:paraId="5109AE16" w14:textId="30B5B83F" w:rsidR="001E75CA" w:rsidRDefault="001E75CA" w:rsidP="001E75CA">
      <w:pPr>
        <w:rPr>
          <w:szCs w:val="24"/>
        </w:rPr>
      </w:pPr>
      <w:r>
        <w:rPr>
          <w:szCs w:val="24"/>
        </w:rPr>
        <w:t>Aujourd</w:t>
      </w:r>
      <w:r w:rsidR="00F71A2F">
        <w:rPr>
          <w:szCs w:val="24"/>
        </w:rPr>
        <w:t>’</w:t>
      </w:r>
      <w:r>
        <w:rPr>
          <w:szCs w:val="24"/>
        </w:rPr>
        <w:t>hui, nous sommes capables de stocker l</w:t>
      </w:r>
      <w:r w:rsidR="00F71A2F">
        <w:rPr>
          <w:szCs w:val="24"/>
        </w:rPr>
        <w:t>’</w:t>
      </w:r>
      <w:r>
        <w:rPr>
          <w:szCs w:val="24"/>
        </w:rPr>
        <w:t>information dans des bases de données. Nous savons aussi comment exploiter ces données avec des tableaux de bord à l</w:t>
      </w:r>
      <w:r w:rsidR="00F71A2F">
        <w:rPr>
          <w:szCs w:val="24"/>
        </w:rPr>
        <w:t>’</w:t>
      </w:r>
      <w:r>
        <w:rPr>
          <w:szCs w:val="24"/>
        </w:rPr>
        <w:t xml:space="preserve">aide du </w:t>
      </w:r>
      <w:r w:rsidR="00E43268">
        <w:rPr>
          <w:szCs w:val="24"/>
        </w:rPr>
        <w:t>Data Warehouse (</w:t>
      </w:r>
      <w:r>
        <w:rPr>
          <w:szCs w:val="24"/>
        </w:rPr>
        <w:t>DWH</w:t>
      </w:r>
      <w:r w:rsidR="00E43268">
        <w:rPr>
          <w:szCs w:val="24"/>
        </w:rPr>
        <w:t>)</w:t>
      </w:r>
      <w:r w:rsidR="00201238">
        <w:rPr>
          <w:szCs w:val="24"/>
        </w:rPr>
        <w:t xml:space="preserve"> pour corriger certaines lacunes</w:t>
      </w:r>
      <w:r>
        <w:rPr>
          <w:szCs w:val="24"/>
        </w:rPr>
        <w:t xml:space="preserve"> de l</w:t>
      </w:r>
      <w:r w:rsidR="00F71A2F">
        <w:rPr>
          <w:szCs w:val="24"/>
        </w:rPr>
        <w:t>’</w:t>
      </w:r>
      <w:r>
        <w:rPr>
          <w:szCs w:val="24"/>
        </w:rPr>
        <w:t>entreprise et nous essayons de "prédire" l</w:t>
      </w:r>
      <w:r w:rsidR="00F71A2F">
        <w:rPr>
          <w:szCs w:val="24"/>
        </w:rPr>
        <w:t>’</w:t>
      </w:r>
      <w:r>
        <w:rPr>
          <w:szCs w:val="24"/>
        </w:rPr>
        <w:t>avenir à l</w:t>
      </w:r>
      <w:r w:rsidR="00F71A2F">
        <w:rPr>
          <w:szCs w:val="24"/>
        </w:rPr>
        <w:t>’</w:t>
      </w:r>
      <w:r>
        <w:rPr>
          <w:szCs w:val="24"/>
        </w:rPr>
        <w:t>aide de celles-ci pour idéalement avoir un avantage par rapport à la concurrence. Le Service de Coordination à l</w:t>
      </w:r>
      <w:r w:rsidR="00F71A2F">
        <w:rPr>
          <w:szCs w:val="24"/>
        </w:rPr>
        <w:t>’</w:t>
      </w:r>
      <w:r>
        <w:rPr>
          <w:szCs w:val="24"/>
        </w:rPr>
        <w:t xml:space="preserve">Intelligence économique en </w:t>
      </w:r>
      <w:r w:rsidR="00E43268">
        <w:rPr>
          <w:szCs w:val="24"/>
        </w:rPr>
        <w:t>France (SCIE)</w:t>
      </w:r>
      <w:r>
        <w:rPr>
          <w:szCs w:val="24"/>
        </w:rPr>
        <w:t xml:space="preserve"> en décrit les enjeux en mettant en évidence les différences entre la collecte, le traitement et l</w:t>
      </w:r>
      <w:r w:rsidR="00F71A2F">
        <w:rPr>
          <w:szCs w:val="24"/>
        </w:rPr>
        <w:t>’</w:t>
      </w:r>
      <w:r>
        <w:rPr>
          <w:szCs w:val="24"/>
        </w:rPr>
        <w:t>analyse de l</w:t>
      </w:r>
      <w:r w:rsidR="00F71A2F">
        <w:rPr>
          <w:szCs w:val="24"/>
        </w:rPr>
        <w:t>’</w:t>
      </w:r>
      <w:r>
        <w:rPr>
          <w:szCs w:val="24"/>
        </w:rPr>
        <w:t>information</w:t>
      </w:r>
      <w:r w:rsidR="001556E8" w:rsidRPr="0057526D">
        <w:rPr>
          <w:rStyle w:val="Appelnotedebasdep"/>
          <w:szCs w:val="24"/>
        </w:rPr>
        <w:footnoteReference w:id="7"/>
      </w:r>
      <w:r>
        <w:rPr>
          <w:szCs w:val="24"/>
        </w:rPr>
        <w:t>. Les informations brutes sont collectées, mais ne permettent pas de prendre la moindre décision en l</w:t>
      </w:r>
      <w:r w:rsidR="00F71A2F">
        <w:rPr>
          <w:szCs w:val="24"/>
        </w:rPr>
        <w:t>’</w:t>
      </w:r>
      <w:r>
        <w:rPr>
          <w:szCs w:val="24"/>
        </w:rPr>
        <w:t>état. Il est nécessaire de trier les données pour n</w:t>
      </w:r>
      <w:r w:rsidR="00F71A2F">
        <w:rPr>
          <w:szCs w:val="24"/>
        </w:rPr>
        <w:t>’</w:t>
      </w:r>
      <w:r>
        <w:rPr>
          <w:szCs w:val="24"/>
        </w:rPr>
        <w:t>en garder que les plus pertinentes. L</w:t>
      </w:r>
      <w:r w:rsidR="00F71A2F">
        <w:rPr>
          <w:szCs w:val="24"/>
        </w:rPr>
        <w:t>’</w:t>
      </w:r>
      <w:r>
        <w:rPr>
          <w:szCs w:val="24"/>
        </w:rPr>
        <w:t xml:space="preserve">analyse permet de donner du sens aux informations. </w:t>
      </w:r>
    </w:p>
    <w:p w14:paraId="7B687049" w14:textId="77777777" w:rsidR="001E75CA" w:rsidRDefault="001E75CA" w:rsidP="001E75CA">
      <w:pPr>
        <w:rPr>
          <w:szCs w:val="24"/>
        </w:rPr>
      </w:pPr>
    </w:p>
    <w:p w14:paraId="70A888BE" w14:textId="3BC2B471" w:rsidR="001E75CA" w:rsidRDefault="001E75CA" w:rsidP="00744183">
      <w:pPr>
        <w:rPr>
          <w:szCs w:val="24"/>
        </w:rPr>
      </w:pPr>
      <w:r>
        <w:rPr>
          <w:szCs w:val="24"/>
        </w:rPr>
        <w:t>Dans la vision qui nous intéresse, il faut aussi se poser la question de savoir si nous savons gérer l</w:t>
      </w:r>
      <w:r w:rsidR="00F71A2F">
        <w:rPr>
          <w:szCs w:val="24"/>
        </w:rPr>
        <w:t>’</w:t>
      </w:r>
      <w:r>
        <w:rPr>
          <w:szCs w:val="24"/>
        </w:rPr>
        <w:t>évolution de l</w:t>
      </w:r>
      <w:r w:rsidR="00F71A2F">
        <w:rPr>
          <w:szCs w:val="24"/>
        </w:rPr>
        <w:t>’</w:t>
      </w:r>
      <w:r>
        <w:rPr>
          <w:szCs w:val="24"/>
        </w:rPr>
        <w:t>information dans le temps</w:t>
      </w:r>
      <w:r w:rsidR="002A01CA">
        <w:rPr>
          <w:szCs w:val="24"/>
        </w:rPr>
        <w:t>.</w:t>
      </w:r>
      <w:r>
        <w:rPr>
          <w:szCs w:val="24"/>
        </w:rPr>
        <w:t xml:space="preserve"> C</w:t>
      </w:r>
      <w:r w:rsidR="00F71A2F">
        <w:rPr>
          <w:szCs w:val="24"/>
        </w:rPr>
        <w:t>’</w:t>
      </w:r>
      <w:r>
        <w:rPr>
          <w:szCs w:val="24"/>
        </w:rPr>
        <w:t>est-à-dire, peut-on garantir que chaque donnée est toujours d</w:t>
      </w:r>
      <w:r w:rsidR="00F71A2F">
        <w:rPr>
          <w:szCs w:val="24"/>
        </w:rPr>
        <w:t>’</w:t>
      </w:r>
      <w:r>
        <w:rPr>
          <w:szCs w:val="24"/>
        </w:rPr>
        <w:t>actualité, donc fiable, à chaque fois que l</w:t>
      </w:r>
      <w:r w:rsidR="00F71A2F">
        <w:rPr>
          <w:szCs w:val="24"/>
        </w:rPr>
        <w:t>’</w:t>
      </w:r>
      <w:r>
        <w:rPr>
          <w:szCs w:val="24"/>
        </w:rPr>
        <w:t>on s</w:t>
      </w:r>
      <w:r w:rsidR="00F71A2F">
        <w:rPr>
          <w:szCs w:val="24"/>
        </w:rPr>
        <w:t>’</w:t>
      </w:r>
      <w:r>
        <w:rPr>
          <w:szCs w:val="24"/>
        </w:rPr>
        <w:t>y réfère pour réalise</w:t>
      </w:r>
      <w:r w:rsidR="00224D33">
        <w:rPr>
          <w:szCs w:val="24"/>
        </w:rPr>
        <w:t>r une analyse ? Toujours selon l</w:t>
      </w:r>
      <w:r>
        <w:rPr>
          <w:szCs w:val="24"/>
        </w:rPr>
        <w:t xml:space="preserve">e </w:t>
      </w:r>
      <w:r w:rsidR="00F54452">
        <w:rPr>
          <w:szCs w:val="24"/>
        </w:rPr>
        <w:t>SCIE</w:t>
      </w:r>
      <w:r>
        <w:rPr>
          <w:szCs w:val="24"/>
        </w:rPr>
        <w:t>, une nouvelle collecte d</w:t>
      </w:r>
      <w:r w:rsidR="00F71A2F">
        <w:rPr>
          <w:szCs w:val="24"/>
        </w:rPr>
        <w:t>’</w:t>
      </w:r>
      <w:r>
        <w:rPr>
          <w:szCs w:val="24"/>
        </w:rPr>
        <w:t>informations peut se révéler nécessaire</w:t>
      </w:r>
      <w:r w:rsidR="00DB4CDF" w:rsidRPr="0057526D">
        <w:rPr>
          <w:rStyle w:val="Appelnotedebasdep"/>
          <w:szCs w:val="24"/>
        </w:rPr>
        <w:footnoteReference w:id="8"/>
      </w:r>
      <w:r>
        <w:rPr>
          <w:szCs w:val="24"/>
        </w:rPr>
        <w:t xml:space="preserve">. </w:t>
      </w:r>
      <w:r w:rsidR="00DB4CDF">
        <w:rPr>
          <w:szCs w:val="24"/>
        </w:rPr>
        <w:t xml:space="preserve">L'idée est d'avoir des informations à jour, en tout temps. </w:t>
      </w:r>
      <w:r>
        <w:rPr>
          <w:szCs w:val="24"/>
        </w:rPr>
        <w:t>Si l</w:t>
      </w:r>
      <w:r w:rsidR="00F71A2F">
        <w:rPr>
          <w:szCs w:val="24"/>
        </w:rPr>
        <w:t>’</w:t>
      </w:r>
      <w:r>
        <w:rPr>
          <w:szCs w:val="24"/>
        </w:rPr>
        <w:t>on se pose la question de savoir que faire de l</w:t>
      </w:r>
      <w:r w:rsidR="00F71A2F">
        <w:rPr>
          <w:szCs w:val="24"/>
        </w:rPr>
        <w:t>’</w:t>
      </w:r>
      <w:r>
        <w:rPr>
          <w:szCs w:val="24"/>
        </w:rPr>
        <w:t>information, l</w:t>
      </w:r>
      <w:r w:rsidR="00224D33">
        <w:rPr>
          <w:szCs w:val="24"/>
        </w:rPr>
        <w:t>e SCIE</w:t>
      </w:r>
      <w:r>
        <w:rPr>
          <w:szCs w:val="24"/>
        </w:rPr>
        <w:t xml:space="preserve"> met aussi en exergue le fait que l</w:t>
      </w:r>
      <w:r w:rsidR="00F71A2F">
        <w:rPr>
          <w:szCs w:val="24"/>
        </w:rPr>
        <w:t>’</w:t>
      </w:r>
      <w:r>
        <w:rPr>
          <w:szCs w:val="24"/>
        </w:rPr>
        <w:t>information doit être formatée pour qu</w:t>
      </w:r>
      <w:r w:rsidR="00F71A2F">
        <w:rPr>
          <w:szCs w:val="24"/>
        </w:rPr>
        <w:t>’</w:t>
      </w:r>
      <w:r>
        <w:rPr>
          <w:szCs w:val="24"/>
        </w:rPr>
        <w:t xml:space="preserve">elle soit assimilable par le bénéficiaire. Après ce formatage, nous utilisons des outils tels que les entrepôts de données </w:t>
      </w:r>
      <w:r w:rsidR="00F54452">
        <w:rPr>
          <w:szCs w:val="24"/>
        </w:rPr>
        <w:t xml:space="preserve">(DWH) </w:t>
      </w:r>
      <w:r>
        <w:rPr>
          <w:szCs w:val="24"/>
        </w:rPr>
        <w:t>qui sont connus des informaticiens de gestion</w:t>
      </w:r>
      <w:r w:rsidR="00F54452">
        <w:rPr>
          <w:szCs w:val="24"/>
        </w:rPr>
        <w:t xml:space="preserve"> pour faire de l</w:t>
      </w:r>
      <w:r w:rsidR="00F54452">
        <w:rPr>
          <w:rStyle w:val="ilfuvd"/>
        </w:rPr>
        <w:t>'informatique décisionnelle</w:t>
      </w:r>
      <w:r>
        <w:rPr>
          <w:szCs w:val="24"/>
        </w:rPr>
        <w:t>.</w:t>
      </w:r>
    </w:p>
    <w:p w14:paraId="77E8D60F" w14:textId="7E2CAD2E" w:rsidR="001E75CA" w:rsidRDefault="00191029" w:rsidP="00744183">
      <w:pPr>
        <w:rPr>
          <w:szCs w:val="24"/>
        </w:rPr>
      </w:pPr>
      <w:r>
        <w:rPr>
          <w:szCs w:val="24"/>
        </w:rPr>
        <w:t>Pour</w:t>
      </w:r>
      <w:r w:rsidR="001E75CA">
        <w:rPr>
          <w:szCs w:val="24"/>
        </w:rPr>
        <w:t xml:space="preserve"> Stéphanie Husson, l</w:t>
      </w:r>
      <w:r w:rsidR="00F71A2F">
        <w:rPr>
          <w:szCs w:val="24"/>
        </w:rPr>
        <w:t>’</w:t>
      </w:r>
      <w:r w:rsidR="001E75CA">
        <w:rPr>
          <w:szCs w:val="24"/>
        </w:rPr>
        <w:t>information ne prend vraiment de la valeur que par son utilisation</w:t>
      </w:r>
      <w:r w:rsidR="00C90776" w:rsidRPr="0057526D">
        <w:rPr>
          <w:rStyle w:val="Appelnotedebasdep"/>
          <w:szCs w:val="24"/>
        </w:rPr>
        <w:footnoteReference w:id="9"/>
      </w:r>
      <w:r w:rsidR="00017045">
        <w:rPr>
          <w:szCs w:val="24"/>
        </w:rPr>
        <w:t>.</w:t>
      </w:r>
      <w:r w:rsidR="001E75CA">
        <w:rPr>
          <w:szCs w:val="24"/>
        </w:rPr>
        <w:t xml:space="preserve"> </w:t>
      </w:r>
    </w:p>
    <w:p w14:paraId="5D0442B8" w14:textId="77777777" w:rsidR="004662DB" w:rsidRDefault="004662DB" w:rsidP="00744183">
      <w:pPr>
        <w:suppressAutoHyphens w:val="0"/>
        <w:spacing w:line="240" w:lineRule="auto"/>
      </w:pPr>
    </w:p>
    <w:p w14:paraId="66CF78E5" w14:textId="77777777" w:rsidR="001E75CA" w:rsidRDefault="001E75CA" w:rsidP="00744183">
      <w:pPr>
        <w:suppressAutoHyphens w:val="0"/>
        <w:spacing w:line="240" w:lineRule="auto"/>
        <w:rPr>
          <w:rFonts w:ascii="Times New Roman" w:hAnsi="Times New Roman" w:cs="Times New Roman"/>
          <w:sz w:val="24"/>
          <w:szCs w:val="24"/>
          <w:lang w:eastAsia="fr-CH"/>
        </w:rPr>
      </w:pPr>
      <w:r w:rsidRPr="0057526D">
        <w:t>Ainsi, à une époque où nous sommes constamment inondés sous des flots d’informations, la question n’est plus de savoir comment accéder à l’information. Il s’agit plutôt de comprendre comment la trier pour en garantir la pertinence et la crédibilité, de s’assurer de son actualité et de la diffuser de manière adéquate. Une démarche de veille bien réfléchie permettra d’atteindre ces objectifs.</w:t>
      </w:r>
      <w:r>
        <w:rPr>
          <w:rFonts w:ascii="Times New Roman" w:hAnsi="Times New Roman" w:cs="Times New Roman"/>
          <w:sz w:val="24"/>
          <w:szCs w:val="24"/>
          <w:lang w:eastAsia="fr-CH"/>
        </w:rPr>
        <w:t xml:space="preserve"> </w:t>
      </w:r>
    </w:p>
    <w:p w14:paraId="47271F78" w14:textId="1F2C5A02" w:rsidR="00A25DB7" w:rsidRDefault="00E6784B" w:rsidP="00320116">
      <w:pPr>
        <w:rPr>
          <w:szCs w:val="24"/>
        </w:rPr>
      </w:pPr>
      <w:r>
        <w:rPr>
          <w:szCs w:val="24"/>
        </w:rPr>
        <w:t xml:space="preserve"> </w:t>
      </w:r>
    </w:p>
    <w:p w14:paraId="4986D5DD" w14:textId="4206B702" w:rsidR="00197C42" w:rsidRDefault="004009E4" w:rsidP="005361F1">
      <w:pPr>
        <w:pStyle w:val="Titre3"/>
      </w:pPr>
      <w:bookmarkStart w:id="14" w:name="_Toc8660871"/>
      <w:r>
        <w:t>L</w:t>
      </w:r>
      <w:r w:rsidR="00162278">
        <w:t xml:space="preserve">a veille juridique </w:t>
      </w:r>
      <w:r w:rsidR="00D72895">
        <w:t>et réglementaire</w:t>
      </w:r>
      <w:bookmarkEnd w:id="14"/>
      <w:r w:rsidR="00D72895">
        <w:t xml:space="preserve"> </w:t>
      </w:r>
    </w:p>
    <w:p w14:paraId="693E8431" w14:textId="77777777" w:rsidR="001E75CA" w:rsidRPr="0057526D" w:rsidRDefault="001E75CA" w:rsidP="001E75CA">
      <w:pPr>
        <w:rPr>
          <w:szCs w:val="24"/>
        </w:rPr>
      </w:pPr>
      <w:r w:rsidRPr="0057526D">
        <w:rPr>
          <w:szCs w:val="24"/>
        </w:rPr>
        <w:t>Tant les personnes physiques que les personnes morales ont des droits et des devoirs. Il peut donc être utile pour tout un chacun de pratiquer de la veille juridique afin d’être à jour sur les contraintes à respecter et les possibilités juridiques à exploiter.</w:t>
      </w:r>
    </w:p>
    <w:p w14:paraId="1E623959" w14:textId="77777777" w:rsidR="001E75CA" w:rsidRPr="0057526D" w:rsidRDefault="001E75CA" w:rsidP="001E75CA">
      <w:pPr>
        <w:rPr>
          <w:szCs w:val="24"/>
        </w:rPr>
      </w:pPr>
    </w:p>
    <w:p w14:paraId="393ED43D" w14:textId="1D7E5D57" w:rsidR="001E75CA" w:rsidRPr="0057526D" w:rsidRDefault="001E75CA" w:rsidP="001E75CA">
      <w:pPr>
        <w:rPr>
          <w:szCs w:val="24"/>
        </w:rPr>
      </w:pPr>
      <w:r w:rsidRPr="0057526D">
        <w:rPr>
          <w:szCs w:val="24"/>
        </w:rPr>
        <w:t>Par ailleurs, il sied de relever que le monde juridique suisse est également affecté par le phénomène de l’info-obésité</w:t>
      </w:r>
      <w:r w:rsidRPr="0057526D">
        <w:rPr>
          <w:rStyle w:val="Appelnotedebasdep"/>
          <w:szCs w:val="24"/>
        </w:rPr>
        <w:footnoteReference w:id="10"/>
      </w:r>
      <w:r w:rsidRPr="0057526D">
        <w:rPr>
          <w:szCs w:val="24"/>
        </w:rPr>
        <w:t>. Sur le plan législatif, la quantité de textes légaux en vigueur dans notre pays ne cesse de s’accroître. Selon une étude récente</w:t>
      </w:r>
      <w:r w:rsidR="007D74F2" w:rsidRPr="0057526D">
        <w:rPr>
          <w:rStyle w:val="Appelnotedebasdep"/>
          <w:szCs w:val="24"/>
        </w:rPr>
        <w:footnoteReference w:id="11"/>
      </w:r>
      <w:r w:rsidRPr="0057526D">
        <w:rPr>
          <w:szCs w:val="24"/>
        </w:rPr>
        <w:t>, les dispositions de droit fédéral sont passées de 11'309 pages en 1947 à 32'138 pages en 2015. Au cours des 70 dernières années, le taux d</w:t>
      </w:r>
      <w:r w:rsidR="00F71A2F">
        <w:rPr>
          <w:szCs w:val="24"/>
        </w:rPr>
        <w:t>’</w:t>
      </w:r>
      <w:r w:rsidRPr="0057526D">
        <w:rPr>
          <w:szCs w:val="24"/>
        </w:rPr>
        <w:t>augmentation serait donc de presque 300%. Il ressort d’une autre étude</w:t>
      </w:r>
      <w:r w:rsidR="007D74F2" w:rsidRPr="0057526D">
        <w:rPr>
          <w:rStyle w:val="Appelnotedebasdep"/>
          <w:szCs w:val="24"/>
        </w:rPr>
        <w:footnoteReference w:id="12"/>
      </w:r>
      <w:r w:rsidR="007D74F2">
        <w:rPr>
          <w:szCs w:val="24"/>
        </w:rPr>
        <w:t xml:space="preserve"> </w:t>
      </w:r>
      <w:r w:rsidRPr="0057526D">
        <w:rPr>
          <w:szCs w:val="24"/>
        </w:rPr>
        <w:t>que le taux d</w:t>
      </w:r>
      <w:r w:rsidR="00F71A2F">
        <w:rPr>
          <w:szCs w:val="24"/>
        </w:rPr>
        <w:t>’</w:t>
      </w:r>
      <w:r w:rsidRPr="0057526D">
        <w:rPr>
          <w:szCs w:val="24"/>
        </w:rPr>
        <w:t>augmentation des actes législatifs adoptés par l</w:t>
      </w:r>
      <w:r w:rsidR="00F71A2F">
        <w:rPr>
          <w:szCs w:val="24"/>
        </w:rPr>
        <w:t>’</w:t>
      </w:r>
      <w:r w:rsidRPr="0057526D">
        <w:rPr>
          <w:szCs w:val="24"/>
        </w:rPr>
        <w:t>Assemblée fédérale a été de 46% entre 1990 et 2015. Sur le plan de la jurisprudence, la charge des tribunaux s’est beaucoup alourdie au cours des cinquante dernières années. Si l’on prend l’exemple du Tribunal fédéral, il a battu le record des affaires introduites en 2017. D’après les statistiques officielles</w:t>
      </w:r>
      <w:r w:rsidR="007D74F2" w:rsidRPr="0057526D">
        <w:rPr>
          <w:rStyle w:val="Appelnotedebasdep"/>
          <w:szCs w:val="24"/>
        </w:rPr>
        <w:footnoteReference w:id="13"/>
      </w:r>
      <w:r w:rsidRPr="0057526D">
        <w:rPr>
          <w:szCs w:val="24"/>
        </w:rPr>
        <w:t xml:space="preserve">, </w:t>
      </w:r>
      <w:r w:rsidRPr="0057526D">
        <w:t>8029 nouvelles affaires ont été portées devant notre Cour suprême en 2017, contre 7743 en 2016. On observe la même tendance au niveau cantonal. Ainsi, en Valais par exemple, le nombre des dossiers enregistrés aurait augmenté de manière alarmante ces dernières années</w:t>
      </w:r>
      <w:r w:rsidRPr="0057526D">
        <w:rPr>
          <w:rStyle w:val="Appelnotedebasdep"/>
          <w:szCs w:val="24"/>
        </w:rPr>
        <w:footnoteReference w:id="14"/>
      </w:r>
      <w:r w:rsidRPr="0057526D">
        <w:rPr>
          <w:szCs w:val="24"/>
        </w:rPr>
        <w:t>. Au vu des éléments qui précèdent, nous pouvons affirmer que notre pays se trouve dans une situation d’inflation législative et jurisprudentielle</w:t>
      </w:r>
      <w:r w:rsidRPr="0057526D">
        <w:rPr>
          <w:rStyle w:val="Appelnotedebasdep"/>
          <w:szCs w:val="24"/>
        </w:rPr>
        <w:footnoteReference w:id="15"/>
      </w:r>
      <w:r w:rsidRPr="0057526D">
        <w:rPr>
          <w:szCs w:val="24"/>
        </w:rPr>
        <w:t xml:space="preserve">. </w:t>
      </w:r>
    </w:p>
    <w:p w14:paraId="3A60F7E2" w14:textId="77777777" w:rsidR="001E75CA" w:rsidRPr="0057526D" w:rsidRDefault="001E75CA" w:rsidP="001E75CA">
      <w:pPr>
        <w:rPr>
          <w:szCs w:val="24"/>
        </w:rPr>
      </w:pPr>
    </w:p>
    <w:p w14:paraId="35127D22" w14:textId="00A9A3F5" w:rsidR="001E75CA" w:rsidRPr="0057526D" w:rsidRDefault="001E75CA" w:rsidP="001E75CA">
      <w:pPr>
        <w:rPr>
          <w:szCs w:val="24"/>
        </w:rPr>
      </w:pPr>
      <w:r w:rsidRPr="0057526D">
        <w:rPr>
          <w:szCs w:val="24"/>
        </w:rPr>
        <w:t>Dans un tel contexte, la gestion de l</w:t>
      </w:r>
      <w:r w:rsidR="00F71A2F">
        <w:rPr>
          <w:szCs w:val="24"/>
        </w:rPr>
        <w:t>’</w:t>
      </w:r>
      <w:r w:rsidRPr="0057526D">
        <w:rPr>
          <w:szCs w:val="24"/>
        </w:rPr>
        <w:t>information juridique devient de plus en plus difficile. Il est en effet pratiquement impossible d</w:t>
      </w:r>
      <w:r w:rsidR="00F71A2F">
        <w:rPr>
          <w:szCs w:val="24"/>
        </w:rPr>
        <w:t>’</w:t>
      </w:r>
      <w:r w:rsidRPr="0057526D">
        <w:rPr>
          <w:szCs w:val="24"/>
        </w:rPr>
        <w:t>être au courant de toutes les évolutions du droit. Ce qui était vrai hier ne l</w:t>
      </w:r>
      <w:r w:rsidR="00F71A2F">
        <w:rPr>
          <w:szCs w:val="24"/>
        </w:rPr>
        <w:t>’</w:t>
      </w:r>
      <w:r w:rsidRPr="0057526D">
        <w:rPr>
          <w:szCs w:val="24"/>
        </w:rPr>
        <w:t>est plus forcément aujourd</w:t>
      </w:r>
      <w:r w:rsidR="00F71A2F">
        <w:rPr>
          <w:szCs w:val="24"/>
        </w:rPr>
        <w:t>’</w:t>
      </w:r>
      <w:r w:rsidRPr="0057526D">
        <w:rPr>
          <w:szCs w:val="24"/>
        </w:rPr>
        <w:t xml:space="preserve">hui. </w:t>
      </w:r>
      <w:r w:rsidR="002A01CA">
        <w:rPr>
          <w:szCs w:val="24"/>
        </w:rPr>
        <w:t>É</w:t>
      </w:r>
      <w:r w:rsidRPr="0057526D">
        <w:rPr>
          <w:szCs w:val="24"/>
        </w:rPr>
        <w:t>tant donné la quantité de normes et de décisions juridiques qui sont adoptées ou modifiées chaque semaine, qui peut prétendre être à jour au niveau de ses connaissances juridiques</w:t>
      </w:r>
      <w:r w:rsidR="00136082">
        <w:rPr>
          <w:szCs w:val="24"/>
        </w:rPr>
        <w:t xml:space="preserve"> </w:t>
      </w:r>
      <w:r w:rsidRPr="0057526D">
        <w:rPr>
          <w:szCs w:val="24"/>
        </w:rPr>
        <w:t>? Dès lors, comment garantir la fiabilité des informations juridiques dont nous disposons</w:t>
      </w:r>
      <w:r w:rsidR="00136082">
        <w:rPr>
          <w:szCs w:val="24"/>
        </w:rPr>
        <w:t xml:space="preserve"> </w:t>
      </w:r>
      <w:r w:rsidRPr="0057526D">
        <w:rPr>
          <w:szCs w:val="24"/>
        </w:rPr>
        <w:t xml:space="preserve">? </w:t>
      </w:r>
    </w:p>
    <w:p w14:paraId="215747A3" w14:textId="77777777" w:rsidR="001E75CA" w:rsidRPr="0057526D" w:rsidRDefault="001E75CA" w:rsidP="00744183">
      <w:pPr>
        <w:rPr>
          <w:szCs w:val="24"/>
        </w:rPr>
      </w:pPr>
    </w:p>
    <w:p w14:paraId="781C7CEC" w14:textId="77777777" w:rsidR="00761F95" w:rsidRDefault="001E75CA" w:rsidP="00744183">
      <w:pPr>
        <w:suppressAutoHyphens w:val="0"/>
        <w:spacing w:line="240" w:lineRule="auto"/>
        <w:rPr>
          <w:rFonts w:ascii="Times New Roman" w:hAnsi="Times New Roman" w:cs="Times New Roman"/>
          <w:sz w:val="24"/>
          <w:szCs w:val="24"/>
          <w:lang w:eastAsia="fr-CH"/>
        </w:rPr>
      </w:pPr>
      <w:bookmarkStart w:id="15" w:name="ressources"/>
      <w:bookmarkEnd w:id="15"/>
      <w:r w:rsidRPr="0057526D">
        <w:rPr>
          <w:szCs w:val="24"/>
        </w:rPr>
        <w:t>Comme la veille juridique fait partie de la veille stratégique des entreprises, les structures de moyenne-grande importance mobilisent les moyens financiers nécessaires pour engager des juristes dont l’une des missions est de suivre l’évolution du droit. Ces professionnels y parviennent grâce à un travail de recherche et de surveillance important. Leur force est de maîtriser la structure du droit et d</w:t>
      </w:r>
      <w:r w:rsidR="00F71A2F">
        <w:rPr>
          <w:szCs w:val="24"/>
        </w:rPr>
        <w:t>’</w:t>
      </w:r>
      <w:r w:rsidRPr="0057526D">
        <w:rPr>
          <w:szCs w:val="24"/>
        </w:rPr>
        <w:t>en comprendre</w:t>
      </w:r>
      <w:r>
        <w:rPr>
          <w:szCs w:val="24"/>
        </w:rPr>
        <w:t xml:space="preserve"> le fonctionnement pour se maintenir à jour sur des sujets précis. En ce qui concerne les entreprises de petite-moyenne envergure</w:t>
      </w:r>
      <w:r w:rsidR="002A01CA">
        <w:rPr>
          <w:szCs w:val="24"/>
        </w:rPr>
        <w:t>,</w:t>
      </w:r>
      <w:r>
        <w:rPr>
          <w:szCs w:val="24"/>
        </w:rPr>
        <w:t xml:space="preserve"> ainsi que les simples citoyens, ils n</w:t>
      </w:r>
      <w:r w:rsidR="00F71A2F">
        <w:rPr>
          <w:szCs w:val="24"/>
        </w:rPr>
        <w:t>’</w:t>
      </w:r>
      <w:r>
        <w:rPr>
          <w:szCs w:val="24"/>
        </w:rPr>
        <w:t xml:space="preserve">ont souvent ni les </w:t>
      </w:r>
      <w:r w:rsidRPr="0057526D">
        <w:rPr>
          <w:szCs w:val="24"/>
        </w:rPr>
        <w:t xml:space="preserve">compétences, ni le temps ou </w:t>
      </w:r>
      <w:r w:rsidR="00286EAF">
        <w:rPr>
          <w:szCs w:val="24"/>
        </w:rPr>
        <w:t xml:space="preserve">les </w:t>
      </w:r>
      <w:r w:rsidRPr="0057526D">
        <w:rPr>
          <w:szCs w:val="24"/>
        </w:rPr>
        <w:t>ressources nécessaires pour suivre toutes les évolutions juridiques. Le droit est en effet une discipline complexe qui repose sur des sources variées et compte plusieurs échelons (droit international, droit européen, droit fédéral, droit cantonal, droit communal</w:t>
      </w:r>
      <w:r>
        <w:rPr>
          <w:szCs w:val="24"/>
        </w:rPr>
        <w:t>).</w:t>
      </w:r>
      <w:r>
        <w:rPr>
          <w:rFonts w:ascii="Times New Roman" w:hAnsi="Times New Roman" w:cs="Times New Roman"/>
          <w:sz w:val="24"/>
          <w:szCs w:val="24"/>
          <w:lang w:eastAsia="fr-CH"/>
        </w:rPr>
        <w:t xml:space="preserve"> </w:t>
      </w:r>
    </w:p>
    <w:p w14:paraId="7039FEBB" w14:textId="686386FB" w:rsidR="00A25DB7" w:rsidRPr="00CA0831" w:rsidRDefault="00A25DB7" w:rsidP="004662DB">
      <w:pPr>
        <w:suppressAutoHyphens w:val="0"/>
        <w:spacing w:line="240" w:lineRule="auto"/>
        <w:jc w:val="left"/>
        <w:rPr>
          <w:color w:val="FF0000"/>
          <w:szCs w:val="24"/>
        </w:rPr>
      </w:pPr>
    </w:p>
    <w:p w14:paraId="19AB0040" w14:textId="1FB8A095" w:rsidR="003A1CFF" w:rsidRDefault="004009E4" w:rsidP="00756A52">
      <w:pPr>
        <w:pStyle w:val="Titre3"/>
        <w:jc w:val="left"/>
      </w:pPr>
      <w:bookmarkStart w:id="16" w:name="_Toc8660872"/>
      <w:r>
        <w:t>L</w:t>
      </w:r>
      <w:r w:rsidR="003A1CFF">
        <w:t xml:space="preserve">a veille </w:t>
      </w:r>
      <w:r w:rsidR="00D719D4">
        <w:t>juridique et réglementaire au sein d</w:t>
      </w:r>
      <w:r w:rsidR="00F71A2F">
        <w:t>’</w:t>
      </w:r>
      <w:r w:rsidR="000174C1">
        <w:t>un système d</w:t>
      </w:r>
      <w:r w:rsidR="00F71A2F">
        <w:t>’</w:t>
      </w:r>
      <w:r w:rsidR="000174C1">
        <w:t>information</w:t>
      </w:r>
      <w:bookmarkEnd w:id="16"/>
      <w:r w:rsidR="003A1CFF">
        <w:t xml:space="preserve"> </w:t>
      </w:r>
    </w:p>
    <w:p w14:paraId="067F7D64" w14:textId="0D935BD3" w:rsidR="001E75CA" w:rsidRDefault="001E75CA" w:rsidP="001E75CA">
      <w:pPr>
        <w:rPr>
          <w:szCs w:val="24"/>
        </w:rPr>
      </w:pPr>
      <w:r>
        <w:rPr>
          <w:szCs w:val="24"/>
        </w:rPr>
        <w:t>Tout système d</w:t>
      </w:r>
      <w:r w:rsidR="00F71A2F">
        <w:rPr>
          <w:szCs w:val="24"/>
        </w:rPr>
        <w:t>’</w:t>
      </w:r>
      <w:r>
        <w:rPr>
          <w:szCs w:val="24"/>
        </w:rPr>
        <w:t>information (SI) d</w:t>
      </w:r>
      <w:r w:rsidR="00F71A2F">
        <w:rPr>
          <w:szCs w:val="24"/>
        </w:rPr>
        <w:t>’</w:t>
      </w:r>
      <w:r>
        <w:rPr>
          <w:szCs w:val="24"/>
        </w:rPr>
        <w:t>une entreprise ou d</w:t>
      </w:r>
      <w:r w:rsidR="00F71A2F">
        <w:rPr>
          <w:szCs w:val="24"/>
        </w:rPr>
        <w:t>’</w:t>
      </w:r>
      <w:r>
        <w:rPr>
          <w:szCs w:val="24"/>
        </w:rPr>
        <w:t xml:space="preserve">une organisation dépend plus ou moins fortement de son environnement légal et structurel. Dès lors, il faut suivre son évolution.  </w:t>
      </w:r>
    </w:p>
    <w:p w14:paraId="63FA211E" w14:textId="77777777" w:rsidR="001E75CA" w:rsidRDefault="001E75CA" w:rsidP="001E75CA">
      <w:pPr>
        <w:rPr>
          <w:szCs w:val="24"/>
        </w:rPr>
      </w:pPr>
    </w:p>
    <w:p w14:paraId="0DD57A28" w14:textId="24C3F726" w:rsidR="001E75CA" w:rsidRDefault="001E75CA" w:rsidP="001E75CA">
      <w:pPr>
        <w:rPr>
          <w:szCs w:val="24"/>
        </w:rPr>
      </w:pPr>
      <w:r>
        <w:rPr>
          <w:szCs w:val="24"/>
        </w:rPr>
        <w:t xml:space="preserve">Comme </w:t>
      </w:r>
      <w:r w:rsidR="00191029">
        <w:rPr>
          <w:szCs w:val="24"/>
        </w:rPr>
        <w:t>relevé</w:t>
      </w:r>
      <w:r>
        <w:rPr>
          <w:szCs w:val="24"/>
        </w:rPr>
        <w:t xml:space="preserve"> </w:t>
      </w:r>
      <w:r w:rsidR="00191029">
        <w:rPr>
          <w:szCs w:val="24"/>
        </w:rPr>
        <w:t>précédemment</w:t>
      </w:r>
      <w:r w:rsidR="006E3471">
        <w:rPr>
          <w:szCs w:val="24"/>
        </w:rPr>
        <w:fldChar w:fldCharType="begin"/>
      </w:r>
      <w:r w:rsidR="006E3471">
        <w:rPr>
          <w:szCs w:val="24"/>
        </w:rPr>
        <w:instrText xml:space="preserve"> REF ressources \h </w:instrText>
      </w:r>
      <w:r w:rsidR="006E3471">
        <w:rPr>
          <w:szCs w:val="24"/>
        </w:rPr>
      </w:r>
      <w:r w:rsidR="006E3471">
        <w:rPr>
          <w:szCs w:val="24"/>
        </w:rPr>
        <w:fldChar w:fldCharType="end"/>
      </w:r>
      <w:r w:rsidR="006E3471">
        <w:rPr>
          <w:szCs w:val="24"/>
        </w:rPr>
        <w:fldChar w:fldCharType="begin"/>
      </w:r>
      <w:r w:rsidR="006E3471">
        <w:rPr>
          <w:szCs w:val="24"/>
        </w:rPr>
        <w:instrText xml:space="preserve"> REF ressources \h </w:instrText>
      </w:r>
      <w:r w:rsidR="006E3471">
        <w:rPr>
          <w:szCs w:val="24"/>
        </w:rPr>
      </w:r>
      <w:r w:rsidR="006E3471">
        <w:rPr>
          <w:szCs w:val="24"/>
        </w:rPr>
        <w:fldChar w:fldCharType="end"/>
      </w:r>
      <w:r w:rsidR="006E3471">
        <w:rPr>
          <w:szCs w:val="24"/>
        </w:rPr>
        <w:fldChar w:fldCharType="begin"/>
      </w:r>
      <w:r w:rsidR="006E3471">
        <w:rPr>
          <w:szCs w:val="24"/>
        </w:rPr>
        <w:instrText xml:space="preserve"> REF ressources \h </w:instrText>
      </w:r>
      <w:r w:rsidR="006E3471">
        <w:rPr>
          <w:szCs w:val="24"/>
        </w:rPr>
      </w:r>
      <w:r w:rsidR="006E3471">
        <w:rPr>
          <w:szCs w:val="24"/>
        </w:rPr>
        <w:fldChar w:fldCharType="end"/>
      </w:r>
      <w:r w:rsidR="006E3471">
        <w:rPr>
          <w:szCs w:val="24"/>
        </w:rPr>
        <w:fldChar w:fldCharType="begin"/>
      </w:r>
      <w:r w:rsidR="006E3471">
        <w:rPr>
          <w:szCs w:val="24"/>
        </w:rPr>
        <w:instrText xml:space="preserve"> REF ressources \h </w:instrText>
      </w:r>
      <w:r w:rsidR="006E3471">
        <w:rPr>
          <w:szCs w:val="24"/>
        </w:rPr>
      </w:r>
      <w:r w:rsidR="006E3471">
        <w:rPr>
          <w:szCs w:val="24"/>
        </w:rPr>
        <w:fldChar w:fldCharType="end"/>
      </w:r>
      <w:r>
        <w:rPr>
          <w:szCs w:val="24"/>
        </w:rPr>
        <w:t>, parfois l</w:t>
      </w:r>
      <w:r w:rsidR="00F71A2F">
        <w:rPr>
          <w:szCs w:val="24"/>
        </w:rPr>
        <w:t>’</w:t>
      </w:r>
      <w:r>
        <w:rPr>
          <w:szCs w:val="24"/>
        </w:rPr>
        <w:t>entreprise a les ressources pour en garantir le suivi, mais nous pouvons nous poser la question de savoir dans quelle mesure et quels délais le SI peut être adapté</w:t>
      </w:r>
      <w:r w:rsidR="00136082">
        <w:rPr>
          <w:szCs w:val="24"/>
        </w:rPr>
        <w:t xml:space="preserve"> si nécessaire</w:t>
      </w:r>
      <w:r>
        <w:rPr>
          <w:szCs w:val="24"/>
        </w:rPr>
        <w:t>. Il peut sembler aller de soi qu</w:t>
      </w:r>
      <w:r w:rsidR="00F71A2F">
        <w:rPr>
          <w:szCs w:val="24"/>
        </w:rPr>
        <w:t>’</w:t>
      </w:r>
      <w:r>
        <w:rPr>
          <w:szCs w:val="24"/>
        </w:rPr>
        <w:t>un changement radical pourrait avoir des répercussions pouvant demander une refonte partielle ou complète du système d</w:t>
      </w:r>
      <w:r w:rsidR="00F71A2F">
        <w:rPr>
          <w:szCs w:val="24"/>
        </w:rPr>
        <w:t>’</w:t>
      </w:r>
      <w:r>
        <w:rPr>
          <w:szCs w:val="24"/>
        </w:rPr>
        <w:t>information. Dans ce cas-là, la direction de l</w:t>
      </w:r>
      <w:r w:rsidR="00F71A2F">
        <w:rPr>
          <w:szCs w:val="24"/>
        </w:rPr>
        <w:t>’</w:t>
      </w:r>
      <w:r>
        <w:rPr>
          <w:szCs w:val="24"/>
        </w:rPr>
        <w:t>entreprise se doit de réagir au plus vite et de faire le nécessaire pour survivre.</w:t>
      </w:r>
    </w:p>
    <w:p w14:paraId="51BC067B" w14:textId="77777777" w:rsidR="001E75CA" w:rsidRDefault="001E75CA" w:rsidP="001E75CA">
      <w:pPr>
        <w:rPr>
          <w:szCs w:val="24"/>
        </w:rPr>
      </w:pPr>
    </w:p>
    <w:p w14:paraId="35516E22" w14:textId="31D354A2" w:rsidR="001E75CA" w:rsidRDefault="001E75CA" w:rsidP="001E75CA">
      <w:pPr>
        <w:rPr>
          <w:szCs w:val="24"/>
        </w:rPr>
      </w:pPr>
      <w:r>
        <w:rPr>
          <w:szCs w:val="24"/>
        </w:rPr>
        <w:t>Par contre, quelques évolutions, corrections, précisions ou la redéfinition de certains points dans les lois devraient théoriquement être relativement faciles à mettre à jour dans un système d</w:t>
      </w:r>
      <w:r w:rsidR="00F71A2F">
        <w:rPr>
          <w:szCs w:val="24"/>
        </w:rPr>
        <w:t>’</w:t>
      </w:r>
      <w:r>
        <w:rPr>
          <w:szCs w:val="24"/>
        </w:rPr>
        <w:t>information informatisé (SII). Malheureusement, ce n</w:t>
      </w:r>
      <w:r w:rsidR="00F71A2F">
        <w:rPr>
          <w:szCs w:val="24"/>
        </w:rPr>
        <w:t>’</w:t>
      </w:r>
      <w:r>
        <w:rPr>
          <w:szCs w:val="24"/>
        </w:rPr>
        <w:t>est pas toujours le cas. En effet, les personnes qui sont charg</w:t>
      </w:r>
      <w:r w:rsidR="004D516D">
        <w:rPr>
          <w:szCs w:val="24"/>
        </w:rPr>
        <w:t>ées</w:t>
      </w:r>
      <w:r>
        <w:rPr>
          <w:szCs w:val="24"/>
        </w:rPr>
        <w:t xml:space="preserve"> de la veille juridique et réglementaire ne sont pas les mêmes que celles qui sont </w:t>
      </w:r>
      <w:r w:rsidR="004D516D">
        <w:rPr>
          <w:szCs w:val="24"/>
        </w:rPr>
        <w:t>responsables</w:t>
      </w:r>
      <w:r>
        <w:rPr>
          <w:szCs w:val="24"/>
        </w:rPr>
        <w:t xml:space="preserve"> des SII.</w:t>
      </w:r>
    </w:p>
    <w:p w14:paraId="0FFAD2D7" w14:textId="77777777" w:rsidR="001E75CA" w:rsidRDefault="001E75CA" w:rsidP="001E75CA">
      <w:pPr>
        <w:rPr>
          <w:szCs w:val="24"/>
        </w:rPr>
      </w:pPr>
    </w:p>
    <w:p w14:paraId="24773655" w14:textId="733CED47" w:rsidR="001E75CA" w:rsidRDefault="001E75CA" w:rsidP="001E75CA">
      <w:pPr>
        <w:rPr>
          <w:szCs w:val="24"/>
        </w:rPr>
      </w:pPr>
      <w:r>
        <w:rPr>
          <w:szCs w:val="24"/>
        </w:rPr>
        <w:t>Nous pouvons prendre comme exemple, l</w:t>
      </w:r>
      <w:r w:rsidR="00F71A2F">
        <w:rPr>
          <w:szCs w:val="24"/>
        </w:rPr>
        <w:t>’</w:t>
      </w:r>
      <w:r>
        <w:rPr>
          <w:szCs w:val="24"/>
        </w:rPr>
        <w:t>utilisation de tableaux de bord, d</w:t>
      </w:r>
      <w:r w:rsidR="00F71A2F">
        <w:rPr>
          <w:szCs w:val="24"/>
        </w:rPr>
        <w:t>’</w:t>
      </w:r>
      <w:r>
        <w:rPr>
          <w:szCs w:val="24"/>
        </w:rPr>
        <w:t>outils de management (opérationnels ou organisationnels) ou encore des outils de calcul de prestations.</w:t>
      </w:r>
    </w:p>
    <w:p w14:paraId="0C6C2583" w14:textId="7C1EFCFC" w:rsidR="001E75CA" w:rsidRPr="0057526D" w:rsidRDefault="001E75CA" w:rsidP="001E75CA">
      <w:pPr>
        <w:rPr>
          <w:szCs w:val="24"/>
        </w:rPr>
      </w:pPr>
      <w:r>
        <w:rPr>
          <w:szCs w:val="24"/>
        </w:rPr>
        <w:t>1° Cas d</w:t>
      </w:r>
      <w:r w:rsidR="00F71A2F">
        <w:rPr>
          <w:szCs w:val="24"/>
        </w:rPr>
        <w:t>’</w:t>
      </w:r>
      <w:r>
        <w:rPr>
          <w:szCs w:val="24"/>
        </w:rPr>
        <w:t xml:space="preserve">un outil de </w:t>
      </w:r>
      <w:r w:rsidRPr="0057526D">
        <w:rPr>
          <w:szCs w:val="24"/>
        </w:rPr>
        <w:t>calcul de prestations (jestime.ch)</w:t>
      </w:r>
    </w:p>
    <w:p w14:paraId="2BE7C2C5" w14:textId="09C00927" w:rsidR="001E75CA" w:rsidRPr="0057526D" w:rsidRDefault="00BB2679" w:rsidP="00BA6295">
      <w:pPr>
        <w:pStyle w:val="Paragraphedeliste"/>
        <w:numPr>
          <w:ilvl w:val="0"/>
          <w:numId w:val="31"/>
        </w:numPr>
        <w:spacing w:line="256" w:lineRule="auto"/>
        <w:rPr>
          <w:szCs w:val="24"/>
        </w:rPr>
      </w:pPr>
      <w:r>
        <w:rPr>
          <w:szCs w:val="24"/>
        </w:rPr>
        <w:t xml:space="preserve">La HEG-Arc </w:t>
      </w:r>
      <w:r w:rsidR="001E75CA" w:rsidRPr="0057526D">
        <w:rPr>
          <w:szCs w:val="24"/>
        </w:rPr>
        <w:t>développe un outil de calcul de prestations sociales et de bourses d</w:t>
      </w:r>
      <w:r w:rsidR="00F71A2F">
        <w:rPr>
          <w:szCs w:val="24"/>
        </w:rPr>
        <w:t>’</w:t>
      </w:r>
      <w:r w:rsidR="001E75CA" w:rsidRPr="0057526D">
        <w:rPr>
          <w:szCs w:val="24"/>
        </w:rPr>
        <w:t>études.</w:t>
      </w:r>
    </w:p>
    <w:p w14:paraId="7527D189" w14:textId="3E6CC09D" w:rsidR="001E75CA" w:rsidRPr="0057526D" w:rsidRDefault="001E75CA" w:rsidP="00BA6295">
      <w:pPr>
        <w:pStyle w:val="Paragraphedeliste"/>
        <w:numPr>
          <w:ilvl w:val="1"/>
          <w:numId w:val="31"/>
        </w:numPr>
        <w:spacing w:line="256" w:lineRule="auto"/>
        <w:rPr>
          <w:szCs w:val="24"/>
        </w:rPr>
      </w:pPr>
      <w:r w:rsidRPr="0057526D">
        <w:rPr>
          <w:szCs w:val="24"/>
        </w:rPr>
        <w:t>Cet outil s</w:t>
      </w:r>
      <w:r w:rsidR="00F71A2F">
        <w:rPr>
          <w:szCs w:val="24"/>
        </w:rPr>
        <w:t>’</w:t>
      </w:r>
      <w:r w:rsidRPr="0057526D">
        <w:rPr>
          <w:szCs w:val="24"/>
        </w:rPr>
        <w:t>appuie sur des informations contenues dans des actes législatifs (loi fédérale et lois cantonales).</w:t>
      </w:r>
    </w:p>
    <w:p w14:paraId="139E6A09" w14:textId="77777777" w:rsidR="001E75CA" w:rsidRPr="0057526D" w:rsidRDefault="001E75CA" w:rsidP="00BA6295">
      <w:pPr>
        <w:pStyle w:val="Paragraphedeliste"/>
        <w:numPr>
          <w:ilvl w:val="1"/>
          <w:numId w:val="31"/>
        </w:numPr>
        <w:spacing w:line="256" w:lineRule="auto"/>
        <w:rPr>
          <w:szCs w:val="24"/>
        </w:rPr>
      </w:pPr>
      <w:r w:rsidRPr="0057526D">
        <w:rPr>
          <w:szCs w:val="24"/>
        </w:rPr>
        <w:t>Les conditions et les bases de calculs peuvent évoluer dans le temps.</w:t>
      </w:r>
    </w:p>
    <w:p w14:paraId="3F569916" w14:textId="0EC223FD" w:rsidR="001E75CA" w:rsidRDefault="001E75CA" w:rsidP="00BA6295">
      <w:pPr>
        <w:pStyle w:val="Paragraphedeliste"/>
        <w:numPr>
          <w:ilvl w:val="0"/>
          <w:numId w:val="32"/>
        </w:numPr>
        <w:spacing w:line="256" w:lineRule="auto"/>
        <w:rPr>
          <w:szCs w:val="24"/>
        </w:rPr>
      </w:pPr>
      <w:r w:rsidRPr="0057526D">
        <w:rPr>
          <w:szCs w:val="24"/>
        </w:rPr>
        <w:t>L</w:t>
      </w:r>
      <w:r w:rsidR="00F71A2F">
        <w:rPr>
          <w:szCs w:val="24"/>
        </w:rPr>
        <w:t>’</w:t>
      </w:r>
      <w:r w:rsidRPr="0057526D">
        <w:rPr>
          <w:szCs w:val="24"/>
        </w:rPr>
        <w:t>idéal serait de mettre à jour dynamiquement</w:t>
      </w:r>
      <w:r>
        <w:rPr>
          <w:szCs w:val="24"/>
        </w:rPr>
        <w:t xml:space="preserve"> lesdites conditions et les bases de calculs.</w:t>
      </w:r>
    </w:p>
    <w:p w14:paraId="783BB535" w14:textId="5609863F" w:rsidR="001E75CA" w:rsidRDefault="001E75CA" w:rsidP="001E75CA">
      <w:pPr>
        <w:rPr>
          <w:szCs w:val="24"/>
        </w:rPr>
      </w:pPr>
      <w:r>
        <w:rPr>
          <w:szCs w:val="24"/>
        </w:rPr>
        <w:t xml:space="preserve">2° Cas </w:t>
      </w:r>
      <w:r w:rsidR="00AE0848">
        <w:rPr>
          <w:szCs w:val="24"/>
        </w:rPr>
        <w:t xml:space="preserve">d'un outil </w:t>
      </w:r>
      <w:r>
        <w:rPr>
          <w:szCs w:val="24"/>
        </w:rPr>
        <w:t>BI d</w:t>
      </w:r>
      <w:r w:rsidR="00AE0848">
        <w:rPr>
          <w:szCs w:val="24"/>
        </w:rPr>
        <w:t xml:space="preserve">ans </w:t>
      </w:r>
      <w:r>
        <w:rPr>
          <w:szCs w:val="24"/>
        </w:rPr>
        <w:t>une entreprise</w:t>
      </w:r>
    </w:p>
    <w:p w14:paraId="25A3B8C1" w14:textId="77777777" w:rsidR="001E75CA" w:rsidRDefault="001E75CA" w:rsidP="00BA6295">
      <w:pPr>
        <w:pStyle w:val="Paragraphedeliste"/>
        <w:numPr>
          <w:ilvl w:val="0"/>
          <w:numId w:val="31"/>
        </w:numPr>
        <w:spacing w:line="256" w:lineRule="auto"/>
        <w:rPr>
          <w:szCs w:val="24"/>
        </w:rPr>
      </w:pPr>
      <w:r>
        <w:rPr>
          <w:szCs w:val="24"/>
        </w:rPr>
        <w:t>Les entreprises extraient des listes à partir de cubes.</w:t>
      </w:r>
    </w:p>
    <w:p w14:paraId="14F37964" w14:textId="77777777" w:rsidR="001E75CA" w:rsidRDefault="001E75CA" w:rsidP="00BA6295">
      <w:pPr>
        <w:pStyle w:val="Paragraphedeliste"/>
        <w:numPr>
          <w:ilvl w:val="1"/>
          <w:numId w:val="31"/>
        </w:numPr>
        <w:spacing w:line="256" w:lineRule="auto"/>
        <w:rPr>
          <w:szCs w:val="24"/>
        </w:rPr>
      </w:pPr>
      <w:r>
        <w:rPr>
          <w:szCs w:val="24"/>
        </w:rPr>
        <w:t>Ces listes peuvent se baser sur des délais et des valeurs légales ou réglementaires.</w:t>
      </w:r>
    </w:p>
    <w:p w14:paraId="5B84AA6C" w14:textId="77777777" w:rsidR="001E75CA" w:rsidRDefault="001E75CA" w:rsidP="00BA6295">
      <w:pPr>
        <w:pStyle w:val="Paragraphedeliste"/>
        <w:numPr>
          <w:ilvl w:val="1"/>
          <w:numId w:val="31"/>
        </w:numPr>
        <w:spacing w:line="256" w:lineRule="auto"/>
        <w:rPr>
          <w:szCs w:val="24"/>
        </w:rPr>
      </w:pPr>
      <w:r>
        <w:rPr>
          <w:szCs w:val="24"/>
        </w:rPr>
        <w:t>Les délais et les valeurs peuvent évoluer dans le temps.</w:t>
      </w:r>
    </w:p>
    <w:p w14:paraId="0B8ADAD0" w14:textId="4BEB42E8" w:rsidR="001E75CA" w:rsidRDefault="001E75CA" w:rsidP="00BA6295">
      <w:pPr>
        <w:pStyle w:val="Paragraphedeliste"/>
        <w:numPr>
          <w:ilvl w:val="0"/>
          <w:numId w:val="32"/>
        </w:numPr>
        <w:spacing w:line="256" w:lineRule="auto"/>
        <w:rPr>
          <w:szCs w:val="24"/>
        </w:rPr>
      </w:pPr>
      <w:r>
        <w:rPr>
          <w:szCs w:val="24"/>
        </w:rPr>
        <w:t>L</w:t>
      </w:r>
      <w:r w:rsidR="00F71A2F">
        <w:rPr>
          <w:szCs w:val="24"/>
        </w:rPr>
        <w:t>’</w:t>
      </w:r>
      <w:r>
        <w:rPr>
          <w:szCs w:val="24"/>
        </w:rPr>
        <w:t>idéal serait de pouvoir mettre à jour dynamiquement lesdits délai</w:t>
      </w:r>
      <w:r w:rsidR="005475F3">
        <w:rPr>
          <w:szCs w:val="24"/>
        </w:rPr>
        <w:t>s et valeurs dans le système</w:t>
      </w:r>
      <w:r>
        <w:rPr>
          <w:szCs w:val="24"/>
        </w:rPr>
        <w:t>.</w:t>
      </w:r>
    </w:p>
    <w:p w14:paraId="68F90E6A" w14:textId="77777777" w:rsidR="001E75CA" w:rsidRDefault="001E75CA" w:rsidP="001E75CA">
      <w:pPr>
        <w:rPr>
          <w:szCs w:val="24"/>
        </w:rPr>
      </w:pPr>
    </w:p>
    <w:p w14:paraId="35AAE2D5" w14:textId="564C9F75" w:rsidR="001E75CA" w:rsidRDefault="001E75CA" w:rsidP="001E75CA">
      <w:pPr>
        <w:rPr>
          <w:szCs w:val="24"/>
        </w:rPr>
      </w:pPr>
      <w:r>
        <w:rPr>
          <w:szCs w:val="24"/>
        </w:rPr>
        <w:t>Dans les deux cas cités ci-dessus, les données servant de base à l</w:t>
      </w:r>
      <w:r w:rsidR="00F71A2F">
        <w:rPr>
          <w:szCs w:val="24"/>
        </w:rPr>
        <w:t>’</w:t>
      </w:r>
      <w:r>
        <w:rPr>
          <w:szCs w:val="24"/>
        </w:rPr>
        <w:t xml:space="preserve">outil de calcul de </w:t>
      </w:r>
      <w:r w:rsidRPr="0057526D">
        <w:rPr>
          <w:szCs w:val="24"/>
        </w:rPr>
        <w:t>prestations sociales "jestime.ch", ainsi que celles permettant de générer la liste BI, devraient être mises à jour régulièrement dans le SII.</w:t>
      </w:r>
      <w:r>
        <w:rPr>
          <w:szCs w:val="24"/>
        </w:rPr>
        <w:t xml:space="preserve"> </w:t>
      </w:r>
    </w:p>
    <w:p w14:paraId="77CCD58D" w14:textId="77777777" w:rsidR="001E75CA" w:rsidRDefault="001E75CA" w:rsidP="001E75CA">
      <w:pPr>
        <w:rPr>
          <w:szCs w:val="24"/>
        </w:rPr>
      </w:pPr>
    </w:p>
    <w:p w14:paraId="07F9162C" w14:textId="6D5F9EAE" w:rsidR="00A25DB7" w:rsidRDefault="001E75CA" w:rsidP="001E75CA">
      <w:pPr>
        <w:rPr>
          <w:szCs w:val="24"/>
        </w:rPr>
      </w:pPr>
      <w:r>
        <w:rPr>
          <w:szCs w:val="24"/>
        </w:rPr>
        <w:t>Actuellement, la qualité et la rapidité de cette tâche dépend</w:t>
      </w:r>
      <w:r w:rsidR="002A01CA">
        <w:rPr>
          <w:szCs w:val="24"/>
        </w:rPr>
        <w:t>ent</w:t>
      </w:r>
      <w:r>
        <w:rPr>
          <w:szCs w:val="24"/>
        </w:rPr>
        <w:t xml:space="preserve"> d</w:t>
      </w:r>
      <w:r w:rsidR="00F71A2F">
        <w:rPr>
          <w:szCs w:val="24"/>
        </w:rPr>
        <w:t>’</w:t>
      </w:r>
      <w:r>
        <w:rPr>
          <w:szCs w:val="24"/>
        </w:rPr>
        <w:t>un nombre restreint de personnes, dont le domaine d</w:t>
      </w:r>
      <w:r w:rsidR="00F71A2F">
        <w:rPr>
          <w:szCs w:val="24"/>
        </w:rPr>
        <w:t>’</w:t>
      </w:r>
      <w:r>
        <w:rPr>
          <w:szCs w:val="24"/>
        </w:rPr>
        <w:t>expertise n</w:t>
      </w:r>
      <w:r w:rsidR="00F71A2F">
        <w:rPr>
          <w:szCs w:val="24"/>
        </w:rPr>
        <w:t>’</w:t>
      </w:r>
      <w:r>
        <w:rPr>
          <w:szCs w:val="24"/>
        </w:rPr>
        <w:t>est pas le droit. Une veille juridique et réglementaire automatisée permettrait de simplifier le suivi des évolutions légales et d</w:t>
      </w:r>
      <w:r w:rsidR="00F71A2F">
        <w:rPr>
          <w:szCs w:val="24"/>
        </w:rPr>
        <w:t>’</w:t>
      </w:r>
      <w:r>
        <w:rPr>
          <w:szCs w:val="24"/>
        </w:rPr>
        <w:t>adapter les SII rapidement, pour ne pas dire en temps réel.</w:t>
      </w:r>
    </w:p>
    <w:p w14:paraId="6FCE10B5" w14:textId="77777777" w:rsidR="009B3C59" w:rsidRPr="0073523B" w:rsidRDefault="009B3C59" w:rsidP="005361F1">
      <w:pPr>
        <w:pStyle w:val="Titre2"/>
      </w:pPr>
      <w:bookmarkStart w:id="17" w:name="_Contexte"/>
      <w:bookmarkStart w:id="18" w:name="_Toc8660873"/>
      <w:bookmarkEnd w:id="17"/>
      <w:r w:rsidRPr="0073523B">
        <w:t>Contexte</w:t>
      </w:r>
      <w:bookmarkEnd w:id="18"/>
    </w:p>
    <w:p w14:paraId="22E13C0B" w14:textId="69E32E3B" w:rsidR="001E75CA" w:rsidRPr="0057526D" w:rsidRDefault="001E75CA" w:rsidP="001E75CA">
      <w:pPr>
        <w:rPr>
          <w:szCs w:val="24"/>
        </w:rPr>
      </w:pPr>
      <w:r>
        <w:rPr>
          <w:szCs w:val="24"/>
        </w:rPr>
        <w:t xml:space="preserve">Nul n’est censé ignorer la loi selon le célèbre adage. Moor prétend que cette maxime est une fiction </w:t>
      </w:r>
      <w:r w:rsidR="004D516D">
        <w:rPr>
          <w:szCs w:val="24"/>
        </w:rPr>
        <w:t>par</w:t>
      </w:r>
      <w:r>
        <w:rPr>
          <w:szCs w:val="24"/>
        </w:rPr>
        <w:t xml:space="preserve"> l</w:t>
      </w:r>
      <w:r w:rsidR="00F71A2F">
        <w:rPr>
          <w:szCs w:val="24"/>
        </w:rPr>
        <w:t>’</w:t>
      </w:r>
      <w:r>
        <w:rPr>
          <w:szCs w:val="24"/>
        </w:rPr>
        <w:t>improbabilité d</w:t>
      </w:r>
      <w:r w:rsidR="00F71A2F">
        <w:rPr>
          <w:szCs w:val="24"/>
        </w:rPr>
        <w:t>’</w:t>
      </w:r>
      <w:r>
        <w:rPr>
          <w:szCs w:val="24"/>
        </w:rPr>
        <w:t>être respectée</w:t>
      </w:r>
      <w:r w:rsidR="007D2FD0" w:rsidRPr="0057526D">
        <w:rPr>
          <w:rStyle w:val="Appelnotedebasdep"/>
        </w:rPr>
        <w:footnoteReference w:id="16"/>
      </w:r>
      <w:r>
        <w:rPr>
          <w:szCs w:val="24"/>
        </w:rPr>
        <w:t xml:space="preserve">. Quant au Tribunal fédéral, il qualifie cet adage de </w:t>
      </w:r>
      <w:r w:rsidRPr="0057526D">
        <w:rPr>
          <w:szCs w:val="24"/>
        </w:rPr>
        <w:t>présomption qui permet de protéger le système juridique contre d</w:t>
      </w:r>
      <w:r w:rsidR="00F71A2F">
        <w:rPr>
          <w:szCs w:val="24"/>
        </w:rPr>
        <w:t>’</w:t>
      </w:r>
      <w:r w:rsidRPr="0057526D">
        <w:rPr>
          <w:szCs w:val="24"/>
        </w:rPr>
        <w:t>interminables contestations sur la bonne ou mauvaise foi des administrés</w:t>
      </w:r>
      <w:r w:rsidR="007D2FD0" w:rsidRPr="0057526D">
        <w:rPr>
          <w:rStyle w:val="Appelnotedebasdep"/>
        </w:rPr>
        <w:footnoteReference w:id="17"/>
      </w:r>
      <w:r w:rsidRPr="0057526D">
        <w:rPr>
          <w:szCs w:val="24"/>
        </w:rPr>
        <w:t>. Pour Huberlant, cette expression signifie que la loi a force obligatoire à l</w:t>
      </w:r>
      <w:r w:rsidR="00F71A2F">
        <w:rPr>
          <w:szCs w:val="24"/>
        </w:rPr>
        <w:t>’</w:t>
      </w:r>
      <w:r w:rsidRPr="0057526D">
        <w:rPr>
          <w:szCs w:val="24"/>
        </w:rPr>
        <w:t>égard de tous, y compris de ceux qui l</w:t>
      </w:r>
      <w:r w:rsidR="00F71A2F">
        <w:rPr>
          <w:szCs w:val="24"/>
        </w:rPr>
        <w:t>’</w:t>
      </w:r>
      <w:r w:rsidRPr="0057526D">
        <w:rPr>
          <w:szCs w:val="24"/>
        </w:rPr>
        <w:t>ignorent</w:t>
      </w:r>
      <w:hyperlink r:id="rId24" w:history="1"/>
      <w:r w:rsidRPr="0057526D">
        <w:rPr>
          <w:rStyle w:val="Appelnotedebasdep"/>
        </w:rPr>
        <w:footnoteReference w:id="18"/>
      </w:r>
      <w:r w:rsidRPr="0057526D">
        <w:rPr>
          <w:szCs w:val="24"/>
        </w:rPr>
        <w:t>.</w:t>
      </w:r>
    </w:p>
    <w:p w14:paraId="35C92CE4" w14:textId="77777777" w:rsidR="001E75CA" w:rsidRPr="0057526D" w:rsidRDefault="001E75CA" w:rsidP="001E75CA">
      <w:pPr>
        <w:rPr>
          <w:szCs w:val="24"/>
        </w:rPr>
      </w:pPr>
    </w:p>
    <w:p w14:paraId="01CBF7D4" w14:textId="4B718073" w:rsidR="001E75CA" w:rsidRPr="0057526D" w:rsidRDefault="001E75CA" w:rsidP="001E75CA">
      <w:pPr>
        <w:rPr>
          <w:szCs w:val="24"/>
        </w:rPr>
      </w:pPr>
      <w:r w:rsidRPr="0057526D">
        <w:rPr>
          <w:szCs w:val="24"/>
        </w:rPr>
        <w:t xml:space="preserve">Il découle de l’adage précité que </w:t>
      </w:r>
      <w:r w:rsidRPr="0057526D">
        <w:rPr>
          <w:color w:val="000000" w:themeColor="text1"/>
          <w:szCs w:val="24"/>
        </w:rPr>
        <w:t>toute personne physique ou morale devrait pratiquer une forme de veille juridique pour connaître la loi. Une telle démarche permet en effet d’être à jour sur les contraintes à respecter ainsi que sur les nouvelles possibilités juridiques.</w:t>
      </w:r>
    </w:p>
    <w:p w14:paraId="08EF410F" w14:textId="77777777" w:rsidR="001E75CA" w:rsidRPr="0057526D" w:rsidRDefault="001E75CA" w:rsidP="001E75CA">
      <w:pPr>
        <w:rPr>
          <w:szCs w:val="24"/>
        </w:rPr>
      </w:pPr>
    </w:p>
    <w:p w14:paraId="5D9F830A" w14:textId="45976895" w:rsidR="001E75CA" w:rsidRDefault="001E75CA" w:rsidP="001E75CA">
      <w:pPr>
        <w:rPr>
          <w:szCs w:val="24"/>
        </w:rPr>
      </w:pPr>
      <w:r w:rsidRPr="0057526D">
        <w:rPr>
          <w:szCs w:val="24"/>
        </w:rPr>
        <w:t>Les entreprises doivent s</w:t>
      </w:r>
      <w:r w:rsidR="00F71A2F">
        <w:rPr>
          <w:szCs w:val="24"/>
        </w:rPr>
        <w:t>’</w:t>
      </w:r>
      <w:r w:rsidRPr="0057526D">
        <w:rPr>
          <w:szCs w:val="24"/>
        </w:rPr>
        <w:t>assurer de respecter en tout temps les différentes législations en vigueur dans les pays dans lesquels elles sont actives. Selon les secteurs d</w:t>
      </w:r>
      <w:r w:rsidR="00F71A2F">
        <w:rPr>
          <w:szCs w:val="24"/>
        </w:rPr>
        <w:t>’</w:t>
      </w:r>
      <w:r w:rsidRPr="0057526D">
        <w:rPr>
          <w:szCs w:val="24"/>
        </w:rPr>
        <w:t>activité, la non-conformité peut avoir des répercussions très importantes sur la capacité de l</w:t>
      </w:r>
      <w:r w:rsidR="00F71A2F">
        <w:rPr>
          <w:szCs w:val="24"/>
        </w:rPr>
        <w:t>’</w:t>
      </w:r>
      <w:r w:rsidRPr="0057526D">
        <w:rPr>
          <w:szCs w:val="24"/>
        </w:rPr>
        <w:t>entreprise à poursuivre son activité. Il devient dès lors important de pouvoir se doter de moyens automatisés de veille juridique et réglementaire afin de suivre l</w:t>
      </w:r>
      <w:r w:rsidR="00F71A2F">
        <w:rPr>
          <w:szCs w:val="24"/>
        </w:rPr>
        <w:t>’</w:t>
      </w:r>
      <w:r w:rsidRPr="0057526D">
        <w:rPr>
          <w:szCs w:val="24"/>
        </w:rPr>
        <w:t>évolution du droit</w:t>
      </w:r>
      <w:r w:rsidR="001F5B97" w:rsidRPr="0057526D">
        <w:rPr>
          <w:rStyle w:val="Appelnotedebasdep"/>
        </w:rPr>
        <w:footnoteReference w:id="19"/>
      </w:r>
      <w:r>
        <w:rPr>
          <w:szCs w:val="24"/>
        </w:rPr>
        <w:t>.</w:t>
      </w:r>
    </w:p>
    <w:p w14:paraId="03D55C25" w14:textId="40EEC3FB" w:rsidR="00A25DB7" w:rsidRDefault="00A25DB7" w:rsidP="009B3C59">
      <w:pPr>
        <w:rPr>
          <w:szCs w:val="24"/>
        </w:rPr>
      </w:pPr>
    </w:p>
    <w:p w14:paraId="1ED27AC0" w14:textId="77777777" w:rsidR="00A25DB7" w:rsidRDefault="00A25DB7">
      <w:pPr>
        <w:suppressAutoHyphens w:val="0"/>
        <w:jc w:val="left"/>
        <w:rPr>
          <w:szCs w:val="24"/>
        </w:rPr>
      </w:pPr>
      <w:r>
        <w:rPr>
          <w:szCs w:val="24"/>
        </w:rPr>
        <w:br w:type="page"/>
      </w:r>
    </w:p>
    <w:p w14:paraId="2F77ABF3" w14:textId="2799DDB8" w:rsidR="00BE7BAE" w:rsidRPr="0073523B" w:rsidRDefault="00BE7BAE" w:rsidP="005361F1">
      <w:pPr>
        <w:pStyle w:val="Titre2"/>
      </w:pPr>
      <w:bookmarkStart w:id="19" w:name="_Toc8660874"/>
      <w:r w:rsidRPr="0073523B">
        <w:t>Enjeux</w:t>
      </w:r>
      <w:r w:rsidR="0046629A">
        <w:t xml:space="preserve"> de la veille</w:t>
      </w:r>
      <w:r w:rsidR="00BE3B88">
        <w:t xml:space="preserve"> juridique</w:t>
      </w:r>
      <w:r w:rsidR="00612E5A">
        <w:t xml:space="preserve"> et réglementaire</w:t>
      </w:r>
      <w:bookmarkEnd w:id="19"/>
    </w:p>
    <w:p w14:paraId="77C5B73B" w14:textId="77777777" w:rsidR="001E75CA" w:rsidRPr="0057526D" w:rsidRDefault="001E75CA" w:rsidP="00744183">
      <w:pPr>
        <w:rPr>
          <w:szCs w:val="24"/>
        </w:rPr>
      </w:pPr>
      <w:r w:rsidRPr="0057526D">
        <w:rPr>
          <w:szCs w:val="24"/>
        </w:rPr>
        <w:t>Dans notre société, nous sommes confrontés à une augmentation des règles juridiques auxquelles nous ne pouvons échapper. Cette inflation juridique s’explique par la volonté de donner des réponses juridiques claires aux interrogations des justiciables. Elle a malheureusement pour conséquence de nous plonger dans un environnement juridique complexe dans lequel nous risquons de manquer de repères.</w:t>
      </w:r>
    </w:p>
    <w:p w14:paraId="77134D3D" w14:textId="77777777" w:rsidR="001E75CA" w:rsidRPr="0057526D" w:rsidRDefault="001E75CA" w:rsidP="00744183">
      <w:pPr>
        <w:rPr>
          <w:szCs w:val="24"/>
        </w:rPr>
      </w:pPr>
    </w:p>
    <w:p w14:paraId="3A871246" w14:textId="5C598EA6" w:rsidR="001E75CA" w:rsidRPr="0057526D" w:rsidRDefault="001E75CA" w:rsidP="00744183">
      <w:pPr>
        <w:rPr>
          <w:szCs w:val="24"/>
        </w:rPr>
      </w:pPr>
      <w:r w:rsidRPr="0057526D">
        <w:rPr>
          <w:szCs w:val="24"/>
        </w:rPr>
        <w:t>Les individus sont constamment touchés par des changements légaux, mais ils ne s’en rendent pas compte la plupart du temps. Certes, la presse se fait écho de certaines évolutions législatives ou jurisprudentielles, mais la majorité des actualités juridiques passent totalement inaperçues.</w:t>
      </w:r>
    </w:p>
    <w:p w14:paraId="6AD4DDAB" w14:textId="77777777" w:rsidR="001E75CA" w:rsidRPr="0057526D" w:rsidRDefault="001E75CA" w:rsidP="00744183">
      <w:pPr>
        <w:rPr>
          <w:szCs w:val="24"/>
        </w:rPr>
      </w:pPr>
    </w:p>
    <w:p w14:paraId="0348EBF3" w14:textId="661F0517" w:rsidR="001E75CA" w:rsidRDefault="001E75CA" w:rsidP="00744183">
      <w:pPr>
        <w:suppressAutoHyphens w:val="0"/>
        <w:spacing w:line="240" w:lineRule="auto"/>
        <w:rPr>
          <w:rFonts w:ascii="Times New Roman" w:hAnsi="Times New Roman" w:cs="Times New Roman"/>
          <w:sz w:val="24"/>
          <w:szCs w:val="24"/>
          <w:lang w:eastAsia="fr-CH"/>
        </w:rPr>
      </w:pPr>
      <w:r w:rsidRPr="0057526D">
        <w:rPr>
          <w:szCs w:val="24"/>
        </w:rPr>
        <w:t>Les entreprises doivent s</w:t>
      </w:r>
      <w:r w:rsidR="00F71A2F">
        <w:rPr>
          <w:szCs w:val="24"/>
        </w:rPr>
        <w:t>’</w:t>
      </w:r>
      <w:r w:rsidRPr="0057526D">
        <w:rPr>
          <w:szCs w:val="24"/>
        </w:rPr>
        <w:t xml:space="preserve">assurer de respecter en tout temps les différentes </w:t>
      </w:r>
      <w:r w:rsidR="00224D33">
        <w:rPr>
          <w:szCs w:val="24"/>
        </w:rPr>
        <w:t>règles</w:t>
      </w:r>
      <w:r w:rsidRPr="0057526D">
        <w:rPr>
          <w:szCs w:val="24"/>
        </w:rPr>
        <w:t xml:space="preserve"> en vigueur dans les pays dans lesquels elles sont actives. Elles doivent par ailleurs se conformer à toute une série de normes aux origines les plus diverses : des </w:t>
      </w:r>
      <w:r w:rsidRPr="0057526D">
        <w:t>normes comptables et financières, des normes sociales, des normes QSE</w:t>
      </w:r>
      <w:r w:rsidR="00C25ED7">
        <w:t xml:space="preserve"> (</w:t>
      </w:r>
      <w:r w:rsidR="00C25ED7">
        <w:rPr>
          <w:rStyle w:val="st"/>
        </w:rPr>
        <w:t>Qualité-sécurité-environnement</w:t>
      </w:r>
      <w:r w:rsidR="00C25ED7">
        <w:t>)</w:t>
      </w:r>
      <w:r w:rsidRPr="0057526D">
        <w:t xml:space="preserve"> ainsi que ses normes commerciales et techniques.</w:t>
      </w:r>
      <w:r w:rsidRPr="0057526D">
        <w:rPr>
          <w:szCs w:val="24"/>
        </w:rPr>
        <w:t xml:space="preserve"> Selon les secteurs d</w:t>
      </w:r>
      <w:r w:rsidR="00F71A2F">
        <w:rPr>
          <w:szCs w:val="24"/>
        </w:rPr>
        <w:t>’</w:t>
      </w:r>
      <w:r w:rsidRPr="0057526D">
        <w:rPr>
          <w:szCs w:val="24"/>
        </w:rPr>
        <w:t>activité, la non-conformité à un acte législatif ou à une norme peut avoir des répercussions très importantes sur la capacité de l</w:t>
      </w:r>
      <w:r w:rsidR="00F71A2F">
        <w:rPr>
          <w:szCs w:val="24"/>
        </w:rPr>
        <w:t>’</w:t>
      </w:r>
      <w:r w:rsidRPr="0057526D">
        <w:rPr>
          <w:szCs w:val="24"/>
        </w:rPr>
        <w:t>entreprise à poursuive son activité. Afin de garantir son développement économique, voire sa survie, l</w:t>
      </w:r>
      <w:r w:rsidR="00F71A2F">
        <w:rPr>
          <w:szCs w:val="24"/>
        </w:rPr>
        <w:t>’</w:t>
      </w:r>
      <w:r w:rsidRPr="0057526D">
        <w:rPr>
          <w:szCs w:val="24"/>
        </w:rPr>
        <w:t>entreprise devrait se doter d</w:t>
      </w:r>
      <w:r w:rsidR="00F71A2F">
        <w:rPr>
          <w:szCs w:val="24"/>
        </w:rPr>
        <w:t>’</w:t>
      </w:r>
      <w:r w:rsidRPr="0057526D">
        <w:rPr>
          <w:szCs w:val="24"/>
        </w:rPr>
        <w:t xml:space="preserve">outils de veille juridique et réglementaire. Ceux-ci peuvent alors être considérés comme des armes stratégiques et concurrentielles destinées à faire face au phénomène </w:t>
      </w:r>
      <w:r w:rsidR="004E211B">
        <w:rPr>
          <w:szCs w:val="24"/>
        </w:rPr>
        <w:t>d'info</w:t>
      </w:r>
      <w:r w:rsidR="0080421F">
        <w:rPr>
          <w:szCs w:val="24"/>
        </w:rPr>
        <w:t>-o</w:t>
      </w:r>
      <w:r w:rsidR="004E211B">
        <w:rPr>
          <w:szCs w:val="24"/>
        </w:rPr>
        <w:t>bésité juridique et normative</w:t>
      </w:r>
      <w:r w:rsidRPr="0057526D">
        <w:rPr>
          <w:szCs w:val="24"/>
        </w:rPr>
        <w:t>. Une nouvelle discipline, la tétranormalisation</w:t>
      </w:r>
      <w:r>
        <w:rPr>
          <w:rStyle w:val="Appelnotedebasdep"/>
          <w:szCs w:val="24"/>
        </w:rPr>
        <w:footnoteReference w:id="20"/>
      </w:r>
      <w:r>
        <w:rPr>
          <w:szCs w:val="24"/>
        </w:rPr>
        <w:t>, est née de la volonté de trouver une solution aux problèmes découlant de la prolifération normative. Il s’agit d</w:t>
      </w:r>
      <w:r w:rsidR="00F71A2F">
        <w:rPr>
          <w:szCs w:val="24"/>
        </w:rPr>
        <w:t>’</w:t>
      </w:r>
      <w:r>
        <w:rPr>
          <w:szCs w:val="24"/>
        </w:rPr>
        <w:t>une théorie et d</w:t>
      </w:r>
      <w:r w:rsidR="00F71A2F">
        <w:rPr>
          <w:szCs w:val="24"/>
        </w:rPr>
        <w:t>’</w:t>
      </w:r>
      <w:r>
        <w:rPr>
          <w:szCs w:val="24"/>
        </w:rPr>
        <w:t xml:space="preserve">un axe de recherche qui vise à </w:t>
      </w:r>
      <w:r>
        <w:t>faciliter l</w:t>
      </w:r>
      <w:r w:rsidR="00F71A2F">
        <w:t>’</w:t>
      </w:r>
      <w:r>
        <w:t>intégration de normes multiples et discordantes au sein des entreprises.</w:t>
      </w:r>
      <w:r>
        <w:rPr>
          <w:rFonts w:ascii="Times New Roman" w:hAnsi="Times New Roman" w:cs="Times New Roman"/>
          <w:sz w:val="24"/>
          <w:szCs w:val="24"/>
          <w:lang w:eastAsia="fr-CH"/>
        </w:rPr>
        <w:t xml:space="preserve"> </w:t>
      </w:r>
    </w:p>
    <w:p w14:paraId="13F2AD1C" w14:textId="3DE0E533" w:rsidR="00B01233" w:rsidRPr="00201114" w:rsidRDefault="00B01233" w:rsidP="00744183">
      <w:pPr>
        <w:rPr>
          <w:color w:val="FF0000"/>
          <w:szCs w:val="24"/>
        </w:rPr>
      </w:pPr>
    </w:p>
    <w:p w14:paraId="5FE7C52A" w14:textId="77777777" w:rsidR="00B01233" w:rsidRPr="0073523B" w:rsidRDefault="00B01233" w:rsidP="00B01233">
      <w:pPr>
        <w:rPr>
          <w:szCs w:val="24"/>
        </w:rPr>
      </w:pPr>
    </w:p>
    <w:p w14:paraId="3CA9BE3F" w14:textId="520940BD" w:rsidR="00A25DB7" w:rsidRDefault="00A25DB7">
      <w:pPr>
        <w:suppressAutoHyphens w:val="0"/>
        <w:jc w:val="left"/>
        <w:rPr>
          <w:szCs w:val="24"/>
        </w:rPr>
      </w:pPr>
      <w:r>
        <w:rPr>
          <w:szCs w:val="24"/>
        </w:rPr>
        <w:br w:type="page"/>
      </w:r>
    </w:p>
    <w:p w14:paraId="01F8C201" w14:textId="6AB36E16" w:rsidR="0043006B" w:rsidRPr="0073523B" w:rsidRDefault="00503FB2" w:rsidP="005361F1">
      <w:pPr>
        <w:pStyle w:val="Titre2"/>
      </w:pPr>
      <w:bookmarkStart w:id="20" w:name="_Toc8660875"/>
      <w:r>
        <w:t>Problématique</w:t>
      </w:r>
      <w:bookmarkEnd w:id="20"/>
      <w:r>
        <w:t xml:space="preserve"> </w:t>
      </w:r>
    </w:p>
    <w:p w14:paraId="6A39C59D" w14:textId="59FE522A" w:rsidR="001E75CA" w:rsidRDefault="001E75CA" w:rsidP="001E75CA">
      <w:pPr>
        <w:rPr>
          <w:szCs w:val="24"/>
        </w:rPr>
      </w:pPr>
      <w:r>
        <w:rPr>
          <w:szCs w:val="24"/>
        </w:rPr>
        <w:t>Nous pouvons supposer qu</w:t>
      </w:r>
      <w:r w:rsidR="00F71A2F">
        <w:rPr>
          <w:szCs w:val="24"/>
        </w:rPr>
        <w:t>’</w:t>
      </w:r>
      <w:r>
        <w:rPr>
          <w:szCs w:val="24"/>
        </w:rPr>
        <w:t xml:space="preserve">une grande partie des informations (qui correspondent à des données dans </w:t>
      </w:r>
      <w:r w:rsidR="00A17AA1">
        <w:rPr>
          <w:szCs w:val="24"/>
        </w:rPr>
        <w:t>un</w:t>
      </w:r>
      <w:r>
        <w:rPr>
          <w:szCs w:val="24"/>
        </w:rPr>
        <w:t xml:space="preserve"> SII) évoluent et/ou meurent au fil du temps. Il semble sensé de penser que les applications, qu</w:t>
      </w:r>
      <w:r w:rsidR="00F71A2F">
        <w:rPr>
          <w:szCs w:val="24"/>
        </w:rPr>
        <w:t>’</w:t>
      </w:r>
      <w:r>
        <w:rPr>
          <w:szCs w:val="24"/>
        </w:rPr>
        <w:t>elles soient professionnelles ou non, utilisent ces informations en l</w:t>
      </w:r>
      <w:r w:rsidR="00F71A2F">
        <w:rPr>
          <w:szCs w:val="24"/>
        </w:rPr>
        <w:t>’</w:t>
      </w:r>
      <w:r>
        <w:rPr>
          <w:szCs w:val="24"/>
        </w:rPr>
        <w:t>état à un moment déterminé, sans aucune garantie de leur pérennité, donc de la valid</w:t>
      </w:r>
      <w:r w:rsidR="002A01CA">
        <w:rPr>
          <w:szCs w:val="24"/>
        </w:rPr>
        <w:t>ité</w:t>
      </w:r>
      <w:r>
        <w:rPr>
          <w:szCs w:val="24"/>
        </w:rPr>
        <w:t xml:space="preserve"> dans le temps (fiabilité). Celles-ci peuvent être amenées à être mises à jour à un moment ou l</w:t>
      </w:r>
      <w:r w:rsidR="00F71A2F">
        <w:rPr>
          <w:szCs w:val="24"/>
        </w:rPr>
        <w:t>’</w:t>
      </w:r>
      <w:r>
        <w:rPr>
          <w:szCs w:val="24"/>
        </w:rPr>
        <w:t>autre à la source (émetteur de l</w:t>
      </w:r>
      <w:r w:rsidR="00F71A2F">
        <w:rPr>
          <w:szCs w:val="24"/>
        </w:rPr>
        <w:t>’</w:t>
      </w:r>
      <w:r>
        <w:rPr>
          <w:szCs w:val="24"/>
        </w:rPr>
        <w:t>information).</w:t>
      </w:r>
    </w:p>
    <w:p w14:paraId="455EF805" w14:textId="77777777" w:rsidR="001E75CA" w:rsidRDefault="001E75CA" w:rsidP="001E75CA">
      <w:pPr>
        <w:rPr>
          <w:szCs w:val="24"/>
        </w:rPr>
      </w:pPr>
    </w:p>
    <w:p w14:paraId="675DA571" w14:textId="025984BA" w:rsidR="001E75CA" w:rsidRDefault="001E75CA" w:rsidP="001E75CA">
      <w:pPr>
        <w:rPr>
          <w:szCs w:val="24"/>
        </w:rPr>
      </w:pPr>
      <w:r>
        <w:rPr>
          <w:szCs w:val="24"/>
        </w:rPr>
        <w:t>Nous pouvons par exemple prendre comme exemple de départ un projet de fin d</w:t>
      </w:r>
      <w:r w:rsidR="00F71A2F">
        <w:rPr>
          <w:szCs w:val="24"/>
        </w:rPr>
        <w:t>’</w:t>
      </w:r>
      <w:r>
        <w:rPr>
          <w:szCs w:val="24"/>
        </w:rPr>
        <w:t xml:space="preserve">études. Dans celui-ci, des étudiants ont développé une application </w:t>
      </w:r>
      <w:r w:rsidR="00046742">
        <w:rPr>
          <w:szCs w:val="24"/>
        </w:rPr>
        <w:t>web</w:t>
      </w:r>
      <w:r>
        <w:rPr>
          <w:szCs w:val="24"/>
        </w:rPr>
        <w:t xml:space="preserve"> qui recense les prestations sociales des différents cantons latins, il s</w:t>
      </w:r>
      <w:r w:rsidR="00F71A2F">
        <w:rPr>
          <w:szCs w:val="24"/>
        </w:rPr>
        <w:t>’</w:t>
      </w:r>
      <w:r>
        <w:rPr>
          <w:szCs w:val="24"/>
        </w:rPr>
        <w:t xml:space="preserve">agit de </w:t>
      </w:r>
      <w:hyperlink r:id="rId25" w:history="1">
        <w:r>
          <w:rPr>
            <w:rStyle w:val="Lienhypertexte"/>
            <w:szCs w:val="24"/>
          </w:rPr>
          <w:t>https://jestime.ch/</w:t>
        </w:r>
      </w:hyperlink>
      <w:r>
        <w:rPr>
          <w:szCs w:val="24"/>
        </w:rPr>
        <w:t>.</w:t>
      </w:r>
    </w:p>
    <w:p w14:paraId="0EA0C0C9" w14:textId="77777777" w:rsidR="001E75CA" w:rsidRDefault="001E75CA" w:rsidP="001E75CA">
      <w:pPr>
        <w:rPr>
          <w:szCs w:val="24"/>
        </w:rPr>
      </w:pPr>
    </w:p>
    <w:p w14:paraId="4810A59A" w14:textId="23D7E222" w:rsidR="001E75CA" w:rsidRDefault="001E75CA" w:rsidP="001E75CA">
      <w:pPr>
        <w:rPr>
          <w:szCs w:val="24"/>
        </w:rPr>
      </w:pPr>
      <w:r>
        <w:rPr>
          <w:szCs w:val="24"/>
        </w:rPr>
        <w:t>Le site permet de connaître les prestations sociales et les bourses d</w:t>
      </w:r>
      <w:r w:rsidR="00F71A2F">
        <w:rPr>
          <w:szCs w:val="24"/>
        </w:rPr>
        <w:t>’</w:t>
      </w:r>
      <w:r>
        <w:rPr>
          <w:szCs w:val="24"/>
        </w:rPr>
        <w:t xml:space="preserve">études auxquelles un visiteur a potentiellement droit, en répondant à des questions prédéfinies. </w:t>
      </w:r>
    </w:p>
    <w:p w14:paraId="41ADE2D5" w14:textId="77777777" w:rsidR="001E75CA" w:rsidRDefault="001E75CA" w:rsidP="001E75CA">
      <w:pPr>
        <w:rPr>
          <w:szCs w:val="24"/>
        </w:rPr>
      </w:pPr>
    </w:p>
    <w:p w14:paraId="46E3CFB5" w14:textId="0AB5FBF9" w:rsidR="001E75CA" w:rsidRPr="0057526D" w:rsidRDefault="001E75CA" w:rsidP="001E75CA">
      <w:pPr>
        <w:rPr>
          <w:szCs w:val="24"/>
        </w:rPr>
      </w:pPr>
      <w:r>
        <w:rPr>
          <w:szCs w:val="24"/>
        </w:rPr>
        <w:t>Les prestations sont calculées en fonction de critères définis dans des textes de lois. En cas d</w:t>
      </w:r>
      <w:r w:rsidR="00F71A2F">
        <w:rPr>
          <w:szCs w:val="24"/>
        </w:rPr>
        <w:t>’</w:t>
      </w:r>
      <w:r>
        <w:rPr>
          <w:szCs w:val="24"/>
        </w:rPr>
        <w:t>évolution du droit, les critères doivent être corrigés manuellement dans le back</w:t>
      </w:r>
      <w:r w:rsidR="00A17AA1">
        <w:rPr>
          <w:szCs w:val="24"/>
        </w:rPr>
        <w:t xml:space="preserve">end du site, pour autant que la personne chargée de maintenir le site web </w:t>
      </w:r>
      <w:r>
        <w:rPr>
          <w:szCs w:val="24"/>
        </w:rPr>
        <w:t xml:space="preserve">ait eu </w:t>
      </w:r>
      <w:r w:rsidRPr="0057526D">
        <w:rPr>
          <w:szCs w:val="24"/>
        </w:rPr>
        <w:t>l</w:t>
      </w:r>
      <w:r w:rsidR="00F71A2F">
        <w:rPr>
          <w:szCs w:val="24"/>
        </w:rPr>
        <w:t>’</w:t>
      </w:r>
      <w:r w:rsidRPr="0057526D">
        <w:rPr>
          <w:szCs w:val="24"/>
        </w:rPr>
        <w:t xml:space="preserve">information sur les mises à jour à réaliser. </w:t>
      </w:r>
    </w:p>
    <w:p w14:paraId="2CA433CA" w14:textId="77777777" w:rsidR="001E75CA" w:rsidRPr="0057526D" w:rsidRDefault="001E75CA" w:rsidP="001E75CA">
      <w:pPr>
        <w:rPr>
          <w:szCs w:val="24"/>
        </w:rPr>
      </w:pPr>
    </w:p>
    <w:p w14:paraId="3263887A" w14:textId="6E9C35A2" w:rsidR="001E75CA" w:rsidRPr="0057526D" w:rsidRDefault="001E75CA" w:rsidP="001E75CA">
      <w:pPr>
        <w:rPr>
          <w:szCs w:val="24"/>
        </w:rPr>
      </w:pPr>
      <w:r w:rsidRPr="0057526D">
        <w:rPr>
          <w:szCs w:val="24"/>
        </w:rPr>
        <w:t xml:space="preserve">Au vu de ce qui précède, le site </w:t>
      </w:r>
      <w:hyperlink r:id="rId26" w:history="1">
        <w:r w:rsidRPr="0057526D">
          <w:rPr>
            <w:rStyle w:val="Lienhypertexte"/>
            <w:szCs w:val="24"/>
          </w:rPr>
          <w:t>https://jestime.ch/</w:t>
        </w:r>
      </w:hyperlink>
      <w:r w:rsidRPr="0057526D">
        <w:rPr>
          <w:szCs w:val="24"/>
        </w:rPr>
        <w:t xml:space="preserve"> risque de fournir des informations erronées </w:t>
      </w:r>
      <w:r w:rsidR="004D516D">
        <w:rPr>
          <w:szCs w:val="24"/>
        </w:rPr>
        <w:t xml:space="preserve">à la </w:t>
      </w:r>
      <w:r w:rsidRPr="0057526D">
        <w:rPr>
          <w:szCs w:val="24"/>
        </w:rPr>
        <w:t xml:space="preserve">suite </w:t>
      </w:r>
      <w:r w:rsidR="004D516D">
        <w:rPr>
          <w:szCs w:val="24"/>
        </w:rPr>
        <w:t>d'</w:t>
      </w:r>
      <w:r w:rsidRPr="0057526D">
        <w:rPr>
          <w:szCs w:val="24"/>
        </w:rPr>
        <w:t>un changement législatif (prestations, types de prestations, conditions, prérequis ou encore délais d</w:t>
      </w:r>
      <w:r w:rsidR="00F71A2F">
        <w:rPr>
          <w:szCs w:val="24"/>
        </w:rPr>
        <w:t>’</w:t>
      </w:r>
      <w:r w:rsidRPr="0057526D">
        <w:rPr>
          <w:szCs w:val="24"/>
        </w:rPr>
        <w:t>octroi relatifs ces prestation</w:t>
      </w:r>
      <w:r w:rsidR="002A01CA">
        <w:rPr>
          <w:szCs w:val="24"/>
        </w:rPr>
        <w:t>s</w:t>
      </w:r>
      <w:r w:rsidRPr="0057526D">
        <w:rPr>
          <w:szCs w:val="24"/>
        </w:rPr>
        <w:t>). Si le changement de la loi n’est pas suivi en temps réel et si la mise à jour des données n’a pas lieu immédiatement, les "réponses" que fournira cet outil ne seront plus fiables. Un logiciel fonctionnant avec des données qui ne sont pas sûres ne répond plus à son objectif. Son utilité sera remise en cause malgré les ressources qui ont été consommées pour le développer et le mettre en place.</w:t>
      </w:r>
    </w:p>
    <w:p w14:paraId="2F777DB9" w14:textId="77777777" w:rsidR="001E75CA" w:rsidRPr="0057526D" w:rsidRDefault="001E75CA" w:rsidP="001E75CA">
      <w:pPr>
        <w:rPr>
          <w:szCs w:val="24"/>
        </w:rPr>
      </w:pPr>
    </w:p>
    <w:p w14:paraId="161EEE0A" w14:textId="195F24C3" w:rsidR="001E75CA" w:rsidRPr="0057526D" w:rsidRDefault="001E75CA" w:rsidP="001E75CA">
      <w:pPr>
        <w:rPr>
          <w:szCs w:val="24"/>
        </w:rPr>
      </w:pPr>
      <w:r w:rsidRPr="0057526D">
        <w:rPr>
          <w:szCs w:val="24"/>
        </w:rPr>
        <w:t>Les questions que l</w:t>
      </w:r>
      <w:r w:rsidR="00F71A2F">
        <w:rPr>
          <w:szCs w:val="24"/>
        </w:rPr>
        <w:t>’</w:t>
      </w:r>
      <w:r w:rsidRPr="0057526D">
        <w:rPr>
          <w:szCs w:val="24"/>
        </w:rPr>
        <w:t xml:space="preserve">on peut se poser sont les suivantes : </w:t>
      </w:r>
    </w:p>
    <w:p w14:paraId="3B9EA237" w14:textId="77777777" w:rsidR="001E75CA" w:rsidRPr="0057526D" w:rsidRDefault="001E75CA" w:rsidP="00BA6295">
      <w:pPr>
        <w:pStyle w:val="Paragraphedeliste"/>
        <w:numPr>
          <w:ilvl w:val="0"/>
          <w:numId w:val="33"/>
        </w:numPr>
        <w:spacing w:line="256" w:lineRule="auto"/>
        <w:rPr>
          <w:szCs w:val="24"/>
        </w:rPr>
      </w:pPr>
      <w:r w:rsidRPr="0057526D">
        <w:rPr>
          <w:szCs w:val="24"/>
        </w:rPr>
        <w:t xml:space="preserve">Comment être certain que les informations qui sont affichées par un logiciel sont à jour à tout moment ? </w:t>
      </w:r>
    </w:p>
    <w:p w14:paraId="4FC1F4BE" w14:textId="53592889" w:rsidR="001E75CA" w:rsidRDefault="001E75CA" w:rsidP="00BA6295">
      <w:pPr>
        <w:pStyle w:val="Paragraphedeliste"/>
        <w:numPr>
          <w:ilvl w:val="0"/>
          <w:numId w:val="33"/>
        </w:numPr>
        <w:spacing w:line="256" w:lineRule="auto"/>
        <w:rPr>
          <w:szCs w:val="24"/>
        </w:rPr>
      </w:pPr>
      <w:r>
        <w:rPr>
          <w:szCs w:val="24"/>
        </w:rPr>
        <w:t>Si ce n</w:t>
      </w:r>
      <w:r w:rsidR="00F71A2F">
        <w:rPr>
          <w:szCs w:val="24"/>
        </w:rPr>
        <w:t>’</w:t>
      </w:r>
      <w:r>
        <w:rPr>
          <w:szCs w:val="24"/>
        </w:rPr>
        <w:t xml:space="preserve">est pas le cas, comment faire pour les tenir à jour ? </w:t>
      </w:r>
    </w:p>
    <w:p w14:paraId="5ED6F1EA" w14:textId="02902A52" w:rsidR="001E75CA" w:rsidRDefault="001E75CA" w:rsidP="00BA6295">
      <w:pPr>
        <w:pStyle w:val="Paragraphedeliste"/>
        <w:numPr>
          <w:ilvl w:val="0"/>
          <w:numId w:val="33"/>
        </w:numPr>
        <w:spacing w:line="256" w:lineRule="auto"/>
        <w:rPr>
          <w:szCs w:val="24"/>
        </w:rPr>
      </w:pPr>
      <w:r>
        <w:rPr>
          <w:szCs w:val="24"/>
        </w:rPr>
        <w:t xml:space="preserve">Comment tenir à jour les données du système sans consommer trop de ressources </w:t>
      </w:r>
      <w:r w:rsidR="00A17AA1">
        <w:rPr>
          <w:szCs w:val="24"/>
        </w:rPr>
        <w:t xml:space="preserve">(humaines et financière) </w:t>
      </w:r>
      <w:r>
        <w:rPr>
          <w:szCs w:val="24"/>
        </w:rPr>
        <w:t xml:space="preserve">? </w:t>
      </w:r>
    </w:p>
    <w:p w14:paraId="770B967D" w14:textId="77777777" w:rsidR="001E75CA" w:rsidRDefault="001E75CA" w:rsidP="00BA6295">
      <w:pPr>
        <w:pStyle w:val="Paragraphedeliste"/>
        <w:numPr>
          <w:ilvl w:val="0"/>
          <w:numId w:val="33"/>
        </w:numPr>
        <w:spacing w:line="256" w:lineRule="auto"/>
        <w:rPr>
          <w:szCs w:val="24"/>
        </w:rPr>
      </w:pPr>
      <w:r>
        <w:rPr>
          <w:szCs w:val="24"/>
        </w:rPr>
        <w:t xml:space="preserve">Qui se charge de vérifier la fiabilité des données ? Qui avertir ? </w:t>
      </w:r>
    </w:p>
    <w:p w14:paraId="12993C9D" w14:textId="77777777" w:rsidR="001E75CA" w:rsidRDefault="001E75CA" w:rsidP="00BA6295">
      <w:pPr>
        <w:pStyle w:val="Paragraphedeliste"/>
        <w:numPr>
          <w:ilvl w:val="0"/>
          <w:numId w:val="33"/>
        </w:numPr>
        <w:spacing w:line="256" w:lineRule="auto"/>
        <w:rPr>
          <w:szCs w:val="24"/>
        </w:rPr>
      </w:pPr>
      <w:r>
        <w:rPr>
          <w:szCs w:val="24"/>
        </w:rPr>
        <w:t xml:space="preserve">Dans quels délais peut-on garantir la mise à jour des données incriminées ? </w:t>
      </w:r>
    </w:p>
    <w:p w14:paraId="1BB7089D" w14:textId="5CD89855" w:rsidR="001E75CA" w:rsidRDefault="001E75CA" w:rsidP="00BA6295">
      <w:pPr>
        <w:pStyle w:val="Paragraphedeliste"/>
        <w:numPr>
          <w:ilvl w:val="0"/>
          <w:numId w:val="33"/>
        </w:numPr>
        <w:spacing w:line="256" w:lineRule="auto"/>
        <w:rPr>
          <w:szCs w:val="24"/>
        </w:rPr>
      </w:pPr>
      <w:r>
        <w:rPr>
          <w:szCs w:val="24"/>
        </w:rPr>
        <w:t>Comment mettre à jour ces informations le plus simplement possible dès le moment où l</w:t>
      </w:r>
      <w:r w:rsidR="00F71A2F">
        <w:rPr>
          <w:szCs w:val="24"/>
        </w:rPr>
        <w:t>’</w:t>
      </w:r>
      <w:r>
        <w:rPr>
          <w:szCs w:val="24"/>
        </w:rPr>
        <w:t>on est au courant d</w:t>
      </w:r>
      <w:r w:rsidR="00F71A2F">
        <w:rPr>
          <w:szCs w:val="24"/>
        </w:rPr>
        <w:t>’</w:t>
      </w:r>
      <w:r>
        <w:rPr>
          <w:szCs w:val="24"/>
        </w:rPr>
        <w:t xml:space="preserve">un changement législatif ? </w:t>
      </w:r>
    </w:p>
    <w:p w14:paraId="57D21DA4" w14:textId="1B56F399" w:rsidR="001E75CA" w:rsidRDefault="001E75CA" w:rsidP="00BA6295">
      <w:pPr>
        <w:pStyle w:val="Paragraphedeliste"/>
        <w:numPr>
          <w:ilvl w:val="0"/>
          <w:numId w:val="33"/>
        </w:numPr>
        <w:spacing w:line="256" w:lineRule="auto"/>
        <w:rPr>
          <w:szCs w:val="24"/>
        </w:rPr>
      </w:pPr>
      <w:r>
        <w:rPr>
          <w:szCs w:val="24"/>
        </w:rPr>
        <w:t>Est-il possible d</w:t>
      </w:r>
      <w:r w:rsidR="00F71A2F">
        <w:rPr>
          <w:szCs w:val="24"/>
        </w:rPr>
        <w:t>’</w:t>
      </w:r>
      <w:r>
        <w:rPr>
          <w:szCs w:val="24"/>
        </w:rPr>
        <w:t>automatiser le contrôle des données, ainsi que la mise à jour ?</w:t>
      </w:r>
    </w:p>
    <w:p w14:paraId="32C7F5AB" w14:textId="77777777" w:rsidR="001E75CA" w:rsidRDefault="001E75CA" w:rsidP="001E75CA">
      <w:pPr>
        <w:rPr>
          <w:szCs w:val="24"/>
        </w:rPr>
      </w:pPr>
    </w:p>
    <w:p w14:paraId="3C2879D6" w14:textId="792584F6" w:rsidR="001E75CA" w:rsidRDefault="001E75CA" w:rsidP="001E75CA">
      <w:pPr>
        <w:rPr>
          <w:szCs w:val="24"/>
        </w:rPr>
      </w:pPr>
      <w:r>
        <w:rPr>
          <w:szCs w:val="24"/>
        </w:rPr>
        <w:t>Avant de pouvoir répondre à toutes ces questions, il faut bien appréhender le fonctionnement du système législatif suisse, les outils de veille existants et les technologies qui pourraient être mises en place.</w:t>
      </w:r>
      <w:r w:rsidR="00336BBA">
        <w:rPr>
          <w:szCs w:val="24"/>
        </w:rPr>
        <w:t xml:space="preserve"> </w:t>
      </w:r>
    </w:p>
    <w:p w14:paraId="77D6E2FA" w14:textId="77777777" w:rsidR="001E75CA" w:rsidRDefault="001E75CA" w:rsidP="001E75CA">
      <w:pPr>
        <w:rPr>
          <w:szCs w:val="24"/>
        </w:rPr>
      </w:pPr>
    </w:p>
    <w:p w14:paraId="5D2FF1D1" w14:textId="77777777" w:rsidR="004662DB" w:rsidRDefault="004662DB" w:rsidP="001E75CA">
      <w:pPr>
        <w:rPr>
          <w:szCs w:val="24"/>
        </w:rPr>
      </w:pPr>
    </w:p>
    <w:p w14:paraId="135CD311" w14:textId="77777777" w:rsidR="004662DB" w:rsidRDefault="004662DB" w:rsidP="001E75CA">
      <w:pPr>
        <w:rPr>
          <w:szCs w:val="24"/>
        </w:rPr>
      </w:pPr>
    </w:p>
    <w:p w14:paraId="6B19FB7B" w14:textId="77777777" w:rsidR="004662DB" w:rsidRDefault="004662DB" w:rsidP="001E75CA">
      <w:pPr>
        <w:rPr>
          <w:szCs w:val="24"/>
        </w:rPr>
      </w:pPr>
    </w:p>
    <w:p w14:paraId="5ED18263" w14:textId="2683EE9A" w:rsidR="004662DB" w:rsidRDefault="004662DB">
      <w:pPr>
        <w:suppressAutoHyphens w:val="0"/>
        <w:jc w:val="left"/>
        <w:rPr>
          <w:szCs w:val="24"/>
        </w:rPr>
      </w:pPr>
      <w:r>
        <w:rPr>
          <w:szCs w:val="24"/>
        </w:rPr>
        <w:br w:type="page"/>
      </w:r>
    </w:p>
    <w:p w14:paraId="499E6063" w14:textId="23E8A6B6" w:rsidR="004E4275" w:rsidRPr="0073523B" w:rsidRDefault="001E75CA" w:rsidP="001E75CA">
      <w:pPr>
        <w:rPr>
          <w:szCs w:val="24"/>
        </w:rPr>
      </w:pPr>
      <w:r>
        <w:rPr>
          <w:szCs w:val="24"/>
        </w:rPr>
        <w:t xml:space="preserve">In fine, dans </w:t>
      </w:r>
      <w:r w:rsidR="00336BBA">
        <w:rPr>
          <w:szCs w:val="24"/>
        </w:rPr>
        <w:t>l'</w:t>
      </w:r>
      <w:r>
        <w:rPr>
          <w:szCs w:val="24"/>
        </w:rPr>
        <w:t>idéal, il faudrait mettre en place un outil qui automatise au maximum la veille et la mise à jour des nouvelles données qui se trouvent sur les serveurs de l</w:t>
      </w:r>
      <w:r w:rsidR="00F71A2F">
        <w:rPr>
          <w:szCs w:val="24"/>
        </w:rPr>
        <w:t>’</w:t>
      </w:r>
      <w:r>
        <w:rPr>
          <w:szCs w:val="24"/>
        </w:rPr>
        <w:t>entreprise.</w:t>
      </w:r>
    </w:p>
    <w:p w14:paraId="709A4FE3" w14:textId="77777777" w:rsidR="00482AE4" w:rsidRDefault="00FB390D" w:rsidP="00482AE4">
      <w:pPr>
        <w:keepNext/>
      </w:pPr>
      <w:r w:rsidRPr="00FB390D">
        <w:rPr>
          <w:noProof/>
          <w:szCs w:val="24"/>
          <w:lang w:eastAsia="fr-CH"/>
        </w:rPr>
        <w:drawing>
          <wp:inline distT="0" distB="0" distL="0" distR="0" wp14:anchorId="4BE69ACC" wp14:editId="2A6BC2D5">
            <wp:extent cx="5760085" cy="19456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945640"/>
                    </a:xfrm>
                    <a:prstGeom prst="rect">
                      <a:avLst/>
                    </a:prstGeom>
                  </pic:spPr>
                </pic:pic>
              </a:graphicData>
            </a:graphic>
          </wp:inline>
        </w:drawing>
      </w:r>
    </w:p>
    <w:p w14:paraId="0EB49966" w14:textId="63DCAE05" w:rsidR="004E4275" w:rsidRPr="0073523B" w:rsidRDefault="00482AE4" w:rsidP="00482AE4">
      <w:pPr>
        <w:pStyle w:val="Lgende"/>
        <w:rPr>
          <w:szCs w:val="24"/>
        </w:rPr>
      </w:pPr>
      <w:bookmarkStart w:id="21" w:name="_Toc535176425"/>
      <w:r>
        <w:t xml:space="preserve">Figure </w:t>
      </w:r>
      <w:fldSimple w:instr=" SEQ Figure \* ARABIC ">
        <w:r w:rsidR="004A706D">
          <w:rPr>
            <w:noProof/>
          </w:rPr>
          <w:t>1</w:t>
        </w:r>
      </w:fldSimple>
      <w:r>
        <w:t xml:space="preserve"> - Fonctionnement de la veille automatisée</w:t>
      </w:r>
      <w:bookmarkEnd w:id="21"/>
    </w:p>
    <w:p w14:paraId="17B48D19" w14:textId="763E7AC3" w:rsidR="004E4275" w:rsidRPr="0073523B" w:rsidRDefault="004E4275" w:rsidP="0043006B">
      <w:pPr>
        <w:rPr>
          <w:szCs w:val="24"/>
        </w:rPr>
      </w:pPr>
    </w:p>
    <w:p w14:paraId="70A3DAE6" w14:textId="67D3BA9F" w:rsidR="00171524" w:rsidRPr="0073523B" w:rsidRDefault="00171524" w:rsidP="0043006B">
      <w:pPr>
        <w:rPr>
          <w:szCs w:val="24"/>
        </w:rPr>
      </w:pPr>
      <w:r w:rsidRPr="0073523B">
        <w:rPr>
          <w:szCs w:val="24"/>
        </w:rPr>
        <w:t xml:space="preserve">De manière plus formelle, nous </w:t>
      </w:r>
      <w:r w:rsidR="002D7BA9" w:rsidRPr="0073523B">
        <w:rPr>
          <w:szCs w:val="24"/>
        </w:rPr>
        <w:t xml:space="preserve">pouvons </w:t>
      </w:r>
      <w:r w:rsidR="00D00296">
        <w:rPr>
          <w:szCs w:val="24"/>
        </w:rPr>
        <w:t>dessiner le diagramme UML d</w:t>
      </w:r>
      <w:r w:rsidR="00F71A2F">
        <w:rPr>
          <w:szCs w:val="24"/>
        </w:rPr>
        <w:t>’</w:t>
      </w:r>
      <w:r w:rsidR="00D00296">
        <w:rPr>
          <w:szCs w:val="24"/>
        </w:rPr>
        <w:t>un cas d</w:t>
      </w:r>
      <w:r w:rsidR="00F71A2F">
        <w:rPr>
          <w:szCs w:val="24"/>
        </w:rPr>
        <w:t>’</w:t>
      </w:r>
      <w:r w:rsidR="00D00296">
        <w:rPr>
          <w:szCs w:val="24"/>
        </w:rPr>
        <w:t>utilisation</w:t>
      </w:r>
      <w:r w:rsidR="00435F09">
        <w:rPr>
          <w:szCs w:val="24"/>
        </w:rPr>
        <w:t xml:space="preserve"> </w:t>
      </w:r>
      <w:r w:rsidR="00D00296">
        <w:rPr>
          <w:szCs w:val="24"/>
        </w:rPr>
        <w:t>e</w:t>
      </w:r>
      <w:r w:rsidR="003B6BBC">
        <w:rPr>
          <w:szCs w:val="24"/>
        </w:rPr>
        <w:t xml:space="preserve">n prenant pour exemple la création </w:t>
      </w:r>
      <w:r w:rsidR="00123AC6">
        <w:rPr>
          <w:szCs w:val="24"/>
        </w:rPr>
        <w:t xml:space="preserve">et la gestion </w:t>
      </w:r>
      <w:r w:rsidR="003B6BBC">
        <w:rPr>
          <w:szCs w:val="24"/>
        </w:rPr>
        <w:t>d</w:t>
      </w:r>
      <w:r w:rsidR="00F71A2F">
        <w:rPr>
          <w:szCs w:val="24"/>
        </w:rPr>
        <w:t>’</w:t>
      </w:r>
      <w:r w:rsidR="003B6BBC">
        <w:rPr>
          <w:szCs w:val="24"/>
        </w:rPr>
        <w:t xml:space="preserve">un site </w:t>
      </w:r>
      <w:r w:rsidR="00046742">
        <w:rPr>
          <w:szCs w:val="24"/>
        </w:rPr>
        <w:t>web</w:t>
      </w:r>
      <w:r w:rsidRPr="0073523B">
        <w:rPr>
          <w:szCs w:val="24"/>
        </w:rPr>
        <w:t xml:space="preserve"> </w:t>
      </w:r>
      <w:r w:rsidR="00D00296">
        <w:rPr>
          <w:szCs w:val="24"/>
        </w:rPr>
        <w:t xml:space="preserve">(par exemple : jestime.ch) </w:t>
      </w:r>
      <w:r w:rsidR="00123AC6">
        <w:rPr>
          <w:szCs w:val="24"/>
        </w:rPr>
        <w:t>qui s</w:t>
      </w:r>
      <w:r w:rsidR="00F71A2F">
        <w:rPr>
          <w:szCs w:val="24"/>
        </w:rPr>
        <w:t>’</w:t>
      </w:r>
      <w:r w:rsidR="00123AC6">
        <w:rPr>
          <w:szCs w:val="24"/>
        </w:rPr>
        <w:t xml:space="preserve">appuie sur des données </w:t>
      </w:r>
      <w:r w:rsidR="00C349C5">
        <w:rPr>
          <w:szCs w:val="24"/>
        </w:rPr>
        <w:t>venant</w:t>
      </w:r>
      <w:r w:rsidR="00123AC6">
        <w:rPr>
          <w:szCs w:val="24"/>
        </w:rPr>
        <w:t xml:space="preserve"> de l</w:t>
      </w:r>
      <w:r w:rsidR="00F71A2F">
        <w:rPr>
          <w:szCs w:val="24"/>
        </w:rPr>
        <w:t>’</w:t>
      </w:r>
      <w:r w:rsidR="00123AC6">
        <w:rPr>
          <w:szCs w:val="24"/>
        </w:rPr>
        <w:t>extérieur du SI</w:t>
      </w:r>
      <w:r w:rsidR="00AE486D">
        <w:rPr>
          <w:szCs w:val="24"/>
        </w:rPr>
        <w:t>I</w:t>
      </w:r>
      <w:r w:rsidR="00123AC6">
        <w:rPr>
          <w:szCs w:val="24"/>
        </w:rPr>
        <w:t xml:space="preserve"> </w:t>
      </w:r>
      <w:r w:rsidRPr="0073523B">
        <w:rPr>
          <w:szCs w:val="24"/>
        </w:rPr>
        <w:t>:</w:t>
      </w:r>
    </w:p>
    <w:p w14:paraId="4959CC56" w14:textId="77777777" w:rsidR="00482AE4" w:rsidRDefault="00670C55" w:rsidP="00482AE4">
      <w:pPr>
        <w:keepNext/>
      </w:pPr>
      <w:r w:rsidRPr="00670C55">
        <w:rPr>
          <w:noProof/>
          <w:szCs w:val="24"/>
          <w:lang w:eastAsia="fr-CH"/>
        </w:rPr>
        <w:drawing>
          <wp:inline distT="0" distB="0" distL="0" distR="0" wp14:anchorId="5EE86ABD" wp14:editId="031E290B">
            <wp:extent cx="5760085" cy="17151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715135"/>
                    </a:xfrm>
                    <a:prstGeom prst="rect">
                      <a:avLst/>
                    </a:prstGeom>
                  </pic:spPr>
                </pic:pic>
              </a:graphicData>
            </a:graphic>
          </wp:inline>
        </w:drawing>
      </w:r>
    </w:p>
    <w:p w14:paraId="2D577A16" w14:textId="2D1B58F2" w:rsidR="00171524" w:rsidRPr="0073523B" w:rsidRDefault="00482AE4" w:rsidP="00482AE4">
      <w:pPr>
        <w:pStyle w:val="Lgende"/>
        <w:rPr>
          <w:szCs w:val="24"/>
        </w:rPr>
      </w:pPr>
      <w:bookmarkStart w:id="22" w:name="_Toc535176426"/>
      <w:r>
        <w:t xml:space="preserve">Figure </w:t>
      </w:r>
      <w:fldSimple w:instr=" SEQ Figure \* ARABIC ">
        <w:r w:rsidR="004A706D">
          <w:rPr>
            <w:noProof/>
          </w:rPr>
          <w:t>2</w:t>
        </w:r>
      </w:fldSimple>
      <w:r>
        <w:t xml:space="preserve"> - Diagramme UML veille sous-système d'information</w:t>
      </w:r>
      <w:bookmarkEnd w:id="22"/>
    </w:p>
    <w:p w14:paraId="1126B6B8" w14:textId="1DAF07C8" w:rsidR="00FB6EE4" w:rsidRPr="0073523B" w:rsidRDefault="00FB6EE4" w:rsidP="000750B0">
      <w:pPr>
        <w:pStyle w:val="Paragraphedeliste"/>
        <w:numPr>
          <w:ilvl w:val="0"/>
          <w:numId w:val="8"/>
        </w:numPr>
        <w:rPr>
          <w:szCs w:val="24"/>
        </w:rPr>
      </w:pPr>
      <w:r w:rsidRPr="0073523B">
        <w:rPr>
          <w:szCs w:val="24"/>
        </w:rPr>
        <w:t>Du côté utilisateur, nous avons deux acteurs principaux qui n</w:t>
      </w:r>
      <w:r w:rsidR="00F71A2F">
        <w:rPr>
          <w:szCs w:val="24"/>
        </w:rPr>
        <w:t>’</w:t>
      </w:r>
      <w:r w:rsidRPr="0073523B">
        <w:rPr>
          <w:szCs w:val="24"/>
        </w:rPr>
        <w:t xml:space="preserve">interviennent pas au même moment. Le </w:t>
      </w:r>
      <w:r w:rsidR="004D516D">
        <w:rPr>
          <w:szCs w:val="24"/>
        </w:rPr>
        <w:t>c</w:t>
      </w:r>
      <w:r w:rsidRPr="0073523B">
        <w:rPr>
          <w:szCs w:val="24"/>
        </w:rPr>
        <w:t>oncepteur du site qui cré</w:t>
      </w:r>
      <w:r w:rsidR="002A01CA">
        <w:rPr>
          <w:szCs w:val="24"/>
        </w:rPr>
        <w:t>e</w:t>
      </w:r>
      <w:r w:rsidRPr="0073523B">
        <w:rPr>
          <w:szCs w:val="24"/>
        </w:rPr>
        <w:t xml:space="preserve"> le site (1a) et devrait créer un référentiel (2a) pour les informations à veiller, ainsi que le </w:t>
      </w:r>
      <w:r w:rsidR="00046742">
        <w:rPr>
          <w:szCs w:val="24"/>
        </w:rPr>
        <w:t>web</w:t>
      </w:r>
      <w:r w:rsidRPr="0073523B">
        <w:rPr>
          <w:szCs w:val="24"/>
        </w:rPr>
        <w:t>master qui se charge de l</w:t>
      </w:r>
      <w:r w:rsidR="00F71A2F">
        <w:rPr>
          <w:szCs w:val="24"/>
        </w:rPr>
        <w:t>’</w:t>
      </w:r>
      <w:r w:rsidRPr="0073523B">
        <w:rPr>
          <w:szCs w:val="24"/>
        </w:rPr>
        <w:t>entretien et de la mise à jour du site (1b). Au fil des modifications qu</w:t>
      </w:r>
      <w:r w:rsidR="00F71A2F">
        <w:rPr>
          <w:szCs w:val="24"/>
        </w:rPr>
        <w:t>’</w:t>
      </w:r>
      <w:r w:rsidRPr="0073523B">
        <w:rPr>
          <w:szCs w:val="24"/>
        </w:rPr>
        <w:t xml:space="preserve">il effectue, il doit aussi mettre à jour le référentiel (2b) des données à veiller. Le </w:t>
      </w:r>
      <w:r w:rsidR="004D516D">
        <w:rPr>
          <w:szCs w:val="24"/>
        </w:rPr>
        <w:t>c</w:t>
      </w:r>
      <w:r w:rsidRPr="0073523B">
        <w:rPr>
          <w:szCs w:val="24"/>
        </w:rPr>
        <w:t>oncepteur et l</w:t>
      </w:r>
      <w:r w:rsidR="00F71A2F">
        <w:rPr>
          <w:szCs w:val="24"/>
        </w:rPr>
        <w:t>’</w:t>
      </w:r>
      <w:r w:rsidRPr="0073523B">
        <w:rPr>
          <w:szCs w:val="24"/>
        </w:rPr>
        <w:t>administrateur peuvent être la même personne dans une entreprise</w:t>
      </w:r>
      <w:r w:rsidR="002D6417" w:rsidRPr="0073523B">
        <w:rPr>
          <w:szCs w:val="24"/>
        </w:rPr>
        <w:t xml:space="preserve">, mais leurs rôles sont </w:t>
      </w:r>
      <w:r w:rsidR="000D20EB" w:rsidRPr="0073523B">
        <w:rPr>
          <w:szCs w:val="24"/>
        </w:rPr>
        <w:t>à considérer comme étant</w:t>
      </w:r>
      <w:r w:rsidR="002D6417" w:rsidRPr="0073523B">
        <w:rPr>
          <w:szCs w:val="24"/>
        </w:rPr>
        <w:t xml:space="preserve"> </w:t>
      </w:r>
      <w:r w:rsidR="000D20EB" w:rsidRPr="0073523B">
        <w:rPr>
          <w:szCs w:val="24"/>
        </w:rPr>
        <w:t xml:space="preserve">totalement </w:t>
      </w:r>
      <w:r w:rsidR="002D6417" w:rsidRPr="0073523B">
        <w:rPr>
          <w:szCs w:val="24"/>
        </w:rPr>
        <w:t>différents</w:t>
      </w:r>
      <w:r w:rsidR="000D20EB" w:rsidRPr="0073523B">
        <w:rPr>
          <w:szCs w:val="24"/>
        </w:rPr>
        <w:t xml:space="preserve"> pour être le plus souple possible</w:t>
      </w:r>
      <w:r w:rsidRPr="0073523B">
        <w:rPr>
          <w:szCs w:val="24"/>
        </w:rPr>
        <w:t>.</w:t>
      </w:r>
    </w:p>
    <w:p w14:paraId="29A05AB6" w14:textId="20F08013" w:rsidR="00FB6EE4" w:rsidRDefault="0015508F" w:rsidP="000750B0">
      <w:pPr>
        <w:pStyle w:val="Paragraphedeliste"/>
        <w:numPr>
          <w:ilvl w:val="0"/>
          <w:numId w:val="8"/>
        </w:numPr>
        <w:rPr>
          <w:szCs w:val="24"/>
        </w:rPr>
      </w:pPr>
      <w:r w:rsidRPr="0073523B">
        <w:rPr>
          <w:szCs w:val="24"/>
        </w:rPr>
        <w:t>Du côté</w:t>
      </w:r>
      <w:r w:rsidR="00286EAF">
        <w:rPr>
          <w:szCs w:val="24"/>
        </w:rPr>
        <w:t xml:space="preserve"> de la </w:t>
      </w:r>
      <w:r w:rsidRPr="0073523B">
        <w:rPr>
          <w:szCs w:val="24"/>
        </w:rPr>
        <w:t>veille pure, l</w:t>
      </w:r>
      <w:r w:rsidR="00F71A2F">
        <w:rPr>
          <w:szCs w:val="24"/>
        </w:rPr>
        <w:t>’</w:t>
      </w:r>
      <w:r w:rsidR="00FB6EE4" w:rsidRPr="0073523B">
        <w:rPr>
          <w:szCs w:val="24"/>
        </w:rPr>
        <w:t>idée serait d</w:t>
      </w:r>
      <w:r w:rsidR="00F71A2F">
        <w:rPr>
          <w:szCs w:val="24"/>
        </w:rPr>
        <w:t>’</w:t>
      </w:r>
      <w:r w:rsidR="00FB6EE4" w:rsidRPr="0073523B">
        <w:rPr>
          <w:szCs w:val="24"/>
        </w:rPr>
        <w:t xml:space="preserve">utiliser des outils de veille (4) en se basant sur le référentiel des données (3) et récupérer les données qui ont évolué (5). Ensuite, il </w:t>
      </w:r>
      <w:r w:rsidRPr="0073523B">
        <w:rPr>
          <w:szCs w:val="24"/>
        </w:rPr>
        <w:t>faut</w:t>
      </w:r>
      <w:r w:rsidR="00FB6EE4" w:rsidRPr="0073523B">
        <w:rPr>
          <w:szCs w:val="24"/>
        </w:rPr>
        <w:t xml:space="preserve"> mettre à jour le site </w:t>
      </w:r>
      <w:r w:rsidR="00046742">
        <w:rPr>
          <w:szCs w:val="24"/>
        </w:rPr>
        <w:t>web</w:t>
      </w:r>
      <w:r w:rsidR="00FB6EE4" w:rsidRPr="0073523B">
        <w:rPr>
          <w:szCs w:val="24"/>
        </w:rPr>
        <w:t xml:space="preserve"> (6) si possible dynamiquement. </w:t>
      </w:r>
    </w:p>
    <w:p w14:paraId="16E34CEB" w14:textId="77777777" w:rsidR="00056A54" w:rsidRPr="00056A54" w:rsidRDefault="00056A54" w:rsidP="00056A54">
      <w:pPr>
        <w:ind w:left="360"/>
        <w:rPr>
          <w:szCs w:val="24"/>
        </w:rPr>
      </w:pPr>
    </w:p>
    <w:p w14:paraId="6BDE9B80" w14:textId="77777777" w:rsidR="001B6930" w:rsidRDefault="001B6930">
      <w:pPr>
        <w:suppressAutoHyphens w:val="0"/>
        <w:jc w:val="left"/>
        <w:rPr>
          <w:szCs w:val="24"/>
        </w:rPr>
      </w:pPr>
      <w:r>
        <w:rPr>
          <w:szCs w:val="24"/>
        </w:rPr>
        <w:br w:type="page"/>
      </w:r>
    </w:p>
    <w:p w14:paraId="5547C99A" w14:textId="77777777" w:rsidR="004662DB" w:rsidRDefault="00300469" w:rsidP="004662DB">
      <w:pPr>
        <w:rPr>
          <w:szCs w:val="24"/>
        </w:rPr>
      </w:pPr>
      <w:r w:rsidRPr="0073523B">
        <w:rPr>
          <w:szCs w:val="24"/>
        </w:rPr>
        <w:t xml:space="preserve">Afin de comprendre </w:t>
      </w:r>
      <w:r w:rsidR="001B6930">
        <w:rPr>
          <w:szCs w:val="24"/>
        </w:rPr>
        <w:t>le</w:t>
      </w:r>
      <w:r w:rsidRPr="0073523B">
        <w:rPr>
          <w:szCs w:val="24"/>
        </w:rPr>
        <w:t xml:space="preserve"> fonctionnement</w:t>
      </w:r>
      <w:r w:rsidR="00983B73" w:rsidRPr="0073523B">
        <w:rPr>
          <w:szCs w:val="24"/>
        </w:rPr>
        <w:t xml:space="preserve"> </w:t>
      </w:r>
      <w:r w:rsidR="001B6930">
        <w:rPr>
          <w:szCs w:val="24"/>
        </w:rPr>
        <w:t>souhaité d</w:t>
      </w:r>
      <w:r w:rsidR="00F71A2F">
        <w:rPr>
          <w:szCs w:val="24"/>
        </w:rPr>
        <w:t>’</w:t>
      </w:r>
      <w:r w:rsidR="001B6930">
        <w:rPr>
          <w:szCs w:val="24"/>
        </w:rPr>
        <w:t xml:space="preserve">un </w:t>
      </w:r>
      <w:r w:rsidR="00983B73" w:rsidRPr="0073523B">
        <w:rPr>
          <w:szCs w:val="24"/>
        </w:rPr>
        <w:t xml:space="preserve">outil de veille </w:t>
      </w:r>
      <w:r w:rsidR="001B6930">
        <w:rPr>
          <w:szCs w:val="24"/>
        </w:rPr>
        <w:t xml:space="preserve">qui serait </w:t>
      </w:r>
      <w:r w:rsidR="00983B73" w:rsidRPr="0073523B">
        <w:rPr>
          <w:szCs w:val="24"/>
        </w:rPr>
        <w:t>à développer ou mettre en place</w:t>
      </w:r>
      <w:r w:rsidRPr="0073523B">
        <w:rPr>
          <w:szCs w:val="24"/>
        </w:rPr>
        <w:t xml:space="preserve">, on peut </w:t>
      </w:r>
      <w:r w:rsidR="00AC6D1A">
        <w:rPr>
          <w:szCs w:val="24"/>
        </w:rPr>
        <w:t xml:space="preserve">se baser sur la </w:t>
      </w:r>
      <w:r w:rsidR="002D7BA9" w:rsidRPr="0073523B">
        <w:rPr>
          <w:szCs w:val="24"/>
        </w:rPr>
        <w:t xml:space="preserve">description simplifiée du flux souhaité </w:t>
      </w:r>
      <w:r w:rsidR="001B6930">
        <w:rPr>
          <w:szCs w:val="24"/>
        </w:rPr>
        <w:t>(</w:t>
      </w:r>
      <w:r w:rsidR="00D9094E">
        <w:rPr>
          <w:szCs w:val="24"/>
        </w:rPr>
        <w:t xml:space="preserve">selon la </w:t>
      </w:r>
      <w:r w:rsidR="00923F6E">
        <w:rPr>
          <w:szCs w:val="24"/>
        </w:rPr>
        <w:t>norme BPMN</w:t>
      </w:r>
      <w:r w:rsidR="001B6930">
        <w:rPr>
          <w:szCs w:val="24"/>
        </w:rPr>
        <w:t>)</w:t>
      </w:r>
      <w:r w:rsidR="00923F6E">
        <w:rPr>
          <w:szCs w:val="24"/>
        </w:rPr>
        <w:t xml:space="preserve"> :</w:t>
      </w:r>
    </w:p>
    <w:p w14:paraId="028A4536" w14:textId="77777777" w:rsidR="00482AE4" w:rsidRDefault="00983F7B" w:rsidP="00482AE4">
      <w:pPr>
        <w:keepNext/>
      </w:pPr>
      <w:r>
        <w:rPr>
          <w:noProof/>
          <w:szCs w:val="24"/>
          <w:lang w:eastAsia="fr-CH"/>
        </w:rPr>
        <mc:AlternateContent>
          <mc:Choice Requires="wps">
            <w:drawing>
              <wp:anchor distT="0" distB="0" distL="114300" distR="114300" simplePos="0" relativeHeight="251785728" behindDoc="0" locked="0" layoutInCell="1" allowOverlap="1" wp14:anchorId="64CC13D8" wp14:editId="43363988">
                <wp:simplePos x="0" y="0"/>
                <wp:positionH relativeFrom="column">
                  <wp:posOffset>3548089</wp:posOffset>
                </wp:positionH>
                <wp:positionV relativeFrom="paragraph">
                  <wp:posOffset>1056425</wp:posOffset>
                </wp:positionV>
                <wp:extent cx="340962" cy="317715"/>
                <wp:effectExtent l="0" t="0" r="21590" b="25400"/>
                <wp:wrapNone/>
                <wp:docPr id="39" name="Ellipse 39"/>
                <wp:cNvGraphicFramePr/>
                <a:graphic xmlns:a="http://schemas.openxmlformats.org/drawingml/2006/main">
                  <a:graphicData uri="http://schemas.microsoft.com/office/word/2010/wordprocessingShape">
                    <wps:wsp>
                      <wps:cNvSpPr/>
                      <wps:spPr>
                        <a:xfrm>
                          <a:off x="0" y="0"/>
                          <a:ext cx="340962" cy="3177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C6243" w14:textId="28751141" w:rsidR="003E3358" w:rsidRPr="00983F7B" w:rsidRDefault="003E3358" w:rsidP="00983F7B">
                            <w:pPr>
                              <w:jc w:val="center"/>
                              <w:rPr>
                                <w:b/>
                                <w:sz w:val="18"/>
                              </w:rPr>
                            </w:pPr>
                            <w:r w:rsidRPr="00983F7B">
                              <w:rPr>
                                <w:b/>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C13D8" id="Ellipse 39" o:spid="_x0000_s1028" style="position:absolute;left:0;text-align:left;margin-left:279.4pt;margin-top:83.2pt;width:26.85pt;height:2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" fillcolor="#5b9bd5 [3204]" strokecolor="#1f4d78 [1604]" strokeweight="1pt">
                <v:stroke joinstyle="miter"/>
                <v:textbox>
                  <w:txbxContent>
                    <w:p w14:paraId="3CFC6243" w14:textId="28751141" w:rsidR="003E3358" w:rsidRPr="00983F7B" w:rsidRDefault="003E3358" w:rsidP="00983F7B">
                      <w:pPr>
                        <w:jc w:val="center"/>
                        <w:rPr>
                          <w:b/>
                          <w:sz w:val="18"/>
                        </w:rPr>
                      </w:pPr>
                      <w:r w:rsidRPr="00983F7B">
                        <w:rPr>
                          <w:b/>
                          <w:sz w:val="18"/>
                        </w:rPr>
                        <w:t>3</w:t>
                      </w:r>
                    </w:p>
                  </w:txbxContent>
                </v:textbox>
              </v:oval>
            </w:pict>
          </mc:Fallback>
        </mc:AlternateContent>
      </w:r>
      <w:r>
        <w:rPr>
          <w:noProof/>
          <w:szCs w:val="24"/>
          <w:lang w:eastAsia="fr-CH"/>
        </w:rPr>
        <mc:AlternateContent>
          <mc:Choice Requires="wps">
            <w:drawing>
              <wp:anchor distT="0" distB="0" distL="114300" distR="114300" simplePos="0" relativeHeight="251760128" behindDoc="0" locked="0" layoutInCell="1" allowOverlap="1" wp14:anchorId="57B82141" wp14:editId="1249FEEF">
                <wp:simplePos x="0" y="0"/>
                <wp:positionH relativeFrom="column">
                  <wp:posOffset>2710815</wp:posOffset>
                </wp:positionH>
                <wp:positionV relativeFrom="paragraph">
                  <wp:posOffset>2574817</wp:posOffset>
                </wp:positionV>
                <wp:extent cx="340962" cy="317715"/>
                <wp:effectExtent l="0" t="0" r="21590" b="25400"/>
                <wp:wrapNone/>
                <wp:docPr id="38" name="Ellipse 38"/>
                <wp:cNvGraphicFramePr/>
                <a:graphic xmlns:a="http://schemas.openxmlformats.org/drawingml/2006/main">
                  <a:graphicData uri="http://schemas.microsoft.com/office/word/2010/wordprocessingShape">
                    <wps:wsp>
                      <wps:cNvSpPr/>
                      <wps:spPr>
                        <a:xfrm>
                          <a:off x="0" y="0"/>
                          <a:ext cx="340962" cy="3177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843FFD" w14:textId="393B7F1E" w:rsidR="003E3358" w:rsidRPr="00983F7B" w:rsidRDefault="003E3358" w:rsidP="00983F7B">
                            <w:pPr>
                              <w:jc w:val="center"/>
                              <w:rPr>
                                <w:b/>
                                <w:sz w:val="18"/>
                              </w:rPr>
                            </w:pPr>
                            <w:r w:rsidRPr="00983F7B">
                              <w:rPr>
                                <w:b/>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B82141" id="Ellipse 38" o:spid="_x0000_s1029" style="position:absolute;left:0;text-align:left;margin-left:213.45pt;margin-top:202.75pt;width:26.85pt;height:2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" fillcolor="#5b9bd5 [3204]" strokecolor="#1f4d78 [1604]" strokeweight="1pt">
                <v:stroke joinstyle="miter"/>
                <v:textbox>
                  <w:txbxContent>
                    <w:p w14:paraId="2C843FFD" w14:textId="393B7F1E" w:rsidR="003E3358" w:rsidRPr="00983F7B" w:rsidRDefault="003E3358" w:rsidP="00983F7B">
                      <w:pPr>
                        <w:jc w:val="center"/>
                        <w:rPr>
                          <w:b/>
                          <w:sz w:val="18"/>
                        </w:rPr>
                      </w:pPr>
                      <w:r w:rsidRPr="00983F7B">
                        <w:rPr>
                          <w:b/>
                          <w:sz w:val="18"/>
                        </w:rPr>
                        <w:t>2</w:t>
                      </w:r>
                    </w:p>
                  </w:txbxContent>
                </v:textbox>
              </v:oval>
            </w:pict>
          </mc:Fallback>
        </mc:AlternateContent>
      </w:r>
      <w:r>
        <w:rPr>
          <w:noProof/>
          <w:szCs w:val="24"/>
          <w:lang w:eastAsia="fr-CH"/>
        </w:rPr>
        <mc:AlternateContent>
          <mc:Choice Requires="wps">
            <w:drawing>
              <wp:anchor distT="0" distB="0" distL="114300" distR="114300" simplePos="0" relativeHeight="251488768" behindDoc="0" locked="0" layoutInCell="1" allowOverlap="1" wp14:anchorId="4B5A4DC1" wp14:editId="3BC5D936">
                <wp:simplePos x="0" y="0"/>
                <wp:positionH relativeFrom="column">
                  <wp:posOffset>913507</wp:posOffset>
                </wp:positionH>
                <wp:positionV relativeFrom="paragraph">
                  <wp:posOffset>1637836</wp:posOffset>
                </wp:positionV>
                <wp:extent cx="340962" cy="317715"/>
                <wp:effectExtent l="0" t="0" r="21590" b="25400"/>
                <wp:wrapNone/>
                <wp:docPr id="34" name="Ellipse 34"/>
                <wp:cNvGraphicFramePr/>
                <a:graphic xmlns:a="http://schemas.openxmlformats.org/drawingml/2006/main">
                  <a:graphicData uri="http://schemas.microsoft.com/office/word/2010/wordprocessingShape">
                    <wps:wsp>
                      <wps:cNvSpPr/>
                      <wps:spPr>
                        <a:xfrm>
                          <a:off x="0" y="0"/>
                          <a:ext cx="340962" cy="3177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6C17DE" w14:textId="1723C8BB" w:rsidR="003E3358" w:rsidRPr="00983F7B" w:rsidRDefault="003E3358" w:rsidP="00983F7B">
                            <w:pPr>
                              <w:jc w:val="center"/>
                              <w:rPr>
                                <w:b/>
                                <w:sz w:val="18"/>
                              </w:rPr>
                            </w:pPr>
                            <w:r w:rsidRPr="00983F7B">
                              <w:rPr>
                                <w:b/>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A4DC1" id="Ellipse 34" o:spid="_x0000_s1030" style="position:absolute;left:0;text-align:left;margin-left:71.95pt;margin-top:128.95pt;width:26.85pt;height:25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" fillcolor="#5b9bd5 [3204]" strokecolor="#1f4d78 [1604]" strokeweight="1pt">
                <v:stroke joinstyle="miter"/>
                <v:textbox>
                  <w:txbxContent>
                    <w:p w14:paraId="626C17DE" w14:textId="1723C8BB" w:rsidR="003E3358" w:rsidRPr="00983F7B" w:rsidRDefault="003E3358" w:rsidP="00983F7B">
                      <w:pPr>
                        <w:jc w:val="center"/>
                        <w:rPr>
                          <w:b/>
                          <w:sz w:val="18"/>
                        </w:rPr>
                      </w:pPr>
                      <w:r w:rsidRPr="00983F7B">
                        <w:rPr>
                          <w:b/>
                          <w:sz w:val="18"/>
                        </w:rPr>
                        <w:t>1</w:t>
                      </w:r>
                    </w:p>
                  </w:txbxContent>
                </v:textbox>
              </v:oval>
            </w:pict>
          </mc:Fallback>
        </mc:AlternateContent>
      </w:r>
      <w:r w:rsidR="00B93932" w:rsidRPr="00B93932">
        <w:rPr>
          <w:noProof/>
          <w:szCs w:val="24"/>
          <w:lang w:eastAsia="fr-CH"/>
        </w:rPr>
        <w:drawing>
          <wp:inline distT="0" distB="0" distL="0" distR="0" wp14:anchorId="46D0DE2F" wp14:editId="302AC3E9">
            <wp:extent cx="5760720" cy="475869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758690"/>
                    </a:xfrm>
                    <a:prstGeom prst="rect">
                      <a:avLst/>
                    </a:prstGeom>
                  </pic:spPr>
                </pic:pic>
              </a:graphicData>
            </a:graphic>
          </wp:inline>
        </w:drawing>
      </w:r>
    </w:p>
    <w:p w14:paraId="785AFA76" w14:textId="10C02A7A" w:rsidR="002D7BA9" w:rsidRDefault="00482AE4" w:rsidP="00482AE4">
      <w:pPr>
        <w:pStyle w:val="Lgende"/>
        <w:rPr>
          <w:szCs w:val="24"/>
        </w:rPr>
      </w:pPr>
      <w:bookmarkStart w:id="23" w:name="_Toc535176427"/>
      <w:r>
        <w:t xml:space="preserve">Figure </w:t>
      </w:r>
      <w:fldSimple w:instr=" SEQ Figure \* ARABIC ">
        <w:r w:rsidR="004A706D">
          <w:rPr>
            <w:noProof/>
          </w:rPr>
          <w:t>3</w:t>
        </w:r>
      </w:fldSimple>
      <w:r>
        <w:t xml:space="preserve"> - Diagramme BPMN veille automatisée</w:t>
      </w:r>
      <w:bookmarkEnd w:id="23"/>
    </w:p>
    <w:p w14:paraId="67736A02" w14:textId="6608B2DA" w:rsidR="00820850" w:rsidRPr="00B11BEC" w:rsidRDefault="00820850" w:rsidP="00BA6295">
      <w:pPr>
        <w:pStyle w:val="Paragraphedeliste"/>
        <w:numPr>
          <w:ilvl w:val="0"/>
          <w:numId w:val="23"/>
        </w:numPr>
        <w:suppressAutoHyphens w:val="0"/>
        <w:jc w:val="left"/>
      </w:pPr>
      <w:r w:rsidRPr="00B11BEC">
        <w:t>Au sein de l</w:t>
      </w:r>
      <w:r w:rsidR="00F71A2F">
        <w:t>’</w:t>
      </w:r>
      <w:r w:rsidRPr="00B11BEC">
        <w:t>entreprise :</w:t>
      </w:r>
    </w:p>
    <w:p w14:paraId="5F2F5DA1" w14:textId="416BF063" w:rsidR="00820850" w:rsidRPr="00B11BEC" w:rsidRDefault="00820850" w:rsidP="00983F7B">
      <w:pPr>
        <w:pStyle w:val="Paragraphedeliste"/>
        <w:numPr>
          <w:ilvl w:val="0"/>
          <w:numId w:val="8"/>
        </w:numPr>
        <w:suppressAutoHyphens w:val="0"/>
        <w:ind w:left="993"/>
        <w:jc w:val="left"/>
      </w:pPr>
      <w:r w:rsidRPr="00B11BEC">
        <w:t>Les données à veiller sont listé</w:t>
      </w:r>
      <w:r w:rsidR="00D941C5">
        <w:t>e</w:t>
      </w:r>
      <w:r w:rsidRPr="00B11BEC">
        <w:t>s</w:t>
      </w:r>
    </w:p>
    <w:p w14:paraId="040F4FB4" w14:textId="614E777E" w:rsidR="00820850" w:rsidRPr="00B11BEC" w:rsidRDefault="00820850" w:rsidP="00983F7B">
      <w:pPr>
        <w:pStyle w:val="Paragraphedeliste"/>
        <w:numPr>
          <w:ilvl w:val="0"/>
          <w:numId w:val="8"/>
        </w:numPr>
        <w:suppressAutoHyphens w:val="0"/>
        <w:ind w:left="993"/>
        <w:jc w:val="left"/>
      </w:pPr>
      <w:r w:rsidRPr="00B11BEC">
        <w:t>L</w:t>
      </w:r>
      <w:r w:rsidR="00F71A2F">
        <w:t>’</w:t>
      </w:r>
      <w:r w:rsidRPr="00B11BEC">
        <w:t>outil de veille interne va chercher les données à veiller</w:t>
      </w:r>
    </w:p>
    <w:p w14:paraId="3EDB789F" w14:textId="02B8E5E0" w:rsidR="00820850" w:rsidRPr="00B11BEC" w:rsidRDefault="002A01CA" w:rsidP="00BA6295">
      <w:pPr>
        <w:pStyle w:val="Paragraphedeliste"/>
        <w:numPr>
          <w:ilvl w:val="0"/>
          <w:numId w:val="23"/>
        </w:numPr>
        <w:suppressAutoHyphens w:val="0"/>
        <w:jc w:val="left"/>
      </w:pPr>
      <w:r>
        <w:t>À</w:t>
      </w:r>
      <w:r w:rsidR="00820850" w:rsidRPr="00B11BEC">
        <w:t xml:space="preserve"> l</w:t>
      </w:r>
      <w:r w:rsidR="00F71A2F">
        <w:t>’</w:t>
      </w:r>
      <w:r w:rsidR="00820850" w:rsidRPr="00B11BEC">
        <w:t>extérieur de l</w:t>
      </w:r>
      <w:r w:rsidR="00F71A2F">
        <w:t>’</w:t>
      </w:r>
      <w:r w:rsidR="00820850" w:rsidRPr="00B11BEC">
        <w:t>entreprise :</w:t>
      </w:r>
    </w:p>
    <w:p w14:paraId="59519066" w14:textId="18230EF9" w:rsidR="00820850" w:rsidRPr="00B11BEC" w:rsidRDefault="00820850" w:rsidP="00983F7B">
      <w:pPr>
        <w:pStyle w:val="Paragraphedeliste"/>
        <w:numPr>
          <w:ilvl w:val="0"/>
          <w:numId w:val="8"/>
        </w:numPr>
        <w:suppressAutoHyphens w:val="0"/>
        <w:ind w:left="993"/>
        <w:jc w:val="left"/>
      </w:pPr>
      <w:r w:rsidRPr="00B11BEC">
        <w:t xml:space="preserve">Les données veillées sont récupérées </w:t>
      </w:r>
      <w:r w:rsidR="001A06D3">
        <w:t>par</w:t>
      </w:r>
      <w:r w:rsidRPr="00B11BEC">
        <w:t xml:space="preserve"> l</w:t>
      </w:r>
      <w:r w:rsidR="00F71A2F">
        <w:t>’</w:t>
      </w:r>
      <w:r w:rsidRPr="00B11BEC">
        <w:t>outil de veille</w:t>
      </w:r>
    </w:p>
    <w:p w14:paraId="7D0579F9" w14:textId="1E0060C7" w:rsidR="00820850" w:rsidRPr="00B11BEC" w:rsidRDefault="00820850" w:rsidP="00BA6295">
      <w:pPr>
        <w:pStyle w:val="Paragraphedeliste"/>
        <w:numPr>
          <w:ilvl w:val="0"/>
          <w:numId w:val="23"/>
        </w:numPr>
        <w:suppressAutoHyphens w:val="0"/>
        <w:jc w:val="left"/>
      </w:pPr>
      <w:r w:rsidRPr="00B11BEC">
        <w:t>Au sein de l</w:t>
      </w:r>
      <w:r w:rsidR="00F71A2F">
        <w:t>’</w:t>
      </w:r>
      <w:r w:rsidRPr="00B11BEC">
        <w:t xml:space="preserve">entreprise : </w:t>
      </w:r>
    </w:p>
    <w:p w14:paraId="36744D42" w14:textId="7878E6E7" w:rsidR="00820850" w:rsidRPr="00B11BEC" w:rsidRDefault="00820850" w:rsidP="00983F7B">
      <w:pPr>
        <w:pStyle w:val="Paragraphedeliste"/>
        <w:numPr>
          <w:ilvl w:val="0"/>
          <w:numId w:val="8"/>
        </w:numPr>
        <w:suppressAutoHyphens w:val="0"/>
        <w:ind w:left="993"/>
        <w:jc w:val="left"/>
      </w:pPr>
      <w:r w:rsidRPr="00B11BEC">
        <w:t>L</w:t>
      </w:r>
      <w:r w:rsidR="00F71A2F">
        <w:t>’</w:t>
      </w:r>
      <w:r w:rsidRPr="00B11BEC">
        <w:t>outil de veille a récupéré les données veillées à jour</w:t>
      </w:r>
    </w:p>
    <w:p w14:paraId="3FF39003" w14:textId="6BE31A1A" w:rsidR="00AC2769" w:rsidRDefault="00820850" w:rsidP="00EB283C">
      <w:pPr>
        <w:pStyle w:val="Paragraphedeliste"/>
        <w:numPr>
          <w:ilvl w:val="0"/>
          <w:numId w:val="8"/>
        </w:numPr>
        <w:suppressAutoHyphens w:val="0"/>
        <w:ind w:left="993"/>
        <w:jc w:val="left"/>
      </w:pPr>
      <w:r w:rsidRPr="00B11BEC">
        <w:t xml:space="preserve">Les données </w:t>
      </w:r>
      <w:r w:rsidR="001A06D3">
        <w:t>internes sont mises à jour</w:t>
      </w:r>
      <w:r>
        <w:t xml:space="preserve"> </w:t>
      </w:r>
    </w:p>
    <w:p w14:paraId="519A4ACE" w14:textId="77777777" w:rsidR="00AC2769" w:rsidRDefault="00AC2769">
      <w:pPr>
        <w:suppressAutoHyphens w:val="0"/>
        <w:jc w:val="left"/>
      </w:pPr>
      <w:r>
        <w:br w:type="page"/>
      </w:r>
    </w:p>
    <w:p w14:paraId="28638FA9" w14:textId="4FD1AEF4" w:rsidR="00FD33E1" w:rsidRPr="0073523B" w:rsidRDefault="00FD33E1" w:rsidP="005361F1">
      <w:pPr>
        <w:pStyle w:val="Titre2"/>
      </w:pPr>
      <w:bookmarkStart w:id="24" w:name="_Toc8660876"/>
      <w:r w:rsidRPr="0073523B">
        <w:t>Livrables</w:t>
      </w:r>
      <w:bookmarkEnd w:id="24"/>
    </w:p>
    <w:p w14:paraId="016E8A15" w14:textId="04867BD5" w:rsidR="00153249" w:rsidRDefault="00DA0EEF" w:rsidP="00756A52">
      <w:pPr>
        <w:pStyle w:val="Titre3"/>
      </w:pPr>
      <w:bookmarkStart w:id="25" w:name="_Toc8660877"/>
      <w:r>
        <w:t>Thèmes</w:t>
      </w:r>
      <w:r w:rsidR="00FE38B0">
        <w:t xml:space="preserve"> </w:t>
      </w:r>
      <w:r w:rsidR="00226E2B">
        <w:t>du</w:t>
      </w:r>
      <w:r w:rsidR="00FD33E1" w:rsidRPr="0073523B">
        <w:t xml:space="preserve"> rapport</w:t>
      </w:r>
      <w:bookmarkEnd w:id="25"/>
    </w:p>
    <w:p w14:paraId="7B7B0312" w14:textId="2F9DA794" w:rsidR="00153249" w:rsidRDefault="003B41B7" w:rsidP="00EB0608">
      <w:pPr>
        <w:pStyle w:val="Paragraphedeliste"/>
        <w:numPr>
          <w:ilvl w:val="1"/>
          <w:numId w:val="7"/>
        </w:numPr>
        <w:ind w:left="567"/>
        <w:rPr>
          <w:szCs w:val="24"/>
        </w:rPr>
      </w:pPr>
      <w:r>
        <w:rPr>
          <w:szCs w:val="24"/>
        </w:rPr>
        <w:t>Introdui</w:t>
      </w:r>
      <w:r w:rsidR="000861C4">
        <w:rPr>
          <w:szCs w:val="24"/>
        </w:rPr>
        <w:t>re</w:t>
      </w:r>
      <w:r w:rsidR="00153249">
        <w:rPr>
          <w:szCs w:val="24"/>
        </w:rPr>
        <w:t xml:space="preserve"> la problématique de la veille juridique réglementaire</w:t>
      </w:r>
      <w:r w:rsidR="001F0B69">
        <w:rPr>
          <w:szCs w:val="24"/>
        </w:rPr>
        <w:t>, ainsi que le</w:t>
      </w:r>
      <w:r>
        <w:rPr>
          <w:szCs w:val="24"/>
        </w:rPr>
        <w:t>s enjeux,</w:t>
      </w:r>
    </w:p>
    <w:p w14:paraId="48044948" w14:textId="5160BA0D" w:rsidR="00153249" w:rsidRDefault="00153249" w:rsidP="00EB0608">
      <w:pPr>
        <w:pStyle w:val="Paragraphedeliste"/>
        <w:numPr>
          <w:ilvl w:val="1"/>
          <w:numId w:val="7"/>
        </w:numPr>
        <w:ind w:left="567"/>
        <w:rPr>
          <w:szCs w:val="24"/>
        </w:rPr>
      </w:pPr>
      <w:r>
        <w:rPr>
          <w:szCs w:val="24"/>
        </w:rPr>
        <w:t>Expliqu</w:t>
      </w:r>
      <w:r w:rsidR="000861C4">
        <w:rPr>
          <w:szCs w:val="24"/>
        </w:rPr>
        <w:t>er</w:t>
      </w:r>
      <w:r>
        <w:rPr>
          <w:szCs w:val="24"/>
        </w:rPr>
        <w:t xml:space="preserve"> </w:t>
      </w:r>
      <w:r w:rsidR="00FD33E1">
        <w:rPr>
          <w:szCs w:val="24"/>
        </w:rPr>
        <w:t xml:space="preserve">la structure du droit Suisse, </w:t>
      </w:r>
    </w:p>
    <w:p w14:paraId="12056737" w14:textId="12CDED2B" w:rsidR="00153249" w:rsidRDefault="00153249" w:rsidP="00EB0608">
      <w:pPr>
        <w:pStyle w:val="Paragraphedeliste"/>
        <w:numPr>
          <w:ilvl w:val="1"/>
          <w:numId w:val="7"/>
        </w:numPr>
        <w:ind w:left="567"/>
        <w:rPr>
          <w:szCs w:val="24"/>
        </w:rPr>
      </w:pPr>
      <w:r>
        <w:rPr>
          <w:szCs w:val="24"/>
        </w:rPr>
        <w:t>Identifi</w:t>
      </w:r>
      <w:r w:rsidR="000861C4">
        <w:rPr>
          <w:szCs w:val="24"/>
        </w:rPr>
        <w:t>er</w:t>
      </w:r>
      <w:r>
        <w:rPr>
          <w:szCs w:val="24"/>
        </w:rPr>
        <w:t xml:space="preserve"> l</w:t>
      </w:r>
      <w:r w:rsidR="00FD33E1" w:rsidRPr="0073523B">
        <w:rPr>
          <w:szCs w:val="24"/>
        </w:rPr>
        <w:t>es sources</w:t>
      </w:r>
      <w:r w:rsidR="00FD33E1">
        <w:rPr>
          <w:szCs w:val="24"/>
        </w:rPr>
        <w:t xml:space="preserve"> du droit</w:t>
      </w:r>
      <w:r w:rsidR="005E5614">
        <w:rPr>
          <w:szCs w:val="24"/>
        </w:rPr>
        <w:t xml:space="preserve"> pertinentes</w:t>
      </w:r>
      <w:r w:rsidR="00FD33E1" w:rsidRPr="0073523B">
        <w:rPr>
          <w:szCs w:val="24"/>
        </w:rPr>
        <w:t xml:space="preserve">, </w:t>
      </w:r>
    </w:p>
    <w:p w14:paraId="1910A736" w14:textId="79AD8F70" w:rsidR="00153249" w:rsidRDefault="00153249" w:rsidP="00EB0608">
      <w:pPr>
        <w:pStyle w:val="Paragraphedeliste"/>
        <w:numPr>
          <w:ilvl w:val="1"/>
          <w:numId w:val="7"/>
        </w:numPr>
        <w:ind w:left="567"/>
        <w:rPr>
          <w:szCs w:val="24"/>
        </w:rPr>
      </w:pPr>
      <w:r>
        <w:rPr>
          <w:szCs w:val="24"/>
        </w:rPr>
        <w:t>Expliqu</w:t>
      </w:r>
      <w:r w:rsidR="000861C4">
        <w:rPr>
          <w:szCs w:val="24"/>
        </w:rPr>
        <w:t>er</w:t>
      </w:r>
      <w:r>
        <w:rPr>
          <w:szCs w:val="24"/>
        </w:rPr>
        <w:t xml:space="preserve"> ce qu</w:t>
      </w:r>
      <w:r w:rsidR="00F71A2F">
        <w:rPr>
          <w:szCs w:val="24"/>
        </w:rPr>
        <w:t>’</w:t>
      </w:r>
      <w:r>
        <w:rPr>
          <w:szCs w:val="24"/>
        </w:rPr>
        <w:t>est une veille,</w:t>
      </w:r>
    </w:p>
    <w:p w14:paraId="0E8B1B24" w14:textId="1668F67E" w:rsidR="00FD33E1" w:rsidRDefault="00153249" w:rsidP="00EB0608">
      <w:pPr>
        <w:pStyle w:val="Paragraphedeliste"/>
        <w:numPr>
          <w:ilvl w:val="1"/>
          <w:numId w:val="7"/>
        </w:numPr>
        <w:ind w:left="567"/>
        <w:rPr>
          <w:szCs w:val="24"/>
        </w:rPr>
      </w:pPr>
      <w:r w:rsidRPr="00153249">
        <w:rPr>
          <w:szCs w:val="24"/>
        </w:rPr>
        <w:t>Expliqu</w:t>
      </w:r>
      <w:r w:rsidR="000861C4">
        <w:rPr>
          <w:szCs w:val="24"/>
        </w:rPr>
        <w:t>er</w:t>
      </w:r>
      <w:r w:rsidRPr="00153249">
        <w:rPr>
          <w:szCs w:val="24"/>
        </w:rPr>
        <w:t xml:space="preserve"> </w:t>
      </w:r>
      <w:r w:rsidR="00FD33E1" w:rsidRPr="00153249">
        <w:rPr>
          <w:szCs w:val="24"/>
        </w:rPr>
        <w:t xml:space="preserve">les méthodes et les outils de veille </w:t>
      </w:r>
      <w:r>
        <w:rPr>
          <w:szCs w:val="24"/>
        </w:rPr>
        <w:t>existant</w:t>
      </w:r>
      <w:r w:rsidR="001D3FB4">
        <w:rPr>
          <w:szCs w:val="24"/>
        </w:rPr>
        <w:t>s</w:t>
      </w:r>
    </w:p>
    <w:p w14:paraId="64EAE4E7" w14:textId="160D0E1D" w:rsidR="00153249" w:rsidRDefault="00153249" w:rsidP="00EB0608">
      <w:pPr>
        <w:pStyle w:val="Paragraphedeliste"/>
        <w:numPr>
          <w:ilvl w:val="1"/>
          <w:numId w:val="7"/>
        </w:numPr>
        <w:ind w:left="567"/>
        <w:rPr>
          <w:szCs w:val="24"/>
        </w:rPr>
      </w:pPr>
      <w:r>
        <w:rPr>
          <w:szCs w:val="24"/>
        </w:rPr>
        <w:t>Analys</w:t>
      </w:r>
      <w:r w:rsidR="000861C4">
        <w:rPr>
          <w:szCs w:val="24"/>
        </w:rPr>
        <w:t>er</w:t>
      </w:r>
      <w:r>
        <w:rPr>
          <w:szCs w:val="24"/>
        </w:rPr>
        <w:t xml:space="preserve"> si les outils existants peuvent répondre à la problématique de la veille juridique et réglementaire</w:t>
      </w:r>
    </w:p>
    <w:p w14:paraId="7CFB87DA" w14:textId="7C50B975" w:rsidR="00153249" w:rsidRDefault="00153249" w:rsidP="00EB0608">
      <w:pPr>
        <w:pStyle w:val="Paragraphedeliste"/>
        <w:numPr>
          <w:ilvl w:val="1"/>
          <w:numId w:val="7"/>
        </w:numPr>
        <w:ind w:left="567"/>
        <w:rPr>
          <w:szCs w:val="24"/>
        </w:rPr>
      </w:pPr>
      <w:r>
        <w:rPr>
          <w:szCs w:val="24"/>
        </w:rPr>
        <w:t>Propos</w:t>
      </w:r>
      <w:r w:rsidR="000861C4">
        <w:rPr>
          <w:szCs w:val="24"/>
        </w:rPr>
        <w:t>er</w:t>
      </w:r>
      <w:r>
        <w:rPr>
          <w:szCs w:val="24"/>
        </w:rPr>
        <w:t xml:space="preserve"> des </w:t>
      </w:r>
      <w:r w:rsidR="00CE4048">
        <w:rPr>
          <w:szCs w:val="24"/>
        </w:rPr>
        <w:t>pistes</w:t>
      </w:r>
      <w:r>
        <w:rPr>
          <w:szCs w:val="24"/>
        </w:rPr>
        <w:t xml:space="preserve"> pour répondre à la problématique. </w:t>
      </w:r>
    </w:p>
    <w:p w14:paraId="64475679" w14:textId="77777777" w:rsidR="00FC6715" w:rsidRPr="0073523B" w:rsidRDefault="00FC6715" w:rsidP="00FC6715">
      <w:pPr>
        <w:pStyle w:val="Titre3"/>
      </w:pPr>
      <w:bookmarkStart w:id="26" w:name="_Toc8660878"/>
      <w:r>
        <w:t>Propositions de s</w:t>
      </w:r>
      <w:r w:rsidRPr="0073523B">
        <w:t>olution</w:t>
      </w:r>
      <w:r>
        <w:t>s</w:t>
      </w:r>
      <w:bookmarkEnd w:id="26"/>
    </w:p>
    <w:p w14:paraId="1FCD573F" w14:textId="18421AF8" w:rsidR="00FC6715" w:rsidRPr="0073523B" w:rsidRDefault="00893903" w:rsidP="00FC6715">
      <w:pPr>
        <w:rPr>
          <w:szCs w:val="24"/>
        </w:rPr>
      </w:pPr>
      <w:r>
        <w:rPr>
          <w:szCs w:val="24"/>
        </w:rPr>
        <w:t>Comme dit précédemment, c</w:t>
      </w:r>
      <w:r w:rsidR="00FC6715" w:rsidRPr="0073523B">
        <w:rPr>
          <w:szCs w:val="24"/>
        </w:rPr>
        <w:t>e rapport permet</w:t>
      </w:r>
      <w:r w:rsidR="00FC6715">
        <w:rPr>
          <w:szCs w:val="24"/>
        </w:rPr>
        <w:t>tra</w:t>
      </w:r>
      <w:r w:rsidR="00FC6715" w:rsidRPr="0073523B">
        <w:rPr>
          <w:szCs w:val="24"/>
        </w:rPr>
        <w:t xml:space="preserve"> de mettre en évidence la problématique concernant la veille juridique</w:t>
      </w:r>
      <w:r w:rsidR="00FC6715">
        <w:rPr>
          <w:szCs w:val="24"/>
        </w:rPr>
        <w:t xml:space="preserve"> et réglementaire</w:t>
      </w:r>
      <w:r w:rsidR="00FC6715" w:rsidRPr="0073523B">
        <w:rPr>
          <w:szCs w:val="24"/>
        </w:rPr>
        <w:t>, avec les contraintes et les opportunités. Il n</w:t>
      </w:r>
      <w:r w:rsidR="00F71A2F">
        <w:rPr>
          <w:szCs w:val="24"/>
        </w:rPr>
        <w:t>’</w:t>
      </w:r>
      <w:r w:rsidR="00FC6715" w:rsidRPr="0073523B">
        <w:rPr>
          <w:szCs w:val="24"/>
        </w:rPr>
        <w:t>en résulte</w:t>
      </w:r>
      <w:r w:rsidR="00FC6715">
        <w:rPr>
          <w:szCs w:val="24"/>
        </w:rPr>
        <w:t>ra</w:t>
      </w:r>
      <w:r w:rsidR="00FC6715" w:rsidRPr="0073523B">
        <w:rPr>
          <w:szCs w:val="24"/>
        </w:rPr>
        <w:t xml:space="preserve"> pas </w:t>
      </w:r>
      <w:r w:rsidR="00FC6715">
        <w:rPr>
          <w:szCs w:val="24"/>
        </w:rPr>
        <w:t>de</w:t>
      </w:r>
      <w:r w:rsidR="00FC6715" w:rsidRPr="0073523B">
        <w:rPr>
          <w:szCs w:val="24"/>
        </w:rPr>
        <w:t xml:space="preserve"> solution exploitable dans l</w:t>
      </w:r>
      <w:r w:rsidR="00F71A2F">
        <w:rPr>
          <w:szCs w:val="24"/>
        </w:rPr>
        <w:t>’</w:t>
      </w:r>
      <w:r w:rsidR="00FC6715" w:rsidRPr="0073523B">
        <w:rPr>
          <w:szCs w:val="24"/>
        </w:rPr>
        <w:t>immédiat, mais des propositions pour y remédier.</w:t>
      </w:r>
    </w:p>
    <w:p w14:paraId="2398C5F5" w14:textId="234CB601" w:rsidR="00FC6715" w:rsidRPr="0073523B" w:rsidRDefault="00FC6715" w:rsidP="00FC6715">
      <w:pPr>
        <w:rPr>
          <w:szCs w:val="24"/>
        </w:rPr>
      </w:pPr>
      <w:r w:rsidRPr="0073523B">
        <w:rPr>
          <w:szCs w:val="24"/>
        </w:rPr>
        <w:t xml:space="preserve">La solution logicielle </w:t>
      </w:r>
      <w:r>
        <w:rPr>
          <w:szCs w:val="24"/>
        </w:rPr>
        <w:t>pourra</w:t>
      </w:r>
      <w:r w:rsidRPr="0073523B">
        <w:rPr>
          <w:szCs w:val="24"/>
        </w:rPr>
        <w:t xml:space="preserve"> être </w:t>
      </w:r>
      <w:r>
        <w:rPr>
          <w:szCs w:val="24"/>
        </w:rPr>
        <w:t xml:space="preserve">mise en place ou </w:t>
      </w:r>
      <w:r w:rsidRPr="0073523B">
        <w:rPr>
          <w:szCs w:val="24"/>
        </w:rPr>
        <w:t xml:space="preserve">développée dans une seconde phase. Elle devra répondre au cahier des charges qui </w:t>
      </w:r>
      <w:r w:rsidR="00C23135">
        <w:rPr>
          <w:szCs w:val="24"/>
        </w:rPr>
        <w:t>aura été</w:t>
      </w:r>
      <w:r w:rsidRPr="0073523B">
        <w:rPr>
          <w:szCs w:val="24"/>
        </w:rPr>
        <w:t xml:space="preserve"> validé par le directeur de travail à la suite de </w:t>
      </w:r>
      <w:r w:rsidR="00C23135">
        <w:rPr>
          <w:szCs w:val="24"/>
        </w:rPr>
        <w:t>la</w:t>
      </w:r>
      <w:r w:rsidRPr="0073523B">
        <w:rPr>
          <w:szCs w:val="24"/>
        </w:rPr>
        <w:t xml:space="preserve"> </w:t>
      </w:r>
      <w:r w:rsidR="00C23135">
        <w:rPr>
          <w:szCs w:val="24"/>
        </w:rPr>
        <w:t>présente analyse</w:t>
      </w:r>
      <w:r w:rsidRPr="0073523B">
        <w:rPr>
          <w:szCs w:val="24"/>
        </w:rPr>
        <w:t>.</w:t>
      </w:r>
    </w:p>
    <w:p w14:paraId="36EF1914" w14:textId="55E22507" w:rsidR="00FC6715" w:rsidRDefault="00FC6715" w:rsidP="00FC6715">
      <w:pPr>
        <w:rPr>
          <w:szCs w:val="24"/>
        </w:rPr>
      </w:pPr>
      <w:r w:rsidRPr="0073523B">
        <w:rPr>
          <w:szCs w:val="24"/>
        </w:rPr>
        <w:t xml:space="preserve">Les technologies qui seront utilisées seront encore à définir </w:t>
      </w:r>
      <w:r w:rsidR="00DA67F6">
        <w:rPr>
          <w:szCs w:val="24"/>
        </w:rPr>
        <w:t>dans une phase ultérieure</w:t>
      </w:r>
      <w:r w:rsidRPr="0073523B">
        <w:rPr>
          <w:szCs w:val="24"/>
        </w:rPr>
        <w:t>.</w:t>
      </w:r>
    </w:p>
    <w:p w14:paraId="72A8509D" w14:textId="29B4FBC6" w:rsidR="00756A52" w:rsidRPr="00756A52" w:rsidRDefault="00756A52" w:rsidP="00756A52">
      <w:pPr>
        <w:pStyle w:val="Titre3"/>
      </w:pPr>
      <w:bookmarkStart w:id="27" w:name="_Toc8660879"/>
      <w:r>
        <w:t>Cahier des charges fonctionnel</w:t>
      </w:r>
      <w:bookmarkEnd w:id="27"/>
    </w:p>
    <w:p w14:paraId="099CF844" w14:textId="6BFFD9B1" w:rsidR="00FD33E1" w:rsidRDefault="00FD33E1" w:rsidP="00756A52">
      <w:pPr>
        <w:rPr>
          <w:szCs w:val="24"/>
        </w:rPr>
      </w:pPr>
      <w:r w:rsidRPr="00756A52">
        <w:t>Un</w:t>
      </w:r>
      <w:r w:rsidR="003A1E5D" w:rsidRPr="00756A52">
        <w:t xml:space="preserve">e </w:t>
      </w:r>
      <w:r w:rsidR="003A1E5D" w:rsidRPr="00756A52">
        <w:rPr>
          <w:szCs w:val="24"/>
        </w:rPr>
        <w:t xml:space="preserve">esquisse de </w:t>
      </w:r>
      <w:r w:rsidRPr="00756A52">
        <w:rPr>
          <w:szCs w:val="24"/>
        </w:rPr>
        <w:t>cahier des charges fonctionnel</w:t>
      </w:r>
      <w:r w:rsidR="00336BBA">
        <w:rPr>
          <w:szCs w:val="24"/>
        </w:rPr>
        <w:t xml:space="preserve"> sera proposée à la fin de ce rapport,</w:t>
      </w:r>
      <w:r w:rsidRPr="00756A52">
        <w:rPr>
          <w:szCs w:val="24"/>
        </w:rPr>
        <w:t xml:space="preserve"> </w:t>
      </w:r>
      <w:r w:rsidR="00BA1CAC" w:rsidRPr="00756A52">
        <w:rPr>
          <w:szCs w:val="24"/>
        </w:rPr>
        <w:t>dans l</w:t>
      </w:r>
      <w:r w:rsidR="00F71A2F">
        <w:rPr>
          <w:szCs w:val="24"/>
        </w:rPr>
        <w:t>’</w:t>
      </w:r>
      <w:r w:rsidR="00BA1CAC" w:rsidRPr="00756A52">
        <w:rPr>
          <w:szCs w:val="24"/>
        </w:rPr>
        <w:t>optique d</w:t>
      </w:r>
      <w:r w:rsidR="00F71A2F">
        <w:rPr>
          <w:szCs w:val="24"/>
        </w:rPr>
        <w:t>’</w:t>
      </w:r>
      <w:r w:rsidR="00BA1CAC" w:rsidRPr="00756A52">
        <w:rPr>
          <w:szCs w:val="24"/>
        </w:rPr>
        <w:t>un éventuel</w:t>
      </w:r>
      <w:r w:rsidRPr="00756A52">
        <w:rPr>
          <w:szCs w:val="24"/>
        </w:rPr>
        <w:t xml:space="preserve"> </w:t>
      </w:r>
      <w:r w:rsidR="007D69C6" w:rsidRPr="00756A52">
        <w:rPr>
          <w:szCs w:val="24"/>
        </w:rPr>
        <w:t>projet de développement informatique.</w:t>
      </w:r>
    </w:p>
    <w:p w14:paraId="03D04474" w14:textId="2351C5BB" w:rsidR="00D13158" w:rsidRPr="0073523B" w:rsidRDefault="009D4AFD" w:rsidP="005361F1">
      <w:pPr>
        <w:pStyle w:val="Titre2"/>
      </w:pPr>
      <w:bookmarkStart w:id="28" w:name="_Toc8660880"/>
      <w:r w:rsidRPr="0073523B">
        <w:t xml:space="preserve">Tâches </w:t>
      </w:r>
      <w:r w:rsidR="00537C23" w:rsidRPr="0073523B">
        <w:t>effectu</w:t>
      </w:r>
      <w:r w:rsidR="00EE4E04">
        <w:t>é</w:t>
      </w:r>
      <w:r w:rsidR="00537C23" w:rsidRPr="0073523B">
        <w:t>e</w:t>
      </w:r>
      <w:r w:rsidR="00EE4E04">
        <w:t>s</w:t>
      </w:r>
      <w:r w:rsidR="00537C23" w:rsidRPr="0073523B">
        <w:t xml:space="preserve"> pour le </w:t>
      </w:r>
      <w:r w:rsidR="00A07EBB" w:rsidRPr="0073523B">
        <w:t>TP</w:t>
      </w:r>
      <w:bookmarkEnd w:id="28"/>
    </w:p>
    <w:p w14:paraId="1B089EBC" w14:textId="5DA8C97E" w:rsidR="00AD7DF4" w:rsidRPr="0073523B" w:rsidRDefault="003150F4" w:rsidP="00BA6295">
      <w:pPr>
        <w:pStyle w:val="Paragraphedeliste"/>
        <w:numPr>
          <w:ilvl w:val="0"/>
          <w:numId w:val="15"/>
        </w:numPr>
        <w:rPr>
          <w:szCs w:val="24"/>
        </w:rPr>
      </w:pPr>
      <w:r>
        <w:rPr>
          <w:szCs w:val="24"/>
        </w:rPr>
        <w:t xml:space="preserve">Chercher, lire et lister les ouvrages et </w:t>
      </w:r>
      <w:r w:rsidR="00AD7DF4" w:rsidRPr="0073523B">
        <w:rPr>
          <w:szCs w:val="24"/>
        </w:rPr>
        <w:t xml:space="preserve">articles </w:t>
      </w:r>
      <w:r>
        <w:rPr>
          <w:szCs w:val="24"/>
        </w:rPr>
        <w:t>en lien avec le</w:t>
      </w:r>
      <w:r w:rsidR="00807D27">
        <w:rPr>
          <w:szCs w:val="24"/>
        </w:rPr>
        <w:t>s</w:t>
      </w:r>
      <w:r>
        <w:rPr>
          <w:szCs w:val="24"/>
        </w:rPr>
        <w:t xml:space="preserve"> sujet</w:t>
      </w:r>
      <w:r w:rsidR="00807D27">
        <w:rPr>
          <w:szCs w:val="24"/>
        </w:rPr>
        <w:t>s</w:t>
      </w:r>
      <w:r>
        <w:rPr>
          <w:szCs w:val="24"/>
        </w:rPr>
        <w:t xml:space="preserve"> </w:t>
      </w:r>
      <w:r w:rsidR="000C3E91">
        <w:rPr>
          <w:szCs w:val="24"/>
        </w:rPr>
        <w:t>de la veille et du droit</w:t>
      </w:r>
    </w:p>
    <w:p w14:paraId="466921CC" w14:textId="13B18E68" w:rsidR="00901A20" w:rsidRDefault="00901A20" w:rsidP="00BA6295">
      <w:pPr>
        <w:pStyle w:val="Paragraphedeliste"/>
        <w:numPr>
          <w:ilvl w:val="0"/>
          <w:numId w:val="15"/>
        </w:numPr>
        <w:rPr>
          <w:szCs w:val="24"/>
        </w:rPr>
      </w:pPr>
      <w:r w:rsidRPr="0073523B">
        <w:rPr>
          <w:szCs w:val="24"/>
        </w:rPr>
        <w:t xml:space="preserve">Expliquer </w:t>
      </w:r>
      <w:r w:rsidR="00C1067A">
        <w:rPr>
          <w:szCs w:val="24"/>
        </w:rPr>
        <w:t>la structure du</w:t>
      </w:r>
      <w:r w:rsidRPr="0073523B">
        <w:rPr>
          <w:szCs w:val="24"/>
        </w:rPr>
        <w:t xml:space="preserve"> droit suisse</w:t>
      </w:r>
    </w:p>
    <w:p w14:paraId="5E01BAE7" w14:textId="77777777" w:rsidR="00B816C5" w:rsidRDefault="00B816C5" w:rsidP="00BA6295">
      <w:pPr>
        <w:pStyle w:val="Paragraphedeliste"/>
        <w:numPr>
          <w:ilvl w:val="0"/>
          <w:numId w:val="15"/>
        </w:numPr>
        <w:rPr>
          <w:szCs w:val="24"/>
        </w:rPr>
      </w:pPr>
      <w:r>
        <w:rPr>
          <w:szCs w:val="24"/>
        </w:rPr>
        <w:t>Expliquer la théorie de la veille</w:t>
      </w:r>
    </w:p>
    <w:p w14:paraId="0F5E1006" w14:textId="639F6B20" w:rsidR="00962935" w:rsidRPr="0073523B" w:rsidRDefault="00962935" w:rsidP="00BA6295">
      <w:pPr>
        <w:pStyle w:val="Paragraphedeliste"/>
        <w:numPr>
          <w:ilvl w:val="0"/>
          <w:numId w:val="15"/>
        </w:numPr>
        <w:rPr>
          <w:szCs w:val="24"/>
        </w:rPr>
      </w:pPr>
      <w:r w:rsidRPr="0073523B">
        <w:rPr>
          <w:szCs w:val="24"/>
        </w:rPr>
        <w:t xml:space="preserve">Répertorier les sites </w:t>
      </w:r>
      <w:r w:rsidR="00046742">
        <w:rPr>
          <w:szCs w:val="24"/>
        </w:rPr>
        <w:t>web</w:t>
      </w:r>
      <w:r w:rsidRPr="0073523B">
        <w:rPr>
          <w:szCs w:val="24"/>
        </w:rPr>
        <w:t xml:space="preserve"> fédéraux et </w:t>
      </w:r>
      <w:r w:rsidR="0060108F" w:rsidRPr="0073523B">
        <w:rPr>
          <w:szCs w:val="24"/>
        </w:rPr>
        <w:t>cantonaux</w:t>
      </w:r>
      <w:r w:rsidR="00E16F39" w:rsidRPr="0073523B">
        <w:rPr>
          <w:szCs w:val="24"/>
        </w:rPr>
        <w:t xml:space="preserve"> (</w:t>
      </w:r>
      <w:r w:rsidR="00DE5182">
        <w:rPr>
          <w:szCs w:val="24"/>
        </w:rPr>
        <w:t xml:space="preserve">éventuellement </w:t>
      </w:r>
      <w:r w:rsidR="00E16F39" w:rsidRPr="0073523B">
        <w:rPr>
          <w:szCs w:val="24"/>
        </w:rPr>
        <w:t>communaux)</w:t>
      </w:r>
    </w:p>
    <w:p w14:paraId="51D13586" w14:textId="65597210" w:rsidR="00866FF5" w:rsidRPr="0073523B" w:rsidRDefault="00866FF5" w:rsidP="00BA6295">
      <w:pPr>
        <w:pStyle w:val="Paragraphedeliste"/>
        <w:numPr>
          <w:ilvl w:val="0"/>
          <w:numId w:val="15"/>
        </w:numPr>
        <w:rPr>
          <w:szCs w:val="24"/>
        </w:rPr>
      </w:pPr>
      <w:r w:rsidRPr="0073523B">
        <w:rPr>
          <w:szCs w:val="24"/>
        </w:rPr>
        <w:t>Répertorier les outils de veille existants</w:t>
      </w:r>
      <w:r w:rsidR="006E54D1">
        <w:rPr>
          <w:szCs w:val="24"/>
        </w:rPr>
        <w:t xml:space="preserve"> et les classifier</w:t>
      </w:r>
    </w:p>
    <w:p w14:paraId="3B152FBE" w14:textId="65250CF1" w:rsidR="00866FF5" w:rsidRPr="0073523B" w:rsidRDefault="00866FF5" w:rsidP="00BA6295">
      <w:pPr>
        <w:pStyle w:val="Paragraphedeliste"/>
        <w:numPr>
          <w:ilvl w:val="0"/>
          <w:numId w:val="15"/>
        </w:numPr>
        <w:rPr>
          <w:szCs w:val="24"/>
        </w:rPr>
      </w:pPr>
      <w:r w:rsidRPr="0073523B">
        <w:rPr>
          <w:szCs w:val="24"/>
        </w:rPr>
        <w:t xml:space="preserve">Analyser </w:t>
      </w:r>
      <w:r w:rsidR="00DD6A73" w:rsidRPr="0073523B">
        <w:rPr>
          <w:szCs w:val="24"/>
        </w:rPr>
        <w:t>et proposer d</w:t>
      </w:r>
      <w:r w:rsidRPr="0073523B">
        <w:rPr>
          <w:szCs w:val="24"/>
        </w:rPr>
        <w:t xml:space="preserve">es </w:t>
      </w:r>
      <w:r w:rsidR="000B61A7" w:rsidRPr="0073523B">
        <w:rPr>
          <w:szCs w:val="24"/>
        </w:rPr>
        <w:t>solutions</w:t>
      </w:r>
      <w:r w:rsidRPr="0073523B">
        <w:rPr>
          <w:szCs w:val="24"/>
        </w:rPr>
        <w:t xml:space="preserve"> </w:t>
      </w:r>
      <w:r w:rsidR="000B61A7" w:rsidRPr="0073523B">
        <w:rPr>
          <w:szCs w:val="24"/>
        </w:rPr>
        <w:t>permettant</w:t>
      </w:r>
      <w:r w:rsidRPr="0073523B">
        <w:rPr>
          <w:szCs w:val="24"/>
        </w:rPr>
        <w:t xml:space="preserve"> </w:t>
      </w:r>
      <w:r w:rsidR="0098677D" w:rsidRPr="0073523B">
        <w:rPr>
          <w:szCs w:val="24"/>
        </w:rPr>
        <w:t xml:space="preserve">de </w:t>
      </w:r>
      <w:r w:rsidRPr="0073523B">
        <w:rPr>
          <w:szCs w:val="24"/>
        </w:rPr>
        <w:t xml:space="preserve">centraliser </w:t>
      </w:r>
      <w:r w:rsidR="00170933">
        <w:rPr>
          <w:szCs w:val="24"/>
        </w:rPr>
        <w:t xml:space="preserve">une veille automatisée </w:t>
      </w:r>
      <w:r w:rsidR="000C3E91">
        <w:rPr>
          <w:szCs w:val="24"/>
        </w:rPr>
        <w:t>avec</w:t>
      </w:r>
      <w:r w:rsidRPr="0073523B">
        <w:rPr>
          <w:szCs w:val="24"/>
        </w:rPr>
        <w:t xml:space="preserve"> un seul outil/programme </w:t>
      </w:r>
      <w:r w:rsidR="00002947" w:rsidRPr="0073523B">
        <w:rPr>
          <w:szCs w:val="24"/>
        </w:rPr>
        <w:t>la veille juridique</w:t>
      </w:r>
      <w:r w:rsidR="000C3E91">
        <w:rPr>
          <w:szCs w:val="24"/>
        </w:rPr>
        <w:t xml:space="preserve"> et réglementaire</w:t>
      </w:r>
    </w:p>
    <w:p w14:paraId="126DA316" w14:textId="77777777" w:rsidR="00A96580" w:rsidRPr="0073523B" w:rsidRDefault="00A96580" w:rsidP="00A96580">
      <w:pPr>
        <w:rPr>
          <w:szCs w:val="24"/>
        </w:rPr>
      </w:pPr>
    </w:p>
    <w:p w14:paraId="631204F9" w14:textId="1B38A358" w:rsidR="000F666E" w:rsidRPr="0073523B" w:rsidRDefault="000F666E" w:rsidP="00F86536">
      <w:pPr>
        <w:rPr>
          <w:szCs w:val="24"/>
        </w:rPr>
      </w:pPr>
    </w:p>
    <w:p w14:paraId="66DF34BE" w14:textId="4E91D046" w:rsidR="00742028" w:rsidRPr="0073523B" w:rsidRDefault="00742028" w:rsidP="00F86536">
      <w:pPr>
        <w:rPr>
          <w:szCs w:val="24"/>
        </w:rPr>
      </w:pPr>
    </w:p>
    <w:p w14:paraId="4AEFDCA1" w14:textId="546C906A" w:rsidR="00742028" w:rsidRPr="0073523B" w:rsidRDefault="00742028" w:rsidP="00F86536">
      <w:pPr>
        <w:rPr>
          <w:szCs w:val="24"/>
        </w:rPr>
      </w:pPr>
    </w:p>
    <w:p w14:paraId="63ED2047" w14:textId="173937FE" w:rsidR="00742028" w:rsidRPr="0073523B" w:rsidRDefault="00742028" w:rsidP="00F86536">
      <w:pPr>
        <w:rPr>
          <w:szCs w:val="24"/>
        </w:rPr>
      </w:pPr>
    </w:p>
    <w:p w14:paraId="0925D322" w14:textId="7C2C59F9" w:rsidR="00742028" w:rsidRPr="0073523B" w:rsidRDefault="00742028" w:rsidP="00F86536">
      <w:pPr>
        <w:rPr>
          <w:szCs w:val="24"/>
        </w:rPr>
      </w:pPr>
    </w:p>
    <w:p w14:paraId="4C84B1DF" w14:textId="305F7807" w:rsidR="00742028" w:rsidRPr="0073523B" w:rsidRDefault="00742028" w:rsidP="00F86536">
      <w:pPr>
        <w:rPr>
          <w:szCs w:val="24"/>
        </w:rPr>
      </w:pPr>
    </w:p>
    <w:p w14:paraId="598C70E5" w14:textId="34E85835" w:rsidR="00742028" w:rsidRPr="0073523B" w:rsidRDefault="00742028" w:rsidP="00F86536">
      <w:pPr>
        <w:rPr>
          <w:szCs w:val="24"/>
        </w:rPr>
      </w:pPr>
    </w:p>
    <w:p w14:paraId="508CB3E2" w14:textId="3A3A950B" w:rsidR="00742028" w:rsidRPr="0073523B" w:rsidRDefault="00742028" w:rsidP="00F86536">
      <w:pPr>
        <w:rPr>
          <w:szCs w:val="24"/>
        </w:rPr>
      </w:pPr>
    </w:p>
    <w:p w14:paraId="7474A7E0" w14:textId="0BF146A3" w:rsidR="00E01D24" w:rsidRDefault="00E01D24">
      <w:pPr>
        <w:suppressAutoHyphens w:val="0"/>
        <w:jc w:val="left"/>
        <w:rPr>
          <w:szCs w:val="24"/>
        </w:rPr>
      </w:pPr>
      <w:r>
        <w:rPr>
          <w:szCs w:val="24"/>
        </w:rPr>
        <w:br w:type="page"/>
      </w:r>
    </w:p>
    <w:p w14:paraId="3674D902" w14:textId="1ABAA02E" w:rsidR="00EE7BA9" w:rsidRPr="00B77AA0" w:rsidRDefault="00EE7BA9" w:rsidP="003E15A6">
      <w:pPr>
        <w:pStyle w:val="Titre1"/>
      </w:pPr>
      <w:bookmarkStart w:id="29" w:name="_Toc8660881"/>
      <w:r w:rsidRPr="00B77AA0">
        <w:t xml:space="preserve">La veille </w:t>
      </w:r>
      <w:r w:rsidR="002B4368">
        <w:t xml:space="preserve">juridique et réglementaire </w:t>
      </w:r>
      <w:r w:rsidRPr="00B77AA0">
        <w:t>pour qui ?</w:t>
      </w:r>
      <w:bookmarkEnd w:id="29"/>
    </w:p>
    <w:p w14:paraId="4B872921" w14:textId="77777777" w:rsidR="00EE7BA9" w:rsidRPr="00374BBF" w:rsidRDefault="00EE7BA9" w:rsidP="00BA6295">
      <w:pPr>
        <w:pStyle w:val="Paragraphedeliste"/>
        <w:keepNext/>
        <w:numPr>
          <w:ilvl w:val="0"/>
          <w:numId w:val="17"/>
        </w:numPr>
        <w:spacing w:before="240"/>
        <w:contextualSpacing w:val="0"/>
        <w:outlineLvl w:val="1"/>
        <w:rPr>
          <w:rFonts w:ascii="Arial" w:eastAsiaTheme="majorEastAsia" w:hAnsi="Arial" w:cstheme="majorBidi"/>
          <w:b/>
          <w:vanish/>
          <w:sz w:val="30"/>
          <w:szCs w:val="26"/>
        </w:rPr>
      </w:pPr>
      <w:bookmarkStart w:id="30" w:name="_Toc530223652"/>
      <w:bookmarkStart w:id="31" w:name="_Toc530224146"/>
      <w:bookmarkStart w:id="32" w:name="_Toc533409018"/>
      <w:bookmarkStart w:id="33" w:name="_Toc533420129"/>
      <w:bookmarkStart w:id="34" w:name="_Toc533435303"/>
      <w:bookmarkStart w:id="35" w:name="_Toc533443708"/>
      <w:bookmarkStart w:id="36" w:name="_Toc533444890"/>
      <w:bookmarkStart w:id="37" w:name="_Toc533448914"/>
      <w:bookmarkStart w:id="38" w:name="_Toc533489987"/>
      <w:bookmarkStart w:id="39" w:name="_Toc533490514"/>
      <w:bookmarkStart w:id="40" w:name="_Toc533490589"/>
      <w:bookmarkStart w:id="41" w:name="_Toc533496021"/>
      <w:bookmarkStart w:id="42" w:name="_Toc533496580"/>
      <w:bookmarkStart w:id="43" w:name="_Toc533496654"/>
      <w:bookmarkStart w:id="44" w:name="_Toc533496728"/>
      <w:bookmarkStart w:id="45" w:name="_Toc533496802"/>
      <w:bookmarkStart w:id="46" w:name="_Toc533496877"/>
      <w:bookmarkStart w:id="47" w:name="_Toc533496960"/>
      <w:bookmarkStart w:id="48" w:name="_Toc533499220"/>
      <w:bookmarkStart w:id="49" w:name="_Toc533504747"/>
      <w:bookmarkStart w:id="50" w:name="_Toc533504829"/>
      <w:bookmarkStart w:id="51" w:name="_Toc533504915"/>
      <w:bookmarkStart w:id="52" w:name="_Toc533509676"/>
      <w:bookmarkStart w:id="53" w:name="_Toc533511300"/>
      <w:bookmarkStart w:id="54" w:name="_Toc533513998"/>
      <w:bookmarkStart w:id="55" w:name="_Toc533514084"/>
      <w:bookmarkStart w:id="56" w:name="_Toc533514170"/>
      <w:bookmarkStart w:id="57" w:name="_Toc533514256"/>
      <w:bookmarkStart w:id="58" w:name="_Toc533514433"/>
      <w:bookmarkStart w:id="59" w:name="_Toc533514591"/>
      <w:bookmarkStart w:id="60" w:name="_Toc533514886"/>
      <w:bookmarkStart w:id="61" w:name="_Toc533529157"/>
      <w:bookmarkStart w:id="62" w:name="_Toc533529249"/>
      <w:bookmarkStart w:id="63" w:name="_Toc533620147"/>
      <w:bookmarkStart w:id="64" w:name="_Toc533620235"/>
      <w:bookmarkStart w:id="65" w:name="_Toc533620323"/>
      <w:bookmarkStart w:id="66" w:name="_Toc533672099"/>
      <w:bookmarkStart w:id="67" w:name="_Toc533848879"/>
      <w:bookmarkStart w:id="68" w:name="_Toc533848970"/>
      <w:bookmarkStart w:id="69" w:name="_Toc533937627"/>
      <w:bookmarkStart w:id="70" w:name="_Toc533959784"/>
      <w:bookmarkStart w:id="71" w:name="_Toc533959895"/>
      <w:bookmarkStart w:id="72" w:name="_Toc533967788"/>
      <w:bookmarkStart w:id="73" w:name="_Toc533967891"/>
      <w:bookmarkStart w:id="74" w:name="_Toc533967996"/>
      <w:bookmarkStart w:id="75" w:name="_Toc533969698"/>
      <w:bookmarkStart w:id="76" w:name="_Toc533970012"/>
      <w:bookmarkStart w:id="77" w:name="_Toc533971539"/>
      <w:bookmarkStart w:id="78" w:name="_Toc533971647"/>
      <w:bookmarkStart w:id="79" w:name="_Toc533976056"/>
      <w:bookmarkStart w:id="80" w:name="_Toc533976165"/>
      <w:bookmarkStart w:id="81" w:name="_Toc534012302"/>
      <w:bookmarkStart w:id="82" w:name="_Toc534024545"/>
      <w:bookmarkStart w:id="83" w:name="_Toc534025484"/>
      <w:bookmarkStart w:id="84" w:name="_Toc534140854"/>
      <w:bookmarkStart w:id="85" w:name="_Toc534140972"/>
      <w:bookmarkStart w:id="86" w:name="_Toc534141090"/>
      <w:bookmarkStart w:id="87" w:name="_Toc534142659"/>
      <w:bookmarkStart w:id="88" w:name="_Toc534146394"/>
      <w:bookmarkStart w:id="89" w:name="_Toc534146514"/>
      <w:bookmarkStart w:id="90" w:name="_Toc534150304"/>
      <w:bookmarkStart w:id="91" w:name="_Toc534151660"/>
      <w:bookmarkStart w:id="92" w:name="_Toc534152040"/>
      <w:bookmarkStart w:id="93" w:name="_Toc534153051"/>
      <w:bookmarkStart w:id="94" w:name="_Toc534155856"/>
      <w:bookmarkStart w:id="95" w:name="_Toc534204551"/>
      <w:bookmarkStart w:id="96" w:name="_Toc534204674"/>
      <w:bookmarkStart w:id="97" w:name="_Toc534208675"/>
      <w:bookmarkStart w:id="98" w:name="_Toc534209699"/>
      <w:bookmarkStart w:id="99" w:name="_Toc534212000"/>
      <w:bookmarkStart w:id="100" w:name="_Toc534230353"/>
      <w:bookmarkStart w:id="101" w:name="_Toc534236241"/>
      <w:bookmarkStart w:id="102" w:name="_Toc534237299"/>
      <w:bookmarkStart w:id="103" w:name="_Toc534240097"/>
      <w:bookmarkStart w:id="104" w:name="_Toc534240249"/>
      <w:bookmarkStart w:id="105" w:name="_Toc534307535"/>
      <w:bookmarkStart w:id="106" w:name="_Toc534307692"/>
      <w:bookmarkStart w:id="107" w:name="_Toc534411425"/>
      <w:bookmarkStart w:id="108" w:name="_Toc534411587"/>
      <w:bookmarkStart w:id="109" w:name="_Toc534411749"/>
      <w:bookmarkStart w:id="110" w:name="_Toc534411911"/>
      <w:bookmarkStart w:id="111" w:name="_Toc534417123"/>
      <w:bookmarkStart w:id="112" w:name="_Toc534421346"/>
      <w:bookmarkStart w:id="113" w:name="_Toc534421514"/>
      <w:bookmarkStart w:id="114" w:name="_Toc534473647"/>
      <w:bookmarkStart w:id="115" w:name="_Toc534530934"/>
      <w:bookmarkStart w:id="116" w:name="_Toc534562761"/>
      <w:bookmarkStart w:id="117" w:name="_Toc534562905"/>
      <w:bookmarkStart w:id="118" w:name="_Toc534648000"/>
      <w:bookmarkStart w:id="119" w:name="_Toc534712050"/>
      <w:bookmarkStart w:id="120" w:name="_Toc534712182"/>
      <w:bookmarkStart w:id="121" w:name="_Toc534715823"/>
      <w:bookmarkStart w:id="122" w:name="_Toc534734223"/>
      <w:bookmarkStart w:id="123" w:name="_Toc534735257"/>
      <w:bookmarkStart w:id="124" w:name="_Toc534736742"/>
      <w:bookmarkStart w:id="125" w:name="_Toc534757335"/>
      <w:bookmarkStart w:id="126" w:name="_Toc534805769"/>
      <w:bookmarkStart w:id="127" w:name="_Toc534822954"/>
      <w:bookmarkStart w:id="128" w:name="_Toc534825630"/>
      <w:bookmarkStart w:id="129" w:name="_Toc534826158"/>
      <w:bookmarkStart w:id="130" w:name="_Toc534828461"/>
      <w:bookmarkStart w:id="131" w:name="_Toc534905102"/>
      <w:bookmarkStart w:id="132" w:name="_Toc534914521"/>
      <w:bookmarkStart w:id="133" w:name="_Toc534976218"/>
      <w:bookmarkStart w:id="134" w:name="_Toc534986382"/>
      <w:bookmarkStart w:id="135" w:name="_Toc535004774"/>
      <w:bookmarkStart w:id="136" w:name="_Toc535013022"/>
      <w:bookmarkStart w:id="137" w:name="_Toc535046876"/>
      <w:bookmarkStart w:id="138" w:name="_Toc535054096"/>
      <w:bookmarkStart w:id="139" w:name="_Toc535062626"/>
      <w:bookmarkStart w:id="140" w:name="_Toc535074524"/>
      <w:bookmarkStart w:id="141" w:name="_Toc535082726"/>
      <w:bookmarkStart w:id="142" w:name="_Toc535087204"/>
      <w:bookmarkStart w:id="143" w:name="_Toc535089628"/>
      <w:bookmarkStart w:id="144" w:name="_Toc535089769"/>
      <w:bookmarkStart w:id="145" w:name="_Toc535089910"/>
      <w:bookmarkStart w:id="146" w:name="_Toc535096530"/>
      <w:bookmarkStart w:id="147" w:name="_Toc535152095"/>
      <w:bookmarkStart w:id="148" w:name="_Toc535152234"/>
      <w:bookmarkStart w:id="149" w:name="_Toc535152865"/>
      <w:bookmarkStart w:id="150" w:name="_Toc535154230"/>
      <w:bookmarkStart w:id="151" w:name="_Toc535157746"/>
      <w:bookmarkStart w:id="152" w:name="_Toc535162583"/>
      <w:bookmarkStart w:id="153" w:name="_Toc535162725"/>
      <w:bookmarkStart w:id="154" w:name="_Toc535163935"/>
      <w:bookmarkStart w:id="155" w:name="_Toc535175938"/>
      <w:bookmarkStart w:id="156" w:name="_Toc535176080"/>
      <w:bookmarkStart w:id="157" w:name="_Toc535176308"/>
      <w:bookmarkStart w:id="158" w:name="_Toc535178474"/>
      <w:bookmarkStart w:id="159" w:name="_Toc3920001"/>
      <w:bookmarkStart w:id="160" w:name="_Toc8660882"/>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1B41B16E" w14:textId="77777777" w:rsidR="00EE7BA9" w:rsidRPr="00374BBF" w:rsidRDefault="00EE7BA9" w:rsidP="00BA6295">
      <w:pPr>
        <w:pStyle w:val="Paragraphedeliste"/>
        <w:keepNext/>
        <w:numPr>
          <w:ilvl w:val="0"/>
          <w:numId w:val="17"/>
        </w:numPr>
        <w:spacing w:before="240"/>
        <w:contextualSpacing w:val="0"/>
        <w:outlineLvl w:val="1"/>
        <w:rPr>
          <w:rFonts w:ascii="Arial" w:eastAsiaTheme="majorEastAsia" w:hAnsi="Arial" w:cstheme="majorBidi"/>
          <w:b/>
          <w:vanish/>
          <w:sz w:val="30"/>
          <w:szCs w:val="26"/>
        </w:rPr>
      </w:pPr>
      <w:bookmarkStart w:id="161" w:name="_Toc530223653"/>
      <w:bookmarkStart w:id="162" w:name="_Toc530224147"/>
      <w:bookmarkStart w:id="163" w:name="_Toc533409019"/>
      <w:bookmarkStart w:id="164" w:name="_Toc533420130"/>
      <w:bookmarkStart w:id="165" w:name="_Toc533435304"/>
      <w:bookmarkStart w:id="166" w:name="_Toc533443709"/>
      <w:bookmarkStart w:id="167" w:name="_Toc533444891"/>
      <w:bookmarkStart w:id="168" w:name="_Toc533448915"/>
      <w:bookmarkStart w:id="169" w:name="_Toc533489988"/>
      <w:bookmarkStart w:id="170" w:name="_Toc533490515"/>
      <w:bookmarkStart w:id="171" w:name="_Toc533490590"/>
      <w:bookmarkStart w:id="172" w:name="_Toc533496022"/>
      <w:bookmarkStart w:id="173" w:name="_Toc533496581"/>
      <w:bookmarkStart w:id="174" w:name="_Toc533496655"/>
      <w:bookmarkStart w:id="175" w:name="_Toc533496729"/>
      <w:bookmarkStart w:id="176" w:name="_Toc533496803"/>
      <w:bookmarkStart w:id="177" w:name="_Toc533496878"/>
      <w:bookmarkStart w:id="178" w:name="_Toc533496961"/>
      <w:bookmarkStart w:id="179" w:name="_Toc533499221"/>
      <w:bookmarkStart w:id="180" w:name="_Toc533504748"/>
      <w:bookmarkStart w:id="181" w:name="_Toc533504830"/>
      <w:bookmarkStart w:id="182" w:name="_Toc533504916"/>
      <w:bookmarkStart w:id="183" w:name="_Toc533509677"/>
      <w:bookmarkStart w:id="184" w:name="_Toc533511301"/>
      <w:bookmarkStart w:id="185" w:name="_Toc533513999"/>
      <w:bookmarkStart w:id="186" w:name="_Toc533514085"/>
      <w:bookmarkStart w:id="187" w:name="_Toc533514171"/>
      <w:bookmarkStart w:id="188" w:name="_Toc533514257"/>
      <w:bookmarkStart w:id="189" w:name="_Toc533514434"/>
      <w:bookmarkStart w:id="190" w:name="_Toc533514592"/>
      <w:bookmarkStart w:id="191" w:name="_Toc533514887"/>
      <w:bookmarkStart w:id="192" w:name="_Toc533529158"/>
      <w:bookmarkStart w:id="193" w:name="_Toc533529250"/>
      <w:bookmarkStart w:id="194" w:name="_Toc533620148"/>
      <w:bookmarkStart w:id="195" w:name="_Toc533620236"/>
      <w:bookmarkStart w:id="196" w:name="_Toc533620324"/>
      <w:bookmarkStart w:id="197" w:name="_Toc533672100"/>
      <w:bookmarkStart w:id="198" w:name="_Toc533848880"/>
      <w:bookmarkStart w:id="199" w:name="_Toc533848971"/>
      <w:bookmarkStart w:id="200" w:name="_Toc533937628"/>
      <w:bookmarkStart w:id="201" w:name="_Toc533959785"/>
      <w:bookmarkStart w:id="202" w:name="_Toc533959896"/>
      <w:bookmarkStart w:id="203" w:name="_Toc533967789"/>
      <w:bookmarkStart w:id="204" w:name="_Toc533967892"/>
      <w:bookmarkStart w:id="205" w:name="_Toc533967997"/>
      <w:bookmarkStart w:id="206" w:name="_Toc533969699"/>
      <w:bookmarkStart w:id="207" w:name="_Toc533970013"/>
      <w:bookmarkStart w:id="208" w:name="_Toc533971540"/>
      <w:bookmarkStart w:id="209" w:name="_Toc533971648"/>
      <w:bookmarkStart w:id="210" w:name="_Toc533976057"/>
      <w:bookmarkStart w:id="211" w:name="_Toc533976166"/>
      <w:bookmarkStart w:id="212" w:name="_Toc534012303"/>
      <w:bookmarkStart w:id="213" w:name="_Toc534024546"/>
      <w:bookmarkStart w:id="214" w:name="_Toc534025485"/>
      <w:bookmarkStart w:id="215" w:name="_Toc534140855"/>
      <w:bookmarkStart w:id="216" w:name="_Toc534140973"/>
      <w:bookmarkStart w:id="217" w:name="_Toc534141091"/>
      <w:bookmarkStart w:id="218" w:name="_Toc534142660"/>
      <w:bookmarkStart w:id="219" w:name="_Toc534146395"/>
      <w:bookmarkStart w:id="220" w:name="_Toc534146515"/>
      <w:bookmarkStart w:id="221" w:name="_Toc534150305"/>
      <w:bookmarkStart w:id="222" w:name="_Toc534151661"/>
      <w:bookmarkStart w:id="223" w:name="_Toc534152041"/>
      <w:bookmarkStart w:id="224" w:name="_Toc534153052"/>
      <w:bookmarkStart w:id="225" w:name="_Toc534155857"/>
      <w:bookmarkStart w:id="226" w:name="_Toc534204552"/>
      <w:bookmarkStart w:id="227" w:name="_Toc534204675"/>
      <w:bookmarkStart w:id="228" w:name="_Toc534208676"/>
      <w:bookmarkStart w:id="229" w:name="_Toc534209700"/>
      <w:bookmarkStart w:id="230" w:name="_Toc534212001"/>
      <w:bookmarkStart w:id="231" w:name="_Toc534230354"/>
      <w:bookmarkStart w:id="232" w:name="_Toc534236242"/>
      <w:bookmarkStart w:id="233" w:name="_Toc534237300"/>
      <w:bookmarkStart w:id="234" w:name="_Toc534240098"/>
      <w:bookmarkStart w:id="235" w:name="_Toc534240250"/>
      <w:bookmarkStart w:id="236" w:name="_Toc534307536"/>
      <w:bookmarkStart w:id="237" w:name="_Toc534307693"/>
      <w:bookmarkStart w:id="238" w:name="_Toc534411426"/>
      <w:bookmarkStart w:id="239" w:name="_Toc534411588"/>
      <w:bookmarkStart w:id="240" w:name="_Toc534411750"/>
      <w:bookmarkStart w:id="241" w:name="_Toc534411912"/>
      <w:bookmarkStart w:id="242" w:name="_Toc534417124"/>
      <w:bookmarkStart w:id="243" w:name="_Toc534421347"/>
      <w:bookmarkStart w:id="244" w:name="_Toc534421515"/>
      <w:bookmarkStart w:id="245" w:name="_Toc534473648"/>
      <w:bookmarkStart w:id="246" w:name="_Toc534530935"/>
      <w:bookmarkStart w:id="247" w:name="_Toc534562762"/>
      <w:bookmarkStart w:id="248" w:name="_Toc534562906"/>
      <w:bookmarkStart w:id="249" w:name="_Toc534648001"/>
      <w:bookmarkStart w:id="250" w:name="_Toc534712051"/>
      <w:bookmarkStart w:id="251" w:name="_Toc534712183"/>
      <w:bookmarkStart w:id="252" w:name="_Toc534715824"/>
      <w:bookmarkStart w:id="253" w:name="_Toc534734224"/>
      <w:bookmarkStart w:id="254" w:name="_Toc534735258"/>
      <w:bookmarkStart w:id="255" w:name="_Toc534736743"/>
      <w:bookmarkStart w:id="256" w:name="_Toc534757336"/>
      <w:bookmarkStart w:id="257" w:name="_Toc534805770"/>
      <w:bookmarkStart w:id="258" w:name="_Toc534822955"/>
      <w:bookmarkStart w:id="259" w:name="_Toc534825631"/>
      <w:bookmarkStart w:id="260" w:name="_Toc534826159"/>
      <w:bookmarkStart w:id="261" w:name="_Toc534828462"/>
      <w:bookmarkStart w:id="262" w:name="_Toc534905103"/>
      <w:bookmarkStart w:id="263" w:name="_Toc534914522"/>
      <w:bookmarkStart w:id="264" w:name="_Toc534976219"/>
      <w:bookmarkStart w:id="265" w:name="_Toc534986383"/>
      <w:bookmarkStart w:id="266" w:name="_Toc535004775"/>
      <w:bookmarkStart w:id="267" w:name="_Toc535013023"/>
      <w:bookmarkStart w:id="268" w:name="_Toc535046877"/>
      <w:bookmarkStart w:id="269" w:name="_Toc535054097"/>
      <w:bookmarkStart w:id="270" w:name="_Toc535062627"/>
      <w:bookmarkStart w:id="271" w:name="_Toc535074525"/>
      <w:bookmarkStart w:id="272" w:name="_Toc535082727"/>
      <w:bookmarkStart w:id="273" w:name="_Toc535087205"/>
      <w:bookmarkStart w:id="274" w:name="_Toc535089629"/>
      <w:bookmarkStart w:id="275" w:name="_Toc535089770"/>
      <w:bookmarkStart w:id="276" w:name="_Toc535089911"/>
      <w:bookmarkStart w:id="277" w:name="_Toc535096531"/>
      <w:bookmarkStart w:id="278" w:name="_Toc535152096"/>
      <w:bookmarkStart w:id="279" w:name="_Toc535152235"/>
      <w:bookmarkStart w:id="280" w:name="_Toc535152866"/>
      <w:bookmarkStart w:id="281" w:name="_Toc535154231"/>
      <w:bookmarkStart w:id="282" w:name="_Toc535157747"/>
      <w:bookmarkStart w:id="283" w:name="_Toc535162584"/>
      <w:bookmarkStart w:id="284" w:name="_Toc535162726"/>
      <w:bookmarkStart w:id="285" w:name="_Toc535163936"/>
      <w:bookmarkStart w:id="286" w:name="_Toc535175939"/>
      <w:bookmarkStart w:id="287" w:name="_Toc535176081"/>
      <w:bookmarkStart w:id="288" w:name="_Toc535176309"/>
      <w:bookmarkStart w:id="289" w:name="_Toc535178475"/>
      <w:bookmarkStart w:id="290" w:name="_Toc3920002"/>
      <w:bookmarkStart w:id="291" w:name="_Toc866088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424085A7" w14:textId="386542F2" w:rsidR="00EE7BA9" w:rsidRPr="0073523B" w:rsidRDefault="00EE7BA9" w:rsidP="003E15A6">
      <w:pPr>
        <w:pStyle w:val="Titre2"/>
      </w:pPr>
      <w:bookmarkStart w:id="292" w:name="_Toc8660884"/>
      <w:r>
        <w:t>Pour</w:t>
      </w:r>
      <w:r w:rsidRPr="0073523B">
        <w:t xml:space="preserve"> les entreprises</w:t>
      </w:r>
      <w:r>
        <w:t>, associations et organisations</w:t>
      </w:r>
      <w:bookmarkEnd w:id="292"/>
    </w:p>
    <w:p w14:paraId="27D887A3" w14:textId="59AABA0C" w:rsidR="00BA6295" w:rsidRPr="0057526D" w:rsidRDefault="00BA6295" w:rsidP="00BA6295">
      <w:pPr>
        <w:rPr>
          <w:szCs w:val="24"/>
        </w:rPr>
      </w:pPr>
      <w:r w:rsidRPr="0057526D">
        <w:rPr>
          <w:szCs w:val="24"/>
        </w:rPr>
        <w:t xml:space="preserve">Dans notre société, on constate une tendance à légiférer de manière exponentielle. Toutes les entreprises, associations ou autres organisations sont susceptibles d’être concernées par </w:t>
      </w:r>
      <w:r w:rsidRPr="0057526D">
        <w:rPr>
          <w:rStyle w:val="st"/>
        </w:rPr>
        <w:t xml:space="preserve">une réglementation nouvelle ou une modification législative. Elles </w:t>
      </w:r>
      <w:r w:rsidRPr="0057526D">
        <w:rPr>
          <w:szCs w:val="24"/>
        </w:rPr>
        <w:t>doivent donc se tenir au courant des évolutions juridiques qui pourraient les impacter, ceci dans le but de devoir s</w:t>
      </w:r>
      <w:r w:rsidR="00F71A2F">
        <w:rPr>
          <w:szCs w:val="24"/>
        </w:rPr>
        <w:t>’</w:t>
      </w:r>
      <w:r w:rsidRPr="0057526D">
        <w:rPr>
          <w:szCs w:val="24"/>
        </w:rPr>
        <w:t xml:space="preserve">adapter. </w:t>
      </w:r>
    </w:p>
    <w:p w14:paraId="38D83F66" w14:textId="77777777" w:rsidR="00BA6295" w:rsidRPr="0057526D" w:rsidRDefault="00BA6295" w:rsidP="00BA6295">
      <w:pPr>
        <w:rPr>
          <w:szCs w:val="24"/>
        </w:rPr>
      </w:pPr>
    </w:p>
    <w:p w14:paraId="5B04F4F5" w14:textId="6012B3A1" w:rsidR="00BA6295" w:rsidRPr="0057526D" w:rsidRDefault="00BA6295" w:rsidP="00BA6295">
      <w:pPr>
        <w:rPr>
          <w:szCs w:val="24"/>
        </w:rPr>
      </w:pPr>
      <w:r w:rsidRPr="0057526D">
        <w:rPr>
          <w:szCs w:val="24"/>
        </w:rPr>
        <w:t>Par ailleurs, de nos jours, la mode est d</w:t>
      </w:r>
      <w:r w:rsidR="00F71A2F">
        <w:rPr>
          <w:szCs w:val="24"/>
        </w:rPr>
        <w:t>’</w:t>
      </w:r>
      <w:r w:rsidRPr="0057526D">
        <w:rPr>
          <w:szCs w:val="24"/>
        </w:rPr>
        <w:t>obtenir une certification ISO. Dans ce cadre, il est intéressant de relever que les normes ISO exigent la mise en place d</w:t>
      </w:r>
      <w:r w:rsidR="00F71A2F">
        <w:rPr>
          <w:szCs w:val="24"/>
        </w:rPr>
        <w:t>’</w:t>
      </w:r>
      <w:r w:rsidRPr="0057526D">
        <w:rPr>
          <w:szCs w:val="24"/>
        </w:rPr>
        <w:t>un système de veille</w:t>
      </w:r>
      <w:r w:rsidR="001E6DB1">
        <w:rPr>
          <w:rStyle w:val="Appelnotedebasdep"/>
          <w:szCs w:val="24"/>
        </w:rPr>
        <w:footnoteReference w:id="21"/>
      </w:r>
      <w:r w:rsidRPr="0057526D">
        <w:rPr>
          <w:szCs w:val="24"/>
        </w:rPr>
        <w:t>. C</w:t>
      </w:r>
      <w:r w:rsidR="00F71A2F">
        <w:rPr>
          <w:szCs w:val="24"/>
        </w:rPr>
        <w:t>’</w:t>
      </w:r>
      <w:r w:rsidRPr="0057526D">
        <w:rPr>
          <w:szCs w:val="24"/>
        </w:rPr>
        <w:t>est en effet, un gage de qualité et d</w:t>
      </w:r>
      <w:r w:rsidR="00F71A2F">
        <w:rPr>
          <w:szCs w:val="24"/>
        </w:rPr>
        <w:t>’</w:t>
      </w:r>
      <w:r w:rsidRPr="0057526D">
        <w:rPr>
          <w:szCs w:val="24"/>
        </w:rPr>
        <w:t>amélioration constante de l</w:t>
      </w:r>
      <w:r w:rsidR="00F71A2F">
        <w:rPr>
          <w:szCs w:val="24"/>
        </w:rPr>
        <w:t>’</w:t>
      </w:r>
      <w:r w:rsidRPr="0057526D">
        <w:rPr>
          <w:szCs w:val="24"/>
        </w:rPr>
        <w:t>organisation.</w:t>
      </w:r>
    </w:p>
    <w:p w14:paraId="68365117" w14:textId="77777777" w:rsidR="00BA6295" w:rsidRPr="0057526D" w:rsidRDefault="00BA6295" w:rsidP="00BA6295">
      <w:pPr>
        <w:rPr>
          <w:szCs w:val="24"/>
        </w:rPr>
      </w:pPr>
    </w:p>
    <w:p w14:paraId="06D1C363" w14:textId="77777777" w:rsidR="00BA6295" w:rsidRPr="0057526D" w:rsidRDefault="00BA6295" w:rsidP="00BA6295">
      <w:pPr>
        <w:rPr>
          <w:szCs w:val="24"/>
        </w:rPr>
      </w:pPr>
      <w:r w:rsidRPr="0057526D">
        <w:rPr>
          <w:szCs w:val="24"/>
        </w:rPr>
        <w:t>Les risques pour les entreprises sont multiples :</w:t>
      </w:r>
    </w:p>
    <w:p w14:paraId="38417340" w14:textId="694C49D8" w:rsidR="00BA6295" w:rsidRPr="0057526D" w:rsidRDefault="001831CA" w:rsidP="00BA6295">
      <w:pPr>
        <w:pStyle w:val="Paragraphedeliste"/>
        <w:numPr>
          <w:ilvl w:val="0"/>
          <w:numId w:val="8"/>
        </w:numPr>
        <w:spacing w:line="256" w:lineRule="auto"/>
        <w:rPr>
          <w:szCs w:val="24"/>
        </w:rPr>
      </w:pPr>
      <w:r>
        <w:rPr>
          <w:szCs w:val="24"/>
        </w:rPr>
        <w:t>Ê</w:t>
      </w:r>
      <w:r w:rsidR="00BA6295" w:rsidRPr="0057526D">
        <w:rPr>
          <w:szCs w:val="24"/>
        </w:rPr>
        <w:t>tre hors la loi dans des activités métier et devoir en répondre devant des tribunaux (sur le plan civil, pénal ou administratif avec des risques d’ordre pécuniaire)</w:t>
      </w:r>
    </w:p>
    <w:p w14:paraId="41EF2043" w14:textId="77558109" w:rsidR="00BA6295" w:rsidRPr="0057526D" w:rsidRDefault="00BA6295" w:rsidP="00BA6295">
      <w:pPr>
        <w:pStyle w:val="Paragraphedeliste"/>
        <w:numPr>
          <w:ilvl w:val="0"/>
          <w:numId w:val="8"/>
        </w:numPr>
        <w:spacing w:line="256" w:lineRule="auto"/>
        <w:rPr>
          <w:szCs w:val="24"/>
        </w:rPr>
      </w:pPr>
      <w:r w:rsidRPr="0057526D">
        <w:rPr>
          <w:szCs w:val="24"/>
        </w:rPr>
        <w:t>Ne pas profiter d</w:t>
      </w:r>
      <w:r w:rsidR="00F71A2F">
        <w:rPr>
          <w:szCs w:val="24"/>
        </w:rPr>
        <w:t>’</w:t>
      </w:r>
      <w:r w:rsidRPr="0057526D">
        <w:rPr>
          <w:szCs w:val="24"/>
        </w:rPr>
        <w:t>opportunités et de nouveaux marchés potentiels (stagnation)</w:t>
      </w:r>
    </w:p>
    <w:p w14:paraId="0DB58528" w14:textId="77777777" w:rsidR="00BA6295" w:rsidRPr="0057526D" w:rsidRDefault="00BA6295" w:rsidP="00BA6295">
      <w:pPr>
        <w:pStyle w:val="Paragraphedeliste"/>
        <w:numPr>
          <w:ilvl w:val="0"/>
          <w:numId w:val="8"/>
        </w:numPr>
        <w:spacing w:line="256" w:lineRule="auto"/>
        <w:rPr>
          <w:szCs w:val="24"/>
        </w:rPr>
      </w:pPr>
      <w:r w:rsidRPr="0057526D">
        <w:rPr>
          <w:szCs w:val="24"/>
        </w:rPr>
        <w:t>Se faire dépasser par des concurrents plus alertes (perte de marchés)</w:t>
      </w:r>
    </w:p>
    <w:p w14:paraId="07C208B5" w14:textId="77777777" w:rsidR="00BA6295" w:rsidRPr="0057526D" w:rsidRDefault="00BA6295" w:rsidP="00BA6295">
      <w:pPr>
        <w:pStyle w:val="Paragraphedeliste"/>
        <w:rPr>
          <w:szCs w:val="24"/>
        </w:rPr>
      </w:pPr>
    </w:p>
    <w:p w14:paraId="39D4AB92" w14:textId="0915B5DC" w:rsidR="00BA6295" w:rsidRPr="0057526D" w:rsidRDefault="00BA6295" w:rsidP="00BA6295">
      <w:pPr>
        <w:rPr>
          <w:szCs w:val="24"/>
        </w:rPr>
      </w:pPr>
      <w:r w:rsidRPr="0057526D">
        <w:rPr>
          <w:szCs w:val="24"/>
        </w:rPr>
        <w:t>La mise en place d</w:t>
      </w:r>
      <w:r w:rsidR="00F71A2F">
        <w:rPr>
          <w:szCs w:val="24"/>
        </w:rPr>
        <w:t>’</w:t>
      </w:r>
      <w:r w:rsidRPr="0057526D">
        <w:rPr>
          <w:szCs w:val="24"/>
        </w:rPr>
        <w:t>un outil de veille pourrait se faire de deux manières :</w:t>
      </w:r>
    </w:p>
    <w:p w14:paraId="2EC6D323" w14:textId="068F2311" w:rsidR="00BA6295" w:rsidRPr="0057526D" w:rsidRDefault="00BA6295" w:rsidP="00BA6295">
      <w:pPr>
        <w:pStyle w:val="Paragraphedeliste"/>
        <w:numPr>
          <w:ilvl w:val="0"/>
          <w:numId w:val="8"/>
        </w:numPr>
        <w:spacing w:line="256" w:lineRule="auto"/>
        <w:rPr>
          <w:szCs w:val="24"/>
        </w:rPr>
      </w:pPr>
      <w:r w:rsidRPr="0057526D">
        <w:rPr>
          <w:szCs w:val="24"/>
        </w:rPr>
        <w:t>Diffusion d</w:t>
      </w:r>
      <w:r w:rsidR="00F71A2F">
        <w:rPr>
          <w:szCs w:val="24"/>
        </w:rPr>
        <w:t>’</w:t>
      </w:r>
      <w:r w:rsidRPr="0057526D">
        <w:rPr>
          <w:szCs w:val="24"/>
        </w:rPr>
        <w:t>alertes/newsletters selon les thèmes sélectionnés</w:t>
      </w:r>
    </w:p>
    <w:p w14:paraId="2B01C3BE" w14:textId="1C9EAA0D" w:rsidR="00A25DB7" w:rsidRPr="0057526D" w:rsidRDefault="00BA6295" w:rsidP="00BA6295">
      <w:pPr>
        <w:pStyle w:val="Paragraphedeliste"/>
        <w:numPr>
          <w:ilvl w:val="0"/>
          <w:numId w:val="8"/>
        </w:numPr>
        <w:rPr>
          <w:szCs w:val="24"/>
        </w:rPr>
      </w:pPr>
      <w:r w:rsidRPr="0057526D">
        <w:rPr>
          <w:szCs w:val="24"/>
        </w:rPr>
        <w:t>Rapatriement de données liées au SII pour les y intégrer (manuellement ou dynamiquement)</w:t>
      </w:r>
    </w:p>
    <w:p w14:paraId="68A1B2BA" w14:textId="6B64CEE6" w:rsidR="00EE7BA9" w:rsidRPr="0057526D" w:rsidRDefault="00EE7BA9" w:rsidP="003E15A6">
      <w:pPr>
        <w:pStyle w:val="Titre2"/>
      </w:pPr>
      <w:bookmarkStart w:id="293" w:name="_Toc8660885"/>
      <w:r w:rsidRPr="0057526D">
        <w:t>Pour le monde politique</w:t>
      </w:r>
      <w:bookmarkEnd w:id="293"/>
    </w:p>
    <w:p w14:paraId="4A32555F" w14:textId="70EBCA1D" w:rsidR="00C91F08" w:rsidRDefault="00BA6295" w:rsidP="00C91F08">
      <w:pPr>
        <w:rPr>
          <w:szCs w:val="24"/>
        </w:rPr>
      </w:pPr>
      <w:r w:rsidRPr="0057526D">
        <w:rPr>
          <w:szCs w:val="24"/>
        </w:rPr>
        <w:t>Nos parlementaires ont pour mission principale de représenter le peuple et de légiférer. Ils sont soucieux de réglementer tous les aspects de la vie en société et d’adapter le droit à l’évolution du monde moderne. Pour ce faire, ils sont amenés à pratiquer une démarche de veille. Lorsqu’ils sont saisis d’une nouvelle question juridique, ils s’intéressent en effet souvent aux solutions envisagées ou mises en œuvre à d’autres niveaux (international, européen, fédéral, cantonal, voire communal) ou dans d’autres pays. Ils devraient alors être séduits par la perspective de pouvoir bénéficier d’un dispositif de veille juridique automatisé.</w:t>
      </w:r>
    </w:p>
    <w:p w14:paraId="00A8EC13" w14:textId="3832DE49" w:rsidR="00EE7BA9" w:rsidRPr="0073523B" w:rsidRDefault="00EE7BA9" w:rsidP="003E15A6">
      <w:pPr>
        <w:pStyle w:val="Titre2"/>
      </w:pPr>
      <w:bookmarkStart w:id="294" w:name="_Toc8660886"/>
      <w:r>
        <w:t>P</w:t>
      </w:r>
      <w:r w:rsidRPr="0073523B">
        <w:t xml:space="preserve">our les </w:t>
      </w:r>
      <w:r w:rsidR="00B623A9">
        <w:t>citoyens</w:t>
      </w:r>
      <w:bookmarkEnd w:id="294"/>
    </w:p>
    <w:p w14:paraId="3977D3BB" w14:textId="112E4355" w:rsidR="00BA6295" w:rsidRDefault="00BA6295" w:rsidP="00BA6295">
      <w:pPr>
        <w:rPr>
          <w:szCs w:val="24"/>
        </w:rPr>
      </w:pPr>
      <w:r>
        <w:rPr>
          <w:szCs w:val="24"/>
        </w:rPr>
        <w:t>Malgré l</w:t>
      </w:r>
      <w:r w:rsidR="00F71A2F">
        <w:rPr>
          <w:szCs w:val="24"/>
        </w:rPr>
        <w:t>’</w:t>
      </w:r>
      <w:hyperlink w:anchor="_Contexte" w:history="1">
        <w:r w:rsidR="00336BBA" w:rsidRPr="00336BBA">
          <w:rPr>
            <w:rStyle w:val="Lienhypertexte"/>
            <w:szCs w:val="24"/>
          </w:rPr>
          <w:t>adage</w:t>
        </w:r>
      </w:hyperlink>
      <w:r>
        <w:rPr>
          <w:szCs w:val="24"/>
        </w:rPr>
        <w:t>, il est aujourd</w:t>
      </w:r>
      <w:r w:rsidR="00F71A2F">
        <w:rPr>
          <w:szCs w:val="24"/>
        </w:rPr>
        <w:t>’</w:t>
      </w:r>
      <w:r>
        <w:rPr>
          <w:szCs w:val="24"/>
        </w:rPr>
        <w:t>hui impossible d</w:t>
      </w:r>
      <w:r w:rsidR="00F71A2F">
        <w:rPr>
          <w:szCs w:val="24"/>
        </w:rPr>
        <w:t>’</w:t>
      </w:r>
      <w:r>
        <w:rPr>
          <w:szCs w:val="24"/>
        </w:rPr>
        <w:t>imaginer qu</w:t>
      </w:r>
      <w:r w:rsidR="00F71A2F">
        <w:rPr>
          <w:szCs w:val="24"/>
        </w:rPr>
        <w:t>’</w:t>
      </w:r>
      <w:r>
        <w:rPr>
          <w:szCs w:val="24"/>
        </w:rPr>
        <w:t xml:space="preserve">un simple individu puisse se tenir à jour dans tous les domaines du droit. Si les nouveautés législatives et jurisprudentielles les plus importantes sont relayées par la presse, toutes les autres informations juridiques passent totalement inaperçues aux yeux du public. </w:t>
      </w:r>
    </w:p>
    <w:p w14:paraId="45028F77" w14:textId="77777777" w:rsidR="00BA6295" w:rsidRDefault="00BA6295" w:rsidP="00BA6295">
      <w:pPr>
        <w:rPr>
          <w:szCs w:val="24"/>
        </w:rPr>
      </w:pPr>
    </w:p>
    <w:p w14:paraId="6AF0B113" w14:textId="6673BB45" w:rsidR="001B2AA3" w:rsidRDefault="00BA6295" w:rsidP="00BA6295">
      <w:pPr>
        <w:rPr>
          <w:szCs w:val="24"/>
        </w:rPr>
      </w:pPr>
      <w:r>
        <w:rPr>
          <w:szCs w:val="24"/>
        </w:rPr>
        <w:t xml:space="preserve">Il semble difficile, même pour un citoyen intéressé par la politique et le droit, de suivre toutes les actualités </w:t>
      </w:r>
      <w:r w:rsidRPr="0057526D">
        <w:rPr>
          <w:szCs w:val="24"/>
        </w:rPr>
        <w:t xml:space="preserve">juridiques. En Suisse, certains individus font de la veille juridique, mais ils la limitent à quelques thèmes qui les intéressent plus particulièrement. </w:t>
      </w:r>
      <w:r w:rsidR="001831CA">
        <w:rPr>
          <w:szCs w:val="24"/>
        </w:rPr>
        <w:t>À</w:t>
      </w:r>
      <w:r w:rsidRPr="0057526D">
        <w:rPr>
          <w:szCs w:val="24"/>
        </w:rPr>
        <w:t xml:space="preserve"> titre d’exemple, nous pouvons citer le blog de Charlet (</w:t>
      </w:r>
      <w:hyperlink r:id="rId30" w:history="1">
        <w:r w:rsidRPr="0057526D">
          <w:rPr>
            <w:rStyle w:val="Lienhypertexte"/>
            <w:szCs w:val="24"/>
          </w:rPr>
          <w:t>https://francoischarlet.ch/a-propos/</w:t>
        </w:r>
      </w:hyperlink>
      <w:r w:rsidR="00967EBD">
        <w:rPr>
          <w:szCs w:val="24"/>
        </w:rPr>
        <w:t>) ou celui d’</w:t>
      </w:r>
      <w:r w:rsidRPr="0057526D">
        <w:rPr>
          <w:szCs w:val="24"/>
        </w:rPr>
        <w:t>Avigdor (</w:t>
      </w:r>
      <w:hyperlink r:id="rId31" w:history="1">
        <w:r w:rsidRPr="0057526D">
          <w:rPr>
            <w:rStyle w:val="Lienhypertexte"/>
            <w:szCs w:val="24"/>
          </w:rPr>
          <w:t>https://ntic.ch/</w:t>
        </w:r>
      </w:hyperlink>
      <w:r w:rsidRPr="0057526D">
        <w:rPr>
          <w:szCs w:val="24"/>
        </w:rPr>
        <w:t xml:space="preserve">). La création d’un dispositif de veille juridique automatisé est susceptible d’intéresser ces deux juristes ainsi que d’autres </w:t>
      </w:r>
      <w:r w:rsidR="00947538">
        <w:rPr>
          <w:szCs w:val="24"/>
        </w:rPr>
        <w:t>blogueurs</w:t>
      </w:r>
      <w:r w:rsidRPr="0057526D">
        <w:rPr>
          <w:szCs w:val="24"/>
        </w:rPr>
        <w:t xml:space="preserve"> juridiques.</w:t>
      </w:r>
    </w:p>
    <w:p w14:paraId="07D6DA74" w14:textId="0706FFCD" w:rsidR="00E72F96" w:rsidRPr="00E72F96" w:rsidRDefault="00DC755B" w:rsidP="003E15A6">
      <w:pPr>
        <w:pStyle w:val="Titre2"/>
      </w:pPr>
      <w:bookmarkStart w:id="295" w:name="_Toc8660887"/>
      <w:r>
        <w:t>Conséquences</w:t>
      </w:r>
      <w:r w:rsidR="009246CE">
        <w:t xml:space="preserve"> / Constats</w:t>
      </w:r>
      <w:bookmarkEnd w:id="295"/>
    </w:p>
    <w:p w14:paraId="7372D493" w14:textId="4FADBF25" w:rsidR="00BA6295" w:rsidRDefault="00BA6295" w:rsidP="00BA6295">
      <w:pPr>
        <w:rPr>
          <w:szCs w:val="24"/>
        </w:rPr>
      </w:pPr>
      <w:r>
        <w:rPr>
          <w:szCs w:val="24"/>
        </w:rPr>
        <w:t xml:space="preserve">Dans le cadre de </w:t>
      </w:r>
      <w:r w:rsidR="00967EBD">
        <w:rPr>
          <w:szCs w:val="24"/>
        </w:rPr>
        <w:t>ce</w:t>
      </w:r>
      <w:r>
        <w:rPr>
          <w:szCs w:val="24"/>
        </w:rPr>
        <w:t xml:space="preserve"> travail de recherche, j</w:t>
      </w:r>
      <w:r w:rsidR="00F71A2F">
        <w:rPr>
          <w:szCs w:val="24"/>
        </w:rPr>
        <w:t>’</w:t>
      </w:r>
      <w:r>
        <w:rPr>
          <w:szCs w:val="24"/>
        </w:rPr>
        <w:t>ai pu constater que le sujet de la veille juridique et réglementaire n</w:t>
      </w:r>
      <w:r w:rsidR="00F71A2F">
        <w:rPr>
          <w:szCs w:val="24"/>
        </w:rPr>
        <w:t>’</w:t>
      </w:r>
      <w:r>
        <w:rPr>
          <w:szCs w:val="24"/>
        </w:rPr>
        <w:t>a pas fait couler beaucoup d</w:t>
      </w:r>
      <w:r w:rsidR="00F71A2F">
        <w:rPr>
          <w:szCs w:val="24"/>
        </w:rPr>
        <w:t>’</w:t>
      </w:r>
      <w:r>
        <w:rPr>
          <w:szCs w:val="24"/>
        </w:rPr>
        <w:t>encre dans notre pays. En revanche, chez nos voisins français, il s</w:t>
      </w:r>
      <w:r w:rsidR="00F71A2F">
        <w:rPr>
          <w:szCs w:val="24"/>
        </w:rPr>
        <w:t>’</w:t>
      </w:r>
      <w:r>
        <w:rPr>
          <w:szCs w:val="24"/>
        </w:rPr>
        <w:t>agit d</w:t>
      </w:r>
      <w:r w:rsidR="00F71A2F">
        <w:rPr>
          <w:szCs w:val="24"/>
        </w:rPr>
        <w:t>’</w:t>
      </w:r>
      <w:r>
        <w:rPr>
          <w:szCs w:val="24"/>
        </w:rPr>
        <w:t>un thème qui semble inspirer de nombreux spécialistes de l’information</w:t>
      </w:r>
      <w:r>
        <w:rPr>
          <w:rStyle w:val="Appelnotedebasdep"/>
          <w:szCs w:val="24"/>
        </w:rPr>
        <w:footnoteReference w:id="22"/>
      </w:r>
      <w:r>
        <w:rPr>
          <w:szCs w:val="24"/>
        </w:rPr>
        <w:t>.</w:t>
      </w:r>
    </w:p>
    <w:p w14:paraId="1751F7E7" w14:textId="77777777" w:rsidR="00BA6295" w:rsidRDefault="00BA6295" w:rsidP="00BA6295">
      <w:pPr>
        <w:rPr>
          <w:szCs w:val="24"/>
        </w:rPr>
      </w:pPr>
    </w:p>
    <w:p w14:paraId="3EA00CFE" w14:textId="23847738" w:rsidR="00BA6295" w:rsidRDefault="00BA6295" w:rsidP="00BA6295">
      <w:pPr>
        <w:rPr>
          <w:szCs w:val="24"/>
        </w:rPr>
      </w:pPr>
      <w:r>
        <w:rPr>
          <w:szCs w:val="24"/>
        </w:rPr>
        <w:t>Bien que tout le monde au sein d</w:t>
      </w:r>
      <w:r w:rsidR="00F71A2F">
        <w:rPr>
          <w:szCs w:val="24"/>
        </w:rPr>
        <w:t>’</w:t>
      </w:r>
      <w:r>
        <w:rPr>
          <w:szCs w:val="24"/>
        </w:rPr>
        <w:t>une société moderne semble concerné, il est difficile d</w:t>
      </w:r>
      <w:r w:rsidR="00F71A2F">
        <w:rPr>
          <w:szCs w:val="24"/>
        </w:rPr>
        <w:t>’</w:t>
      </w:r>
      <w:r>
        <w:rPr>
          <w:szCs w:val="24"/>
        </w:rPr>
        <w:t>évaluer l</w:t>
      </w:r>
      <w:r w:rsidR="00F71A2F">
        <w:rPr>
          <w:szCs w:val="24"/>
        </w:rPr>
        <w:t>’</w:t>
      </w:r>
      <w:r>
        <w:rPr>
          <w:szCs w:val="24"/>
        </w:rPr>
        <w:t>intérêt réel de toutes les parties examinées. Il s</w:t>
      </w:r>
      <w:r w:rsidR="00F71A2F">
        <w:rPr>
          <w:szCs w:val="24"/>
        </w:rPr>
        <w:t>’</w:t>
      </w:r>
      <w:r>
        <w:rPr>
          <w:szCs w:val="24"/>
        </w:rPr>
        <w:t>agit d</w:t>
      </w:r>
      <w:r w:rsidR="00F71A2F">
        <w:rPr>
          <w:szCs w:val="24"/>
        </w:rPr>
        <w:t>’</w:t>
      </w:r>
      <w:r>
        <w:rPr>
          <w:szCs w:val="24"/>
        </w:rPr>
        <w:t>une question de sensibilité, de ressources (temps, argent, humaines) et des besoins de chacun.</w:t>
      </w:r>
    </w:p>
    <w:p w14:paraId="1D1F4F55" w14:textId="77777777" w:rsidR="00BA6295" w:rsidRDefault="00BA6295" w:rsidP="00BA6295">
      <w:pPr>
        <w:rPr>
          <w:szCs w:val="24"/>
        </w:rPr>
      </w:pPr>
    </w:p>
    <w:p w14:paraId="5533284D" w14:textId="6621CA44" w:rsidR="00BA6295" w:rsidRDefault="00BA6295" w:rsidP="00051E0F">
      <w:pPr>
        <w:suppressAutoHyphens w:val="0"/>
        <w:spacing w:line="240" w:lineRule="auto"/>
        <w:rPr>
          <w:rFonts w:ascii="Times New Roman" w:hAnsi="Times New Roman" w:cs="Times New Roman"/>
          <w:sz w:val="24"/>
          <w:szCs w:val="24"/>
          <w:lang w:eastAsia="fr-CH"/>
        </w:rPr>
      </w:pPr>
      <w:r>
        <w:rPr>
          <w:szCs w:val="24"/>
        </w:rPr>
        <w:t>En Suisse, nous pouvons partir de l’idée que les entreprises seraient potentiellement les plus à même d</w:t>
      </w:r>
      <w:r w:rsidR="00F71A2F">
        <w:rPr>
          <w:szCs w:val="24"/>
        </w:rPr>
        <w:t>’</w:t>
      </w:r>
      <w:r>
        <w:rPr>
          <w:szCs w:val="24"/>
        </w:rPr>
        <w:t>investir dans le domaine de la veille à des fins stratégiques, pour autant qu</w:t>
      </w:r>
      <w:r w:rsidR="00F71A2F">
        <w:rPr>
          <w:szCs w:val="24"/>
        </w:rPr>
        <w:t>’</w:t>
      </w:r>
      <w:r>
        <w:rPr>
          <w:szCs w:val="24"/>
        </w:rPr>
        <w:t xml:space="preserve">elles aient une taille critique, les ressources disponibles </w:t>
      </w:r>
      <w:r w:rsidRPr="0057526D">
        <w:rPr>
          <w:szCs w:val="24"/>
        </w:rPr>
        <w:t xml:space="preserve">(finances et compétences) et que la sensibilité à cette problématique soit présente au sein des directions. Nos politiciens ainsi que certains </w:t>
      </w:r>
      <w:r w:rsidR="00947538">
        <w:rPr>
          <w:szCs w:val="24"/>
        </w:rPr>
        <w:t>blogueur</w:t>
      </w:r>
      <w:r w:rsidRPr="0057526D">
        <w:rPr>
          <w:szCs w:val="24"/>
        </w:rPr>
        <w:t xml:space="preserve">s juridiques pourraient également être intéressés par un système de veille automatisé. L’avenir nous dira </w:t>
      </w:r>
      <w:r w:rsidR="00720127">
        <w:rPr>
          <w:szCs w:val="24"/>
        </w:rPr>
        <w:t xml:space="preserve">certainement </w:t>
      </w:r>
      <w:r w:rsidRPr="0057526D">
        <w:rPr>
          <w:szCs w:val="24"/>
        </w:rPr>
        <w:t xml:space="preserve">si </w:t>
      </w:r>
      <w:r w:rsidR="00720127">
        <w:rPr>
          <w:szCs w:val="24"/>
        </w:rPr>
        <w:t>tel est</w:t>
      </w:r>
      <w:r w:rsidRPr="0057526D">
        <w:rPr>
          <w:szCs w:val="24"/>
        </w:rPr>
        <w:t xml:space="preserve"> le cas.</w:t>
      </w:r>
      <w:r>
        <w:rPr>
          <w:rFonts w:ascii="Times New Roman" w:hAnsi="Times New Roman" w:cs="Times New Roman"/>
          <w:sz w:val="24"/>
          <w:szCs w:val="24"/>
          <w:lang w:eastAsia="fr-CH"/>
        </w:rPr>
        <w:t xml:space="preserve"> </w:t>
      </w:r>
    </w:p>
    <w:p w14:paraId="1E12A99C" w14:textId="22F0301F" w:rsidR="00F97B0E" w:rsidRPr="0073523B" w:rsidRDefault="00F97B0E" w:rsidP="00F97B0E">
      <w:pPr>
        <w:rPr>
          <w:szCs w:val="24"/>
        </w:rPr>
      </w:pPr>
    </w:p>
    <w:p w14:paraId="714F245B" w14:textId="77777777" w:rsidR="00EE7BA9" w:rsidRPr="0073523B" w:rsidRDefault="00EE7BA9" w:rsidP="00EE7BA9">
      <w:pPr>
        <w:suppressAutoHyphens w:val="0"/>
        <w:jc w:val="left"/>
        <w:rPr>
          <w:szCs w:val="24"/>
        </w:rPr>
      </w:pPr>
      <w:r w:rsidRPr="0073523B">
        <w:rPr>
          <w:szCs w:val="24"/>
        </w:rPr>
        <w:br w:type="page"/>
      </w:r>
    </w:p>
    <w:p w14:paraId="79C8D82C" w14:textId="7966D631" w:rsidR="00580169" w:rsidRPr="00B77AA0" w:rsidRDefault="00580169" w:rsidP="00B77AA0">
      <w:pPr>
        <w:pStyle w:val="Titre1"/>
      </w:pPr>
      <w:bookmarkStart w:id="296" w:name="_Toc8660888"/>
      <w:r w:rsidRPr="00B77AA0">
        <w:t>Partie théorique</w:t>
      </w:r>
      <w:bookmarkEnd w:id="296"/>
    </w:p>
    <w:p w14:paraId="6738267F" w14:textId="77777777" w:rsidR="007546E6" w:rsidRDefault="007546E6" w:rsidP="00C06F3D">
      <w:pPr>
        <w:rPr>
          <w:szCs w:val="24"/>
        </w:rPr>
      </w:pPr>
      <w:r>
        <w:rPr>
          <w:szCs w:val="24"/>
        </w:rPr>
        <w:t>Cette partie va présenter de manière purement théorique, les sujets liés au travail de recherche. C’est-à-dire :</w:t>
      </w:r>
    </w:p>
    <w:p w14:paraId="1616CD22" w14:textId="3DAAF1C7" w:rsidR="007546E6" w:rsidRDefault="007546E6" w:rsidP="000750B0">
      <w:pPr>
        <w:pStyle w:val="Paragraphedeliste"/>
        <w:numPr>
          <w:ilvl w:val="0"/>
          <w:numId w:val="8"/>
        </w:numPr>
        <w:rPr>
          <w:szCs w:val="24"/>
        </w:rPr>
      </w:pPr>
      <w:r>
        <w:rPr>
          <w:szCs w:val="24"/>
        </w:rPr>
        <w:t xml:space="preserve">Le </w:t>
      </w:r>
      <w:r w:rsidR="00BB3C29">
        <w:rPr>
          <w:szCs w:val="24"/>
        </w:rPr>
        <w:t>monde juridique et réglementaire au niveau suisse</w:t>
      </w:r>
    </w:p>
    <w:p w14:paraId="5B630FE0" w14:textId="3DCF457F" w:rsidR="00773B35" w:rsidRDefault="00D756D3" w:rsidP="00773B35">
      <w:pPr>
        <w:pStyle w:val="Paragraphedeliste"/>
        <w:numPr>
          <w:ilvl w:val="0"/>
          <w:numId w:val="8"/>
        </w:numPr>
        <w:rPr>
          <w:szCs w:val="24"/>
        </w:rPr>
      </w:pPr>
      <w:r>
        <w:rPr>
          <w:szCs w:val="24"/>
        </w:rPr>
        <w:t>Les concepts de la veille</w:t>
      </w:r>
    </w:p>
    <w:p w14:paraId="24A9D7E3" w14:textId="77777777" w:rsidR="007546E6" w:rsidRDefault="007546E6" w:rsidP="000750B0">
      <w:pPr>
        <w:pStyle w:val="Paragraphedeliste"/>
        <w:numPr>
          <w:ilvl w:val="0"/>
          <w:numId w:val="8"/>
        </w:numPr>
        <w:rPr>
          <w:szCs w:val="24"/>
        </w:rPr>
      </w:pPr>
      <w:r>
        <w:rPr>
          <w:szCs w:val="24"/>
        </w:rPr>
        <w:t>Les outils de veille existants</w:t>
      </w:r>
    </w:p>
    <w:p w14:paraId="303A1F97" w14:textId="45AE9E33" w:rsidR="00C06F3D" w:rsidRDefault="00C06F3D" w:rsidP="007546E6">
      <w:pPr>
        <w:rPr>
          <w:szCs w:val="24"/>
        </w:rPr>
      </w:pPr>
      <w:r w:rsidRPr="007546E6">
        <w:rPr>
          <w:szCs w:val="24"/>
        </w:rPr>
        <w:t xml:space="preserve">Après avoir appréhendé </w:t>
      </w:r>
      <w:r w:rsidR="007546E6">
        <w:rPr>
          <w:szCs w:val="24"/>
        </w:rPr>
        <w:t>ces</w:t>
      </w:r>
      <w:r w:rsidRPr="007546E6">
        <w:rPr>
          <w:szCs w:val="24"/>
        </w:rPr>
        <w:t xml:space="preserve"> sujets, il faudra analyser </w:t>
      </w:r>
      <w:r w:rsidR="00CF3EFC">
        <w:rPr>
          <w:szCs w:val="24"/>
        </w:rPr>
        <w:t>dans quelle mesure il</w:t>
      </w:r>
      <w:r w:rsidRPr="007546E6">
        <w:rPr>
          <w:szCs w:val="24"/>
        </w:rPr>
        <w:t xml:space="preserve"> serait envisageable de mettre en place, au niveau d</w:t>
      </w:r>
      <w:r w:rsidR="00F71A2F">
        <w:rPr>
          <w:szCs w:val="24"/>
        </w:rPr>
        <w:t>’</w:t>
      </w:r>
      <w:r w:rsidRPr="007546E6">
        <w:rPr>
          <w:szCs w:val="24"/>
        </w:rPr>
        <w:t xml:space="preserve">un </w:t>
      </w:r>
      <w:r w:rsidR="00773B35">
        <w:rPr>
          <w:szCs w:val="24"/>
        </w:rPr>
        <w:t>s</w:t>
      </w:r>
      <w:r w:rsidRPr="007546E6">
        <w:rPr>
          <w:szCs w:val="24"/>
        </w:rPr>
        <w:t>ystème d</w:t>
      </w:r>
      <w:r w:rsidR="00F71A2F">
        <w:rPr>
          <w:szCs w:val="24"/>
        </w:rPr>
        <w:t>’</w:t>
      </w:r>
      <w:r w:rsidRPr="007546E6">
        <w:rPr>
          <w:szCs w:val="24"/>
        </w:rPr>
        <w:t>information</w:t>
      </w:r>
      <w:r w:rsidR="00D43F25">
        <w:rPr>
          <w:szCs w:val="24"/>
        </w:rPr>
        <w:t xml:space="preserve"> ou d</w:t>
      </w:r>
      <w:r w:rsidR="00F71A2F">
        <w:rPr>
          <w:szCs w:val="24"/>
        </w:rPr>
        <w:t>’</w:t>
      </w:r>
      <w:r w:rsidR="00D43F25">
        <w:rPr>
          <w:szCs w:val="24"/>
        </w:rPr>
        <w:t>un sous-système</w:t>
      </w:r>
      <w:r w:rsidRPr="007546E6">
        <w:rPr>
          <w:szCs w:val="24"/>
        </w:rPr>
        <w:t>, une veille juridique et réglementaire informatisée</w:t>
      </w:r>
      <w:r w:rsidR="00D43F25">
        <w:rPr>
          <w:szCs w:val="24"/>
        </w:rPr>
        <w:t xml:space="preserve"> avec l</w:t>
      </w:r>
      <w:r w:rsidR="007546E6">
        <w:rPr>
          <w:szCs w:val="24"/>
        </w:rPr>
        <w:t xml:space="preserve">es outils </w:t>
      </w:r>
      <w:r w:rsidR="00C16A90">
        <w:rPr>
          <w:szCs w:val="24"/>
        </w:rPr>
        <w:t>présentés</w:t>
      </w:r>
      <w:r w:rsidR="001357B9">
        <w:rPr>
          <w:szCs w:val="24"/>
        </w:rPr>
        <w:t>. Sera aussi abordée la question de savoir s</w:t>
      </w:r>
      <w:r w:rsidR="00F71A2F">
        <w:rPr>
          <w:szCs w:val="24"/>
        </w:rPr>
        <w:t>’</w:t>
      </w:r>
      <w:r w:rsidR="003910C1">
        <w:rPr>
          <w:szCs w:val="24"/>
        </w:rPr>
        <w:t xml:space="preserve">il </w:t>
      </w:r>
      <w:r w:rsidR="00427D0E">
        <w:rPr>
          <w:szCs w:val="24"/>
        </w:rPr>
        <w:t>est</w:t>
      </w:r>
      <w:r w:rsidR="003910C1">
        <w:rPr>
          <w:szCs w:val="24"/>
        </w:rPr>
        <w:t xml:space="preserve"> nécessaire </w:t>
      </w:r>
      <w:r w:rsidR="007546E6">
        <w:rPr>
          <w:szCs w:val="24"/>
        </w:rPr>
        <w:t>de développer un outil spécifique</w:t>
      </w:r>
      <w:r w:rsidRPr="007546E6">
        <w:rPr>
          <w:szCs w:val="24"/>
        </w:rPr>
        <w:t>.</w:t>
      </w:r>
    </w:p>
    <w:p w14:paraId="083C3F3E" w14:textId="77777777" w:rsidR="002C7673" w:rsidRPr="007546E6" w:rsidRDefault="002C7673" w:rsidP="007546E6">
      <w:pPr>
        <w:rPr>
          <w:szCs w:val="24"/>
        </w:rPr>
      </w:pPr>
    </w:p>
    <w:p w14:paraId="20D1DCAD" w14:textId="65501603" w:rsidR="00C06F3D" w:rsidRPr="0073523B" w:rsidRDefault="00AF18D5" w:rsidP="00C06F3D">
      <w:pPr>
        <w:rPr>
          <w:szCs w:val="24"/>
        </w:rPr>
      </w:pPr>
      <w:r>
        <w:rPr>
          <w:szCs w:val="24"/>
        </w:rPr>
        <w:t>Afin</w:t>
      </w:r>
      <w:r w:rsidR="00C06F3D" w:rsidRPr="0073523B">
        <w:rPr>
          <w:szCs w:val="24"/>
        </w:rPr>
        <w:t xml:space="preserve"> de mieux comprendre les enjeux, il est nécessaire de donner quelques définitions succinctes </w:t>
      </w:r>
      <w:r>
        <w:rPr>
          <w:szCs w:val="24"/>
        </w:rPr>
        <w:t xml:space="preserve">qui seront complétées plus en avant dans ce document, avec des chapitres spécialement dédiés </w:t>
      </w:r>
      <w:r w:rsidR="00C06F3D" w:rsidRPr="0073523B">
        <w:rPr>
          <w:szCs w:val="24"/>
        </w:rPr>
        <w:t>:</w:t>
      </w:r>
    </w:p>
    <w:p w14:paraId="2E0BA7AC" w14:textId="7B296757" w:rsidR="00C06F3D" w:rsidRPr="0073523B" w:rsidRDefault="002B2794" w:rsidP="002B2794">
      <w:pPr>
        <w:pStyle w:val="Paragraphedeliste"/>
        <w:numPr>
          <w:ilvl w:val="0"/>
          <w:numId w:val="16"/>
        </w:numPr>
        <w:rPr>
          <w:szCs w:val="24"/>
        </w:rPr>
      </w:pPr>
      <w:r w:rsidRPr="002B2794">
        <w:rPr>
          <w:szCs w:val="24"/>
        </w:rPr>
        <w:t>Le droit est l'</w:t>
      </w:r>
      <w:r w:rsidRPr="002B2794">
        <w:rPr>
          <w:b/>
          <w:bCs/>
          <w:szCs w:val="24"/>
        </w:rPr>
        <w:t xml:space="preserve">ensemble des règles </w:t>
      </w:r>
      <w:r w:rsidRPr="000D5C34">
        <w:rPr>
          <w:bCs/>
          <w:szCs w:val="24"/>
        </w:rPr>
        <w:t>et des</w:t>
      </w:r>
      <w:r w:rsidRPr="002B2794">
        <w:rPr>
          <w:b/>
          <w:bCs/>
          <w:szCs w:val="24"/>
        </w:rPr>
        <w:t xml:space="preserve"> </w:t>
      </w:r>
      <w:hyperlink r:id="rId32" w:history="1">
        <w:r w:rsidRPr="002B2794">
          <w:rPr>
            <w:szCs w:val="24"/>
          </w:rPr>
          <w:t>normes</w:t>
        </w:r>
      </w:hyperlink>
      <w:r w:rsidRPr="002B2794">
        <w:rPr>
          <w:b/>
          <w:bCs/>
          <w:szCs w:val="24"/>
        </w:rPr>
        <w:t xml:space="preserve"> générales</w:t>
      </w:r>
      <w:r w:rsidRPr="002B2794">
        <w:rPr>
          <w:szCs w:val="24"/>
        </w:rPr>
        <w:t xml:space="preserve"> qui régissent les </w:t>
      </w:r>
      <w:r w:rsidRPr="002B2794">
        <w:rPr>
          <w:b/>
          <w:bCs/>
          <w:szCs w:val="24"/>
        </w:rPr>
        <w:t>rapports entre les individus</w:t>
      </w:r>
      <w:r w:rsidRPr="002B2794">
        <w:rPr>
          <w:szCs w:val="24"/>
        </w:rPr>
        <w:t xml:space="preserve"> et définissent leurs droits et prérogatives ainsi que ce qui est obligatoire, autorisé ou interdit. Le droit est susceptible de voir son exécution appliquée de manière </w:t>
      </w:r>
      <w:r w:rsidRPr="002B2794">
        <w:rPr>
          <w:b/>
          <w:bCs/>
          <w:szCs w:val="24"/>
        </w:rPr>
        <w:t>contraignante</w:t>
      </w:r>
      <w:r w:rsidRPr="002B2794">
        <w:rPr>
          <w:szCs w:val="24"/>
        </w:rPr>
        <w:t xml:space="preserve"> par l'intervention de la </w:t>
      </w:r>
      <w:r w:rsidRPr="002B2794">
        <w:rPr>
          <w:b/>
          <w:bCs/>
          <w:szCs w:val="24"/>
        </w:rPr>
        <w:t>puissance publique</w:t>
      </w:r>
      <w:r w:rsidRPr="002B2794">
        <w:rPr>
          <w:szCs w:val="24"/>
        </w:rPr>
        <w:t>, c'est-à-dire de l'</w:t>
      </w:r>
      <w:hyperlink r:id="rId33" w:history="1">
        <w:r w:rsidRPr="002B2794">
          <w:rPr>
            <w:szCs w:val="24"/>
          </w:rPr>
          <w:t>État</w:t>
        </w:r>
      </w:hyperlink>
      <w:r w:rsidRPr="002B2794">
        <w:rPr>
          <w:szCs w:val="24"/>
        </w:rPr>
        <w:t xml:space="preserve">. C'est ce qui distingue une </w:t>
      </w:r>
      <w:hyperlink r:id="rId34" w:history="1">
        <w:r w:rsidRPr="002B2794">
          <w:rPr>
            <w:szCs w:val="24"/>
          </w:rPr>
          <w:t>règle de droit</w:t>
        </w:r>
      </w:hyperlink>
      <w:r w:rsidRPr="002B2794">
        <w:rPr>
          <w:szCs w:val="24"/>
        </w:rPr>
        <w:t xml:space="preserve"> d'une </w:t>
      </w:r>
      <w:hyperlink r:id="rId35" w:history="1">
        <w:r w:rsidRPr="002B2794">
          <w:rPr>
            <w:szCs w:val="24"/>
          </w:rPr>
          <w:t>règle de morale</w:t>
        </w:r>
      </w:hyperlink>
      <w:r w:rsidRPr="002B2794">
        <w:rPr>
          <w:szCs w:val="24"/>
        </w:rPr>
        <w:t xml:space="preserve"> ou politesse</w:t>
      </w:r>
      <w:r w:rsidR="006F3CA2">
        <w:rPr>
          <w:rStyle w:val="Appelnotedebasdep"/>
          <w:szCs w:val="24"/>
        </w:rPr>
        <w:footnoteReference w:id="23"/>
      </w:r>
      <w:r>
        <w:t>.</w:t>
      </w:r>
      <w:r w:rsidR="00071082">
        <w:rPr>
          <w:szCs w:val="24"/>
        </w:rPr>
        <w:t xml:space="preserve"> </w:t>
      </w:r>
    </w:p>
    <w:p w14:paraId="102C4EA0" w14:textId="4CFF55D7" w:rsidR="00C06F3D" w:rsidRPr="0073523B" w:rsidRDefault="002B2794" w:rsidP="00BA6295">
      <w:pPr>
        <w:pStyle w:val="Paragraphedeliste"/>
        <w:numPr>
          <w:ilvl w:val="0"/>
          <w:numId w:val="16"/>
        </w:numPr>
        <w:rPr>
          <w:szCs w:val="24"/>
        </w:rPr>
      </w:pPr>
      <w:r>
        <w:t xml:space="preserve">la veille est une </w:t>
      </w:r>
      <w:r w:rsidR="00D53B99">
        <w:t>"</w:t>
      </w:r>
      <w:r>
        <w:rPr>
          <w:b/>
          <w:bCs/>
          <w:i/>
          <w:iCs/>
        </w:rPr>
        <w:t>activité continue</w:t>
      </w:r>
      <w:r>
        <w:rPr>
          <w:i/>
          <w:iCs/>
        </w:rPr>
        <w:t xml:space="preserve"> en grande partie itérative visant à une </w:t>
      </w:r>
      <w:r>
        <w:rPr>
          <w:b/>
          <w:bCs/>
          <w:i/>
          <w:iCs/>
        </w:rPr>
        <w:t xml:space="preserve">surveillance active de l’environnement </w:t>
      </w:r>
      <w:r>
        <w:rPr>
          <w:i/>
          <w:iCs/>
        </w:rPr>
        <w:t>technologique, commercial, etc., pour en anticiper les évolutions</w:t>
      </w:r>
      <w:r w:rsidR="00D53B99">
        <w:t>"</w:t>
      </w:r>
      <w:r w:rsidR="006F3CA2">
        <w:rPr>
          <w:rStyle w:val="Appelnotedebasdep"/>
          <w:szCs w:val="24"/>
        </w:rPr>
        <w:footnoteReference w:id="24"/>
      </w:r>
      <w:r w:rsidR="00C06F3D" w:rsidRPr="0073523B">
        <w:rPr>
          <w:szCs w:val="24"/>
        </w:rPr>
        <w:t>.</w:t>
      </w:r>
    </w:p>
    <w:p w14:paraId="27CD0352" w14:textId="0E9D961F" w:rsidR="00A25DB7" w:rsidRDefault="003F0B9D" w:rsidP="00BA6295">
      <w:pPr>
        <w:pStyle w:val="Paragraphedeliste"/>
        <w:numPr>
          <w:ilvl w:val="0"/>
          <w:numId w:val="16"/>
        </w:numPr>
        <w:rPr>
          <w:szCs w:val="24"/>
        </w:rPr>
      </w:pPr>
      <w:r>
        <w:t xml:space="preserve">Les outils de veille permettent la </w:t>
      </w:r>
      <w:r w:rsidRPr="009A0396">
        <w:rPr>
          <w:b/>
        </w:rPr>
        <w:t>recherche</w:t>
      </w:r>
      <w:r>
        <w:t xml:space="preserve">, </w:t>
      </w:r>
      <w:r w:rsidRPr="009A0396">
        <w:rPr>
          <w:b/>
        </w:rPr>
        <w:t>l’analyse</w:t>
      </w:r>
      <w:r>
        <w:t xml:space="preserve">, le </w:t>
      </w:r>
      <w:r w:rsidRPr="009A0396">
        <w:rPr>
          <w:b/>
        </w:rPr>
        <w:t>traitement</w:t>
      </w:r>
      <w:r>
        <w:t xml:space="preserve"> et la </w:t>
      </w:r>
      <w:r w:rsidRPr="009A0396">
        <w:rPr>
          <w:b/>
        </w:rPr>
        <w:t>diffusion</w:t>
      </w:r>
      <w:r>
        <w:t xml:space="preserve"> et le </w:t>
      </w:r>
      <w:r w:rsidRPr="009A0396">
        <w:rPr>
          <w:b/>
        </w:rPr>
        <w:t>stockage</w:t>
      </w:r>
      <w:r>
        <w:t xml:space="preserve"> </w:t>
      </w:r>
      <w:r w:rsidRPr="009A0396">
        <w:rPr>
          <w:b/>
        </w:rPr>
        <w:t>d’informations pertinentes et stratégiques</w:t>
      </w:r>
      <w:r>
        <w:t xml:space="preserve"> afin de garantir la compétitivité de l’entreprise dans un marché de plus en plus concurrentiel</w:t>
      </w:r>
      <w:r w:rsidR="006F3CA2">
        <w:rPr>
          <w:rStyle w:val="Appelnotedebasdep"/>
          <w:szCs w:val="24"/>
        </w:rPr>
        <w:footnoteReference w:id="25"/>
      </w:r>
      <w:r>
        <w:t>.</w:t>
      </w:r>
    </w:p>
    <w:p w14:paraId="710BD3A9" w14:textId="185A95C4" w:rsidR="00A25DB7" w:rsidRDefault="00A25DB7">
      <w:pPr>
        <w:suppressAutoHyphens w:val="0"/>
        <w:jc w:val="left"/>
        <w:rPr>
          <w:szCs w:val="24"/>
        </w:rPr>
      </w:pPr>
      <w:r>
        <w:rPr>
          <w:szCs w:val="24"/>
        </w:rPr>
        <w:br w:type="page"/>
      </w:r>
    </w:p>
    <w:p w14:paraId="6AD95B96" w14:textId="77777777" w:rsidR="00374BBF" w:rsidRPr="00374BBF" w:rsidRDefault="00374BBF" w:rsidP="00BA6295">
      <w:pPr>
        <w:pStyle w:val="Paragraphedeliste"/>
        <w:keepNext/>
        <w:numPr>
          <w:ilvl w:val="0"/>
          <w:numId w:val="17"/>
        </w:numPr>
        <w:spacing w:before="240"/>
        <w:contextualSpacing w:val="0"/>
        <w:outlineLvl w:val="1"/>
        <w:rPr>
          <w:rFonts w:ascii="Arial" w:eastAsiaTheme="majorEastAsia" w:hAnsi="Arial" w:cstheme="majorBidi"/>
          <w:b/>
          <w:vanish/>
          <w:sz w:val="30"/>
          <w:szCs w:val="26"/>
        </w:rPr>
      </w:pPr>
      <w:bookmarkStart w:id="297" w:name="_Toc530223658"/>
      <w:bookmarkStart w:id="298" w:name="_Toc530224152"/>
      <w:bookmarkStart w:id="299" w:name="_Toc533409024"/>
      <w:bookmarkStart w:id="300" w:name="_Toc533420135"/>
      <w:bookmarkStart w:id="301" w:name="_Toc533435309"/>
      <w:bookmarkStart w:id="302" w:name="_Toc533443714"/>
      <w:bookmarkStart w:id="303" w:name="_Toc533444896"/>
      <w:bookmarkStart w:id="304" w:name="_Toc533448920"/>
      <w:bookmarkStart w:id="305" w:name="_Toc533489993"/>
      <w:bookmarkStart w:id="306" w:name="_Toc533490523"/>
      <w:bookmarkStart w:id="307" w:name="_Toc533490598"/>
      <w:bookmarkStart w:id="308" w:name="_Toc533496030"/>
      <w:bookmarkStart w:id="309" w:name="_Toc533496589"/>
      <w:bookmarkStart w:id="310" w:name="_Toc533496663"/>
      <w:bookmarkStart w:id="311" w:name="_Toc533496737"/>
      <w:bookmarkStart w:id="312" w:name="_Toc533496811"/>
      <w:bookmarkStart w:id="313" w:name="_Toc533496886"/>
      <w:bookmarkStart w:id="314" w:name="_Toc533496969"/>
      <w:bookmarkStart w:id="315" w:name="_Toc533499229"/>
      <w:bookmarkStart w:id="316" w:name="_Toc533504756"/>
      <w:bookmarkStart w:id="317" w:name="_Toc533504838"/>
      <w:bookmarkStart w:id="318" w:name="_Toc533504924"/>
      <w:bookmarkStart w:id="319" w:name="_Toc533509686"/>
      <w:bookmarkStart w:id="320" w:name="_Toc533511310"/>
      <w:bookmarkStart w:id="321" w:name="_Toc533514008"/>
      <w:bookmarkStart w:id="322" w:name="_Toc533514094"/>
      <w:bookmarkStart w:id="323" w:name="_Toc533514180"/>
      <w:bookmarkStart w:id="324" w:name="_Toc533514266"/>
      <w:bookmarkStart w:id="325" w:name="_Toc533514443"/>
      <w:bookmarkStart w:id="326" w:name="_Toc533514601"/>
      <w:bookmarkStart w:id="327" w:name="_Toc533514896"/>
      <w:bookmarkStart w:id="328" w:name="_Toc533529167"/>
      <w:bookmarkStart w:id="329" w:name="_Toc533529259"/>
      <w:bookmarkStart w:id="330" w:name="_Toc533620157"/>
      <w:bookmarkStart w:id="331" w:name="_Toc533620245"/>
      <w:bookmarkStart w:id="332" w:name="_Toc533620333"/>
      <w:bookmarkStart w:id="333" w:name="_Toc533672109"/>
      <w:bookmarkStart w:id="334" w:name="_Toc533848889"/>
      <w:bookmarkStart w:id="335" w:name="_Toc533848980"/>
      <w:bookmarkStart w:id="336" w:name="_Toc533937637"/>
      <w:bookmarkStart w:id="337" w:name="_Toc533959794"/>
      <w:bookmarkStart w:id="338" w:name="_Toc533959905"/>
      <w:bookmarkStart w:id="339" w:name="_Toc533967798"/>
      <w:bookmarkStart w:id="340" w:name="_Toc533967901"/>
      <w:bookmarkStart w:id="341" w:name="_Toc533968006"/>
      <w:bookmarkStart w:id="342" w:name="_Toc533969708"/>
      <w:bookmarkStart w:id="343" w:name="_Toc533970022"/>
      <w:bookmarkStart w:id="344" w:name="_Toc533971549"/>
      <w:bookmarkStart w:id="345" w:name="_Toc533971657"/>
      <w:bookmarkStart w:id="346" w:name="_Toc533976066"/>
      <w:bookmarkStart w:id="347" w:name="_Toc533976175"/>
      <w:bookmarkStart w:id="348" w:name="_Toc534012312"/>
      <w:bookmarkStart w:id="349" w:name="_Toc534024555"/>
      <w:bookmarkStart w:id="350" w:name="_Toc534025494"/>
      <w:bookmarkStart w:id="351" w:name="_Toc534140864"/>
      <w:bookmarkStart w:id="352" w:name="_Toc534140982"/>
      <w:bookmarkStart w:id="353" w:name="_Toc534141100"/>
      <w:bookmarkStart w:id="354" w:name="_Toc534142669"/>
      <w:bookmarkStart w:id="355" w:name="_Toc534146404"/>
      <w:bookmarkStart w:id="356" w:name="_Toc534146524"/>
      <w:bookmarkStart w:id="357" w:name="_Toc534150314"/>
      <w:bookmarkStart w:id="358" w:name="_Toc534151670"/>
      <w:bookmarkStart w:id="359" w:name="_Toc534152050"/>
      <w:bookmarkStart w:id="360" w:name="_Toc534153061"/>
      <w:bookmarkStart w:id="361" w:name="_Toc534155866"/>
      <w:bookmarkStart w:id="362" w:name="_Toc534204561"/>
      <w:bookmarkStart w:id="363" w:name="_Toc534204684"/>
      <w:bookmarkStart w:id="364" w:name="_Toc534208685"/>
      <w:bookmarkStart w:id="365" w:name="_Toc534209709"/>
      <w:bookmarkStart w:id="366" w:name="_Toc534212010"/>
      <w:bookmarkStart w:id="367" w:name="_Toc534230363"/>
      <w:bookmarkStart w:id="368" w:name="_Toc534236251"/>
      <w:bookmarkStart w:id="369" w:name="_Toc534237309"/>
      <w:bookmarkStart w:id="370" w:name="_Toc534240107"/>
      <w:bookmarkStart w:id="371" w:name="_Toc534240259"/>
      <w:bookmarkStart w:id="372" w:name="_Toc534307545"/>
      <w:bookmarkStart w:id="373" w:name="_Toc534307702"/>
      <w:bookmarkStart w:id="374" w:name="_Toc534411435"/>
      <w:bookmarkStart w:id="375" w:name="_Toc534411597"/>
      <w:bookmarkStart w:id="376" w:name="_Toc534411759"/>
      <w:bookmarkStart w:id="377" w:name="_Toc534411921"/>
      <w:bookmarkStart w:id="378" w:name="_Toc534417133"/>
      <w:bookmarkStart w:id="379" w:name="_Toc534421356"/>
      <w:bookmarkStart w:id="380" w:name="_Toc534421524"/>
      <w:bookmarkStart w:id="381" w:name="_Toc534473657"/>
      <w:bookmarkStart w:id="382" w:name="_Toc534530944"/>
      <w:bookmarkStart w:id="383" w:name="_Toc534562771"/>
      <w:bookmarkStart w:id="384" w:name="_Toc534562915"/>
      <w:bookmarkStart w:id="385" w:name="_Toc534648010"/>
      <w:bookmarkStart w:id="386" w:name="_Toc534712060"/>
      <w:bookmarkStart w:id="387" w:name="_Toc534712192"/>
      <w:bookmarkStart w:id="388" w:name="_Toc534715833"/>
      <w:bookmarkStart w:id="389" w:name="_Toc534734233"/>
      <w:bookmarkStart w:id="390" w:name="_Toc534735267"/>
      <w:bookmarkStart w:id="391" w:name="_Toc534736752"/>
      <w:bookmarkStart w:id="392" w:name="_Toc534757345"/>
      <w:bookmarkStart w:id="393" w:name="_Toc534805779"/>
      <w:bookmarkStart w:id="394" w:name="_Toc534822964"/>
      <w:bookmarkStart w:id="395" w:name="_Toc534825640"/>
      <w:bookmarkStart w:id="396" w:name="_Toc534826168"/>
      <w:bookmarkStart w:id="397" w:name="_Toc534828474"/>
      <w:bookmarkStart w:id="398" w:name="_Toc534905115"/>
      <w:bookmarkStart w:id="399" w:name="_Toc534914534"/>
      <w:bookmarkStart w:id="400" w:name="_Toc534976231"/>
      <w:bookmarkStart w:id="401" w:name="_Toc534986395"/>
      <w:bookmarkStart w:id="402" w:name="_Toc535004787"/>
      <w:bookmarkStart w:id="403" w:name="_Toc535013035"/>
      <w:bookmarkStart w:id="404" w:name="_Toc535046889"/>
      <w:bookmarkStart w:id="405" w:name="_Toc535054109"/>
      <w:bookmarkStart w:id="406" w:name="_Toc535062639"/>
      <w:bookmarkStart w:id="407" w:name="_Toc535074531"/>
      <w:bookmarkStart w:id="408" w:name="_Toc535082733"/>
      <w:bookmarkStart w:id="409" w:name="_Toc535087211"/>
      <w:bookmarkStart w:id="410" w:name="_Toc535089635"/>
      <w:bookmarkStart w:id="411" w:name="_Toc535089776"/>
      <w:bookmarkStart w:id="412" w:name="_Toc535089917"/>
      <w:bookmarkStart w:id="413" w:name="_Toc535096537"/>
      <w:bookmarkStart w:id="414" w:name="_Toc535152102"/>
      <w:bookmarkStart w:id="415" w:name="_Toc535152241"/>
      <w:bookmarkStart w:id="416" w:name="_Toc535152872"/>
      <w:bookmarkStart w:id="417" w:name="_Toc535154237"/>
      <w:bookmarkStart w:id="418" w:name="_Toc535157753"/>
      <w:bookmarkStart w:id="419" w:name="_Toc535162590"/>
      <w:bookmarkStart w:id="420" w:name="_Toc535162732"/>
      <w:bookmarkStart w:id="421" w:name="_Toc535163942"/>
      <w:bookmarkStart w:id="422" w:name="_Toc535175945"/>
      <w:bookmarkStart w:id="423" w:name="_Toc535176087"/>
      <w:bookmarkStart w:id="424" w:name="_Toc535176315"/>
      <w:bookmarkStart w:id="425" w:name="_Toc535178481"/>
      <w:bookmarkStart w:id="426" w:name="_Toc3920008"/>
      <w:bookmarkStart w:id="427" w:name="_Toc8660889"/>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7D4EBFC9" w14:textId="77777777" w:rsidR="00374BBF" w:rsidRPr="00374BBF" w:rsidRDefault="00374BBF" w:rsidP="00BA6295">
      <w:pPr>
        <w:pStyle w:val="Paragraphedeliste"/>
        <w:keepNext/>
        <w:numPr>
          <w:ilvl w:val="1"/>
          <w:numId w:val="17"/>
        </w:numPr>
        <w:spacing w:before="240"/>
        <w:contextualSpacing w:val="0"/>
        <w:outlineLvl w:val="1"/>
        <w:rPr>
          <w:rFonts w:ascii="Arial" w:eastAsiaTheme="majorEastAsia" w:hAnsi="Arial" w:cstheme="majorBidi"/>
          <w:b/>
          <w:vanish/>
          <w:sz w:val="30"/>
          <w:szCs w:val="26"/>
        </w:rPr>
      </w:pPr>
      <w:bookmarkStart w:id="428" w:name="_Toc530223659"/>
      <w:bookmarkStart w:id="429" w:name="_Toc530224153"/>
      <w:bookmarkStart w:id="430" w:name="_Toc533409025"/>
      <w:bookmarkStart w:id="431" w:name="_Toc533420136"/>
      <w:bookmarkStart w:id="432" w:name="_Toc533435310"/>
      <w:bookmarkStart w:id="433" w:name="_Toc533443715"/>
      <w:bookmarkStart w:id="434" w:name="_Toc533444897"/>
      <w:bookmarkStart w:id="435" w:name="_Toc533448921"/>
      <w:bookmarkStart w:id="436" w:name="_Toc533489994"/>
      <w:bookmarkStart w:id="437" w:name="_Toc533490524"/>
      <w:bookmarkStart w:id="438" w:name="_Toc533490599"/>
      <w:bookmarkStart w:id="439" w:name="_Toc533496031"/>
      <w:bookmarkStart w:id="440" w:name="_Toc533496590"/>
      <w:bookmarkStart w:id="441" w:name="_Toc533496664"/>
      <w:bookmarkStart w:id="442" w:name="_Toc533496738"/>
      <w:bookmarkStart w:id="443" w:name="_Toc533496812"/>
      <w:bookmarkStart w:id="444" w:name="_Toc533496887"/>
      <w:bookmarkStart w:id="445" w:name="_Toc533496970"/>
      <w:bookmarkStart w:id="446" w:name="_Toc533499230"/>
      <w:bookmarkStart w:id="447" w:name="_Toc533504757"/>
      <w:bookmarkStart w:id="448" w:name="_Toc533504839"/>
      <w:bookmarkStart w:id="449" w:name="_Toc533504925"/>
      <w:bookmarkStart w:id="450" w:name="_Toc533509687"/>
      <w:bookmarkStart w:id="451" w:name="_Toc533511311"/>
      <w:bookmarkStart w:id="452" w:name="_Toc533514009"/>
      <w:bookmarkStart w:id="453" w:name="_Toc533514095"/>
      <w:bookmarkStart w:id="454" w:name="_Toc533514181"/>
      <w:bookmarkStart w:id="455" w:name="_Toc533514267"/>
      <w:bookmarkStart w:id="456" w:name="_Toc533514444"/>
      <w:bookmarkStart w:id="457" w:name="_Toc533514602"/>
      <w:bookmarkStart w:id="458" w:name="_Toc533514897"/>
      <w:bookmarkStart w:id="459" w:name="_Toc533529168"/>
      <w:bookmarkStart w:id="460" w:name="_Toc533529260"/>
      <w:bookmarkStart w:id="461" w:name="_Toc533620158"/>
      <w:bookmarkStart w:id="462" w:name="_Toc533620246"/>
      <w:bookmarkStart w:id="463" w:name="_Toc533620334"/>
      <w:bookmarkStart w:id="464" w:name="_Toc533672110"/>
      <w:bookmarkStart w:id="465" w:name="_Toc533848890"/>
      <w:bookmarkStart w:id="466" w:name="_Toc533848981"/>
      <w:bookmarkStart w:id="467" w:name="_Toc533937638"/>
      <w:bookmarkStart w:id="468" w:name="_Toc533959795"/>
      <w:bookmarkStart w:id="469" w:name="_Toc533959906"/>
      <w:bookmarkStart w:id="470" w:name="_Toc533967799"/>
      <w:bookmarkStart w:id="471" w:name="_Toc533967902"/>
      <w:bookmarkStart w:id="472" w:name="_Toc533968007"/>
      <w:bookmarkStart w:id="473" w:name="_Toc533969709"/>
      <w:bookmarkStart w:id="474" w:name="_Toc533970023"/>
      <w:bookmarkStart w:id="475" w:name="_Toc533971550"/>
      <w:bookmarkStart w:id="476" w:name="_Toc533971658"/>
      <w:bookmarkStart w:id="477" w:name="_Toc533976067"/>
      <w:bookmarkStart w:id="478" w:name="_Toc533976176"/>
      <w:bookmarkStart w:id="479" w:name="_Toc534012313"/>
      <w:bookmarkStart w:id="480" w:name="_Toc534024556"/>
      <w:bookmarkStart w:id="481" w:name="_Toc534025495"/>
      <w:bookmarkStart w:id="482" w:name="_Toc534140865"/>
      <w:bookmarkStart w:id="483" w:name="_Toc534140983"/>
      <w:bookmarkStart w:id="484" w:name="_Toc534141101"/>
      <w:bookmarkStart w:id="485" w:name="_Toc534142670"/>
      <w:bookmarkStart w:id="486" w:name="_Toc534146405"/>
      <w:bookmarkStart w:id="487" w:name="_Toc534146525"/>
      <w:bookmarkStart w:id="488" w:name="_Toc534150315"/>
      <w:bookmarkStart w:id="489" w:name="_Toc534151671"/>
      <w:bookmarkStart w:id="490" w:name="_Toc534152051"/>
      <w:bookmarkStart w:id="491" w:name="_Toc534153062"/>
      <w:bookmarkStart w:id="492" w:name="_Toc534155867"/>
      <w:bookmarkStart w:id="493" w:name="_Toc534204562"/>
      <w:bookmarkStart w:id="494" w:name="_Toc534204685"/>
      <w:bookmarkStart w:id="495" w:name="_Toc534208686"/>
      <w:bookmarkStart w:id="496" w:name="_Toc534209710"/>
      <w:bookmarkStart w:id="497" w:name="_Toc534212011"/>
      <w:bookmarkStart w:id="498" w:name="_Toc534230364"/>
      <w:bookmarkStart w:id="499" w:name="_Toc534236252"/>
      <w:bookmarkStart w:id="500" w:name="_Toc534237310"/>
      <w:bookmarkStart w:id="501" w:name="_Toc534240108"/>
      <w:bookmarkStart w:id="502" w:name="_Toc534240260"/>
      <w:bookmarkStart w:id="503" w:name="_Toc534307546"/>
      <w:bookmarkStart w:id="504" w:name="_Toc534307703"/>
      <w:bookmarkStart w:id="505" w:name="_Toc534411436"/>
      <w:bookmarkStart w:id="506" w:name="_Toc534411598"/>
      <w:bookmarkStart w:id="507" w:name="_Toc534411760"/>
      <w:bookmarkStart w:id="508" w:name="_Toc534411922"/>
      <w:bookmarkStart w:id="509" w:name="_Toc534417134"/>
      <w:bookmarkStart w:id="510" w:name="_Toc534421357"/>
      <w:bookmarkStart w:id="511" w:name="_Toc534421525"/>
      <w:bookmarkStart w:id="512" w:name="_Toc534473658"/>
      <w:bookmarkStart w:id="513" w:name="_Toc534530945"/>
      <w:bookmarkStart w:id="514" w:name="_Toc534562772"/>
      <w:bookmarkStart w:id="515" w:name="_Toc534562916"/>
      <w:bookmarkStart w:id="516" w:name="_Toc534648011"/>
      <w:bookmarkStart w:id="517" w:name="_Toc534712061"/>
      <w:bookmarkStart w:id="518" w:name="_Toc534712193"/>
      <w:bookmarkStart w:id="519" w:name="_Toc534715834"/>
      <w:bookmarkStart w:id="520" w:name="_Toc534734234"/>
      <w:bookmarkStart w:id="521" w:name="_Toc534735268"/>
      <w:bookmarkStart w:id="522" w:name="_Toc534736753"/>
      <w:bookmarkStart w:id="523" w:name="_Toc534757346"/>
      <w:bookmarkStart w:id="524" w:name="_Toc534805780"/>
      <w:bookmarkStart w:id="525" w:name="_Toc534822965"/>
      <w:bookmarkStart w:id="526" w:name="_Toc534825641"/>
      <w:bookmarkStart w:id="527" w:name="_Toc534826169"/>
      <w:bookmarkStart w:id="528" w:name="_Toc534828475"/>
      <w:bookmarkStart w:id="529" w:name="_Toc534905116"/>
      <w:bookmarkStart w:id="530" w:name="_Toc534914535"/>
      <w:bookmarkStart w:id="531" w:name="_Toc534976232"/>
      <w:bookmarkStart w:id="532" w:name="_Toc534986396"/>
      <w:bookmarkStart w:id="533" w:name="_Toc535004788"/>
      <w:bookmarkStart w:id="534" w:name="_Toc535013036"/>
      <w:bookmarkStart w:id="535" w:name="_Toc535046890"/>
      <w:bookmarkStart w:id="536" w:name="_Toc535054110"/>
      <w:bookmarkStart w:id="537" w:name="_Toc535062640"/>
      <w:bookmarkStart w:id="538" w:name="_Toc535074532"/>
      <w:bookmarkStart w:id="539" w:name="_Toc535082734"/>
      <w:bookmarkStart w:id="540" w:name="_Toc535087212"/>
      <w:bookmarkStart w:id="541" w:name="_Toc535089636"/>
      <w:bookmarkStart w:id="542" w:name="_Toc535089777"/>
      <w:bookmarkStart w:id="543" w:name="_Toc535089918"/>
      <w:bookmarkStart w:id="544" w:name="_Toc535096538"/>
      <w:bookmarkStart w:id="545" w:name="_Toc535152103"/>
      <w:bookmarkStart w:id="546" w:name="_Toc535152242"/>
      <w:bookmarkStart w:id="547" w:name="_Toc535152873"/>
      <w:bookmarkStart w:id="548" w:name="_Toc535154238"/>
      <w:bookmarkStart w:id="549" w:name="_Toc535157754"/>
      <w:bookmarkStart w:id="550" w:name="_Toc535162591"/>
      <w:bookmarkStart w:id="551" w:name="_Toc535162733"/>
      <w:bookmarkStart w:id="552" w:name="_Toc535163943"/>
      <w:bookmarkStart w:id="553" w:name="_Toc535175946"/>
      <w:bookmarkStart w:id="554" w:name="_Toc535176088"/>
      <w:bookmarkStart w:id="555" w:name="_Toc535176316"/>
      <w:bookmarkStart w:id="556" w:name="_Toc535178482"/>
      <w:bookmarkStart w:id="557" w:name="_Toc3920009"/>
      <w:bookmarkStart w:id="558" w:name="_Toc8660890"/>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681F2BCB" w14:textId="77777777" w:rsidR="00374BBF" w:rsidRPr="00374BBF" w:rsidRDefault="00374BBF" w:rsidP="00BA6295">
      <w:pPr>
        <w:pStyle w:val="Paragraphedeliste"/>
        <w:keepNext/>
        <w:numPr>
          <w:ilvl w:val="1"/>
          <w:numId w:val="17"/>
        </w:numPr>
        <w:spacing w:before="240"/>
        <w:contextualSpacing w:val="0"/>
        <w:outlineLvl w:val="1"/>
        <w:rPr>
          <w:rFonts w:ascii="Arial" w:eastAsiaTheme="majorEastAsia" w:hAnsi="Arial" w:cstheme="majorBidi"/>
          <w:b/>
          <w:vanish/>
          <w:sz w:val="30"/>
          <w:szCs w:val="26"/>
        </w:rPr>
      </w:pPr>
      <w:bookmarkStart w:id="559" w:name="_Toc530223660"/>
      <w:bookmarkStart w:id="560" w:name="_Toc530224154"/>
      <w:bookmarkStart w:id="561" w:name="_Toc533409026"/>
      <w:bookmarkStart w:id="562" w:name="_Toc533420137"/>
      <w:bookmarkStart w:id="563" w:name="_Toc533435311"/>
      <w:bookmarkStart w:id="564" w:name="_Toc533443716"/>
      <w:bookmarkStart w:id="565" w:name="_Toc533444898"/>
      <w:bookmarkStart w:id="566" w:name="_Toc533448922"/>
      <w:bookmarkStart w:id="567" w:name="_Toc533489995"/>
      <w:bookmarkStart w:id="568" w:name="_Toc533490525"/>
      <w:bookmarkStart w:id="569" w:name="_Toc533490600"/>
      <w:bookmarkStart w:id="570" w:name="_Toc533496032"/>
      <w:bookmarkStart w:id="571" w:name="_Toc533496591"/>
      <w:bookmarkStart w:id="572" w:name="_Toc533496665"/>
      <w:bookmarkStart w:id="573" w:name="_Toc533496739"/>
      <w:bookmarkStart w:id="574" w:name="_Toc533496813"/>
      <w:bookmarkStart w:id="575" w:name="_Toc533496888"/>
      <w:bookmarkStart w:id="576" w:name="_Toc533496971"/>
      <w:bookmarkStart w:id="577" w:name="_Toc533499231"/>
      <w:bookmarkStart w:id="578" w:name="_Toc533504758"/>
      <w:bookmarkStart w:id="579" w:name="_Toc533504840"/>
      <w:bookmarkStart w:id="580" w:name="_Toc533504926"/>
      <w:bookmarkStart w:id="581" w:name="_Toc533509688"/>
      <w:bookmarkStart w:id="582" w:name="_Toc533511312"/>
      <w:bookmarkStart w:id="583" w:name="_Toc533514010"/>
      <w:bookmarkStart w:id="584" w:name="_Toc533514096"/>
      <w:bookmarkStart w:id="585" w:name="_Toc533514182"/>
      <w:bookmarkStart w:id="586" w:name="_Toc533514268"/>
      <w:bookmarkStart w:id="587" w:name="_Toc533514445"/>
      <w:bookmarkStart w:id="588" w:name="_Toc533514603"/>
      <w:bookmarkStart w:id="589" w:name="_Toc533514898"/>
      <w:bookmarkStart w:id="590" w:name="_Toc533529169"/>
      <w:bookmarkStart w:id="591" w:name="_Toc533529261"/>
      <w:bookmarkStart w:id="592" w:name="_Toc533620159"/>
      <w:bookmarkStart w:id="593" w:name="_Toc533620247"/>
      <w:bookmarkStart w:id="594" w:name="_Toc533620335"/>
      <w:bookmarkStart w:id="595" w:name="_Toc533672111"/>
      <w:bookmarkStart w:id="596" w:name="_Toc533848891"/>
      <w:bookmarkStart w:id="597" w:name="_Toc533848982"/>
      <w:bookmarkStart w:id="598" w:name="_Toc533937639"/>
      <w:bookmarkStart w:id="599" w:name="_Toc533959796"/>
      <w:bookmarkStart w:id="600" w:name="_Toc533959907"/>
      <w:bookmarkStart w:id="601" w:name="_Toc533967800"/>
      <w:bookmarkStart w:id="602" w:name="_Toc533967903"/>
      <w:bookmarkStart w:id="603" w:name="_Toc533968008"/>
      <w:bookmarkStart w:id="604" w:name="_Toc533969710"/>
      <w:bookmarkStart w:id="605" w:name="_Toc533970024"/>
      <w:bookmarkStart w:id="606" w:name="_Toc533971551"/>
      <w:bookmarkStart w:id="607" w:name="_Toc533971659"/>
      <w:bookmarkStart w:id="608" w:name="_Toc533976068"/>
      <w:bookmarkStart w:id="609" w:name="_Toc533976177"/>
      <w:bookmarkStart w:id="610" w:name="_Toc534012314"/>
      <w:bookmarkStart w:id="611" w:name="_Toc534024557"/>
      <w:bookmarkStart w:id="612" w:name="_Toc534025496"/>
      <w:bookmarkStart w:id="613" w:name="_Toc534140866"/>
      <w:bookmarkStart w:id="614" w:name="_Toc534140984"/>
      <w:bookmarkStart w:id="615" w:name="_Toc534141102"/>
      <w:bookmarkStart w:id="616" w:name="_Toc534142671"/>
      <w:bookmarkStart w:id="617" w:name="_Toc534146406"/>
      <w:bookmarkStart w:id="618" w:name="_Toc534146526"/>
      <w:bookmarkStart w:id="619" w:name="_Toc534150316"/>
      <w:bookmarkStart w:id="620" w:name="_Toc534151672"/>
      <w:bookmarkStart w:id="621" w:name="_Toc534152052"/>
      <w:bookmarkStart w:id="622" w:name="_Toc534153063"/>
      <w:bookmarkStart w:id="623" w:name="_Toc534155868"/>
      <w:bookmarkStart w:id="624" w:name="_Toc534204563"/>
      <w:bookmarkStart w:id="625" w:name="_Toc534204686"/>
      <w:bookmarkStart w:id="626" w:name="_Toc534208687"/>
      <w:bookmarkStart w:id="627" w:name="_Toc534209711"/>
      <w:bookmarkStart w:id="628" w:name="_Toc534212012"/>
      <w:bookmarkStart w:id="629" w:name="_Toc534230365"/>
      <w:bookmarkStart w:id="630" w:name="_Toc534236253"/>
      <w:bookmarkStart w:id="631" w:name="_Toc534237311"/>
      <w:bookmarkStart w:id="632" w:name="_Toc534240109"/>
      <w:bookmarkStart w:id="633" w:name="_Toc534240261"/>
      <w:bookmarkStart w:id="634" w:name="_Toc534307547"/>
      <w:bookmarkStart w:id="635" w:name="_Toc534307704"/>
      <w:bookmarkStart w:id="636" w:name="_Toc534411437"/>
      <w:bookmarkStart w:id="637" w:name="_Toc534411599"/>
      <w:bookmarkStart w:id="638" w:name="_Toc534411761"/>
      <w:bookmarkStart w:id="639" w:name="_Toc534411923"/>
      <w:bookmarkStart w:id="640" w:name="_Toc534417135"/>
      <w:bookmarkStart w:id="641" w:name="_Toc534421358"/>
      <w:bookmarkStart w:id="642" w:name="_Toc534421526"/>
      <w:bookmarkStart w:id="643" w:name="_Toc534473659"/>
      <w:bookmarkStart w:id="644" w:name="_Toc534530946"/>
      <w:bookmarkStart w:id="645" w:name="_Toc534562773"/>
      <w:bookmarkStart w:id="646" w:name="_Toc534562917"/>
      <w:bookmarkStart w:id="647" w:name="_Toc534648012"/>
      <w:bookmarkStart w:id="648" w:name="_Toc534712062"/>
      <w:bookmarkStart w:id="649" w:name="_Toc534712194"/>
      <w:bookmarkStart w:id="650" w:name="_Toc534715835"/>
      <w:bookmarkStart w:id="651" w:name="_Toc534734235"/>
      <w:bookmarkStart w:id="652" w:name="_Toc534735269"/>
      <w:bookmarkStart w:id="653" w:name="_Toc534736754"/>
      <w:bookmarkStart w:id="654" w:name="_Toc534757347"/>
      <w:bookmarkStart w:id="655" w:name="_Toc534805781"/>
      <w:bookmarkStart w:id="656" w:name="_Toc534822966"/>
      <w:bookmarkStart w:id="657" w:name="_Toc534825642"/>
      <w:bookmarkStart w:id="658" w:name="_Toc534826170"/>
      <w:bookmarkStart w:id="659" w:name="_Toc534828476"/>
      <w:bookmarkStart w:id="660" w:name="_Toc534905117"/>
      <w:bookmarkStart w:id="661" w:name="_Toc534914536"/>
      <w:bookmarkStart w:id="662" w:name="_Toc534976233"/>
      <w:bookmarkStart w:id="663" w:name="_Toc534986397"/>
      <w:bookmarkStart w:id="664" w:name="_Toc535004789"/>
      <w:bookmarkStart w:id="665" w:name="_Toc535013037"/>
      <w:bookmarkStart w:id="666" w:name="_Toc535046891"/>
      <w:bookmarkStart w:id="667" w:name="_Toc535054111"/>
      <w:bookmarkStart w:id="668" w:name="_Toc535062641"/>
      <w:bookmarkStart w:id="669" w:name="_Toc535074533"/>
      <w:bookmarkStart w:id="670" w:name="_Toc535082735"/>
      <w:bookmarkStart w:id="671" w:name="_Toc535087213"/>
      <w:bookmarkStart w:id="672" w:name="_Toc535089637"/>
      <w:bookmarkStart w:id="673" w:name="_Toc535089778"/>
      <w:bookmarkStart w:id="674" w:name="_Toc535089919"/>
      <w:bookmarkStart w:id="675" w:name="_Toc535096539"/>
      <w:bookmarkStart w:id="676" w:name="_Toc535152104"/>
      <w:bookmarkStart w:id="677" w:name="_Toc535152243"/>
      <w:bookmarkStart w:id="678" w:name="_Toc535152874"/>
      <w:bookmarkStart w:id="679" w:name="_Toc535154239"/>
      <w:bookmarkStart w:id="680" w:name="_Toc535157755"/>
      <w:bookmarkStart w:id="681" w:name="_Toc535162592"/>
      <w:bookmarkStart w:id="682" w:name="_Toc535162734"/>
      <w:bookmarkStart w:id="683" w:name="_Toc535163944"/>
      <w:bookmarkStart w:id="684" w:name="_Toc535175947"/>
      <w:bookmarkStart w:id="685" w:name="_Toc535176089"/>
      <w:bookmarkStart w:id="686" w:name="_Toc535176317"/>
      <w:bookmarkStart w:id="687" w:name="_Toc535178483"/>
      <w:bookmarkStart w:id="688" w:name="_Toc3920010"/>
      <w:bookmarkStart w:id="689" w:name="_Toc866089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14:paraId="40D22353" w14:textId="77777777" w:rsidR="00374BBF" w:rsidRPr="00374BBF" w:rsidRDefault="00374BBF" w:rsidP="00BA6295">
      <w:pPr>
        <w:pStyle w:val="Paragraphedeliste"/>
        <w:keepNext/>
        <w:numPr>
          <w:ilvl w:val="1"/>
          <w:numId w:val="17"/>
        </w:numPr>
        <w:spacing w:before="240"/>
        <w:contextualSpacing w:val="0"/>
        <w:outlineLvl w:val="1"/>
        <w:rPr>
          <w:rFonts w:ascii="Arial" w:eastAsiaTheme="majorEastAsia" w:hAnsi="Arial" w:cstheme="majorBidi"/>
          <w:b/>
          <w:vanish/>
          <w:sz w:val="30"/>
          <w:szCs w:val="26"/>
        </w:rPr>
      </w:pPr>
      <w:bookmarkStart w:id="690" w:name="_Toc530223661"/>
      <w:bookmarkStart w:id="691" w:name="_Toc530224155"/>
      <w:bookmarkStart w:id="692" w:name="_Toc533409027"/>
      <w:bookmarkStart w:id="693" w:name="_Toc533420138"/>
      <w:bookmarkStart w:id="694" w:name="_Toc533435312"/>
      <w:bookmarkStart w:id="695" w:name="_Toc533443717"/>
      <w:bookmarkStart w:id="696" w:name="_Toc533444899"/>
      <w:bookmarkStart w:id="697" w:name="_Toc533448923"/>
      <w:bookmarkStart w:id="698" w:name="_Toc533489996"/>
      <w:bookmarkStart w:id="699" w:name="_Toc533490526"/>
      <w:bookmarkStart w:id="700" w:name="_Toc533490601"/>
      <w:bookmarkStart w:id="701" w:name="_Toc533496033"/>
      <w:bookmarkStart w:id="702" w:name="_Toc533496592"/>
      <w:bookmarkStart w:id="703" w:name="_Toc533496666"/>
      <w:bookmarkStart w:id="704" w:name="_Toc533496740"/>
      <w:bookmarkStart w:id="705" w:name="_Toc533496814"/>
      <w:bookmarkStart w:id="706" w:name="_Toc533496889"/>
      <w:bookmarkStart w:id="707" w:name="_Toc533496972"/>
      <w:bookmarkStart w:id="708" w:name="_Toc533499232"/>
      <w:bookmarkStart w:id="709" w:name="_Toc533504759"/>
      <w:bookmarkStart w:id="710" w:name="_Toc533504841"/>
      <w:bookmarkStart w:id="711" w:name="_Toc533504927"/>
      <w:bookmarkStart w:id="712" w:name="_Toc533509689"/>
      <w:bookmarkStart w:id="713" w:name="_Toc533511313"/>
      <w:bookmarkStart w:id="714" w:name="_Toc533514011"/>
      <w:bookmarkStart w:id="715" w:name="_Toc533514097"/>
      <w:bookmarkStart w:id="716" w:name="_Toc533514183"/>
      <w:bookmarkStart w:id="717" w:name="_Toc533514269"/>
      <w:bookmarkStart w:id="718" w:name="_Toc533514446"/>
      <w:bookmarkStart w:id="719" w:name="_Toc533514604"/>
      <w:bookmarkStart w:id="720" w:name="_Toc533514899"/>
      <w:bookmarkStart w:id="721" w:name="_Toc533529170"/>
      <w:bookmarkStart w:id="722" w:name="_Toc533529262"/>
      <w:bookmarkStart w:id="723" w:name="_Toc533620160"/>
      <w:bookmarkStart w:id="724" w:name="_Toc533620248"/>
      <w:bookmarkStart w:id="725" w:name="_Toc533620336"/>
      <w:bookmarkStart w:id="726" w:name="_Toc533672112"/>
      <w:bookmarkStart w:id="727" w:name="_Toc533848892"/>
      <w:bookmarkStart w:id="728" w:name="_Toc533848983"/>
      <w:bookmarkStart w:id="729" w:name="_Toc533937640"/>
      <w:bookmarkStart w:id="730" w:name="_Toc533959797"/>
      <w:bookmarkStart w:id="731" w:name="_Toc533959908"/>
      <w:bookmarkStart w:id="732" w:name="_Toc533967801"/>
      <w:bookmarkStart w:id="733" w:name="_Toc533967904"/>
      <w:bookmarkStart w:id="734" w:name="_Toc533968009"/>
      <w:bookmarkStart w:id="735" w:name="_Toc533969711"/>
      <w:bookmarkStart w:id="736" w:name="_Toc533970025"/>
      <w:bookmarkStart w:id="737" w:name="_Toc533971552"/>
      <w:bookmarkStart w:id="738" w:name="_Toc533971660"/>
      <w:bookmarkStart w:id="739" w:name="_Toc533976069"/>
      <w:bookmarkStart w:id="740" w:name="_Toc533976178"/>
      <w:bookmarkStart w:id="741" w:name="_Toc534012315"/>
      <w:bookmarkStart w:id="742" w:name="_Toc534024558"/>
      <w:bookmarkStart w:id="743" w:name="_Toc534025497"/>
      <w:bookmarkStart w:id="744" w:name="_Toc534140867"/>
      <w:bookmarkStart w:id="745" w:name="_Toc534140985"/>
      <w:bookmarkStart w:id="746" w:name="_Toc534141103"/>
      <w:bookmarkStart w:id="747" w:name="_Toc534142672"/>
      <w:bookmarkStart w:id="748" w:name="_Toc534146407"/>
      <w:bookmarkStart w:id="749" w:name="_Toc534146527"/>
      <w:bookmarkStart w:id="750" w:name="_Toc534150317"/>
      <w:bookmarkStart w:id="751" w:name="_Toc534151673"/>
      <w:bookmarkStart w:id="752" w:name="_Toc534152053"/>
      <w:bookmarkStart w:id="753" w:name="_Toc534153064"/>
      <w:bookmarkStart w:id="754" w:name="_Toc534155869"/>
      <w:bookmarkStart w:id="755" w:name="_Toc534204564"/>
      <w:bookmarkStart w:id="756" w:name="_Toc534204687"/>
      <w:bookmarkStart w:id="757" w:name="_Toc534208688"/>
      <w:bookmarkStart w:id="758" w:name="_Toc534209712"/>
      <w:bookmarkStart w:id="759" w:name="_Toc534212013"/>
      <w:bookmarkStart w:id="760" w:name="_Toc534230366"/>
      <w:bookmarkStart w:id="761" w:name="_Toc534236254"/>
      <w:bookmarkStart w:id="762" w:name="_Toc534237312"/>
      <w:bookmarkStart w:id="763" w:name="_Toc534240110"/>
      <w:bookmarkStart w:id="764" w:name="_Toc534240262"/>
      <w:bookmarkStart w:id="765" w:name="_Toc534307548"/>
      <w:bookmarkStart w:id="766" w:name="_Toc534307705"/>
      <w:bookmarkStart w:id="767" w:name="_Toc534411438"/>
      <w:bookmarkStart w:id="768" w:name="_Toc534411600"/>
      <w:bookmarkStart w:id="769" w:name="_Toc534411762"/>
      <w:bookmarkStart w:id="770" w:name="_Toc534411924"/>
      <w:bookmarkStart w:id="771" w:name="_Toc534417136"/>
      <w:bookmarkStart w:id="772" w:name="_Toc534421359"/>
      <w:bookmarkStart w:id="773" w:name="_Toc534421527"/>
      <w:bookmarkStart w:id="774" w:name="_Toc534473660"/>
      <w:bookmarkStart w:id="775" w:name="_Toc534530947"/>
      <w:bookmarkStart w:id="776" w:name="_Toc534562774"/>
      <w:bookmarkStart w:id="777" w:name="_Toc534562918"/>
      <w:bookmarkStart w:id="778" w:name="_Toc534648013"/>
      <w:bookmarkStart w:id="779" w:name="_Toc534712063"/>
      <w:bookmarkStart w:id="780" w:name="_Toc534712195"/>
      <w:bookmarkStart w:id="781" w:name="_Toc534715836"/>
      <w:bookmarkStart w:id="782" w:name="_Toc534734236"/>
      <w:bookmarkStart w:id="783" w:name="_Toc534735270"/>
      <w:bookmarkStart w:id="784" w:name="_Toc534736755"/>
      <w:bookmarkStart w:id="785" w:name="_Toc534757348"/>
      <w:bookmarkStart w:id="786" w:name="_Toc534805782"/>
      <w:bookmarkStart w:id="787" w:name="_Toc534822967"/>
      <w:bookmarkStart w:id="788" w:name="_Toc534825643"/>
      <w:bookmarkStart w:id="789" w:name="_Toc534826171"/>
      <w:bookmarkStart w:id="790" w:name="_Toc534828477"/>
      <w:bookmarkStart w:id="791" w:name="_Toc534905118"/>
      <w:bookmarkStart w:id="792" w:name="_Toc534914537"/>
      <w:bookmarkStart w:id="793" w:name="_Toc534976234"/>
      <w:bookmarkStart w:id="794" w:name="_Toc534986398"/>
      <w:bookmarkStart w:id="795" w:name="_Toc535004790"/>
      <w:bookmarkStart w:id="796" w:name="_Toc535013038"/>
      <w:bookmarkStart w:id="797" w:name="_Toc535046892"/>
      <w:bookmarkStart w:id="798" w:name="_Toc535054112"/>
      <w:bookmarkStart w:id="799" w:name="_Toc535062642"/>
      <w:bookmarkStart w:id="800" w:name="_Toc535074534"/>
      <w:bookmarkStart w:id="801" w:name="_Toc535082736"/>
      <w:bookmarkStart w:id="802" w:name="_Toc535087214"/>
      <w:bookmarkStart w:id="803" w:name="_Toc535089638"/>
      <w:bookmarkStart w:id="804" w:name="_Toc535089779"/>
      <w:bookmarkStart w:id="805" w:name="_Toc535089920"/>
      <w:bookmarkStart w:id="806" w:name="_Toc535096540"/>
      <w:bookmarkStart w:id="807" w:name="_Toc535152105"/>
      <w:bookmarkStart w:id="808" w:name="_Toc535152244"/>
      <w:bookmarkStart w:id="809" w:name="_Toc535152875"/>
      <w:bookmarkStart w:id="810" w:name="_Toc535154240"/>
      <w:bookmarkStart w:id="811" w:name="_Toc535157756"/>
      <w:bookmarkStart w:id="812" w:name="_Toc535162593"/>
      <w:bookmarkStart w:id="813" w:name="_Toc535162735"/>
      <w:bookmarkStart w:id="814" w:name="_Toc535163945"/>
      <w:bookmarkStart w:id="815" w:name="_Toc535175948"/>
      <w:bookmarkStart w:id="816" w:name="_Toc535176090"/>
      <w:bookmarkStart w:id="817" w:name="_Toc535176318"/>
      <w:bookmarkStart w:id="818" w:name="_Toc535178484"/>
      <w:bookmarkStart w:id="819" w:name="_Toc3920011"/>
      <w:bookmarkStart w:id="820" w:name="_Toc8660892"/>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5AC5975B" w14:textId="77777777" w:rsidR="00E11FA5" w:rsidRPr="0073523B" w:rsidRDefault="00E11FA5" w:rsidP="00E11FA5">
      <w:pPr>
        <w:pStyle w:val="Titre2"/>
      </w:pPr>
      <w:bookmarkStart w:id="821" w:name="_Toc8660893"/>
      <w:r w:rsidRPr="0073523B">
        <w:t>Le droit Suisse</w:t>
      </w:r>
      <w:bookmarkEnd w:id="821"/>
    </w:p>
    <w:p w14:paraId="694C5E57" w14:textId="77777777" w:rsidR="00E11FA5" w:rsidRDefault="00E11FA5" w:rsidP="00E11FA5">
      <w:pPr>
        <w:pStyle w:val="Titre3"/>
      </w:pPr>
      <w:bookmarkStart w:id="822" w:name="_Toc8660894"/>
      <w:r>
        <w:t>Introduction</w:t>
      </w:r>
      <w:bookmarkEnd w:id="822"/>
    </w:p>
    <w:p w14:paraId="31CC191B" w14:textId="4BE0276F" w:rsidR="00E11FA5" w:rsidRDefault="00EE343E" w:rsidP="00E11FA5">
      <w:pPr>
        <w:rPr>
          <w:szCs w:val="24"/>
        </w:rPr>
      </w:pPr>
      <w:r>
        <w:rPr>
          <w:szCs w:val="24"/>
        </w:rPr>
        <w:t>Pour reprendre les termes d’</w:t>
      </w:r>
      <w:r w:rsidR="00E11FA5">
        <w:rPr>
          <w:szCs w:val="24"/>
        </w:rPr>
        <w:t>Amarel</w:t>
      </w:r>
      <w:r w:rsidR="00833230">
        <w:rPr>
          <w:szCs w:val="24"/>
        </w:rPr>
        <w:t>le</w:t>
      </w:r>
      <w:r w:rsidR="00FE5970">
        <w:rPr>
          <w:rStyle w:val="Appelnotedebasdep"/>
          <w:szCs w:val="24"/>
        </w:rPr>
        <w:footnoteReference w:id="26"/>
      </w:r>
      <w:r w:rsidR="00E11FA5">
        <w:rPr>
          <w:szCs w:val="24"/>
        </w:rPr>
        <w:t>, le droit s</w:t>
      </w:r>
      <w:r w:rsidR="00F71A2F">
        <w:rPr>
          <w:szCs w:val="24"/>
        </w:rPr>
        <w:t>’</w:t>
      </w:r>
      <w:r w:rsidR="00E11FA5">
        <w:rPr>
          <w:szCs w:val="24"/>
        </w:rPr>
        <w:t>inscrit dans notre quotidien et donne un cadre concret à toutes les activités humaines. Nous pouvons en déduire que tout le monde est concerné et touché par le droit.</w:t>
      </w:r>
    </w:p>
    <w:p w14:paraId="184A5E4C" w14:textId="77777777" w:rsidR="00E11FA5" w:rsidRDefault="00E11FA5" w:rsidP="00E11FA5">
      <w:pPr>
        <w:rPr>
          <w:szCs w:val="24"/>
        </w:rPr>
      </w:pPr>
    </w:p>
    <w:p w14:paraId="0CA04475" w14:textId="3C3CAE21" w:rsidR="00794C16" w:rsidRDefault="00E11FA5" w:rsidP="00E11FA5">
      <w:pPr>
        <w:rPr>
          <w:szCs w:val="24"/>
        </w:rPr>
      </w:pPr>
      <w:r>
        <w:rPr>
          <w:szCs w:val="24"/>
        </w:rPr>
        <w:t>Tercier et Roten</w:t>
      </w:r>
      <w:r w:rsidR="00FE5970">
        <w:rPr>
          <w:rStyle w:val="Appelnotedebasdep"/>
          <w:szCs w:val="24"/>
        </w:rPr>
        <w:footnoteReference w:id="27"/>
      </w:r>
      <w:r>
        <w:rPr>
          <w:szCs w:val="24"/>
        </w:rPr>
        <w:t xml:space="preserve"> partent du postulat que le droit repose d</w:t>
      </w:r>
      <w:r w:rsidR="00F71A2F">
        <w:rPr>
          <w:szCs w:val="24"/>
        </w:rPr>
        <w:t>’</w:t>
      </w:r>
      <w:r>
        <w:rPr>
          <w:szCs w:val="24"/>
        </w:rPr>
        <w:t>abord sur la technique qui consiste à trouver dans des textes les éléments de la réponse que l</w:t>
      </w:r>
      <w:r w:rsidR="00F71A2F">
        <w:rPr>
          <w:szCs w:val="24"/>
        </w:rPr>
        <w:t>’</w:t>
      </w:r>
      <w:r>
        <w:rPr>
          <w:szCs w:val="24"/>
        </w:rPr>
        <w:t>ordre juridique donne à un problème. Cette vision est académique et s</w:t>
      </w:r>
      <w:r w:rsidR="00F71A2F">
        <w:rPr>
          <w:szCs w:val="24"/>
        </w:rPr>
        <w:t>’</w:t>
      </w:r>
      <w:r>
        <w:rPr>
          <w:szCs w:val="24"/>
        </w:rPr>
        <w:t xml:space="preserve">adresse aux juristes avant </w:t>
      </w:r>
      <w:r w:rsidR="00077F34">
        <w:rPr>
          <w:szCs w:val="24"/>
        </w:rPr>
        <w:t xml:space="preserve">tout. </w:t>
      </w:r>
      <w:r w:rsidR="00B33F61">
        <w:rPr>
          <w:szCs w:val="24"/>
        </w:rPr>
        <w:t>Les choix faits par le législateur, qui ont été expliqués, précisés et complété</w:t>
      </w:r>
      <w:r w:rsidR="00A72201">
        <w:rPr>
          <w:szCs w:val="24"/>
        </w:rPr>
        <w:t>s</w:t>
      </w:r>
      <w:r w:rsidR="00B33F61">
        <w:rPr>
          <w:szCs w:val="24"/>
        </w:rPr>
        <w:t xml:space="preserve"> par les juges (</w:t>
      </w:r>
      <w:r w:rsidR="00F666A1">
        <w:rPr>
          <w:szCs w:val="24"/>
        </w:rPr>
        <w:t>jurisprudence</w:t>
      </w:r>
      <w:r w:rsidR="00B33F61">
        <w:rPr>
          <w:szCs w:val="24"/>
        </w:rPr>
        <w:t xml:space="preserve">) et les auteurs (doctrine) engendreront une réponse </w:t>
      </w:r>
      <w:r w:rsidR="00286EAF">
        <w:rPr>
          <w:szCs w:val="24"/>
        </w:rPr>
        <w:t>définissant</w:t>
      </w:r>
      <w:r w:rsidR="00B33F61">
        <w:rPr>
          <w:szCs w:val="24"/>
        </w:rPr>
        <w:t xml:space="preserve"> comment il faut interpréter la loi.</w:t>
      </w:r>
      <w:r w:rsidR="00794C16">
        <w:rPr>
          <w:szCs w:val="24"/>
        </w:rPr>
        <w:t xml:space="preserve"> </w:t>
      </w:r>
      <w:r w:rsidR="00F666A1">
        <w:rPr>
          <w:szCs w:val="24"/>
        </w:rPr>
        <w:t>L</w:t>
      </w:r>
      <w:r w:rsidR="00F71A2F">
        <w:rPr>
          <w:szCs w:val="24"/>
        </w:rPr>
        <w:t>’</w:t>
      </w:r>
      <w:r w:rsidR="00F666A1">
        <w:rPr>
          <w:szCs w:val="24"/>
        </w:rPr>
        <w:t>un des points principaux dans le droit est de comprendre l</w:t>
      </w:r>
      <w:r w:rsidR="00F71A2F">
        <w:rPr>
          <w:szCs w:val="24"/>
        </w:rPr>
        <w:t>’</w:t>
      </w:r>
      <w:r w:rsidR="00F666A1">
        <w:rPr>
          <w:szCs w:val="24"/>
        </w:rPr>
        <w:t>esprit de la loi afin de l</w:t>
      </w:r>
      <w:r w:rsidR="00F71A2F">
        <w:rPr>
          <w:szCs w:val="24"/>
        </w:rPr>
        <w:t>’</w:t>
      </w:r>
      <w:r w:rsidR="00F666A1">
        <w:rPr>
          <w:szCs w:val="24"/>
        </w:rPr>
        <w:t xml:space="preserve">appliquer au plus près de ce que pensait le législateur au moment de sa rédaction. </w:t>
      </w:r>
    </w:p>
    <w:p w14:paraId="44C71F1E" w14:textId="4B1B5B13" w:rsidR="00056A54" w:rsidRDefault="00056A54" w:rsidP="008B19F8">
      <w:pPr>
        <w:rPr>
          <w:szCs w:val="24"/>
        </w:rPr>
      </w:pPr>
    </w:p>
    <w:p w14:paraId="3E56CDFA" w14:textId="0966099B" w:rsidR="00930316" w:rsidRDefault="00930316" w:rsidP="00930316">
      <w:pPr>
        <w:rPr>
          <w:szCs w:val="24"/>
        </w:rPr>
      </w:pPr>
      <w:r>
        <w:rPr>
          <w:szCs w:val="24"/>
        </w:rPr>
        <w:t>Nous avions déjà abordé le fait que "Nul n</w:t>
      </w:r>
      <w:r w:rsidR="00F71A2F">
        <w:rPr>
          <w:szCs w:val="24"/>
        </w:rPr>
        <w:t>’</w:t>
      </w:r>
      <w:r>
        <w:rPr>
          <w:szCs w:val="24"/>
        </w:rPr>
        <w:t>est censé ignor</w:t>
      </w:r>
      <w:r w:rsidR="001831CA">
        <w:rPr>
          <w:szCs w:val="24"/>
        </w:rPr>
        <w:t>er</w:t>
      </w:r>
      <w:r>
        <w:rPr>
          <w:szCs w:val="24"/>
        </w:rPr>
        <w:t xml:space="preserve"> la loi". Amarel</w:t>
      </w:r>
      <w:r w:rsidR="00982CFE">
        <w:rPr>
          <w:szCs w:val="24"/>
        </w:rPr>
        <w:t>le</w:t>
      </w:r>
      <w:r>
        <w:rPr>
          <w:szCs w:val="24"/>
        </w:rPr>
        <w:t xml:space="preserve"> nous rappelle que le droit est complexe, </w:t>
      </w:r>
      <w:r w:rsidR="00CE4048">
        <w:rPr>
          <w:szCs w:val="24"/>
        </w:rPr>
        <w:t>en raison du</w:t>
      </w:r>
      <w:r>
        <w:rPr>
          <w:szCs w:val="24"/>
        </w:rPr>
        <w:t xml:space="preserve"> jargon utilisé pour le rédiger, ce qui fait qu</w:t>
      </w:r>
      <w:r w:rsidR="00F71A2F">
        <w:rPr>
          <w:szCs w:val="24"/>
        </w:rPr>
        <w:t>’</w:t>
      </w:r>
      <w:r>
        <w:rPr>
          <w:szCs w:val="24"/>
        </w:rPr>
        <w:t xml:space="preserve">il échappe à la compréhension de la plupart des citoyens. </w:t>
      </w:r>
      <w:r w:rsidR="00616E41">
        <w:rPr>
          <w:szCs w:val="24"/>
        </w:rPr>
        <w:t>Ce</w:t>
      </w:r>
      <w:r w:rsidR="00286EAF">
        <w:rPr>
          <w:szCs w:val="24"/>
        </w:rPr>
        <w:t xml:space="preserve">ci est </w:t>
      </w:r>
      <w:r w:rsidR="00616E41">
        <w:rPr>
          <w:szCs w:val="24"/>
        </w:rPr>
        <w:t>d</w:t>
      </w:r>
      <w:r w:rsidR="00F71A2F">
        <w:rPr>
          <w:szCs w:val="24"/>
        </w:rPr>
        <w:t>’</w:t>
      </w:r>
      <w:r w:rsidR="00616E41">
        <w:rPr>
          <w:szCs w:val="24"/>
        </w:rPr>
        <w:t xml:space="preserve">autant plus </w:t>
      </w:r>
      <w:r w:rsidR="00286EAF">
        <w:rPr>
          <w:szCs w:val="24"/>
        </w:rPr>
        <w:t xml:space="preserve">vrai </w:t>
      </w:r>
      <w:r w:rsidR="00616E41">
        <w:rPr>
          <w:szCs w:val="24"/>
        </w:rPr>
        <w:t>qu</w:t>
      </w:r>
      <w:r w:rsidR="00F71A2F">
        <w:rPr>
          <w:szCs w:val="24"/>
        </w:rPr>
        <w:t>’</w:t>
      </w:r>
      <w:r w:rsidR="00616E41">
        <w:rPr>
          <w:szCs w:val="24"/>
        </w:rPr>
        <w:t>il évolue constamment</w:t>
      </w:r>
      <w:r w:rsidR="00286EAF">
        <w:rPr>
          <w:szCs w:val="24"/>
        </w:rPr>
        <w:t>. Donc,</w:t>
      </w:r>
      <w:r w:rsidR="00616E41">
        <w:rPr>
          <w:szCs w:val="24"/>
        </w:rPr>
        <w:t xml:space="preserve"> il n</w:t>
      </w:r>
      <w:r w:rsidR="00F71A2F">
        <w:rPr>
          <w:szCs w:val="24"/>
        </w:rPr>
        <w:t>’</w:t>
      </w:r>
      <w:r w:rsidR="00616E41">
        <w:rPr>
          <w:szCs w:val="24"/>
        </w:rPr>
        <w:t>en est que plus difficile à appréhender</w:t>
      </w:r>
      <w:r>
        <w:rPr>
          <w:szCs w:val="24"/>
        </w:rPr>
        <w:t xml:space="preserve">.  </w:t>
      </w:r>
    </w:p>
    <w:p w14:paraId="7381CE54" w14:textId="77777777" w:rsidR="00930316" w:rsidRDefault="00930316" w:rsidP="008B19F8">
      <w:pPr>
        <w:rPr>
          <w:szCs w:val="24"/>
        </w:rPr>
      </w:pPr>
    </w:p>
    <w:p w14:paraId="4DCB8E6B" w14:textId="7201037E" w:rsidR="00F666A1" w:rsidRDefault="00077F34" w:rsidP="008B19F8">
      <w:pPr>
        <w:rPr>
          <w:szCs w:val="24"/>
        </w:rPr>
      </w:pPr>
      <w:r>
        <w:rPr>
          <w:szCs w:val="24"/>
        </w:rPr>
        <w:t>La loi</w:t>
      </w:r>
      <w:r w:rsidR="00F666A1">
        <w:rPr>
          <w:szCs w:val="24"/>
        </w:rPr>
        <w:t xml:space="preserve"> se veut générale et abstraite. Ce qui signifie qu</w:t>
      </w:r>
      <w:r w:rsidR="00F71A2F">
        <w:rPr>
          <w:szCs w:val="24"/>
        </w:rPr>
        <w:t>’</w:t>
      </w:r>
      <w:r w:rsidR="00F666A1">
        <w:rPr>
          <w:szCs w:val="24"/>
        </w:rPr>
        <w:t>elle</w:t>
      </w:r>
      <w:r w:rsidR="005937D5">
        <w:rPr>
          <w:szCs w:val="24"/>
        </w:rPr>
        <w:t xml:space="preserve"> s</w:t>
      </w:r>
      <w:r w:rsidR="00F71A2F">
        <w:rPr>
          <w:szCs w:val="24"/>
        </w:rPr>
        <w:t>’</w:t>
      </w:r>
      <w:r w:rsidR="005937D5">
        <w:rPr>
          <w:szCs w:val="24"/>
        </w:rPr>
        <w:t>applique à</w:t>
      </w:r>
      <w:r w:rsidR="00F666A1">
        <w:rPr>
          <w:szCs w:val="24"/>
        </w:rPr>
        <w:t xml:space="preserve"> </w:t>
      </w:r>
      <w:r w:rsidR="00794C16">
        <w:rPr>
          <w:szCs w:val="24"/>
        </w:rPr>
        <w:t>tout le monde</w:t>
      </w:r>
      <w:r w:rsidR="00F666A1">
        <w:rPr>
          <w:szCs w:val="24"/>
        </w:rPr>
        <w:t xml:space="preserve"> (générale – erga omnes) et q</w:t>
      </w:r>
      <w:r w:rsidR="006E5F48">
        <w:rPr>
          <w:szCs w:val="24"/>
        </w:rPr>
        <w:t>u</w:t>
      </w:r>
      <w:r w:rsidR="00F71A2F">
        <w:rPr>
          <w:szCs w:val="24"/>
        </w:rPr>
        <w:t>’</w:t>
      </w:r>
      <w:r w:rsidR="006E5F48">
        <w:rPr>
          <w:szCs w:val="24"/>
        </w:rPr>
        <w:t>elle s</w:t>
      </w:r>
      <w:r w:rsidR="00F71A2F">
        <w:rPr>
          <w:szCs w:val="24"/>
        </w:rPr>
        <w:t>’</w:t>
      </w:r>
      <w:r w:rsidR="006E5F48">
        <w:rPr>
          <w:szCs w:val="24"/>
        </w:rPr>
        <w:t>applique à un nombre indéterminé de situations concrètes</w:t>
      </w:r>
      <w:r w:rsidR="00EF793B">
        <w:rPr>
          <w:szCs w:val="24"/>
        </w:rPr>
        <w:t xml:space="preserve"> (abstraite) </w:t>
      </w:r>
      <w:r w:rsidR="00794C16">
        <w:rPr>
          <w:szCs w:val="24"/>
        </w:rPr>
        <w:t xml:space="preserve">et </w:t>
      </w:r>
      <w:r w:rsidR="00F666A1">
        <w:rPr>
          <w:szCs w:val="24"/>
        </w:rPr>
        <w:t>d</w:t>
      </w:r>
      <w:r w:rsidR="00A138A2">
        <w:rPr>
          <w:szCs w:val="24"/>
        </w:rPr>
        <w:t>e ma</w:t>
      </w:r>
      <w:r w:rsidR="00F666A1">
        <w:rPr>
          <w:szCs w:val="24"/>
        </w:rPr>
        <w:t>nière</w:t>
      </w:r>
      <w:r w:rsidR="00A138A2">
        <w:rPr>
          <w:szCs w:val="24"/>
        </w:rPr>
        <w:t xml:space="preserve"> uniforme </w:t>
      </w:r>
      <w:r w:rsidR="00794C16">
        <w:rPr>
          <w:szCs w:val="24"/>
        </w:rPr>
        <w:t xml:space="preserve">pour </w:t>
      </w:r>
      <w:r w:rsidR="00A138A2">
        <w:rPr>
          <w:szCs w:val="24"/>
        </w:rPr>
        <w:t>tous</w:t>
      </w:r>
      <w:r w:rsidR="00CD4DC4">
        <w:rPr>
          <w:rStyle w:val="Appelnotedebasdep"/>
          <w:szCs w:val="24"/>
        </w:rPr>
        <w:footnoteReference w:id="28"/>
      </w:r>
      <w:r w:rsidR="00E719E8">
        <w:rPr>
          <w:szCs w:val="24"/>
        </w:rPr>
        <w:t>.</w:t>
      </w:r>
    </w:p>
    <w:p w14:paraId="6CF38F6C" w14:textId="274377DE" w:rsidR="001A58FA" w:rsidRPr="0073523B" w:rsidRDefault="001A58FA" w:rsidP="001A58FA">
      <w:pPr>
        <w:pStyle w:val="Titre3"/>
      </w:pPr>
      <w:bookmarkStart w:id="823" w:name="_Toc8660895"/>
      <w:r w:rsidRPr="0073523B">
        <w:t xml:space="preserve">Le droit </w:t>
      </w:r>
      <w:r>
        <w:t>Européen</w:t>
      </w:r>
      <w:r w:rsidR="00BA6295">
        <w:t xml:space="preserve"> et le droit international</w:t>
      </w:r>
      <w:bookmarkEnd w:id="823"/>
    </w:p>
    <w:p w14:paraId="7BE2E017" w14:textId="787694E8" w:rsidR="00BA6295" w:rsidRDefault="00BA6295" w:rsidP="00F03162">
      <w:pPr>
        <w:rPr>
          <w:szCs w:val="24"/>
        </w:rPr>
      </w:pPr>
      <w:r>
        <w:rPr>
          <w:szCs w:val="24"/>
        </w:rPr>
        <w:t>La Confédération helvétique ayant conclu des accords bilatéraux avec l</w:t>
      </w:r>
      <w:r w:rsidR="00F71A2F">
        <w:rPr>
          <w:szCs w:val="24"/>
        </w:rPr>
        <w:t>’</w:t>
      </w:r>
      <w:r>
        <w:rPr>
          <w:szCs w:val="24"/>
        </w:rPr>
        <w:t>Union européenne, le droit suisse est impacté par certaines décisions de l</w:t>
      </w:r>
      <w:r w:rsidR="00F71A2F">
        <w:rPr>
          <w:szCs w:val="24"/>
        </w:rPr>
        <w:t>’</w:t>
      </w:r>
      <w:r>
        <w:rPr>
          <w:szCs w:val="24"/>
        </w:rPr>
        <w:t>UE. Il doit parfois se "calquer" ou "obéir" au droit européen</w:t>
      </w:r>
      <w:r>
        <w:rPr>
          <w:rStyle w:val="Appelnotedebasdep"/>
        </w:rPr>
        <w:footnoteReference w:id="29"/>
      </w:r>
      <w:r>
        <w:rPr>
          <w:szCs w:val="24"/>
        </w:rPr>
        <w:t xml:space="preserve"> sur certain</w:t>
      </w:r>
      <w:r w:rsidR="00EE343E">
        <w:rPr>
          <w:szCs w:val="24"/>
        </w:rPr>
        <w:t>e</w:t>
      </w:r>
      <w:r>
        <w:rPr>
          <w:szCs w:val="24"/>
        </w:rPr>
        <w:t xml:space="preserve">s </w:t>
      </w:r>
      <w:r w:rsidR="00EE343E">
        <w:rPr>
          <w:szCs w:val="24"/>
        </w:rPr>
        <w:t>questions juridiques</w:t>
      </w:r>
      <w:r>
        <w:rPr>
          <w:szCs w:val="24"/>
        </w:rPr>
        <w:t xml:space="preserve">. </w:t>
      </w:r>
    </w:p>
    <w:p w14:paraId="49BBBFE6" w14:textId="2549694D" w:rsidR="00BA6295" w:rsidRPr="0057526D" w:rsidRDefault="00BA6295" w:rsidP="00F03162">
      <w:pPr>
        <w:rPr>
          <w:szCs w:val="24"/>
        </w:rPr>
      </w:pPr>
      <w:r>
        <w:rPr>
          <w:szCs w:val="24"/>
        </w:rPr>
        <w:t>Par ailleurs, la Suisse est membre d</w:t>
      </w:r>
      <w:r w:rsidR="00F71A2F">
        <w:rPr>
          <w:szCs w:val="24"/>
        </w:rPr>
        <w:t>’</w:t>
      </w:r>
      <w:r>
        <w:rPr>
          <w:szCs w:val="24"/>
        </w:rPr>
        <w:t xml:space="preserve">organisations internationales telles </w:t>
      </w:r>
      <w:r w:rsidR="001831CA">
        <w:rPr>
          <w:szCs w:val="24"/>
        </w:rPr>
        <w:t xml:space="preserve">que </w:t>
      </w:r>
      <w:r>
        <w:rPr>
          <w:szCs w:val="24"/>
        </w:rPr>
        <w:t>l</w:t>
      </w:r>
      <w:r w:rsidR="00F71A2F">
        <w:rPr>
          <w:szCs w:val="24"/>
        </w:rPr>
        <w:t>’</w:t>
      </w:r>
      <w:r>
        <w:rPr>
          <w:szCs w:val="24"/>
        </w:rPr>
        <w:t>Organisation mondiale du commerce (OMC) ou le Conseil de l’Europe. Elle a ratifié de nombreuses conventions édictées par ces organismes internationaux comme par exemple l’Accord général sur les tarifs douaniers et le commerce (GATT) ou la Convention européenne des droits de l</w:t>
      </w:r>
      <w:r w:rsidR="00F71A2F">
        <w:rPr>
          <w:szCs w:val="24"/>
        </w:rPr>
        <w:t>’</w:t>
      </w:r>
      <w:r>
        <w:rPr>
          <w:szCs w:val="24"/>
        </w:rPr>
        <w:t xml:space="preserve">homme (CEDH). La Suisse est tenue de respecter les normes de droit international </w:t>
      </w:r>
      <w:r w:rsidRPr="0057526D">
        <w:rPr>
          <w:szCs w:val="24"/>
        </w:rPr>
        <w:t>auxquelles elle s’est volontairement soumise.</w:t>
      </w:r>
    </w:p>
    <w:p w14:paraId="42BDC9F9" w14:textId="532F512A" w:rsidR="00A7258D" w:rsidRDefault="00BA6295" w:rsidP="00F03162">
      <w:pPr>
        <w:suppressAutoHyphens w:val="0"/>
        <w:spacing w:line="240" w:lineRule="auto"/>
        <w:rPr>
          <w:rFonts w:ascii="Times New Roman" w:hAnsi="Times New Roman" w:cs="Times New Roman"/>
          <w:sz w:val="24"/>
          <w:szCs w:val="24"/>
          <w:lang w:eastAsia="fr-CH"/>
        </w:rPr>
      </w:pPr>
      <w:r w:rsidRPr="0057526D">
        <w:rPr>
          <w:szCs w:val="24"/>
        </w:rPr>
        <w:t>Bien que le droit européen et le droit international revêtent une grande importance pour la Suisse, nous avons décidé de ne pas en tenir compte dans le cadre de ce travail de recherche. Nous nous limiterons en effet à l’examen du droit national.</w:t>
      </w:r>
      <w:r>
        <w:rPr>
          <w:rFonts w:ascii="Times New Roman" w:hAnsi="Times New Roman" w:cs="Times New Roman"/>
          <w:sz w:val="24"/>
          <w:szCs w:val="24"/>
          <w:lang w:eastAsia="fr-CH"/>
        </w:rPr>
        <w:t xml:space="preserve"> </w:t>
      </w:r>
    </w:p>
    <w:p w14:paraId="429070F7" w14:textId="0A45EDC6" w:rsidR="001735D0" w:rsidRDefault="0063428C" w:rsidP="00F91349">
      <w:pPr>
        <w:pStyle w:val="Titre3"/>
      </w:pPr>
      <w:bookmarkStart w:id="824" w:name="_Toc8660896"/>
      <w:r>
        <w:t>Définition</w:t>
      </w:r>
      <w:r w:rsidR="001A58FA">
        <w:t xml:space="preserve"> du droit</w:t>
      </w:r>
      <w:bookmarkEnd w:id="824"/>
    </w:p>
    <w:p w14:paraId="3CE27191" w14:textId="2D508950" w:rsidR="00534D13" w:rsidRDefault="00C572E2" w:rsidP="008B19F8">
      <w:pPr>
        <w:rPr>
          <w:szCs w:val="24"/>
        </w:rPr>
      </w:pPr>
      <w:r>
        <w:rPr>
          <w:szCs w:val="24"/>
        </w:rPr>
        <w:t>Si l</w:t>
      </w:r>
      <w:r w:rsidR="00F71A2F">
        <w:rPr>
          <w:szCs w:val="24"/>
        </w:rPr>
        <w:t>’</w:t>
      </w:r>
      <w:r>
        <w:rPr>
          <w:szCs w:val="24"/>
        </w:rPr>
        <w:t>on se réfère à la définition donnée par la Conseillère d</w:t>
      </w:r>
      <w:r w:rsidR="00F71A2F">
        <w:rPr>
          <w:szCs w:val="24"/>
        </w:rPr>
        <w:t>’</w:t>
      </w:r>
      <w:r w:rsidR="001831CA">
        <w:rPr>
          <w:szCs w:val="24"/>
        </w:rPr>
        <w:t>É</w:t>
      </w:r>
      <w:r>
        <w:rPr>
          <w:szCs w:val="24"/>
        </w:rPr>
        <w:t>tat vaudoise, Amarelle,</w:t>
      </w:r>
      <w:r w:rsidR="004A4108">
        <w:rPr>
          <w:szCs w:val="24"/>
        </w:rPr>
        <w:t xml:space="preserve"> "Le droit est un ensemble de règles de conduite imposées à tous et qui permettent la vie en société"</w:t>
      </w:r>
      <w:r w:rsidR="00F03162">
        <w:rPr>
          <w:rStyle w:val="Appelnotedebasdep"/>
          <w:szCs w:val="24"/>
        </w:rPr>
        <w:footnoteReference w:id="30"/>
      </w:r>
      <w:r w:rsidR="004A4108">
        <w:rPr>
          <w:szCs w:val="24"/>
        </w:rPr>
        <w:t>. Il permet d</w:t>
      </w:r>
      <w:r w:rsidR="00F71A2F">
        <w:rPr>
          <w:szCs w:val="24"/>
        </w:rPr>
        <w:t>’</w:t>
      </w:r>
      <w:r w:rsidR="004A4108">
        <w:rPr>
          <w:szCs w:val="24"/>
        </w:rPr>
        <w:t>organiser la société, d</w:t>
      </w:r>
      <w:r w:rsidR="00F71A2F">
        <w:rPr>
          <w:szCs w:val="24"/>
        </w:rPr>
        <w:t>’</w:t>
      </w:r>
      <w:r w:rsidR="004A4108">
        <w:rPr>
          <w:szCs w:val="24"/>
        </w:rPr>
        <w:t>assurer l</w:t>
      </w:r>
      <w:r w:rsidR="00F71A2F">
        <w:rPr>
          <w:szCs w:val="24"/>
        </w:rPr>
        <w:t>’</w:t>
      </w:r>
      <w:r w:rsidR="004A4108">
        <w:rPr>
          <w:szCs w:val="24"/>
        </w:rPr>
        <w:t>ordre social (coexistence d</w:t>
      </w:r>
      <w:r w:rsidR="00F71A2F">
        <w:rPr>
          <w:szCs w:val="24"/>
        </w:rPr>
        <w:t>’</w:t>
      </w:r>
      <w:r w:rsidR="004A4108">
        <w:rPr>
          <w:szCs w:val="24"/>
        </w:rPr>
        <w:t>un groupe d</w:t>
      </w:r>
      <w:r w:rsidR="00F71A2F">
        <w:rPr>
          <w:szCs w:val="24"/>
        </w:rPr>
        <w:t>’</w:t>
      </w:r>
      <w:r w:rsidR="004A4108">
        <w:rPr>
          <w:szCs w:val="24"/>
        </w:rPr>
        <w:t>humain</w:t>
      </w:r>
      <w:r w:rsidR="00CE4048">
        <w:rPr>
          <w:szCs w:val="24"/>
        </w:rPr>
        <w:t>s</w:t>
      </w:r>
      <w:r w:rsidR="004A4108">
        <w:rPr>
          <w:szCs w:val="24"/>
        </w:rPr>
        <w:t>) en fixant les limites pour protéger les intérêts de chaque individu.</w:t>
      </w:r>
    </w:p>
    <w:p w14:paraId="337107B9" w14:textId="354E3368" w:rsidR="00935036" w:rsidRDefault="001001E0" w:rsidP="00935036">
      <w:pPr>
        <w:pStyle w:val="Titre3"/>
      </w:pPr>
      <w:bookmarkStart w:id="825" w:name="_Toc8660897"/>
      <w:r>
        <w:t>Sources</w:t>
      </w:r>
      <w:r w:rsidR="00935036">
        <w:t xml:space="preserve"> du droit </w:t>
      </w:r>
      <w:r w:rsidR="008364AF">
        <w:t>suisse</w:t>
      </w:r>
      <w:bookmarkEnd w:id="825"/>
    </w:p>
    <w:p w14:paraId="60477E9B" w14:textId="1AA485DE" w:rsidR="000019DE" w:rsidRDefault="000019DE" w:rsidP="000019DE">
      <w:pPr>
        <w:rPr>
          <w:szCs w:val="24"/>
        </w:rPr>
      </w:pPr>
      <w:r>
        <w:rPr>
          <w:szCs w:val="24"/>
        </w:rPr>
        <w:t xml:space="preserve">Les sources du droit sont multiples : </w:t>
      </w:r>
    </w:p>
    <w:p w14:paraId="31D0F187" w14:textId="52FE98BD" w:rsidR="000019DE" w:rsidRPr="000019DE" w:rsidRDefault="000019DE" w:rsidP="00BA6295">
      <w:pPr>
        <w:pStyle w:val="Paragraphedeliste"/>
        <w:numPr>
          <w:ilvl w:val="0"/>
          <w:numId w:val="21"/>
        </w:numPr>
        <w:rPr>
          <w:szCs w:val="24"/>
        </w:rPr>
      </w:pPr>
      <w:r w:rsidRPr="000019DE">
        <w:rPr>
          <w:szCs w:val="24"/>
        </w:rPr>
        <w:t>Nous avons tout d</w:t>
      </w:r>
      <w:r w:rsidR="00F71A2F">
        <w:rPr>
          <w:szCs w:val="24"/>
        </w:rPr>
        <w:t>’</w:t>
      </w:r>
      <w:r w:rsidRPr="000019DE">
        <w:rPr>
          <w:szCs w:val="24"/>
        </w:rPr>
        <w:t xml:space="preserve">abord la </w:t>
      </w:r>
      <w:r w:rsidRPr="004F2F08">
        <w:rPr>
          <w:szCs w:val="24"/>
          <w:u w:val="single"/>
        </w:rPr>
        <w:t>coutume</w:t>
      </w:r>
      <w:r w:rsidRPr="000019DE">
        <w:rPr>
          <w:szCs w:val="24"/>
        </w:rPr>
        <w:t>, qui est la source de droit la plus ancienne. Il s</w:t>
      </w:r>
      <w:r w:rsidR="00F71A2F">
        <w:rPr>
          <w:szCs w:val="24"/>
        </w:rPr>
        <w:t>’</w:t>
      </w:r>
      <w:r w:rsidRPr="000019DE">
        <w:rPr>
          <w:szCs w:val="24"/>
        </w:rPr>
        <w:t>agit des us et coutumes qui sont devenus obligatoires par des pratiques reconnues de tous. La coutume, étant orale à l</w:t>
      </w:r>
      <w:r w:rsidR="00F71A2F">
        <w:rPr>
          <w:szCs w:val="24"/>
        </w:rPr>
        <w:t>’</w:t>
      </w:r>
      <w:r w:rsidRPr="000019DE">
        <w:rPr>
          <w:szCs w:val="24"/>
        </w:rPr>
        <w:t xml:space="preserve">origine, il a fallu la consigner par écrit pour en garder des traces. </w:t>
      </w:r>
    </w:p>
    <w:p w14:paraId="37CE8D21" w14:textId="38ECD4F2" w:rsidR="000019DE" w:rsidRPr="000019DE" w:rsidRDefault="000019DE" w:rsidP="00BA6295">
      <w:pPr>
        <w:pStyle w:val="Paragraphedeliste"/>
        <w:numPr>
          <w:ilvl w:val="0"/>
          <w:numId w:val="21"/>
        </w:numPr>
        <w:rPr>
          <w:szCs w:val="24"/>
        </w:rPr>
      </w:pPr>
      <w:r w:rsidRPr="000019DE">
        <w:rPr>
          <w:szCs w:val="24"/>
        </w:rPr>
        <w:t xml:space="preserve">La </w:t>
      </w:r>
      <w:r w:rsidRPr="004F2F08">
        <w:rPr>
          <w:szCs w:val="24"/>
          <w:u w:val="single"/>
        </w:rPr>
        <w:t>loi</w:t>
      </w:r>
      <w:r w:rsidRPr="000019DE">
        <w:rPr>
          <w:szCs w:val="24"/>
        </w:rPr>
        <w:t xml:space="preserve"> est l</w:t>
      </w:r>
      <w:r w:rsidR="00F71A2F">
        <w:rPr>
          <w:szCs w:val="24"/>
        </w:rPr>
        <w:t>’</w:t>
      </w:r>
      <w:r w:rsidRPr="000019DE">
        <w:rPr>
          <w:szCs w:val="24"/>
        </w:rPr>
        <w:t>ensemble des règles écrites par le pouvoir politique. Nous aurons bien compris que les coutumes écrites sont devenues des lois</w:t>
      </w:r>
      <w:r w:rsidR="00BF3307">
        <w:rPr>
          <w:szCs w:val="24"/>
        </w:rPr>
        <w:t xml:space="preserve"> au fil du temps</w:t>
      </w:r>
      <w:r w:rsidRPr="000019DE">
        <w:rPr>
          <w:szCs w:val="24"/>
        </w:rPr>
        <w:t xml:space="preserve">. </w:t>
      </w:r>
    </w:p>
    <w:p w14:paraId="0A08F09A" w14:textId="0DC5504C" w:rsidR="000019DE" w:rsidRPr="000019DE" w:rsidRDefault="000019DE" w:rsidP="00BA6295">
      <w:pPr>
        <w:pStyle w:val="Paragraphedeliste"/>
        <w:numPr>
          <w:ilvl w:val="0"/>
          <w:numId w:val="21"/>
        </w:numPr>
        <w:rPr>
          <w:szCs w:val="24"/>
        </w:rPr>
      </w:pPr>
      <w:r w:rsidRPr="000019DE">
        <w:rPr>
          <w:szCs w:val="24"/>
        </w:rPr>
        <w:t xml:space="preserve">La loi étant générale et abstraite (explication vue plus haut), </w:t>
      </w:r>
      <w:r w:rsidR="00B93932">
        <w:rPr>
          <w:szCs w:val="24"/>
        </w:rPr>
        <w:t>les tribunaux doivent l</w:t>
      </w:r>
      <w:r w:rsidR="00F71A2F">
        <w:rPr>
          <w:szCs w:val="24"/>
        </w:rPr>
        <w:t>’</w:t>
      </w:r>
      <w:r w:rsidR="00B93932">
        <w:rPr>
          <w:szCs w:val="24"/>
        </w:rPr>
        <w:t>interpréter en respectant</w:t>
      </w:r>
      <w:r w:rsidRPr="000019DE">
        <w:rPr>
          <w:szCs w:val="24"/>
        </w:rPr>
        <w:t xml:space="preserve"> le sens voulu par le législateur</w:t>
      </w:r>
      <w:r w:rsidRPr="004662DB">
        <w:rPr>
          <w:szCs w:val="24"/>
        </w:rPr>
        <w:t>.</w:t>
      </w:r>
      <w:r w:rsidR="00E86AB3" w:rsidRPr="004662DB">
        <w:rPr>
          <w:szCs w:val="24"/>
        </w:rPr>
        <w:t xml:space="preserve"> Lorsque des tribunaux se prononcent sur des questions juridiques, l</w:t>
      </w:r>
      <w:r w:rsidR="00F71A2F" w:rsidRPr="004662DB">
        <w:rPr>
          <w:szCs w:val="24"/>
        </w:rPr>
        <w:t>’</w:t>
      </w:r>
      <w:r w:rsidR="00D648F7" w:rsidRPr="004662DB">
        <w:rPr>
          <w:szCs w:val="24"/>
        </w:rPr>
        <w:t xml:space="preserve">ensemble des </w:t>
      </w:r>
      <w:r w:rsidR="00E86AB3" w:rsidRPr="004662DB">
        <w:rPr>
          <w:szCs w:val="24"/>
        </w:rPr>
        <w:t xml:space="preserve">décisions </w:t>
      </w:r>
      <w:r w:rsidR="00D648F7" w:rsidRPr="004662DB">
        <w:rPr>
          <w:szCs w:val="24"/>
        </w:rPr>
        <w:t xml:space="preserve">rendues par des tribunaux pour des cas similaires </w:t>
      </w:r>
      <w:r w:rsidR="00E86AB3" w:rsidRPr="004662DB">
        <w:rPr>
          <w:szCs w:val="24"/>
        </w:rPr>
        <w:t>constitue la</w:t>
      </w:r>
      <w:r w:rsidRPr="004662DB">
        <w:rPr>
          <w:szCs w:val="24"/>
        </w:rPr>
        <w:t xml:space="preserve"> </w:t>
      </w:r>
      <w:r w:rsidRPr="004662DB">
        <w:rPr>
          <w:szCs w:val="24"/>
          <w:u w:val="single"/>
        </w:rPr>
        <w:t>jurisprudence</w:t>
      </w:r>
      <w:r w:rsidRPr="004662DB">
        <w:rPr>
          <w:szCs w:val="24"/>
        </w:rPr>
        <w:t>. L</w:t>
      </w:r>
      <w:r w:rsidRPr="000019DE">
        <w:rPr>
          <w:szCs w:val="24"/>
        </w:rPr>
        <w:t>es</w:t>
      </w:r>
      <w:r w:rsidR="00E86AB3">
        <w:rPr>
          <w:szCs w:val="24"/>
        </w:rPr>
        <w:t xml:space="preserve"> juges saisis ultérieurement se baseront en principe sur cette jurisprudence pour rendre leurs décisions.</w:t>
      </w:r>
      <w:r w:rsidRPr="000019DE">
        <w:rPr>
          <w:szCs w:val="24"/>
        </w:rPr>
        <w:t xml:space="preserve"> </w:t>
      </w:r>
      <w:r w:rsidR="00AB73D9">
        <w:rPr>
          <w:szCs w:val="24"/>
        </w:rPr>
        <w:t>On parle alors de jurisprudence constante.</w:t>
      </w:r>
      <w:r w:rsidR="008E2C5A">
        <w:rPr>
          <w:szCs w:val="24"/>
        </w:rPr>
        <w:t xml:space="preserve"> Il peut cependant arriver que les juges estiment qu</w:t>
      </w:r>
      <w:r w:rsidR="00F71A2F">
        <w:rPr>
          <w:szCs w:val="24"/>
        </w:rPr>
        <w:t>’</w:t>
      </w:r>
      <w:r w:rsidR="008E2C5A">
        <w:rPr>
          <w:szCs w:val="24"/>
        </w:rPr>
        <w:t xml:space="preserve">un changement de pratique est nécessaire. </w:t>
      </w:r>
      <w:r w:rsidR="006523C4">
        <w:rPr>
          <w:szCs w:val="24"/>
        </w:rPr>
        <w:t>On est</w:t>
      </w:r>
      <w:r w:rsidR="008E2C5A">
        <w:rPr>
          <w:szCs w:val="24"/>
        </w:rPr>
        <w:t xml:space="preserve"> alors</w:t>
      </w:r>
      <w:r w:rsidR="006523C4">
        <w:rPr>
          <w:szCs w:val="24"/>
        </w:rPr>
        <w:t xml:space="preserve"> en présence d</w:t>
      </w:r>
      <w:r w:rsidR="00F71A2F">
        <w:rPr>
          <w:szCs w:val="24"/>
        </w:rPr>
        <w:t>’</w:t>
      </w:r>
      <w:r w:rsidR="006523C4">
        <w:rPr>
          <w:szCs w:val="24"/>
        </w:rPr>
        <w:t>un</w:t>
      </w:r>
      <w:r w:rsidR="008E2C5A">
        <w:rPr>
          <w:szCs w:val="24"/>
        </w:rPr>
        <w:t xml:space="preserve"> revirement de jurisprudence.  </w:t>
      </w:r>
    </w:p>
    <w:p w14:paraId="1402ED9C" w14:textId="3C141AE9" w:rsidR="000019DE" w:rsidRDefault="000019DE" w:rsidP="00BA6295">
      <w:pPr>
        <w:pStyle w:val="Paragraphedeliste"/>
        <w:numPr>
          <w:ilvl w:val="0"/>
          <w:numId w:val="21"/>
        </w:numPr>
        <w:rPr>
          <w:szCs w:val="24"/>
        </w:rPr>
      </w:pPr>
      <w:r w:rsidRPr="000019DE">
        <w:rPr>
          <w:szCs w:val="24"/>
        </w:rPr>
        <w:t xml:space="preserve">La </w:t>
      </w:r>
      <w:r w:rsidRPr="004F2F08">
        <w:rPr>
          <w:szCs w:val="24"/>
          <w:u w:val="single"/>
        </w:rPr>
        <w:t>doctrine</w:t>
      </w:r>
      <w:r w:rsidRPr="000019DE">
        <w:rPr>
          <w:szCs w:val="24"/>
        </w:rPr>
        <w:t xml:space="preserve"> est l</w:t>
      </w:r>
      <w:r w:rsidR="00F71A2F">
        <w:rPr>
          <w:szCs w:val="24"/>
        </w:rPr>
        <w:t>’</w:t>
      </w:r>
      <w:r w:rsidRPr="000019DE">
        <w:rPr>
          <w:szCs w:val="24"/>
        </w:rPr>
        <w:t>ensemble des textes portant sur du droit ou l</w:t>
      </w:r>
      <w:r w:rsidR="00F71A2F">
        <w:rPr>
          <w:szCs w:val="24"/>
        </w:rPr>
        <w:t>’</w:t>
      </w:r>
      <w:r w:rsidRPr="000019DE">
        <w:rPr>
          <w:szCs w:val="24"/>
        </w:rPr>
        <w:t>interprétation de certains textes de loi par des auteurs qui explique de manière théorique comment il faut appliquer la loi. Le but est de faciliter la compréhension et l</w:t>
      </w:r>
      <w:r w:rsidR="00F71A2F">
        <w:rPr>
          <w:szCs w:val="24"/>
        </w:rPr>
        <w:t>’</w:t>
      </w:r>
      <w:r w:rsidRPr="000019DE">
        <w:rPr>
          <w:szCs w:val="24"/>
        </w:rPr>
        <w:t>application d</w:t>
      </w:r>
      <w:r w:rsidR="00F71A2F">
        <w:rPr>
          <w:szCs w:val="24"/>
        </w:rPr>
        <w:t>’</w:t>
      </w:r>
      <w:r w:rsidRPr="000019DE">
        <w:rPr>
          <w:szCs w:val="24"/>
        </w:rPr>
        <w:t xml:space="preserve">une loi par le pouvoir judiciaire. </w:t>
      </w:r>
    </w:p>
    <w:p w14:paraId="1D01E0F3" w14:textId="3E1731E4" w:rsidR="00353759" w:rsidRDefault="00BA6295" w:rsidP="00F03162">
      <w:pPr>
        <w:suppressAutoHyphens w:val="0"/>
        <w:spacing w:line="240" w:lineRule="auto"/>
        <w:rPr>
          <w:rFonts w:ascii="Times New Roman" w:hAnsi="Times New Roman" w:cs="Times New Roman"/>
          <w:sz w:val="24"/>
          <w:szCs w:val="24"/>
          <w:lang w:eastAsia="fr-CH"/>
        </w:rPr>
      </w:pPr>
      <w:r w:rsidRPr="0057526D">
        <w:rPr>
          <w:szCs w:val="24"/>
        </w:rPr>
        <w:t xml:space="preserve">La Suisse étant un </w:t>
      </w:r>
      <w:r w:rsidR="001831CA">
        <w:rPr>
          <w:szCs w:val="24"/>
        </w:rPr>
        <w:t>É</w:t>
      </w:r>
      <w:r w:rsidRPr="0057526D">
        <w:rPr>
          <w:szCs w:val="24"/>
        </w:rPr>
        <w:t>tat fédéral, le pouvoir est réparti entre la Confédération, les cantons et les communes</w:t>
      </w:r>
      <w:r w:rsidRPr="0057526D">
        <w:rPr>
          <w:rStyle w:val="Appelnotedebasdep"/>
        </w:rPr>
        <w:footnoteReference w:id="31"/>
      </w:r>
      <w:r w:rsidRPr="0057526D">
        <w:rPr>
          <w:szCs w:val="24"/>
        </w:rPr>
        <w:t xml:space="preserve">. La </w:t>
      </w:r>
      <w:r w:rsidRPr="0057526D">
        <w:t xml:space="preserve">Constitution fédérale définit les compétences de la Confédération et des cantons. </w:t>
      </w:r>
      <w:r w:rsidR="002A01CA">
        <w:t>À</w:t>
      </w:r>
      <w:r w:rsidRPr="0057526D">
        <w:t xml:space="preserve"> </w:t>
      </w:r>
      <w:r w:rsidRPr="0057526D">
        <w:rPr>
          <w:rStyle w:val="st"/>
        </w:rPr>
        <w:t>cet égard, il sied de relever que les cantons sont souverains tant que leur souveraineté n</w:t>
      </w:r>
      <w:r w:rsidR="00F71A2F">
        <w:rPr>
          <w:rStyle w:val="st"/>
        </w:rPr>
        <w:t>’</w:t>
      </w:r>
      <w:r w:rsidRPr="0057526D">
        <w:rPr>
          <w:rStyle w:val="st"/>
        </w:rPr>
        <w:t>est pas limitée par la Constitution</w:t>
      </w:r>
      <w:r w:rsidRPr="0057526D">
        <w:rPr>
          <w:rStyle w:val="Appelnotedebasdep"/>
        </w:rPr>
        <w:footnoteReference w:id="32"/>
      </w:r>
      <w:r w:rsidRPr="0057526D">
        <w:rPr>
          <w:rStyle w:val="st"/>
        </w:rPr>
        <w:t>.</w:t>
      </w:r>
      <w:r w:rsidRPr="0057526D">
        <w:t xml:space="preserve"> Il appartient par ailleurs à chaque canton de définir à son tour les compétences des communes qui le composent</w:t>
      </w:r>
      <w:r w:rsidRPr="0057526D">
        <w:rPr>
          <w:szCs w:val="24"/>
        </w:rPr>
        <w:t>. Sur le plan législatif et exécutif, cela signifie qu’il existe trois niveaux de règles étatiques, celles de rang inférieur devant respecter celles de rang supérieur. Sur le plan judiciaire, on distingue également plusieurs niveaux juridictionnels.</w:t>
      </w:r>
      <w:r>
        <w:rPr>
          <w:rFonts w:ascii="Times New Roman" w:hAnsi="Times New Roman" w:cs="Times New Roman"/>
          <w:sz w:val="24"/>
          <w:szCs w:val="24"/>
          <w:lang w:eastAsia="fr-CH"/>
        </w:rPr>
        <w:t xml:space="preserve"> </w:t>
      </w:r>
    </w:p>
    <w:p w14:paraId="62AAE6D4" w14:textId="70917614" w:rsidR="00354935" w:rsidRDefault="00354935" w:rsidP="00354935">
      <w:pPr>
        <w:pStyle w:val="Titre3"/>
      </w:pPr>
      <w:bookmarkStart w:id="826" w:name="_Toc8660898"/>
      <w:r>
        <w:t xml:space="preserve">Structure du droit </w:t>
      </w:r>
      <w:r w:rsidR="00316A09">
        <w:t>s</w:t>
      </w:r>
      <w:r>
        <w:t>uisse</w:t>
      </w:r>
      <w:bookmarkEnd w:id="826"/>
    </w:p>
    <w:p w14:paraId="51664AFA" w14:textId="77777777" w:rsidR="00354935" w:rsidRDefault="00354935" w:rsidP="00354935">
      <w:pPr>
        <w:pStyle w:val="Titre4"/>
      </w:pPr>
      <w:bookmarkStart w:id="827" w:name="_Toc8660899"/>
      <w:r>
        <w:t>Selon la portée</w:t>
      </w:r>
      <w:bookmarkEnd w:id="827"/>
    </w:p>
    <w:p w14:paraId="5C572B3D" w14:textId="51375284" w:rsidR="00354935" w:rsidRDefault="00B15EDE" w:rsidP="00354935">
      <w:pPr>
        <w:pStyle w:val="Titre5"/>
      </w:pPr>
      <w:r>
        <w:t>Droit interne (national)</w:t>
      </w:r>
    </w:p>
    <w:p w14:paraId="20E92BF3" w14:textId="1EF9BC0D" w:rsidR="00386779" w:rsidRPr="00386779" w:rsidRDefault="00386779" w:rsidP="00354935">
      <w:pPr>
        <w:rPr>
          <w:szCs w:val="24"/>
        </w:rPr>
      </w:pPr>
      <w:r>
        <w:t>L</w:t>
      </w:r>
      <w:r w:rsidRPr="00386779">
        <w:rPr>
          <w:szCs w:val="24"/>
        </w:rPr>
        <w:t xml:space="preserve">e </w:t>
      </w:r>
      <w:r w:rsidRPr="00386779">
        <w:rPr>
          <w:b/>
          <w:bCs/>
          <w:szCs w:val="24"/>
        </w:rPr>
        <w:t>droit interne</w:t>
      </w:r>
      <w:r w:rsidR="00D821B4" w:rsidRPr="0057526D">
        <w:rPr>
          <w:rStyle w:val="Appelnotedebasdep"/>
        </w:rPr>
        <w:footnoteReference w:id="33"/>
      </w:r>
      <w:r w:rsidRPr="00386779">
        <w:rPr>
          <w:szCs w:val="24"/>
        </w:rPr>
        <w:t xml:space="preserve"> est la partie du </w:t>
      </w:r>
      <w:hyperlink r:id="rId36" w:history="1">
        <w:r w:rsidRPr="00386779">
          <w:rPr>
            <w:szCs w:val="24"/>
          </w:rPr>
          <w:t>droit</w:t>
        </w:r>
      </w:hyperlink>
      <w:r w:rsidRPr="00386779">
        <w:rPr>
          <w:szCs w:val="24"/>
        </w:rPr>
        <w:t xml:space="preserve"> en vigueur dans un </w:t>
      </w:r>
      <w:hyperlink r:id="rId37" w:history="1">
        <w:r w:rsidR="001407FF">
          <w:rPr>
            <w:szCs w:val="24"/>
          </w:rPr>
          <w:t>É</w:t>
        </w:r>
        <w:r w:rsidRPr="00386779">
          <w:rPr>
            <w:szCs w:val="24"/>
          </w:rPr>
          <w:t>tat</w:t>
        </w:r>
      </w:hyperlink>
      <w:r w:rsidRPr="00386779">
        <w:rPr>
          <w:szCs w:val="24"/>
        </w:rPr>
        <w:t xml:space="preserve"> pour régir les </w:t>
      </w:r>
      <w:hyperlink r:id="rId38" w:history="1">
        <w:r w:rsidRPr="00386779">
          <w:rPr>
            <w:szCs w:val="24"/>
          </w:rPr>
          <w:t>rapports sociaux</w:t>
        </w:r>
      </w:hyperlink>
      <w:r w:rsidRPr="00386779">
        <w:rPr>
          <w:szCs w:val="24"/>
        </w:rPr>
        <w:t xml:space="preserve"> au </w:t>
      </w:r>
      <w:r w:rsidRPr="00386779">
        <w:rPr>
          <w:b/>
          <w:bCs/>
          <w:szCs w:val="24"/>
        </w:rPr>
        <w:t xml:space="preserve">sein de cet </w:t>
      </w:r>
      <w:r w:rsidR="001407FF">
        <w:rPr>
          <w:b/>
          <w:bCs/>
          <w:szCs w:val="24"/>
        </w:rPr>
        <w:t>É</w:t>
      </w:r>
      <w:r w:rsidRPr="00386779">
        <w:rPr>
          <w:b/>
          <w:bCs/>
          <w:szCs w:val="24"/>
        </w:rPr>
        <w:t>tat</w:t>
      </w:r>
      <w:r w:rsidRPr="00386779">
        <w:rPr>
          <w:szCs w:val="24"/>
        </w:rPr>
        <w:t xml:space="preserve">. Il émane du processus </w:t>
      </w:r>
      <w:hyperlink r:id="rId39" w:tooltip="Définition de Pouvoir législatif" w:history="1">
        <w:r w:rsidRPr="00386779">
          <w:rPr>
            <w:szCs w:val="24"/>
          </w:rPr>
          <w:t>législatif</w:t>
        </w:r>
      </w:hyperlink>
      <w:r w:rsidRPr="00386779">
        <w:rPr>
          <w:szCs w:val="24"/>
        </w:rPr>
        <w:t xml:space="preserve">. Synonyme : </w:t>
      </w:r>
      <w:hyperlink r:id="rId40" w:history="1">
        <w:r w:rsidRPr="00386779">
          <w:rPr>
            <w:szCs w:val="24"/>
          </w:rPr>
          <w:t>droit national</w:t>
        </w:r>
      </w:hyperlink>
      <w:r w:rsidRPr="00386779">
        <w:rPr>
          <w:szCs w:val="24"/>
        </w:rPr>
        <w:t>.</w:t>
      </w:r>
    </w:p>
    <w:p w14:paraId="2A8E2564" w14:textId="77777777" w:rsidR="00354935" w:rsidRDefault="00354935" w:rsidP="00354935">
      <w:pPr>
        <w:pStyle w:val="Titre5"/>
      </w:pPr>
      <w:r>
        <w:t>Droit international</w:t>
      </w:r>
    </w:p>
    <w:p w14:paraId="01B4BE62" w14:textId="113E4F0B" w:rsidR="00386779" w:rsidRDefault="00386779" w:rsidP="00BA6295">
      <w:pPr>
        <w:rPr>
          <w:color w:val="FF0000"/>
          <w:szCs w:val="24"/>
        </w:rPr>
      </w:pPr>
      <w:r>
        <w:t xml:space="preserve">Le </w:t>
      </w:r>
      <w:r w:rsidRPr="00386779">
        <w:rPr>
          <w:b/>
          <w:bCs/>
        </w:rPr>
        <w:t>droit international</w:t>
      </w:r>
      <w:r w:rsidR="00D821B4" w:rsidRPr="0057526D">
        <w:rPr>
          <w:rStyle w:val="Appelnotedebasdep"/>
        </w:rPr>
        <w:footnoteReference w:id="34"/>
      </w:r>
      <w:r>
        <w:t xml:space="preserve"> est l'ensemble des </w:t>
      </w:r>
      <w:hyperlink r:id="rId41" w:tooltip="Définition de règle de droit" w:history="1">
        <w:r w:rsidRPr="00386779">
          <w:t>règles juridiques</w:t>
        </w:r>
      </w:hyperlink>
      <w:r>
        <w:t xml:space="preserve"> qui régissent les </w:t>
      </w:r>
      <w:r w:rsidRPr="00386779">
        <w:rPr>
          <w:b/>
          <w:bCs/>
        </w:rPr>
        <w:t xml:space="preserve">relations entre les </w:t>
      </w:r>
      <w:hyperlink r:id="rId42" w:history="1">
        <w:r w:rsidR="001407FF">
          <w:t>É</w:t>
        </w:r>
        <w:r w:rsidRPr="00386779">
          <w:t>tats</w:t>
        </w:r>
      </w:hyperlink>
      <w:r>
        <w:t xml:space="preserve"> ou entre les </w:t>
      </w:r>
      <w:r w:rsidRPr="00386779">
        <w:rPr>
          <w:b/>
          <w:bCs/>
        </w:rPr>
        <w:t>personnes privées dans un cadre international</w:t>
      </w:r>
      <w:r>
        <w:t xml:space="preserve">. Les </w:t>
      </w:r>
      <w:hyperlink r:id="rId43" w:history="1">
        <w:r w:rsidRPr="00386779">
          <w:t>normes</w:t>
        </w:r>
      </w:hyperlink>
      <w:r>
        <w:t xml:space="preserve"> de droit international sont composées des textes </w:t>
      </w:r>
      <w:hyperlink r:id="rId44" w:tooltip="Définition de ratification" w:history="1">
        <w:r w:rsidRPr="00386779">
          <w:t>ratifiés</w:t>
        </w:r>
      </w:hyperlink>
      <w:r>
        <w:t xml:space="preserve"> par plusieurs </w:t>
      </w:r>
      <w:r w:rsidR="00A23C0E">
        <w:t>É</w:t>
      </w:r>
      <w:r>
        <w:t xml:space="preserve">tats : accords, </w:t>
      </w:r>
      <w:hyperlink r:id="rId45" w:history="1">
        <w:r w:rsidRPr="00386779">
          <w:t>conventions</w:t>
        </w:r>
      </w:hyperlink>
      <w:r>
        <w:t xml:space="preserve">, protocoles et </w:t>
      </w:r>
      <w:hyperlink r:id="rId46" w:history="1">
        <w:r w:rsidRPr="00386779">
          <w:t>traités internationaux</w:t>
        </w:r>
      </w:hyperlink>
      <w:r>
        <w:t xml:space="preserve">. Elles peuvent être bilatérales (entre deux </w:t>
      </w:r>
      <w:r w:rsidR="001407FF">
        <w:t>É</w:t>
      </w:r>
      <w:r>
        <w:t xml:space="preserve">tats) ou multilatérales (entre plusieurs </w:t>
      </w:r>
      <w:r w:rsidR="001407FF">
        <w:t>É</w:t>
      </w:r>
      <w:r>
        <w:t xml:space="preserve">tats). Les </w:t>
      </w:r>
      <w:r w:rsidR="001407FF">
        <w:t>É</w:t>
      </w:r>
      <w:r>
        <w:t xml:space="preserve">tats signataires s'engagent à mettre en application ces normes sur leur </w:t>
      </w:r>
      <w:hyperlink r:id="rId47" w:history="1">
        <w:r w:rsidRPr="00386779">
          <w:t>territoire</w:t>
        </w:r>
      </w:hyperlink>
      <w:r>
        <w:t>, uniquement s'il y a réciprocité, en leur accordant un niveau supérieur à leurs normes nationales.</w:t>
      </w:r>
    </w:p>
    <w:p w14:paraId="3B9C17BA" w14:textId="77777777" w:rsidR="00354935" w:rsidRDefault="00354935" w:rsidP="00354935">
      <w:pPr>
        <w:pStyle w:val="Titre4"/>
      </w:pPr>
      <w:bookmarkStart w:id="828" w:name="_Toc8660900"/>
      <w:r>
        <w:t>Selon le public visé</w:t>
      </w:r>
      <w:bookmarkEnd w:id="828"/>
    </w:p>
    <w:p w14:paraId="6E46FB75" w14:textId="77777777" w:rsidR="00354935" w:rsidRDefault="00354935" w:rsidP="00354935">
      <w:pPr>
        <w:pStyle w:val="Titre5"/>
      </w:pPr>
      <w:r>
        <w:t>Droit public</w:t>
      </w:r>
    </w:p>
    <w:p w14:paraId="6089AC43" w14:textId="116D356C" w:rsidR="00BA6295" w:rsidRDefault="00BA6295" w:rsidP="00BA6295">
      <w:pPr>
        <w:rPr>
          <w:szCs w:val="24"/>
        </w:rPr>
      </w:pPr>
      <w:r>
        <w:rPr>
          <w:szCs w:val="24"/>
        </w:rPr>
        <w:t>Il s</w:t>
      </w:r>
      <w:r w:rsidR="00F71A2F">
        <w:rPr>
          <w:szCs w:val="24"/>
        </w:rPr>
        <w:t>’</w:t>
      </w:r>
      <w:r w:rsidR="00886683">
        <w:rPr>
          <w:szCs w:val="24"/>
        </w:rPr>
        <w:t xml:space="preserve">agit des règles </w:t>
      </w:r>
      <w:r>
        <w:rPr>
          <w:szCs w:val="24"/>
        </w:rPr>
        <w:t>régissant l</w:t>
      </w:r>
      <w:r w:rsidR="00F71A2F">
        <w:rPr>
          <w:szCs w:val="24"/>
        </w:rPr>
        <w:t>’</w:t>
      </w:r>
      <w:r>
        <w:rPr>
          <w:szCs w:val="24"/>
        </w:rPr>
        <w:t>organisation de l</w:t>
      </w:r>
      <w:r w:rsidR="00F71A2F">
        <w:rPr>
          <w:szCs w:val="24"/>
        </w:rPr>
        <w:t>’</w:t>
      </w:r>
      <w:r>
        <w:rPr>
          <w:szCs w:val="24"/>
        </w:rPr>
        <w:t>Etat, son fonctionnement et les services publics</w:t>
      </w:r>
      <w:r w:rsidRPr="0057526D">
        <w:rPr>
          <w:szCs w:val="24"/>
        </w:rPr>
        <w:t>. Toutes ces règles traitent les relations entre l</w:t>
      </w:r>
      <w:r w:rsidR="00F71A2F">
        <w:rPr>
          <w:szCs w:val="24"/>
        </w:rPr>
        <w:t>’</w:t>
      </w:r>
      <w:r w:rsidR="001831CA">
        <w:rPr>
          <w:szCs w:val="24"/>
        </w:rPr>
        <w:t>É</w:t>
      </w:r>
      <w:r w:rsidRPr="0057526D">
        <w:rPr>
          <w:szCs w:val="24"/>
        </w:rPr>
        <w:t>tat et les administrés (personnes morales et physiques).</w:t>
      </w:r>
    </w:p>
    <w:p w14:paraId="34BAA938" w14:textId="77777777" w:rsidR="006A1F1F" w:rsidRDefault="006A1F1F" w:rsidP="006A1F1F">
      <w:pPr>
        <w:pStyle w:val="Titre5"/>
      </w:pPr>
      <w:r>
        <w:t>Droit privé</w:t>
      </w:r>
    </w:p>
    <w:p w14:paraId="77FA9CE3" w14:textId="689666BF" w:rsidR="006A1F1F" w:rsidRDefault="006A1F1F" w:rsidP="006A1F1F">
      <w:pPr>
        <w:rPr>
          <w:szCs w:val="24"/>
        </w:rPr>
      </w:pPr>
      <w:r>
        <w:rPr>
          <w:szCs w:val="24"/>
        </w:rPr>
        <w:t>Il s</w:t>
      </w:r>
      <w:r w:rsidR="00F71A2F">
        <w:rPr>
          <w:szCs w:val="24"/>
        </w:rPr>
        <w:t>’</w:t>
      </w:r>
      <w:r>
        <w:rPr>
          <w:szCs w:val="24"/>
        </w:rPr>
        <w:t xml:space="preserve">agit des </w:t>
      </w:r>
      <w:r w:rsidR="00886683">
        <w:rPr>
          <w:szCs w:val="24"/>
        </w:rPr>
        <w:t xml:space="preserve">règles </w:t>
      </w:r>
      <w:r>
        <w:rPr>
          <w:szCs w:val="24"/>
        </w:rPr>
        <w:t>régissant les relations entre les personnes (morales et physiques).</w:t>
      </w:r>
    </w:p>
    <w:p w14:paraId="4BE1E1C9" w14:textId="57A85519" w:rsidR="006A1F1F" w:rsidRDefault="006A1F1F" w:rsidP="006A1F1F">
      <w:pPr>
        <w:pStyle w:val="Titre5"/>
      </w:pPr>
      <w:r>
        <w:t>Droit pénal</w:t>
      </w:r>
    </w:p>
    <w:p w14:paraId="339FACDE" w14:textId="3F8B57DD" w:rsidR="006A1F1F" w:rsidRDefault="008048DF" w:rsidP="006A1F1F">
      <w:pPr>
        <w:rPr>
          <w:szCs w:val="24"/>
        </w:rPr>
      </w:pPr>
      <w:r>
        <w:rPr>
          <w:szCs w:val="24"/>
        </w:rPr>
        <w:t>Il s</w:t>
      </w:r>
      <w:r w:rsidR="00F71A2F">
        <w:rPr>
          <w:szCs w:val="24"/>
        </w:rPr>
        <w:t>’</w:t>
      </w:r>
      <w:r w:rsidR="00886683">
        <w:rPr>
          <w:szCs w:val="24"/>
        </w:rPr>
        <w:t xml:space="preserve">agit des règles </w:t>
      </w:r>
      <w:r>
        <w:rPr>
          <w:szCs w:val="24"/>
        </w:rPr>
        <w:t>définissant les sanctions pour des comportements (crimes, délits, infractions) qui ne respectent pas les dispositions légales d</w:t>
      </w:r>
      <w:r w:rsidR="00F71A2F">
        <w:rPr>
          <w:szCs w:val="24"/>
        </w:rPr>
        <w:t>’</w:t>
      </w:r>
      <w:r>
        <w:rPr>
          <w:szCs w:val="24"/>
        </w:rPr>
        <w:t>un pays</w:t>
      </w:r>
      <w:r w:rsidR="006A1F1F">
        <w:rPr>
          <w:szCs w:val="24"/>
        </w:rPr>
        <w:t>.</w:t>
      </w:r>
    </w:p>
    <w:p w14:paraId="2A407B70" w14:textId="77777777" w:rsidR="00354935" w:rsidRPr="0073523B" w:rsidRDefault="00354935" w:rsidP="00354935">
      <w:pPr>
        <w:pStyle w:val="Titre4"/>
      </w:pPr>
      <w:bookmarkStart w:id="829" w:name="_Toc8660901"/>
      <w:r w:rsidRPr="0073523B">
        <w:t>Résumé</w:t>
      </w:r>
      <w:r>
        <w:t xml:space="preserve"> de la s</w:t>
      </w:r>
      <w:r w:rsidRPr="0073523B">
        <w:t>tructure du droit</w:t>
      </w:r>
      <w:r>
        <w:t xml:space="preserve"> suisse</w:t>
      </w:r>
      <w:bookmarkEnd w:id="829"/>
    </w:p>
    <w:tbl>
      <w:tblPr>
        <w:tblStyle w:val="Grilledutableau"/>
        <w:tblW w:w="0" w:type="auto"/>
        <w:tblLook w:val="04A0" w:firstRow="1" w:lastRow="0" w:firstColumn="1" w:lastColumn="0" w:noHBand="0" w:noVBand="1"/>
      </w:tblPr>
      <w:tblGrid>
        <w:gridCol w:w="1413"/>
        <w:gridCol w:w="1843"/>
        <w:gridCol w:w="3260"/>
        <w:gridCol w:w="2545"/>
      </w:tblGrid>
      <w:tr w:rsidR="00354935" w:rsidRPr="0073523B" w14:paraId="5F025823" w14:textId="77777777" w:rsidTr="006B3E08">
        <w:tc>
          <w:tcPr>
            <w:tcW w:w="1413" w:type="dxa"/>
            <w:vMerge w:val="restart"/>
          </w:tcPr>
          <w:p w14:paraId="06CC3EA6" w14:textId="77777777" w:rsidR="00354935" w:rsidRPr="0073523B" w:rsidRDefault="00354935" w:rsidP="006B3E08">
            <w:pPr>
              <w:rPr>
                <w:szCs w:val="24"/>
              </w:rPr>
            </w:pPr>
          </w:p>
        </w:tc>
        <w:tc>
          <w:tcPr>
            <w:tcW w:w="5103" w:type="dxa"/>
            <w:gridSpan w:val="2"/>
            <w:tcBorders>
              <w:bottom w:val="single" w:sz="4" w:space="0" w:color="auto"/>
            </w:tcBorders>
          </w:tcPr>
          <w:p w14:paraId="648C1A4E" w14:textId="77777777" w:rsidR="00354935" w:rsidRPr="0073523B" w:rsidRDefault="00354935" w:rsidP="006B3E08">
            <w:pPr>
              <w:jc w:val="center"/>
              <w:rPr>
                <w:szCs w:val="24"/>
              </w:rPr>
            </w:pPr>
            <w:r w:rsidRPr="0073523B">
              <w:rPr>
                <w:szCs w:val="24"/>
              </w:rPr>
              <w:t xml:space="preserve">Droit </w:t>
            </w:r>
            <w:r>
              <w:rPr>
                <w:szCs w:val="24"/>
              </w:rPr>
              <w:t>interne (</w:t>
            </w:r>
            <w:r w:rsidRPr="0073523B">
              <w:rPr>
                <w:szCs w:val="24"/>
              </w:rPr>
              <w:t>national</w:t>
            </w:r>
            <w:r>
              <w:rPr>
                <w:szCs w:val="24"/>
              </w:rPr>
              <w:t>)</w:t>
            </w:r>
          </w:p>
        </w:tc>
        <w:tc>
          <w:tcPr>
            <w:tcW w:w="2545" w:type="dxa"/>
          </w:tcPr>
          <w:p w14:paraId="6DD9FE6C" w14:textId="77777777" w:rsidR="00354935" w:rsidRPr="0073523B" w:rsidRDefault="00354935" w:rsidP="006B3E08">
            <w:pPr>
              <w:jc w:val="center"/>
              <w:rPr>
                <w:szCs w:val="24"/>
              </w:rPr>
            </w:pPr>
            <w:r w:rsidRPr="0073523B">
              <w:rPr>
                <w:szCs w:val="24"/>
              </w:rPr>
              <w:t>Droit international</w:t>
            </w:r>
          </w:p>
        </w:tc>
      </w:tr>
      <w:tr w:rsidR="00354935" w:rsidRPr="0073523B" w14:paraId="74F30D99" w14:textId="77777777" w:rsidTr="006B3E08">
        <w:trPr>
          <w:trHeight w:val="99"/>
        </w:trPr>
        <w:tc>
          <w:tcPr>
            <w:tcW w:w="1413" w:type="dxa"/>
            <w:vMerge/>
          </w:tcPr>
          <w:p w14:paraId="77FC2DEC" w14:textId="77777777" w:rsidR="00354935" w:rsidRPr="0073523B" w:rsidRDefault="00354935" w:rsidP="006B3E08">
            <w:pPr>
              <w:rPr>
                <w:szCs w:val="24"/>
              </w:rPr>
            </w:pPr>
          </w:p>
        </w:tc>
        <w:tc>
          <w:tcPr>
            <w:tcW w:w="5103" w:type="dxa"/>
            <w:gridSpan w:val="2"/>
            <w:tcBorders>
              <w:bottom w:val="dotted" w:sz="4" w:space="0" w:color="auto"/>
            </w:tcBorders>
          </w:tcPr>
          <w:p w14:paraId="207AB690" w14:textId="77777777" w:rsidR="00354935" w:rsidRPr="008D0A85" w:rsidRDefault="00354935" w:rsidP="006B3E08">
            <w:pPr>
              <w:jc w:val="center"/>
              <w:rPr>
                <w:sz w:val="14"/>
                <w:szCs w:val="24"/>
              </w:rPr>
            </w:pPr>
            <w:r w:rsidRPr="008D0A85">
              <w:rPr>
                <w:sz w:val="14"/>
                <w:szCs w:val="24"/>
              </w:rPr>
              <w:t>Confédération</w:t>
            </w:r>
            <w:r>
              <w:rPr>
                <w:sz w:val="14"/>
                <w:szCs w:val="24"/>
              </w:rPr>
              <w:t xml:space="preserve"> </w:t>
            </w:r>
            <w:r w:rsidRPr="008D0A85">
              <w:rPr>
                <w:sz w:val="14"/>
                <w:szCs w:val="24"/>
              </w:rPr>
              <w:t>(C</w:t>
            </w:r>
            <w:r>
              <w:rPr>
                <w:sz w:val="14"/>
                <w:szCs w:val="24"/>
              </w:rPr>
              <w:t>on</w:t>
            </w:r>
            <w:r w:rsidRPr="008D0A85">
              <w:rPr>
                <w:sz w:val="14"/>
                <w:szCs w:val="24"/>
              </w:rPr>
              <w:t>st</w:t>
            </w:r>
            <w:r>
              <w:rPr>
                <w:sz w:val="14"/>
                <w:szCs w:val="24"/>
              </w:rPr>
              <w:t>itution</w:t>
            </w:r>
            <w:r w:rsidRPr="008D0A85">
              <w:rPr>
                <w:sz w:val="14"/>
                <w:szCs w:val="24"/>
              </w:rPr>
              <w:t xml:space="preserve"> Fédérale, Lois fédérales, ordonnances)</w:t>
            </w:r>
          </w:p>
        </w:tc>
        <w:tc>
          <w:tcPr>
            <w:tcW w:w="2545" w:type="dxa"/>
            <w:vMerge w:val="restart"/>
          </w:tcPr>
          <w:p w14:paraId="1EBA87A8" w14:textId="77777777" w:rsidR="00354935" w:rsidRPr="00110B4C" w:rsidRDefault="00354935" w:rsidP="006B3E08">
            <w:pPr>
              <w:jc w:val="center"/>
              <w:rPr>
                <w:sz w:val="18"/>
                <w:szCs w:val="18"/>
              </w:rPr>
            </w:pPr>
          </w:p>
        </w:tc>
      </w:tr>
      <w:tr w:rsidR="00354935" w:rsidRPr="0073523B" w14:paraId="4C9CAF10" w14:textId="77777777" w:rsidTr="006B3E08">
        <w:trPr>
          <w:trHeight w:val="132"/>
        </w:trPr>
        <w:tc>
          <w:tcPr>
            <w:tcW w:w="1413" w:type="dxa"/>
            <w:vMerge/>
          </w:tcPr>
          <w:p w14:paraId="2B5D910F" w14:textId="77777777" w:rsidR="00354935" w:rsidRPr="0073523B" w:rsidRDefault="00354935" w:rsidP="006B3E08">
            <w:pPr>
              <w:rPr>
                <w:szCs w:val="24"/>
              </w:rPr>
            </w:pPr>
          </w:p>
        </w:tc>
        <w:tc>
          <w:tcPr>
            <w:tcW w:w="5103" w:type="dxa"/>
            <w:gridSpan w:val="2"/>
            <w:tcBorders>
              <w:top w:val="dotted" w:sz="4" w:space="0" w:color="auto"/>
              <w:bottom w:val="dotted" w:sz="4" w:space="0" w:color="auto"/>
            </w:tcBorders>
          </w:tcPr>
          <w:p w14:paraId="3F92A445" w14:textId="41CA5154" w:rsidR="00354935" w:rsidRPr="008D0A85" w:rsidRDefault="00354935" w:rsidP="006B3E08">
            <w:pPr>
              <w:jc w:val="center"/>
              <w:rPr>
                <w:sz w:val="14"/>
                <w:szCs w:val="24"/>
              </w:rPr>
            </w:pPr>
            <w:r w:rsidRPr="008D0A85">
              <w:rPr>
                <w:sz w:val="14"/>
                <w:szCs w:val="24"/>
              </w:rPr>
              <w:t>Canton</w:t>
            </w:r>
            <w:r>
              <w:rPr>
                <w:sz w:val="14"/>
                <w:szCs w:val="24"/>
              </w:rPr>
              <w:t xml:space="preserve">s </w:t>
            </w:r>
            <w:r w:rsidRPr="008D0A85">
              <w:rPr>
                <w:sz w:val="14"/>
                <w:szCs w:val="24"/>
              </w:rPr>
              <w:t>(C</w:t>
            </w:r>
            <w:r>
              <w:rPr>
                <w:sz w:val="14"/>
                <w:szCs w:val="24"/>
              </w:rPr>
              <w:t>on</w:t>
            </w:r>
            <w:r w:rsidRPr="008D0A85">
              <w:rPr>
                <w:sz w:val="14"/>
                <w:szCs w:val="24"/>
              </w:rPr>
              <w:t>st</w:t>
            </w:r>
            <w:r>
              <w:rPr>
                <w:sz w:val="14"/>
                <w:szCs w:val="24"/>
              </w:rPr>
              <w:t>itution</w:t>
            </w:r>
            <w:r w:rsidRPr="008D0A85">
              <w:rPr>
                <w:sz w:val="14"/>
                <w:szCs w:val="24"/>
              </w:rPr>
              <w:t xml:space="preserve"> </w:t>
            </w:r>
            <w:r w:rsidR="001407FF">
              <w:rPr>
                <w:sz w:val="14"/>
                <w:szCs w:val="24"/>
              </w:rPr>
              <w:t>c</w:t>
            </w:r>
            <w:r w:rsidRPr="008D0A85">
              <w:rPr>
                <w:sz w:val="14"/>
                <w:szCs w:val="24"/>
              </w:rPr>
              <w:t>antonale, Lois cantonales, décrets, règlements, ordonnances)</w:t>
            </w:r>
          </w:p>
          <w:p w14:paraId="77B4D144" w14:textId="77777777" w:rsidR="00354935" w:rsidRPr="008D0A85" w:rsidRDefault="00354935" w:rsidP="006B3E08">
            <w:pPr>
              <w:jc w:val="center"/>
              <w:rPr>
                <w:sz w:val="14"/>
                <w:szCs w:val="24"/>
              </w:rPr>
            </w:pPr>
            <w:r>
              <w:rPr>
                <w:sz w:val="14"/>
                <w:szCs w:val="24"/>
              </w:rPr>
              <w:t>Droit inter</w:t>
            </w:r>
            <w:r w:rsidRPr="008D0A85">
              <w:rPr>
                <w:sz w:val="14"/>
                <w:szCs w:val="24"/>
              </w:rPr>
              <w:t>cantonal</w:t>
            </w:r>
            <w:r>
              <w:rPr>
                <w:sz w:val="14"/>
                <w:szCs w:val="24"/>
              </w:rPr>
              <w:t xml:space="preserve"> (conventions, concordats)</w:t>
            </w:r>
          </w:p>
        </w:tc>
        <w:tc>
          <w:tcPr>
            <w:tcW w:w="2545" w:type="dxa"/>
            <w:vMerge/>
          </w:tcPr>
          <w:p w14:paraId="6ECD149D" w14:textId="77777777" w:rsidR="00354935" w:rsidRPr="00110B4C" w:rsidRDefault="00354935" w:rsidP="006B3E08">
            <w:pPr>
              <w:rPr>
                <w:sz w:val="18"/>
                <w:szCs w:val="18"/>
              </w:rPr>
            </w:pPr>
          </w:p>
        </w:tc>
      </w:tr>
      <w:tr w:rsidR="00354935" w:rsidRPr="0073523B" w14:paraId="40A97B06" w14:textId="77777777" w:rsidTr="006B3E08">
        <w:trPr>
          <w:trHeight w:val="204"/>
        </w:trPr>
        <w:tc>
          <w:tcPr>
            <w:tcW w:w="1413" w:type="dxa"/>
            <w:vMerge/>
          </w:tcPr>
          <w:p w14:paraId="31F4E589" w14:textId="77777777" w:rsidR="00354935" w:rsidRPr="0073523B" w:rsidRDefault="00354935" w:rsidP="006B3E08">
            <w:pPr>
              <w:rPr>
                <w:szCs w:val="24"/>
              </w:rPr>
            </w:pPr>
          </w:p>
        </w:tc>
        <w:tc>
          <w:tcPr>
            <w:tcW w:w="5103" w:type="dxa"/>
            <w:gridSpan w:val="2"/>
            <w:tcBorders>
              <w:top w:val="dotted" w:sz="4" w:space="0" w:color="auto"/>
            </w:tcBorders>
          </w:tcPr>
          <w:p w14:paraId="1B1681C1" w14:textId="77777777" w:rsidR="00354935" w:rsidRDefault="00354935" w:rsidP="006B3E08">
            <w:pPr>
              <w:jc w:val="center"/>
              <w:rPr>
                <w:sz w:val="14"/>
                <w:szCs w:val="24"/>
              </w:rPr>
            </w:pPr>
            <w:r w:rsidRPr="008D0A85">
              <w:rPr>
                <w:sz w:val="14"/>
                <w:szCs w:val="24"/>
              </w:rPr>
              <w:t>Commune</w:t>
            </w:r>
            <w:r>
              <w:rPr>
                <w:sz w:val="14"/>
                <w:szCs w:val="24"/>
              </w:rPr>
              <w:t xml:space="preserve">s </w:t>
            </w:r>
            <w:r w:rsidRPr="008D0A85">
              <w:rPr>
                <w:sz w:val="14"/>
                <w:szCs w:val="24"/>
              </w:rPr>
              <w:t>(règlements</w:t>
            </w:r>
            <w:r>
              <w:rPr>
                <w:sz w:val="14"/>
                <w:szCs w:val="24"/>
              </w:rPr>
              <w:t>, directives</w:t>
            </w:r>
            <w:r w:rsidRPr="008D0A85">
              <w:rPr>
                <w:sz w:val="14"/>
                <w:szCs w:val="24"/>
              </w:rPr>
              <w:t>)</w:t>
            </w:r>
          </w:p>
          <w:p w14:paraId="497C7971" w14:textId="77777777" w:rsidR="00354935" w:rsidRPr="008D0A85" w:rsidRDefault="00354935" w:rsidP="006B3E08">
            <w:pPr>
              <w:jc w:val="center"/>
              <w:rPr>
                <w:sz w:val="14"/>
                <w:szCs w:val="24"/>
              </w:rPr>
            </w:pPr>
            <w:r>
              <w:rPr>
                <w:sz w:val="14"/>
                <w:szCs w:val="24"/>
              </w:rPr>
              <w:t>Droit intercommunal (conventions)</w:t>
            </w:r>
          </w:p>
        </w:tc>
        <w:tc>
          <w:tcPr>
            <w:tcW w:w="2545" w:type="dxa"/>
            <w:vMerge/>
          </w:tcPr>
          <w:p w14:paraId="474BC3F5" w14:textId="77777777" w:rsidR="00354935" w:rsidRPr="00110B4C" w:rsidRDefault="00354935" w:rsidP="006B3E08">
            <w:pPr>
              <w:rPr>
                <w:sz w:val="18"/>
                <w:szCs w:val="18"/>
              </w:rPr>
            </w:pPr>
          </w:p>
        </w:tc>
      </w:tr>
      <w:tr w:rsidR="00354935" w:rsidRPr="0073523B" w14:paraId="48B8B3C0" w14:textId="77777777" w:rsidTr="006B3E08">
        <w:trPr>
          <w:trHeight w:val="50"/>
        </w:trPr>
        <w:tc>
          <w:tcPr>
            <w:tcW w:w="1413" w:type="dxa"/>
            <w:vMerge w:val="restart"/>
          </w:tcPr>
          <w:p w14:paraId="40E17A09" w14:textId="77777777" w:rsidR="00354935" w:rsidRPr="0073523B" w:rsidRDefault="00354935" w:rsidP="006B3E08">
            <w:pPr>
              <w:jc w:val="left"/>
              <w:rPr>
                <w:szCs w:val="24"/>
              </w:rPr>
            </w:pPr>
            <w:r w:rsidRPr="0073523B">
              <w:rPr>
                <w:szCs w:val="24"/>
              </w:rPr>
              <w:t>Droit public</w:t>
            </w:r>
          </w:p>
          <w:p w14:paraId="2513717B" w14:textId="61AC0948" w:rsidR="00354935" w:rsidRPr="0073523B" w:rsidRDefault="00354935" w:rsidP="006B3E08">
            <w:pPr>
              <w:jc w:val="left"/>
              <w:rPr>
                <w:szCs w:val="24"/>
              </w:rPr>
            </w:pPr>
            <w:r w:rsidRPr="00AD2712">
              <w:rPr>
                <w:sz w:val="16"/>
                <w:szCs w:val="24"/>
              </w:rPr>
              <w:t>(</w:t>
            </w:r>
            <w:r>
              <w:rPr>
                <w:sz w:val="16"/>
                <w:szCs w:val="24"/>
              </w:rPr>
              <w:t xml:space="preserve">relations </w:t>
            </w:r>
            <w:r w:rsidRPr="00AD2712">
              <w:rPr>
                <w:sz w:val="16"/>
                <w:szCs w:val="24"/>
              </w:rPr>
              <w:t xml:space="preserve">entre </w:t>
            </w:r>
            <w:r>
              <w:rPr>
                <w:sz w:val="16"/>
                <w:szCs w:val="24"/>
              </w:rPr>
              <w:t>l</w:t>
            </w:r>
            <w:r w:rsidR="00F71A2F">
              <w:rPr>
                <w:sz w:val="16"/>
                <w:szCs w:val="24"/>
              </w:rPr>
              <w:t>’</w:t>
            </w:r>
            <w:r w:rsidR="001831CA">
              <w:rPr>
                <w:sz w:val="16"/>
                <w:szCs w:val="24"/>
              </w:rPr>
              <w:t>É</w:t>
            </w:r>
            <w:r w:rsidRPr="00AD2712">
              <w:rPr>
                <w:sz w:val="16"/>
                <w:szCs w:val="24"/>
              </w:rPr>
              <w:t>tat et</w:t>
            </w:r>
            <w:r>
              <w:rPr>
                <w:sz w:val="16"/>
                <w:szCs w:val="24"/>
              </w:rPr>
              <w:t xml:space="preserve"> les</w:t>
            </w:r>
            <w:r w:rsidRPr="00AD2712">
              <w:rPr>
                <w:sz w:val="16"/>
                <w:szCs w:val="24"/>
              </w:rPr>
              <w:t xml:space="preserve"> </w:t>
            </w:r>
            <w:r>
              <w:rPr>
                <w:sz w:val="16"/>
                <w:szCs w:val="24"/>
              </w:rPr>
              <w:t>personnes</w:t>
            </w:r>
            <w:r w:rsidRPr="00AD2712">
              <w:rPr>
                <w:sz w:val="16"/>
                <w:szCs w:val="24"/>
              </w:rPr>
              <w:t>)</w:t>
            </w:r>
          </w:p>
        </w:tc>
        <w:tc>
          <w:tcPr>
            <w:tcW w:w="5103" w:type="dxa"/>
            <w:gridSpan w:val="2"/>
          </w:tcPr>
          <w:p w14:paraId="75F536B9" w14:textId="77777777" w:rsidR="00354935" w:rsidRPr="00110B4C" w:rsidRDefault="00354935" w:rsidP="006B3E08">
            <w:pPr>
              <w:rPr>
                <w:sz w:val="16"/>
                <w:szCs w:val="16"/>
              </w:rPr>
            </w:pPr>
            <w:r w:rsidRPr="00110B4C">
              <w:rPr>
                <w:sz w:val="16"/>
                <w:szCs w:val="16"/>
              </w:rPr>
              <w:t>Droit constitutionnel (Constitutions)</w:t>
            </w:r>
          </w:p>
        </w:tc>
        <w:tc>
          <w:tcPr>
            <w:tcW w:w="2545" w:type="dxa"/>
            <w:vMerge w:val="restart"/>
            <w:vAlign w:val="center"/>
          </w:tcPr>
          <w:p w14:paraId="5B415C81" w14:textId="77777777" w:rsidR="00354935" w:rsidRPr="00110B4C" w:rsidRDefault="00354935" w:rsidP="006B3E08">
            <w:pPr>
              <w:rPr>
                <w:sz w:val="18"/>
                <w:szCs w:val="18"/>
              </w:rPr>
            </w:pPr>
            <w:r w:rsidRPr="00110B4C">
              <w:rPr>
                <w:sz w:val="18"/>
                <w:szCs w:val="18"/>
              </w:rPr>
              <w:t xml:space="preserve">Droit international public </w:t>
            </w:r>
          </w:p>
          <w:p w14:paraId="7586A018" w14:textId="77777777" w:rsidR="00354935" w:rsidRPr="00110B4C" w:rsidRDefault="00354935" w:rsidP="006B3E08">
            <w:pPr>
              <w:rPr>
                <w:sz w:val="18"/>
                <w:szCs w:val="18"/>
              </w:rPr>
            </w:pPr>
            <w:r w:rsidRPr="00110B4C">
              <w:rPr>
                <w:sz w:val="18"/>
                <w:szCs w:val="18"/>
              </w:rPr>
              <w:t>(Conventions et protocoles)</w:t>
            </w:r>
          </w:p>
        </w:tc>
      </w:tr>
      <w:tr w:rsidR="00354935" w:rsidRPr="0073523B" w14:paraId="424E8F0E" w14:textId="77777777" w:rsidTr="006B3E08">
        <w:tc>
          <w:tcPr>
            <w:tcW w:w="1413" w:type="dxa"/>
            <w:vMerge/>
          </w:tcPr>
          <w:p w14:paraId="70D4B07A" w14:textId="77777777" w:rsidR="00354935" w:rsidRPr="0073523B" w:rsidRDefault="00354935" w:rsidP="006B3E08">
            <w:pPr>
              <w:rPr>
                <w:szCs w:val="24"/>
              </w:rPr>
            </w:pPr>
          </w:p>
        </w:tc>
        <w:tc>
          <w:tcPr>
            <w:tcW w:w="5103" w:type="dxa"/>
            <w:gridSpan w:val="2"/>
          </w:tcPr>
          <w:p w14:paraId="2A832F75" w14:textId="77777777" w:rsidR="00354935" w:rsidRPr="00110B4C" w:rsidRDefault="00354935" w:rsidP="006B3E08">
            <w:pPr>
              <w:rPr>
                <w:sz w:val="16"/>
                <w:szCs w:val="16"/>
              </w:rPr>
            </w:pPr>
            <w:r w:rsidRPr="00110B4C">
              <w:rPr>
                <w:sz w:val="16"/>
                <w:szCs w:val="16"/>
              </w:rPr>
              <w:t>Droit administratif (général et spécial)</w:t>
            </w:r>
          </w:p>
        </w:tc>
        <w:tc>
          <w:tcPr>
            <w:tcW w:w="2545" w:type="dxa"/>
            <w:vMerge/>
          </w:tcPr>
          <w:p w14:paraId="05C06E27" w14:textId="77777777" w:rsidR="00354935" w:rsidRPr="00110B4C" w:rsidRDefault="00354935" w:rsidP="006B3E08">
            <w:pPr>
              <w:rPr>
                <w:sz w:val="18"/>
                <w:szCs w:val="18"/>
              </w:rPr>
            </w:pPr>
          </w:p>
        </w:tc>
      </w:tr>
      <w:tr w:rsidR="00354935" w:rsidRPr="0073523B" w14:paraId="7A2C2074" w14:textId="77777777" w:rsidTr="006B3E08">
        <w:tc>
          <w:tcPr>
            <w:tcW w:w="1413" w:type="dxa"/>
            <w:vMerge/>
          </w:tcPr>
          <w:p w14:paraId="5AD2F176" w14:textId="77777777" w:rsidR="00354935" w:rsidRPr="0073523B" w:rsidRDefault="00354935" w:rsidP="006B3E08">
            <w:pPr>
              <w:rPr>
                <w:szCs w:val="24"/>
              </w:rPr>
            </w:pPr>
          </w:p>
        </w:tc>
        <w:tc>
          <w:tcPr>
            <w:tcW w:w="5103" w:type="dxa"/>
            <w:gridSpan w:val="2"/>
          </w:tcPr>
          <w:p w14:paraId="698632DA" w14:textId="77777777" w:rsidR="00354935" w:rsidRPr="00110B4C" w:rsidRDefault="00354935" w:rsidP="006B3E08">
            <w:pPr>
              <w:rPr>
                <w:sz w:val="16"/>
                <w:szCs w:val="16"/>
              </w:rPr>
            </w:pPr>
            <w:r w:rsidRPr="00110B4C">
              <w:rPr>
                <w:sz w:val="16"/>
                <w:szCs w:val="16"/>
              </w:rPr>
              <w:t>Droit de procédure et organisation judiciaire</w:t>
            </w:r>
          </w:p>
        </w:tc>
        <w:tc>
          <w:tcPr>
            <w:tcW w:w="2545" w:type="dxa"/>
            <w:vMerge/>
          </w:tcPr>
          <w:p w14:paraId="5C59C01E" w14:textId="77777777" w:rsidR="00354935" w:rsidRPr="00110B4C" w:rsidRDefault="00354935" w:rsidP="006B3E08">
            <w:pPr>
              <w:rPr>
                <w:sz w:val="18"/>
                <w:szCs w:val="18"/>
              </w:rPr>
            </w:pPr>
          </w:p>
        </w:tc>
      </w:tr>
      <w:tr w:rsidR="00354935" w:rsidRPr="0073523B" w14:paraId="63659CE5" w14:textId="77777777" w:rsidTr="006B3E08">
        <w:tc>
          <w:tcPr>
            <w:tcW w:w="1413" w:type="dxa"/>
            <w:vMerge/>
          </w:tcPr>
          <w:p w14:paraId="09E5EF04" w14:textId="77777777" w:rsidR="00354935" w:rsidRPr="0073523B" w:rsidRDefault="00354935" w:rsidP="006B3E08">
            <w:pPr>
              <w:rPr>
                <w:szCs w:val="24"/>
              </w:rPr>
            </w:pPr>
          </w:p>
        </w:tc>
        <w:tc>
          <w:tcPr>
            <w:tcW w:w="5103" w:type="dxa"/>
            <w:gridSpan w:val="2"/>
          </w:tcPr>
          <w:p w14:paraId="550F1D15" w14:textId="77777777" w:rsidR="00354935" w:rsidRPr="00110B4C" w:rsidRDefault="00354935" w:rsidP="006B3E08">
            <w:pPr>
              <w:rPr>
                <w:sz w:val="16"/>
                <w:szCs w:val="16"/>
              </w:rPr>
            </w:pPr>
            <w:r w:rsidRPr="00110B4C">
              <w:rPr>
                <w:sz w:val="16"/>
                <w:szCs w:val="16"/>
              </w:rPr>
              <w:t>Droit des assurances</w:t>
            </w:r>
          </w:p>
        </w:tc>
        <w:tc>
          <w:tcPr>
            <w:tcW w:w="2545" w:type="dxa"/>
            <w:vMerge/>
          </w:tcPr>
          <w:p w14:paraId="3FDB840C" w14:textId="77777777" w:rsidR="00354935" w:rsidRPr="00110B4C" w:rsidRDefault="00354935" w:rsidP="006B3E08">
            <w:pPr>
              <w:rPr>
                <w:sz w:val="18"/>
                <w:szCs w:val="18"/>
              </w:rPr>
            </w:pPr>
          </w:p>
        </w:tc>
      </w:tr>
      <w:tr w:rsidR="006A1F1F" w:rsidRPr="0073523B" w14:paraId="3DD0009E" w14:textId="77777777" w:rsidTr="006A1F1F">
        <w:trPr>
          <w:trHeight w:val="269"/>
        </w:trPr>
        <w:tc>
          <w:tcPr>
            <w:tcW w:w="1413" w:type="dxa"/>
            <w:vMerge/>
          </w:tcPr>
          <w:p w14:paraId="4C40E38B" w14:textId="77777777" w:rsidR="006A1F1F" w:rsidRPr="0073523B" w:rsidRDefault="006A1F1F" w:rsidP="006B3E08">
            <w:pPr>
              <w:rPr>
                <w:szCs w:val="24"/>
              </w:rPr>
            </w:pPr>
          </w:p>
        </w:tc>
        <w:tc>
          <w:tcPr>
            <w:tcW w:w="5103" w:type="dxa"/>
            <w:gridSpan w:val="2"/>
            <w:vMerge w:val="restart"/>
            <w:vAlign w:val="center"/>
          </w:tcPr>
          <w:p w14:paraId="706629FA" w14:textId="77777777" w:rsidR="006A1F1F" w:rsidRPr="00110B4C" w:rsidRDefault="006A1F1F" w:rsidP="006B3E08">
            <w:pPr>
              <w:rPr>
                <w:sz w:val="16"/>
                <w:szCs w:val="16"/>
              </w:rPr>
            </w:pPr>
            <w:r w:rsidRPr="00110B4C">
              <w:rPr>
                <w:sz w:val="16"/>
                <w:szCs w:val="16"/>
              </w:rPr>
              <w:t>Droit pénal (Code pénal)</w:t>
            </w:r>
          </w:p>
        </w:tc>
        <w:tc>
          <w:tcPr>
            <w:tcW w:w="2545" w:type="dxa"/>
            <w:vMerge w:val="restart"/>
            <w:vAlign w:val="center"/>
          </w:tcPr>
          <w:p w14:paraId="1A655DE6" w14:textId="77777777" w:rsidR="006A1F1F" w:rsidRPr="00110B4C" w:rsidRDefault="006A1F1F" w:rsidP="006B3E08">
            <w:pPr>
              <w:rPr>
                <w:sz w:val="18"/>
                <w:szCs w:val="18"/>
              </w:rPr>
            </w:pPr>
            <w:r w:rsidRPr="00110B4C">
              <w:rPr>
                <w:sz w:val="18"/>
                <w:szCs w:val="18"/>
              </w:rPr>
              <w:t>Droit pénal international</w:t>
            </w:r>
          </w:p>
        </w:tc>
      </w:tr>
      <w:tr w:rsidR="006A1F1F" w:rsidRPr="0073523B" w14:paraId="0AC13113" w14:textId="77777777" w:rsidTr="006A1F1F">
        <w:trPr>
          <w:trHeight w:val="269"/>
        </w:trPr>
        <w:tc>
          <w:tcPr>
            <w:tcW w:w="1413" w:type="dxa"/>
            <w:vMerge w:val="restart"/>
          </w:tcPr>
          <w:p w14:paraId="6FB492D9" w14:textId="77777777" w:rsidR="006A1F1F" w:rsidRDefault="006A1F1F" w:rsidP="006B3E08">
            <w:pPr>
              <w:jc w:val="left"/>
              <w:rPr>
                <w:szCs w:val="24"/>
              </w:rPr>
            </w:pPr>
            <w:r w:rsidRPr="0073523B">
              <w:rPr>
                <w:szCs w:val="24"/>
              </w:rPr>
              <w:t>Droit privé</w:t>
            </w:r>
            <w:r>
              <w:rPr>
                <w:szCs w:val="24"/>
              </w:rPr>
              <w:t xml:space="preserve"> </w:t>
            </w:r>
          </w:p>
          <w:p w14:paraId="7D728CC8" w14:textId="77777777" w:rsidR="006A1F1F" w:rsidRPr="0073523B" w:rsidRDefault="006A1F1F" w:rsidP="006B3E08">
            <w:pPr>
              <w:jc w:val="left"/>
              <w:rPr>
                <w:szCs w:val="24"/>
              </w:rPr>
            </w:pPr>
            <w:r w:rsidRPr="00AD2712">
              <w:rPr>
                <w:sz w:val="16"/>
                <w:szCs w:val="24"/>
              </w:rPr>
              <w:t>(</w:t>
            </w:r>
            <w:r>
              <w:rPr>
                <w:sz w:val="16"/>
                <w:szCs w:val="24"/>
              </w:rPr>
              <w:t xml:space="preserve">relations </w:t>
            </w:r>
            <w:r w:rsidRPr="00AD2712">
              <w:rPr>
                <w:sz w:val="16"/>
                <w:szCs w:val="24"/>
              </w:rPr>
              <w:t xml:space="preserve">entre </w:t>
            </w:r>
            <w:r>
              <w:rPr>
                <w:sz w:val="16"/>
                <w:szCs w:val="24"/>
              </w:rPr>
              <w:t>les personnes</w:t>
            </w:r>
            <w:r w:rsidRPr="00AD2712">
              <w:rPr>
                <w:sz w:val="16"/>
                <w:szCs w:val="24"/>
              </w:rPr>
              <w:t>)</w:t>
            </w:r>
          </w:p>
        </w:tc>
        <w:tc>
          <w:tcPr>
            <w:tcW w:w="5103" w:type="dxa"/>
            <w:gridSpan w:val="2"/>
            <w:vMerge/>
            <w:vAlign w:val="center"/>
          </w:tcPr>
          <w:p w14:paraId="60D9F72A" w14:textId="46B30DEE" w:rsidR="006A1F1F" w:rsidRPr="00110B4C" w:rsidRDefault="006A1F1F" w:rsidP="006B3E08">
            <w:pPr>
              <w:jc w:val="left"/>
              <w:rPr>
                <w:sz w:val="16"/>
                <w:szCs w:val="16"/>
              </w:rPr>
            </w:pPr>
          </w:p>
        </w:tc>
        <w:tc>
          <w:tcPr>
            <w:tcW w:w="2545" w:type="dxa"/>
            <w:vMerge/>
            <w:vAlign w:val="center"/>
          </w:tcPr>
          <w:p w14:paraId="24EBF275" w14:textId="06AC98B4" w:rsidR="006A1F1F" w:rsidRPr="00110B4C" w:rsidRDefault="006A1F1F" w:rsidP="006B3E08">
            <w:pPr>
              <w:rPr>
                <w:sz w:val="18"/>
                <w:szCs w:val="18"/>
              </w:rPr>
            </w:pPr>
          </w:p>
        </w:tc>
      </w:tr>
      <w:tr w:rsidR="006A1F1F" w:rsidRPr="0073523B" w14:paraId="0906D79B" w14:textId="77777777" w:rsidTr="000E388B">
        <w:trPr>
          <w:trHeight w:val="74"/>
        </w:trPr>
        <w:tc>
          <w:tcPr>
            <w:tcW w:w="1413" w:type="dxa"/>
            <w:vMerge/>
          </w:tcPr>
          <w:p w14:paraId="0EF4A47E" w14:textId="77777777" w:rsidR="006A1F1F" w:rsidRPr="0073523B" w:rsidRDefault="006A1F1F" w:rsidP="006A1F1F">
            <w:pPr>
              <w:rPr>
                <w:szCs w:val="24"/>
              </w:rPr>
            </w:pPr>
          </w:p>
        </w:tc>
        <w:tc>
          <w:tcPr>
            <w:tcW w:w="1843" w:type="dxa"/>
            <w:vMerge w:val="restart"/>
          </w:tcPr>
          <w:p w14:paraId="5A572281" w14:textId="43667419" w:rsidR="006A1F1F" w:rsidRPr="00110B4C" w:rsidRDefault="006A1F1F" w:rsidP="006A1F1F">
            <w:pPr>
              <w:jc w:val="left"/>
              <w:rPr>
                <w:sz w:val="16"/>
                <w:szCs w:val="16"/>
              </w:rPr>
            </w:pPr>
            <w:r w:rsidRPr="00110B4C">
              <w:rPr>
                <w:sz w:val="16"/>
                <w:szCs w:val="16"/>
              </w:rPr>
              <w:t>Code civil</w:t>
            </w:r>
          </w:p>
        </w:tc>
        <w:tc>
          <w:tcPr>
            <w:tcW w:w="3260" w:type="dxa"/>
          </w:tcPr>
          <w:p w14:paraId="5BD3998F" w14:textId="4A052A6D" w:rsidR="006A1F1F" w:rsidRPr="00110B4C" w:rsidRDefault="006A1F1F" w:rsidP="006A1F1F">
            <w:pPr>
              <w:jc w:val="left"/>
              <w:rPr>
                <w:sz w:val="16"/>
                <w:szCs w:val="16"/>
              </w:rPr>
            </w:pPr>
            <w:r w:rsidRPr="00110B4C">
              <w:rPr>
                <w:sz w:val="16"/>
                <w:szCs w:val="16"/>
              </w:rPr>
              <w:t>Droit des personnes</w:t>
            </w:r>
          </w:p>
        </w:tc>
        <w:tc>
          <w:tcPr>
            <w:tcW w:w="2545" w:type="dxa"/>
            <w:vMerge w:val="restart"/>
            <w:vAlign w:val="center"/>
          </w:tcPr>
          <w:p w14:paraId="5FB6F5F6" w14:textId="4CF912F7" w:rsidR="006A1F1F" w:rsidRPr="00110B4C" w:rsidRDefault="006A1F1F" w:rsidP="006A1F1F">
            <w:pPr>
              <w:rPr>
                <w:sz w:val="18"/>
                <w:szCs w:val="18"/>
              </w:rPr>
            </w:pPr>
            <w:r w:rsidRPr="00110B4C">
              <w:rPr>
                <w:sz w:val="18"/>
                <w:szCs w:val="18"/>
              </w:rPr>
              <w:t>Droit international privé</w:t>
            </w:r>
          </w:p>
        </w:tc>
      </w:tr>
      <w:tr w:rsidR="006A1F1F" w:rsidRPr="0073523B" w14:paraId="785EA78C" w14:textId="77777777" w:rsidTr="006B3E08">
        <w:trPr>
          <w:trHeight w:val="73"/>
        </w:trPr>
        <w:tc>
          <w:tcPr>
            <w:tcW w:w="1413" w:type="dxa"/>
            <w:vMerge/>
          </w:tcPr>
          <w:p w14:paraId="0D180691" w14:textId="77777777" w:rsidR="006A1F1F" w:rsidRPr="0073523B" w:rsidRDefault="006A1F1F" w:rsidP="006A1F1F">
            <w:pPr>
              <w:rPr>
                <w:szCs w:val="24"/>
              </w:rPr>
            </w:pPr>
          </w:p>
        </w:tc>
        <w:tc>
          <w:tcPr>
            <w:tcW w:w="1843" w:type="dxa"/>
            <w:vMerge/>
          </w:tcPr>
          <w:p w14:paraId="6DC0A4C4" w14:textId="77777777" w:rsidR="006A1F1F" w:rsidRPr="00110B4C" w:rsidRDefault="006A1F1F" w:rsidP="006A1F1F">
            <w:pPr>
              <w:jc w:val="left"/>
              <w:rPr>
                <w:sz w:val="16"/>
                <w:szCs w:val="16"/>
              </w:rPr>
            </w:pPr>
          </w:p>
        </w:tc>
        <w:tc>
          <w:tcPr>
            <w:tcW w:w="3260" w:type="dxa"/>
          </w:tcPr>
          <w:p w14:paraId="127DE6F8" w14:textId="433975DC" w:rsidR="006A1F1F" w:rsidRPr="00110B4C" w:rsidRDefault="006A1F1F" w:rsidP="006A1F1F">
            <w:pPr>
              <w:jc w:val="left"/>
              <w:rPr>
                <w:sz w:val="16"/>
                <w:szCs w:val="16"/>
              </w:rPr>
            </w:pPr>
            <w:r w:rsidRPr="00110B4C">
              <w:rPr>
                <w:sz w:val="16"/>
                <w:szCs w:val="16"/>
              </w:rPr>
              <w:t xml:space="preserve">Droit de la famille </w:t>
            </w:r>
          </w:p>
        </w:tc>
        <w:tc>
          <w:tcPr>
            <w:tcW w:w="2545" w:type="dxa"/>
            <w:vMerge/>
          </w:tcPr>
          <w:p w14:paraId="03128400" w14:textId="77777777" w:rsidR="006A1F1F" w:rsidRPr="0073523B" w:rsidRDefault="006A1F1F" w:rsidP="006A1F1F">
            <w:pPr>
              <w:rPr>
                <w:sz w:val="18"/>
                <w:szCs w:val="24"/>
              </w:rPr>
            </w:pPr>
          </w:p>
        </w:tc>
      </w:tr>
      <w:tr w:rsidR="006A1F1F" w:rsidRPr="0073523B" w14:paraId="5BD10A2E" w14:textId="77777777" w:rsidTr="006B3E08">
        <w:trPr>
          <w:trHeight w:val="73"/>
        </w:trPr>
        <w:tc>
          <w:tcPr>
            <w:tcW w:w="1413" w:type="dxa"/>
            <w:vMerge/>
          </w:tcPr>
          <w:p w14:paraId="624EA4DD" w14:textId="77777777" w:rsidR="006A1F1F" w:rsidRPr="0073523B" w:rsidRDefault="006A1F1F" w:rsidP="006A1F1F">
            <w:pPr>
              <w:rPr>
                <w:szCs w:val="24"/>
              </w:rPr>
            </w:pPr>
          </w:p>
        </w:tc>
        <w:tc>
          <w:tcPr>
            <w:tcW w:w="1843" w:type="dxa"/>
            <w:vMerge/>
          </w:tcPr>
          <w:p w14:paraId="7E179E8E" w14:textId="77777777" w:rsidR="006A1F1F" w:rsidRPr="00110B4C" w:rsidRDefault="006A1F1F" w:rsidP="006A1F1F">
            <w:pPr>
              <w:jc w:val="left"/>
              <w:rPr>
                <w:sz w:val="16"/>
                <w:szCs w:val="16"/>
              </w:rPr>
            </w:pPr>
          </w:p>
        </w:tc>
        <w:tc>
          <w:tcPr>
            <w:tcW w:w="3260" w:type="dxa"/>
          </w:tcPr>
          <w:p w14:paraId="6B2A997B" w14:textId="5023FC4D" w:rsidR="006A1F1F" w:rsidRPr="00110B4C" w:rsidRDefault="006A1F1F" w:rsidP="006A1F1F">
            <w:pPr>
              <w:jc w:val="left"/>
              <w:rPr>
                <w:sz w:val="16"/>
                <w:szCs w:val="16"/>
              </w:rPr>
            </w:pPr>
            <w:r w:rsidRPr="00110B4C">
              <w:rPr>
                <w:sz w:val="16"/>
                <w:szCs w:val="16"/>
              </w:rPr>
              <w:t>Droit des successions</w:t>
            </w:r>
          </w:p>
        </w:tc>
        <w:tc>
          <w:tcPr>
            <w:tcW w:w="2545" w:type="dxa"/>
            <w:vMerge/>
          </w:tcPr>
          <w:p w14:paraId="5C4EF31A" w14:textId="77777777" w:rsidR="006A1F1F" w:rsidRPr="0073523B" w:rsidRDefault="006A1F1F" w:rsidP="006A1F1F">
            <w:pPr>
              <w:rPr>
                <w:sz w:val="18"/>
                <w:szCs w:val="24"/>
              </w:rPr>
            </w:pPr>
          </w:p>
        </w:tc>
      </w:tr>
      <w:tr w:rsidR="006A1F1F" w:rsidRPr="0073523B" w14:paraId="5040EC05" w14:textId="77777777" w:rsidTr="006B3E08">
        <w:tc>
          <w:tcPr>
            <w:tcW w:w="1413" w:type="dxa"/>
            <w:vMerge/>
          </w:tcPr>
          <w:p w14:paraId="668A04BC" w14:textId="77777777" w:rsidR="006A1F1F" w:rsidRPr="0073523B" w:rsidRDefault="006A1F1F" w:rsidP="006A1F1F">
            <w:pPr>
              <w:rPr>
                <w:szCs w:val="24"/>
              </w:rPr>
            </w:pPr>
          </w:p>
        </w:tc>
        <w:tc>
          <w:tcPr>
            <w:tcW w:w="1843" w:type="dxa"/>
            <w:vMerge/>
          </w:tcPr>
          <w:p w14:paraId="57E49FAD" w14:textId="77777777" w:rsidR="006A1F1F" w:rsidRPr="00110B4C" w:rsidRDefault="006A1F1F" w:rsidP="006A1F1F">
            <w:pPr>
              <w:jc w:val="left"/>
              <w:rPr>
                <w:sz w:val="16"/>
                <w:szCs w:val="16"/>
              </w:rPr>
            </w:pPr>
          </w:p>
        </w:tc>
        <w:tc>
          <w:tcPr>
            <w:tcW w:w="3260" w:type="dxa"/>
          </w:tcPr>
          <w:p w14:paraId="78CE8197" w14:textId="18F9A816" w:rsidR="006A1F1F" w:rsidRPr="00110B4C" w:rsidRDefault="006A1F1F" w:rsidP="006A1F1F">
            <w:pPr>
              <w:jc w:val="left"/>
              <w:rPr>
                <w:sz w:val="16"/>
                <w:szCs w:val="16"/>
              </w:rPr>
            </w:pPr>
            <w:r w:rsidRPr="00110B4C">
              <w:rPr>
                <w:sz w:val="16"/>
                <w:szCs w:val="16"/>
              </w:rPr>
              <w:t xml:space="preserve">Droit réel </w:t>
            </w:r>
          </w:p>
        </w:tc>
        <w:tc>
          <w:tcPr>
            <w:tcW w:w="2545" w:type="dxa"/>
            <w:vMerge/>
          </w:tcPr>
          <w:p w14:paraId="254E8494" w14:textId="77777777" w:rsidR="006A1F1F" w:rsidRPr="0073523B" w:rsidRDefault="006A1F1F" w:rsidP="006A1F1F">
            <w:pPr>
              <w:rPr>
                <w:sz w:val="18"/>
                <w:szCs w:val="24"/>
              </w:rPr>
            </w:pPr>
          </w:p>
        </w:tc>
      </w:tr>
      <w:tr w:rsidR="006A1F1F" w:rsidRPr="0073523B" w14:paraId="6D8E5AF5" w14:textId="77777777" w:rsidTr="006B3E08">
        <w:tc>
          <w:tcPr>
            <w:tcW w:w="1413" w:type="dxa"/>
            <w:vMerge/>
          </w:tcPr>
          <w:p w14:paraId="65AB55E1" w14:textId="77777777" w:rsidR="006A1F1F" w:rsidRPr="0073523B" w:rsidRDefault="006A1F1F" w:rsidP="006A1F1F">
            <w:pPr>
              <w:rPr>
                <w:szCs w:val="24"/>
              </w:rPr>
            </w:pPr>
          </w:p>
        </w:tc>
        <w:tc>
          <w:tcPr>
            <w:tcW w:w="1843" w:type="dxa"/>
            <w:vMerge w:val="restart"/>
            <w:vAlign w:val="center"/>
          </w:tcPr>
          <w:p w14:paraId="790A7F50" w14:textId="77777777" w:rsidR="006A1F1F" w:rsidRPr="00110B4C" w:rsidRDefault="006A1F1F" w:rsidP="006A1F1F">
            <w:pPr>
              <w:jc w:val="left"/>
              <w:rPr>
                <w:sz w:val="16"/>
                <w:szCs w:val="16"/>
              </w:rPr>
            </w:pPr>
            <w:r w:rsidRPr="00110B4C">
              <w:rPr>
                <w:sz w:val="16"/>
                <w:szCs w:val="16"/>
              </w:rPr>
              <w:t>Code des obligations</w:t>
            </w:r>
          </w:p>
        </w:tc>
        <w:tc>
          <w:tcPr>
            <w:tcW w:w="3260" w:type="dxa"/>
          </w:tcPr>
          <w:p w14:paraId="22C31374" w14:textId="77777777" w:rsidR="006A1F1F" w:rsidRPr="00110B4C" w:rsidRDefault="006A1F1F" w:rsidP="006A1F1F">
            <w:pPr>
              <w:jc w:val="left"/>
              <w:rPr>
                <w:sz w:val="16"/>
                <w:szCs w:val="16"/>
              </w:rPr>
            </w:pPr>
            <w:r w:rsidRPr="00110B4C">
              <w:rPr>
                <w:sz w:val="16"/>
                <w:szCs w:val="16"/>
              </w:rPr>
              <w:t xml:space="preserve">Droit des obligations </w:t>
            </w:r>
          </w:p>
        </w:tc>
        <w:tc>
          <w:tcPr>
            <w:tcW w:w="2545" w:type="dxa"/>
            <w:vMerge/>
          </w:tcPr>
          <w:p w14:paraId="30CE187E" w14:textId="77777777" w:rsidR="006A1F1F" w:rsidRPr="0073523B" w:rsidRDefault="006A1F1F" w:rsidP="006A1F1F">
            <w:pPr>
              <w:rPr>
                <w:sz w:val="18"/>
                <w:szCs w:val="24"/>
              </w:rPr>
            </w:pPr>
          </w:p>
        </w:tc>
      </w:tr>
      <w:tr w:rsidR="006A1F1F" w:rsidRPr="0073523B" w14:paraId="50BA9D56" w14:textId="77777777" w:rsidTr="006B3E08">
        <w:tc>
          <w:tcPr>
            <w:tcW w:w="1413" w:type="dxa"/>
            <w:vMerge/>
          </w:tcPr>
          <w:p w14:paraId="09446A42" w14:textId="77777777" w:rsidR="006A1F1F" w:rsidRPr="0073523B" w:rsidRDefault="006A1F1F" w:rsidP="006A1F1F">
            <w:pPr>
              <w:rPr>
                <w:szCs w:val="24"/>
              </w:rPr>
            </w:pPr>
          </w:p>
        </w:tc>
        <w:tc>
          <w:tcPr>
            <w:tcW w:w="1843" w:type="dxa"/>
            <w:vMerge/>
          </w:tcPr>
          <w:p w14:paraId="20AD2631" w14:textId="77777777" w:rsidR="006A1F1F" w:rsidRPr="00110B4C" w:rsidRDefault="006A1F1F" w:rsidP="006A1F1F">
            <w:pPr>
              <w:jc w:val="left"/>
              <w:rPr>
                <w:sz w:val="16"/>
                <w:szCs w:val="16"/>
              </w:rPr>
            </w:pPr>
          </w:p>
        </w:tc>
        <w:tc>
          <w:tcPr>
            <w:tcW w:w="3260" w:type="dxa"/>
          </w:tcPr>
          <w:p w14:paraId="2D9EF2D4" w14:textId="77777777" w:rsidR="006A1F1F" w:rsidRPr="00110B4C" w:rsidRDefault="006A1F1F" w:rsidP="006A1F1F">
            <w:pPr>
              <w:jc w:val="left"/>
              <w:rPr>
                <w:sz w:val="16"/>
                <w:szCs w:val="16"/>
              </w:rPr>
            </w:pPr>
            <w:r w:rsidRPr="00110B4C">
              <w:rPr>
                <w:sz w:val="16"/>
                <w:szCs w:val="16"/>
              </w:rPr>
              <w:t>Droit commercial (contrats, sociétés, papiers valeurs, etc.)</w:t>
            </w:r>
          </w:p>
        </w:tc>
        <w:tc>
          <w:tcPr>
            <w:tcW w:w="2545" w:type="dxa"/>
            <w:vMerge/>
          </w:tcPr>
          <w:p w14:paraId="45D67E5D" w14:textId="77777777" w:rsidR="006A1F1F" w:rsidRPr="0073523B" w:rsidRDefault="006A1F1F" w:rsidP="006A1F1F">
            <w:pPr>
              <w:rPr>
                <w:sz w:val="18"/>
                <w:szCs w:val="24"/>
              </w:rPr>
            </w:pPr>
          </w:p>
        </w:tc>
      </w:tr>
      <w:tr w:rsidR="006A1F1F" w:rsidRPr="0073523B" w14:paraId="1B664003" w14:textId="77777777" w:rsidTr="006B3E08">
        <w:tc>
          <w:tcPr>
            <w:tcW w:w="1413" w:type="dxa"/>
            <w:vMerge/>
          </w:tcPr>
          <w:p w14:paraId="2232C722" w14:textId="77777777" w:rsidR="006A1F1F" w:rsidRPr="0073523B" w:rsidRDefault="006A1F1F" w:rsidP="006A1F1F">
            <w:pPr>
              <w:rPr>
                <w:szCs w:val="24"/>
              </w:rPr>
            </w:pPr>
          </w:p>
        </w:tc>
        <w:tc>
          <w:tcPr>
            <w:tcW w:w="1843" w:type="dxa"/>
            <w:vMerge/>
          </w:tcPr>
          <w:p w14:paraId="110E237E" w14:textId="77777777" w:rsidR="006A1F1F" w:rsidRPr="00110B4C" w:rsidRDefault="006A1F1F" w:rsidP="006A1F1F">
            <w:pPr>
              <w:jc w:val="left"/>
              <w:rPr>
                <w:sz w:val="16"/>
                <w:szCs w:val="16"/>
              </w:rPr>
            </w:pPr>
          </w:p>
        </w:tc>
        <w:tc>
          <w:tcPr>
            <w:tcW w:w="3260" w:type="dxa"/>
          </w:tcPr>
          <w:p w14:paraId="66745ED4" w14:textId="77777777" w:rsidR="006A1F1F" w:rsidRPr="00110B4C" w:rsidRDefault="006A1F1F" w:rsidP="006A1F1F">
            <w:pPr>
              <w:jc w:val="left"/>
              <w:rPr>
                <w:sz w:val="16"/>
                <w:szCs w:val="16"/>
              </w:rPr>
            </w:pPr>
            <w:r w:rsidRPr="00110B4C">
              <w:rPr>
                <w:sz w:val="16"/>
                <w:szCs w:val="16"/>
              </w:rPr>
              <w:t>Droit du travail</w:t>
            </w:r>
          </w:p>
        </w:tc>
        <w:tc>
          <w:tcPr>
            <w:tcW w:w="2545" w:type="dxa"/>
            <w:vMerge/>
          </w:tcPr>
          <w:p w14:paraId="1966E4DA" w14:textId="77777777" w:rsidR="006A1F1F" w:rsidRPr="0073523B" w:rsidRDefault="006A1F1F" w:rsidP="006A1F1F">
            <w:pPr>
              <w:rPr>
                <w:sz w:val="18"/>
                <w:szCs w:val="24"/>
              </w:rPr>
            </w:pPr>
          </w:p>
        </w:tc>
      </w:tr>
      <w:tr w:rsidR="006A1F1F" w:rsidRPr="0073523B" w14:paraId="3C31B396" w14:textId="77777777" w:rsidTr="006B3E08">
        <w:trPr>
          <w:trHeight w:val="74"/>
        </w:trPr>
        <w:tc>
          <w:tcPr>
            <w:tcW w:w="1413" w:type="dxa"/>
            <w:vMerge/>
          </w:tcPr>
          <w:p w14:paraId="3CB26B23" w14:textId="77777777" w:rsidR="006A1F1F" w:rsidRPr="0073523B" w:rsidRDefault="006A1F1F" w:rsidP="006A1F1F">
            <w:pPr>
              <w:rPr>
                <w:szCs w:val="24"/>
              </w:rPr>
            </w:pPr>
          </w:p>
        </w:tc>
        <w:tc>
          <w:tcPr>
            <w:tcW w:w="1843" w:type="dxa"/>
            <w:vMerge w:val="restart"/>
            <w:vAlign w:val="center"/>
          </w:tcPr>
          <w:p w14:paraId="23C4F276" w14:textId="77777777" w:rsidR="006A1F1F" w:rsidRPr="00110B4C" w:rsidRDefault="006A1F1F" w:rsidP="006A1F1F">
            <w:pPr>
              <w:jc w:val="left"/>
              <w:rPr>
                <w:sz w:val="16"/>
                <w:szCs w:val="16"/>
              </w:rPr>
            </w:pPr>
            <w:r w:rsidRPr="00110B4C">
              <w:rPr>
                <w:sz w:val="16"/>
                <w:szCs w:val="16"/>
              </w:rPr>
              <w:t>Autres lois</w:t>
            </w:r>
          </w:p>
        </w:tc>
        <w:tc>
          <w:tcPr>
            <w:tcW w:w="3260" w:type="dxa"/>
          </w:tcPr>
          <w:p w14:paraId="55965D0D" w14:textId="77777777" w:rsidR="006A1F1F" w:rsidRPr="00110B4C" w:rsidRDefault="006A1F1F" w:rsidP="006A1F1F">
            <w:pPr>
              <w:jc w:val="left"/>
              <w:rPr>
                <w:sz w:val="16"/>
                <w:szCs w:val="16"/>
              </w:rPr>
            </w:pPr>
            <w:r w:rsidRPr="00110B4C">
              <w:rPr>
                <w:sz w:val="16"/>
                <w:szCs w:val="16"/>
              </w:rPr>
              <w:t>Lois de la propriété intellectuelle</w:t>
            </w:r>
          </w:p>
        </w:tc>
        <w:tc>
          <w:tcPr>
            <w:tcW w:w="2545" w:type="dxa"/>
            <w:vMerge/>
          </w:tcPr>
          <w:p w14:paraId="047CA0CE" w14:textId="77777777" w:rsidR="006A1F1F" w:rsidRPr="0073523B" w:rsidRDefault="006A1F1F" w:rsidP="006A1F1F">
            <w:pPr>
              <w:rPr>
                <w:sz w:val="18"/>
                <w:szCs w:val="24"/>
              </w:rPr>
            </w:pPr>
          </w:p>
        </w:tc>
      </w:tr>
      <w:tr w:rsidR="006A1F1F" w:rsidRPr="0073523B" w14:paraId="677B3A79" w14:textId="77777777" w:rsidTr="006B3E08">
        <w:trPr>
          <w:trHeight w:val="73"/>
        </w:trPr>
        <w:tc>
          <w:tcPr>
            <w:tcW w:w="1413" w:type="dxa"/>
            <w:vMerge/>
          </w:tcPr>
          <w:p w14:paraId="59C35689" w14:textId="77777777" w:rsidR="006A1F1F" w:rsidRPr="0073523B" w:rsidRDefault="006A1F1F" w:rsidP="006A1F1F">
            <w:pPr>
              <w:rPr>
                <w:szCs w:val="24"/>
              </w:rPr>
            </w:pPr>
          </w:p>
        </w:tc>
        <w:tc>
          <w:tcPr>
            <w:tcW w:w="1843" w:type="dxa"/>
            <w:vMerge/>
          </w:tcPr>
          <w:p w14:paraId="35DBA5D4" w14:textId="77777777" w:rsidR="006A1F1F" w:rsidRPr="00110B4C" w:rsidRDefault="006A1F1F" w:rsidP="006A1F1F">
            <w:pPr>
              <w:rPr>
                <w:sz w:val="16"/>
                <w:szCs w:val="16"/>
              </w:rPr>
            </w:pPr>
          </w:p>
        </w:tc>
        <w:tc>
          <w:tcPr>
            <w:tcW w:w="3260" w:type="dxa"/>
          </w:tcPr>
          <w:p w14:paraId="46758A9C" w14:textId="77777777" w:rsidR="006A1F1F" w:rsidRPr="00110B4C" w:rsidRDefault="006A1F1F" w:rsidP="006A1F1F">
            <w:pPr>
              <w:jc w:val="left"/>
              <w:rPr>
                <w:sz w:val="16"/>
                <w:szCs w:val="16"/>
              </w:rPr>
            </w:pPr>
            <w:r w:rsidRPr="00110B4C">
              <w:rPr>
                <w:sz w:val="16"/>
                <w:szCs w:val="16"/>
              </w:rPr>
              <w:t>Lois sur les poursuites et faillites</w:t>
            </w:r>
          </w:p>
        </w:tc>
        <w:tc>
          <w:tcPr>
            <w:tcW w:w="2545" w:type="dxa"/>
            <w:vMerge/>
          </w:tcPr>
          <w:p w14:paraId="26535F49" w14:textId="77777777" w:rsidR="006A1F1F" w:rsidRPr="0073523B" w:rsidRDefault="006A1F1F" w:rsidP="006A1F1F">
            <w:pPr>
              <w:rPr>
                <w:sz w:val="18"/>
                <w:szCs w:val="24"/>
              </w:rPr>
            </w:pPr>
          </w:p>
        </w:tc>
      </w:tr>
      <w:tr w:rsidR="006A1F1F" w:rsidRPr="0073523B" w14:paraId="5176B0A5" w14:textId="77777777" w:rsidTr="006B3E08">
        <w:trPr>
          <w:trHeight w:val="73"/>
        </w:trPr>
        <w:tc>
          <w:tcPr>
            <w:tcW w:w="1413" w:type="dxa"/>
            <w:vMerge/>
          </w:tcPr>
          <w:p w14:paraId="7D7F34AE" w14:textId="77777777" w:rsidR="006A1F1F" w:rsidRPr="0073523B" w:rsidRDefault="006A1F1F" w:rsidP="006A1F1F">
            <w:pPr>
              <w:rPr>
                <w:szCs w:val="24"/>
              </w:rPr>
            </w:pPr>
          </w:p>
        </w:tc>
        <w:tc>
          <w:tcPr>
            <w:tcW w:w="1843" w:type="dxa"/>
            <w:vMerge/>
          </w:tcPr>
          <w:p w14:paraId="1414F9AA" w14:textId="77777777" w:rsidR="006A1F1F" w:rsidRPr="00110B4C" w:rsidRDefault="006A1F1F" w:rsidP="006A1F1F">
            <w:pPr>
              <w:rPr>
                <w:sz w:val="16"/>
                <w:szCs w:val="16"/>
              </w:rPr>
            </w:pPr>
          </w:p>
        </w:tc>
        <w:tc>
          <w:tcPr>
            <w:tcW w:w="3260" w:type="dxa"/>
          </w:tcPr>
          <w:p w14:paraId="03BAAB61" w14:textId="77777777" w:rsidR="006A1F1F" w:rsidRPr="00110B4C" w:rsidRDefault="006A1F1F" w:rsidP="006A1F1F">
            <w:pPr>
              <w:jc w:val="left"/>
              <w:rPr>
                <w:sz w:val="16"/>
                <w:szCs w:val="16"/>
              </w:rPr>
            </w:pPr>
            <w:r w:rsidRPr="00110B4C">
              <w:rPr>
                <w:sz w:val="16"/>
                <w:szCs w:val="16"/>
              </w:rPr>
              <w:t>Lois sur la protection des données (protection de la personnalité)</w:t>
            </w:r>
          </w:p>
        </w:tc>
        <w:tc>
          <w:tcPr>
            <w:tcW w:w="2545" w:type="dxa"/>
            <w:vMerge/>
          </w:tcPr>
          <w:p w14:paraId="2B4D59B1" w14:textId="77777777" w:rsidR="006A1F1F" w:rsidRPr="0073523B" w:rsidRDefault="006A1F1F" w:rsidP="005100DE">
            <w:pPr>
              <w:keepNext/>
              <w:rPr>
                <w:sz w:val="18"/>
                <w:szCs w:val="24"/>
              </w:rPr>
            </w:pPr>
          </w:p>
        </w:tc>
      </w:tr>
    </w:tbl>
    <w:p w14:paraId="687FB2EC" w14:textId="4BC6915C" w:rsidR="005059AB" w:rsidRDefault="005100DE" w:rsidP="005100DE">
      <w:pPr>
        <w:pStyle w:val="Lgende"/>
        <w:rPr>
          <w:rFonts w:ascii="Arial" w:eastAsiaTheme="majorEastAsia" w:hAnsi="Arial" w:cstheme="majorBidi"/>
          <w:b/>
          <w:i w:val="0"/>
          <w:iCs w:val="0"/>
          <w:color w:val="000000" w:themeColor="text1"/>
          <w:sz w:val="26"/>
        </w:rPr>
      </w:pPr>
      <w:bookmarkStart w:id="830" w:name="_Toc535176436"/>
      <w:r>
        <w:t xml:space="preserve">Tableaux </w:t>
      </w:r>
      <w:fldSimple w:instr=" SEQ Tableaux \* ARABIC ">
        <w:r w:rsidR="004A706D">
          <w:rPr>
            <w:noProof/>
          </w:rPr>
          <w:t>1</w:t>
        </w:r>
      </w:fldSimple>
      <w:r>
        <w:t xml:space="preserve"> - Résumé structure du droit suisse</w:t>
      </w:r>
      <w:bookmarkEnd w:id="830"/>
    </w:p>
    <w:p w14:paraId="75F571B2" w14:textId="15076757" w:rsidR="00594CBE" w:rsidRDefault="00594CBE">
      <w:pPr>
        <w:suppressAutoHyphens w:val="0"/>
        <w:jc w:val="left"/>
        <w:rPr>
          <w:rFonts w:ascii="Arial" w:eastAsiaTheme="majorEastAsia" w:hAnsi="Arial" w:cstheme="majorBidi"/>
          <w:b/>
          <w:i/>
          <w:iCs/>
          <w:color w:val="000000" w:themeColor="text1"/>
          <w:sz w:val="26"/>
        </w:rPr>
      </w:pPr>
      <w:r>
        <w:br w:type="page"/>
      </w:r>
    </w:p>
    <w:p w14:paraId="777E4096" w14:textId="003114BE" w:rsidR="00A84B59" w:rsidRDefault="00BF0E64" w:rsidP="00A84B59">
      <w:pPr>
        <w:pStyle w:val="Titre4"/>
      </w:pPr>
      <w:bookmarkStart w:id="831" w:name="_Toc8660902"/>
      <w:r>
        <w:t>La rédaction</w:t>
      </w:r>
      <w:r w:rsidR="00E23E51">
        <w:t xml:space="preserve"> d</w:t>
      </w:r>
      <w:r w:rsidR="00F71A2F">
        <w:t>’</w:t>
      </w:r>
      <w:r w:rsidR="00E23E51">
        <w:t>une</w:t>
      </w:r>
      <w:r w:rsidR="00A84B59">
        <w:t xml:space="preserve"> loi</w:t>
      </w:r>
      <w:bookmarkEnd w:id="831"/>
    </w:p>
    <w:p w14:paraId="23B7352E" w14:textId="74644BAA" w:rsidR="00225399" w:rsidRDefault="000C1F3D" w:rsidP="00A84B59">
      <w:r>
        <w:t>Pour garantir une cohérence, l</w:t>
      </w:r>
      <w:r w:rsidR="00A84B59">
        <w:t xml:space="preserve">es lois suisses </w:t>
      </w:r>
      <w:r w:rsidR="00225399">
        <w:t>sont toutes structurées de la même manière</w:t>
      </w:r>
      <w:r w:rsidR="00D821B4" w:rsidRPr="0057526D">
        <w:rPr>
          <w:rStyle w:val="Appelnotedebasdep"/>
        </w:rPr>
        <w:footnoteReference w:id="35"/>
      </w:r>
      <w:r w:rsidR="00225399">
        <w:t xml:space="preserve"> :</w:t>
      </w:r>
    </w:p>
    <w:p w14:paraId="35CA0552" w14:textId="4896D5AA" w:rsidR="005059AB" w:rsidRDefault="000C1F3D" w:rsidP="001D2464">
      <w:pPr>
        <w:pStyle w:val="Paragraphedeliste"/>
        <w:numPr>
          <w:ilvl w:val="0"/>
          <w:numId w:val="8"/>
        </w:numPr>
      </w:pPr>
      <w:r>
        <w:t>Un titre éloque</w:t>
      </w:r>
      <w:r w:rsidR="005059AB">
        <w:t>nt et correspondant bien au contenu</w:t>
      </w:r>
    </w:p>
    <w:p w14:paraId="61ED8210" w14:textId="704A3031" w:rsidR="00225399" w:rsidRDefault="005059AB" w:rsidP="001D2464">
      <w:pPr>
        <w:pStyle w:val="Paragraphedeliste"/>
        <w:numPr>
          <w:ilvl w:val="0"/>
          <w:numId w:val="8"/>
        </w:numPr>
      </w:pPr>
      <w:r>
        <w:t>Un objet (éventuellement)</w:t>
      </w:r>
    </w:p>
    <w:p w14:paraId="1621F09B" w14:textId="77777777" w:rsidR="005059AB" w:rsidRDefault="005059AB" w:rsidP="00225399">
      <w:pPr>
        <w:pStyle w:val="Paragraphedeliste"/>
        <w:numPr>
          <w:ilvl w:val="0"/>
          <w:numId w:val="8"/>
        </w:numPr>
      </w:pPr>
      <w:r>
        <w:t>Les dispositions générales</w:t>
      </w:r>
    </w:p>
    <w:p w14:paraId="4EE2B3D2" w14:textId="4DA6D0F0" w:rsidR="005059AB" w:rsidRDefault="005059AB" w:rsidP="00225399">
      <w:pPr>
        <w:pStyle w:val="Paragraphedeliste"/>
        <w:numPr>
          <w:ilvl w:val="0"/>
          <w:numId w:val="8"/>
        </w:numPr>
      </w:pPr>
      <w:r>
        <w:t>La partie spéciale (du général au particulier ou par ordre ch</w:t>
      </w:r>
      <w:r w:rsidR="00782A50">
        <w:t>r</w:t>
      </w:r>
      <w:r>
        <w:t>onologique)</w:t>
      </w:r>
    </w:p>
    <w:p w14:paraId="176B4C82" w14:textId="2DCE756D" w:rsidR="005059AB" w:rsidRDefault="005059AB" w:rsidP="005059AB">
      <w:pPr>
        <w:pStyle w:val="Paragraphedeliste"/>
        <w:numPr>
          <w:ilvl w:val="1"/>
          <w:numId w:val="8"/>
        </w:numPr>
      </w:pPr>
      <w:r>
        <w:t>Disposition de procédure, ou administrative</w:t>
      </w:r>
    </w:p>
    <w:p w14:paraId="647B9D67" w14:textId="4BCF487B" w:rsidR="005059AB" w:rsidRDefault="005059AB" w:rsidP="005059AB">
      <w:pPr>
        <w:pStyle w:val="Paragraphedeliste"/>
        <w:numPr>
          <w:ilvl w:val="1"/>
          <w:numId w:val="8"/>
        </w:numPr>
      </w:pPr>
      <w:r>
        <w:t>Voies de recours</w:t>
      </w:r>
    </w:p>
    <w:p w14:paraId="6A1C7B9C" w14:textId="5DA59029" w:rsidR="005059AB" w:rsidRDefault="005059AB" w:rsidP="005059AB">
      <w:pPr>
        <w:pStyle w:val="Paragraphedeliste"/>
        <w:numPr>
          <w:ilvl w:val="1"/>
          <w:numId w:val="8"/>
        </w:numPr>
      </w:pPr>
      <w:r>
        <w:t>Dispositions pénales</w:t>
      </w:r>
    </w:p>
    <w:p w14:paraId="33986BCF" w14:textId="2E66DAD2" w:rsidR="005059AB" w:rsidRDefault="005059AB" w:rsidP="005059AB">
      <w:pPr>
        <w:pStyle w:val="Paragraphedeliste"/>
        <w:numPr>
          <w:ilvl w:val="1"/>
          <w:numId w:val="8"/>
        </w:numPr>
      </w:pPr>
      <w:r>
        <w:t>Dispositions finales</w:t>
      </w:r>
    </w:p>
    <w:p w14:paraId="4D3EBA0C" w14:textId="165A48E0" w:rsidR="005059AB" w:rsidRDefault="005059AB" w:rsidP="00225399">
      <w:pPr>
        <w:pStyle w:val="Paragraphedeliste"/>
        <w:numPr>
          <w:ilvl w:val="0"/>
          <w:numId w:val="8"/>
        </w:numPr>
      </w:pPr>
      <w:r>
        <w:t>Les subdivisions</w:t>
      </w:r>
    </w:p>
    <w:p w14:paraId="20AA89A0" w14:textId="2C394FBA" w:rsidR="005059AB" w:rsidRDefault="005059AB" w:rsidP="005059AB">
      <w:pPr>
        <w:pStyle w:val="Paragraphedeliste"/>
        <w:numPr>
          <w:ilvl w:val="1"/>
          <w:numId w:val="8"/>
        </w:numPr>
      </w:pPr>
      <w:r>
        <w:t xml:space="preserve">Sections </w:t>
      </w:r>
    </w:p>
    <w:p w14:paraId="2DB459C1" w14:textId="1A54F998" w:rsidR="005059AB" w:rsidRDefault="005059AB" w:rsidP="005059AB">
      <w:pPr>
        <w:pStyle w:val="Paragraphedeliste"/>
        <w:numPr>
          <w:ilvl w:val="2"/>
          <w:numId w:val="8"/>
        </w:numPr>
      </w:pPr>
      <w:r>
        <w:t>Chapitres</w:t>
      </w:r>
    </w:p>
    <w:p w14:paraId="48F807E5" w14:textId="6CC5B436" w:rsidR="005059AB" w:rsidRDefault="005059AB" w:rsidP="005059AB">
      <w:pPr>
        <w:pStyle w:val="Paragraphedeliste"/>
        <w:numPr>
          <w:ilvl w:val="3"/>
          <w:numId w:val="8"/>
        </w:numPr>
      </w:pPr>
      <w:r>
        <w:t xml:space="preserve">Articles </w:t>
      </w:r>
    </w:p>
    <w:p w14:paraId="7C8FE462" w14:textId="46B7A4BB" w:rsidR="00225399" w:rsidRDefault="005059AB" w:rsidP="00225399">
      <w:pPr>
        <w:pStyle w:val="Paragraphedeliste"/>
        <w:numPr>
          <w:ilvl w:val="0"/>
          <w:numId w:val="8"/>
        </w:numPr>
      </w:pPr>
      <w:r>
        <w:t>Intégration dans la législation</w:t>
      </w:r>
      <w:r w:rsidR="000C1F3D">
        <w:t xml:space="preserve"> (références)</w:t>
      </w:r>
    </w:p>
    <w:p w14:paraId="53DEA110" w14:textId="4FBE962D" w:rsidR="005059AB" w:rsidRDefault="005059AB" w:rsidP="005059AB">
      <w:pPr>
        <w:pStyle w:val="Paragraphedeliste"/>
        <w:numPr>
          <w:ilvl w:val="1"/>
          <w:numId w:val="8"/>
        </w:numPr>
      </w:pPr>
      <w:r>
        <w:t>Actes supérieurs (conformité)</w:t>
      </w:r>
    </w:p>
    <w:p w14:paraId="5D940AB9" w14:textId="63FE78F1" w:rsidR="005059AB" w:rsidRDefault="005059AB" w:rsidP="005059AB">
      <w:pPr>
        <w:pStyle w:val="Paragraphedeliste"/>
        <w:numPr>
          <w:ilvl w:val="1"/>
          <w:numId w:val="8"/>
        </w:numPr>
      </w:pPr>
      <w:r>
        <w:t>Actes concurrents</w:t>
      </w:r>
    </w:p>
    <w:p w14:paraId="3472B1A2" w14:textId="3478A2DA" w:rsidR="005059AB" w:rsidRDefault="005059AB" w:rsidP="005059AB">
      <w:pPr>
        <w:pStyle w:val="Paragraphedeliste"/>
        <w:numPr>
          <w:ilvl w:val="1"/>
          <w:numId w:val="8"/>
        </w:numPr>
      </w:pPr>
      <w:r>
        <w:t>Actes similaires</w:t>
      </w:r>
    </w:p>
    <w:p w14:paraId="7F596764" w14:textId="6EBE1F2E" w:rsidR="005059AB" w:rsidRDefault="005059AB" w:rsidP="005059AB">
      <w:pPr>
        <w:pStyle w:val="Paragraphedeliste"/>
        <w:numPr>
          <w:ilvl w:val="1"/>
          <w:numId w:val="8"/>
        </w:numPr>
      </w:pPr>
      <w:r>
        <w:t>Références aux codes et lois d</w:t>
      </w:r>
      <w:r w:rsidR="00F71A2F">
        <w:t>’</w:t>
      </w:r>
      <w:r>
        <w:t>applications générales</w:t>
      </w:r>
    </w:p>
    <w:p w14:paraId="590E59CE" w14:textId="77777777" w:rsidR="003B3161" w:rsidRDefault="003B3161" w:rsidP="00166598"/>
    <w:p w14:paraId="12155B30" w14:textId="458E195B" w:rsidR="00225399" w:rsidRDefault="004150C8" w:rsidP="00166598">
      <w:r>
        <w:t xml:space="preserve">N.B. : </w:t>
      </w:r>
      <w:r w:rsidR="00CB5C3B">
        <w:t>La</w:t>
      </w:r>
      <w:r w:rsidR="00D648F7">
        <w:t xml:space="preserve"> dernière</w:t>
      </w:r>
      <w:r w:rsidR="00166598">
        <w:t xml:space="preserve"> partie (Intégration dans la législation) pourrait avoir une importance particulière pour la veille. Si nous veillons </w:t>
      </w:r>
      <w:r>
        <w:t>une</w:t>
      </w:r>
      <w:r w:rsidR="00166598">
        <w:t xml:space="preserve"> loi</w:t>
      </w:r>
      <w:r>
        <w:t xml:space="preserve"> ou du moins certains </w:t>
      </w:r>
      <w:r w:rsidR="00D156FC">
        <w:t>articles</w:t>
      </w:r>
      <w:r>
        <w:t xml:space="preserve"> d</w:t>
      </w:r>
      <w:r w:rsidR="00F71A2F">
        <w:t>’</w:t>
      </w:r>
      <w:r>
        <w:t>une loi</w:t>
      </w:r>
      <w:r w:rsidR="00166598">
        <w:t>, il serait peut-être pertinent d</w:t>
      </w:r>
      <w:r w:rsidR="00F71A2F">
        <w:t>’</w:t>
      </w:r>
      <w:r w:rsidR="00166598">
        <w:t>aussi veiller les références</w:t>
      </w:r>
      <w:r w:rsidR="00E55CAC">
        <w:t xml:space="preserve"> aux textes légaux </w:t>
      </w:r>
      <w:r w:rsidR="006D4C79">
        <w:t>en relation</w:t>
      </w:r>
      <w:r w:rsidR="00166598">
        <w:t>. En effet, les lois</w:t>
      </w:r>
      <w:r w:rsidR="006D4C79">
        <w:t xml:space="preserve"> liées</w:t>
      </w:r>
      <w:r w:rsidR="00166598">
        <w:t xml:space="preserve"> pourraient influencer ce que nous veillons</w:t>
      </w:r>
      <w:r w:rsidR="00CB5C3B">
        <w:t xml:space="preserve"> en cas de modification de la loi</w:t>
      </w:r>
      <w:r w:rsidR="00166598">
        <w:t>.</w:t>
      </w:r>
    </w:p>
    <w:p w14:paraId="4EA3B1A5" w14:textId="33BB3700" w:rsidR="00AD6448" w:rsidRDefault="00AD6448" w:rsidP="00166598"/>
    <w:p w14:paraId="41E55AB5" w14:textId="77777777" w:rsidR="006B3E08" w:rsidRDefault="006B3E08">
      <w:pPr>
        <w:suppressAutoHyphens w:val="0"/>
        <w:jc w:val="left"/>
        <w:rPr>
          <w:rFonts w:ascii="Arial" w:eastAsiaTheme="majorEastAsia" w:hAnsi="Arial" w:cstheme="majorBidi"/>
          <w:b/>
          <w:color w:val="000000" w:themeColor="text1"/>
          <w:sz w:val="28"/>
          <w:szCs w:val="24"/>
        </w:rPr>
      </w:pPr>
      <w:r>
        <w:br w:type="page"/>
      </w:r>
    </w:p>
    <w:p w14:paraId="740C31FA" w14:textId="2857395C" w:rsidR="006B3E08" w:rsidRDefault="00BA6295" w:rsidP="006B3E08">
      <w:pPr>
        <w:pStyle w:val="Titre3"/>
      </w:pPr>
      <w:bookmarkStart w:id="832" w:name="_Toc8660903"/>
      <w:r>
        <w:t>Hiérarchie des actes législatifs s</w:t>
      </w:r>
      <w:r w:rsidR="006B3E08">
        <w:t>uisse</w:t>
      </w:r>
      <w:bookmarkEnd w:id="832"/>
    </w:p>
    <w:p w14:paraId="15FCEA54" w14:textId="77777777" w:rsidR="00BA6295" w:rsidRPr="0057526D" w:rsidRDefault="00BA6295" w:rsidP="00BA6295">
      <w:pPr>
        <w:pStyle w:val="Paragraphedeliste"/>
        <w:numPr>
          <w:ilvl w:val="0"/>
          <w:numId w:val="34"/>
        </w:numPr>
        <w:spacing w:line="256" w:lineRule="auto"/>
        <w:rPr>
          <w:szCs w:val="24"/>
        </w:rPr>
      </w:pPr>
      <w:r w:rsidRPr="0057526D">
        <w:rPr>
          <w:szCs w:val="24"/>
        </w:rPr>
        <w:t>La Confédération édicte du droit fédéral dans ses domaines de compétence. Elle dispose d’une constitution sur laquelle se basent tous les actes législatifs fédéraux.</w:t>
      </w:r>
    </w:p>
    <w:p w14:paraId="22B6524A" w14:textId="77777777" w:rsidR="00BA6295" w:rsidRPr="0057526D" w:rsidRDefault="00BA6295" w:rsidP="00BA6295">
      <w:pPr>
        <w:pStyle w:val="Paragraphedeliste"/>
        <w:numPr>
          <w:ilvl w:val="0"/>
          <w:numId w:val="34"/>
        </w:numPr>
        <w:spacing w:line="256" w:lineRule="auto"/>
        <w:rPr>
          <w:szCs w:val="24"/>
        </w:rPr>
      </w:pPr>
      <w:r w:rsidRPr="0057526D">
        <w:rPr>
          <w:szCs w:val="24"/>
        </w:rPr>
        <w:t>Chaque canton édicte du droit cantonal dans ses domaines de compétence. Il dispose d’une constitution sur laquelle reposent tous les actes législatifs cantonaux. Les cantons peuvent conclure des conventions entre eux dans leurs domaines de compétence (droit intercantonal).</w:t>
      </w:r>
    </w:p>
    <w:p w14:paraId="477F9615" w14:textId="77777777" w:rsidR="00BA6295" w:rsidRPr="0057526D" w:rsidRDefault="00BA6295" w:rsidP="00BA6295">
      <w:pPr>
        <w:pStyle w:val="Paragraphedeliste"/>
        <w:numPr>
          <w:ilvl w:val="0"/>
          <w:numId w:val="34"/>
        </w:numPr>
        <w:spacing w:line="256" w:lineRule="auto"/>
        <w:rPr>
          <w:szCs w:val="24"/>
        </w:rPr>
      </w:pPr>
      <w:r w:rsidRPr="0057526D">
        <w:rPr>
          <w:szCs w:val="24"/>
        </w:rPr>
        <w:t>Les communes édictent les règles nécessaires à leur organisation (loi organique) et à l’accomplissement des tâches qui leur ont été déléguées (règlements ou ordonnances). Les communes peuvent conclure des conventions entre elles dans leurs domaines de compétence (droit intercommunal).</w:t>
      </w:r>
    </w:p>
    <w:p w14:paraId="2E96250C" w14:textId="0FA6E8F5" w:rsidR="006B3E08" w:rsidRDefault="00BA6295" w:rsidP="00BA6295">
      <w:pPr>
        <w:suppressAutoHyphens w:val="0"/>
        <w:jc w:val="left"/>
        <w:rPr>
          <w:szCs w:val="24"/>
        </w:rPr>
      </w:pPr>
      <w:r w:rsidRPr="0057526D">
        <w:rPr>
          <w:szCs w:val="24"/>
        </w:rPr>
        <w:t>Dans ce système, les règles de rang inférieur doivent être conformes à celles</w:t>
      </w:r>
      <w:r w:rsidR="005232B9">
        <w:rPr>
          <w:szCs w:val="24"/>
        </w:rPr>
        <w:t xml:space="preserve"> du</w:t>
      </w:r>
      <w:r w:rsidRPr="0057526D">
        <w:rPr>
          <w:szCs w:val="24"/>
        </w:rPr>
        <w:t xml:space="preserve"> rang supérieur.</w:t>
      </w:r>
    </w:p>
    <w:p w14:paraId="12AB5656" w14:textId="6B61336C" w:rsidR="006B3E08" w:rsidRDefault="006B3E08" w:rsidP="006B3E08">
      <w:pPr>
        <w:pStyle w:val="Titre4"/>
      </w:pPr>
      <w:bookmarkStart w:id="833" w:name="_Toc8660904"/>
      <w:r>
        <w:t>Pyramide de Kelsen</w:t>
      </w:r>
      <w:bookmarkEnd w:id="833"/>
    </w:p>
    <w:p w14:paraId="4ADD0934" w14:textId="2F5C36D9" w:rsidR="006B3E08" w:rsidRDefault="006B3E08">
      <w:pPr>
        <w:suppressAutoHyphens w:val="0"/>
        <w:jc w:val="left"/>
        <w:rPr>
          <w:szCs w:val="24"/>
        </w:rPr>
      </w:pPr>
      <w:r>
        <w:rPr>
          <w:szCs w:val="24"/>
        </w:rPr>
        <w:t xml:space="preserve">La pyramide de </w:t>
      </w:r>
      <w:r w:rsidR="000F5F62">
        <w:rPr>
          <w:szCs w:val="24"/>
        </w:rPr>
        <w:t>Kelsen</w:t>
      </w:r>
      <w:r w:rsidR="00182275" w:rsidRPr="0057526D">
        <w:rPr>
          <w:rStyle w:val="Appelnotedebasdep"/>
        </w:rPr>
        <w:footnoteReference w:id="36"/>
      </w:r>
      <w:r>
        <w:rPr>
          <w:szCs w:val="24"/>
        </w:rPr>
        <w:t xml:space="preserve"> permet </w:t>
      </w:r>
      <w:r w:rsidR="0097554A">
        <w:rPr>
          <w:szCs w:val="24"/>
        </w:rPr>
        <w:t>de visualiser le concept de la hiérarchie des normes</w:t>
      </w:r>
      <w:r>
        <w:rPr>
          <w:szCs w:val="24"/>
        </w:rPr>
        <w:t xml:space="preserve">. </w:t>
      </w:r>
    </w:p>
    <w:p w14:paraId="580BB5A9" w14:textId="4870A4E5" w:rsidR="00702FEB" w:rsidRDefault="00702FEB">
      <w:pPr>
        <w:suppressAutoHyphens w:val="0"/>
        <w:jc w:val="left"/>
        <w:rPr>
          <w:szCs w:val="24"/>
        </w:rPr>
      </w:pPr>
    </w:p>
    <w:p w14:paraId="2472B6B7" w14:textId="77777777" w:rsidR="00702FEB" w:rsidRDefault="00702FEB">
      <w:pPr>
        <w:suppressAutoHyphens w:val="0"/>
        <w:jc w:val="left"/>
        <w:rPr>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3397"/>
      </w:tblGrid>
      <w:tr w:rsidR="00E835ED" w14:paraId="2F4B3974" w14:textId="77777777" w:rsidTr="00E835ED">
        <w:tc>
          <w:tcPr>
            <w:tcW w:w="5665" w:type="dxa"/>
            <w:vMerge w:val="restart"/>
            <w:vAlign w:val="center"/>
          </w:tcPr>
          <w:p w14:paraId="5637BD85" w14:textId="73C7E0FC" w:rsidR="006B3E08" w:rsidRDefault="0097554A" w:rsidP="006B3E08">
            <w:pPr>
              <w:suppressAutoHyphens w:val="0"/>
              <w:jc w:val="center"/>
              <w:rPr>
                <w:szCs w:val="24"/>
              </w:rPr>
            </w:pPr>
            <w:r>
              <w:rPr>
                <w:noProof/>
                <w:lang w:eastAsia="fr-CH"/>
              </w:rPr>
              <mc:AlternateContent>
                <mc:Choice Requires="wps">
                  <w:drawing>
                    <wp:anchor distT="0" distB="0" distL="114300" distR="114300" simplePos="0" relativeHeight="251600384" behindDoc="0" locked="0" layoutInCell="1" allowOverlap="1" wp14:anchorId="6AB9D7A7" wp14:editId="73AA8C92">
                      <wp:simplePos x="0" y="0"/>
                      <wp:positionH relativeFrom="column">
                        <wp:posOffset>1837690</wp:posOffset>
                      </wp:positionH>
                      <wp:positionV relativeFrom="paragraph">
                        <wp:posOffset>408305</wp:posOffset>
                      </wp:positionV>
                      <wp:extent cx="2013585" cy="1116330"/>
                      <wp:effectExtent l="0" t="38100" r="62865" b="26670"/>
                      <wp:wrapNone/>
                      <wp:docPr id="109" name="Connecteur droit avec flèche 109"/>
                      <wp:cNvGraphicFramePr/>
                      <a:graphic xmlns:a="http://schemas.openxmlformats.org/drawingml/2006/main">
                        <a:graphicData uri="http://schemas.microsoft.com/office/word/2010/wordprocessingShape">
                          <wps:wsp>
                            <wps:cNvCnPr/>
                            <wps:spPr>
                              <a:xfrm flipV="1">
                                <a:off x="0" y="0"/>
                                <a:ext cx="2013585" cy="1116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14DEAF" id="_x0000_t32" coordsize="21600,21600" o:spt="32" o:oned="t" path="m,l21600,21600e" filled="f">
                      <v:path arrowok="t" fillok="f" o:connecttype="none"/>
                      <o:lock v:ext="edit" shapetype="t"/>
                    </v:shapetype>
                    <v:shape id="Connecteur droit avec flèche 109" o:spid="_x0000_s1026" type="#_x0000_t32" style="position:absolute;margin-left:144.7pt;margin-top:32.15pt;width:158.55pt;height:87.9pt;flip:y;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" strokecolor="#5b9bd5 [3204]" strokeweight=".5pt">
                      <v:stroke endarrow="block" joinstyle="miter"/>
                    </v:shape>
                  </w:pict>
                </mc:Fallback>
              </mc:AlternateContent>
            </w:r>
            <w:r w:rsidR="00482AE4">
              <w:rPr>
                <w:noProof/>
                <w:lang w:eastAsia="fr-CH"/>
              </w:rPr>
              <mc:AlternateContent>
                <mc:Choice Requires="wps">
                  <w:drawing>
                    <wp:anchor distT="0" distB="0" distL="114300" distR="114300" simplePos="0" relativeHeight="251650560" behindDoc="1" locked="0" layoutInCell="1" allowOverlap="1" wp14:anchorId="7EDD5005" wp14:editId="70DFAF74">
                      <wp:simplePos x="0" y="0"/>
                      <wp:positionH relativeFrom="column">
                        <wp:posOffset>-21590</wp:posOffset>
                      </wp:positionH>
                      <wp:positionV relativeFrom="paragraph">
                        <wp:posOffset>3872865</wp:posOffset>
                      </wp:positionV>
                      <wp:extent cx="3249295" cy="635"/>
                      <wp:effectExtent l="0" t="0" r="0" b="0"/>
                      <wp:wrapTight wrapText="bothSides">
                        <wp:wrapPolygon edited="0">
                          <wp:start x="0" y="0"/>
                          <wp:lineTo x="0" y="21600"/>
                          <wp:lineTo x="21600" y="21600"/>
                          <wp:lineTo x="21600" y="0"/>
                        </wp:wrapPolygon>
                      </wp:wrapTight>
                      <wp:docPr id="14" name="Zone de texte 14"/>
                      <wp:cNvGraphicFramePr/>
                      <a:graphic xmlns:a="http://schemas.openxmlformats.org/drawingml/2006/main">
                        <a:graphicData uri="http://schemas.microsoft.com/office/word/2010/wordprocessingShape">
                          <wps:wsp>
                            <wps:cNvSpPr txBox="1"/>
                            <wps:spPr>
                              <a:xfrm>
                                <a:off x="0" y="0"/>
                                <a:ext cx="3249295" cy="635"/>
                              </a:xfrm>
                              <a:prstGeom prst="rect">
                                <a:avLst/>
                              </a:prstGeom>
                              <a:solidFill>
                                <a:prstClr val="white"/>
                              </a:solidFill>
                              <a:ln>
                                <a:noFill/>
                              </a:ln>
                            </wps:spPr>
                            <wps:txbx>
                              <w:txbxContent>
                                <w:p w14:paraId="1D5B5F63" w14:textId="3F0DEEA1" w:rsidR="003E3358" w:rsidRPr="00A15181" w:rsidRDefault="003E3358" w:rsidP="00482AE4">
                                  <w:pPr>
                                    <w:pStyle w:val="Lgende"/>
                                    <w:rPr>
                                      <w:noProof/>
                                    </w:rPr>
                                  </w:pPr>
                                  <w:bookmarkStart w:id="834" w:name="_Toc535176428"/>
                                  <w:r>
                                    <w:t xml:space="preserve">Figure </w:t>
                                  </w:r>
                                  <w:fldSimple w:instr=" SEQ Figure \* ARABIC ">
                                    <w:r>
                                      <w:rPr>
                                        <w:noProof/>
                                      </w:rPr>
                                      <w:t>4</w:t>
                                    </w:r>
                                  </w:fldSimple>
                                  <w:r>
                                    <w:t xml:space="preserve"> - Pyramide de Kelsen</w:t>
                                  </w:r>
                                  <w:bookmarkEnd w:id="8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DD5005" id="Zone de texte 14" o:spid="_x0000_s1031" type="#_x0000_t202" style="position:absolute;left:0;text-align:left;margin-left:-1.7pt;margin-top:304.95pt;width:255.85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" stroked="f">
                      <v:textbox style="mso-fit-shape-to-text:t" inset="0,0,0,0">
                        <w:txbxContent>
                          <w:p w14:paraId="1D5B5F63" w14:textId="3F0DEEA1" w:rsidR="003E3358" w:rsidRPr="00A15181" w:rsidRDefault="003E3358" w:rsidP="00482AE4">
                            <w:pPr>
                              <w:pStyle w:val="Lgende"/>
                              <w:rPr>
                                <w:noProof/>
                              </w:rPr>
                            </w:pPr>
                            <w:bookmarkStart w:id="835" w:name="_Toc535176428"/>
                            <w:r>
                              <w:t xml:space="preserve">Figure </w:t>
                            </w:r>
                            <w:fldSimple w:instr=" SEQ Figure \* ARABIC ">
                              <w:r>
                                <w:rPr>
                                  <w:noProof/>
                                </w:rPr>
                                <w:t>4</w:t>
                              </w:r>
                            </w:fldSimple>
                            <w:r>
                              <w:t xml:space="preserve"> - Pyramide de Kelsen</w:t>
                            </w:r>
                            <w:bookmarkEnd w:id="835"/>
                          </w:p>
                        </w:txbxContent>
                      </v:textbox>
                      <w10:wrap type="tight"/>
                    </v:shape>
                  </w:pict>
                </mc:Fallback>
              </mc:AlternateContent>
            </w:r>
            <w:r w:rsidR="00482AE4">
              <w:rPr>
                <w:noProof/>
                <w:lang w:eastAsia="fr-CH"/>
              </w:rPr>
              <mc:AlternateContent>
                <mc:Choice Requires="wps">
                  <w:drawing>
                    <wp:anchor distT="0" distB="0" distL="114300" distR="114300" simplePos="0" relativeHeight="251625984" behindDoc="0" locked="0" layoutInCell="1" allowOverlap="1" wp14:anchorId="67E16F7B" wp14:editId="505ADD11">
                      <wp:simplePos x="0" y="0"/>
                      <wp:positionH relativeFrom="column">
                        <wp:posOffset>2059940</wp:posOffset>
                      </wp:positionH>
                      <wp:positionV relativeFrom="paragraph">
                        <wp:posOffset>2848610</wp:posOffset>
                      </wp:positionV>
                      <wp:extent cx="1727200" cy="313055"/>
                      <wp:effectExtent l="0" t="0" r="82550" b="86995"/>
                      <wp:wrapNone/>
                      <wp:docPr id="111" name="Connecteur droit avec flèche 111"/>
                      <wp:cNvGraphicFramePr/>
                      <a:graphic xmlns:a="http://schemas.openxmlformats.org/drawingml/2006/main">
                        <a:graphicData uri="http://schemas.microsoft.com/office/word/2010/wordprocessingShape">
                          <wps:wsp>
                            <wps:cNvCnPr/>
                            <wps:spPr>
                              <a:xfrm>
                                <a:off x="0" y="0"/>
                                <a:ext cx="1727200" cy="313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485A9" id="Connecteur droit avec flèche 111" o:spid="_x0000_s1026" type="#_x0000_t32" style="position:absolute;margin-left:162.2pt;margin-top:224.3pt;width:136pt;height:24.6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" strokecolor="#5b9bd5 [3204]" strokeweight=".5pt">
                      <v:stroke endarrow="block" joinstyle="miter"/>
                    </v:shape>
                  </w:pict>
                </mc:Fallback>
              </mc:AlternateContent>
            </w:r>
            <w:r w:rsidR="00482AE4">
              <w:rPr>
                <w:noProof/>
                <w:lang w:eastAsia="fr-CH"/>
              </w:rPr>
              <w:drawing>
                <wp:anchor distT="0" distB="0" distL="114300" distR="114300" simplePos="0" relativeHeight="252270080" behindDoc="1" locked="0" layoutInCell="1" allowOverlap="1" wp14:anchorId="3F9816CA" wp14:editId="48DFAC9E">
                  <wp:simplePos x="0" y="0"/>
                  <wp:positionH relativeFrom="column">
                    <wp:posOffset>-317500</wp:posOffset>
                  </wp:positionH>
                  <wp:positionV relativeFrom="paragraph">
                    <wp:posOffset>878840</wp:posOffset>
                  </wp:positionV>
                  <wp:extent cx="3249295" cy="2343150"/>
                  <wp:effectExtent l="0" t="0" r="8255" b="0"/>
                  <wp:wrapTight wrapText="bothSides">
                    <wp:wrapPolygon edited="0">
                      <wp:start x="0" y="0"/>
                      <wp:lineTo x="0" y="21424"/>
                      <wp:lineTo x="21528" y="21424"/>
                      <wp:lineTo x="21528" y="0"/>
                      <wp:lineTo x="0" y="0"/>
                    </wp:wrapPolygon>
                  </wp:wrapTight>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49295" cy="23431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397" w:type="dxa"/>
          </w:tcPr>
          <w:p w14:paraId="6E5D66BF" w14:textId="483ED914" w:rsidR="00E835ED" w:rsidRDefault="00BA6295">
            <w:pPr>
              <w:suppressAutoHyphens w:val="0"/>
              <w:jc w:val="left"/>
              <w:rPr>
                <w:szCs w:val="24"/>
              </w:rPr>
            </w:pPr>
            <w:r>
              <w:object w:dxaOrig="13330" w:dyaOrig="9700" w14:anchorId="74260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65pt;height:113.95pt" o:ole="">
                  <v:imagedata r:id="rId49" o:title=""/>
                </v:shape>
                <o:OLEObject Type="Embed" ProgID="PBrush" ShapeID="_x0000_i1025" DrawAspect="Content" ObjectID="_1619275527" r:id="rId50"/>
              </w:object>
            </w:r>
          </w:p>
          <w:p w14:paraId="336E7354" w14:textId="475A4D89" w:rsidR="00E835ED" w:rsidRDefault="00E835ED">
            <w:pPr>
              <w:suppressAutoHyphens w:val="0"/>
              <w:jc w:val="left"/>
              <w:rPr>
                <w:szCs w:val="24"/>
              </w:rPr>
            </w:pPr>
          </w:p>
        </w:tc>
      </w:tr>
      <w:tr w:rsidR="00E835ED" w14:paraId="463E2E21" w14:textId="77777777" w:rsidTr="00E835ED">
        <w:tc>
          <w:tcPr>
            <w:tcW w:w="5665" w:type="dxa"/>
            <w:vMerge/>
          </w:tcPr>
          <w:p w14:paraId="73E7EC1B" w14:textId="77777777" w:rsidR="006B3E08" w:rsidRDefault="006B3E08">
            <w:pPr>
              <w:suppressAutoHyphens w:val="0"/>
              <w:jc w:val="left"/>
              <w:rPr>
                <w:szCs w:val="24"/>
              </w:rPr>
            </w:pPr>
          </w:p>
        </w:tc>
        <w:tc>
          <w:tcPr>
            <w:tcW w:w="3397" w:type="dxa"/>
          </w:tcPr>
          <w:p w14:paraId="62D5847F" w14:textId="6053A86C" w:rsidR="00E835ED" w:rsidRDefault="00E835ED">
            <w:pPr>
              <w:suppressAutoHyphens w:val="0"/>
              <w:jc w:val="left"/>
              <w:rPr>
                <w:szCs w:val="24"/>
              </w:rPr>
            </w:pPr>
            <w:r>
              <w:rPr>
                <w:noProof/>
                <w:lang w:eastAsia="fr-CH"/>
              </w:rPr>
              <mc:AlternateContent>
                <mc:Choice Requires="wps">
                  <w:drawing>
                    <wp:anchor distT="0" distB="0" distL="114300" distR="114300" simplePos="0" relativeHeight="252295680" behindDoc="0" locked="0" layoutInCell="1" allowOverlap="1" wp14:anchorId="3974AA62" wp14:editId="47EE0243">
                      <wp:simplePos x="0" y="0"/>
                      <wp:positionH relativeFrom="column">
                        <wp:posOffset>-1661273</wp:posOffset>
                      </wp:positionH>
                      <wp:positionV relativeFrom="paragraph">
                        <wp:posOffset>909360</wp:posOffset>
                      </wp:positionV>
                      <wp:extent cx="1843090" cy="138896"/>
                      <wp:effectExtent l="0" t="57150" r="24130" b="33020"/>
                      <wp:wrapNone/>
                      <wp:docPr id="112" name="Connecteur droit avec flèche 112"/>
                      <wp:cNvGraphicFramePr/>
                      <a:graphic xmlns:a="http://schemas.openxmlformats.org/drawingml/2006/main">
                        <a:graphicData uri="http://schemas.microsoft.com/office/word/2010/wordprocessingShape">
                          <wps:wsp>
                            <wps:cNvCnPr/>
                            <wps:spPr>
                              <a:xfrm flipV="1">
                                <a:off x="0" y="0"/>
                                <a:ext cx="1843090" cy="1388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FB820" id="Connecteur droit avec flèche 112" o:spid="_x0000_s1026" type="#_x0000_t32" style="position:absolute;margin-left:-130.8pt;margin-top:71.6pt;width:145.15pt;height:10.95pt;flip:y;z-index:25229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" strokecolor="#5b9bd5 [3204]" strokeweight=".5pt">
                      <v:stroke endarrow="block" joinstyle="miter"/>
                    </v:shape>
                  </w:pict>
                </mc:Fallback>
              </mc:AlternateContent>
            </w:r>
            <w:r w:rsidR="00BA6295">
              <w:object w:dxaOrig="13330" w:dyaOrig="9700" w14:anchorId="58160892">
                <v:shape id="_x0000_i1026" type="#_x0000_t75" style="width:156.65pt;height:113.95pt" o:ole="">
                  <v:imagedata r:id="rId49" o:title=""/>
                </v:shape>
                <o:OLEObject Type="Embed" ProgID="PBrush" ShapeID="_x0000_i1026" DrawAspect="Content" ObjectID="_1619275528" r:id="rId51"/>
              </w:object>
            </w:r>
          </w:p>
          <w:p w14:paraId="2359C744" w14:textId="2CB2CFAA" w:rsidR="00E835ED" w:rsidRDefault="00E835ED">
            <w:pPr>
              <w:suppressAutoHyphens w:val="0"/>
              <w:jc w:val="left"/>
              <w:rPr>
                <w:szCs w:val="24"/>
              </w:rPr>
            </w:pPr>
          </w:p>
        </w:tc>
      </w:tr>
      <w:tr w:rsidR="00E835ED" w14:paraId="26FDB4A9" w14:textId="77777777" w:rsidTr="00E835ED">
        <w:trPr>
          <w:trHeight w:val="2821"/>
        </w:trPr>
        <w:tc>
          <w:tcPr>
            <w:tcW w:w="5665" w:type="dxa"/>
            <w:vMerge/>
          </w:tcPr>
          <w:p w14:paraId="5A7C8B31" w14:textId="77777777" w:rsidR="006B3E08" w:rsidRDefault="006B3E08">
            <w:pPr>
              <w:suppressAutoHyphens w:val="0"/>
              <w:jc w:val="left"/>
              <w:rPr>
                <w:szCs w:val="24"/>
              </w:rPr>
            </w:pPr>
          </w:p>
        </w:tc>
        <w:tc>
          <w:tcPr>
            <w:tcW w:w="3397" w:type="dxa"/>
          </w:tcPr>
          <w:p w14:paraId="1B52E2C0" w14:textId="3ED2C8F2" w:rsidR="00E835ED" w:rsidRDefault="00BA6295">
            <w:pPr>
              <w:suppressAutoHyphens w:val="0"/>
              <w:jc w:val="left"/>
            </w:pPr>
            <w:r>
              <w:object w:dxaOrig="13380" w:dyaOrig="9710" w14:anchorId="18DCE23D">
                <v:shape id="_x0000_i1027" type="#_x0000_t75" style="width:158.55pt;height:114.6pt" o:ole="">
                  <v:imagedata r:id="rId52" o:title=""/>
                </v:shape>
                <o:OLEObject Type="Embed" ProgID="PBrush" ShapeID="_x0000_i1027" DrawAspect="Content" ObjectID="_1619275529" r:id="rId53"/>
              </w:object>
            </w:r>
          </w:p>
          <w:p w14:paraId="76F4C385" w14:textId="6C4E5965" w:rsidR="00FB3186" w:rsidRPr="00E835ED" w:rsidRDefault="00FB3186">
            <w:pPr>
              <w:suppressAutoHyphens w:val="0"/>
              <w:jc w:val="left"/>
            </w:pPr>
          </w:p>
        </w:tc>
      </w:tr>
    </w:tbl>
    <w:p w14:paraId="6E421780" w14:textId="77777777" w:rsidR="006B3E08" w:rsidRDefault="006B3E08">
      <w:pPr>
        <w:suppressAutoHyphens w:val="0"/>
        <w:jc w:val="left"/>
        <w:rPr>
          <w:szCs w:val="24"/>
        </w:rPr>
      </w:pPr>
    </w:p>
    <w:p w14:paraId="43B506E5" w14:textId="2C3C364E" w:rsidR="007A4FEF" w:rsidRDefault="007A4FEF">
      <w:pPr>
        <w:suppressAutoHyphens w:val="0"/>
        <w:jc w:val="left"/>
        <w:rPr>
          <w:szCs w:val="24"/>
        </w:rPr>
      </w:pPr>
    </w:p>
    <w:p w14:paraId="1876A0C3" w14:textId="7F20139E" w:rsidR="007975C9" w:rsidRPr="007975C9" w:rsidRDefault="007975C9" w:rsidP="007975C9">
      <w:pPr>
        <w:pStyle w:val="Titre4"/>
      </w:pPr>
      <w:bookmarkStart w:id="836" w:name="_Toc8660905"/>
      <w:r>
        <w:t>Vue d</w:t>
      </w:r>
      <w:r w:rsidR="00F71A2F">
        <w:t>’</w:t>
      </w:r>
      <w:r>
        <w:t>ensemble</w:t>
      </w:r>
      <w:r w:rsidRPr="007975C9">
        <w:t xml:space="preserve"> des sources du droit suisse</w:t>
      </w:r>
      <w:bookmarkEnd w:id="836"/>
    </w:p>
    <w:p w14:paraId="307996DE" w14:textId="533D20B4" w:rsidR="004A01C0" w:rsidRDefault="00E10FD1" w:rsidP="001001E0">
      <w:pPr>
        <w:rPr>
          <w:szCs w:val="24"/>
        </w:rPr>
      </w:pPr>
      <w:r>
        <w:rPr>
          <w:szCs w:val="24"/>
        </w:rPr>
        <w:t>Le tableau ci-dessous permet d</w:t>
      </w:r>
      <w:r w:rsidR="00F71A2F">
        <w:rPr>
          <w:szCs w:val="24"/>
        </w:rPr>
        <w:t>’</w:t>
      </w:r>
      <w:r>
        <w:rPr>
          <w:szCs w:val="24"/>
        </w:rPr>
        <w:t xml:space="preserve">avoir une vue </w:t>
      </w:r>
      <w:r w:rsidR="001F5456">
        <w:rPr>
          <w:szCs w:val="24"/>
        </w:rPr>
        <w:t>simplifiée</w:t>
      </w:r>
      <w:r>
        <w:rPr>
          <w:szCs w:val="24"/>
        </w:rPr>
        <w:t xml:space="preserve"> des sources du droit Suisse.</w:t>
      </w:r>
      <w:r w:rsidR="00FF3F45">
        <w:rPr>
          <w:szCs w:val="24"/>
        </w:rPr>
        <w:t xml:space="preserve"> Nous trouverons plus bas un tableau référençant les sites </w:t>
      </w:r>
      <w:r w:rsidR="00046742">
        <w:rPr>
          <w:szCs w:val="24"/>
        </w:rPr>
        <w:t>web</w:t>
      </w:r>
      <w:r w:rsidR="00FF3F45">
        <w:rPr>
          <w:szCs w:val="24"/>
        </w:rPr>
        <w:t xml:space="preserve"> </w:t>
      </w:r>
      <w:r w:rsidR="008D3F90">
        <w:rPr>
          <w:szCs w:val="24"/>
        </w:rPr>
        <w:t>de toutes les</w:t>
      </w:r>
      <w:r w:rsidR="000F3E5B">
        <w:rPr>
          <w:szCs w:val="24"/>
        </w:rPr>
        <w:t xml:space="preserve"> provenances</w:t>
      </w:r>
      <w:r w:rsidR="008D3F90">
        <w:rPr>
          <w:szCs w:val="24"/>
        </w:rPr>
        <w:t xml:space="preserve"> citées</w:t>
      </w:r>
      <w:r w:rsidR="00FF3F45">
        <w:rPr>
          <w:szCs w:val="24"/>
        </w:rPr>
        <w:t xml:space="preserve">. </w:t>
      </w:r>
    </w:p>
    <w:tbl>
      <w:tblPr>
        <w:tblStyle w:val="Grilledutableau"/>
        <w:tblW w:w="9738" w:type="dxa"/>
        <w:tblLayout w:type="fixed"/>
        <w:tblCellMar>
          <w:top w:w="28" w:type="dxa"/>
          <w:left w:w="0" w:type="dxa"/>
          <w:bottom w:w="28" w:type="dxa"/>
          <w:right w:w="0" w:type="dxa"/>
        </w:tblCellMar>
        <w:tblLook w:val="04A0" w:firstRow="1" w:lastRow="0" w:firstColumn="1" w:lastColumn="0" w:noHBand="0" w:noVBand="1"/>
      </w:tblPr>
      <w:tblGrid>
        <w:gridCol w:w="846"/>
        <w:gridCol w:w="992"/>
        <w:gridCol w:w="789"/>
        <w:gridCol w:w="980"/>
        <w:gridCol w:w="641"/>
        <w:gridCol w:w="850"/>
        <w:gridCol w:w="284"/>
        <w:gridCol w:w="1701"/>
        <w:gridCol w:w="247"/>
        <w:gridCol w:w="178"/>
        <w:gridCol w:w="47"/>
        <w:gridCol w:w="1938"/>
        <w:gridCol w:w="236"/>
        <w:gridCol w:w="9"/>
      </w:tblGrid>
      <w:tr w:rsidR="00D56C75" w:rsidRPr="0071329E" w14:paraId="543975D6" w14:textId="77777777" w:rsidTr="005550BD">
        <w:trPr>
          <w:trHeight w:val="94"/>
        </w:trPr>
        <w:tc>
          <w:tcPr>
            <w:tcW w:w="846" w:type="dxa"/>
          </w:tcPr>
          <w:p w14:paraId="59E20A30" w14:textId="676B5025" w:rsidR="00DD4D3D" w:rsidRPr="0071329E" w:rsidRDefault="00C77D58" w:rsidP="009528D2">
            <w:pPr>
              <w:rPr>
                <w:b/>
                <w:sz w:val="20"/>
                <w:szCs w:val="20"/>
              </w:rPr>
            </w:pPr>
            <w:r>
              <w:rPr>
                <w:b/>
                <w:sz w:val="20"/>
                <w:szCs w:val="20"/>
              </w:rPr>
              <w:t>Créateur</w:t>
            </w:r>
          </w:p>
        </w:tc>
        <w:tc>
          <w:tcPr>
            <w:tcW w:w="992" w:type="dxa"/>
          </w:tcPr>
          <w:p w14:paraId="61BE54DF" w14:textId="3B33B4F7" w:rsidR="009528D2" w:rsidRPr="0071329E" w:rsidRDefault="00FA48AC" w:rsidP="00485D15">
            <w:pPr>
              <w:rPr>
                <w:b/>
                <w:sz w:val="20"/>
                <w:szCs w:val="20"/>
              </w:rPr>
            </w:pPr>
            <w:r>
              <w:rPr>
                <w:b/>
                <w:sz w:val="20"/>
                <w:szCs w:val="20"/>
              </w:rPr>
              <w:t>Source</w:t>
            </w:r>
          </w:p>
        </w:tc>
        <w:tc>
          <w:tcPr>
            <w:tcW w:w="7900" w:type="dxa"/>
            <w:gridSpan w:val="12"/>
          </w:tcPr>
          <w:p w14:paraId="4FADA901" w14:textId="0920F64E" w:rsidR="00DD4D3D" w:rsidRPr="0071329E" w:rsidRDefault="003A6DA4" w:rsidP="006679EC">
            <w:pPr>
              <w:rPr>
                <w:b/>
                <w:sz w:val="20"/>
                <w:szCs w:val="20"/>
              </w:rPr>
            </w:pPr>
            <w:r>
              <w:rPr>
                <w:b/>
                <w:sz w:val="20"/>
                <w:szCs w:val="20"/>
              </w:rPr>
              <w:t>Provenance</w:t>
            </w:r>
          </w:p>
        </w:tc>
      </w:tr>
      <w:tr w:rsidR="000D37D9" w:rsidRPr="0071329E" w14:paraId="67D9EE79" w14:textId="77777777" w:rsidTr="00811836">
        <w:trPr>
          <w:trHeight w:val="127"/>
        </w:trPr>
        <w:tc>
          <w:tcPr>
            <w:tcW w:w="846" w:type="dxa"/>
            <w:vMerge w:val="restart"/>
          </w:tcPr>
          <w:p w14:paraId="73C12CFF" w14:textId="551C8A49" w:rsidR="000D37D9" w:rsidRPr="004D1251" w:rsidRDefault="000D37D9" w:rsidP="001001E0">
            <w:pPr>
              <w:rPr>
                <w:sz w:val="16"/>
                <w:szCs w:val="16"/>
              </w:rPr>
            </w:pPr>
            <w:r w:rsidRPr="004D1251">
              <w:rPr>
                <w:sz w:val="16"/>
                <w:szCs w:val="16"/>
              </w:rPr>
              <w:t>Législateur</w:t>
            </w:r>
          </w:p>
        </w:tc>
        <w:tc>
          <w:tcPr>
            <w:tcW w:w="992" w:type="dxa"/>
            <w:vMerge w:val="restart"/>
          </w:tcPr>
          <w:p w14:paraId="229EDF3A" w14:textId="77777777" w:rsidR="000D37D9" w:rsidRPr="004D1251" w:rsidRDefault="000D37D9" w:rsidP="001001E0">
            <w:pPr>
              <w:rPr>
                <w:sz w:val="16"/>
                <w:szCs w:val="16"/>
              </w:rPr>
            </w:pPr>
            <w:r w:rsidRPr="004D1251">
              <w:rPr>
                <w:sz w:val="16"/>
                <w:szCs w:val="16"/>
              </w:rPr>
              <w:t>Loi</w:t>
            </w:r>
          </w:p>
        </w:tc>
        <w:tc>
          <w:tcPr>
            <w:tcW w:w="5245" w:type="dxa"/>
            <w:gridSpan w:val="6"/>
          </w:tcPr>
          <w:p w14:paraId="5B0FF373" w14:textId="5095B8AB" w:rsidR="000D37D9" w:rsidRPr="004D1251" w:rsidRDefault="00A7422C" w:rsidP="00F962FE">
            <w:pPr>
              <w:rPr>
                <w:sz w:val="16"/>
                <w:szCs w:val="16"/>
              </w:rPr>
            </w:pPr>
            <w:r>
              <w:rPr>
                <w:noProof/>
                <w:sz w:val="16"/>
                <w:szCs w:val="16"/>
                <w:lang w:eastAsia="fr-CH"/>
              </w:rPr>
              <mc:AlternateContent>
                <mc:Choice Requires="wps">
                  <w:drawing>
                    <wp:anchor distT="0" distB="0" distL="114300" distR="114300" simplePos="0" relativeHeight="251463168" behindDoc="0" locked="0" layoutInCell="1" allowOverlap="1" wp14:anchorId="53A4428B" wp14:editId="10D9AE84">
                      <wp:simplePos x="0" y="0"/>
                      <wp:positionH relativeFrom="column">
                        <wp:posOffset>2584588</wp:posOffset>
                      </wp:positionH>
                      <wp:positionV relativeFrom="paragraph">
                        <wp:posOffset>-15820</wp:posOffset>
                      </wp:positionV>
                      <wp:extent cx="605155" cy="1582310"/>
                      <wp:effectExtent l="0" t="0" r="42545" b="18415"/>
                      <wp:wrapNone/>
                      <wp:docPr id="33" name="Accolade fermante 33"/>
                      <wp:cNvGraphicFramePr/>
                      <a:graphic xmlns:a="http://schemas.openxmlformats.org/drawingml/2006/main">
                        <a:graphicData uri="http://schemas.microsoft.com/office/word/2010/wordprocessingShape">
                          <wps:wsp>
                            <wps:cNvSpPr/>
                            <wps:spPr>
                              <a:xfrm>
                                <a:off x="0" y="0"/>
                                <a:ext cx="605155" cy="1582310"/>
                              </a:xfrm>
                              <a:prstGeom prst="rightBrace">
                                <a:avLst>
                                  <a:gd name="adj1" fmla="val 4927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468A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33" o:spid="_x0000_s1026" type="#_x0000_t88" style="position:absolute;margin-left:203.5pt;margin-top:-1.25pt;width:47.65pt;height:124.6pt;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" adj="4071" strokecolor="#5b9bd5 [3204]" strokeweight=".5pt">
                      <v:stroke joinstyle="miter"/>
                    </v:shape>
                  </w:pict>
                </mc:Fallback>
              </mc:AlternateContent>
            </w:r>
            <w:r w:rsidR="000D37D9" w:rsidRPr="004D1251">
              <w:rPr>
                <w:sz w:val="16"/>
                <w:szCs w:val="16"/>
              </w:rPr>
              <w:t>Fédéral (Parlement, Conseil fédéral)</w:t>
            </w:r>
          </w:p>
        </w:tc>
        <w:tc>
          <w:tcPr>
            <w:tcW w:w="247" w:type="dxa"/>
            <w:vMerge w:val="restart"/>
            <w:textDirection w:val="btLr"/>
          </w:tcPr>
          <w:p w14:paraId="24D43CA5" w14:textId="4FFC9F0D" w:rsidR="000D37D9" w:rsidRPr="004D1251" w:rsidRDefault="000D37D9" w:rsidP="000D37D9">
            <w:pPr>
              <w:ind w:left="113" w:right="113"/>
              <w:jc w:val="center"/>
              <w:rPr>
                <w:sz w:val="16"/>
                <w:szCs w:val="16"/>
              </w:rPr>
            </w:pPr>
            <w:r>
              <w:rPr>
                <w:sz w:val="16"/>
                <w:szCs w:val="16"/>
              </w:rPr>
              <w:t>Publications officielles</w:t>
            </w:r>
          </w:p>
        </w:tc>
        <w:tc>
          <w:tcPr>
            <w:tcW w:w="2408" w:type="dxa"/>
            <w:gridSpan w:val="5"/>
          </w:tcPr>
          <w:p w14:paraId="54E81E29" w14:textId="58CACB1F" w:rsidR="000D37D9" w:rsidRPr="00B44C28" w:rsidRDefault="0032634E" w:rsidP="00F962FE">
            <w:pPr>
              <w:rPr>
                <w:sz w:val="16"/>
                <w:szCs w:val="16"/>
              </w:rPr>
            </w:pPr>
            <w:r w:rsidRPr="00B44C28">
              <w:rPr>
                <w:sz w:val="16"/>
                <w:szCs w:val="16"/>
              </w:rPr>
              <w:t>RS</w:t>
            </w:r>
            <w:r w:rsidR="0059109E">
              <w:rPr>
                <w:sz w:val="16"/>
                <w:szCs w:val="16"/>
              </w:rPr>
              <w:t>/Lexfind</w:t>
            </w:r>
            <w:r w:rsidRPr="00B44C28">
              <w:rPr>
                <w:sz w:val="16"/>
                <w:szCs w:val="16"/>
              </w:rPr>
              <w:t>, RO, FF</w:t>
            </w:r>
          </w:p>
        </w:tc>
      </w:tr>
      <w:tr w:rsidR="000D37D9" w:rsidRPr="0071329E" w14:paraId="517FA378" w14:textId="77777777" w:rsidTr="00811836">
        <w:trPr>
          <w:trHeight w:val="50"/>
        </w:trPr>
        <w:tc>
          <w:tcPr>
            <w:tcW w:w="846" w:type="dxa"/>
            <w:vMerge/>
          </w:tcPr>
          <w:p w14:paraId="660E93E1" w14:textId="77777777" w:rsidR="000D37D9" w:rsidRPr="004D1251" w:rsidRDefault="000D37D9" w:rsidP="001001E0">
            <w:pPr>
              <w:rPr>
                <w:sz w:val="16"/>
                <w:szCs w:val="16"/>
              </w:rPr>
            </w:pPr>
          </w:p>
        </w:tc>
        <w:tc>
          <w:tcPr>
            <w:tcW w:w="992" w:type="dxa"/>
            <w:vMerge/>
          </w:tcPr>
          <w:p w14:paraId="584BFB0C" w14:textId="77777777" w:rsidR="000D37D9" w:rsidRPr="004D1251" w:rsidRDefault="000D37D9" w:rsidP="001001E0">
            <w:pPr>
              <w:rPr>
                <w:sz w:val="16"/>
                <w:szCs w:val="16"/>
              </w:rPr>
            </w:pPr>
          </w:p>
        </w:tc>
        <w:tc>
          <w:tcPr>
            <w:tcW w:w="5245" w:type="dxa"/>
            <w:gridSpan w:val="6"/>
          </w:tcPr>
          <w:p w14:paraId="68221829" w14:textId="77777777" w:rsidR="000D37D9" w:rsidRPr="004D1251" w:rsidRDefault="000D37D9" w:rsidP="00342CDB">
            <w:pPr>
              <w:rPr>
                <w:sz w:val="16"/>
                <w:szCs w:val="16"/>
              </w:rPr>
            </w:pPr>
            <w:r w:rsidRPr="004D1251">
              <w:rPr>
                <w:sz w:val="16"/>
                <w:szCs w:val="16"/>
              </w:rPr>
              <w:t>Cantonal (Grand Conseil)</w:t>
            </w:r>
          </w:p>
        </w:tc>
        <w:tc>
          <w:tcPr>
            <w:tcW w:w="247" w:type="dxa"/>
            <w:vMerge/>
          </w:tcPr>
          <w:p w14:paraId="152CA5C3" w14:textId="77777777" w:rsidR="000D37D9" w:rsidRPr="004D1251" w:rsidRDefault="000D37D9" w:rsidP="00342CDB">
            <w:pPr>
              <w:rPr>
                <w:sz w:val="16"/>
                <w:szCs w:val="16"/>
              </w:rPr>
            </w:pPr>
          </w:p>
        </w:tc>
        <w:tc>
          <w:tcPr>
            <w:tcW w:w="2408" w:type="dxa"/>
            <w:gridSpan w:val="5"/>
          </w:tcPr>
          <w:p w14:paraId="2F96E576" w14:textId="20C912B1" w:rsidR="0091121A" w:rsidRDefault="0032634E" w:rsidP="00FB3EB6">
            <w:pPr>
              <w:rPr>
                <w:sz w:val="16"/>
                <w:szCs w:val="16"/>
              </w:rPr>
            </w:pPr>
            <w:r w:rsidRPr="00B44C28">
              <w:rPr>
                <w:sz w:val="16"/>
                <w:szCs w:val="16"/>
              </w:rPr>
              <w:t>RS</w:t>
            </w:r>
            <w:r w:rsidR="0059109E">
              <w:rPr>
                <w:sz w:val="16"/>
                <w:szCs w:val="16"/>
              </w:rPr>
              <w:t>/Lexfind</w:t>
            </w:r>
            <w:r w:rsidRPr="00B44C28">
              <w:rPr>
                <w:sz w:val="16"/>
                <w:szCs w:val="16"/>
              </w:rPr>
              <w:t>, RO, FAO</w:t>
            </w:r>
            <w:r w:rsidR="00FB3EB6" w:rsidRPr="00B44C28">
              <w:rPr>
                <w:sz w:val="16"/>
                <w:szCs w:val="16"/>
              </w:rPr>
              <w:t xml:space="preserve"> </w:t>
            </w:r>
          </w:p>
          <w:p w14:paraId="75EAF32B" w14:textId="645DC96B" w:rsidR="000D37D9" w:rsidRPr="00B44C28" w:rsidRDefault="00FB3EB6" w:rsidP="00FB3EB6">
            <w:pPr>
              <w:rPr>
                <w:sz w:val="16"/>
                <w:szCs w:val="16"/>
              </w:rPr>
            </w:pPr>
            <w:r w:rsidRPr="00B44C28">
              <w:rPr>
                <w:sz w:val="16"/>
                <w:szCs w:val="16"/>
              </w:rPr>
              <w:t>(Neuchâtel : RS</w:t>
            </w:r>
            <w:r w:rsidR="00BB7DDA">
              <w:rPr>
                <w:sz w:val="16"/>
                <w:szCs w:val="16"/>
              </w:rPr>
              <w:t>N</w:t>
            </w:r>
            <w:r w:rsidRPr="00B44C28">
              <w:rPr>
                <w:sz w:val="16"/>
                <w:szCs w:val="16"/>
              </w:rPr>
              <w:t xml:space="preserve">, RLN, FO) </w:t>
            </w:r>
          </w:p>
        </w:tc>
      </w:tr>
      <w:tr w:rsidR="000D37D9" w:rsidRPr="0071329E" w14:paraId="7E5FF433" w14:textId="77777777" w:rsidTr="00811836">
        <w:trPr>
          <w:trHeight w:val="50"/>
        </w:trPr>
        <w:tc>
          <w:tcPr>
            <w:tcW w:w="846" w:type="dxa"/>
            <w:vMerge/>
          </w:tcPr>
          <w:p w14:paraId="28AF0D55" w14:textId="77777777" w:rsidR="000D37D9" w:rsidRPr="004D1251" w:rsidRDefault="000D37D9" w:rsidP="001001E0">
            <w:pPr>
              <w:rPr>
                <w:sz w:val="16"/>
                <w:szCs w:val="16"/>
              </w:rPr>
            </w:pPr>
          </w:p>
        </w:tc>
        <w:tc>
          <w:tcPr>
            <w:tcW w:w="992" w:type="dxa"/>
            <w:vMerge/>
          </w:tcPr>
          <w:p w14:paraId="5E9F4E71" w14:textId="77777777" w:rsidR="000D37D9" w:rsidRPr="004D1251" w:rsidRDefault="000D37D9" w:rsidP="001001E0">
            <w:pPr>
              <w:rPr>
                <w:sz w:val="16"/>
                <w:szCs w:val="16"/>
              </w:rPr>
            </w:pPr>
          </w:p>
        </w:tc>
        <w:tc>
          <w:tcPr>
            <w:tcW w:w="5245" w:type="dxa"/>
            <w:gridSpan w:val="6"/>
          </w:tcPr>
          <w:p w14:paraId="21350B82" w14:textId="77777777" w:rsidR="000D37D9" w:rsidRPr="004D1251" w:rsidRDefault="000D37D9" w:rsidP="001001E0">
            <w:pPr>
              <w:rPr>
                <w:sz w:val="16"/>
                <w:szCs w:val="16"/>
              </w:rPr>
            </w:pPr>
            <w:r w:rsidRPr="004D1251">
              <w:rPr>
                <w:sz w:val="16"/>
                <w:szCs w:val="16"/>
              </w:rPr>
              <w:t>Communal (Assemblée communale)</w:t>
            </w:r>
          </w:p>
        </w:tc>
        <w:tc>
          <w:tcPr>
            <w:tcW w:w="247" w:type="dxa"/>
            <w:vMerge/>
          </w:tcPr>
          <w:p w14:paraId="762D4CBC" w14:textId="77777777" w:rsidR="000D37D9" w:rsidRPr="004D1251" w:rsidRDefault="000D37D9" w:rsidP="001001E0">
            <w:pPr>
              <w:rPr>
                <w:sz w:val="16"/>
                <w:szCs w:val="16"/>
              </w:rPr>
            </w:pPr>
          </w:p>
        </w:tc>
        <w:tc>
          <w:tcPr>
            <w:tcW w:w="2408" w:type="dxa"/>
            <w:gridSpan w:val="5"/>
          </w:tcPr>
          <w:p w14:paraId="209139B7" w14:textId="20EC3B6D" w:rsidR="000D37D9" w:rsidRPr="00B44C28" w:rsidRDefault="00774A56" w:rsidP="00BE0A5E">
            <w:pPr>
              <w:rPr>
                <w:sz w:val="16"/>
                <w:szCs w:val="16"/>
              </w:rPr>
            </w:pPr>
            <w:r w:rsidRPr="00B44C28">
              <w:rPr>
                <w:sz w:val="16"/>
                <w:szCs w:val="16"/>
              </w:rPr>
              <w:t>Dépend de</w:t>
            </w:r>
            <w:r w:rsidR="00BE0A5E" w:rsidRPr="00B44C28">
              <w:rPr>
                <w:sz w:val="16"/>
                <w:szCs w:val="16"/>
              </w:rPr>
              <w:t xml:space="preserve"> la ville</w:t>
            </w:r>
          </w:p>
        </w:tc>
      </w:tr>
      <w:tr w:rsidR="000D37D9" w:rsidRPr="0071329E" w14:paraId="1BD64DA2" w14:textId="77777777" w:rsidTr="00811836">
        <w:trPr>
          <w:trHeight w:val="135"/>
        </w:trPr>
        <w:tc>
          <w:tcPr>
            <w:tcW w:w="846" w:type="dxa"/>
            <w:vMerge w:val="restart"/>
          </w:tcPr>
          <w:p w14:paraId="2E9E8128" w14:textId="048090CE" w:rsidR="000D37D9" w:rsidRPr="004D1251" w:rsidRDefault="000D37D9" w:rsidP="001001E0">
            <w:pPr>
              <w:rPr>
                <w:sz w:val="16"/>
                <w:szCs w:val="16"/>
              </w:rPr>
            </w:pPr>
            <w:r w:rsidRPr="004D1251">
              <w:rPr>
                <w:sz w:val="16"/>
                <w:szCs w:val="16"/>
              </w:rPr>
              <w:t>Tribunaux</w:t>
            </w:r>
          </w:p>
        </w:tc>
        <w:tc>
          <w:tcPr>
            <w:tcW w:w="992" w:type="dxa"/>
            <w:vMerge w:val="restart"/>
          </w:tcPr>
          <w:p w14:paraId="207ED283" w14:textId="77777777" w:rsidR="000D37D9" w:rsidRPr="004D1251" w:rsidRDefault="000D37D9" w:rsidP="001001E0">
            <w:pPr>
              <w:rPr>
                <w:sz w:val="16"/>
                <w:szCs w:val="16"/>
              </w:rPr>
            </w:pPr>
            <w:r w:rsidRPr="004D1251">
              <w:rPr>
                <w:sz w:val="16"/>
                <w:szCs w:val="16"/>
              </w:rPr>
              <w:t>Jurisprudence</w:t>
            </w:r>
          </w:p>
        </w:tc>
        <w:tc>
          <w:tcPr>
            <w:tcW w:w="789" w:type="dxa"/>
            <w:vMerge w:val="restart"/>
          </w:tcPr>
          <w:p w14:paraId="71FE8636" w14:textId="77777777" w:rsidR="000D37D9" w:rsidRPr="004D1251" w:rsidRDefault="000D37D9" w:rsidP="001001E0">
            <w:pPr>
              <w:rPr>
                <w:sz w:val="16"/>
                <w:szCs w:val="16"/>
              </w:rPr>
            </w:pPr>
            <w:r w:rsidRPr="004D1251">
              <w:rPr>
                <w:sz w:val="16"/>
                <w:szCs w:val="16"/>
              </w:rPr>
              <w:t>Fédéral</w:t>
            </w:r>
          </w:p>
        </w:tc>
        <w:tc>
          <w:tcPr>
            <w:tcW w:w="1621" w:type="dxa"/>
            <w:gridSpan w:val="2"/>
            <w:vMerge w:val="restart"/>
          </w:tcPr>
          <w:p w14:paraId="4659DDAE" w14:textId="77777777" w:rsidR="000D37D9" w:rsidRPr="004D1251" w:rsidRDefault="000D37D9" w:rsidP="00310A17">
            <w:pPr>
              <w:jc w:val="left"/>
              <w:rPr>
                <w:sz w:val="16"/>
                <w:szCs w:val="16"/>
              </w:rPr>
            </w:pPr>
            <w:r w:rsidRPr="004D1251">
              <w:rPr>
                <w:sz w:val="16"/>
                <w:szCs w:val="16"/>
              </w:rPr>
              <w:t>Tribunaux fédéraux</w:t>
            </w:r>
          </w:p>
          <w:p w14:paraId="0A90E1D5" w14:textId="7FD757D4" w:rsidR="000D37D9" w:rsidRPr="004D1251" w:rsidRDefault="000D37D9" w:rsidP="00B44C28">
            <w:pPr>
              <w:jc w:val="left"/>
              <w:rPr>
                <w:sz w:val="16"/>
                <w:szCs w:val="16"/>
              </w:rPr>
            </w:pPr>
          </w:p>
        </w:tc>
        <w:tc>
          <w:tcPr>
            <w:tcW w:w="2835" w:type="dxa"/>
            <w:gridSpan w:val="3"/>
          </w:tcPr>
          <w:p w14:paraId="13D29A41" w14:textId="21E24EB4" w:rsidR="000D37D9" w:rsidRPr="004D1251" w:rsidRDefault="000D37D9" w:rsidP="00B54E0A">
            <w:pPr>
              <w:rPr>
                <w:sz w:val="16"/>
                <w:szCs w:val="16"/>
              </w:rPr>
            </w:pPr>
            <w:r w:rsidRPr="004D1251">
              <w:rPr>
                <w:sz w:val="16"/>
                <w:szCs w:val="16"/>
              </w:rPr>
              <w:t>Tribunal fédéral</w:t>
            </w:r>
          </w:p>
        </w:tc>
        <w:tc>
          <w:tcPr>
            <w:tcW w:w="247" w:type="dxa"/>
            <w:vMerge/>
          </w:tcPr>
          <w:p w14:paraId="07E959AA" w14:textId="77777777" w:rsidR="000D37D9" w:rsidRPr="004D1251" w:rsidRDefault="000D37D9" w:rsidP="00B54E0A">
            <w:pPr>
              <w:rPr>
                <w:sz w:val="16"/>
                <w:szCs w:val="16"/>
              </w:rPr>
            </w:pPr>
          </w:p>
        </w:tc>
        <w:tc>
          <w:tcPr>
            <w:tcW w:w="2408" w:type="dxa"/>
            <w:gridSpan w:val="5"/>
          </w:tcPr>
          <w:p w14:paraId="11CDB646" w14:textId="34F24923" w:rsidR="000D37D9" w:rsidRPr="00B44C28" w:rsidRDefault="00A635EF" w:rsidP="00B54E0A">
            <w:pPr>
              <w:rPr>
                <w:sz w:val="16"/>
                <w:szCs w:val="16"/>
              </w:rPr>
            </w:pPr>
            <w:r w:rsidRPr="00B44C28">
              <w:rPr>
                <w:sz w:val="16"/>
                <w:szCs w:val="16"/>
              </w:rPr>
              <w:t>ATF</w:t>
            </w:r>
          </w:p>
        </w:tc>
      </w:tr>
      <w:tr w:rsidR="000D37D9" w:rsidRPr="0071329E" w14:paraId="53BD5621" w14:textId="77777777" w:rsidTr="00811836">
        <w:trPr>
          <w:trHeight w:val="135"/>
        </w:trPr>
        <w:tc>
          <w:tcPr>
            <w:tcW w:w="846" w:type="dxa"/>
            <w:vMerge/>
          </w:tcPr>
          <w:p w14:paraId="73083BCC" w14:textId="77777777" w:rsidR="000D37D9" w:rsidRPr="004D1251" w:rsidRDefault="000D37D9" w:rsidP="001001E0">
            <w:pPr>
              <w:rPr>
                <w:sz w:val="16"/>
                <w:szCs w:val="16"/>
              </w:rPr>
            </w:pPr>
          </w:p>
        </w:tc>
        <w:tc>
          <w:tcPr>
            <w:tcW w:w="992" w:type="dxa"/>
            <w:vMerge/>
          </w:tcPr>
          <w:p w14:paraId="1DEAEFA2" w14:textId="77777777" w:rsidR="000D37D9" w:rsidRPr="004D1251" w:rsidRDefault="000D37D9" w:rsidP="001001E0">
            <w:pPr>
              <w:rPr>
                <w:sz w:val="16"/>
                <w:szCs w:val="16"/>
              </w:rPr>
            </w:pPr>
          </w:p>
        </w:tc>
        <w:tc>
          <w:tcPr>
            <w:tcW w:w="789" w:type="dxa"/>
            <w:vMerge/>
          </w:tcPr>
          <w:p w14:paraId="58F7CA54" w14:textId="77777777" w:rsidR="000D37D9" w:rsidRPr="004D1251" w:rsidRDefault="000D37D9" w:rsidP="001001E0">
            <w:pPr>
              <w:rPr>
                <w:sz w:val="16"/>
                <w:szCs w:val="16"/>
              </w:rPr>
            </w:pPr>
          </w:p>
        </w:tc>
        <w:tc>
          <w:tcPr>
            <w:tcW w:w="1621" w:type="dxa"/>
            <w:gridSpan w:val="2"/>
            <w:vMerge/>
          </w:tcPr>
          <w:p w14:paraId="3519E65D" w14:textId="77777777" w:rsidR="000D37D9" w:rsidRPr="004D1251" w:rsidRDefault="000D37D9" w:rsidP="001001E0">
            <w:pPr>
              <w:rPr>
                <w:sz w:val="16"/>
                <w:szCs w:val="16"/>
              </w:rPr>
            </w:pPr>
          </w:p>
        </w:tc>
        <w:tc>
          <w:tcPr>
            <w:tcW w:w="2835" w:type="dxa"/>
            <w:gridSpan w:val="3"/>
          </w:tcPr>
          <w:p w14:paraId="79766F47" w14:textId="01F22197" w:rsidR="000D37D9" w:rsidRPr="004D1251" w:rsidRDefault="0091121A" w:rsidP="00B54E0A">
            <w:pPr>
              <w:rPr>
                <w:sz w:val="16"/>
                <w:szCs w:val="16"/>
              </w:rPr>
            </w:pPr>
            <w:r>
              <w:rPr>
                <w:noProof/>
                <w:sz w:val="16"/>
                <w:szCs w:val="16"/>
                <w:lang w:eastAsia="fr-CH"/>
              </w:rPr>
              <mc:AlternateContent>
                <mc:Choice Requires="wps">
                  <w:drawing>
                    <wp:anchor distT="0" distB="0" distL="114300" distR="114300" simplePos="0" relativeHeight="251705856" behindDoc="0" locked="0" layoutInCell="1" allowOverlap="1" wp14:anchorId="27E67578" wp14:editId="0A08C031">
                      <wp:simplePos x="0" y="0"/>
                      <wp:positionH relativeFrom="column">
                        <wp:posOffset>1570990</wp:posOffset>
                      </wp:positionH>
                      <wp:positionV relativeFrom="paragraph">
                        <wp:posOffset>-16206</wp:posOffset>
                      </wp:positionV>
                      <wp:extent cx="234950" cy="0"/>
                      <wp:effectExtent l="0" t="76200" r="12700" b="95250"/>
                      <wp:wrapNone/>
                      <wp:docPr id="36" name="Connecteur droit avec flèche 36"/>
                      <wp:cNvGraphicFramePr/>
                      <a:graphic xmlns:a="http://schemas.openxmlformats.org/drawingml/2006/main">
                        <a:graphicData uri="http://schemas.microsoft.com/office/word/2010/wordprocessingShape">
                          <wps:wsp>
                            <wps:cNvCnPr/>
                            <wps:spPr>
                              <a:xfrm>
                                <a:off x="0" y="0"/>
                                <a:ext cx="234950" cy="0"/>
                              </a:xfrm>
                              <a:prstGeom prst="straightConnector1">
                                <a:avLst/>
                              </a:prstGeom>
                              <a:ln w="127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071EE" id="Connecteur droit avec flèche 36" o:spid="_x0000_s1026" type="#_x0000_t32" style="position:absolute;margin-left:123.7pt;margin-top:-1.3pt;width:18.5pt;height: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" strokecolor="#5b9bd5 [3204]" strokeweight="1pt">
                      <v:stroke endarrow="block" joinstyle="miter"/>
                    </v:shape>
                  </w:pict>
                </mc:Fallback>
              </mc:AlternateContent>
            </w:r>
            <w:r w:rsidR="000D37D9" w:rsidRPr="004D1251">
              <w:rPr>
                <w:sz w:val="16"/>
                <w:szCs w:val="16"/>
              </w:rPr>
              <w:t>Tribunal pénal fédéral</w:t>
            </w:r>
          </w:p>
        </w:tc>
        <w:tc>
          <w:tcPr>
            <w:tcW w:w="247" w:type="dxa"/>
            <w:vMerge/>
          </w:tcPr>
          <w:p w14:paraId="0EC59B58" w14:textId="77777777" w:rsidR="000D37D9" w:rsidRPr="004D1251" w:rsidRDefault="000D37D9" w:rsidP="00B54E0A">
            <w:pPr>
              <w:rPr>
                <w:sz w:val="16"/>
                <w:szCs w:val="16"/>
              </w:rPr>
            </w:pPr>
          </w:p>
        </w:tc>
        <w:tc>
          <w:tcPr>
            <w:tcW w:w="2408" w:type="dxa"/>
            <w:gridSpan w:val="5"/>
          </w:tcPr>
          <w:p w14:paraId="3DA73C33" w14:textId="57D1991B" w:rsidR="000D37D9" w:rsidRPr="00B44C28" w:rsidRDefault="00A05DDA" w:rsidP="00B54E0A">
            <w:pPr>
              <w:rPr>
                <w:sz w:val="16"/>
                <w:szCs w:val="16"/>
              </w:rPr>
            </w:pPr>
            <w:r w:rsidRPr="00B44C28">
              <w:rPr>
                <w:sz w:val="16"/>
                <w:szCs w:val="16"/>
              </w:rPr>
              <w:t>TPF</w:t>
            </w:r>
          </w:p>
        </w:tc>
      </w:tr>
      <w:tr w:rsidR="000D37D9" w:rsidRPr="0071329E" w14:paraId="1DCF85C7" w14:textId="77777777" w:rsidTr="00811836">
        <w:trPr>
          <w:trHeight w:val="135"/>
        </w:trPr>
        <w:tc>
          <w:tcPr>
            <w:tcW w:w="846" w:type="dxa"/>
            <w:vMerge/>
          </w:tcPr>
          <w:p w14:paraId="3B4C71EB" w14:textId="77777777" w:rsidR="000D37D9" w:rsidRPr="004D1251" w:rsidRDefault="000D37D9" w:rsidP="001001E0">
            <w:pPr>
              <w:rPr>
                <w:sz w:val="16"/>
                <w:szCs w:val="16"/>
              </w:rPr>
            </w:pPr>
          </w:p>
        </w:tc>
        <w:tc>
          <w:tcPr>
            <w:tcW w:w="992" w:type="dxa"/>
            <w:vMerge/>
          </w:tcPr>
          <w:p w14:paraId="7EBB10CB" w14:textId="77777777" w:rsidR="000D37D9" w:rsidRPr="004D1251" w:rsidRDefault="000D37D9" w:rsidP="001001E0">
            <w:pPr>
              <w:rPr>
                <w:sz w:val="16"/>
                <w:szCs w:val="16"/>
              </w:rPr>
            </w:pPr>
          </w:p>
        </w:tc>
        <w:tc>
          <w:tcPr>
            <w:tcW w:w="789" w:type="dxa"/>
            <w:vMerge/>
          </w:tcPr>
          <w:p w14:paraId="69804670" w14:textId="77777777" w:rsidR="000D37D9" w:rsidRPr="004D1251" w:rsidRDefault="000D37D9" w:rsidP="001001E0">
            <w:pPr>
              <w:rPr>
                <w:sz w:val="16"/>
                <w:szCs w:val="16"/>
              </w:rPr>
            </w:pPr>
          </w:p>
        </w:tc>
        <w:tc>
          <w:tcPr>
            <w:tcW w:w="1621" w:type="dxa"/>
            <w:gridSpan w:val="2"/>
            <w:vMerge/>
          </w:tcPr>
          <w:p w14:paraId="791B18EA" w14:textId="77777777" w:rsidR="000D37D9" w:rsidRPr="004D1251" w:rsidRDefault="000D37D9" w:rsidP="001001E0">
            <w:pPr>
              <w:rPr>
                <w:sz w:val="16"/>
                <w:szCs w:val="16"/>
              </w:rPr>
            </w:pPr>
          </w:p>
        </w:tc>
        <w:tc>
          <w:tcPr>
            <w:tcW w:w="2835" w:type="dxa"/>
            <w:gridSpan w:val="3"/>
          </w:tcPr>
          <w:p w14:paraId="7A028F4A" w14:textId="77777777" w:rsidR="000D37D9" w:rsidRPr="004D1251" w:rsidRDefault="000D37D9" w:rsidP="00B54E0A">
            <w:pPr>
              <w:rPr>
                <w:sz w:val="16"/>
                <w:szCs w:val="16"/>
              </w:rPr>
            </w:pPr>
            <w:r w:rsidRPr="004D1251">
              <w:rPr>
                <w:sz w:val="16"/>
                <w:szCs w:val="16"/>
              </w:rPr>
              <w:t>Tribunal administratif fédéral</w:t>
            </w:r>
          </w:p>
        </w:tc>
        <w:tc>
          <w:tcPr>
            <w:tcW w:w="247" w:type="dxa"/>
            <w:vMerge/>
          </w:tcPr>
          <w:p w14:paraId="35D47507" w14:textId="77777777" w:rsidR="000D37D9" w:rsidRPr="004D1251" w:rsidRDefault="000D37D9" w:rsidP="00B54E0A">
            <w:pPr>
              <w:rPr>
                <w:sz w:val="16"/>
                <w:szCs w:val="16"/>
              </w:rPr>
            </w:pPr>
          </w:p>
        </w:tc>
        <w:tc>
          <w:tcPr>
            <w:tcW w:w="2408" w:type="dxa"/>
            <w:gridSpan w:val="5"/>
          </w:tcPr>
          <w:p w14:paraId="1F97CE3C" w14:textId="7A99AD2B" w:rsidR="000D37D9" w:rsidRPr="00B44C28" w:rsidRDefault="00A635EF" w:rsidP="00B54E0A">
            <w:pPr>
              <w:rPr>
                <w:sz w:val="16"/>
                <w:szCs w:val="16"/>
              </w:rPr>
            </w:pPr>
            <w:r w:rsidRPr="00B44C28">
              <w:rPr>
                <w:sz w:val="16"/>
                <w:szCs w:val="16"/>
              </w:rPr>
              <w:t>ATAF</w:t>
            </w:r>
          </w:p>
        </w:tc>
      </w:tr>
      <w:tr w:rsidR="000D37D9" w:rsidRPr="0071329E" w14:paraId="6705DB90" w14:textId="77777777" w:rsidTr="00811836">
        <w:trPr>
          <w:trHeight w:val="135"/>
        </w:trPr>
        <w:tc>
          <w:tcPr>
            <w:tcW w:w="846" w:type="dxa"/>
            <w:vMerge/>
          </w:tcPr>
          <w:p w14:paraId="6CFFF2CE" w14:textId="77777777" w:rsidR="000D37D9" w:rsidRPr="004D1251" w:rsidRDefault="000D37D9" w:rsidP="001001E0">
            <w:pPr>
              <w:rPr>
                <w:sz w:val="16"/>
                <w:szCs w:val="16"/>
              </w:rPr>
            </w:pPr>
          </w:p>
        </w:tc>
        <w:tc>
          <w:tcPr>
            <w:tcW w:w="992" w:type="dxa"/>
            <w:vMerge/>
          </w:tcPr>
          <w:p w14:paraId="3212CB36" w14:textId="77777777" w:rsidR="000D37D9" w:rsidRPr="004D1251" w:rsidRDefault="000D37D9" w:rsidP="001001E0">
            <w:pPr>
              <w:rPr>
                <w:sz w:val="16"/>
                <w:szCs w:val="16"/>
              </w:rPr>
            </w:pPr>
          </w:p>
        </w:tc>
        <w:tc>
          <w:tcPr>
            <w:tcW w:w="789" w:type="dxa"/>
            <w:vMerge/>
          </w:tcPr>
          <w:p w14:paraId="160AB28F" w14:textId="77777777" w:rsidR="000D37D9" w:rsidRPr="004D1251" w:rsidRDefault="000D37D9" w:rsidP="001001E0">
            <w:pPr>
              <w:rPr>
                <w:sz w:val="16"/>
                <w:szCs w:val="16"/>
              </w:rPr>
            </w:pPr>
          </w:p>
        </w:tc>
        <w:tc>
          <w:tcPr>
            <w:tcW w:w="1621" w:type="dxa"/>
            <w:gridSpan w:val="2"/>
            <w:vMerge/>
          </w:tcPr>
          <w:p w14:paraId="3370C68E" w14:textId="77777777" w:rsidR="000D37D9" w:rsidRPr="004D1251" w:rsidRDefault="000D37D9" w:rsidP="001001E0">
            <w:pPr>
              <w:rPr>
                <w:sz w:val="16"/>
                <w:szCs w:val="16"/>
              </w:rPr>
            </w:pPr>
          </w:p>
        </w:tc>
        <w:tc>
          <w:tcPr>
            <w:tcW w:w="2835" w:type="dxa"/>
            <w:gridSpan w:val="3"/>
          </w:tcPr>
          <w:p w14:paraId="4CE061DD" w14:textId="77777777" w:rsidR="000D37D9" w:rsidRPr="004D1251" w:rsidRDefault="000D37D9" w:rsidP="00E21C93">
            <w:pPr>
              <w:rPr>
                <w:sz w:val="16"/>
                <w:szCs w:val="16"/>
              </w:rPr>
            </w:pPr>
            <w:r w:rsidRPr="004D1251">
              <w:rPr>
                <w:sz w:val="16"/>
                <w:szCs w:val="16"/>
              </w:rPr>
              <w:t>Tribunal fédéral des brevets</w:t>
            </w:r>
          </w:p>
        </w:tc>
        <w:tc>
          <w:tcPr>
            <w:tcW w:w="247" w:type="dxa"/>
            <w:vMerge/>
          </w:tcPr>
          <w:p w14:paraId="272828CE" w14:textId="77777777" w:rsidR="000D37D9" w:rsidRPr="004D1251" w:rsidRDefault="000D37D9" w:rsidP="00E21C93">
            <w:pPr>
              <w:rPr>
                <w:sz w:val="16"/>
                <w:szCs w:val="16"/>
              </w:rPr>
            </w:pPr>
          </w:p>
        </w:tc>
        <w:tc>
          <w:tcPr>
            <w:tcW w:w="2408" w:type="dxa"/>
            <w:gridSpan w:val="5"/>
          </w:tcPr>
          <w:p w14:paraId="087E0EAE" w14:textId="31C0A8A4" w:rsidR="000D37D9" w:rsidRPr="00B44C28" w:rsidRDefault="00A635EF" w:rsidP="00E21C93">
            <w:pPr>
              <w:rPr>
                <w:sz w:val="16"/>
                <w:szCs w:val="16"/>
              </w:rPr>
            </w:pPr>
            <w:r w:rsidRPr="00B44C28">
              <w:rPr>
                <w:sz w:val="16"/>
                <w:szCs w:val="16"/>
              </w:rPr>
              <w:t>Jurisprudence publiée</w:t>
            </w:r>
          </w:p>
        </w:tc>
      </w:tr>
      <w:tr w:rsidR="000D37D9" w:rsidRPr="0071329E" w14:paraId="5F7829B5" w14:textId="77777777" w:rsidTr="00811836">
        <w:trPr>
          <w:trHeight w:val="135"/>
        </w:trPr>
        <w:tc>
          <w:tcPr>
            <w:tcW w:w="846" w:type="dxa"/>
            <w:vMerge/>
          </w:tcPr>
          <w:p w14:paraId="5FBF9381" w14:textId="77777777" w:rsidR="000D37D9" w:rsidRPr="004D1251" w:rsidRDefault="000D37D9" w:rsidP="001001E0">
            <w:pPr>
              <w:rPr>
                <w:sz w:val="16"/>
                <w:szCs w:val="16"/>
              </w:rPr>
            </w:pPr>
          </w:p>
        </w:tc>
        <w:tc>
          <w:tcPr>
            <w:tcW w:w="992" w:type="dxa"/>
            <w:vMerge/>
          </w:tcPr>
          <w:p w14:paraId="538AA1B1" w14:textId="77777777" w:rsidR="000D37D9" w:rsidRPr="004D1251" w:rsidRDefault="000D37D9" w:rsidP="001001E0">
            <w:pPr>
              <w:rPr>
                <w:sz w:val="16"/>
                <w:szCs w:val="16"/>
              </w:rPr>
            </w:pPr>
          </w:p>
        </w:tc>
        <w:tc>
          <w:tcPr>
            <w:tcW w:w="789" w:type="dxa"/>
            <w:vMerge w:val="restart"/>
          </w:tcPr>
          <w:p w14:paraId="01EDCC70" w14:textId="77777777" w:rsidR="000D37D9" w:rsidRPr="004D1251" w:rsidRDefault="000D37D9" w:rsidP="001001E0">
            <w:pPr>
              <w:rPr>
                <w:sz w:val="16"/>
                <w:szCs w:val="16"/>
              </w:rPr>
            </w:pPr>
            <w:r w:rsidRPr="004D1251">
              <w:rPr>
                <w:sz w:val="16"/>
                <w:szCs w:val="16"/>
              </w:rPr>
              <w:t>Cantonal</w:t>
            </w:r>
          </w:p>
        </w:tc>
        <w:tc>
          <w:tcPr>
            <w:tcW w:w="4456" w:type="dxa"/>
            <w:gridSpan w:val="5"/>
          </w:tcPr>
          <w:p w14:paraId="6004239A" w14:textId="5F621580" w:rsidR="000D37D9" w:rsidRPr="004D1251" w:rsidRDefault="00F417EB" w:rsidP="00F417EB">
            <w:pPr>
              <w:rPr>
                <w:sz w:val="16"/>
                <w:szCs w:val="16"/>
              </w:rPr>
            </w:pPr>
            <w:r w:rsidRPr="004D1251">
              <w:rPr>
                <w:sz w:val="16"/>
                <w:szCs w:val="16"/>
              </w:rPr>
              <w:t>Tribunaux de district/d</w:t>
            </w:r>
            <w:r>
              <w:rPr>
                <w:sz w:val="16"/>
                <w:szCs w:val="16"/>
              </w:rPr>
              <w:t>’</w:t>
            </w:r>
            <w:r w:rsidRPr="004D1251">
              <w:rPr>
                <w:sz w:val="16"/>
                <w:szCs w:val="16"/>
              </w:rPr>
              <w:t>arrondissement (1</w:t>
            </w:r>
            <w:r w:rsidRPr="004D1251">
              <w:rPr>
                <w:sz w:val="16"/>
                <w:szCs w:val="16"/>
                <w:vertAlign w:val="superscript"/>
              </w:rPr>
              <w:t>ère</w:t>
            </w:r>
            <w:r w:rsidRPr="004D1251">
              <w:rPr>
                <w:sz w:val="16"/>
                <w:szCs w:val="16"/>
              </w:rPr>
              <w:t xml:space="preserve"> instance)</w:t>
            </w:r>
          </w:p>
        </w:tc>
        <w:tc>
          <w:tcPr>
            <w:tcW w:w="247" w:type="dxa"/>
            <w:vMerge/>
          </w:tcPr>
          <w:p w14:paraId="305D7452" w14:textId="77777777" w:rsidR="000D37D9" w:rsidRPr="004D1251" w:rsidRDefault="000D37D9" w:rsidP="001001E0">
            <w:pPr>
              <w:rPr>
                <w:sz w:val="16"/>
                <w:szCs w:val="16"/>
              </w:rPr>
            </w:pPr>
          </w:p>
        </w:tc>
        <w:tc>
          <w:tcPr>
            <w:tcW w:w="2408" w:type="dxa"/>
            <w:gridSpan w:val="5"/>
          </w:tcPr>
          <w:p w14:paraId="0869D760" w14:textId="7C8D331C" w:rsidR="000D37D9" w:rsidRPr="00B44C28" w:rsidRDefault="00A635EF" w:rsidP="001001E0">
            <w:pPr>
              <w:rPr>
                <w:sz w:val="16"/>
                <w:szCs w:val="16"/>
              </w:rPr>
            </w:pPr>
            <w:r w:rsidRPr="00B44C28">
              <w:rPr>
                <w:sz w:val="16"/>
                <w:szCs w:val="16"/>
              </w:rPr>
              <w:t>Arrêts publiés</w:t>
            </w:r>
          </w:p>
        </w:tc>
      </w:tr>
      <w:tr w:rsidR="00A635EF" w:rsidRPr="0071329E" w14:paraId="796CCFC9" w14:textId="77777777" w:rsidTr="00811836">
        <w:trPr>
          <w:trHeight w:val="135"/>
        </w:trPr>
        <w:tc>
          <w:tcPr>
            <w:tcW w:w="846" w:type="dxa"/>
            <w:vMerge/>
          </w:tcPr>
          <w:p w14:paraId="48055640" w14:textId="77777777" w:rsidR="00A635EF" w:rsidRPr="004D1251" w:rsidRDefault="00A635EF" w:rsidP="00A635EF">
            <w:pPr>
              <w:rPr>
                <w:sz w:val="16"/>
                <w:szCs w:val="16"/>
              </w:rPr>
            </w:pPr>
          </w:p>
        </w:tc>
        <w:tc>
          <w:tcPr>
            <w:tcW w:w="992" w:type="dxa"/>
            <w:vMerge/>
          </w:tcPr>
          <w:p w14:paraId="0FCAC113" w14:textId="77777777" w:rsidR="00A635EF" w:rsidRPr="004D1251" w:rsidRDefault="00A635EF" w:rsidP="00A635EF">
            <w:pPr>
              <w:rPr>
                <w:sz w:val="16"/>
                <w:szCs w:val="16"/>
              </w:rPr>
            </w:pPr>
          </w:p>
        </w:tc>
        <w:tc>
          <w:tcPr>
            <w:tcW w:w="789" w:type="dxa"/>
            <w:vMerge/>
          </w:tcPr>
          <w:p w14:paraId="705DB7FD" w14:textId="77777777" w:rsidR="00A635EF" w:rsidRPr="004D1251" w:rsidRDefault="00A635EF" w:rsidP="00A635EF">
            <w:pPr>
              <w:rPr>
                <w:sz w:val="16"/>
                <w:szCs w:val="16"/>
              </w:rPr>
            </w:pPr>
          </w:p>
        </w:tc>
        <w:tc>
          <w:tcPr>
            <w:tcW w:w="4456" w:type="dxa"/>
            <w:gridSpan w:val="5"/>
          </w:tcPr>
          <w:p w14:paraId="78EE0F17" w14:textId="34D0E021" w:rsidR="00A635EF" w:rsidRPr="004D1251" w:rsidRDefault="00F417EB" w:rsidP="00F417EB">
            <w:pPr>
              <w:rPr>
                <w:sz w:val="16"/>
                <w:szCs w:val="16"/>
              </w:rPr>
            </w:pPr>
            <w:r w:rsidRPr="004D1251">
              <w:rPr>
                <w:sz w:val="16"/>
                <w:szCs w:val="16"/>
              </w:rPr>
              <w:t>Tribunaux cantonaux (2</w:t>
            </w:r>
            <w:r w:rsidRPr="004D1251">
              <w:rPr>
                <w:sz w:val="16"/>
                <w:szCs w:val="16"/>
                <w:vertAlign w:val="superscript"/>
              </w:rPr>
              <w:t>ème</w:t>
            </w:r>
            <w:r w:rsidRPr="004D1251">
              <w:rPr>
                <w:sz w:val="16"/>
                <w:szCs w:val="16"/>
              </w:rPr>
              <w:t xml:space="preserve"> instance)</w:t>
            </w:r>
          </w:p>
        </w:tc>
        <w:tc>
          <w:tcPr>
            <w:tcW w:w="247" w:type="dxa"/>
            <w:vMerge/>
          </w:tcPr>
          <w:p w14:paraId="1AC3493D" w14:textId="77777777" w:rsidR="00A635EF" w:rsidRPr="004D1251" w:rsidRDefault="00A635EF" w:rsidP="00A635EF">
            <w:pPr>
              <w:rPr>
                <w:sz w:val="16"/>
                <w:szCs w:val="16"/>
              </w:rPr>
            </w:pPr>
          </w:p>
        </w:tc>
        <w:tc>
          <w:tcPr>
            <w:tcW w:w="2408" w:type="dxa"/>
            <w:gridSpan w:val="5"/>
          </w:tcPr>
          <w:p w14:paraId="566846B1" w14:textId="5A70F265" w:rsidR="00A635EF" w:rsidRPr="00B44C28" w:rsidRDefault="00057ECA" w:rsidP="00057ECA">
            <w:pPr>
              <w:rPr>
                <w:sz w:val="16"/>
                <w:szCs w:val="16"/>
              </w:rPr>
            </w:pPr>
            <w:r w:rsidRPr="00B44C28">
              <w:rPr>
                <w:sz w:val="16"/>
                <w:szCs w:val="16"/>
              </w:rPr>
              <w:t>Dépend du</w:t>
            </w:r>
            <w:r w:rsidR="00584CE1" w:rsidRPr="00B44C28">
              <w:rPr>
                <w:sz w:val="16"/>
                <w:szCs w:val="16"/>
              </w:rPr>
              <w:t xml:space="preserve"> canton</w:t>
            </w:r>
          </w:p>
        </w:tc>
      </w:tr>
      <w:tr w:rsidR="00D3062F" w:rsidRPr="0071329E" w14:paraId="0028B2B0" w14:textId="77777777" w:rsidTr="007859E3">
        <w:trPr>
          <w:gridAfter w:val="1"/>
          <w:wAfter w:w="9" w:type="dxa"/>
          <w:trHeight w:val="116"/>
        </w:trPr>
        <w:tc>
          <w:tcPr>
            <w:tcW w:w="846" w:type="dxa"/>
            <w:vMerge w:val="restart"/>
          </w:tcPr>
          <w:p w14:paraId="076D0E28" w14:textId="09221F41" w:rsidR="00D3062F" w:rsidRPr="004D1251" w:rsidRDefault="00D3062F" w:rsidP="00A635EF">
            <w:pPr>
              <w:rPr>
                <w:sz w:val="16"/>
                <w:szCs w:val="16"/>
              </w:rPr>
            </w:pPr>
            <w:r w:rsidRPr="004D1251">
              <w:rPr>
                <w:sz w:val="16"/>
                <w:szCs w:val="16"/>
              </w:rPr>
              <w:t>Auteurs</w:t>
            </w:r>
          </w:p>
        </w:tc>
        <w:tc>
          <w:tcPr>
            <w:tcW w:w="992" w:type="dxa"/>
            <w:vMerge w:val="restart"/>
          </w:tcPr>
          <w:p w14:paraId="11A6EA6A" w14:textId="77777777" w:rsidR="00D3062F" w:rsidRPr="004D1251" w:rsidRDefault="00D3062F" w:rsidP="00A635EF">
            <w:pPr>
              <w:rPr>
                <w:sz w:val="16"/>
                <w:szCs w:val="16"/>
              </w:rPr>
            </w:pPr>
            <w:r w:rsidRPr="004D1251">
              <w:rPr>
                <w:sz w:val="16"/>
                <w:szCs w:val="16"/>
              </w:rPr>
              <w:t>Doctrine</w:t>
            </w:r>
          </w:p>
        </w:tc>
        <w:tc>
          <w:tcPr>
            <w:tcW w:w="789" w:type="dxa"/>
            <w:vMerge w:val="restart"/>
          </w:tcPr>
          <w:p w14:paraId="6A369EC3" w14:textId="6604D68A" w:rsidR="00D3062F" w:rsidRPr="004D1251" w:rsidRDefault="00D3062F" w:rsidP="00A635EF">
            <w:pPr>
              <w:rPr>
                <w:sz w:val="16"/>
                <w:szCs w:val="16"/>
              </w:rPr>
            </w:pPr>
            <w:r>
              <w:rPr>
                <w:sz w:val="16"/>
                <w:szCs w:val="16"/>
              </w:rPr>
              <w:t>Papier</w:t>
            </w:r>
          </w:p>
        </w:tc>
        <w:tc>
          <w:tcPr>
            <w:tcW w:w="980" w:type="dxa"/>
            <w:vMerge w:val="restart"/>
          </w:tcPr>
          <w:p w14:paraId="23CA0D72" w14:textId="6F086C76" w:rsidR="00D3062F" w:rsidRPr="004D1251" w:rsidRDefault="00D3062F" w:rsidP="00A635EF">
            <w:pPr>
              <w:rPr>
                <w:sz w:val="16"/>
                <w:szCs w:val="16"/>
              </w:rPr>
            </w:pPr>
            <w:r w:rsidRPr="004D1251">
              <w:rPr>
                <w:sz w:val="16"/>
                <w:szCs w:val="16"/>
              </w:rPr>
              <w:t>Bibliothèques</w:t>
            </w:r>
          </w:p>
        </w:tc>
        <w:tc>
          <w:tcPr>
            <w:tcW w:w="1775" w:type="dxa"/>
            <w:gridSpan w:val="3"/>
          </w:tcPr>
          <w:p w14:paraId="19D3BAD3" w14:textId="68358088" w:rsidR="00D3062F" w:rsidRPr="004D1251" w:rsidRDefault="00D3062F" w:rsidP="00A635EF">
            <w:pPr>
              <w:rPr>
                <w:sz w:val="16"/>
                <w:szCs w:val="16"/>
              </w:rPr>
            </w:pPr>
            <w:r w:rsidRPr="004D1251">
              <w:rPr>
                <w:sz w:val="16"/>
                <w:szCs w:val="16"/>
              </w:rPr>
              <w:t>Rayons</w:t>
            </w:r>
            <w:r>
              <w:rPr>
                <w:sz w:val="16"/>
                <w:szCs w:val="16"/>
              </w:rPr>
              <w:t xml:space="preserve"> - étagères</w:t>
            </w:r>
          </w:p>
        </w:tc>
        <w:tc>
          <w:tcPr>
            <w:tcW w:w="4111" w:type="dxa"/>
            <w:gridSpan w:val="5"/>
          </w:tcPr>
          <w:p w14:paraId="4A263164" w14:textId="42504179" w:rsidR="00D3062F" w:rsidRPr="004D1251" w:rsidRDefault="00D3062F" w:rsidP="00A635EF">
            <w:pPr>
              <w:rPr>
                <w:sz w:val="16"/>
                <w:szCs w:val="16"/>
              </w:rPr>
            </w:pPr>
            <w:r>
              <w:rPr>
                <w:sz w:val="16"/>
                <w:szCs w:val="16"/>
              </w:rPr>
              <w:t>Livres papier (location/consultation)</w:t>
            </w:r>
          </w:p>
        </w:tc>
        <w:tc>
          <w:tcPr>
            <w:tcW w:w="236" w:type="dxa"/>
            <w:vMerge w:val="restart"/>
            <w:textDirection w:val="btLr"/>
          </w:tcPr>
          <w:p w14:paraId="7DC4C0E3" w14:textId="5BDF2CA4" w:rsidR="00D3062F" w:rsidRPr="004D1251" w:rsidRDefault="00D3062F" w:rsidP="00A635EF">
            <w:pPr>
              <w:ind w:left="113" w:right="113"/>
              <w:contextualSpacing/>
              <w:jc w:val="center"/>
              <w:rPr>
                <w:sz w:val="16"/>
                <w:szCs w:val="16"/>
              </w:rPr>
            </w:pPr>
            <w:r>
              <w:rPr>
                <w:sz w:val="16"/>
                <w:szCs w:val="16"/>
              </w:rPr>
              <w:t>SLSP (</w:t>
            </w:r>
            <w:r w:rsidR="00F23BA0">
              <w:rPr>
                <w:sz w:val="16"/>
                <w:szCs w:val="16"/>
              </w:rPr>
              <w:t>Swiss Library Service Platform)</w:t>
            </w:r>
          </w:p>
        </w:tc>
      </w:tr>
      <w:tr w:rsidR="00D3062F" w:rsidRPr="0071329E" w14:paraId="68EE0436" w14:textId="77777777" w:rsidTr="00F23BA0">
        <w:trPr>
          <w:gridAfter w:val="1"/>
          <w:wAfter w:w="9" w:type="dxa"/>
          <w:trHeight w:val="284"/>
        </w:trPr>
        <w:tc>
          <w:tcPr>
            <w:tcW w:w="846" w:type="dxa"/>
            <w:vMerge/>
          </w:tcPr>
          <w:p w14:paraId="4032445F" w14:textId="77777777" w:rsidR="00D3062F" w:rsidRPr="004D1251" w:rsidRDefault="00D3062F" w:rsidP="00A635EF">
            <w:pPr>
              <w:rPr>
                <w:sz w:val="16"/>
                <w:szCs w:val="16"/>
              </w:rPr>
            </w:pPr>
          </w:p>
        </w:tc>
        <w:tc>
          <w:tcPr>
            <w:tcW w:w="992" w:type="dxa"/>
            <w:vMerge/>
          </w:tcPr>
          <w:p w14:paraId="6375B405" w14:textId="77777777" w:rsidR="00D3062F" w:rsidRPr="004D1251" w:rsidRDefault="00D3062F" w:rsidP="00A635EF">
            <w:pPr>
              <w:rPr>
                <w:sz w:val="16"/>
                <w:szCs w:val="16"/>
              </w:rPr>
            </w:pPr>
          </w:p>
        </w:tc>
        <w:tc>
          <w:tcPr>
            <w:tcW w:w="789" w:type="dxa"/>
            <w:vMerge/>
          </w:tcPr>
          <w:p w14:paraId="358816E8" w14:textId="77777777" w:rsidR="00D3062F" w:rsidRPr="004D1251" w:rsidRDefault="00D3062F" w:rsidP="00A635EF">
            <w:pPr>
              <w:rPr>
                <w:sz w:val="16"/>
                <w:szCs w:val="16"/>
              </w:rPr>
            </w:pPr>
          </w:p>
        </w:tc>
        <w:tc>
          <w:tcPr>
            <w:tcW w:w="980" w:type="dxa"/>
            <w:vMerge/>
          </w:tcPr>
          <w:p w14:paraId="5D6D25A4" w14:textId="28810DA7" w:rsidR="00D3062F" w:rsidRPr="004D1251" w:rsidRDefault="00D3062F" w:rsidP="00A635EF">
            <w:pPr>
              <w:rPr>
                <w:sz w:val="16"/>
                <w:szCs w:val="16"/>
              </w:rPr>
            </w:pPr>
          </w:p>
        </w:tc>
        <w:tc>
          <w:tcPr>
            <w:tcW w:w="1491" w:type="dxa"/>
            <w:gridSpan w:val="2"/>
            <w:vMerge w:val="restart"/>
          </w:tcPr>
          <w:p w14:paraId="6502177C" w14:textId="2466AC81" w:rsidR="00D3062F" w:rsidRPr="004D1251" w:rsidRDefault="00D3062F" w:rsidP="00A635EF">
            <w:pPr>
              <w:rPr>
                <w:sz w:val="16"/>
                <w:szCs w:val="16"/>
              </w:rPr>
            </w:pPr>
            <w:r w:rsidRPr="004D1251">
              <w:rPr>
                <w:sz w:val="16"/>
                <w:szCs w:val="16"/>
              </w:rPr>
              <w:t>Catalogues</w:t>
            </w:r>
            <w:r>
              <w:rPr>
                <w:sz w:val="16"/>
                <w:szCs w:val="16"/>
              </w:rPr>
              <w:t xml:space="preserve"> centralisés</w:t>
            </w:r>
          </w:p>
        </w:tc>
        <w:tc>
          <w:tcPr>
            <w:tcW w:w="284" w:type="dxa"/>
            <w:vMerge w:val="restart"/>
            <w:tcMar>
              <w:left w:w="28" w:type="dxa"/>
              <w:right w:w="28" w:type="dxa"/>
            </w:tcMar>
            <w:textDirection w:val="btLr"/>
          </w:tcPr>
          <w:p w14:paraId="40E39C1F" w14:textId="71FECA46" w:rsidR="00D3062F" w:rsidRPr="004D1251" w:rsidRDefault="00D3062F" w:rsidP="00A635EF">
            <w:pPr>
              <w:contextualSpacing/>
              <w:jc w:val="center"/>
              <w:rPr>
                <w:sz w:val="16"/>
                <w:szCs w:val="16"/>
              </w:rPr>
            </w:pPr>
            <w:r>
              <w:rPr>
                <w:sz w:val="16"/>
                <w:szCs w:val="16"/>
              </w:rPr>
              <w:t>Accès par informatique</w:t>
            </w:r>
          </w:p>
        </w:tc>
        <w:tc>
          <w:tcPr>
            <w:tcW w:w="2126" w:type="dxa"/>
            <w:gridSpan w:val="3"/>
            <w:vMerge w:val="restart"/>
          </w:tcPr>
          <w:p w14:paraId="3F5605AF" w14:textId="3F0EBC81" w:rsidR="00D3062F" w:rsidRPr="004D1251" w:rsidRDefault="00D3062F" w:rsidP="00A635EF">
            <w:pPr>
              <w:jc w:val="left"/>
              <w:rPr>
                <w:sz w:val="16"/>
                <w:szCs w:val="16"/>
              </w:rPr>
            </w:pPr>
            <w:r>
              <w:rPr>
                <w:sz w:val="16"/>
                <w:szCs w:val="16"/>
              </w:rPr>
              <w:t xml:space="preserve">Catalogues (Références : ISBN, Auteur, </w:t>
            </w:r>
            <w:r w:rsidR="001831CA">
              <w:rPr>
                <w:sz w:val="16"/>
                <w:szCs w:val="16"/>
              </w:rPr>
              <w:t>É</w:t>
            </w:r>
            <w:r>
              <w:rPr>
                <w:sz w:val="16"/>
                <w:szCs w:val="16"/>
              </w:rPr>
              <w:t>diteur, année)</w:t>
            </w:r>
          </w:p>
        </w:tc>
        <w:tc>
          <w:tcPr>
            <w:tcW w:w="1985" w:type="dxa"/>
            <w:gridSpan w:val="2"/>
          </w:tcPr>
          <w:p w14:paraId="6949677B" w14:textId="77777777" w:rsidR="00D3062F" w:rsidRPr="004D1251" w:rsidRDefault="00D3062F" w:rsidP="00A635EF">
            <w:pPr>
              <w:rPr>
                <w:sz w:val="16"/>
                <w:szCs w:val="16"/>
              </w:rPr>
            </w:pPr>
            <w:r>
              <w:rPr>
                <w:sz w:val="16"/>
                <w:szCs w:val="16"/>
              </w:rPr>
              <w:t>Rero</w:t>
            </w:r>
          </w:p>
        </w:tc>
        <w:tc>
          <w:tcPr>
            <w:tcW w:w="236" w:type="dxa"/>
            <w:vMerge/>
          </w:tcPr>
          <w:p w14:paraId="76E922EE" w14:textId="046D1EF6" w:rsidR="00D3062F" w:rsidRPr="004D1251" w:rsidRDefault="00D3062F" w:rsidP="00A635EF">
            <w:pPr>
              <w:rPr>
                <w:sz w:val="16"/>
                <w:szCs w:val="16"/>
              </w:rPr>
            </w:pPr>
          </w:p>
        </w:tc>
      </w:tr>
      <w:tr w:rsidR="00D3062F" w:rsidRPr="0071329E" w14:paraId="33FDF958" w14:textId="77777777" w:rsidTr="00F23BA0">
        <w:trPr>
          <w:gridAfter w:val="1"/>
          <w:wAfter w:w="9" w:type="dxa"/>
          <w:trHeight w:val="284"/>
        </w:trPr>
        <w:tc>
          <w:tcPr>
            <w:tcW w:w="846" w:type="dxa"/>
            <w:vMerge/>
          </w:tcPr>
          <w:p w14:paraId="2C43ADF9" w14:textId="77777777" w:rsidR="00D3062F" w:rsidRPr="004D1251" w:rsidRDefault="00D3062F" w:rsidP="00A635EF">
            <w:pPr>
              <w:rPr>
                <w:sz w:val="16"/>
                <w:szCs w:val="16"/>
              </w:rPr>
            </w:pPr>
          </w:p>
        </w:tc>
        <w:tc>
          <w:tcPr>
            <w:tcW w:w="992" w:type="dxa"/>
            <w:vMerge/>
          </w:tcPr>
          <w:p w14:paraId="3B75FB48" w14:textId="77777777" w:rsidR="00D3062F" w:rsidRPr="004D1251" w:rsidRDefault="00D3062F" w:rsidP="00A635EF">
            <w:pPr>
              <w:rPr>
                <w:sz w:val="16"/>
                <w:szCs w:val="16"/>
              </w:rPr>
            </w:pPr>
          </w:p>
        </w:tc>
        <w:tc>
          <w:tcPr>
            <w:tcW w:w="789" w:type="dxa"/>
            <w:vMerge/>
          </w:tcPr>
          <w:p w14:paraId="3835BA1F" w14:textId="77777777" w:rsidR="00D3062F" w:rsidRPr="004D1251" w:rsidRDefault="00D3062F" w:rsidP="00A635EF">
            <w:pPr>
              <w:rPr>
                <w:sz w:val="16"/>
                <w:szCs w:val="16"/>
              </w:rPr>
            </w:pPr>
          </w:p>
        </w:tc>
        <w:tc>
          <w:tcPr>
            <w:tcW w:w="980" w:type="dxa"/>
            <w:vMerge/>
          </w:tcPr>
          <w:p w14:paraId="0031FD40" w14:textId="6C6B8C27" w:rsidR="00D3062F" w:rsidRPr="004D1251" w:rsidRDefault="00D3062F" w:rsidP="00A635EF">
            <w:pPr>
              <w:rPr>
                <w:sz w:val="16"/>
                <w:szCs w:val="16"/>
              </w:rPr>
            </w:pPr>
          </w:p>
        </w:tc>
        <w:tc>
          <w:tcPr>
            <w:tcW w:w="1491" w:type="dxa"/>
            <w:gridSpan w:val="2"/>
            <w:vMerge/>
          </w:tcPr>
          <w:p w14:paraId="1A892196" w14:textId="77777777" w:rsidR="00D3062F" w:rsidRPr="004D1251" w:rsidRDefault="00D3062F" w:rsidP="00A635EF">
            <w:pPr>
              <w:rPr>
                <w:sz w:val="16"/>
                <w:szCs w:val="16"/>
              </w:rPr>
            </w:pPr>
          </w:p>
        </w:tc>
        <w:tc>
          <w:tcPr>
            <w:tcW w:w="284" w:type="dxa"/>
            <w:vMerge/>
          </w:tcPr>
          <w:p w14:paraId="18CD2664" w14:textId="720DE7F9" w:rsidR="00D3062F" w:rsidRPr="004D1251" w:rsidRDefault="00D3062F" w:rsidP="00A635EF">
            <w:pPr>
              <w:rPr>
                <w:sz w:val="16"/>
                <w:szCs w:val="16"/>
              </w:rPr>
            </w:pPr>
          </w:p>
        </w:tc>
        <w:tc>
          <w:tcPr>
            <w:tcW w:w="2126" w:type="dxa"/>
            <w:gridSpan w:val="3"/>
            <w:vMerge/>
          </w:tcPr>
          <w:p w14:paraId="11468F44" w14:textId="77777777" w:rsidR="00D3062F" w:rsidRDefault="00D3062F" w:rsidP="00A635EF">
            <w:pPr>
              <w:jc w:val="left"/>
              <w:rPr>
                <w:sz w:val="16"/>
                <w:szCs w:val="16"/>
              </w:rPr>
            </w:pPr>
          </w:p>
        </w:tc>
        <w:tc>
          <w:tcPr>
            <w:tcW w:w="1985" w:type="dxa"/>
            <w:gridSpan w:val="2"/>
          </w:tcPr>
          <w:p w14:paraId="3CAA88E4" w14:textId="77777777" w:rsidR="00D3062F" w:rsidRDefault="00D3062F" w:rsidP="00A635EF">
            <w:pPr>
              <w:rPr>
                <w:sz w:val="16"/>
                <w:szCs w:val="16"/>
              </w:rPr>
            </w:pPr>
            <w:r>
              <w:rPr>
                <w:sz w:val="16"/>
                <w:szCs w:val="16"/>
              </w:rPr>
              <w:t>SBT</w:t>
            </w:r>
          </w:p>
        </w:tc>
        <w:tc>
          <w:tcPr>
            <w:tcW w:w="236" w:type="dxa"/>
            <w:vMerge/>
          </w:tcPr>
          <w:p w14:paraId="5AF2E9BE" w14:textId="50CBFCB5" w:rsidR="00D3062F" w:rsidRDefault="00D3062F" w:rsidP="00A635EF">
            <w:pPr>
              <w:rPr>
                <w:sz w:val="16"/>
                <w:szCs w:val="16"/>
              </w:rPr>
            </w:pPr>
          </w:p>
        </w:tc>
      </w:tr>
      <w:tr w:rsidR="00D3062F" w:rsidRPr="0071329E" w14:paraId="6CA9C426" w14:textId="77777777" w:rsidTr="00F23BA0">
        <w:trPr>
          <w:gridAfter w:val="1"/>
          <w:wAfter w:w="9" w:type="dxa"/>
          <w:trHeight w:val="284"/>
        </w:trPr>
        <w:tc>
          <w:tcPr>
            <w:tcW w:w="846" w:type="dxa"/>
            <w:vMerge/>
          </w:tcPr>
          <w:p w14:paraId="3153706C" w14:textId="77777777" w:rsidR="00D3062F" w:rsidRPr="004D1251" w:rsidRDefault="00D3062F" w:rsidP="00A635EF">
            <w:pPr>
              <w:rPr>
                <w:sz w:val="16"/>
                <w:szCs w:val="16"/>
              </w:rPr>
            </w:pPr>
          </w:p>
        </w:tc>
        <w:tc>
          <w:tcPr>
            <w:tcW w:w="992" w:type="dxa"/>
            <w:vMerge/>
          </w:tcPr>
          <w:p w14:paraId="690CB5B3" w14:textId="77777777" w:rsidR="00D3062F" w:rsidRPr="004D1251" w:rsidRDefault="00D3062F" w:rsidP="00A635EF">
            <w:pPr>
              <w:rPr>
                <w:sz w:val="16"/>
                <w:szCs w:val="16"/>
              </w:rPr>
            </w:pPr>
          </w:p>
        </w:tc>
        <w:tc>
          <w:tcPr>
            <w:tcW w:w="789" w:type="dxa"/>
            <w:vMerge/>
          </w:tcPr>
          <w:p w14:paraId="27A38565" w14:textId="77777777" w:rsidR="00D3062F" w:rsidRPr="004D1251" w:rsidRDefault="00D3062F" w:rsidP="00A635EF">
            <w:pPr>
              <w:rPr>
                <w:sz w:val="16"/>
                <w:szCs w:val="16"/>
              </w:rPr>
            </w:pPr>
          </w:p>
        </w:tc>
        <w:tc>
          <w:tcPr>
            <w:tcW w:w="980" w:type="dxa"/>
            <w:vMerge/>
          </w:tcPr>
          <w:p w14:paraId="474146B6" w14:textId="38CB3DA7" w:rsidR="00D3062F" w:rsidRPr="004D1251" w:rsidRDefault="00D3062F" w:rsidP="00A635EF">
            <w:pPr>
              <w:rPr>
                <w:sz w:val="16"/>
                <w:szCs w:val="16"/>
              </w:rPr>
            </w:pPr>
          </w:p>
        </w:tc>
        <w:tc>
          <w:tcPr>
            <w:tcW w:w="1491" w:type="dxa"/>
            <w:gridSpan w:val="2"/>
            <w:vMerge/>
          </w:tcPr>
          <w:p w14:paraId="1ED1CF64" w14:textId="77777777" w:rsidR="00D3062F" w:rsidRPr="004D1251" w:rsidRDefault="00D3062F" w:rsidP="00A635EF">
            <w:pPr>
              <w:rPr>
                <w:sz w:val="16"/>
                <w:szCs w:val="16"/>
              </w:rPr>
            </w:pPr>
          </w:p>
        </w:tc>
        <w:tc>
          <w:tcPr>
            <w:tcW w:w="284" w:type="dxa"/>
            <w:vMerge/>
          </w:tcPr>
          <w:p w14:paraId="2E4297D9" w14:textId="4AAE6126" w:rsidR="00D3062F" w:rsidRPr="004D1251" w:rsidRDefault="00D3062F" w:rsidP="00A635EF">
            <w:pPr>
              <w:rPr>
                <w:sz w:val="16"/>
                <w:szCs w:val="16"/>
              </w:rPr>
            </w:pPr>
          </w:p>
        </w:tc>
        <w:tc>
          <w:tcPr>
            <w:tcW w:w="2126" w:type="dxa"/>
            <w:gridSpan w:val="3"/>
            <w:vMerge/>
          </w:tcPr>
          <w:p w14:paraId="4BC8309B" w14:textId="77777777" w:rsidR="00D3062F" w:rsidRDefault="00D3062F" w:rsidP="00A635EF">
            <w:pPr>
              <w:jc w:val="left"/>
              <w:rPr>
                <w:sz w:val="16"/>
                <w:szCs w:val="16"/>
              </w:rPr>
            </w:pPr>
          </w:p>
        </w:tc>
        <w:tc>
          <w:tcPr>
            <w:tcW w:w="1985" w:type="dxa"/>
            <w:gridSpan w:val="2"/>
          </w:tcPr>
          <w:p w14:paraId="1A99BE48" w14:textId="77777777" w:rsidR="00D3062F" w:rsidRDefault="00D3062F" w:rsidP="00A635EF">
            <w:pPr>
              <w:rPr>
                <w:sz w:val="16"/>
                <w:szCs w:val="16"/>
              </w:rPr>
            </w:pPr>
            <w:r>
              <w:rPr>
                <w:sz w:val="16"/>
                <w:szCs w:val="16"/>
              </w:rPr>
              <w:t>Nebis / IDS</w:t>
            </w:r>
          </w:p>
        </w:tc>
        <w:tc>
          <w:tcPr>
            <w:tcW w:w="236" w:type="dxa"/>
            <w:vMerge/>
          </w:tcPr>
          <w:p w14:paraId="59FD7CCE" w14:textId="13F78AEF" w:rsidR="00D3062F" w:rsidRDefault="00D3062F" w:rsidP="00A635EF">
            <w:pPr>
              <w:rPr>
                <w:sz w:val="16"/>
                <w:szCs w:val="16"/>
              </w:rPr>
            </w:pPr>
          </w:p>
        </w:tc>
      </w:tr>
      <w:tr w:rsidR="00D3062F" w:rsidRPr="0071329E" w14:paraId="13D84D88" w14:textId="77777777" w:rsidTr="00F23BA0">
        <w:trPr>
          <w:gridAfter w:val="1"/>
          <w:wAfter w:w="9" w:type="dxa"/>
          <w:trHeight w:val="284"/>
        </w:trPr>
        <w:tc>
          <w:tcPr>
            <w:tcW w:w="846" w:type="dxa"/>
            <w:vMerge/>
          </w:tcPr>
          <w:p w14:paraId="593E6EBE" w14:textId="77777777" w:rsidR="00D3062F" w:rsidRPr="004D1251" w:rsidRDefault="00D3062F" w:rsidP="00A635EF">
            <w:pPr>
              <w:rPr>
                <w:sz w:val="16"/>
                <w:szCs w:val="16"/>
              </w:rPr>
            </w:pPr>
          </w:p>
        </w:tc>
        <w:tc>
          <w:tcPr>
            <w:tcW w:w="992" w:type="dxa"/>
            <w:vMerge/>
          </w:tcPr>
          <w:p w14:paraId="4B2B5081" w14:textId="77777777" w:rsidR="00D3062F" w:rsidRPr="004D1251" w:rsidRDefault="00D3062F" w:rsidP="00A635EF">
            <w:pPr>
              <w:rPr>
                <w:sz w:val="16"/>
                <w:szCs w:val="16"/>
              </w:rPr>
            </w:pPr>
          </w:p>
        </w:tc>
        <w:tc>
          <w:tcPr>
            <w:tcW w:w="789" w:type="dxa"/>
            <w:vMerge/>
          </w:tcPr>
          <w:p w14:paraId="57BC4AC4" w14:textId="77777777" w:rsidR="00D3062F" w:rsidRPr="004D1251" w:rsidRDefault="00D3062F" w:rsidP="00A635EF">
            <w:pPr>
              <w:rPr>
                <w:sz w:val="16"/>
                <w:szCs w:val="16"/>
              </w:rPr>
            </w:pPr>
          </w:p>
        </w:tc>
        <w:tc>
          <w:tcPr>
            <w:tcW w:w="980" w:type="dxa"/>
            <w:vMerge/>
          </w:tcPr>
          <w:p w14:paraId="6D8D1C3D" w14:textId="77777777" w:rsidR="00D3062F" w:rsidRPr="004D1251" w:rsidRDefault="00D3062F" w:rsidP="00A635EF">
            <w:pPr>
              <w:rPr>
                <w:sz w:val="16"/>
                <w:szCs w:val="16"/>
              </w:rPr>
            </w:pPr>
          </w:p>
        </w:tc>
        <w:tc>
          <w:tcPr>
            <w:tcW w:w="1491" w:type="dxa"/>
            <w:gridSpan w:val="2"/>
            <w:vMerge/>
          </w:tcPr>
          <w:p w14:paraId="59814499" w14:textId="77777777" w:rsidR="00D3062F" w:rsidRPr="004D1251" w:rsidRDefault="00D3062F" w:rsidP="00A635EF">
            <w:pPr>
              <w:rPr>
                <w:sz w:val="16"/>
                <w:szCs w:val="16"/>
              </w:rPr>
            </w:pPr>
          </w:p>
        </w:tc>
        <w:tc>
          <w:tcPr>
            <w:tcW w:w="284" w:type="dxa"/>
            <w:vMerge/>
          </w:tcPr>
          <w:p w14:paraId="4F3185E9" w14:textId="77777777" w:rsidR="00D3062F" w:rsidRPr="004D1251" w:rsidRDefault="00D3062F" w:rsidP="00A635EF">
            <w:pPr>
              <w:rPr>
                <w:sz w:val="16"/>
                <w:szCs w:val="16"/>
              </w:rPr>
            </w:pPr>
          </w:p>
        </w:tc>
        <w:tc>
          <w:tcPr>
            <w:tcW w:w="2126" w:type="dxa"/>
            <w:gridSpan w:val="3"/>
            <w:vMerge/>
          </w:tcPr>
          <w:p w14:paraId="39EB1DCD" w14:textId="77777777" w:rsidR="00D3062F" w:rsidRDefault="00D3062F" w:rsidP="00A635EF">
            <w:pPr>
              <w:jc w:val="left"/>
              <w:rPr>
                <w:sz w:val="16"/>
                <w:szCs w:val="16"/>
              </w:rPr>
            </w:pPr>
          </w:p>
        </w:tc>
        <w:tc>
          <w:tcPr>
            <w:tcW w:w="1985" w:type="dxa"/>
            <w:gridSpan w:val="2"/>
          </w:tcPr>
          <w:p w14:paraId="0BE3195E" w14:textId="1A6E6DC8" w:rsidR="00D3062F" w:rsidRDefault="00D3062F" w:rsidP="00A635EF">
            <w:pPr>
              <w:rPr>
                <w:sz w:val="16"/>
                <w:szCs w:val="16"/>
              </w:rPr>
            </w:pPr>
            <w:r>
              <w:rPr>
                <w:sz w:val="16"/>
                <w:szCs w:val="16"/>
              </w:rPr>
              <w:t>Alexandria</w:t>
            </w:r>
          </w:p>
        </w:tc>
        <w:tc>
          <w:tcPr>
            <w:tcW w:w="236" w:type="dxa"/>
            <w:vMerge/>
          </w:tcPr>
          <w:p w14:paraId="2250E119" w14:textId="77777777" w:rsidR="00D3062F" w:rsidRDefault="00D3062F" w:rsidP="00A635EF">
            <w:pPr>
              <w:rPr>
                <w:sz w:val="16"/>
                <w:szCs w:val="16"/>
              </w:rPr>
            </w:pPr>
          </w:p>
        </w:tc>
      </w:tr>
      <w:tr w:rsidR="00D3062F" w:rsidRPr="0071329E" w14:paraId="2670E4F2" w14:textId="77777777" w:rsidTr="00F23BA0">
        <w:trPr>
          <w:gridAfter w:val="1"/>
          <w:wAfter w:w="9" w:type="dxa"/>
          <w:trHeight w:val="284"/>
        </w:trPr>
        <w:tc>
          <w:tcPr>
            <w:tcW w:w="846" w:type="dxa"/>
            <w:vMerge/>
          </w:tcPr>
          <w:p w14:paraId="47D6D36D" w14:textId="77777777" w:rsidR="00D3062F" w:rsidRPr="004D1251" w:rsidRDefault="00D3062F" w:rsidP="00A635EF">
            <w:pPr>
              <w:rPr>
                <w:sz w:val="16"/>
                <w:szCs w:val="16"/>
              </w:rPr>
            </w:pPr>
          </w:p>
        </w:tc>
        <w:tc>
          <w:tcPr>
            <w:tcW w:w="992" w:type="dxa"/>
            <w:vMerge/>
          </w:tcPr>
          <w:p w14:paraId="1779CC8D" w14:textId="77777777" w:rsidR="00D3062F" w:rsidRPr="004D1251" w:rsidRDefault="00D3062F" w:rsidP="00A635EF">
            <w:pPr>
              <w:rPr>
                <w:sz w:val="16"/>
                <w:szCs w:val="16"/>
              </w:rPr>
            </w:pPr>
          </w:p>
        </w:tc>
        <w:tc>
          <w:tcPr>
            <w:tcW w:w="789" w:type="dxa"/>
            <w:vMerge/>
          </w:tcPr>
          <w:p w14:paraId="36A8E96E" w14:textId="77777777" w:rsidR="00D3062F" w:rsidRPr="004D1251" w:rsidRDefault="00D3062F" w:rsidP="00A635EF">
            <w:pPr>
              <w:rPr>
                <w:sz w:val="16"/>
                <w:szCs w:val="16"/>
              </w:rPr>
            </w:pPr>
          </w:p>
        </w:tc>
        <w:tc>
          <w:tcPr>
            <w:tcW w:w="980" w:type="dxa"/>
            <w:vMerge/>
          </w:tcPr>
          <w:p w14:paraId="0910013F" w14:textId="75713AE5" w:rsidR="00D3062F" w:rsidRPr="004D1251" w:rsidRDefault="00D3062F" w:rsidP="00A635EF">
            <w:pPr>
              <w:rPr>
                <w:sz w:val="16"/>
                <w:szCs w:val="16"/>
              </w:rPr>
            </w:pPr>
          </w:p>
        </w:tc>
        <w:tc>
          <w:tcPr>
            <w:tcW w:w="1491" w:type="dxa"/>
            <w:gridSpan w:val="2"/>
            <w:vMerge/>
          </w:tcPr>
          <w:p w14:paraId="666EFB5F" w14:textId="77777777" w:rsidR="00D3062F" w:rsidRPr="004D1251" w:rsidRDefault="00D3062F" w:rsidP="00A635EF">
            <w:pPr>
              <w:rPr>
                <w:sz w:val="16"/>
                <w:szCs w:val="16"/>
              </w:rPr>
            </w:pPr>
          </w:p>
        </w:tc>
        <w:tc>
          <w:tcPr>
            <w:tcW w:w="284" w:type="dxa"/>
            <w:vMerge/>
          </w:tcPr>
          <w:p w14:paraId="460C9106" w14:textId="5B083F3D" w:rsidR="00D3062F" w:rsidRPr="004D1251" w:rsidRDefault="00D3062F" w:rsidP="00A635EF">
            <w:pPr>
              <w:rPr>
                <w:sz w:val="16"/>
                <w:szCs w:val="16"/>
              </w:rPr>
            </w:pPr>
          </w:p>
        </w:tc>
        <w:tc>
          <w:tcPr>
            <w:tcW w:w="2126" w:type="dxa"/>
            <w:gridSpan w:val="3"/>
            <w:vMerge/>
          </w:tcPr>
          <w:p w14:paraId="6B24636D" w14:textId="77777777" w:rsidR="00D3062F" w:rsidRDefault="00D3062F" w:rsidP="00A635EF">
            <w:pPr>
              <w:jc w:val="left"/>
              <w:rPr>
                <w:sz w:val="16"/>
                <w:szCs w:val="16"/>
              </w:rPr>
            </w:pPr>
          </w:p>
        </w:tc>
        <w:tc>
          <w:tcPr>
            <w:tcW w:w="1985" w:type="dxa"/>
            <w:gridSpan w:val="2"/>
          </w:tcPr>
          <w:p w14:paraId="2DCBDBB7" w14:textId="77777777" w:rsidR="00D3062F" w:rsidRDefault="00D3062F" w:rsidP="00A635EF">
            <w:pPr>
              <w:rPr>
                <w:sz w:val="16"/>
                <w:szCs w:val="16"/>
              </w:rPr>
            </w:pPr>
            <w:r>
              <w:rPr>
                <w:sz w:val="16"/>
                <w:szCs w:val="16"/>
              </w:rPr>
              <w:t>Bibliothèque Nationale</w:t>
            </w:r>
          </w:p>
        </w:tc>
        <w:tc>
          <w:tcPr>
            <w:tcW w:w="236" w:type="dxa"/>
            <w:vMerge/>
          </w:tcPr>
          <w:p w14:paraId="6E073B0A" w14:textId="1768E2A7" w:rsidR="00D3062F" w:rsidRDefault="00D3062F" w:rsidP="00A635EF">
            <w:pPr>
              <w:rPr>
                <w:sz w:val="16"/>
                <w:szCs w:val="16"/>
              </w:rPr>
            </w:pPr>
          </w:p>
        </w:tc>
      </w:tr>
      <w:tr w:rsidR="00D3062F" w:rsidRPr="0071329E" w14:paraId="228C9597" w14:textId="77777777" w:rsidTr="00F23BA0">
        <w:trPr>
          <w:gridAfter w:val="1"/>
          <w:wAfter w:w="9" w:type="dxa"/>
          <w:trHeight w:val="284"/>
        </w:trPr>
        <w:tc>
          <w:tcPr>
            <w:tcW w:w="846" w:type="dxa"/>
            <w:vMerge/>
          </w:tcPr>
          <w:p w14:paraId="63EA4AB8" w14:textId="77777777" w:rsidR="00D3062F" w:rsidRPr="004D1251" w:rsidRDefault="00D3062F" w:rsidP="00A635EF">
            <w:pPr>
              <w:rPr>
                <w:sz w:val="16"/>
                <w:szCs w:val="16"/>
              </w:rPr>
            </w:pPr>
          </w:p>
        </w:tc>
        <w:tc>
          <w:tcPr>
            <w:tcW w:w="992" w:type="dxa"/>
            <w:vMerge/>
          </w:tcPr>
          <w:p w14:paraId="2E416A42" w14:textId="77777777" w:rsidR="00D3062F" w:rsidRPr="004D1251" w:rsidRDefault="00D3062F" w:rsidP="00A635EF">
            <w:pPr>
              <w:rPr>
                <w:sz w:val="16"/>
                <w:szCs w:val="16"/>
              </w:rPr>
            </w:pPr>
          </w:p>
        </w:tc>
        <w:tc>
          <w:tcPr>
            <w:tcW w:w="789" w:type="dxa"/>
            <w:vMerge/>
          </w:tcPr>
          <w:p w14:paraId="1E9631A8" w14:textId="77777777" w:rsidR="00D3062F" w:rsidRPr="004D1251" w:rsidRDefault="00D3062F" w:rsidP="00A635EF">
            <w:pPr>
              <w:rPr>
                <w:sz w:val="16"/>
                <w:szCs w:val="16"/>
              </w:rPr>
            </w:pPr>
          </w:p>
        </w:tc>
        <w:tc>
          <w:tcPr>
            <w:tcW w:w="980" w:type="dxa"/>
            <w:vMerge/>
          </w:tcPr>
          <w:p w14:paraId="02FBBF0B" w14:textId="46B901A5" w:rsidR="00D3062F" w:rsidRPr="004D1251" w:rsidRDefault="00D3062F" w:rsidP="00A635EF">
            <w:pPr>
              <w:rPr>
                <w:sz w:val="16"/>
                <w:szCs w:val="16"/>
              </w:rPr>
            </w:pPr>
          </w:p>
        </w:tc>
        <w:tc>
          <w:tcPr>
            <w:tcW w:w="1491" w:type="dxa"/>
            <w:gridSpan w:val="2"/>
            <w:vMerge/>
          </w:tcPr>
          <w:p w14:paraId="454DF6F7" w14:textId="77777777" w:rsidR="00D3062F" w:rsidRPr="004D1251" w:rsidRDefault="00D3062F" w:rsidP="00A635EF">
            <w:pPr>
              <w:rPr>
                <w:sz w:val="16"/>
                <w:szCs w:val="16"/>
              </w:rPr>
            </w:pPr>
          </w:p>
        </w:tc>
        <w:tc>
          <w:tcPr>
            <w:tcW w:w="284" w:type="dxa"/>
            <w:vMerge/>
          </w:tcPr>
          <w:p w14:paraId="0EDCC7A4" w14:textId="5378331E" w:rsidR="00D3062F" w:rsidRPr="004D1251" w:rsidRDefault="00D3062F" w:rsidP="00A635EF">
            <w:pPr>
              <w:rPr>
                <w:sz w:val="16"/>
                <w:szCs w:val="16"/>
              </w:rPr>
            </w:pPr>
          </w:p>
        </w:tc>
        <w:tc>
          <w:tcPr>
            <w:tcW w:w="2126" w:type="dxa"/>
            <w:gridSpan w:val="3"/>
            <w:vMerge w:val="restart"/>
          </w:tcPr>
          <w:p w14:paraId="4E09257C" w14:textId="03B1A4C6" w:rsidR="00D3062F" w:rsidRDefault="00D3062F" w:rsidP="00A635EF">
            <w:pPr>
              <w:jc w:val="left"/>
              <w:rPr>
                <w:sz w:val="16"/>
                <w:szCs w:val="16"/>
              </w:rPr>
            </w:pPr>
            <w:r>
              <w:rPr>
                <w:sz w:val="16"/>
                <w:szCs w:val="16"/>
              </w:rPr>
              <w:t>Métacatalogues (Références)</w:t>
            </w:r>
          </w:p>
        </w:tc>
        <w:tc>
          <w:tcPr>
            <w:tcW w:w="1985" w:type="dxa"/>
            <w:gridSpan w:val="2"/>
          </w:tcPr>
          <w:p w14:paraId="27C1A861" w14:textId="5733ECBB" w:rsidR="00D3062F" w:rsidRDefault="00D3062F" w:rsidP="00A635EF">
            <w:pPr>
              <w:rPr>
                <w:sz w:val="16"/>
                <w:szCs w:val="16"/>
              </w:rPr>
            </w:pPr>
            <w:r>
              <w:rPr>
                <w:sz w:val="16"/>
                <w:szCs w:val="16"/>
              </w:rPr>
              <w:t>Swissbib (généraliste)</w:t>
            </w:r>
          </w:p>
        </w:tc>
        <w:tc>
          <w:tcPr>
            <w:tcW w:w="236" w:type="dxa"/>
            <w:vMerge/>
          </w:tcPr>
          <w:p w14:paraId="46E38C5D" w14:textId="0EC146B1" w:rsidR="00D3062F" w:rsidRDefault="00D3062F" w:rsidP="00A635EF">
            <w:pPr>
              <w:rPr>
                <w:sz w:val="16"/>
                <w:szCs w:val="16"/>
              </w:rPr>
            </w:pPr>
          </w:p>
        </w:tc>
      </w:tr>
      <w:tr w:rsidR="00D3062F" w:rsidRPr="0071329E" w14:paraId="7B5D9EE9" w14:textId="77777777" w:rsidTr="00F23BA0">
        <w:trPr>
          <w:gridAfter w:val="1"/>
          <w:wAfter w:w="9" w:type="dxa"/>
          <w:trHeight w:val="284"/>
        </w:trPr>
        <w:tc>
          <w:tcPr>
            <w:tcW w:w="846" w:type="dxa"/>
            <w:vMerge/>
          </w:tcPr>
          <w:p w14:paraId="193CFA04" w14:textId="77777777" w:rsidR="00D3062F" w:rsidRPr="004D1251" w:rsidRDefault="00D3062F" w:rsidP="00A635EF">
            <w:pPr>
              <w:rPr>
                <w:sz w:val="16"/>
                <w:szCs w:val="16"/>
              </w:rPr>
            </w:pPr>
          </w:p>
        </w:tc>
        <w:tc>
          <w:tcPr>
            <w:tcW w:w="992" w:type="dxa"/>
            <w:vMerge/>
          </w:tcPr>
          <w:p w14:paraId="535036E8" w14:textId="77777777" w:rsidR="00D3062F" w:rsidRPr="004D1251" w:rsidRDefault="00D3062F" w:rsidP="00A635EF">
            <w:pPr>
              <w:rPr>
                <w:sz w:val="16"/>
                <w:szCs w:val="16"/>
              </w:rPr>
            </w:pPr>
          </w:p>
        </w:tc>
        <w:tc>
          <w:tcPr>
            <w:tcW w:w="789" w:type="dxa"/>
            <w:vMerge/>
          </w:tcPr>
          <w:p w14:paraId="475738C0" w14:textId="77777777" w:rsidR="00D3062F" w:rsidRPr="004D1251" w:rsidRDefault="00D3062F" w:rsidP="00A635EF">
            <w:pPr>
              <w:rPr>
                <w:sz w:val="16"/>
                <w:szCs w:val="16"/>
              </w:rPr>
            </w:pPr>
          </w:p>
        </w:tc>
        <w:tc>
          <w:tcPr>
            <w:tcW w:w="980" w:type="dxa"/>
            <w:vMerge/>
          </w:tcPr>
          <w:p w14:paraId="7828E8C0" w14:textId="7A3C79EF" w:rsidR="00D3062F" w:rsidRPr="004D1251" w:rsidRDefault="00D3062F" w:rsidP="00A635EF">
            <w:pPr>
              <w:rPr>
                <w:sz w:val="16"/>
                <w:szCs w:val="16"/>
              </w:rPr>
            </w:pPr>
          </w:p>
        </w:tc>
        <w:tc>
          <w:tcPr>
            <w:tcW w:w="1491" w:type="dxa"/>
            <w:gridSpan w:val="2"/>
            <w:vMerge/>
          </w:tcPr>
          <w:p w14:paraId="34DB1317" w14:textId="77777777" w:rsidR="00D3062F" w:rsidRPr="004D1251" w:rsidRDefault="00D3062F" w:rsidP="00A635EF">
            <w:pPr>
              <w:rPr>
                <w:sz w:val="16"/>
                <w:szCs w:val="16"/>
              </w:rPr>
            </w:pPr>
          </w:p>
        </w:tc>
        <w:tc>
          <w:tcPr>
            <w:tcW w:w="284" w:type="dxa"/>
            <w:vMerge/>
          </w:tcPr>
          <w:p w14:paraId="54760722" w14:textId="20BAAF12" w:rsidR="00D3062F" w:rsidRPr="004D1251" w:rsidRDefault="00D3062F" w:rsidP="00A635EF">
            <w:pPr>
              <w:rPr>
                <w:sz w:val="16"/>
                <w:szCs w:val="16"/>
              </w:rPr>
            </w:pPr>
          </w:p>
        </w:tc>
        <w:tc>
          <w:tcPr>
            <w:tcW w:w="2126" w:type="dxa"/>
            <w:gridSpan w:val="3"/>
            <w:vMerge/>
          </w:tcPr>
          <w:p w14:paraId="4EFC8715" w14:textId="77777777" w:rsidR="00D3062F" w:rsidRDefault="00D3062F" w:rsidP="00A635EF">
            <w:pPr>
              <w:jc w:val="left"/>
              <w:rPr>
                <w:sz w:val="16"/>
                <w:szCs w:val="16"/>
              </w:rPr>
            </w:pPr>
          </w:p>
        </w:tc>
        <w:tc>
          <w:tcPr>
            <w:tcW w:w="1985" w:type="dxa"/>
            <w:gridSpan w:val="2"/>
          </w:tcPr>
          <w:p w14:paraId="41F04FAA" w14:textId="7D68B592" w:rsidR="00D3062F" w:rsidRDefault="00D3062F" w:rsidP="00A635EF">
            <w:pPr>
              <w:rPr>
                <w:sz w:val="16"/>
                <w:szCs w:val="16"/>
              </w:rPr>
            </w:pPr>
            <w:r>
              <w:rPr>
                <w:sz w:val="16"/>
                <w:szCs w:val="16"/>
              </w:rPr>
              <w:t>Jusbib (spécialisé)</w:t>
            </w:r>
          </w:p>
        </w:tc>
        <w:tc>
          <w:tcPr>
            <w:tcW w:w="236" w:type="dxa"/>
            <w:vMerge/>
          </w:tcPr>
          <w:p w14:paraId="48D70167" w14:textId="31D13523" w:rsidR="00D3062F" w:rsidRDefault="00D3062F" w:rsidP="00A635EF">
            <w:pPr>
              <w:rPr>
                <w:sz w:val="16"/>
                <w:szCs w:val="16"/>
              </w:rPr>
            </w:pPr>
          </w:p>
        </w:tc>
      </w:tr>
      <w:tr w:rsidR="00D3062F" w:rsidRPr="0071329E" w14:paraId="6690196B" w14:textId="77777777" w:rsidTr="007859E3">
        <w:trPr>
          <w:gridAfter w:val="1"/>
          <w:wAfter w:w="9" w:type="dxa"/>
          <w:trHeight w:val="100"/>
        </w:trPr>
        <w:tc>
          <w:tcPr>
            <w:tcW w:w="846" w:type="dxa"/>
            <w:vMerge/>
          </w:tcPr>
          <w:p w14:paraId="7B1538B9" w14:textId="77777777" w:rsidR="00D3062F" w:rsidRPr="004D1251" w:rsidRDefault="00D3062F" w:rsidP="00A635EF">
            <w:pPr>
              <w:rPr>
                <w:sz w:val="16"/>
                <w:szCs w:val="16"/>
              </w:rPr>
            </w:pPr>
          </w:p>
        </w:tc>
        <w:tc>
          <w:tcPr>
            <w:tcW w:w="992" w:type="dxa"/>
            <w:vMerge/>
          </w:tcPr>
          <w:p w14:paraId="782E0B69" w14:textId="77777777" w:rsidR="00D3062F" w:rsidRPr="004D1251" w:rsidRDefault="00D3062F" w:rsidP="00A635EF">
            <w:pPr>
              <w:rPr>
                <w:sz w:val="16"/>
                <w:szCs w:val="16"/>
              </w:rPr>
            </w:pPr>
          </w:p>
        </w:tc>
        <w:tc>
          <w:tcPr>
            <w:tcW w:w="789" w:type="dxa"/>
            <w:vMerge/>
          </w:tcPr>
          <w:p w14:paraId="1978C53D" w14:textId="77777777" w:rsidR="00D3062F" w:rsidRPr="004D1251" w:rsidRDefault="00D3062F" w:rsidP="00A635EF">
            <w:pPr>
              <w:rPr>
                <w:sz w:val="16"/>
                <w:szCs w:val="16"/>
              </w:rPr>
            </w:pPr>
          </w:p>
        </w:tc>
        <w:tc>
          <w:tcPr>
            <w:tcW w:w="980" w:type="dxa"/>
            <w:vMerge/>
          </w:tcPr>
          <w:p w14:paraId="58A8D431" w14:textId="77777777" w:rsidR="00D3062F" w:rsidRPr="004D1251" w:rsidRDefault="00D3062F" w:rsidP="00A635EF">
            <w:pPr>
              <w:rPr>
                <w:sz w:val="16"/>
                <w:szCs w:val="16"/>
              </w:rPr>
            </w:pPr>
          </w:p>
        </w:tc>
        <w:tc>
          <w:tcPr>
            <w:tcW w:w="1491" w:type="dxa"/>
            <w:gridSpan w:val="2"/>
          </w:tcPr>
          <w:p w14:paraId="5055B950" w14:textId="769D6B95" w:rsidR="00D3062F" w:rsidRPr="004D1251" w:rsidRDefault="00D3062F" w:rsidP="00A635EF">
            <w:pPr>
              <w:rPr>
                <w:sz w:val="16"/>
                <w:szCs w:val="16"/>
              </w:rPr>
            </w:pPr>
            <w:r>
              <w:rPr>
                <w:sz w:val="16"/>
                <w:szCs w:val="16"/>
              </w:rPr>
              <w:t>Listes nouveautés</w:t>
            </w:r>
          </w:p>
        </w:tc>
        <w:tc>
          <w:tcPr>
            <w:tcW w:w="284" w:type="dxa"/>
            <w:vMerge/>
          </w:tcPr>
          <w:p w14:paraId="5FE130FE" w14:textId="73DF15D6" w:rsidR="00D3062F" w:rsidRPr="004D1251" w:rsidRDefault="00D3062F" w:rsidP="00A635EF">
            <w:pPr>
              <w:rPr>
                <w:sz w:val="16"/>
                <w:szCs w:val="16"/>
              </w:rPr>
            </w:pPr>
          </w:p>
        </w:tc>
        <w:tc>
          <w:tcPr>
            <w:tcW w:w="4347" w:type="dxa"/>
            <w:gridSpan w:val="6"/>
          </w:tcPr>
          <w:p w14:paraId="5D216E44" w14:textId="17DE5289" w:rsidR="00D3062F" w:rsidRDefault="00D3062F" w:rsidP="00A635EF">
            <w:pPr>
              <w:rPr>
                <w:sz w:val="16"/>
                <w:szCs w:val="16"/>
              </w:rPr>
            </w:pPr>
            <w:r>
              <w:rPr>
                <w:sz w:val="16"/>
                <w:szCs w:val="16"/>
              </w:rPr>
              <w:t>Livres ajouté</w:t>
            </w:r>
            <w:r w:rsidR="001831CA">
              <w:rPr>
                <w:sz w:val="16"/>
                <w:szCs w:val="16"/>
              </w:rPr>
              <w:t>s</w:t>
            </w:r>
            <w:r>
              <w:rPr>
                <w:sz w:val="16"/>
                <w:szCs w:val="16"/>
              </w:rPr>
              <w:t xml:space="preserve"> récemment dans le catalogue</w:t>
            </w:r>
          </w:p>
        </w:tc>
      </w:tr>
      <w:tr w:rsidR="00D3062F" w:rsidRPr="0071329E" w14:paraId="55124A25" w14:textId="77777777" w:rsidTr="007D7E9D">
        <w:trPr>
          <w:gridAfter w:val="1"/>
          <w:wAfter w:w="9" w:type="dxa"/>
          <w:trHeight w:val="39"/>
        </w:trPr>
        <w:tc>
          <w:tcPr>
            <w:tcW w:w="846" w:type="dxa"/>
            <w:vMerge/>
          </w:tcPr>
          <w:p w14:paraId="4C3B89CE" w14:textId="77777777" w:rsidR="00D3062F" w:rsidRPr="004D1251" w:rsidRDefault="00D3062F" w:rsidP="00A635EF">
            <w:pPr>
              <w:rPr>
                <w:sz w:val="16"/>
                <w:szCs w:val="16"/>
              </w:rPr>
            </w:pPr>
          </w:p>
        </w:tc>
        <w:tc>
          <w:tcPr>
            <w:tcW w:w="992" w:type="dxa"/>
            <w:vMerge/>
          </w:tcPr>
          <w:p w14:paraId="23228B2A" w14:textId="77777777" w:rsidR="00D3062F" w:rsidRPr="004D1251" w:rsidRDefault="00D3062F" w:rsidP="00A635EF">
            <w:pPr>
              <w:rPr>
                <w:sz w:val="16"/>
                <w:szCs w:val="16"/>
              </w:rPr>
            </w:pPr>
          </w:p>
        </w:tc>
        <w:tc>
          <w:tcPr>
            <w:tcW w:w="789" w:type="dxa"/>
            <w:vMerge w:val="restart"/>
          </w:tcPr>
          <w:p w14:paraId="7F41903D" w14:textId="5DB0FCC5" w:rsidR="00D3062F" w:rsidRPr="004D1251" w:rsidRDefault="00D3062F" w:rsidP="00A635EF">
            <w:pPr>
              <w:rPr>
                <w:sz w:val="16"/>
                <w:szCs w:val="16"/>
              </w:rPr>
            </w:pPr>
            <w:r>
              <w:rPr>
                <w:sz w:val="16"/>
                <w:szCs w:val="16"/>
              </w:rPr>
              <w:t>N</w:t>
            </w:r>
            <w:r w:rsidRPr="004D1251">
              <w:rPr>
                <w:sz w:val="16"/>
                <w:szCs w:val="16"/>
              </w:rPr>
              <w:t>umérique</w:t>
            </w:r>
          </w:p>
        </w:tc>
        <w:tc>
          <w:tcPr>
            <w:tcW w:w="980" w:type="dxa"/>
            <w:vMerge/>
          </w:tcPr>
          <w:p w14:paraId="11476707" w14:textId="77777777" w:rsidR="00D3062F" w:rsidRPr="004D1251" w:rsidRDefault="00D3062F" w:rsidP="00A635EF">
            <w:pPr>
              <w:rPr>
                <w:sz w:val="16"/>
                <w:szCs w:val="16"/>
              </w:rPr>
            </w:pPr>
          </w:p>
        </w:tc>
        <w:tc>
          <w:tcPr>
            <w:tcW w:w="1491" w:type="dxa"/>
            <w:gridSpan w:val="2"/>
            <w:vMerge w:val="restart"/>
          </w:tcPr>
          <w:p w14:paraId="7B483C8C" w14:textId="5B619E2A" w:rsidR="00D3062F" w:rsidRDefault="00D3062F" w:rsidP="00A635EF">
            <w:pPr>
              <w:rPr>
                <w:sz w:val="16"/>
                <w:szCs w:val="16"/>
              </w:rPr>
            </w:pPr>
            <w:r>
              <w:rPr>
                <w:sz w:val="16"/>
                <w:szCs w:val="16"/>
              </w:rPr>
              <w:t>Catalogues centralisés</w:t>
            </w:r>
          </w:p>
        </w:tc>
        <w:tc>
          <w:tcPr>
            <w:tcW w:w="284" w:type="dxa"/>
            <w:vMerge/>
          </w:tcPr>
          <w:p w14:paraId="1D47D23A" w14:textId="77777777" w:rsidR="00D3062F" w:rsidRPr="004D1251" w:rsidRDefault="00D3062F" w:rsidP="00A635EF">
            <w:pPr>
              <w:rPr>
                <w:sz w:val="16"/>
                <w:szCs w:val="16"/>
              </w:rPr>
            </w:pPr>
          </w:p>
        </w:tc>
        <w:tc>
          <w:tcPr>
            <w:tcW w:w="2173" w:type="dxa"/>
            <w:gridSpan w:val="4"/>
            <w:vMerge w:val="restart"/>
          </w:tcPr>
          <w:p w14:paraId="0676A228" w14:textId="5F098D23" w:rsidR="00D3062F" w:rsidRDefault="00D3062F" w:rsidP="00A635EF">
            <w:pPr>
              <w:jc w:val="left"/>
              <w:rPr>
                <w:sz w:val="16"/>
                <w:szCs w:val="16"/>
              </w:rPr>
            </w:pPr>
            <w:r>
              <w:rPr>
                <w:sz w:val="16"/>
                <w:szCs w:val="16"/>
              </w:rPr>
              <w:t xml:space="preserve">Livres numériques (consultation/location) </w:t>
            </w:r>
          </w:p>
        </w:tc>
        <w:tc>
          <w:tcPr>
            <w:tcW w:w="2174" w:type="dxa"/>
            <w:gridSpan w:val="2"/>
          </w:tcPr>
          <w:p w14:paraId="6758CF36" w14:textId="23C82F37" w:rsidR="00D3062F" w:rsidRDefault="00D3062F" w:rsidP="00A635EF">
            <w:pPr>
              <w:rPr>
                <w:sz w:val="16"/>
                <w:szCs w:val="16"/>
              </w:rPr>
            </w:pPr>
            <w:r>
              <w:rPr>
                <w:sz w:val="16"/>
                <w:szCs w:val="16"/>
              </w:rPr>
              <w:t>e-bibliomedia</w:t>
            </w:r>
          </w:p>
        </w:tc>
      </w:tr>
      <w:tr w:rsidR="00D3062F" w:rsidRPr="0071329E" w14:paraId="5B7E24C4" w14:textId="77777777" w:rsidTr="007D7E9D">
        <w:trPr>
          <w:gridAfter w:val="1"/>
          <w:wAfter w:w="9" w:type="dxa"/>
          <w:trHeight w:val="39"/>
        </w:trPr>
        <w:tc>
          <w:tcPr>
            <w:tcW w:w="846" w:type="dxa"/>
            <w:vMerge/>
          </w:tcPr>
          <w:p w14:paraId="077DF9BE" w14:textId="77777777" w:rsidR="00D3062F" w:rsidRPr="004D1251" w:rsidRDefault="00D3062F" w:rsidP="00A635EF">
            <w:pPr>
              <w:rPr>
                <w:sz w:val="16"/>
                <w:szCs w:val="16"/>
              </w:rPr>
            </w:pPr>
          </w:p>
        </w:tc>
        <w:tc>
          <w:tcPr>
            <w:tcW w:w="992" w:type="dxa"/>
            <w:vMerge/>
          </w:tcPr>
          <w:p w14:paraId="06E2985D" w14:textId="77777777" w:rsidR="00D3062F" w:rsidRPr="004D1251" w:rsidRDefault="00D3062F" w:rsidP="00A635EF">
            <w:pPr>
              <w:rPr>
                <w:sz w:val="16"/>
                <w:szCs w:val="16"/>
              </w:rPr>
            </w:pPr>
          </w:p>
        </w:tc>
        <w:tc>
          <w:tcPr>
            <w:tcW w:w="789" w:type="dxa"/>
            <w:vMerge/>
          </w:tcPr>
          <w:p w14:paraId="3DFBCCF3" w14:textId="77777777" w:rsidR="00D3062F" w:rsidRDefault="00D3062F" w:rsidP="00A635EF">
            <w:pPr>
              <w:rPr>
                <w:sz w:val="16"/>
                <w:szCs w:val="16"/>
              </w:rPr>
            </w:pPr>
          </w:p>
        </w:tc>
        <w:tc>
          <w:tcPr>
            <w:tcW w:w="980" w:type="dxa"/>
            <w:vMerge/>
          </w:tcPr>
          <w:p w14:paraId="7FF263B6" w14:textId="77777777" w:rsidR="00D3062F" w:rsidRPr="004D1251" w:rsidRDefault="00D3062F" w:rsidP="00A635EF">
            <w:pPr>
              <w:rPr>
                <w:sz w:val="16"/>
                <w:szCs w:val="16"/>
              </w:rPr>
            </w:pPr>
          </w:p>
        </w:tc>
        <w:tc>
          <w:tcPr>
            <w:tcW w:w="1491" w:type="dxa"/>
            <w:gridSpan w:val="2"/>
            <w:vMerge/>
          </w:tcPr>
          <w:p w14:paraId="10E82A5E" w14:textId="77777777" w:rsidR="00D3062F" w:rsidRDefault="00D3062F" w:rsidP="00A635EF">
            <w:pPr>
              <w:rPr>
                <w:sz w:val="16"/>
                <w:szCs w:val="16"/>
              </w:rPr>
            </w:pPr>
          </w:p>
        </w:tc>
        <w:tc>
          <w:tcPr>
            <w:tcW w:w="284" w:type="dxa"/>
            <w:vMerge/>
          </w:tcPr>
          <w:p w14:paraId="35AE0555" w14:textId="77777777" w:rsidR="00D3062F" w:rsidRPr="004D1251" w:rsidRDefault="00D3062F" w:rsidP="00A635EF">
            <w:pPr>
              <w:rPr>
                <w:sz w:val="16"/>
                <w:szCs w:val="16"/>
              </w:rPr>
            </w:pPr>
          </w:p>
        </w:tc>
        <w:tc>
          <w:tcPr>
            <w:tcW w:w="2173" w:type="dxa"/>
            <w:gridSpan w:val="4"/>
            <w:vMerge/>
          </w:tcPr>
          <w:p w14:paraId="700F55A8" w14:textId="77777777" w:rsidR="00D3062F" w:rsidRDefault="00D3062F" w:rsidP="00A635EF">
            <w:pPr>
              <w:jc w:val="left"/>
              <w:rPr>
                <w:sz w:val="16"/>
                <w:szCs w:val="16"/>
              </w:rPr>
            </w:pPr>
          </w:p>
        </w:tc>
        <w:tc>
          <w:tcPr>
            <w:tcW w:w="2174" w:type="dxa"/>
            <w:gridSpan w:val="2"/>
          </w:tcPr>
          <w:p w14:paraId="17560EB0" w14:textId="51E3EC7E" w:rsidR="00D3062F" w:rsidRDefault="00D3062F" w:rsidP="00A635EF">
            <w:pPr>
              <w:rPr>
                <w:sz w:val="16"/>
                <w:szCs w:val="16"/>
              </w:rPr>
            </w:pPr>
            <w:r>
              <w:rPr>
                <w:sz w:val="16"/>
                <w:szCs w:val="16"/>
              </w:rPr>
              <w:t>e-rara</w:t>
            </w:r>
          </w:p>
        </w:tc>
      </w:tr>
      <w:tr w:rsidR="00D3062F" w:rsidRPr="0071329E" w14:paraId="095879DD" w14:textId="77777777" w:rsidTr="007859E3">
        <w:trPr>
          <w:gridAfter w:val="1"/>
          <w:wAfter w:w="9" w:type="dxa"/>
          <w:trHeight w:val="50"/>
        </w:trPr>
        <w:tc>
          <w:tcPr>
            <w:tcW w:w="846" w:type="dxa"/>
            <w:vMerge/>
          </w:tcPr>
          <w:p w14:paraId="663CB9D8" w14:textId="77777777" w:rsidR="00D3062F" w:rsidRPr="004D1251" w:rsidRDefault="00D3062F" w:rsidP="00A635EF">
            <w:pPr>
              <w:rPr>
                <w:sz w:val="16"/>
                <w:szCs w:val="16"/>
              </w:rPr>
            </w:pPr>
          </w:p>
        </w:tc>
        <w:tc>
          <w:tcPr>
            <w:tcW w:w="992" w:type="dxa"/>
            <w:vMerge/>
          </w:tcPr>
          <w:p w14:paraId="42B274E0" w14:textId="77777777" w:rsidR="00D3062F" w:rsidRPr="004D1251" w:rsidRDefault="00D3062F" w:rsidP="00A635EF">
            <w:pPr>
              <w:rPr>
                <w:sz w:val="16"/>
                <w:szCs w:val="16"/>
              </w:rPr>
            </w:pPr>
          </w:p>
        </w:tc>
        <w:tc>
          <w:tcPr>
            <w:tcW w:w="789" w:type="dxa"/>
            <w:vMerge/>
          </w:tcPr>
          <w:p w14:paraId="6DAE0482" w14:textId="29B2B485" w:rsidR="00D3062F" w:rsidRPr="004D1251" w:rsidRDefault="00D3062F" w:rsidP="00A635EF">
            <w:pPr>
              <w:rPr>
                <w:sz w:val="16"/>
                <w:szCs w:val="16"/>
              </w:rPr>
            </w:pPr>
          </w:p>
        </w:tc>
        <w:tc>
          <w:tcPr>
            <w:tcW w:w="2471" w:type="dxa"/>
            <w:gridSpan w:val="3"/>
            <w:vMerge w:val="restart"/>
          </w:tcPr>
          <w:p w14:paraId="2507FFC9" w14:textId="1F2C4FDF" w:rsidR="00D3062F" w:rsidRPr="004D1251" w:rsidRDefault="00D3062F" w:rsidP="00A635EF">
            <w:pPr>
              <w:rPr>
                <w:sz w:val="16"/>
                <w:szCs w:val="16"/>
              </w:rPr>
            </w:pPr>
            <w:r>
              <w:rPr>
                <w:sz w:val="16"/>
                <w:szCs w:val="16"/>
              </w:rPr>
              <w:t>Bases de données</w:t>
            </w:r>
          </w:p>
        </w:tc>
        <w:tc>
          <w:tcPr>
            <w:tcW w:w="284" w:type="dxa"/>
            <w:vMerge/>
          </w:tcPr>
          <w:p w14:paraId="650C5116" w14:textId="6DE5D422" w:rsidR="00D3062F" w:rsidRPr="004D1251" w:rsidRDefault="00D3062F" w:rsidP="00A635EF">
            <w:pPr>
              <w:rPr>
                <w:sz w:val="16"/>
                <w:szCs w:val="16"/>
              </w:rPr>
            </w:pPr>
          </w:p>
        </w:tc>
        <w:tc>
          <w:tcPr>
            <w:tcW w:w="4347" w:type="dxa"/>
            <w:gridSpan w:val="6"/>
          </w:tcPr>
          <w:p w14:paraId="533A944F" w14:textId="0EAE8A91" w:rsidR="00D3062F" w:rsidRPr="004D1251" w:rsidRDefault="00D3062F" w:rsidP="00A635EF">
            <w:pPr>
              <w:rPr>
                <w:sz w:val="16"/>
                <w:szCs w:val="16"/>
              </w:rPr>
            </w:pPr>
            <w:r>
              <w:rPr>
                <w:sz w:val="16"/>
                <w:szCs w:val="16"/>
              </w:rPr>
              <w:t>Swisslex</w:t>
            </w:r>
          </w:p>
        </w:tc>
      </w:tr>
      <w:tr w:rsidR="00D3062F" w:rsidRPr="0071329E" w14:paraId="0A9F6716" w14:textId="77777777" w:rsidTr="007859E3">
        <w:trPr>
          <w:gridAfter w:val="1"/>
          <w:wAfter w:w="9" w:type="dxa"/>
          <w:trHeight w:val="50"/>
        </w:trPr>
        <w:tc>
          <w:tcPr>
            <w:tcW w:w="846" w:type="dxa"/>
            <w:vMerge/>
          </w:tcPr>
          <w:p w14:paraId="09AEA818" w14:textId="77777777" w:rsidR="00D3062F" w:rsidRPr="004D1251" w:rsidRDefault="00D3062F" w:rsidP="00A635EF">
            <w:pPr>
              <w:rPr>
                <w:sz w:val="16"/>
                <w:szCs w:val="16"/>
              </w:rPr>
            </w:pPr>
          </w:p>
        </w:tc>
        <w:tc>
          <w:tcPr>
            <w:tcW w:w="992" w:type="dxa"/>
            <w:vMerge/>
          </w:tcPr>
          <w:p w14:paraId="0C735FE3" w14:textId="77777777" w:rsidR="00D3062F" w:rsidRPr="004D1251" w:rsidRDefault="00D3062F" w:rsidP="00A635EF">
            <w:pPr>
              <w:rPr>
                <w:sz w:val="16"/>
                <w:szCs w:val="16"/>
              </w:rPr>
            </w:pPr>
          </w:p>
        </w:tc>
        <w:tc>
          <w:tcPr>
            <w:tcW w:w="789" w:type="dxa"/>
            <w:vMerge/>
          </w:tcPr>
          <w:p w14:paraId="41323FA9" w14:textId="77777777" w:rsidR="00D3062F" w:rsidRPr="004D1251" w:rsidRDefault="00D3062F" w:rsidP="00A635EF">
            <w:pPr>
              <w:rPr>
                <w:sz w:val="16"/>
                <w:szCs w:val="16"/>
              </w:rPr>
            </w:pPr>
          </w:p>
        </w:tc>
        <w:tc>
          <w:tcPr>
            <w:tcW w:w="2471" w:type="dxa"/>
            <w:gridSpan w:val="3"/>
            <w:vMerge/>
          </w:tcPr>
          <w:p w14:paraId="5FACF937" w14:textId="591F7B17" w:rsidR="00D3062F" w:rsidRPr="004D1251" w:rsidRDefault="00D3062F" w:rsidP="00A635EF">
            <w:pPr>
              <w:rPr>
                <w:sz w:val="16"/>
                <w:szCs w:val="16"/>
              </w:rPr>
            </w:pPr>
          </w:p>
        </w:tc>
        <w:tc>
          <w:tcPr>
            <w:tcW w:w="284" w:type="dxa"/>
            <w:vMerge/>
          </w:tcPr>
          <w:p w14:paraId="3FC11913" w14:textId="6CC86A90" w:rsidR="00D3062F" w:rsidRPr="004D1251" w:rsidRDefault="00D3062F" w:rsidP="00A635EF">
            <w:pPr>
              <w:rPr>
                <w:sz w:val="16"/>
                <w:szCs w:val="16"/>
              </w:rPr>
            </w:pPr>
          </w:p>
        </w:tc>
        <w:tc>
          <w:tcPr>
            <w:tcW w:w="4347" w:type="dxa"/>
            <w:gridSpan w:val="6"/>
          </w:tcPr>
          <w:p w14:paraId="6DEBD035" w14:textId="59069339" w:rsidR="00D3062F" w:rsidRPr="004D1251" w:rsidRDefault="00D3062F" w:rsidP="00A635EF">
            <w:pPr>
              <w:rPr>
                <w:sz w:val="16"/>
                <w:szCs w:val="16"/>
              </w:rPr>
            </w:pPr>
            <w:r>
              <w:rPr>
                <w:sz w:val="16"/>
                <w:szCs w:val="16"/>
              </w:rPr>
              <w:t>Legalis</w:t>
            </w:r>
          </w:p>
        </w:tc>
      </w:tr>
      <w:tr w:rsidR="00D3062F" w:rsidRPr="0071329E" w14:paraId="73AED3C2" w14:textId="77777777" w:rsidTr="007859E3">
        <w:trPr>
          <w:gridAfter w:val="1"/>
          <w:wAfter w:w="9" w:type="dxa"/>
          <w:trHeight w:val="50"/>
        </w:trPr>
        <w:tc>
          <w:tcPr>
            <w:tcW w:w="846" w:type="dxa"/>
            <w:vMerge/>
          </w:tcPr>
          <w:p w14:paraId="51466AC9" w14:textId="77777777" w:rsidR="00D3062F" w:rsidRPr="004D1251" w:rsidRDefault="00D3062F" w:rsidP="00A635EF">
            <w:pPr>
              <w:rPr>
                <w:sz w:val="16"/>
                <w:szCs w:val="16"/>
              </w:rPr>
            </w:pPr>
          </w:p>
        </w:tc>
        <w:tc>
          <w:tcPr>
            <w:tcW w:w="992" w:type="dxa"/>
            <w:vMerge/>
          </w:tcPr>
          <w:p w14:paraId="157B8760" w14:textId="77777777" w:rsidR="00D3062F" w:rsidRPr="004D1251" w:rsidRDefault="00D3062F" w:rsidP="00A635EF">
            <w:pPr>
              <w:rPr>
                <w:sz w:val="16"/>
                <w:szCs w:val="16"/>
              </w:rPr>
            </w:pPr>
          </w:p>
        </w:tc>
        <w:tc>
          <w:tcPr>
            <w:tcW w:w="789" w:type="dxa"/>
            <w:vMerge/>
          </w:tcPr>
          <w:p w14:paraId="3F0525FF" w14:textId="77777777" w:rsidR="00D3062F" w:rsidRPr="004D1251" w:rsidRDefault="00D3062F" w:rsidP="00A635EF">
            <w:pPr>
              <w:rPr>
                <w:sz w:val="16"/>
                <w:szCs w:val="16"/>
              </w:rPr>
            </w:pPr>
          </w:p>
        </w:tc>
        <w:tc>
          <w:tcPr>
            <w:tcW w:w="2471" w:type="dxa"/>
            <w:gridSpan w:val="3"/>
            <w:vMerge/>
          </w:tcPr>
          <w:p w14:paraId="5DC70BC5" w14:textId="27C21007" w:rsidR="00D3062F" w:rsidRPr="004D1251" w:rsidRDefault="00D3062F" w:rsidP="00A635EF">
            <w:pPr>
              <w:rPr>
                <w:sz w:val="16"/>
                <w:szCs w:val="16"/>
              </w:rPr>
            </w:pPr>
          </w:p>
        </w:tc>
        <w:tc>
          <w:tcPr>
            <w:tcW w:w="284" w:type="dxa"/>
            <w:vMerge/>
          </w:tcPr>
          <w:p w14:paraId="04B5FD03" w14:textId="6FDF1F77" w:rsidR="00D3062F" w:rsidRPr="004D1251" w:rsidRDefault="00D3062F" w:rsidP="00A635EF">
            <w:pPr>
              <w:rPr>
                <w:sz w:val="16"/>
                <w:szCs w:val="16"/>
              </w:rPr>
            </w:pPr>
          </w:p>
        </w:tc>
        <w:tc>
          <w:tcPr>
            <w:tcW w:w="4347" w:type="dxa"/>
            <w:gridSpan w:val="6"/>
          </w:tcPr>
          <w:p w14:paraId="438F8359" w14:textId="4137C52B" w:rsidR="00D3062F" w:rsidRPr="004D1251" w:rsidRDefault="00046742" w:rsidP="00A635EF">
            <w:pPr>
              <w:rPr>
                <w:sz w:val="16"/>
                <w:szCs w:val="16"/>
              </w:rPr>
            </w:pPr>
            <w:r>
              <w:rPr>
                <w:sz w:val="16"/>
                <w:szCs w:val="16"/>
              </w:rPr>
              <w:t>Web</w:t>
            </w:r>
            <w:r w:rsidR="00D3062F">
              <w:rPr>
                <w:sz w:val="16"/>
                <w:szCs w:val="16"/>
              </w:rPr>
              <w:t>law</w:t>
            </w:r>
          </w:p>
        </w:tc>
      </w:tr>
      <w:tr w:rsidR="00D3062F" w:rsidRPr="0071329E" w14:paraId="660B316D" w14:textId="77777777" w:rsidTr="00F23BA0">
        <w:trPr>
          <w:gridAfter w:val="1"/>
          <w:wAfter w:w="9" w:type="dxa"/>
          <w:trHeight w:val="255"/>
        </w:trPr>
        <w:tc>
          <w:tcPr>
            <w:tcW w:w="846" w:type="dxa"/>
            <w:vMerge/>
          </w:tcPr>
          <w:p w14:paraId="14FE9EEF" w14:textId="77777777" w:rsidR="00D3062F" w:rsidRPr="004D1251" w:rsidRDefault="00D3062F" w:rsidP="00A635EF">
            <w:pPr>
              <w:rPr>
                <w:sz w:val="16"/>
                <w:szCs w:val="16"/>
              </w:rPr>
            </w:pPr>
          </w:p>
        </w:tc>
        <w:tc>
          <w:tcPr>
            <w:tcW w:w="992" w:type="dxa"/>
            <w:vMerge/>
          </w:tcPr>
          <w:p w14:paraId="0723E835" w14:textId="77777777" w:rsidR="00D3062F" w:rsidRPr="004D1251" w:rsidRDefault="00D3062F" w:rsidP="00A635EF">
            <w:pPr>
              <w:rPr>
                <w:sz w:val="16"/>
                <w:szCs w:val="16"/>
              </w:rPr>
            </w:pPr>
          </w:p>
        </w:tc>
        <w:tc>
          <w:tcPr>
            <w:tcW w:w="789" w:type="dxa"/>
            <w:vMerge/>
          </w:tcPr>
          <w:p w14:paraId="078FE145" w14:textId="77777777" w:rsidR="00D3062F" w:rsidRPr="004D1251" w:rsidRDefault="00D3062F" w:rsidP="00A635EF">
            <w:pPr>
              <w:rPr>
                <w:sz w:val="16"/>
                <w:szCs w:val="16"/>
              </w:rPr>
            </w:pPr>
          </w:p>
        </w:tc>
        <w:tc>
          <w:tcPr>
            <w:tcW w:w="980" w:type="dxa"/>
            <w:vMerge w:val="restart"/>
          </w:tcPr>
          <w:p w14:paraId="2CA33D24" w14:textId="12ED5FA4" w:rsidR="00FB337F" w:rsidRDefault="00FB337F" w:rsidP="00A635EF">
            <w:pPr>
              <w:rPr>
                <w:sz w:val="16"/>
                <w:szCs w:val="16"/>
              </w:rPr>
            </w:pPr>
            <w:r>
              <w:rPr>
                <w:sz w:val="16"/>
                <w:szCs w:val="16"/>
              </w:rPr>
              <w:t>OA</w:t>
            </w:r>
          </w:p>
          <w:p w14:paraId="55CE0D35" w14:textId="0ABE9145" w:rsidR="00FB337F" w:rsidRPr="004D1251" w:rsidRDefault="00FB337F" w:rsidP="00A635EF">
            <w:pPr>
              <w:rPr>
                <w:sz w:val="16"/>
                <w:szCs w:val="16"/>
              </w:rPr>
            </w:pPr>
            <w:r>
              <w:rPr>
                <w:sz w:val="16"/>
                <w:szCs w:val="16"/>
              </w:rPr>
              <w:t>(</w:t>
            </w:r>
            <w:r w:rsidR="00D3062F">
              <w:rPr>
                <w:sz w:val="16"/>
                <w:szCs w:val="16"/>
              </w:rPr>
              <w:t>Open Access</w:t>
            </w:r>
            <w:r>
              <w:rPr>
                <w:sz w:val="16"/>
                <w:szCs w:val="16"/>
              </w:rPr>
              <w:t>)</w:t>
            </w:r>
          </w:p>
        </w:tc>
        <w:tc>
          <w:tcPr>
            <w:tcW w:w="1491" w:type="dxa"/>
            <w:gridSpan w:val="2"/>
            <w:vMerge w:val="restart"/>
          </w:tcPr>
          <w:p w14:paraId="559CEDDE" w14:textId="689EA64E" w:rsidR="00D3062F" w:rsidRPr="004D1251" w:rsidRDefault="00D3062F" w:rsidP="00A635EF">
            <w:pPr>
              <w:jc w:val="left"/>
              <w:rPr>
                <w:sz w:val="16"/>
                <w:szCs w:val="16"/>
              </w:rPr>
            </w:pPr>
            <w:r>
              <w:rPr>
                <w:sz w:val="16"/>
                <w:szCs w:val="16"/>
              </w:rPr>
              <w:t>Réservoirs institutionnels</w:t>
            </w:r>
          </w:p>
        </w:tc>
        <w:tc>
          <w:tcPr>
            <w:tcW w:w="284" w:type="dxa"/>
            <w:vMerge/>
          </w:tcPr>
          <w:p w14:paraId="64B41CEC" w14:textId="36CF9BE8" w:rsidR="00D3062F" w:rsidRPr="004D1251" w:rsidRDefault="00D3062F" w:rsidP="00A635EF">
            <w:pPr>
              <w:rPr>
                <w:sz w:val="16"/>
                <w:szCs w:val="16"/>
              </w:rPr>
            </w:pPr>
          </w:p>
        </w:tc>
        <w:tc>
          <w:tcPr>
            <w:tcW w:w="4111" w:type="dxa"/>
            <w:gridSpan w:val="5"/>
          </w:tcPr>
          <w:p w14:paraId="4F9C0405" w14:textId="77777777" w:rsidR="00D3062F" w:rsidRPr="004D1251" w:rsidRDefault="00D3062F" w:rsidP="00A635EF">
            <w:pPr>
              <w:rPr>
                <w:sz w:val="16"/>
                <w:szCs w:val="16"/>
              </w:rPr>
            </w:pPr>
            <w:r>
              <w:rPr>
                <w:sz w:val="16"/>
                <w:szCs w:val="16"/>
              </w:rPr>
              <w:t>Edoc</w:t>
            </w:r>
          </w:p>
        </w:tc>
        <w:tc>
          <w:tcPr>
            <w:tcW w:w="236" w:type="dxa"/>
            <w:vMerge w:val="restart"/>
            <w:textDirection w:val="btLr"/>
          </w:tcPr>
          <w:p w14:paraId="35C1C765" w14:textId="2AEAD409" w:rsidR="00D3062F" w:rsidRPr="004D1251" w:rsidRDefault="000F5F62" w:rsidP="000F5F62">
            <w:pPr>
              <w:ind w:left="113" w:right="113"/>
              <w:jc w:val="center"/>
              <w:rPr>
                <w:sz w:val="16"/>
                <w:szCs w:val="16"/>
              </w:rPr>
            </w:pPr>
            <w:r>
              <w:rPr>
                <w:sz w:val="16"/>
                <w:szCs w:val="16"/>
              </w:rPr>
              <w:t>SONAR (Swiss O</w:t>
            </w:r>
            <w:r w:rsidR="00D3062F">
              <w:rPr>
                <w:sz w:val="16"/>
                <w:szCs w:val="16"/>
              </w:rPr>
              <w:t xml:space="preserve">pen </w:t>
            </w:r>
            <w:r>
              <w:rPr>
                <w:sz w:val="16"/>
                <w:szCs w:val="16"/>
              </w:rPr>
              <w:t>A</w:t>
            </w:r>
            <w:r w:rsidR="00D3062F">
              <w:rPr>
                <w:sz w:val="16"/>
                <w:szCs w:val="16"/>
              </w:rPr>
              <w:t>ccess repository)</w:t>
            </w:r>
          </w:p>
        </w:tc>
      </w:tr>
      <w:tr w:rsidR="00D3062F" w:rsidRPr="0071329E" w14:paraId="6DC68578" w14:textId="77777777" w:rsidTr="00F23BA0">
        <w:trPr>
          <w:gridAfter w:val="1"/>
          <w:wAfter w:w="9" w:type="dxa"/>
          <w:trHeight w:val="255"/>
        </w:trPr>
        <w:tc>
          <w:tcPr>
            <w:tcW w:w="846" w:type="dxa"/>
            <w:vMerge/>
          </w:tcPr>
          <w:p w14:paraId="1A1424AF" w14:textId="77777777" w:rsidR="00D3062F" w:rsidRPr="004D1251" w:rsidRDefault="00D3062F" w:rsidP="00A635EF">
            <w:pPr>
              <w:rPr>
                <w:sz w:val="16"/>
                <w:szCs w:val="16"/>
              </w:rPr>
            </w:pPr>
          </w:p>
        </w:tc>
        <w:tc>
          <w:tcPr>
            <w:tcW w:w="992" w:type="dxa"/>
            <w:vMerge/>
          </w:tcPr>
          <w:p w14:paraId="11CFFA62" w14:textId="77777777" w:rsidR="00D3062F" w:rsidRPr="004D1251" w:rsidRDefault="00D3062F" w:rsidP="00A635EF">
            <w:pPr>
              <w:rPr>
                <w:sz w:val="16"/>
                <w:szCs w:val="16"/>
              </w:rPr>
            </w:pPr>
          </w:p>
        </w:tc>
        <w:tc>
          <w:tcPr>
            <w:tcW w:w="789" w:type="dxa"/>
            <w:vMerge/>
          </w:tcPr>
          <w:p w14:paraId="72C54CE7" w14:textId="77777777" w:rsidR="00D3062F" w:rsidRPr="004D1251" w:rsidRDefault="00D3062F" w:rsidP="00A635EF">
            <w:pPr>
              <w:rPr>
                <w:sz w:val="16"/>
                <w:szCs w:val="16"/>
              </w:rPr>
            </w:pPr>
          </w:p>
        </w:tc>
        <w:tc>
          <w:tcPr>
            <w:tcW w:w="980" w:type="dxa"/>
            <w:vMerge/>
          </w:tcPr>
          <w:p w14:paraId="17F942C5" w14:textId="77777777" w:rsidR="00D3062F" w:rsidRPr="004D1251" w:rsidRDefault="00D3062F" w:rsidP="00A635EF">
            <w:pPr>
              <w:rPr>
                <w:sz w:val="16"/>
                <w:szCs w:val="16"/>
              </w:rPr>
            </w:pPr>
          </w:p>
        </w:tc>
        <w:tc>
          <w:tcPr>
            <w:tcW w:w="1491" w:type="dxa"/>
            <w:gridSpan w:val="2"/>
            <w:vMerge/>
          </w:tcPr>
          <w:p w14:paraId="59FEE76F" w14:textId="61E51C58" w:rsidR="00D3062F" w:rsidRPr="004D1251" w:rsidRDefault="00D3062F" w:rsidP="00A635EF">
            <w:pPr>
              <w:rPr>
                <w:sz w:val="16"/>
                <w:szCs w:val="16"/>
              </w:rPr>
            </w:pPr>
          </w:p>
        </w:tc>
        <w:tc>
          <w:tcPr>
            <w:tcW w:w="284" w:type="dxa"/>
            <w:vMerge/>
          </w:tcPr>
          <w:p w14:paraId="162428D1" w14:textId="451F39F3" w:rsidR="00D3062F" w:rsidRPr="004D1251" w:rsidRDefault="00D3062F" w:rsidP="00A635EF">
            <w:pPr>
              <w:rPr>
                <w:sz w:val="16"/>
                <w:szCs w:val="16"/>
              </w:rPr>
            </w:pPr>
          </w:p>
        </w:tc>
        <w:tc>
          <w:tcPr>
            <w:tcW w:w="4111" w:type="dxa"/>
            <w:gridSpan w:val="5"/>
          </w:tcPr>
          <w:p w14:paraId="130D3CC2" w14:textId="77777777" w:rsidR="00D3062F" w:rsidRPr="004D1251" w:rsidRDefault="00D3062F" w:rsidP="00A635EF">
            <w:pPr>
              <w:rPr>
                <w:sz w:val="16"/>
                <w:szCs w:val="16"/>
              </w:rPr>
            </w:pPr>
            <w:r>
              <w:rPr>
                <w:sz w:val="16"/>
                <w:szCs w:val="16"/>
              </w:rPr>
              <w:t>Boris</w:t>
            </w:r>
          </w:p>
        </w:tc>
        <w:tc>
          <w:tcPr>
            <w:tcW w:w="236" w:type="dxa"/>
            <w:vMerge/>
          </w:tcPr>
          <w:p w14:paraId="043E86D0" w14:textId="68CCC778" w:rsidR="00D3062F" w:rsidRPr="004D1251" w:rsidRDefault="00D3062F" w:rsidP="00A635EF">
            <w:pPr>
              <w:rPr>
                <w:sz w:val="16"/>
                <w:szCs w:val="16"/>
              </w:rPr>
            </w:pPr>
          </w:p>
        </w:tc>
      </w:tr>
      <w:tr w:rsidR="00D3062F" w:rsidRPr="0071329E" w14:paraId="56EDF483" w14:textId="77777777" w:rsidTr="00F23BA0">
        <w:trPr>
          <w:gridAfter w:val="1"/>
          <w:wAfter w:w="9" w:type="dxa"/>
          <w:trHeight w:val="255"/>
        </w:trPr>
        <w:tc>
          <w:tcPr>
            <w:tcW w:w="846" w:type="dxa"/>
            <w:vMerge/>
          </w:tcPr>
          <w:p w14:paraId="5674043A" w14:textId="77777777" w:rsidR="00D3062F" w:rsidRPr="004D1251" w:rsidRDefault="00D3062F" w:rsidP="00A635EF">
            <w:pPr>
              <w:rPr>
                <w:sz w:val="16"/>
                <w:szCs w:val="16"/>
              </w:rPr>
            </w:pPr>
          </w:p>
        </w:tc>
        <w:tc>
          <w:tcPr>
            <w:tcW w:w="992" w:type="dxa"/>
            <w:vMerge/>
          </w:tcPr>
          <w:p w14:paraId="3BD318E9" w14:textId="77777777" w:rsidR="00D3062F" w:rsidRPr="004D1251" w:rsidRDefault="00D3062F" w:rsidP="00A635EF">
            <w:pPr>
              <w:rPr>
                <w:sz w:val="16"/>
                <w:szCs w:val="16"/>
              </w:rPr>
            </w:pPr>
          </w:p>
        </w:tc>
        <w:tc>
          <w:tcPr>
            <w:tcW w:w="789" w:type="dxa"/>
            <w:vMerge/>
          </w:tcPr>
          <w:p w14:paraId="2C6F7571" w14:textId="77777777" w:rsidR="00D3062F" w:rsidRPr="004D1251" w:rsidRDefault="00D3062F" w:rsidP="00A635EF">
            <w:pPr>
              <w:rPr>
                <w:sz w:val="16"/>
                <w:szCs w:val="16"/>
              </w:rPr>
            </w:pPr>
          </w:p>
        </w:tc>
        <w:tc>
          <w:tcPr>
            <w:tcW w:w="980" w:type="dxa"/>
            <w:vMerge/>
          </w:tcPr>
          <w:p w14:paraId="0BD5CC34" w14:textId="338B1CF6" w:rsidR="00D3062F" w:rsidRPr="004D1251" w:rsidRDefault="00D3062F" w:rsidP="00A635EF">
            <w:pPr>
              <w:rPr>
                <w:sz w:val="16"/>
                <w:szCs w:val="16"/>
              </w:rPr>
            </w:pPr>
          </w:p>
        </w:tc>
        <w:tc>
          <w:tcPr>
            <w:tcW w:w="1491" w:type="dxa"/>
            <w:gridSpan w:val="2"/>
            <w:vMerge/>
          </w:tcPr>
          <w:p w14:paraId="796446DE" w14:textId="09C71AB9" w:rsidR="00D3062F" w:rsidRPr="004D1251" w:rsidRDefault="00D3062F" w:rsidP="00A635EF">
            <w:pPr>
              <w:rPr>
                <w:sz w:val="16"/>
                <w:szCs w:val="16"/>
              </w:rPr>
            </w:pPr>
          </w:p>
        </w:tc>
        <w:tc>
          <w:tcPr>
            <w:tcW w:w="284" w:type="dxa"/>
            <w:vMerge/>
          </w:tcPr>
          <w:p w14:paraId="7B348DAD" w14:textId="1CBF7E7D" w:rsidR="00D3062F" w:rsidRPr="004D1251" w:rsidRDefault="00D3062F" w:rsidP="00A635EF">
            <w:pPr>
              <w:rPr>
                <w:sz w:val="16"/>
                <w:szCs w:val="16"/>
              </w:rPr>
            </w:pPr>
          </w:p>
        </w:tc>
        <w:tc>
          <w:tcPr>
            <w:tcW w:w="4111" w:type="dxa"/>
            <w:gridSpan w:val="5"/>
          </w:tcPr>
          <w:p w14:paraId="2450F540" w14:textId="389F5E85" w:rsidR="00D3062F" w:rsidRPr="004D1251" w:rsidRDefault="000F5F62" w:rsidP="00A635EF">
            <w:pPr>
              <w:rPr>
                <w:sz w:val="16"/>
                <w:szCs w:val="16"/>
              </w:rPr>
            </w:pPr>
            <w:r>
              <w:rPr>
                <w:sz w:val="16"/>
                <w:szCs w:val="16"/>
              </w:rPr>
              <w:t>Re</w:t>
            </w:r>
            <w:r w:rsidR="00D3062F">
              <w:rPr>
                <w:sz w:val="16"/>
                <w:szCs w:val="16"/>
              </w:rPr>
              <w:t>ro Doc</w:t>
            </w:r>
          </w:p>
        </w:tc>
        <w:tc>
          <w:tcPr>
            <w:tcW w:w="236" w:type="dxa"/>
            <w:vMerge/>
          </w:tcPr>
          <w:p w14:paraId="4AF93EE0" w14:textId="115FD3E7" w:rsidR="00D3062F" w:rsidRPr="004D1251" w:rsidRDefault="00D3062F" w:rsidP="00A635EF">
            <w:pPr>
              <w:rPr>
                <w:sz w:val="16"/>
                <w:szCs w:val="16"/>
              </w:rPr>
            </w:pPr>
          </w:p>
        </w:tc>
      </w:tr>
      <w:tr w:rsidR="00D3062F" w:rsidRPr="0071329E" w14:paraId="5A5C4379" w14:textId="77777777" w:rsidTr="00F23BA0">
        <w:trPr>
          <w:gridAfter w:val="1"/>
          <w:wAfter w:w="9" w:type="dxa"/>
          <w:trHeight w:val="255"/>
        </w:trPr>
        <w:tc>
          <w:tcPr>
            <w:tcW w:w="846" w:type="dxa"/>
            <w:vMerge/>
          </w:tcPr>
          <w:p w14:paraId="61AC81DB" w14:textId="77777777" w:rsidR="00D3062F" w:rsidRPr="004D1251" w:rsidRDefault="00D3062F" w:rsidP="00A635EF">
            <w:pPr>
              <w:rPr>
                <w:sz w:val="16"/>
                <w:szCs w:val="16"/>
              </w:rPr>
            </w:pPr>
          </w:p>
        </w:tc>
        <w:tc>
          <w:tcPr>
            <w:tcW w:w="992" w:type="dxa"/>
            <w:vMerge/>
          </w:tcPr>
          <w:p w14:paraId="31FE8CE5" w14:textId="77777777" w:rsidR="00D3062F" w:rsidRPr="004D1251" w:rsidRDefault="00D3062F" w:rsidP="00A635EF">
            <w:pPr>
              <w:rPr>
                <w:sz w:val="16"/>
                <w:szCs w:val="16"/>
              </w:rPr>
            </w:pPr>
          </w:p>
        </w:tc>
        <w:tc>
          <w:tcPr>
            <w:tcW w:w="789" w:type="dxa"/>
            <w:vMerge/>
          </w:tcPr>
          <w:p w14:paraId="0D6FFAF8" w14:textId="77777777" w:rsidR="00D3062F" w:rsidRPr="004D1251" w:rsidRDefault="00D3062F" w:rsidP="00A635EF">
            <w:pPr>
              <w:rPr>
                <w:sz w:val="16"/>
                <w:szCs w:val="16"/>
              </w:rPr>
            </w:pPr>
          </w:p>
        </w:tc>
        <w:tc>
          <w:tcPr>
            <w:tcW w:w="980" w:type="dxa"/>
            <w:vMerge/>
          </w:tcPr>
          <w:p w14:paraId="1BFBC467" w14:textId="77777777" w:rsidR="00D3062F" w:rsidRPr="004D1251" w:rsidRDefault="00D3062F" w:rsidP="00A635EF">
            <w:pPr>
              <w:rPr>
                <w:sz w:val="16"/>
                <w:szCs w:val="16"/>
              </w:rPr>
            </w:pPr>
          </w:p>
        </w:tc>
        <w:tc>
          <w:tcPr>
            <w:tcW w:w="1491" w:type="dxa"/>
            <w:gridSpan w:val="2"/>
            <w:vMerge/>
          </w:tcPr>
          <w:p w14:paraId="24AA61C3" w14:textId="3A20F9DE" w:rsidR="00D3062F" w:rsidRPr="004D1251" w:rsidRDefault="00D3062F" w:rsidP="00A635EF">
            <w:pPr>
              <w:rPr>
                <w:sz w:val="16"/>
                <w:szCs w:val="16"/>
              </w:rPr>
            </w:pPr>
          </w:p>
        </w:tc>
        <w:tc>
          <w:tcPr>
            <w:tcW w:w="284" w:type="dxa"/>
            <w:vMerge/>
          </w:tcPr>
          <w:p w14:paraId="37752E1D" w14:textId="77777777" w:rsidR="00D3062F" w:rsidRPr="004D1251" w:rsidRDefault="00D3062F" w:rsidP="00A635EF">
            <w:pPr>
              <w:rPr>
                <w:sz w:val="16"/>
                <w:szCs w:val="16"/>
              </w:rPr>
            </w:pPr>
          </w:p>
        </w:tc>
        <w:tc>
          <w:tcPr>
            <w:tcW w:w="4111" w:type="dxa"/>
            <w:gridSpan w:val="5"/>
          </w:tcPr>
          <w:p w14:paraId="46C89994" w14:textId="106744E3" w:rsidR="00D3062F" w:rsidRPr="004D1251" w:rsidRDefault="00D3062F" w:rsidP="00A635EF">
            <w:pPr>
              <w:rPr>
                <w:sz w:val="16"/>
                <w:szCs w:val="16"/>
              </w:rPr>
            </w:pPr>
            <w:r>
              <w:rPr>
                <w:sz w:val="16"/>
                <w:szCs w:val="16"/>
              </w:rPr>
              <w:t>Serval</w:t>
            </w:r>
          </w:p>
        </w:tc>
        <w:tc>
          <w:tcPr>
            <w:tcW w:w="236" w:type="dxa"/>
            <w:vMerge/>
          </w:tcPr>
          <w:p w14:paraId="2576D1D3" w14:textId="735CB640" w:rsidR="00D3062F" w:rsidRPr="004D1251" w:rsidRDefault="00D3062F" w:rsidP="00A635EF">
            <w:pPr>
              <w:rPr>
                <w:sz w:val="16"/>
                <w:szCs w:val="16"/>
              </w:rPr>
            </w:pPr>
          </w:p>
        </w:tc>
      </w:tr>
      <w:tr w:rsidR="00D3062F" w:rsidRPr="0071329E" w14:paraId="1123B0BC" w14:textId="77777777" w:rsidTr="00F23BA0">
        <w:trPr>
          <w:gridAfter w:val="1"/>
          <w:wAfter w:w="9" w:type="dxa"/>
          <w:trHeight w:val="255"/>
        </w:trPr>
        <w:tc>
          <w:tcPr>
            <w:tcW w:w="846" w:type="dxa"/>
            <w:vMerge/>
          </w:tcPr>
          <w:p w14:paraId="20955F29" w14:textId="77777777" w:rsidR="00D3062F" w:rsidRPr="004D1251" w:rsidRDefault="00D3062F" w:rsidP="00A635EF">
            <w:pPr>
              <w:rPr>
                <w:sz w:val="16"/>
                <w:szCs w:val="16"/>
              </w:rPr>
            </w:pPr>
          </w:p>
        </w:tc>
        <w:tc>
          <w:tcPr>
            <w:tcW w:w="992" w:type="dxa"/>
            <w:vMerge/>
          </w:tcPr>
          <w:p w14:paraId="1D707872" w14:textId="77777777" w:rsidR="00D3062F" w:rsidRPr="004D1251" w:rsidRDefault="00D3062F" w:rsidP="00A635EF">
            <w:pPr>
              <w:rPr>
                <w:sz w:val="16"/>
                <w:szCs w:val="16"/>
              </w:rPr>
            </w:pPr>
          </w:p>
        </w:tc>
        <w:tc>
          <w:tcPr>
            <w:tcW w:w="789" w:type="dxa"/>
            <w:vMerge/>
          </w:tcPr>
          <w:p w14:paraId="7EC96B00" w14:textId="77777777" w:rsidR="00D3062F" w:rsidRPr="004D1251" w:rsidRDefault="00D3062F" w:rsidP="00A635EF">
            <w:pPr>
              <w:rPr>
                <w:sz w:val="16"/>
                <w:szCs w:val="16"/>
              </w:rPr>
            </w:pPr>
          </w:p>
        </w:tc>
        <w:tc>
          <w:tcPr>
            <w:tcW w:w="980" w:type="dxa"/>
            <w:vMerge/>
          </w:tcPr>
          <w:p w14:paraId="101AEB0B" w14:textId="77777777" w:rsidR="00D3062F" w:rsidRPr="004D1251" w:rsidRDefault="00D3062F" w:rsidP="00A635EF">
            <w:pPr>
              <w:rPr>
                <w:sz w:val="16"/>
                <w:szCs w:val="16"/>
              </w:rPr>
            </w:pPr>
          </w:p>
        </w:tc>
        <w:tc>
          <w:tcPr>
            <w:tcW w:w="1491" w:type="dxa"/>
            <w:gridSpan w:val="2"/>
            <w:vMerge/>
          </w:tcPr>
          <w:p w14:paraId="73B7CB33" w14:textId="219B7BB9" w:rsidR="00D3062F" w:rsidRPr="004D1251" w:rsidRDefault="00D3062F" w:rsidP="00A635EF">
            <w:pPr>
              <w:rPr>
                <w:sz w:val="16"/>
                <w:szCs w:val="16"/>
              </w:rPr>
            </w:pPr>
          </w:p>
        </w:tc>
        <w:tc>
          <w:tcPr>
            <w:tcW w:w="284" w:type="dxa"/>
            <w:vMerge/>
          </w:tcPr>
          <w:p w14:paraId="6CFB6B4C" w14:textId="77777777" w:rsidR="00D3062F" w:rsidRPr="004D1251" w:rsidRDefault="00D3062F" w:rsidP="00A635EF">
            <w:pPr>
              <w:rPr>
                <w:sz w:val="16"/>
                <w:szCs w:val="16"/>
              </w:rPr>
            </w:pPr>
          </w:p>
        </w:tc>
        <w:tc>
          <w:tcPr>
            <w:tcW w:w="4111" w:type="dxa"/>
            <w:gridSpan w:val="5"/>
          </w:tcPr>
          <w:p w14:paraId="6FB6BF61" w14:textId="77777777" w:rsidR="00D3062F" w:rsidRPr="004D1251" w:rsidRDefault="00D3062F" w:rsidP="00A635EF">
            <w:pPr>
              <w:rPr>
                <w:sz w:val="16"/>
                <w:szCs w:val="16"/>
              </w:rPr>
            </w:pPr>
            <w:r>
              <w:rPr>
                <w:sz w:val="16"/>
                <w:szCs w:val="16"/>
              </w:rPr>
              <w:t>Archive ouverte</w:t>
            </w:r>
          </w:p>
        </w:tc>
        <w:tc>
          <w:tcPr>
            <w:tcW w:w="236" w:type="dxa"/>
            <w:vMerge/>
          </w:tcPr>
          <w:p w14:paraId="0450218C" w14:textId="1302DBCB" w:rsidR="00D3062F" w:rsidRPr="004D1251" w:rsidRDefault="00D3062F" w:rsidP="00A635EF">
            <w:pPr>
              <w:rPr>
                <w:sz w:val="16"/>
                <w:szCs w:val="16"/>
              </w:rPr>
            </w:pPr>
          </w:p>
        </w:tc>
      </w:tr>
      <w:tr w:rsidR="00D3062F" w:rsidRPr="0071329E" w14:paraId="541FA149" w14:textId="77777777" w:rsidTr="00F23BA0">
        <w:trPr>
          <w:gridAfter w:val="1"/>
          <w:wAfter w:w="9" w:type="dxa"/>
          <w:trHeight w:val="255"/>
        </w:trPr>
        <w:tc>
          <w:tcPr>
            <w:tcW w:w="846" w:type="dxa"/>
            <w:vMerge/>
          </w:tcPr>
          <w:p w14:paraId="788B161D" w14:textId="77777777" w:rsidR="00D3062F" w:rsidRPr="004D1251" w:rsidRDefault="00D3062F" w:rsidP="00A635EF">
            <w:pPr>
              <w:rPr>
                <w:sz w:val="16"/>
                <w:szCs w:val="16"/>
              </w:rPr>
            </w:pPr>
          </w:p>
        </w:tc>
        <w:tc>
          <w:tcPr>
            <w:tcW w:w="992" w:type="dxa"/>
            <w:vMerge/>
          </w:tcPr>
          <w:p w14:paraId="0ADC3FBD" w14:textId="77777777" w:rsidR="00D3062F" w:rsidRPr="004D1251" w:rsidRDefault="00D3062F" w:rsidP="00A635EF">
            <w:pPr>
              <w:rPr>
                <w:sz w:val="16"/>
                <w:szCs w:val="16"/>
              </w:rPr>
            </w:pPr>
          </w:p>
        </w:tc>
        <w:tc>
          <w:tcPr>
            <w:tcW w:w="789" w:type="dxa"/>
            <w:vMerge/>
          </w:tcPr>
          <w:p w14:paraId="3E85EA09" w14:textId="77777777" w:rsidR="00D3062F" w:rsidRPr="004D1251" w:rsidRDefault="00D3062F" w:rsidP="00A635EF">
            <w:pPr>
              <w:rPr>
                <w:sz w:val="16"/>
                <w:szCs w:val="16"/>
              </w:rPr>
            </w:pPr>
          </w:p>
        </w:tc>
        <w:tc>
          <w:tcPr>
            <w:tcW w:w="980" w:type="dxa"/>
            <w:vMerge/>
          </w:tcPr>
          <w:p w14:paraId="327033D6" w14:textId="77777777" w:rsidR="00D3062F" w:rsidRPr="004D1251" w:rsidRDefault="00D3062F" w:rsidP="00A635EF">
            <w:pPr>
              <w:rPr>
                <w:sz w:val="16"/>
                <w:szCs w:val="16"/>
              </w:rPr>
            </w:pPr>
          </w:p>
        </w:tc>
        <w:tc>
          <w:tcPr>
            <w:tcW w:w="1491" w:type="dxa"/>
            <w:gridSpan w:val="2"/>
            <w:vMerge/>
          </w:tcPr>
          <w:p w14:paraId="1581670C" w14:textId="77777777" w:rsidR="00D3062F" w:rsidRPr="004D1251" w:rsidRDefault="00D3062F" w:rsidP="00A635EF">
            <w:pPr>
              <w:rPr>
                <w:sz w:val="16"/>
                <w:szCs w:val="16"/>
              </w:rPr>
            </w:pPr>
          </w:p>
        </w:tc>
        <w:tc>
          <w:tcPr>
            <w:tcW w:w="284" w:type="dxa"/>
            <w:vMerge/>
          </w:tcPr>
          <w:p w14:paraId="205AE3B8" w14:textId="77777777" w:rsidR="00D3062F" w:rsidRPr="004D1251" w:rsidRDefault="00D3062F" w:rsidP="00A635EF">
            <w:pPr>
              <w:rPr>
                <w:sz w:val="16"/>
                <w:szCs w:val="16"/>
              </w:rPr>
            </w:pPr>
          </w:p>
        </w:tc>
        <w:tc>
          <w:tcPr>
            <w:tcW w:w="4111" w:type="dxa"/>
            <w:gridSpan w:val="5"/>
          </w:tcPr>
          <w:p w14:paraId="5D9B1BD7" w14:textId="77777777" w:rsidR="00D3062F" w:rsidRDefault="00D3062F" w:rsidP="00A635EF">
            <w:pPr>
              <w:rPr>
                <w:sz w:val="16"/>
                <w:szCs w:val="16"/>
              </w:rPr>
            </w:pPr>
            <w:r>
              <w:rPr>
                <w:sz w:val="16"/>
                <w:szCs w:val="16"/>
              </w:rPr>
              <w:t>Zora</w:t>
            </w:r>
          </w:p>
        </w:tc>
        <w:tc>
          <w:tcPr>
            <w:tcW w:w="236" w:type="dxa"/>
            <w:vMerge/>
          </w:tcPr>
          <w:p w14:paraId="59DED1B3" w14:textId="1D54E9D4" w:rsidR="00D3062F" w:rsidRDefault="00D3062F" w:rsidP="00A635EF">
            <w:pPr>
              <w:rPr>
                <w:sz w:val="16"/>
                <w:szCs w:val="16"/>
              </w:rPr>
            </w:pPr>
          </w:p>
        </w:tc>
      </w:tr>
      <w:tr w:rsidR="00D3062F" w:rsidRPr="0071329E" w14:paraId="52798E65" w14:textId="77777777" w:rsidTr="00F23BA0">
        <w:trPr>
          <w:gridAfter w:val="1"/>
          <w:wAfter w:w="9" w:type="dxa"/>
          <w:trHeight w:val="255"/>
        </w:trPr>
        <w:tc>
          <w:tcPr>
            <w:tcW w:w="846" w:type="dxa"/>
            <w:vMerge/>
          </w:tcPr>
          <w:p w14:paraId="5C7B3E84" w14:textId="77777777" w:rsidR="00D3062F" w:rsidRPr="004D1251" w:rsidRDefault="00D3062F" w:rsidP="00A635EF">
            <w:pPr>
              <w:rPr>
                <w:sz w:val="16"/>
                <w:szCs w:val="16"/>
              </w:rPr>
            </w:pPr>
          </w:p>
        </w:tc>
        <w:tc>
          <w:tcPr>
            <w:tcW w:w="992" w:type="dxa"/>
            <w:vMerge/>
          </w:tcPr>
          <w:p w14:paraId="7F1A355A" w14:textId="77777777" w:rsidR="00D3062F" w:rsidRPr="004D1251" w:rsidRDefault="00D3062F" w:rsidP="00A635EF">
            <w:pPr>
              <w:rPr>
                <w:sz w:val="16"/>
                <w:szCs w:val="16"/>
              </w:rPr>
            </w:pPr>
          </w:p>
        </w:tc>
        <w:tc>
          <w:tcPr>
            <w:tcW w:w="789" w:type="dxa"/>
            <w:vMerge/>
          </w:tcPr>
          <w:p w14:paraId="2B7DB103" w14:textId="77777777" w:rsidR="00D3062F" w:rsidRPr="004D1251" w:rsidRDefault="00D3062F" w:rsidP="00A635EF">
            <w:pPr>
              <w:rPr>
                <w:sz w:val="16"/>
                <w:szCs w:val="16"/>
              </w:rPr>
            </w:pPr>
          </w:p>
        </w:tc>
        <w:tc>
          <w:tcPr>
            <w:tcW w:w="980" w:type="dxa"/>
            <w:vMerge/>
          </w:tcPr>
          <w:p w14:paraId="0FFC888C" w14:textId="77777777" w:rsidR="00D3062F" w:rsidRPr="004D1251" w:rsidRDefault="00D3062F" w:rsidP="00A635EF">
            <w:pPr>
              <w:rPr>
                <w:sz w:val="16"/>
                <w:szCs w:val="16"/>
              </w:rPr>
            </w:pPr>
          </w:p>
        </w:tc>
        <w:tc>
          <w:tcPr>
            <w:tcW w:w="1491" w:type="dxa"/>
            <w:gridSpan w:val="2"/>
            <w:vMerge/>
          </w:tcPr>
          <w:p w14:paraId="660F2F22" w14:textId="77777777" w:rsidR="00D3062F" w:rsidRPr="004D1251" w:rsidRDefault="00D3062F" w:rsidP="00A635EF">
            <w:pPr>
              <w:rPr>
                <w:sz w:val="16"/>
                <w:szCs w:val="16"/>
              </w:rPr>
            </w:pPr>
          </w:p>
        </w:tc>
        <w:tc>
          <w:tcPr>
            <w:tcW w:w="284" w:type="dxa"/>
            <w:vMerge/>
          </w:tcPr>
          <w:p w14:paraId="6F90281B" w14:textId="77777777" w:rsidR="00D3062F" w:rsidRPr="004D1251" w:rsidRDefault="00D3062F" w:rsidP="00A635EF">
            <w:pPr>
              <w:rPr>
                <w:sz w:val="16"/>
                <w:szCs w:val="16"/>
              </w:rPr>
            </w:pPr>
          </w:p>
        </w:tc>
        <w:tc>
          <w:tcPr>
            <w:tcW w:w="4111" w:type="dxa"/>
            <w:gridSpan w:val="5"/>
          </w:tcPr>
          <w:p w14:paraId="35F03C7F" w14:textId="77777777" w:rsidR="00D3062F" w:rsidRDefault="00D3062F" w:rsidP="00A635EF">
            <w:pPr>
              <w:rPr>
                <w:sz w:val="16"/>
                <w:szCs w:val="16"/>
              </w:rPr>
            </w:pPr>
            <w:r>
              <w:rPr>
                <w:sz w:val="16"/>
                <w:szCs w:val="16"/>
              </w:rPr>
              <w:t>Infoscience</w:t>
            </w:r>
          </w:p>
        </w:tc>
        <w:tc>
          <w:tcPr>
            <w:tcW w:w="236" w:type="dxa"/>
            <w:vMerge/>
          </w:tcPr>
          <w:p w14:paraId="085F7E36" w14:textId="50610B02" w:rsidR="00D3062F" w:rsidRDefault="00D3062F" w:rsidP="00A635EF">
            <w:pPr>
              <w:rPr>
                <w:sz w:val="16"/>
                <w:szCs w:val="16"/>
              </w:rPr>
            </w:pPr>
          </w:p>
        </w:tc>
      </w:tr>
      <w:tr w:rsidR="00D3062F" w:rsidRPr="0071329E" w14:paraId="7F9D8AE2" w14:textId="77777777" w:rsidTr="00F23BA0">
        <w:trPr>
          <w:gridAfter w:val="1"/>
          <w:wAfter w:w="9" w:type="dxa"/>
          <w:trHeight w:val="255"/>
        </w:trPr>
        <w:tc>
          <w:tcPr>
            <w:tcW w:w="846" w:type="dxa"/>
            <w:vMerge/>
          </w:tcPr>
          <w:p w14:paraId="213FCA9B" w14:textId="77777777" w:rsidR="00D3062F" w:rsidRPr="004D1251" w:rsidRDefault="00D3062F" w:rsidP="00A635EF">
            <w:pPr>
              <w:rPr>
                <w:sz w:val="16"/>
                <w:szCs w:val="16"/>
              </w:rPr>
            </w:pPr>
          </w:p>
        </w:tc>
        <w:tc>
          <w:tcPr>
            <w:tcW w:w="992" w:type="dxa"/>
            <w:vMerge/>
          </w:tcPr>
          <w:p w14:paraId="274C5987" w14:textId="77777777" w:rsidR="00D3062F" w:rsidRPr="004D1251" w:rsidRDefault="00D3062F" w:rsidP="00A635EF">
            <w:pPr>
              <w:rPr>
                <w:sz w:val="16"/>
                <w:szCs w:val="16"/>
              </w:rPr>
            </w:pPr>
          </w:p>
        </w:tc>
        <w:tc>
          <w:tcPr>
            <w:tcW w:w="789" w:type="dxa"/>
            <w:vMerge/>
          </w:tcPr>
          <w:p w14:paraId="371352E1" w14:textId="77777777" w:rsidR="00D3062F" w:rsidRPr="004D1251" w:rsidRDefault="00D3062F" w:rsidP="00A635EF">
            <w:pPr>
              <w:rPr>
                <w:sz w:val="16"/>
                <w:szCs w:val="16"/>
              </w:rPr>
            </w:pPr>
          </w:p>
        </w:tc>
        <w:tc>
          <w:tcPr>
            <w:tcW w:w="980" w:type="dxa"/>
            <w:vMerge/>
          </w:tcPr>
          <w:p w14:paraId="7B5F5C79" w14:textId="77777777" w:rsidR="00D3062F" w:rsidRPr="004D1251" w:rsidRDefault="00D3062F" w:rsidP="00A635EF">
            <w:pPr>
              <w:rPr>
                <w:sz w:val="16"/>
                <w:szCs w:val="16"/>
              </w:rPr>
            </w:pPr>
          </w:p>
        </w:tc>
        <w:tc>
          <w:tcPr>
            <w:tcW w:w="1491" w:type="dxa"/>
            <w:gridSpan w:val="2"/>
            <w:vMerge w:val="restart"/>
          </w:tcPr>
          <w:p w14:paraId="146B8CE3" w14:textId="7ABF42E5" w:rsidR="00D3062F" w:rsidRPr="004D1251" w:rsidRDefault="00D3062F" w:rsidP="00A635EF">
            <w:pPr>
              <w:rPr>
                <w:sz w:val="16"/>
                <w:szCs w:val="16"/>
              </w:rPr>
            </w:pPr>
            <w:r>
              <w:rPr>
                <w:sz w:val="16"/>
                <w:szCs w:val="16"/>
              </w:rPr>
              <w:t>Réservoirs privés</w:t>
            </w:r>
          </w:p>
        </w:tc>
        <w:tc>
          <w:tcPr>
            <w:tcW w:w="284" w:type="dxa"/>
            <w:vMerge/>
          </w:tcPr>
          <w:p w14:paraId="7D08AEE9" w14:textId="77777777" w:rsidR="00D3062F" w:rsidRPr="004D1251" w:rsidRDefault="00D3062F" w:rsidP="00A635EF">
            <w:pPr>
              <w:rPr>
                <w:sz w:val="16"/>
                <w:szCs w:val="16"/>
              </w:rPr>
            </w:pPr>
          </w:p>
        </w:tc>
        <w:tc>
          <w:tcPr>
            <w:tcW w:w="4111" w:type="dxa"/>
            <w:gridSpan w:val="5"/>
          </w:tcPr>
          <w:p w14:paraId="5A451CDC" w14:textId="33E201A8" w:rsidR="00D3062F" w:rsidRPr="004D1251" w:rsidRDefault="00227DAF" w:rsidP="00227DAF">
            <w:pPr>
              <w:rPr>
                <w:sz w:val="16"/>
                <w:szCs w:val="16"/>
              </w:rPr>
            </w:pPr>
            <w:r>
              <w:rPr>
                <w:sz w:val="16"/>
                <w:szCs w:val="16"/>
              </w:rPr>
              <w:t>Landolt Hardy</w:t>
            </w:r>
          </w:p>
        </w:tc>
        <w:tc>
          <w:tcPr>
            <w:tcW w:w="236" w:type="dxa"/>
            <w:vMerge/>
          </w:tcPr>
          <w:p w14:paraId="512B27AA" w14:textId="51A24BDC" w:rsidR="00D3062F" w:rsidRPr="004D1251" w:rsidRDefault="00D3062F" w:rsidP="00A635EF">
            <w:pPr>
              <w:rPr>
                <w:sz w:val="16"/>
                <w:szCs w:val="16"/>
              </w:rPr>
            </w:pPr>
          </w:p>
        </w:tc>
      </w:tr>
      <w:tr w:rsidR="00F23BA0" w:rsidRPr="0071329E" w14:paraId="344612E3" w14:textId="77777777" w:rsidTr="00F23BA0">
        <w:trPr>
          <w:gridAfter w:val="1"/>
          <w:wAfter w:w="9" w:type="dxa"/>
          <w:trHeight w:val="255"/>
        </w:trPr>
        <w:tc>
          <w:tcPr>
            <w:tcW w:w="846" w:type="dxa"/>
            <w:vMerge/>
          </w:tcPr>
          <w:p w14:paraId="44670C98" w14:textId="77777777" w:rsidR="00F23BA0" w:rsidRPr="004D1251" w:rsidRDefault="00F23BA0" w:rsidP="00A635EF">
            <w:pPr>
              <w:rPr>
                <w:sz w:val="16"/>
                <w:szCs w:val="16"/>
              </w:rPr>
            </w:pPr>
          </w:p>
        </w:tc>
        <w:tc>
          <w:tcPr>
            <w:tcW w:w="992" w:type="dxa"/>
            <w:vMerge/>
          </w:tcPr>
          <w:p w14:paraId="405B0F7E" w14:textId="77777777" w:rsidR="00F23BA0" w:rsidRPr="004D1251" w:rsidRDefault="00F23BA0" w:rsidP="00A635EF">
            <w:pPr>
              <w:rPr>
                <w:sz w:val="16"/>
                <w:szCs w:val="16"/>
              </w:rPr>
            </w:pPr>
          </w:p>
        </w:tc>
        <w:tc>
          <w:tcPr>
            <w:tcW w:w="789" w:type="dxa"/>
            <w:vMerge/>
          </w:tcPr>
          <w:p w14:paraId="006E1A50" w14:textId="77777777" w:rsidR="00F23BA0" w:rsidRPr="004D1251" w:rsidRDefault="00F23BA0" w:rsidP="00A635EF">
            <w:pPr>
              <w:rPr>
                <w:sz w:val="16"/>
                <w:szCs w:val="16"/>
              </w:rPr>
            </w:pPr>
          </w:p>
        </w:tc>
        <w:tc>
          <w:tcPr>
            <w:tcW w:w="980" w:type="dxa"/>
            <w:vMerge/>
          </w:tcPr>
          <w:p w14:paraId="1AF411C2" w14:textId="77777777" w:rsidR="00F23BA0" w:rsidRPr="004D1251" w:rsidRDefault="00F23BA0" w:rsidP="00A635EF">
            <w:pPr>
              <w:rPr>
                <w:sz w:val="16"/>
                <w:szCs w:val="16"/>
              </w:rPr>
            </w:pPr>
          </w:p>
        </w:tc>
        <w:tc>
          <w:tcPr>
            <w:tcW w:w="1491" w:type="dxa"/>
            <w:gridSpan w:val="2"/>
            <w:vMerge/>
          </w:tcPr>
          <w:p w14:paraId="2059F6C7" w14:textId="77777777" w:rsidR="00F23BA0" w:rsidRDefault="00F23BA0" w:rsidP="00A635EF">
            <w:pPr>
              <w:rPr>
                <w:sz w:val="16"/>
                <w:szCs w:val="16"/>
              </w:rPr>
            </w:pPr>
          </w:p>
        </w:tc>
        <w:tc>
          <w:tcPr>
            <w:tcW w:w="284" w:type="dxa"/>
            <w:vMerge/>
          </w:tcPr>
          <w:p w14:paraId="365CF138" w14:textId="77777777" w:rsidR="00F23BA0" w:rsidRPr="004D1251" w:rsidRDefault="00F23BA0" w:rsidP="00A635EF">
            <w:pPr>
              <w:rPr>
                <w:sz w:val="16"/>
                <w:szCs w:val="16"/>
              </w:rPr>
            </w:pPr>
          </w:p>
        </w:tc>
        <w:tc>
          <w:tcPr>
            <w:tcW w:w="4111" w:type="dxa"/>
            <w:gridSpan w:val="5"/>
          </w:tcPr>
          <w:p w14:paraId="53DED330" w14:textId="3A16C5DF" w:rsidR="00F23BA0" w:rsidRPr="004D1251" w:rsidRDefault="00F23BA0" w:rsidP="00A635EF">
            <w:pPr>
              <w:rPr>
                <w:sz w:val="16"/>
                <w:szCs w:val="16"/>
              </w:rPr>
            </w:pPr>
            <w:r w:rsidRPr="007729C4">
              <w:rPr>
                <w:sz w:val="16"/>
                <w:szCs w:val="16"/>
              </w:rPr>
              <w:t>Fanti Sébastien</w:t>
            </w:r>
          </w:p>
        </w:tc>
        <w:tc>
          <w:tcPr>
            <w:tcW w:w="236" w:type="dxa"/>
            <w:vMerge/>
          </w:tcPr>
          <w:p w14:paraId="269EC707" w14:textId="1925A2AF" w:rsidR="00F23BA0" w:rsidRPr="004D1251" w:rsidRDefault="00F23BA0" w:rsidP="005100DE">
            <w:pPr>
              <w:keepNext/>
              <w:rPr>
                <w:sz w:val="16"/>
                <w:szCs w:val="16"/>
              </w:rPr>
            </w:pPr>
          </w:p>
        </w:tc>
      </w:tr>
    </w:tbl>
    <w:p w14:paraId="6ADA1F3A" w14:textId="479208A6" w:rsidR="00344F5A" w:rsidRDefault="005100DE" w:rsidP="005100DE">
      <w:pPr>
        <w:pStyle w:val="Lgende"/>
      </w:pPr>
      <w:bookmarkStart w:id="837" w:name="_Toc535176437"/>
      <w:r>
        <w:t xml:space="preserve">Tableaux </w:t>
      </w:r>
      <w:fldSimple w:instr=" SEQ Tableaux \* ARABIC ">
        <w:r w:rsidR="004A706D">
          <w:rPr>
            <w:noProof/>
          </w:rPr>
          <w:t>2</w:t>
        </w:r>
      </w:fldSimple>
      <w:r>
        <w:t xml:space="preserve"> - Vue d'ensemble des sources du droit suisse</w:t>
      </w:r>
      <w:bookmarkEnd w:id="837"/>
    </w:p>
    <w:p w14:paraId="38D71997" w14:textId="77777777" w:rsidR="00344F5A" w:rsidRDefault="00344F5A">
      <w:pPr>
        <w:suppressAutoHyphens w:val="0"/>
        <w:jc w:val="left"/>
        <w:rPr>
          <w:rFonts w:ascii="Arial" w:eastAsiaTheme="majorEastAsia" w:hAnsi="Arial" w:cstheme="majorBidi"/>
          <w:b/>
          <w:i/>
          <w:color w:val="000000" w:themeColor="text1"/>
          <w:sz w:val="24"/>
        </w:rPr>
      </w:pPr>
      <w:r>
        <w:br w:type="page"/>
      </w:r>
    </w:p>
    <w:p w14:paraId="259C5B67" w14:textId="6214EE72" w:rsidR="00D00296" w:rsidRDefault="00D00296" w:rsidP="00D00296">
      <w:pPr>
        <w:pStyle w:val="Titre5"/>
      </w:pPr>
      <w:r>
        <w:t>Quelques explications</w:t>
      </w:r>
      <w:r w:rsidR="002B4D57">
        <w:t xml:space="preserve"> </w:t>
      </w:r>
      <w:r w:rsidR="00A808B4">
        <w:t xml:space="preserve">sur certains points </w:t>
      </w:r>
      <w:r w:rsidR="002B4D57">
        <w:t>du tableau présentant les sources d</w:t>
      </w:r>
      <w:r w:rsidR="00CE715B">
        <w:t>u</w:t>
      </w:r>
      <w:r w:rsidR="002B4D57">
        <w:t xml:space="preserve"> droit</w:t>
      </w:r>
      <w:r w:rsidR="005100DE">
        <w:t xml:space="preserve"> suisse</w:t>
      </w:r>
    </w:p>
    <w:tbl>
      <w:tblPr>
        <w:tblStyle w:val="Grilledutableau"/>
        <w:tblW w:w="0" w:type="auto"/>
        <w:tblLook w:val="04A0" w:firstRow="1" w:lastRow="0" w:firstColumn="1" w:lastColumn="0" w:noHBand="0" w:noVBand="1"/>
      </w:tblPr>
      <w:tblGrid>
        <w:gridCol w:w="1677"/>
        <w:gridCol w:w="7385"/>
      </w:tblGrid>
      <w:tr w:rsidR="0091439A" w14:paraId="2942F86A" w14:textId="77777777" w:rsidTr="0091439A">
        <w:trPr>
          <w:trHeight w:val="2985"/>
        </w:trPr>
        <w:tc>
          <w:tcPr>
            <w:tcW w:w="1677" w:type="dxa"/>
          </w:tcPr>
          <w:p w14:paraId="1491D9FA" w14:textId="5A4CA64A" w:rsidR="0091439A" w:rsidRDefault="0091439A">
            <w:pPr>
              <w:suppressAutoHyphens w:val="0"/>
              <w:jc w:val="left"/>
              <w:rPr>
                <w:szCs w:val="24"/>
              </w:rPr>
            </w:pPr>
            <w:r>
              <w:rPr>
                <w:szCs w:val="24"/>
              </w:rPr>
              <w:t>Sources de droit manquantes</w:t>
            </w:r>
          </w:p>
        </w:tc>
        <w:tc>
          <w:tcPr>
            <w:tcW w:w="7385" w:type="dxa"/>
          </w:tcPr>
          <w:p w14:paraId="49945E44" w14:textId="77777777" w:rsidR="0091439A" w:rsidRDefault="0091439A" w:rsidP="00035D42">
            <w:pPr>
              <w:suppressAutoHyphens w:val="0"/>
              <w:jc w:val="left"/>
              <w:rPr>
                <w:szCs w:val="24"/>
              </w:rPr>
            </w:pPr>
            <w:r>
              <w:rPr>
                <w:szCs w:val="24"/>
              </w:rPr>
              <w:t>Pour ne pas surcharger et complexifier le tableau, nous avons décidé de ne pas y intégrer :</w:t>
            </w:r>
          </w:p>
          <w:p w14:paraId="5BF13A6E" w14:textId="77777777" w:rsidR="0091439A" w:rsidRDefault="0091439A" w:rsidP="00035D42">
            <w:pPr>
              <w:pStyle w:val="Paragraphedeliste"/>
              <w:numPr>
                <w:ilvl w:val="0"/>
                <w:numId w:val="8"/>
              </w:numPr>
              <w:suppressAutoHyphens w:val="0"/>
              <w:jc w:val="left"/>
              <w:rPr>
                <w:szCs w:val="24"/>
              </w:rPr>
            </w:pPr>
            <w:r>
              <w:rPr>
                <w:szCs w:val="24"/>
              </w:rPr>
              <w:t>les éditeurs de livres</w:t>
            </w:r>
            <w:r w:rsidRPr="00432026">
              <w:rPr>
                <w:szCs w:val="24"/>
              </w:rPr>
              <w:t xml:space="preserve">, </w:t>
            </w:r>
          </w:p>
          <w:p w14:paraId="505B8519" w14:textId="77777777" w:rsidR="0091439A" w:rsidRDefault="0091439A" w:rsidP="00035D42">
            <w:pPr>
              <w:pStyle w:val="Paragraphedeliste"/>
              <w:numPr>
                <w:ilvl w:val="0"/>
                <w:numId w:val="8"/>
              </w:numPr>
              <w:suppressAutoHyphens w:val="0"/>
              <w:jc w:val="left"/>
              <w:rPr>
                <w:szCs w:val="24"/>
              </w:rPr>
            </w:pPr>
            <w:r>
              <w:rPr>
                <w:szCs w:val="24"/>
              </w:rPr>
              <w:t>les éditeurs de magazines et revues spécialisés,</w:t>
            </w:r>
          </w:p>
          <w:p w14:paraId="620DE294" w14:textId="77777777" w:rsidR="0091439A" w:rsidRDefault="0091439A" w:rsidP="00035D42">
            <w:pPr>
              <w:pStyle w:val="Paragraphedeliste"/>
              <w:numPr>
                <w:ilvl w:val="0"/>
                <w:numId w:val="8"/>
              </w:numPr>
              <w:suppressAutoHyphens w:val="0"/>
              <w:jc w:val="left"/>
              <w:rPr>
                <w:szCs w:val="24"/>
              </w:rPr>
            </w:pPr>
            <w:r w:rsidRPr="00432026">
              <w:rPr>
                <w:szCs w:val="24"/>
              </w:rPr>
              <w:t xml:space="preserve">les librairies (physiques et virtuelles), </w:t>
            </w:r>
          </w:p>
          <w:p w14:paraId="49BA2114" w14:textId="77777777" w:rsidR="0091439A" w:rsidRDefault="0091439A" w:rsidP="00035D42">
            <w:pPr>
              <w:pStyle w:val="Paragraphedeliste"/>
              <w:numPr>
                <w:ilvl w:val="0"/>
                <w:numId w:val="8"/>
              </w:numPr>
              <w:suppressAutoHyphens w:val="0"/>
              <w:jc w:val="left"/>
              <w:rPr>
                <w:szCs w:val="24"/>
              </w:rPr>
            </w:pPr>
            <w:r w:rsidRPr="00432026">
              <w:rPr>
                <w:szCs w:val="24"/>
              </w:rPr>
              <w:t>les autres revendeurs</w:t>
            </w:r>
            <w:r>
              <w:rPr>
                <w:szCs w:val="24"/>
              </w:rPr>
              <w:t xml:space="preserve"> ou intermédiaires vendant des</w:t>
            </w:r>
            <w:r w:rsidRPr="00432026">
              <w:rPr>
                <w:szCs w:val="24"/>
              </w:rPr>
              <w:t xml:space="preserve"> publications juridiques. </w:t>
            </w:r>
          </w:p>
          <w:p w14:paraId="0493E9E4" w14:textId="77777777" w:rsidR="0091439A" w:rsidRDefault="0091439A" w:rsidP="00035D42">
            <w:pPr>
              <w:pStyle w:val="Paragraphedeliste"/>
              <w:numPr>
                <w:ilvl w:val="0"/>
                <w:numId w:val="8"/>
              </w:numPr>
              <w:suppressAutoHyphens w:val="0"/>
              <w:jc w:val="left"/>
              <w:rPr>
                <w:szCs w:val="24"/>
              </w:rPr>
            </w:pPr>
            <w:r>
              <w:rPr>
                <w:szCs w:val="24"/>
              </w:rPr>
              <w:t>DOAJ (daoj.org), qui répertorie, en accès libre, des revues et articles provenant de 129 pays dans le monde, y compris la Suisse.</w:t>
            </w:r>
          </w:p>
          <w:p w14:paraId="3A63FF39" w14:textId="0D5E23C8" w:rsidR="0091439A" w:rsidRPr="00906C31" w:rsidRDefault="0091439A" w:rsidP="0091439A">
            <w:pPr>
              <w:suppressAutoHyphens w:val="0"/>
              <w:jc w:val="left"/>
              <w:rPr>
                <w:szCs w:val="24"/>
              </w:rPr>
            </w:pPr>
            <w:r w:rsidRPr="00432026">
              <w:rPr>
                <w:szCs w:val="24"/>
              </w:rPr>
              <w:t>Ceci est d</w:t>
            </w:r>
            <w:r>
              <w:rPr>
                <w:szCs w:val="24"/>
              </w:rPr>
              <w:t>’</w:t>
            </w:r>
            <w:r w:rsidRPr="00432026">
              <w:rPr>
                <w:szCs w:val="24"/>
              </w:rPr>
              <w:t>autant plus justifié que</w:t>
            </w:r>
            <w:r>
              <w:rPr>
                <w:szCs w:val="24"/>
              </w:rPr>
              <w:t xml:space="preserve"> les publications se trouvant dans les sources non prises en compte se trouvent la plupart du temps dans les autres sources retenues.</w:t>
            </w:r>
          </w:p>
        </w:tc>
      </w:tr>
    </w:tbl>
    <w:p w14:paraId="1013B0AA" w14:textId="6C79E573" w:rsidR="005100DE" w:rsidRDefault="005100DE">
      <w:pPr>
        <w:pStyle w:val="Lgende"/>
      </w:pPr>
      <w:bookmarkStart w:id="838" w:name="_Toc535176438"/>
      <w:r>
        <w:t xml:space="preserve">Tableaux </w:t>
      </w:r>
      <w:fldSimple w:instr=" SEQ Tableaux \* ARABIC ">
        <w:r w:rsidR="004A706D">
          <w:rPr>
            <w:noProof/>
          </w:rPr>
          <w:t>3</w:t>
        </w:r>
      </w:fldSimple>
      <w:r>
        <w:t xml:space="preserve"> - Explications sur les sources du droit suisse</w:t>
      </w:r>
      <w:bookmarkEnd w:id="838"/>
    </w:p>
    <w:p w14:paraId="6B3BB90E" w14:textId="3D6224EA" w:rsidR="007975C9" w:rsidRDefault="007975C9">
      <w:pPr>
        <w:suppressAutoHyphens w:val="0"/>
        <w:jc w:val="left"/>
        <w:rPr>
          <w:szCs w:val="24"/>
        </w:rPr>
      </w:pPr>
      <w:r>
        <w:rPr>
          <w:szCs w:val="24"/>
        </w:rPr>
        <w:br w:type="page"/>
      </w:r>
    </w:p>
    <w:p w14:paraId="2E5304EE" w14:textId="2C6056D0" w:rsidR="00333C62" w:rsidRDefault="007975C9" w:rsidP="00333C62">
      <w:pPr>
        <w:pStyle w:val="Titre4"/>
      </w:pPr>
      <w:bookmarkStart w:id="839" w:name="_Toc8660906"/>
      <w:r>
        <w:t xml:space="preserve">Références </w:t>
      </w:r>
      <w:r w:rsidR="00046742">
        <w:t>web</w:t>
      </w:r>
      <w:r w:rsidRPr="007975C9">
        <w:t xml:space="preserve"> du droit suisse</w:t>
      </w:r>
      <w:bookmarkEnd w:id="839"/>
    </w:p>
    <w:p w14:paraId="1986699D" w14:textId="3B02477A" w:rsidR="00A434C8" w:rsidRPr="00333C62" w:rsidRDefault="00333C62" w:rsidP="00333C62">
      <w:r>
        <w:t xml:space="preserve">Ci-dessous, nous retrouvons les liens </w:t>
      </w:r>
      <w:r w:rsidR="00046742">
        <w:t>web</w:t>
      </w:r>
      <w:r>
        <w:t xml:space="preserve"> pour les sources de droit énoncées précédemment.</w:t>
      </w:r>
    </w:p>
    <w:tbl>
      <w:tblPr>
        <w:tblStyle w:val="Grilledutableau"/>
        <w:tblW w:w="9070" w:type="dxa"/>
        <w:tblLayout w:type="fixed"/>
        <w:tblLook w:val="04A0" w:firstRow="1" w:lastRow="0" w:firstColumn="1" w:lastColumn="0" w:noHBand="0" w:noVBand="1"/>
      </w:tblPr>
      <w:tblGrid>
        <w:gridCol w:w="3085"/>
        <w:gridCol w:w="5985"/>
      </w:tblGrid>
      <w:tr w:rsidR="00CF330F" w14:paraId="2BCE5384"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313C2D8A" w14:textId="77777777" w:rsidR="00CF330F" w:rsidRPr="00AE1958" w:rsidRDefault="00CF330F">
            <w:pPr>
              <w:suppressAutoHyphens w:val="0"/>
              <w:jc w:val="left"/>
              <w:rPr>
                <w:rFonts w:cstheme="minorHAnsi"/>
                <w:sz w:val="20"/>
                <w:szCs w:val="20"/>
              </w:rPr>
            </w:pPr>
            <w:r w:rsidRPr="00AE1958">
              <w:rPr>
                <w:rFonts w:cstheme="minorHAnsi"/>
                <w:sz w:val="20"/>
                <w:szCs w:val="20"/>
              </w:rPr>
              <w:t>Législation fédérale (Parlement, Conseil fédéral)</w:t>
            </w:r>
          </w:p>
        </w:tc>
        <w:tc>
          <w:tcPr>
            <w:tcW w:w="5985" w:type="dxa"/>
            <w:tcBorders>
              <w:top w:val="single" w:sz="4" w:space="0" w:color="auto"/>
              <w:left w:val="single" w:sz="4" w:space="0" w:color="auto"/>
              <w:bottom w:val="single" w:sz="4" w:space="0" w:color="auto"/>
              <w:right w:val="single" w:sz="4" w:space="0" w:color="auto"/>
            </w:tcBorders>
            <w:hideMark/>
          </w:tcPr>
          <w:p w14:paraId="6CABC2C6" w14:textId="77777777" w:rsidR="00CF330F" w:rsidRPr="00AE1958" w:rsidRDefault="003E3358">
            <w:pPr>
              <w:jc w:val="left"/>
              <w:rPr>
                <w:rFonts w:cstheme="minorHAnsi"/>
                <w:sz w:val="20"/>
                <w:szCs w:val="20"/>
              </w:rPr>
            </w:pPr>
            <w:hyperlink r:id="rId54" w:history="1">
              <w:r w:rsidR="00CF330F" w:rsidRPr="00AE1958">
                <w:rPr>
                  <w:rStyle w:val="Lienhypertexte"/>
                  <w:rFonts w:cstheme="minorHAnsi"/>
                  <w:sz w:val="20"/>
                  <w:szCs w:val="20"/>
                </w:rPr>
                <w:t>https://www.admin.ch/gov/fr/accueil/droit-federal/recueil-systematique.html</w:t>
              </w:r>
            </w:hyperlink>
          </w:p>
          <w:p w14:paraId="145C1640" w14:textId="77777777" w:rsidR="00CF330F" w:rsidRPr="00AE1958" w:rsidRDefault="003E3358">
            <w:pPr>
              <w:suppressAutoHyphens w:val="0"/>
              <w:jc w:val="left"/>
              <w:rPr>
                <w:rFonts w:cstheme="minorHAnsi"/>
                <w:sz w:val="20"/>
                <w:szCs w:val="20"/>
              </w:rPr>
            </w:pPr>
            <w:hyperlink r:id="rId55" w:history="1">
              <w:r w:rsidR="00CF330F" w:rsidRPr="00AE1958">
                <w:rPr>
                  <w:rStyle w:val="Lienhypertexte"/>
                  <w:rFonts w:cstheme="minorHAnsi"/>
                  <w:sz w:val="20"/>
                  <w:szCs w:val="20"/>
                </w:rPr>
                <w:t>https://www.admin.ch/gov/fr/start/droit-federal/recueil-officiel.html</w:t>
              </w:r>
            </w:hyperlink>
          </w:p>
        </w:tc>
      </w:tr>
      <w:tr w:rsidR="00CF330F" w14:paraId="01B9A9B0"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72DE892A" w14:textId="562A00E0" w:rsidR="00CF330F" w:rsidRPr="00AE1958" w:rsidRDefault="00CF330F" w:rsidP="00336BBA">
            <w:pPr>
              <w:suppressAutoHyphens w:val="0"/>
              <w:jc w:val="left"/>
              <w:rPr>
                <w:rFonts w:cstheme="minorHAnsi"/>
                <w:sz w:val="20"/>
                <w:szCs w:val="20"/>
              </w:rPr>
            </w:pPr>
            <w:r w:rsidRPr="00AE1958">
              <w:rPr>
                <w:rFonts w:cstheme="minorHAnsi"/>
                <w:sz w:val="20"/>
                <w:szCs w:val="20"/>
              </w:rPr>
              <w:t xml:space="preserve">Législation cantonale (Grand Conseil) -&gt; </w:t>
            </w:r>
            <w:r w:rsidR="001831CA" w:rsidRPr="00AE1958">
              <w:rPr>
                <w:rFonts w:cstheme="minorHAnsi"/>
                <w:sz w:val="20"/>
                <w:szCs w:val="20"/>
              </w:rPr>
              <w:t>C</w:t>
            </w:r>
            <w:r w:rsidRPr="00AE1958">
              <w:rPr>
                <w:rFonts w:cstheme="minorHAnsi"/>
                <w:sz w:val="20"/>
                <w:szCs w:val="20"/>
              </w:rPr>
              <w:t>anton de Neuchâtel</w:t>
            </w:r>
          </w:p>
        </w:tc>
        <w:tc>
          <w:tcPr>
            <w:tcW w:w="5985" w:type="dxa"/>
            <w:tcBorders>
              <w:top w:val="single" w:sz="4" w:space="0" w:color="auto"/>
              <w:left w:val="single" w:sz="4" w:space="0" w:color="auto"/>
              <w:bottom w:val="single" w:sz="4" w:space="0" w:color="auto"/>
              <w:right w:val="single" w:sz="4" w:space="0" w:color="auto"/>
            </w:tcBorders>
            <w:hideMark/>
          </w:tcPr>
          <w:p w14:paraId="5E41146E" w14:textId="77777777" w:rsidR="00CF330F" w:rsidRPr="00AE1958" w:rsidRDefault="003E3358">
            <w:pPr>
              <w:suppressAutoHyphens w:val="0"/>
              <w:jc w:val="left"/>
              <w:rPr>
                <w:rFonts w:cstheme="minorHAnsi"/>
                <w:sz w:val="20"/>
                <w:szCs w:val="20"/>
              </w:rPr>
            </w:pPr>
            <w:hyperlink r:id="rId56" w:history="1">
              <w:r w:rsidR="00CF330F" w:rsidRPr="00AE1958">
                <w:rPr>
                  <w:rStyle w:val="Lienhypertexte"/>
                  <w:rFonts w:cstheme="minorHAnsi"/>
                  <w:sz w:val="20"/>
                  <w:szCs w:val="20"/>
                </w:rPr>
                <w:t>https://www.ne.ch/legislation-jurisprudence/Pages/rsn.aspx</w:t>
              </w:r>
            </w:hyperlink>
            <w:r w:rsidR="00CF330F" w:rsidRPr="00AE1958">
              <w:rPr>
                <w:rFonts w:cstheme="minorHAnsi"/>
                <w:sz w:val="20"/>
                <w:szCs w:val="20"/>
              </w:rPr>
              <w:t xml:space="preserve"> </w:t>
            </w:r>
          </w:p>
        </w:tc>
      </w:tr>
      <w:tr w:rsidR="00CF330F" w14:paraId="0E812C97"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4AAF83BA" w14:textId="77777777" w:rsidR="00CF330F" w:rsidRPr="00AE1958" w:rsidRDefault="00CF330F">
            <w:pPr>
              <w:suppressAutoHyphens w:val="0"/>
              <w:jc w:val="left"/>
              <w:rPr>
                <w:rFonts w:cstheme="minorHAnsi"/>
                <w:sz w:val="20"/>
                <w:szCs w:val="20"/>
              </w:rPr>
            </w:pPr>
            <w:r w:rsidRPr="00AE1958">
              <w:rPr>
                <w:rFonts w:cstheme="minorHAnsi"/>
                <w:sz w:val="20"/>
                <w:szCs w:val="20"/>
              </w:rPr>
              <w:t xml:space="preserve">Législation communale (Assemblée communale) </w:t>
            </w:r>
          </w:p>
          <w:p w14:paraId="4A5D58A7" w14:textId="2CBCBC96" w:rsidR="00CF330F" w:rsidRPr="00AE1958" w:rsidRDefault="00CF330F">
            <w:pPr>
              <w:suppressAutoHyphens w:val="0"/>
              <w:jc w:val="left"/>
              <w:rPr>
                <w:rFonts w:cstheme="minorHAnsi"/>
                <w:sz w:val="20"/>
                <w:szCs w:val="20"/>
              </w:rPr>
            </w:pPr>
            <w:r w:rsidRPr="00AE1958">
              <w:rPr>
                <w:rFonts w:cstheme="minorHAnsi"/>
                <w:sz w:val="20"/>
                <w:szCs w:val="20"/>
              </w:rPr>
              <w:t>-&gt; ville de</w:t>
            </w:r>
            <w:r w:rsidR="00297BE7" w:rsidRPr="00AE1958">
              <w:rPr>
                <w:rFonts w:cstheme="minorHAnsi"/>
                <w:sz w:val="20"/>
                <w:szCs w:val="20"/>
              </w:rPr>
              <w:t xml:space="preserve"> </w:t>
            </w:r>
            <w:r w:rsidRPr="00AE1958">
              <w:rPr>
                <w:rFonts w:cstheme="minorHAnsi"/>
                <w:sz w:val="20"/>
                <w:szCs w:val="20"/>
              </w:rPr>
              <w:t>Neuchâtel</w:t>
            </w:r>
          </w:p>
        </w:tc>
        <w:tc>
          <w:tcPr>
            <w:tcW w:w="5985" w:type="dxa"/>
            <w:tcBorders>
              <w:top w:val="single" w:sz="4" w:space="0" w:color="auto"/>
              <w:left w:val="single" w:sz="4" w:space="0" w:color="auto"/>
              <w:bottom w:val="single" w:sz="4" w:space="0" w:color="auto"/>
              <w:right w:val="single" w:sz="4" w:space="0" w:color="auto"/>
            </w:tcBorders>
            <w:hideMark/>
          </w:tcPr>
          <w:p w14:paraId="7A1EE697" w14:textId="77777777" w:rsidR="00CF330F" w:rsidRPr="00AE1958" w:rsidRDefault="003E3358">
            <w:pPr>
              <w:suppressAutoHyphens w:val="0"/>
              <w:jc w:val="left"/>
              <w:rPr>
                <w:rFonts w:cstheme="minorHAnsi"/>
                <w:sz w:val="20"/>
                <w:szCs w:val="20"/>
              </w:rPr>
            </w:pPr>
            <w:hyperlink r:id="rId57" w:history="1">
              <w:r w:rsidR="00CF330F" w:rsidRPr="00AE1958">
                <w:rPr>
                  <w:rStyle w:val="Lienhypertexte"/>
                  <w:rFonts w:cstheme="minorHAnsi"/>
                  <w:sz w:val="20"/>
                  <w:szCs w:val="20"/>
                </w:rPr>
                <w:t>https://www.neuchatelville.ch/fr/votre-commune/reglementation-documentation/reglementation/</w:t>
              </w:r>
            </w:hyperlink>
            <w:r w:rsidR="00CF330F" w:rsidRPr="00AE1958">
              <w:rPr>
                <w:rFonts w:cstheme="minorHAnsi"/>
                <w:sz w:val="20"/>
                <w:szCs w:val="20"/>
              </w:rPr>
              <w:t xml:space="preserve"> </w:t>
            </w:r>
          </w:p>
        </w:tc>
      </w:tr>
      <w:tr w:rsidR="00CF330F" w14:paraId="788A5BFB"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0C98488B" w14:textId="77777777" w:rsidR="00CF330F" w:rsidRPr="00AE1958" w:rsidRDefault="00CF330F">
            <w:pPr>
              <w:suppressAutoHyphens w:val="0"/>
              <w:jc w:val="left"/>
              <w:rPr>
                <w:rFonts w:cstheme="minorHAnsi"/>
                <w:sz w:val="20"/>
                <w:szCs w:val="20"/>
              </w:rPr>
            </w:pPr>
            <w:r w:rsidRPr="00AE1958">
              <w:rPr>
                <w:rFonts w:cstheme="minorHAnsi"/>
                <w:sz w:val="20"/>
                <w:szCs w:val="20"/>
              </w:rPr>
              <w:t>Législation fédérale, législation cantonale et législation des communes du canton de Bâle-Ville</w:t>
            </w:r>
          </w:p>
        </w:tc>
        <w:tc>
          <w:tcPr>
            <w:tcW w:w="5985" w:type="dxa"/>
            <w:tcBorders>
              <w:top w:val="single" w:sz="4" w:space="0" w:color="auto"/>
              <w:left w:val="single" w:sz="4" w:space="0" w:color="auto"/>
              <w:bottom w:val="single" w:sz="4" w:space="0" w:color="auto"/>
              <w:right w:val="single" w:sz="4" w:space="0" w:color="auto"/>
            </w:tcBorders>
            <w:hideMark/>
          </w:tcPr>
          <w:p w14:paraId="4923AC00" w14:textId="77777777" w:rsidR="00CF330F" w:rsidRPr="00AE1958" w:rsidRDefault="003E3358">
            <w:pPr>
              <w:suppressAutoHyphens w:val="0"/>
              <w:jc w:val="left"/>
              <w:rPr>
                <w:rFonts w:cstheme="minorHAnsi"/>
                <w:sz w:val="20"/>
                <w:szCs w:val="20"/>
              </w:rPr>
            </w:pPr>
            <w:hyperlink r:id="rId58" w:history="1">
              <w:r w:rsidR="00CF330F" w:rsidRPr="00AE1958">
                <w:rPr>
                  <w:rStyle w:val="Lienhypertexte"/>
                  <w:rFonts w:cstheme="minorHAnsi"/>
                  <w:sz w:val="20"/>
                  <w:szCs w:val="20"/>
                </w:rPr>
                <w:t>http://www.lexfind.ch/index.php?cid=1&amp;ts=002903</w:t>
              </w:r>
            </w:hyperlink>
            <w:r w:rsidR="00CF330F" w:rsidRPr="00AE1958">
              <w:rPr>
                <w:rFonts w:cstheme="minorHAnsi"/>
                <w:sz w:val="20"/>
                <w:szCs w:val="20"/>
              </w:rPr>
              <w:t xml:space="preserve"> </w:t>
            </w:r>
          </w:p>
        </w:tc>
      </w:tr>
      <w:tr w:rsidR="00CF330F" w14:paraId="26979181"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6EF7A02C" w14:textId="77777777" w:rsidR="00CF330F" w:rsidRPr="00AE1958" w:rsidRDefault="00CF330F">
            <w:pPr>
              <w:suppressAutoHyphens w:val="0"/>
              <w:jc w:val="left"/>
              <w:rPr>
                <w:rFonts w:cstheme="minorHAnsi"/>
                <w:sz w:val="20"/>
                <w:szCs w:val="20"/>
              </w:rPr>
            </w:pPr>
            <w:r w:rsidRPr="00AE1958">
              <w:rPr>
                <w:rFonts w:cstheme="minorHAnsi"/>
                <w:sz w:val="20"/>
                <w:szCs w:val="20"/>
              </w:rPr>
              <w:t>Tribunal fédéral</w:t>
            </w:r>
          </w:p>
        </w:tc>
        <w:tc>
          <w:tcPr>
            <w:tcW w:w="5985" w:type="dxa"/>
            <w:tcBorders>
              <w:top w:val="single" w:sz="4" w:space="0" w:color="auto"/>
              <w:left w:val="single" w:sz="4" w:space="0" w:color="auto"/>
              <w:bottom w:val="single" w:sz="4" w:space="0" w:color="auto"/>
              <w:right w:val="single" w:sz="4" w:space="0" w:color="auto"/>
            </w:tcBorders>
            <w:hideMark/>
          </w:tcPr>
          <w:p w14:paraId="2CC898B8" w14:textId="77777777" w:rsidR="00CF330F" w:rsidRPr="00AE1958" w:rsidRDefault="003E3358">
            <w:pPr>
              <w:suppressAutoHyphens w:val="0"/>
              <w:jc w:val="left"/>
              <w:rPr>
                <w:rFonts w:cstheme="minorHAnsi"/>
                <w:sz w:val="20"/>
                <w:szCs w:val="20"/>
              </w:rPr>
            </w:pPr>
            <w:hyperlink r:id="rId59" w:history="1">
              <w:r w:rsidR="00CF330F" w:rsidRPr="00AE1958">
                <w:rPr>
                  <w:rStyle w:val="Lienhypertexte"/>
                  <w:rFonts w:cstheme="minorHAnsi"/>
                  <w:sz w:val="20"/>
                  <w:szCs w:val="20"/>
                </w:rPr>
                <w:t>https://www.bger.ch/ext/eurospider/live/fr/php/clir/http/index.php?type=start&amp;lang=fr</w:t>
              </w:r>
            </w:hyperlink>
            <w:r w:rsidR="00CF330F" w:rsidRPr="00AE1958">
              <w:rPr>
                <w:rFonts w:cstheme="minorHAnsi"/>
                <w:sz w:val="20"/>
                <w:szCs w:val="20"/>
              </w:rPr>
              <w:t xml:space="preserve"> </w:t>
            </w:r>
          </w:p>
        </w:tc>
      </w:tr>
      <w:tr w:rsidR="00CF330F" w14:paraId="33B8F71C"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1FB5C05B" w14:textId="77777777" w:rsidR="00CF330F" w:rsidRPr="00AE1958" w:rsidRDefault="00CF330F">
            <w:pPr>
              <w:suppressAutoHyphens w:val="0"/>
              <w:jc w:val="left"/>
              <w:rPr>
                <w:rFonts w:cstheme="minorHAnsi"/>
                <w:sz w:val="20"/>
                <w:szCs w:val="20"/>
              </w:rPr>
            </w:pPr>
            <w:r w:rsidRPr="00AE1958">
              <w:rPr>
                <w:rFonts w:cstheme="minorHAnsi"/>
                <w:sz w:val="20"/>
                <w:szCs w:val="20"/>
              </w:rPr>
              <w:t>Tribunal pénal fédéral</w:t>
            </w:r>
          </w:p>
        </w:tc>
        <w:tc>
          <w:tcPr>
            <w:tcW w:w="5985" w:type="dxa"/>
            <w:tcBorders>
              <w:top w:val="single" w:sz="4" w:space="0" w:color="auto"/>
              <w:left w:val="single" w:sz="4" w:space="0" w:color="auto"/>
              <w:bottom w:val="single" w:sz="4" w:space="0" w:color="auto"/>
              <w:right w:val="single" w:sz="4" w:space="0" w:color="auto"/>
            </w:tcBorders>
            <w:hideMark/>
          </w:tcPr>
          <w:p w14:paraId="1AA12945" w14:textId="4A5571DD" w:rsidR="00CF330F" w:rsidRPr="00AE1958" w:rsidRDefault="003E3358">
            <w:pPr>
              <w:suppressAutoHyphens w:val="0"/>
              <w:jc w:val="left"/>
              <w:rPr>
                <w:rFonts w:cstheme="minorHAnsi"/>
                <w:sz w:val="20"/>
                <w:szCs w:val="20"/>
              </w:rPr>
            </w:pPr>
            <w:hyperlink r:id="rId60" w:history="1">
              <w:r w:rsidR="00CF330F" w:rsidRPr="00AE1958">
                <w:rPr>
                  <w:rStyle w:val="Lienhypertexte"/>
                  <w:rFonts w:cstheme="minorHAnsi"/>
                  <w:sz w:val="20"/>
                  <w:szCs w:val="20"/>
                </w:rPr>
                <w:t>https://bstger.</w:t>
              </w:r>
              <w:r w:rsidR="00046742" w:rsidRPr="00AE1958">
                <w:rPr>
                  <w:rStyle w:val="Lienhypertexte"/>
                  <w:rFonts w:cstheme="minorHAnsi"/>
                  <w:sz w:val="20"/>
                  <w:szCs w:val="20"/>
                </w:rPr>
                <w:t>web</w:t>
              </w:r>
              <w:r w:rsidR="00CF330F" w:rsidRPr="00AE1958">
                <w:rPr>
                  <w:rStyle w:val="Lienhypertexte"/>
                  <w:rFonts w:cstheme="minorHAnsi"/>
                  <w:sz w:val="20"/>
                  <w:szCs w:val="20"/>
                </w:rPr>
                <w:t>law.ch/index.php</w:t>
              </w:r>
            </w:hyperlink>
            <w:r w:rsidR="00CF330F" w:rsidRPr="00AE1958">
              <w:rPr>
                <w:rFonts w:cstheme="minorHAnsi"/>
                <w:sz w:val="20"/>
                <w:szCs w:val="20"/>
              </w:rPr>
              <w:t xml:space="preserve">? </w:t>
            </w:r>
          </w:p>
        </w:tc>
      </w:tr>
      <w:tr w:rsidR="00CF330F" w14:paraId="149B25CC"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59ECCC1B" w14:textId="77777777" w:rsidR="00CF330F" w:rsidRPr="00AE1958" w:rsidRDefault="00CF330F">
            <w:pPr>
              <w:suppressAutoHyphens w:val="0"/>
              <w:jc w:val="left"/>
              <w:rPr>
                <w:rFonts w:cstheme="minorHAnsi"/>
                <w:sz w:val="20"/>
                <w:szCs w:val="20"/>
              </w:rPr>
            </w:pPr>
            <w:r w:rsidRPr="00AE1958">
              <w:rPr>
                <w:rFonts w:cstheme="minorHAnsi"/>
                <w:sz w:val="20"/>
                <w:szCs w:val="20"/>
              </w:rPr>
              <w:t>Tribunal administratif fédéral</w:t>
            </w:r>
          </w:p>
        </w:tc>
        <w:tc>
          <w:tcPr>
            <w:tcW w:w="5985" w:type="dxa"/>
            <w:tcBorders>
              <w:top w:val="single" w:sz="4" w:space="0" w:color="auto"/>
              <w:left w:val="single" w:sz="4" w:space="0" w:color="auto"/>
              <w:bottom w:val="single" w:sz="4" w:space="0" w:color="auto"/>
              <w:right w:val="single" w:sz="4" w:space="0" w:color="auto"/>
            </w:tcBorders>
            <w:hideMark/>
          </w:tcPr>
          <w:p w14:paraId="6C5F06F7" w14:textId="77777777" w:rsidR="00CF330F" w:rsidRPr="00AE1958" w:rsidRDefault="003E3358">
            <w:pPr>
              <w:suppressAutoHyphens w:val="0"/>
              <w:jc w:val="left"/>
              <w:rPr>
                <w:rFonts w:cstheme="minorHAnsi"/>
                <w:sz w:val="20"/>
                <w:szCs w:val="20"/>
              </w:rPr>
            </w:pPr>
            <w:hyperlink r:id="rId61" w:history="1">
              <w:r w:rsidR="00CF330F" w:rsidRPr="00AE1958">
                <w:rPr>
                  <w:rStyle w:val="Lienhypertexte"/>
                  <w:rFonts w:cstheme="minorHAnsi"/>
                  <w:sz w:val="20"/>
                  <w:szCs w:val="20"/>
                </w:rPr>
                <w:t>https://jurispub.admin.ch/publiws/?lang=fr</w:t>
              </w:r>
            </w:hyperlink>
            <w:r w:rsidR="00CF330F" w:rsidRPr="00AE1958">
              <w:rPr>
                <w:rFonts w:cstheme="minorHAnsi"/>
                <w:sz w:val="20"/>
                <w:szCs w:val="20"/>
              </w:rPr>
              <w:t xml:space="preserve"> </w:t>
            </w:r>
          </w:p>
        </w:tc>
      </w:tr>
      <w:tr w:rsidR="00CF330F" w14:paraId="30309650"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1F05C486" w14:textId="77777777" w:rsidR="00CF330F" w:rsidRPr="00AE1958" w:rsidRDefault="00CF330F">
            <w:pPr>
              <w:suppressAutoHyphens w:val="0"/>
              <w:jc w:val="left"/>
              <w:rPr>
                <w:rFonts w:cstheme="minorHAnsi"/>
                <w:sz w:val="20"/>
                <w:szCs w:val="20"/>
              </w:rPr>
            </w:pPr>
            <w:r w:rsidRPr="00AE1958">
              <w:rPr>
                <w:rFonts w:cstheme="minorHAnsi"/>
                <w:sz w:val="20"/>
                <w:szCs w:val="20"/>
              </w:rPr>
              <w:t>Tribunal fédéral des brevets</w:t>
            </w:r>
          </w:p>
        </w:tc>
        <w:tc>
          <w:tcPr>
            <w:tcW w:w="5985" w:type="dxa"/>
            <w:tcBorders>
              <w:top w:val="single" w:sz="4" w:space="0" w:color="auto"/>
              <w:left w:val="single" w:sz="4" w:space="0" w:color="auto"/>
              <w:bottom w:val="single" w:sz="4" w:space="0" w:color="auto"/>
              <w:right w:val="single" w:sz="4" w:space="0" w:color="auto"/>
            </w:tcBorders>
            <w:hideMark/>
          </w:tcPr>
          <w:p w14:paraId="3B51121C" w14:textId="77777777" w:rsidR="00CF330F" w:rsidRPr="00AE1958" w:rsidRDefault="003E3358">
            <w:pPr>
              <w:suppressAutoHyphens w:val="0"/>
              <w:jc w:val="left"/>
              <w:rPr>
                <w:rFonts w:cstheme="minorHAnsi"/>
                <w:sz w:val="20"/>
                <w:szCs w:val="20"/>
              </w:rPr>
            </w:pPr>
            <w:hyperlink r:id="rId62" w:history="1">
              <w:r w:rsidR="00CF330F" w:rsidRPr="00AE1958">
                <w:rPr>
                  <w:rStyle w:val="Lienhypertexte"/>
                  <w:rFonts w:cstheme="minorHAnsi"/>
                  <w:sz w:val="20"/>
                  <w:szCs w:val="20"/>
                </w:rPr>
                <w:t>https://www.bundespatentgericht.ch/fr/jurisprudence/jurisprudence/</w:t>
              </w:r>
            </w:hyperlink>
            <w:r w:rsidR="00CF330F" w:rsidRPr="00AE1958">
              <w:rPr>
                <w:rFonts w:cstheme="minorHAnsi"/>
                <w:sz w:val="20"/>
                <w:szCs w:val="20"/>
              </w:rPr>
              <w:t xml:space="preserve"> </w:t>
            </w:r>
          </w:p>
        </w:tc>
      </w:tr>
      <w:tr w:rsidR="00CF330F" w14:paraId="28BD59A0"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5303423E" w14:textId="77777777" w:rsidR="00CF330F" w:rsidRPr="00AE1958" w:rsidRDefault="00CF330F">
            <w:pPr>
              <w:suppressAutoHyphens w:val="0"/>
              <w:jc w:val="left"/>
              <w:rPr>
                <w:rFonts w:cstheme="minorHAnsi"/>
                <w:sz w:val="20"/>
                <w:szCs w:val="20"/>
              </w:rPr>
            </w:pPr>
            <w:r w:rsidRPr="00AE1958">
              <w:rPr>
                <w:rFonts w:cstheme="minorHAnsi"/>
                <w:sz w:val="20"/>
                <w:szCs w:val="20"/>
              </w:rPr>
              <w:t xml:space="preserve">Tribunaux cantonaux </w:t>
            </w:r>
          </w:p>
          <w:p w14:paraId="3F1133CB" w14:textId="77777777" w:rsidR="00CF330F" w:rsidRPr="00AE1958" w:rsidRDefault="00CF330F">
            <w:pPr>
              <w:suppressAutoHyphens w:val="0"/>
              <w:jc w:val="left"/>
              <w:rPr>
                <w:rFonts w:cstheme="minorHAnsi"/>
                <w:sz w:val="20"/>
                <w:szCs w:val="20"/>
              </w:rPr>
            </w:pPr>
            <w:r w:rsidRPr="00AE1958">
              <w:rPr>
                <w:rFonts w:cstheme="minorHAnsi"/>
                <w:sz w:val="20"/>
                <w:szCs w:val="20"/>
              </w:rPr>
              <w:t>-&gt; Neuchâtel</w:t>
            </w:r>
          </w:p>
        </w:tc>
        <w:tc>
          <w:tcPr>
            <w:tcW w:w="5985" w:type="dxa"/>
            <w:tcBorders>
              <w:top w:val="single" w:sz="4" w:space="0" w:color="auto"/>
              <w:left w:val="single" w:sz="4" w:space="0" w:color="auto"/>
              <w:bottom w:val="single" w:sz="4" w:space="0" w:color="auto"/>
              <w:right w:val="single" w:sz="4" w:space="0" w:color="auto"/>
            </w:tcBorders>
            <w:hideMark/>
          </w:tcPr>
          <w:p w14:paraId="11FCC279" w14:textId="77184D7A" w:rsidR="00CF330F" w:rsidRPr="00AE1958" w:rsidRDefault="003E3358">
            <w:pPr>
              <w:suppressAutoHyphens w:val="0"/>
              <w:jc w:val="left"/>
              <w:rPr>
                <w:rFonts w:cstheme="minorHAnsi"/>
                <w:sz w:val="20"/>
                <w:szCs w:val="20"/>
              </w:rPr>
            </w:pPr>
            <w:hyperlink r:id="rId63" w:history="1">
              <w:r w:rsidR="00CF330F" w:rsidRPr="00AE1958">
                <w:rPr>
                  <w:rStyle w:val="Lienhypertexte"/>
                  <w:rFonts w:cstheme="minorHAnsi"/>
                  <w:sz w:val="20"/>
                  <w:szCs w:val="20"/>
                </w:rPr>
                <w:t>http://jurisprudence.ne.ch/scripts/omnisapi.dll?OmnisPlatform=WINDOWS&amp;</w:t>
              </w:r>
              <w:r w:rsidR="00046742" w:rsidRPr="00AE1958">
                <w:rPr>
                  <w:rStyle w:val="Lienhypertexte"/>
                  <w:rFonts w:cstheme="minorHAnsi"/>
                  <w:sz w:val="20"/>
                  <w:szCs w:val="20"/>
                </w:rPr>
                <w:t>Web</w:t>
              </w:r>
              <w:r w:rsidR="00CF330F" w:rsidRPr="00AE1958">
                <w:rPr>
                  <w:rStyle w:val="Lienhypertexte"/>
                  <w:rFonts w:cstheme="minorHAnsi"/>
                  <w:sz w:val="20"/>
                  <w:szCs w:val="20"/>
                </w:rPr>
                <w:t>ServerUrl=jurisprudence.ne.ch&amp;</w:t>
              </w:r>
              <w:r w:rsidR="00046742" w:rsidRPr="00AE1958">
                <w:rPr>
                  <w:rStyle w:val="Lienhypertexte"/>
                  <w:rFonts w:cstheme="minorHAnsi"/>
                  <w:sz w:val="20"/>
                  <w:szCs w:val="20"/>
                </w:rPr>
                <w:t>Web</w:t>
              </w:r>
              <w:r w:rsidR="00CF330F" w:rsidRPr="00AE1958">
                <w:rPr>
                  <w:rStyle w:val="Lienhypertexte"/>
                  <w:rFonts w:cstheme="minorHAnsi"/>
                  <w:sz w:val="20"/>
                  <w:szCs w:val="20"/>
                </w:rPr>
                <w:t>ServerScript=/scripts/omnisapi.dll&amp;OmnisLibrary=JURIS</w:t>
              </w:r>
              <w:r w:rsidR="00046742" w:rsidRPr="00AE1958">
                <w:rPr>
                  <w:rStyle w:val="Lienhypertexte"/>
                  <w:rFonts w:cstheme="minorHAnsi"/>
                  <w:sz w:val="20"/>
                  <w:szCs w:val="20"/>
                </w:rPr>
                <w:t>WEB</w:t>
              </w:r>
              <w:r w:rsidR="00CF330F" w:rsidRPr="00AE1958">
                <w:rPr>
                  <w:rStyle w:val="Lienhypertexte"/>
                  <w:rFonts w:cstheme="minorHAnsi"/>
                  <w:sz w:val="20"/>
                  <w:szCs w:val="20"/>
                </w:rPr>
                <w:t>&amp;OmnisClass=rtFindinfo</w:t>
              </w:r>
              <w:r w:rsidR="00046742" w:rsidRPr="00AE1958">
                <w:rPr>
                  <w:rStyle w:val="Lienhypertexte"/>
                  <w:rFonts w:cstheme="minorHAnsi"/>
                  <w:sz w:val="20"/>
                  <w:szCs w:val="20"/>
                </w:rPr>
                <w:t>Web</w:t>
              </w:r>
              <w:r w:rsidR="00CF330F" w:rsidRPr="00AE1958">
                <w:rPr>
                  <w:rStyle w:val="Lienhypertexte"/>
                  <w:rFonts w:cstheme="minorHAnsi"/>
                  <w:sz w:val="20"/>
                  <w:szCs w:val="20"/>
                </w:rPr>
                <w:t>HtmlService&amp;OmnisServer=JURIS</w:t>
              </w:r>
              <w:r w:rsidR="00046742" w:rsidRPr="00AE1958">
                <w:rPr>
                  <w:rStyle w:val="Lienhypertexte"/>
                  <w:rFonts w:cstheme="minorHAnsi"/>
                  <w:sz w:val="20"/>
                  <w:szCs w:val="20"/>
                </w:rPr>
                <w:t>WEB</w:t>
              </w:r>
              <w:r w:rsidR="00CF330F" w:rsidRPr="00AE1958">
                <w:rPr>
                  <w:rStyle w:val="Lienhypertexte"/>
                  <w:rFonts w:cstheme="minorHAnsi"/>
                  <w:sz w:val="20"/>
                  <w:szCs w:val="20"/>
                </w:rPr>
                <w:t>,localhost:7000&amp;Aufruf=loadTemplate&amp;cTemplate=search.html&amp;Schema=NE_</w:t>
              </w:r>
              <w:r w:rsidR="00046742" w:rsidRPr="00AE1958">
                <w:rPr>
                  <w:rStyle w:val="Lienhypertexte"/>
                  <w:rFonts w:cstheme="minorHAnsi"/>
                  <w:sz w:val="20"/>
                  <w:szCs w:val="20"/>
                </w:rPr>
                <w:t>WEB</w:t>
              </w:r>
              <w:r w:rsidR="00CF330F" w:rsidRPr="00AE1958">
                <w:rPr>
                  <w:rStyle w:val="Lienhypertexte"/>
                  <w:rFonts w:cstheme="minorHAnsi"/>
                  <w:sz w:val="20"/>
                  <w:szCs w:val="20"/>
                </w:rPr>
                <w:t>&amp;cSprache=FRE&amp;Parametername=NE</w:t>
              </w:r>
              <w:r w:rsidR="00046742" w:rsidRPr="00AE1958">
                <w:rPr>
                  <w:rStyle w:val="Lienhypertexte"/>
                  <w:rFonts w:cstheme="minorHAnsi"/>
                  <w:sz w:val="20"/>
                  <w:szCs w:val="20"/>
                </w:rPr>
                <w:t>WEB</w:t>
              </w:r>
              <w:r w:rsidR="00CF330F" w:rsidRPr="00AE1958">
                <w:rPr>
                  <w:rStyle w:val="Lienhypertexte"/>
                  <w:rFonts w:cstheme="minorHAnsi"/>
                  <w:sz w:val="20"/>
                  <w:szCs w:val="20"/>
                </w:rPr>
                <w:t>&amp;nAnzahlTrefferProSeite=5&amp;nSeite=1&amp;bSelectAll=1&amp;bInstanzInt=all</w:t>
              </w:r>
            </w:hyperlink>
            <w:r w:rsidR="00CF330F" w:rsidRPr="00AE1958">
              <w:rPr>
                <w:rFonts w:cstheme="minorHAnsi"/>
                <w:sz w:val="20"/>
                <w:szCs w:val="20"/>
              </w:rPr>
              <w:t xml:space="preserve"> </w:t>
            </w:r>
          </w:p>
        </w:tc>
      </w:tr>
      <w:tr w:rsidR="0055039D" w14:paraId="7E5C92FA"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0B37FC9D" w14:textId="77777777" w:rsidR="0055039D" w:rsidRPr="00AE1958" w:rsidRDefault="0055039D" w:rsidP="0055039D">
            <w:pPr>
              <w:suppressAutoHyphens w:val="0"/>
              <w:jc w:val="left"/>
              <w:rPr>
                <w:rFonts w:cstheme="minorHAnsi"/>
                <w:sz w:val="20"/>
                <w:szCs w:val="20"/>
              </w:rPr>
            </w:pPr>
            <w:r w:rsidRPr="00AE1958">
              <w:rPr>
                <w:rFonts w:cstheme="minorHAnsi"/>
                <w:sz w:val="20"/>
                <w:szCs w:val="20"/>
              </w:rPr>
              <w:t>Tribunaux régionaux / de district / d’arrondissement -&gt; Neuchâtel</w:t>
            </w:r>
          </w:p>
        </w:tc>
        <w:tc>
          <w:tcPr>
            <w:tcW w:w="5985" w:type="dxa"/>
            <w:tcBorders>
              <w:top w:val="single" w:sz="4" w:space="0" w:color="auto"/>
              <w:left w:val="single" w:sz="4" w:space="0" w:color="auto"/>
              <w:bottom w:val="single" w:sz="4" w:space="0" w:color="auto"/>
              <w:right w:val="single" w:sz="4" w:space="0" w:color="auto"/>
            </w:tcBorders>
            <w:hideMark/>
          </w:tcPr>
          <w:p w14:paraId="7DE2BC3E" w14:textId="54B73741" w:rsidR="0055039D" w:rsidRPr="00AE1958" w:rsidRDefault="00456DCD" w:rsidP="00456DCD">
            <w:pPr>
              <w:suppressAutoHyphens w:val="0"/>
              <w:jc w:val="left"/>
              <w:rPr>
                <w:rFonts w:cstheme="minorHAnsi"/>
                <w:sz w:val="20"/>
                <w:szCs w:val="20"/>
              </w:rPr>
            </w:pPr>
            <w:r w:rsidRPr="00AE1958">
              <w:rPr>
                <w:rFonts w:cstheme="minorHAnsi"/>
                <w:sz w:val="20"/>
                <w:szCs w:val="20"/>
              </w:rPr>
              <w:t>Pas de publications</w:t>
            </w:r>
            <w:r w:rsidR="00867EC5" w:rsidRPr="00AE1958">
              <w:rPr>
                <w:rFonts w:cstheme="minorHAnsi"/>
                <w:sz w:val="20"/>
                <w:szCs w:val="20"/>
              </w:rPr>
              <w:t xml:space="preserve"> officielles</w:t>
            </w:r>
            <w:r w:rsidR="000C7946" w:rsidRPr="00AE1958">
              <w:rPr>
                <w:rFonts w:cstheme="minorHAnsi"/>
                <w:sz w:val="20"/>
                <w:szCs w:val="20"/>
              </w:rPr>
              <w:t xml:space="preserve"> sur Internet</w:t>
            </w:r>
            <w:r w:rsidR="00867EC5" w:rsidRPr="00AE1958">
              <w:rPr>
                <w:rFonts w:cstheme="minorHAnsi"/>
                <w:sz w:val="20"/>
                <w:szCs w:val="20"/>
              </w:rPr>
              <w:t xml:space="preserve"> pour Neuchâtel</w:t>
            </w:r>
          </w:p>
        </w:tc>
      </w:tr>
      <w:tr w:rsidR="00CF330F" w14:paraId="5101CB44"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20AA5282" w14:textId="77777777" w:rsidR="00CF330F" w:rsidRPr="00AE1958" w:rsidRDefault="00CF330F">
            <w:pPr>
              <w:suppressAutoHyphens w:val="0"/>
              <w:jc w:val="left"/>
              <w:rPr>
                <w:rFonts w:cstheme="minorHAnsi"/>
                <w:sz w:val="20"/>
                <w:szCs w:val="20"/>
              </w:rPr>
            </w:pPr>
            <w:r w:rsidRPr="00AE1958">
              <w:rPr>
                <w:rFonts w:cstheme="minorHAnsi"/>
                <w:sz w:val="20"/>
                <w:szCs w:val="20"/>
              </w:rPr>
              <w:t>Rero</w:t>
            </w:r>
          </w:p>
        </w:tc>
        <w:tc>
          <w:tcPr>
            <w:tcW w:w="5985" w:type="dxa"/>
            <w:tcBorders>
              <w:top w:val="single" w:sz="4" w:space="0" w:color="auto"/>
              <w:left w:val="single" w:sz="4" w:space="0" w:color="auto"/>
              <w:bottom w:val="single" w:sz="4" w:space="0" w:color="auto"/>
              <w:right w:val="single" w:sz="4" w:space="0" w:color="auto"/>
            </w:tcBorders>
            <w:hideMark/>
          </w:tcPr>
          <w:p w14:paraId="412C067D" w14:textId="77777777" w:rsidR="00CF330F" w:rsidRPr="00AE1958" w:rsidRDefault="003E3358">
            <w:pPr>
              <w:suppressAutoHyphens w:val="0"/>
              <w:jc w:val="left"/>
              <w:rPr>
                <w:rFonts w:cstheme="minorHAnsi"/>
                <w:sz w:val="20"/>
                <w:szCs w:val="20"/>
              </w:rPr>
            </w:pPr>
            <w:hyperlink r:id="rId64" w:history="1">
              <w:r w:rsidR="00CF330F" w:rsidRPr="00AE1958">
                <w:rPr>
                  <w:rStyle w:val="Lienhypertexte"/>
                  <w:rFonts w:cstheme="minorHAnsi"/>
                  <w:sz w:val="20"/>
                  <w:szCs w:val="20"/>
                </w:rPr>
                <w:t>https://explore.rero.ch/fr_CH/rero</w:t>
              </w:r>
            </w:hyperlink>
            <w:r w:rsidR="00CF330F" w:rsidRPr="00AE1958">
              <w:rPr>
                <w:rFonts w:cstheme="minorHAnsi"/>
                <w:sz w:val="20"/>
                <w:szCs w:val="20"/>
              </w:rPr>
              <w:t xml:space="preserve"> </w:t>
            </w:r>
          </w:p>
        </w:tc>
      </w:tr>
      <w:tr w:rsidR="00CF330F" w:rsidRPr="008356B3" w14:paraId="1A65918C"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4CDFD215" w14:textId="77777777" w:rsidR="00CF330F" w:rsidRPr="00AE1958" w:rsidRDefault="00CF330F">
            <w:pPr>
              <w:suppressAutoHyphens w:val="0"/>
              <w:jc w:val="left"/>
              <w:rPr>
                <w:rFonts w:cstheme="minorHAnsi"/>
                <w:sz w:val="20"/>
                <w:szCs w:val="20"/>
                <w:lang w:val="de-CH"/>
              </w:rPr>
            </w:pPr>
            <w:r w:rsidRPr="00AE1958">
              <w:rPr>
                <w:rFonts w:cstheme="minorHAnsi"/>
                <w:sz w:val="20"/>
                <w:szCs w:val="20"/>
                <w:lang w:val="de-CH"/>
              </w:rPr>
              <w:t>SBT</w:t>
            </w:r>
          </w:p>
        </w:tc>
        <w:tc>
          <w:tcPr>
            <w:tcW w:w="5985" w:type="dxa"/>
            <w:tcBorders>
              <w:top w:val="single" w:sz="4" w:space="0" w:color="auto"/>
              <w:left w:val="single" w:sz="4" w:space="0" w:color="auto"/>
              <w:bottom w:val="single" w:sz="4" w:space="0" w:color="auto"/>
              <w:right w:val="single" w:sz="4" w:space="0" w:color="auto"/>
            </w:tcBorders>
            <w:hideMark/>
          </w:tcPr>
          <w:p w14:paraId="418B5C6D" w14:textId="77777777" w:rsidR="00CF330F" w:rsidRPr="00AE1958" w:rsidRDefault="003E3358">
            <w:pPr>
              <w:suppressAutoHyphens w:val="0"/>
              <w:jc w:val="left"/>
              <w:rPr>
                <w:rStyle w:val="Lienhypertexte"/>
                <w:rFonts w:cstheme="minorHAnsi"/>
                <w:sz w:val="20"/>
                <w:szCs w:val="20"/>
                <w:lang w:val="de-CH"/>
              </w:rPr>
            </w:pPr>
            <w:hyperlink r:id="rId65" w:history="1">
              <w:r w:rsidR="00CF330F" w:rsidRPr="00AE1958">
                <w:rPr>
                  <w:rStyle w:val="Lienhypertexte"/>
                  <w:rFonts w:cstheme="minorHAnsi"/>
                  <w:sz w:val="20"/>
                  <w:szCs w:val="20"/>
                  <w:lang w:val="de-CH"/>
                </w:rPr>
                <w:t>http://www.sbt.ti.ch/metaopac/</w:t>
              </w:r>
            </w:hyperlink>
            <w:r w:rsidR="00CF330F" w:rsidRPr="00AE1958">
              <w:rPr>
                <w:rStyle w:val="Lienhypertexte"/>
                <w:rFonts w:cstheme="minorHAnsi"/>
                <w:sz w:val="20"/>
                <w:szCs w:val="20"/>
                <w:lang w:val="de-CH"/>
              </w:rPr>
              <w:t xml:space="preserve"> </w:t>
            </w:r>
          </w:p>
        </w:tc>
      </w:tr>
      <w:tr w:rsidR="00CF330F" w14:paraId="658F6A05"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458D7A6E" w14:textId="77777777" w:rsidR="00CF330F" w:rsidRPr="00AE1958" w:rsidRDefault="00CF330F">
            <w:pPr>
              <w:suppressAutoHyphens w:val="0"/>
              <w:jc w:val="left"/>
              <w:rPr>
                <w:rFonts w:cstheme="minorHAnsi"/>
                <w:sz w:val="20"/>
                <w:szCs w:val="20"/>
              </w:rPr>
            </w:pPr>
            <w:r w:rsidRPr="00AE1958">
              <w:rPr>
                <w:rFonts w:cstheme="minorHAnsi"/>
                <w:sz w:val="20"/>
                <w:szCs w:val="20"/>
                <w:lang w:val="de-CH"/>
              </w:rPr>
              <w:t>Nebis / IDS</w:t>
            </w:r>
          </w:p>
        </w:tc>
        <w:tc>
          <w:tcPr>
            <w:tcW w:w="5985" w:type="dxa"/>
            <w:tcBorders>
              <w:top w:val="single" w:sz="4" w:space="0" w:color="auto"/>
              <w:left w:val="single" w:sz="4" w:space="0" w:color="auto"/>
              <w:bottom w:val="single" w:sz="4" w:space="0" w:color="auto"/>
              <w:right w:val="single" w:sz="4" w:space="0" w:color="auto"/>
            </w:tcBorders>
            <w:hideMark/>
          </w:tcPr>
          <w:p w14:paraId="5F9EAE3E" w14:textId="77777777" w:rsidR="00CF330F" w:rsidRPr="00AE1958" w:rsidRDefault="003E3358">
            <w:pPr>
              <w:suppressAutoHyphens w:val="0"/>
              <w:jc w:val="left"/>
              <w:rPr>
                <w:rStyle w:val="Lienhypertexte"/>
                <w:rFonts w:cstheme="minorHAnsi"/>
                <w:sz w:val="20"/>
                <w:szCs w:val="20"/>
              </w:rPr>
            </w:pPr>
            <w:hyperlink r:id="rId66" w:history="1">
              <w:r w:rsidR="00CF330F" w:rsidRPr="00AE1958">
                <w:rPr>
                  <w:rStyle w:val="Lienhypertexte"/>
                  <w:rFonts w:cstheme="minorHAnsi"/>
                  <w:sz w:val="20"/>
                  <w:szCs w:val="20"/>
                </w:rPr>
                <w:t>http://opac.nebis.ch/F?func=file&amp;file_name=find-b&amp;local_base=nebis&amp;CON_LNG=FRE&amp;pds_handle=GUEST</w:t>
              </w:r>
            </w:hyperlink>
            <w:r w:rsidR="00CF330F" w:rsidRPr="00AE1958">
              <w:rPr>
                <w:rStyle w:val="Lienhypertexte"/>
                <w:rFonts w:cstheme="minorHAnsi"/>
                <w:sz w:val="20"/>
                <w:szCs w:val="20"/>
              </w:rPr>
              <w:t xml:space="preserve"> </w:t>
            </w:r>
          </w:p>
        </w:tc>
      </w:tr>
      <w:tr w:rsidR="00CF330F" w14:paraId="588721CB"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49E3386D" w14:textId="77777777" w:rsidR="00CF330F" w:rsidRPr="00AE1958" w:rsidRDefault="00CF330F">
            <w:pPr>
              <w:suppressAutoHyphens w:val="0"/>
              <w:jc w:val="left"/>
              <w:rPr>
                <w:rFonts w:cstheme="minorHAnsi"/>
                <w:sz w:val="20"/>
                <w:szCs w:val="20"/>
              </w:rPr>
            </w:pPr>
            <w:r w:rsidRPr="00AE1958">
              <w:rPr>
                <w:rFonts w:cstheme="minorHAnsi"/>
                <w:sz w:val="20"/>
                <w:szCs w:val="20"/>
              </w:rPr>
              <w:t>Bibliothèque Nationale</w:t>
            </w:r>
          </w:p>
        </w:tc>
        <w:tc>
          <w:tcPr>
            <w:tcW w:w="5985" w:type="dxa"/>
            <w:tcBorders>
              <w:top w:val="single" w:sz="4" w:space="0" w:color="auto"/>
              <w:left w:val="single" w:sz="4" w:space="0" w:color="auto"/>
              <w:bottom w:val="single" w:sz="4" w:space="0" w:color="auto"/>
              <w:right w:val="single" w:sz="4" w:space="0" w:color="auto"/>
            </w:tcBorders>
            <w:hideMark/>
          </w:tcPr>
          <w:p w14:paraId="2CF89C0B" w14:textId="77777777" w:rsidR="00CF330F" w:rsidRPr="00AE1958" w:rsidRDefault="00CF330F">
            <w:pPr>
              <w:suppressAutoHyphens w:val="0"/>
              <w:jc w:val="left"/>
              <w:rPr>
                <w:rStyle w:val="Lienhypertexte"/>
                <w:rFonts w:cstheme="minorHAnsi"/>
                <w:sz w:val="20"/>
                <w:szCs w:val="20"/>
              </w:rPr>
            </w:pPr>
            <w:r w:rsidRPr="00AE1958">
              <w:rPr>
                <w:rStyle w:val="Lienhypertexte"/>
                <w:rFonts w:cstheme="minorHAnsi"/>
                <w:sz w:val="20"/>
                <w:szCs w:val="20"/>
              </w:rPr>
              <w:t>https://www.nb.admin.ch/snl/fr/home.html</w:t>
            </w:r>
          </w:p>
        </w:tc>
      </w:tr>
      <w:tr w:rsidR="00CF330F" w14:paraId="1A804B9D"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532853BE" w14:textId="77777777" w:rsidR="00CF330F" w:rsidRPr="00AE1958" w:rsidRDefault="00CF330F">
            <w:pPr>
              <w:suppressAutoHyphens w:val="0"/>
              <w:jc w:val="left"/>
              <w:rPr>
                <w:rFonts w:cstheme="minorHAnsi"/>
                <w:sz w:val="20"/>
                <w:szCs w:val="20"/>
              </w:rPr>
            </w:pPr>
            <w:r w:rsidRPr="00AE1958">
              <w:rPr>
                <w:rFonts w:cstheme="minorHAnsi"/>
                <w:sz w:val="20"/>
                <w:szCs w:val="20"/>
              </w:rPr>
              <w:t>Swissbib</w:t>
            </w:r>
          </w:p>
        </w:tc>
        <w:tc>
          <w:tcPr>
            <w:tcW w:w="5985" w:type="dxa"/>
            <w:tcBorders>
              <w:top w:val="single" w:sz="4" w:space="0" w:color="auto"/>
              <w:left w:val="single" w:sz="4" w:space="0" w:color="auto"/>
              <w:bottom w:val="single" w:sz="4" w:space="0" w:color="auto"/>
              <w:right w:val="single" w:sz="4" w:space="0" w:color="auto"/>
            </w:tcBorders>
            <w:hideMark/>
          </w:tcPr>
          <w:p w14:paraId="4D21888C" w14:textId="77777777" w:rsidR="00CF330F" w:rsidRPr="00AE1958" w:rsidRDefault="003E3358">
            <w:pPr>
              <w:suppressAutoHyphens w:val="0"/>
              <w:jc w:val="left"/>
              <w:rPr>
                <w:rFonts w:cstheme="minorHAnsi"/>
                <w:sz w:val="20"/>
                <w:szCs w:val="20"/>
              </w:rPr>
            </w:pPr>
            <w:hyperlink r:id="rId67" w:history="1">
              <w:r w:rsidR="00CF330F" w:rsidRPr="00AE1958">
                <w:rPr>
                  <w:rStyle w:val="Lienhypertexte"/>
                  <w:rFonts w:cstheme="minorHAnsi"/>
                  <w:sz w:val="20"/>
                  <w:szCs w:val="20"/>
                </w:rPr>
                <w:t>https://www.swissbib.ch/?lng=fr</w:t>
              </w:r>
            </w:hyperlink>
            <w:r w:rsidR="00CF330F" w:rsidRPr="00AE1958">
              <w:rPr>
                <w:rFonts w:cstheme="minorHAnsi"/>
                <w:sz w:val="20"/>
                <w:szCs w:val="20"/>
              </w:rPr>
              <w:t xml:space="preserve"> </w:t>
            </w:r>
          </w:p>
        </w:tc>
      </w:tr>
      <w:tr w:rsidR="00CF330F" w14:paraId="05F59B73"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46E176F7" w14:textId="77777777" w:rsidR="00CF330F" w:rsidRPr="00AE1958" w:rsidRDefault="00CF330F">
            <w:pPr>
              <w:suppressAutoHyphens w:val="0"/>
              <w:jc w:val="left"/>
              <w:rPr>
                <w:rFonts w:cstheme="minorHAnsi"/>
                <w:sz w:val="20"/>
                <w:szCs w:val="20"/>
              </w:rPr>
            </w:pPr>
            <w:r w:rsidRPr="00AE1958">
              <w:rPr>
                <w:rFonts w:cstheme="minorHAnsi"/>
                <w:sz w:val="20"/>
                <w:szCs w:val="20"/>
              </w:rPr>
              <w:t>Alexandria</w:t>
            </w:r>
          </w:p>
        </w:tc>
        <w:tc>
          <w:tcPr>
            <w:tcW w:w="5985" w:type="dxa"/>
            <w:tcBorders>
              <w:top w:val="single" w:sz="4" w:space="0" w:color="auto"/>
              <w:left w:val="single" w:sz="4" w:space="0" w:color="auto"/>
              <w:bottom w:val="single" w:sz="4" w:space="0" w:color="auto"/>
              <w:right w:val="single" w:sz="4" w:space="0" w:color="auto"/>
            </w:tcBorders>
            <w:hideMark/>
          </w:tcPr>
          <w:p w14:paraId="529DACA8" w14:textId="77777777" w:rsidR="00CF330F" w:rsidRPr="00AE1958" w:rsidRDefault="003E3358">
            <w:pPr>
              <w:suppressAutoHyphens w:val="0"/>
              <w:jc w:val="left"/>
              <w:rPr>
                <w:rFonts w:cstheme="minorHAnsi"/>
                <w:sz w:val="20"/>
                <w:szCs w:val="20"/>
              </w:rPr>
            </w:pPr>
            <w:hyperlink r:id="rId68" w:history="1">
              <w:r w:rsidR="00CF330F" w:rsidRPr="00AE1958">
                <w:rPr>
                  <w:rStyle w:val="Lienhypertexte"/>
                  <w:rFonts w:cstheme="minorHAnsi"/>
                  <w:sz w:val="20"/>
                  <w:szCs w:val="20"/>
                </w:rPr>
                <w:t>https://www.alexandria.ch/primo-explore/static-file/help?vid=ALEX&amp;lang=fr_FR</w:t>
              </w:r>
            </w:hyperlink>
            <w:r w:rsidR="00CF330F" w:rsidRPr="00AE1958">
              <w:rPr>
                <w:rFonts w:cstheme="minorHAnsi"/>
                <w:sz w:val="20"/>
                <w:szCs w:val="20"/>
              </w:rPr>
              <w:t xml:space="preserve"> </w:t>
            </w:r>
          </w:p>
        </w:tc>
      </w:tr>
      <w:tr w:rsidR="00CF330F" w14:paraId="4DCAC476"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3A594C44" w14:textId="77777777" w:rsidR="00CF330F" w:rsidRPr="00AE1958" w:rsidRDefault="00CF330F">
            <w:pPr>
              <w:suppressAutoHyphens w:val="0"/>
              <w:jc w:val="left"/>
              <w:rPr>
                <w:rFonts w:cstheme="minorHAnsi"/>
                <w:sz w:val="20"/>
                <w:szCs w:val="20"/>
              </w:rPr>
            </w:pPr>
            <w:r w:rsidRPr="00AE1958">
              <w:rPr>
                <w:rFonts w:cstheme="minorHAnsi"/>
                <w:sz w:val="20"/>
                <w:szCs w:val="20"/>
              </w:rPr>
              <w:t>Jusbib</w:t>
            </w:r>
          </w:p>
        </w:tc>
        <w:tc>
          <w:tcPr>
            <w:tcW w:w="5985" w:type="dxa"/>
            <w:tcBorders>
              <w:top w:val="single" w:sz="4" w:space="0" w:color="auto"/>
              <w:left w:val="single" w:sz="4" w:space="0" w:color="auto"/>
              <w:bottom w:val="single" w:sz="4" w:space="0" w:color="auto"/>
              <w:right w:val="single" w:sz="4" w:space="0" w:color="auto"/>
            </w:tcBorders>
            <w:hideMark/>
          </w:tcPr>
          <w:p w14:paraId="0ECF9D1B" w14:textId="77777777" w:rsidR="00CF330F" w:rsidRPr="00AE1958" w:rsidRDefault="003E3358">
            <w:pPr>
              <w:suppressAutoHyphens w:val="0"/>
              <w:jc w:val="left"/>
              <w:rPr>
                <w:rFonts w:cstheme="minorHAnsi"/>
                <w:sz w:val="20"/>
                <w:szCs w:val="20"/>
              </w:rPr>
            </w:pPr>
            <w:hyperlink r:id="rId69" w:history="1">
              <w:r w:rsidR="00CF330F" w:rsidRPr="00AE1958">
                <w:rPr>
                  <w:rStyle w:val="Lienhypertexte"/>
                  <w:rFonts w:cstheme="minorHAnsi"/>
                  <w:sz w:val="20"/>
                  <w:szCs w:val="20"/>
                </w:rPr>
                <w:t>https://jus.swissbib.ch/?lng=fr</w:t>
              </w:r>
            </w:hyperlink>
            <w:r w:rsidR="00CF330F" w:rsidRPr="00AE1958">
              <w:rPr>
                <w:rFonts w:cstheme="minorHAnsi"/>
                <w:sz w:val="20"/>
                <w:szCs w:val="20"/>
              </w:rPr>
              <w:t xml:space="preserve"> </w:t>
            </w:r>
          </w:p>
        </w:tc>
      </w:tr>
      <w:tr w:rsidR="00CF330F" w14:paraId="1F9332D6"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76DFD0C9" w14:textId="77777777" w:rsidR="00CF330F" w:rsidRPr="00AE1958" w:rsidRDefault="00CF330F">
            <w:pPr>
              <w:suppressAutoHyphens w:val="0"/>
              <w:jc w:val="left"/>
              <w:rPr>
                <w:rFonts w:cstheme="minorHAnsi"/>
                <w:sz w:val="20"/>
                <w:szCs w:val="20"/>
              </w:rPr>
            </w:pPr>
            <w:r w:rsidRPr="00AE1958">
              <w:rPr>
                <w:rFonts w:cstheme="minorHAnsi"/>
                <w:sz w:val="20"/>
                <w:szCs w:val="20"/>
              </w:rPr>
              <w:t>e-bibliomedia</w:t>
            </w:r>
          </w:p>
        </w:tc>
        <w:tc>
          <w:tcPr>
            <w:tcW w:w="5985" w:type="dxa"/>
            <w:tcBorders>
              <w:top w:val="single" w:sz="4" w:space="0" w:color="auto"/>
              <w:left w:val="single" w:sz="4" w:space="0" w:color="auto"/>
              <w:bottom w:val="single" w:sz="4" w:space="0" w:color="auto"/>
              <w:right w:val="single" w:sz="4" w:space="0" w:color="auto"/>
            </w:tcBorders>
            <w:hideMark/>
          </w:tcPr>
          <w:p w14:paraId="03599AC5" w14:textId="77777777" w:rsidR="00CF330F" w:rsidRPr="00AE1958" w:rsidRDefault="003E3358">
            <w:pPr>
              <w:suppressAutoHyphens w:val="0"/>
              <w:jc w:val="left"/>
              <w:rPr>
                <w:rFonts w:cstheme="minorHAnsi"/>
                <w:sz w:val="20"/>
                <w:szCs w:val="20"/>
              </w:rPr>
            </w:pPr>
            <w:hyperlink r:id="rId70" w:history="1">
              <w:r w:rsidR="00CF330F" w:rsidRPr="00AE1958">
                <w:rPr>
                  <w:rStyle w:val="Lienhypertexte"/>
                  <w:rFonts w:cstheme="minorHAnsi"/>
                  <w:sz w:val="20"/>
                  <w:szCs w:val="20"/>
                </w:rPr>
                <w:t>https://www.ebibliomedia.ch/find_library</w:t>
              </w:r>
            </w:hyperlink>
            <w:r w:rsidR="00CF330F" w:rsidRPr="00AE1958">
              <w:rPr>
                <w:rFonts w:cstheme="minorHAnsi"/>
                <w:sz w:val="20"/>
                <w:szCs w:val="20"/>
              </w:rPr>
              <w:t xml:space="preserve"> </w:t>
            </w:r>
          </w:p>
        </w:tc>
      </w:tr>
      <w:tr w:rsidR="00CF330F" w14:paraId="42BF3FFA"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6D120937" w14:textId="77777777" w:rsidR="00CF330F" w:rsidRPr="00AE1958" w:rsidRDefault="00CF330F">
            <w:pPr>
              <w:suppressAutoHyphens w:val="0"/>
              <w:jc w:val="left"/>
              <w:rPr>
                <w:rFonts w:cstheme="minorHAnsi"/>
                <w:sz w:val="20"/>
                <w:szCs w:val="20"/>
              </w:rPr>
            </w:pPr>
            <w:r w:rsidRPr="00AE1958">
              <w:rPr>
                <w:rFonts w:cstheme="minorHAnsi"/>
                <w:sz w:val="20"/>
                <w:szCs w:val="20"/>
              </w:rPr>
              <w:t>e-rara</w:t>
            </w:r>
          </w:p>
        </w:tc>
        <w:tc>
          <w:tcPr>
            <w:tcW w:w="5985" w:type="dxa"/>
            <w:tcBorders>
              <w:top w:val="single" w:sz="4" w:space="0" w:color="auto"/>
              <w:left w:val="single" w:sz="4" w:space="0" w:color="auto"/>
              <w:bottom w:val="single" w:sz="4" w:space="0" w:color="auto"/>
              <w:right w:val="single" w:sz="4" w:space="0" w:color="auto"/>
            </w:tcBorders>
            <w:hideMark/>
          </w:tcPr>
          <w:p w14:paraId="67F87C23" w14:textId="77777777" w:rsidR="00CF330F" w:rsidRPr="00AE1958" w:rsidRDefault="003E3358">
            <w:pPr>
              <w:suppressAutoHyphens w:val="0"/>
              <w:jc w:val="left"/>
              <w:rPr>
                <w:rFonts w:cstheme="minorHAnsi"/>
                <w:sz w:val="20"/>
                <w:szCs w:val="20"/>
              </w:rPr>
            </w:pPr>
            <w:hyperlink r:id="rId71" w:history="1">
              <w:r w:rsidR="00CF330F" w:rsidRPr="00AE1958">
                <w:rPr>
                  <w:rStyle w:val="Lienhypertexte"/>
                  <w:rFonts w:cstheme="minorHAnsi"/>
                  <w:sz w:val="20"/>
                  <w:szCs w:val="20"/>
                </w:rPr>
                <w:t>https://www.e-rara.ch/?lang=fr</w:t>
              </w:r>
            </w:hyperlink>
            <w:r w:rsidR="00CF330F" w:rsidRPr="00AE1958">
              <w:rPr>
                <w:rFonts w:cstheme="minorHAnsi"/>
                <w:sz w:val="20"/>
                <w:szCs w:val="20"/>
              </w:rPr>
              <w:t xml:space="preserve"> </w:t>
            </w:r>
          </w:p>
        </w:tc>
      </w:tr>
      <w:tr w:rsidR="00CF330F" w:rsidRPr="008356B3" w14:paraId="789C8C95"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3E063DED" w14:textId="77777777" w:rsidR="00CF330F" w:rsidRPr="00AE1958" w:rsidRDefault="00CF330F">
            <w:pPr>
              <w:suppressAutoHyphens w:val="0"/>
              <w:jc w:val="left"/>
              <w:rPr>
                <w:rFonts w:cstheme="minorHAnsi"/>
                <w:sz w:val="20"/>
                <w:szCs w:val="20"/>
                <w:lang w:val="de-CH"/>
              </w:rPr>
            </w:pPr>
            <w:r w:rsidRPr="00AE1958">
              <w:rPr>
                <w:rFonts w:cstheme="minorHAnsi"/>
                <w:sz w:val="20"/>
                <w:szCs w:val="20"/>
                <w:lang w:val="de-CH"/>
              </w:rPr>
              <w:t>Swisslex</w:t>
            </w:r>
          </w:p>
        </w:tc>
        <w:tc>
          <w:tcPr>
            <w:tcW w:w="5985" w:type="dxa"/>
            <w:tcBorders>
              <w:top w:val="single" w:sz="4" w:space="0" w:color="auto"/>
              <w:left w:val="single" w:sz="4" w:space="0" w:color="auto"/>
              <w:bottom w:val="single" w:sz="4" w:space="0" w:color="auto"/>
              <w:right w:val="single" w:sz="4" w:space="0" w:color="auto"/>
            </w:tcBorders>
            <w:hideMark/>
          </w:tcPr>
          <w:p w14:paraId="10827A5A" w14:textId="77777777" w:rsidR="00CF330F" w:rsidRPr="00AE1958" w:rsidRDefault="003E3358">
            <w:pPr>
              <w:suppressAutoHyphens w:val="0"/>
              <w:jc w:val="left"/>
              <w:rPr>
                <w:rFonts w:cstheme="minorHAnsi"/>
                <w:sz w:val="20"/>
                <w:szCs w:val="20"/>
                <w:lang w:val="de-CH"/>
              </w:rPr>
            </w:pPr>
            <w:hyperlink r:id="rId72" w:history="1">
              <w:r w:rsidR="00CF330F" w:rsidRPr="00AE1958">
                <w:rPr>
                  <w:rStyle w:val="Lienhypertexte"/>
                  <w:rFonts w:cstheme="minorHAnsi"/>
                  <w:sz w:val="20"/>
                  <w:szCs w:val="20"/>
                  <w:lang w:val="de-CH"/>
                </w:rPr>
                <w:t>https://www.swisslex.ch/recherche/search/new</w:t>
              </w:r>
            </w:hyperlink>
            <w:r w:rsidR="00CF330F" w:rsidRPr="00AE1958">
              <w:rPr>
                <w:rFonts w:cstheme="minorHAnsi"/>
                <w:sz w:val="20"/>
                <w:szCs w:val="20"/>
                <w:lang w:val="de-CH"/>
              </w:rPr>
              <w:t xml:space="preserve"> </w:t>
            </w:r>
          </w:p>
        </w:tc>
      </w:tr>
      <w:tr w:rsidR="00CF330F" w14:paraId="1BA49284"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28CA31AF" w14:textId="77777777" w:rsidR="00CF330F" w:rsidRPr="00AE1958" w:rsidRDefault="00CF330F">
            <w:pPr>
              <w:suppressAutoHyphens w:val="0"/>
              <w:jc w:val="left"/>
              <w:rPr>
                <w:rFonts w:cstheme="minorHAnsi"/>
                <w:sz w:val="20"/>
                <w:szCs w:val="20"/>
                <w:lang w:val="de-CH"/>
              </w:rPr>
            </w:pPr>
            <w:r w:rsidRPr="00AE1958">
              <w:rPr>
                <w:rFonts w:cstheme="minorHAnsi"/>
                <w:sz w:val="20"/>
                <w:szCs w:val="20"/>
                <w:lang w:val="de-CH"/>
              </w:rPr>
              <w:t>Legalis</w:t>
            </w:r>
          </w:p>
        </w:tc>
        <w:tc>
          <w:tcPr>
            <w:tcW w:w="5985" w:type="dxa"/>
            <w:tcBorders>
              <w:top w:val="single" w:sz="4" w:space="0" w:color="auto"/>
              <w:left w:val="single" w:sz="4" w:space="0" w:color="auto"/>
              <w:bottom w:val="single" w:sz="4" w:space="0" w:color="auto"/>
              <w:right w:val="single" w:sz="4" w:space="0" w:color="auto"/>
            </w:tcBorders>
            <w:hideMark/>
          </w:tcPr>
          <w:p w14:paraId="6FE0BC4C" w14:textId="77777777" w:rsidR="00CF330F" w:rsidRPr="00AE1958" w:rsidRDefault="003E3358">
            <w:pPr>
              <w:suppressAutoHyphens w:val="0"/>
              <w:jc w:val="left"/>
              <w:rPr>
                <w:rFonts w:cstheme="minorHAnsi"/>
                <w:sz w:val="20"/>
                <w:szCs w:val="20"/>
                <w:lang w:val="de-CH"/>
              </w:rPr>
            </w:pPr>
            <w:hyperlink r:id="rId73" w:history="1">
              <w:r w:rsidR="00CF330F" w:rsidRPr="00AE1958">
                <w:rPr>
                  <w:rStyle w:val="Lienhypertexte"/>
                  <w:rFonts w:cstheme="minorHAnsi"/>
                  <w:sz w:val="20"/>
                  <w:szCs w:val="20"/>
                  <w:lang w:val="de-CH"/>
                </w:rPr>
                <w:t>https://www.legalis.ch/</w:t>
              </w:r>
            </w:hyperlink>
            <w:r w:rsidR="00CF330F" w:rsidRPr="00AE1958">
              <w:rPr>
                <w:rFonts w:cstheme="minorHAnsi"/>
                <w:sz w:val="20"/>
                <w:szCs w:val="20"/>
                <w:lang w:val="de-CH"/>
              </w:rPr>
              <w:t xml:space="preserve"> </w:t>
            </w:r>
          </w:p>
        </w:tc>
      </w:tr>
      <w:tr w:rsidR="00CF330F" w:rsidRPr="008356B3" w14:paraId="28A0AB62"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1395A2CE" w14:textId="008E7E42" w:rsidR="00CF330F" w:rsidRPr="00AE1958" w:rsidRDefault="00046742">
            <w:pPr>
              <w:suppressAutoHyphens w:val="0"/>
              <w:jc w:val="left"/>
              <w:rPr>
                <w:rFonts w:cstheme="minorHAnsi"/>
                <w:sz w:val="20"/>
                <w:szCs w:val="20"/>
                <w:lang w:val="de-CH"/>
              </w:rPr>
            </w:pPr>
            <w:r w:rsidRPr="00AE1958">
              <w:rPr>
                <w:rFonts w:cstheme="minorHAnsi"/>
                <w:sz w:val="20"/>
                <w:szCs w:val="20"/>
                <w:lang w:val="de-CH"/>
              </w:rPr>
              <w:t>Web</w:t>
            </w:r>
            <w:r w:rsidR="00CF330F" w:rsidRPr="00AE1958">
              <w:rPr>
                <w:rFonts w:cstheme="minorHAnsi"/>
                <w:sz w:val="20"/>
                <w:szCs w:val="20"/>
                <w:lang w:val="de-CH"/>
              </w:rPr>
              <w:t>law</w:t>
            </w:r>
          </w:p>
        </w:tc>
        <w:tc>
          <w:tcPr>
            <w:tcW w:w="5985" w:type="dxa"/>
            <w:tcBorders>
              <w:top w:val="single" w:sz="4" w:space="0" w:color="auto"/>
              <w:left w:val="single" w:sz="4" w:space="0" w:color="auto"/>
              <w:bottom w:val="single" w:sz="4" w:space="0" w:color="auto"/>
              <w:right w:val="single" w:sz="4" w:space="0" w:color="auto"/>
            </w:tcBorders>
            <w:hideMark/>
          </w:tcPr>
          <w:p w14:paraId="6E936BEF" w14:textId="70EC0516" w:rsidR="00CF330F" w:rsidRPr="00AE1958" w:rsidRDefault="003E3358">
            <w:pPr>
              <w:suppressAutoHyphens w:val="0"/>
              <w:jc w:val="left"/>
              <w:rPr>
                <w:rFonts w:cstheme="minorHAnsi"/>
                <w:sz w:val="20"/>
                <w:szCs w:val="20"/>
                <w:lang w:val="de-CH"/>
              </w:rPr>
            </w:pPr>
            <w:hyperlink r:id="rId74" w:history="1">
              <w:r w:rsidR="00CF330F" w:rsidRPr="00AE1958">
                <w:rPr>
                  <w:rStyle w:val="Lienhypertexte"/>
                  <w:rFonts w:cstheme="minorHAnsi"/>
                  <w:sz w:val="20"/>
                  <w:szCs w:val="20"/>
                  <w:lang w:val="de-CH"/>
                </w:rPr>
                <w:t>https://www.</w:t>
              </w:r>
              <w:r w:rsidR="00046742" w:rsidRPr="00AE1958">
                <w:rPr>
                  <w:rStyle w:val="Lienhypertexte"/>
                  <w:rFonts w:cstheme="minorHAnsi"/>
                  <w:sz w:val="20"/>
                  <w:szCs w:val="20"/>
                  <w:lang w:val="de-CH"/>
                </w:rPr>
                <w:t>web</w:t>
              </w:r>
              <w:r w:rsidR="00CF330F" w:rsidRPr="00AE1958">
                <w:rPr>
                  <w:rStyle w:val="Lienhypertexte"/>
                  <w:rFonts w:cstheme="minorHAnsi"/>
                  <w:sz w:val="20"/>
                  <w:szCs w:val="20"/>
                  <w:lang w:val="de-CH"/>
                </w:rPr>
                <w:t>law.ch/fr/</w:t>
              </w:r>
            </w:hyperlink>
            <w:r w:rsidR="00CF330F" w:rsidRPr="00AE1958">
              <w:rPr>
                <w:rFonts w:cstheme="minorHAnsi"/>
                <w:sz w:val="20"/>
                <w:szCs w:val="20"/>
                <w:lang w:val="de-CH"/>
              </w:rPr>
              <w:t xml:space="preserve"> </w:t>
            </w:r>
          </w:p>
        </w:tc>
      </w:tr>
      <w:tr w:rsidR="00CF330F" w14:paraId="3666210F"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36DB964F" w14:textId="77777777" w:rsidR="00CF330F" w:rsidRPr="00AE1958" w:rsidRDefault="00CF330F">
            <w:pPr>
              <w:suppressAutoHyphens w:val="0"/>
              <w:jc w:val="left"/>
              <w:rPr>
                <w:rFonts w:cstheme="minorHAnsi"/>
                <w:sz w:val="20"/>
                <w:szCs w:val="20"/>
                <w:lang w:val="de-CH"/>
              </w:rPr>
            </w:pPr>
            <w:r w:rsidRPr="00AE1958">
              <w:rPr>
                <w:rFonts w:cstheme="minorHAnsi"/>
                <w:sz w:val="20"/>
                <w:szCs w:val="20"/>
                <w:lang w:val="de-CH"/>
              </w:rPr>
              <w:t>Boris</w:t>
            </w:r>
          </w:p>
        </w:tc>
        <w:tc>
          <w:tcPr>
            <w:tcW w:w="5985" w:type="dxa"/>
            <w:tcBorders>
              <w:top w:val="single" w:sz="4" w:space="0" w:color="auto"/>
              <w:left w:val="single" w:sz="4" w:space="0" w:color="auto"/>
              <w:bottom w:val="single" w:sz="4" w:space="0" w:color="auto"/>
              <w:right w:val="single" w:sz="4" w:space="0" w:color="auto"/>
            </w:tcBorders>
            <w:hideMark/>
          </w:tcPr>
          <w:p w14:paraId="21222806" w14:textId="77777777" w:rsidR="00CF330F" w:rsidRPr="00AE1958" w:rsidRDefault="003E3358">
            <w:pPr>
              <w:suppressAutoHyphens w:val="0"/>
              <w:jc w:val="left"/>
              <w:rPr>
                <w:rFonts w:cstheme="minorHAnsi"/>
                <w:sz w:val="20"/>
                <w:szCs w:val="20"/>
                <w:lang w:val="de-CH"/>
              </w:rPr>
            </w:pPr>
            <w:hyperlink r:id="rId75" w:history="1">
              <w:r w:rsidR="00CF330F" w:rsidRPr="00AE1958">
                <w:rPr>
                  <w:rStyle w:val="Lienhypertexte"/>
                  <w:rFonts w:cstheme="minorHAnsi"/>
                  <w:sz w:val="20"/>
                  <w:szCs w:val="20"/>
                  <w:lang w:val="de-CH"/>
                </w:rPr>
                <w:t>https://boris.unibe.ch/</w:t>
              </w:r>
            </w:hyperlink>
            <w:r w:rsidR="00CF330F" w:rsidRPr="00AE1958">
              <w:rPr>
                <w:rFonts w:cstheme="minorHAnsi"/>
                <w:sz w:val="20"/>
                <w:szCs w:val="20"/>
                <w:lang w:val="de-CH"/>
              </w:rPr>
              <w:t xml:space="preserve"> </w:t>
            </w:r>
          </w:p>
        </w:tc>
      </w:tr>
      <w:tr w:rsidR="00CF330F" w14:paraId="338CA243"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070EFCBE" w14:textId="370B0424" w:rsidR="00CF330F" w:rsidRPr="00AE1958" w:rsidRDefault="000F5F62">
            <w:pPr>
              <w:suppressAutoHyphens w:val="0"/>
              <w:jc w:val="left"/>
              <w:rPr>
                <w:rFonts w:cstheme="minorHAnsi"/>
                <w:sz w:val="20"/>
                <w:szCs w:val="20"/>
                <w:lang w:val="de-CH"/>
              </w:rPr>
            </w:pPr>
            <w:r w:rsidRPr="00AE1958">
              <w:rPr>
                <w:rFonts w:cstheme="minorHAnsi"/>
                <w:sz w:val="20"/>
                <w:szCs w:val="20"/>
                <w:lang w:val="de-CH"/>
              </w:rPr>
              <w:t>Re</w:t>
            </w:r>
            <w:r w:rsidR="00CF330F" w:rsidRPr="00AE1958">
              <w:rPr>
                <w:rFonts w:cstheme="minorHAnsi"/>
                <w:sz w:val="20"/>
                <w:szCs w:val="20"/>
                <w:lang w:val="de-CH"/>
              </w:rPr>
              <w:t>ro Doc</w:t>
            </w:r>
          </w:p>
        </w:tc>
        <w:tc>
          <w:tcPr>
            <w:tcW w:w="5985" w:type="dxa"/>
            <w:tcBorders>
              <w:top w:val="single" w:sz="4" w:space="0" w:color="auto"/>
              <w:left w:val="single" w:sz="4" w:space="0" w:color="auto"/>
              <w:bottom w:val="single" w:sz="4" w:space="0" w:color="auto"/>
              <w:right w:val="single" w:sz="4" w:space="0" w:color="auto"/>
            </w:tcBorders>
            <w:hideMark/>
          </w:tcPr>
          <w:p w14:paraId="6502B2A7" w14:textId="77777777" w:rsidR="00CF330F" w:rsidRPr="00AE1958" w:rsidRDefault="003E3358">
            <w:pPr>
              <w:suppressAutoHyphens w:val="0"/>
              <w:jc w:val="left"/>
              <w:rPr>
                <w:rFonts w:cstheme="minorHAnsi"/>
                <w:sz w:val="20"/>
                <w:szCs w:val="20"/>
                <w:lang w:val="de-CH"/>
              </w:rPr>
            </w:pPr>
            <w:hyperlink r:id="rId76" w:history="1">
              <w:r w:rsidR="00CF330F" w:rsidRPr="00AE1958">
                <w:rPr>
                  <w:rStyle w:val="Lienhypertexte"/>
                  <w:rFonts w:cstheme="minorHAnsi"/>
                  <w:sz w:val="20"/>
                  <w:szCs w:val="20"/>
                  <w:lang w:val="de-CH"/>
                </w:rPr>
                <w:t>http://doc.rero.ch/</w:t>
              </w:r>
            </w:hyperlink>
            <w:r w:rsidR="00CF330F" w:rsidRPr="00AE1958">
              <w:rPr>
                <w:rFonts w:cstheme="minorHAnsi"/>
                <w:sz w:val="20"/>
                <w:szCs w:val="20"/>
                <w:lang w:val="de-CH"/>
              </w:rPr>
              <w:t xml:space="preserve"> </w:t>
            </w:r>
          </w:p>
        </w:tc>
      </w:tr>
      <w:tr w:rsidR="00CF330F" w:rsidRPr="008356B3" w14:paraId="7AC6D06A"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3539A5E7" w14:textId="77777777" w:rsidR="00CF330F" w:rsidRPr="00AE1958" w:rsidRDefault="00CF330F">
            <w:pPr>
              <w:suppressAutoHyphens w:val="0"/>
              <w:jc w:val="left"/>
              <w:rPr>
                <w:rFonts w:cstheme="minorHAnsi"/>
                <w:sz w:val="20"/>
                <w:szCs w:val="20"/>
                <w:lang w:val="de-CH"/>
              </w:rPr>
            </w:pPr>
            <w:r w:rsidRPr="00AE1958">
              <w:rPr>
                <w:rFonts w:cstheme="minorHAnsi"/>
                <w:sz w:val="20"/>
                <w:szCs w:val="20"/>
                <w:lang w:val="de-CH"/>
              </w:rPr>
              <w:t>Serval</w:t>
            </w:r>
          </w:p>
        </w:tc>
        <w:tc>
          <w:tcPr>
            <w:tcW w:w="5985" w:type="dxa"/>
            <w:tcBorders>
              <w:top w:val="single" w:sz="4" w:space="0" w:color="auto"/>
              <w:left w:val="single" w:sz="4" w:space="0" w:color="auto"/>
              <w:bottom w:val="single" w:sz="4" w:space="0" w:color="auto"/>
              <w:right w:val="single" w:sz="4" w:space="0" w:color="auto"/>
            </w:tcBorders>
            <w:hideMark/>
          </w:tcPr>
          <w:p w14:paraId="7F9E6648" w14:textId="77777777" w:rsidR="00CF330F" w:rsidRPr="00AE1958" w:rsidRDefault="003E3358">
            <w:pPr>
              <w:suppressAutoHyphens w:val="0"/>
              <w:jc w:val="left"/>
              <w:rPr>
                <w:rFonts w:cstheme="minorHAnsi"/>
                <w:sz w:val="20"/>
                <w:szCs w:val="20"/>
                <w:lang w:val="de-CH"/>
              </w:rPr>
            </w:pPr>
            <w:hyperlink r:id="rId77" w:history="1">
              <w:r w:rsidR="00CF330F" w:rsidRPr="00AE1958">
                <w:rPr>
                  <w:rStyle w:val="Lienhypertexte"/>
                  <w:rFonts w:cstheme="minorHAnsi"/>
                  <w:sz w:val="20"/>
                  <w:szCs w:val="20"/>
                  <w:lang w:val="de-CH"/>
                </w:rPr>
                <w:t>http://wp.unil.ch/infoserval</w:t>
              </w:r>
            </w:hyperlink>
            <w:r w:rsidR="00CF330F" w:rsidRPr="00AE1958">
              <w:rPr>
                <w:rFonts w:cstheme="minorHAnsi"/>
                <w:sz w:val="20"/>
                <w:szCs w:val="20"/>
                <w:lang w:val="de-CH"/>
              </w:rPr>
              <w:t xml:space="preserve"> </w:t>
            </w:r>
          </w:p>
        </w:tc>
      </w:tr>
      <w:tr w:rsidR="00CF330F" w14:paraId="499B69AA"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383660E1" w14:textId="77777777" w:rsidR="00CF330F" w:rsidRPr="00AE1958" w:rsidRDefault="00CF330F">
            <w:pPr>
              <w:suppressAutoHyphens w:val="0"/>
              <w:jc w:val="left"/>
              <w:rPr>
                <w:rFonts w:cstheme="minorHAnsi"/>
                <w:sz w:val="20"/>
                <w:szCs w:val="20"/>
              </w:rPr>
            </w:pPr>
            <w:r w:rsidRPr="00AE1958">
              <w:rPr>
                <w:rFonts w:cstheme="minorHAnsi"/>
                <w:sz w:val="20"/>
                <w:szCs w:val="20"/>
                <w:lang w:val="de-CH"/>
              </w:rPr>
              <w:t xml:space="preserve">Archive </w:t>
            </w:r>
            <w:r w:rsidRPr="00AE1958">
              <w:rPr>
                <w:rFonts w:cstheme="minorHAnsi"/>
                <w:sz w:val="20"/>
                <w:szCs w:val="20"/>
              </w:rPr>
              <w:t>ouverte</w:t>
            </w:r>
          </w:p>
        </w:tc>
        <w:tc>
          <w:tcPr>
            <w:tcW w:w="5985" w:type="dxa"/>
            <w:tcBorders>
              <w:top w:val="single" w:sz="4" w:space="0" w:color="auto"/>
              <w:left w:val="single" w:sz="4" w:space="0" w:color="auto"/>
              <w:bottom w:val="single" w:sz="4" w:space="0" w:color="auto"/>
              <w:right w:val="single" w:sz="4" w:space="0" w:color="auto"/>
            </w:tcBorders>
            <w:hideMark/>
          </w:tcPr>
          <w:p w14:paraId="192F60A5" w14:textId="77777777" w:rsidR="00CF330F" w:rsidRPr="00AE1958" w:rsidRDefault="003E3358">
            <w:pPr>
              <w:suppressAutoHyphens w:val="0"/>
              <w:jc w:val="left"/>
              <w:rPr>
                <w:rFonts w:cstheme="minorHAnsi"/>
                <w:sz w:val="20"/>
                <w:szCs w:val="20"/>
              </w:rPr>
            </w:pPr>
            <w:hyperlink r:id="rId78" w:history="1">
              <w:r w:rsidR="00CF330F" w:rsidRPr="00AE1958">
                <w:rPr>
                  <w:rStyle w:val="Lienhypertexte"/>
                  <w:rFonts w:cstheme="minorHAnsi"/>
                  <w:sz w:val="20"/>
                  <w:szCs w:val="20"/>
                </w:rPr>
                <w:t>https://archive-ouverte.unige.ch/</w:t>
              </w:r>
            </w:hyperlink>
            <w:r w:rsidR="00CF330F" w:rsidRPr="00AE1958">
              <w:rPr>
                <w:rFonts w:cstheme="minorHAnsi"/>
                <w:sz w:val="20"/>
                <w:szCs w:val="20"/>
              </w:rPr>
              <w:t xml:space="preserve"> </w:t>
            </w:r>
          </w:p>
        </w:tc>
      </w:tr>
      <w:tr w:rsidR="00CF330F" w14:paraId="49447322"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6A3182C9" w14:textId="77777777" w:rsidR="00CF330F" w:rsidRPr="00AE1958" w:rsidRDefault="00CF330F">
            <w:pPr>
              <w:suppressAutoHyphens w:val="0"/>
              <w:jc w:val="left"/>
              <w:rPr>
                <w:rFonts w:cstheme="minorHAnsi"/>
                <w:sz w:val="20"/>
                <w:szCs w:val="20"/>
              </w:rPr>
            </w:pPr>
            <w:r w:rsidRPr="00AE1958">
              <w:rPr>
                <w:rFonts w:cstheme="minorHAnsi"/>
                <w:sz w:val="20"/>
                <w:szCs w:val="20"/>
              </w:rPr>
              <w:t>Zora</w:t>
            </w:r>
          </w:p>
        </w:tc>
        <w:tc>
          <w:tcPr>
            <w:tcW w:w="5985" w:type="dxa"/>
            <w:tcBorders>
              <w:top w:val="single" w:sz="4" w:space="0" w:color="auto"/>
              <w:left w:val="single" w:sz="4" w:space="0" w:color="auto"/>
              <w:bottom w:val="single" w:sz="4" w:space="0" w:color="auto"/>
              <w:right w:val="single" w:sz="4" w:space="0" w:color="auto"/>
            </w:tcBorders>
            <w:hideMark/>
          </w:tcPr>
          <w:p w14:paraId="087345AB" w14:textId="77777777" w:rsidR="00CF330F" w:rsidRPr="00AE1958" w:rsidRDefault="003E3358">
            <w:pPr>
              <w:suppressAutoHyphens w:val="0"/>
              <w:jc w:val="left"/>
              <w:rPr>
                <w:rFonts w:cstheme="minorHAnsi"/>
                <w:sz w:val="20"/>
                <w:szCs w:val="20"/>
              </w:rPr>
            </w:pPr>
            <w:hyperlink r:id="rId79" w:history="1">
              <w:r w:rsidR="00CF330F" w:rsidRPr="00AE1958">
                <w:rPr>
                  <w:rStyle w:val="Lienhypertexte"/>
                  <w:rFonts w:cstheme="minorHAnsi"/>
                  <w:sz w:val="20"/>
                  <w:szCs w:val="20"/>
                </w:rPr>
                <w:t>https://www.zora.uzh.ch/</w:t>
              </w:r>
            </w:hyperlink>
            <w:r w:rsidR="00CF330F" w:rsidRPr="00AE1958">
              <w:rPr>
                <w:rFonts w:cstheme="minorHAnsi"/>
                <w:sz w:val="20"/>
                <w:szCs w:val="20"/>
              </w:rPr>
              <w:t xml:space="preserve"> </w:t>
            </w:r>
          </w:p>
        </w:tc>
      </w:tr>
      <w:tr w:rsidR="00CF330F" w14:paraId="490A81ED"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6201BA2A" w14:textId="77777777" w:rsidR="00CF330F" w:rsidRPr="00AE1958" w:rsidRDefault="00CF330F">
            <w:pPr>
              <w:suppressAutoHyphens w:val="0"/>
              <w:jc w:val="left"/>
              <w:rPr>
                <w:rFonts w:cstheme="minorHAnsi"/>
                <w:sz w:val="20"/>
                <w:szCs w:val="20"/>
              </w:rPr>
            </w:pPr>
            <w:r w:rsidRPr="00AE1958">
              <w:rPr>
                <w:rFonts w:cstheme="minorHAnsi"/>
                <w:sz w:val="20"/>
                <w:szCs w:val="20"/>
              </w:rPr>
              <w:t>Infoscience</w:t>
            </w:r>
          </w:p>
        </w:tc>
        <w:tc>
          <w:tcPr>
            <w:tcW w:w="5985" w:type="dxa"/>
            <w:tcBorders>
              <w:top w:val="single" w:sz="4" w:space="0" w:color="auto"/>
              <w:left w:val="single" w:sz="4" w:space="0" w:color="auto"/>
              <w:bottom w:val="single" w:sz="4" w:space="0" w:color="auto"/>
              <w:right w:val="single" w:sz="4" w:space="0" w:color="auto"/>
            </w:tcBorders>
            <w:hideMark/>
          </w:tcPr>
          <w:p w14:paraId="774FBCCA" w14:textId="77777777" w:rsidR="00CF330F" w:rsidRPr="00AE1958" w:rsidRDefault="003E3358">
            <w:pPr>
              <w:suppressAutoHyphens w:val="0"/>
              <w:jc w:val="left"/>
              <w:rPr>
                <w:rFonts w:cstheme="minorHAnsi"/>
                <w:sz w:val="20"/>
                <w:szCs w:val="20"/>
              </w:rPr>
            </w:pPr>
            <w:hyperlink r:id="rId80" w:history="1">
              <w:r w:rsidR="00CF330F" w:rsidRPr="00AE1958">
                <w:rPr>
                  <w:rStyle w:val="Lienhypertexte"/>
                  <w:rFonts w:cstheme="minorHAnsi"/>
                  <w:sz w:val="20"/>
                  <w:szCs w:val="20"/>
                </w:rPr>
                <w:t>https://library.epfl.ch/collections/epfl-publications/infoscience-2/</w:t>
              </w:r>
            </w:hyperlink>
            <w:r w:rsidR="00CF330F" w:rsidRPr="00AE1958">
              <w:rPr>
                <w:rFonts w:cstheme="minorHAnsi"/>
                <w:sz w:val="20"/>
                <w:szCs w:val="20"/>
              </w:rPr>
              <w:t xml:space="preserve"> </w:t>
            </w:r>
          </w:p>
        </w:tc>
      </w:tr>
      <w:tr w:rsidR="00CF330F" w14:paraId="37009CEF"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33273458" w14:textId="77777777" w:rsidR="00CF330F" w:rsidRPr="00AE1958" w:rsidRDefault="00CF330F">
            <w:pPr>
              <w:suppressAutoHyphens w:val="0"/>
              <w:jc w:val="left"/>
              <w:rPr>
                <w:rFonts w:cstheme="minorHAnsi"/>
                <w:color w:val="FF0000"/>
                <w:sz w:val="20"/>
                <w:szCs w:val="20"/>
              </w:rPr>
            </w:pPr>
            <w:r w:rsidRPr="00AE1958">
              <w:rPr>
                <w:rFonts w:cstheme="minorHAnsi"/>
                <w:sz w:val="20"/>
                <w:szCs w:val="20"/>
              </w:rPr>
              <w:t>Landolt Hardy</w:t>
            </w:r>
          </w:p>
        </w:tc>
        <w:tc>
          <w:tcPr>
            <w:tcW w:w="5985" w:type="dxa"/>
            <w:tcBorders>
              <w:top w:val="single" w:sz="4" w:space="0" w:color="auto"/>
              <w:left w:val="single" w:sz="4" w:space="0" w:color="auto"/>
              <w:bottom w:val="single" w:sz="4" w:space="0" w:color="auto"/>
              <w:right w:val="single" w:sz="4" w:space="0" w:color="auto"/>
            </w:tcBorders>
            <w:hideMark/>
          </w:tcPr>
          <w:p w14:paraId="020FE63E" w14:textId="77777777" w:rsidR="00CF330F" w:rsidRPr="00AE1958" w:rsidRDefault="003E3358">
            <w:pPr>
              <w:suppressAutoHyphens w:val="0"/>
              <w:jc w:val="left"/>
              <w:rPr>
                <w:rFonts w:cstheme="minorHAnsi"/>
                <w:sz w:val="20"/>
                <w:szCs w:val="20"/>
              </w:rPr>
            </w:pPr>
            <w:hyperlink r:id="rId81" w:history="1">
              <w:r w:rsidR="00CF330F" w:rsidRPr="00AE1958">
                <w:rPr>
                  <w:rStyle w:val="Lienhypertexte"/>
                  <w:rFonts w:cstheme="minorHAnsi"/>
                  <w:sz w:val="20"/>
                  <w:szCs w:val="20"/>
                </w:rPr>
                <w:t>http://www.lare.ch/Publikationen/</w:t>
              </w:r>
            </w:hyperlink>
            <w:r w:rsidR="00CF330F" w:rsidRPr="00AE1958">
              <w:rPr>
                <w:rFonts w:cstheme="minorHAnsi"/>
                <w:sz w:val="20"/>
                <w:szCs w:val="20"/>
              </w:rPr>
              <w:t xml:space="preserve"> </w:t>
            </w:r>
          </w:p>
        </w:tc>
      </w:tr>
      <w:tr w:rsidR="00CF330F" w14:paraId="27613DB9" w14:textId="77777777" w:rsidTr="00AE1958">
        <w:tc>
          <w:tcPr>
            <w:tcW w:w="3085" w:type="dxa"/>
            <w:tcBorders>
              <w:top w:val="single" w:sz="4" w:space="0" w:color="auto"/>
              <w:left w:val="single" w:sz="4" w:space="0" w:color="auto"/>
              <w:bottom w:val="single" w:sz="4" w:space="0" w:color="auto"/>
              <w:right w:val="single" w:sz="4" w:space="0" w:color="auto"/>
            </w:tcBorders>
            <w:hideMark/>
          </w:tcPr>
          <w:p w14:paraId="2D915073" w14:textId="77777777" w:rsidR="00CF330F" w:rsidRPr="00AE1958" w:rsidRDefault="00CF330F">
            <w:pPr>
              <w:suppressAutoHyphens w:val="0"/>
              <w:jc w:val="left"/>
              <w:rPr>
                <w:rFonts w:cstheme="minorHAnsi"/>
                <w:color w:val="FF0000"/>
                <w:sz w:val="20"/>
                <w:szCs w:val="20"/>
              </w:rPr>
            </w:pPr>
            <w:r w:rsidRPr="00AE1958">
              <w:rPr>
                <w:rFonts w:cstheme="minorHAnsi"/>
                <w:sz w:val="20"/>
                <w:szCs w:val="20"/>
              </w:rPr>
              <w:t>Fanti Sébastien</w:t>
            </w:r>
          </w:p>
        </w:tc>
        <w:tc>
          <w:tcPr>
            <w:tcW w:w="5985" w:type="dxa"/>
            <w:tcBorders>
              <w:top w:val="single" w:sz="4" w:space="0" w:color="auto"/>
              <w:left w:val="single" w:sz="4" w:space="0" w:color="auto"/>
              <w:bottom w:val="single" w:sz="4" w:space="0" w:color="auto"/>
              <w:right w:val="single" w:sz="4" w:space="0" w:color="auto"/>
            </w:tcBorders>
            <w:hideMark/>
          </w:tcPr>
          <w:p w14:paraId="3AC80B2B" w14:textId="77777777" w:rsidR="00CF330F" w:rsidRPr="00AE1958" w:rsidRDefault="003E3358" w:rsidP="005100DE">
            <w:pPr>
              <w:keepNext/>
              <w:suppressAutoHyphens w:val="0"/>
              <w:jc w:val="left"/>
              <w:rPr>
                <w:rFonts w:cstheme="minorHAnsi"/>
                <w:sz w:val="20"/>
                <w:szCs w:val="20"/>
              </w:rPr>
            </w:pPr>
            <w:hyperlink r:id="rId82" w:history="1">
              <w:r w:rsidR="00CF330F" w:rsidRPr="00AE1958">
                <w:rPr>
                  <w:rStyle w:val="Lienhypertexte"/>
                  <w:rFonts w:cstheme="minorHAnsi"/>
                  <w:sz w:val="20"/>
                  <w:szCs w:val="20"/>
                </w:rPr>
                <w:t>https://lexing.ch/academie/bibliographie/?law=sebastien-fanti</w:t>
              </w:r>
            </w:hyperlink>
            <w:r w:rsidR="00CF330F" w:rsidRPr="00AE1958">
              <w:rPr>
                <w:rFonts w:cstheme="minorHAnsi"/>
                <w:sz w:val="20"/>
                <w:szCs w:val="20"/>
              </w:rPr>
              <w:t xml:space="preserve"> </w:t>
            </w:r>
          </w:p>
        </w:tc>
      </w:tr>
    </w:tbl>
    <w:p w14:paraId="7743F94B" w14:textId="589725E5" w:rsidR="00CF330F" w:rsidRDefault="005100DE" w:rsidP="005100DE">
      <w:pPr>
        <w:pStyle w:val="Lgende"/>
        <w:rPr>
          <w:szCs w:val="24"/>
        </w:rPr>
      </w:pPr>
      <w:bookmarkStart w:id="840" w:name="_Toc535176439"/>
      <w:r>
        <w:t xml:space="preserve">Tableaux </w:t>
      </w:r>
      <w:fldSimple w:instr=" SEQ Tableaux \* ARABIC ">
        <w:r w:rsidR="004A706D">
          <w:rPr>
            <w:noProof/>
          </w:rPr>
          <w:t>4</w:t>
        </w:r>
      </w:fldSimple>
      <w:r>
        <w:t xml:space="preserve"> - Références web du droit suisse</w:t>
      </w:r>
      <w:bookmarkEnd w:id="840"/>
    </w:p>
    <w:p w14:paraId="54120A36" w14:textId="77777777" w:rsidR="00CF330F" w:rsidRDefault="00CF330F">
      <w:pPr>
        <w:suppressAutoHyphens w:val="0"/>
        <w:jc w:val="left"/>
        <w:rPr>
          <w:szCs w:val="24"/>
        </w:rPr>
      </w:pPr>
      <w:r>
        <w:rPr>
          <w:szCs w:val="24"/>
        </w:rPr>
        <w:br w:type="page"/>
      </w:r>
    </w:p>
    <w:p w14:paraId="0C7BFE80" w14:textId="5888ABD0" w:rsidR="00C04A1E" w:rsidRDefault="00427D0E" w:rsidP="00C04A1E">
      <w:pPr>
        <w:pStyle w:val="Titre3"/>
      </w:pPr>
      <w:bookmarkStart w:id="841" w:name="_Classification_du_droit"/>
      <w:bookmarkStart w:id="842" w:name="_Toc8660907"/>
      <w:bookmarkEnd w:id="841"/>
      <w:r>
        <w:t>La veille législative</w:t>
      </w:r>
      <w:bookmarkEnd w:id="842"/>
    </w:p>
    <w:p w14:paraId="56639907" w14:textId="77777777" w:rsidR="00427D0E" w:rsidRPr="00427D0E" w:rsidRDefault="00427D0E" w:rsidP="00427D0E">
      <w:pPr>
        <w:pStyle w:val="Titre4"/>
      </w:pPr>
      <w:bookmarkStart w:id="843" w:name="_Toc8660908"/>
      <w:r w:rsidRPr="00427D0E">
        <w:t>Les critères de veille envisageables</w:t>
      </w:r>
      <w:bookmarkEnd w:id="843"/>
    </w:p>
    <w:p w14:paraId="298B11C0" w14:textId="77777777" w:rsidR="00427D0E" w:rsidRDefault="00427D0E" w:rsidP="00427D0E">
      <w:r>
        <w:t xml:space="preserve">Dans le cadre du projet qui nous intéresse, il y a lieu de définir des critères de veille législative. Plusieurs options sont envisageables: le titre de l’acte législatif pertinent, son abréviation officielle, des mots-clés, le numéro RS ou la référence RO. </w:t>
      </w:r>
    </w:p>
    <w:p w14:paraId="5734BAE8" w14:textId="3ED93B06" w:rsidR="00427D0E" w:rsidRDefault="00427D0E" w:rsidP="00427D0E">
      <w:r>
        <w:t xml:space="preserve">En ce qui concerne les critères du titre de l’acte législatif et de l’abréviation officielle, ils ne nous semblent pas les plus appropriés, vu que leur pérennité n’est pas assurée. Il arrive en effet que le législateur modifie le titre d’une loi et son abréviation officielle. </w:t>
      </w:r>
      <w:r w:rsidR="00A23C0E">
        <w:t>À</w:t>
      </w:r>
      <w:r>
        <w:t xml:space="preserve"> titre d’exemple, nous pouvons citer le cas de la </w:t>
      </w:r>
      <w:r w:rsidR="00051E0F">
        <w:t>"</w:t>
      </w:r>
      <w:r>
        <w:t>loi fédérale du 26 mars 1931 sur le séjour et l'établissement des étrangers</w:t>
      </w:r>
      <w:r w:rsidR="00051E0F">
        <w:t>"</w:t>
      </w:r>
      <w:r>
        <w:t xml:space="preserve"> qui avait pour abréviation officielle le sigle </w:t>
      </w:r>
      <w:r w:rsidR="00051E0F">
        <w:t>"LSEE"</w:t>
      </w:r>
      <w:r>
        <w:t xml:space="preserve">. Cette loi a été remplacée le 1er janvier 2008 par la </w:t>
      </w:r>
      <w:r w:rsidR="00051E0F">
        <w:t>"</w:t>
      </w:r>
      <w:r>
        <w:t>loi fédérale du 16 décembre 2005 sur les étrangers</w:t>
      </w:r>
      <w:r w:rsidR="00051E0F">
        <w:t>"</w:t>
      </w:r>
      <w:r>
        <w:t xml:space="preserve"> à laquelle correspond l’abréviation officielle </w:t>
      </w:r>
      <w:r w:rsidR="00051E0F">
        <w:t>"</w:t>
      </w:r>
      <w:r>
        <w:t>LEtr</w:t>
      </w:r>
      <w:r w:rsidR="00051E0F">
        <w:t>"</w:t>
      </w:r>
      <w:r>
        <w:t xml:space="preserve">. Récemment, cet acte législatif a été rebaptisé. Pour s’y référer, il y a lieu à présent d’utiliser le titre de </w:t>
      </w:r>
      <w:r w:rsidR="00051E0F">
        <w:t>"</w:t>
      </w:r>
      <w:r>
        <w:t>loi fédérale sur les étrangers et l’intégration</w:t>
      </w:r>
      <w:r w:rsidR="00051E0F">
        <w:t>"</w:t>
      </w:r>
      <w:r>
        <w:t xml:space="preserve"> ainsi que l’abréviation </w:t>
      </w:r>
      <w:r w:rsidR="00051E0F">
        <w:t>"</w:t>
      </w:r>
      <w:r>
        <w:t>LIE</w:t>
      </w:r>
      <w:r w:rsidR="00051E0F">
        <w:t>"</w:t>
      </w:r>
      <w:r>
        <w:t>.</w:t>
      </w:r>
    </w:p>
    <w:p w14:paraId="1CF32D0D" w14:textId="7EFEC530" w:rsidR="00427D0E" w:rsidRDefault="00427D0E" w:rsidP="00427D0E">
      <w:r>
        <w:t>Le recours à des mots-clés pour effectuer une veille législative est envisageable, mais il risque d’aboutir à des résultats peu pertinents si ce critère est utilisé seul</w:t>
      </w:r>
      <w:r w:rsidR="008544C5">
        <w:t xml:space="preserve"> </w:t>
      </w:r>
      <w:r>
        <w:t xml:space="preserve">ou si </w:t>
      </w:r>
      <w:r w:rsidR="008544C5">
        <w:t xml:space="preserve">les </w:t>
      </w:r>
      <w:r>
        <w:t>termes choisis ne correspondent pas exactement à ceux utilisés par le législateur en cas de révision de la loi.</w:t>
      </w:r>
    </w:p>
    <w:p w14:paraId="0D1B37DB" w14:textId="62E174A6" w:rsidR="00427D0E" w:rsidRDefault="00427D0E" w:rsidP="00427D0E">
      <w:r>
        <w:t xml:space="preserve">Il est également possible de retenir les numéros de référence des actes législatifs comme critères de veille (numéro RS ou numéro RO). Dans le cadre de notre étude, nous avons pu constater que le numéro RS est un critère de veille particulièrement pertinent et fiable. Il apparaît en effet qu’il s’agit d’un numéro pérenne qui reste valable même si le titre, l’abréviation ou le contenu de la loi changent. Par exemple, le numéro RS de la </w:t>
      </w:r>
      <w:r w:rsidR="00051E0F">
        <w:t>"</w:t>
      </w:r>
      <w:r>
        <w:t>loi fédérale du 26 mars 1931 sur le séjour et l'établissement des étrangers</w:t>
      </w:r>
      <w:r w:rsidR="00051E0F">
        <w:t>"</w:t>
      </w:r>
      <w:r>
        <w:t xml:space="preserve"> dont nous venons de parler était le 142.20. La </w:t>
      </w:r>
      <w:r w:rsidR="00051E0F">
        <w:t>"</w:t>
      </w:r>
      <w:r>
        <w:t>loi fédérale du 16 décembre 2005 sur les étrangers</w:t>
      </w:r>
      <w:r w:rsidR="00051E0F">
        <w:t>"</w:t>
      </w:r>
      <w:r>
        <w:t xml:space="preserve"> a continué à porter le numéro d’identification de la loi qu’elle a remplacée. Le récent changement de titre de la loi n’a pas non plus eu d’incidence sur le numéro RS. Nous nous attarderons donc sur les systèmes fédéraux et cantonaux de publication des actes législatifs.</w:t>
      </w:r>
    </w:p>
    <w:p w14:paraId="4E786046" w14:textId="051B8DCA" w:rsidR="00427D0E" w:rsidRPr="00A609E2" w:rsidRDefault="00427D0E" w:rsidP="00427D0E">
      <w:pPr>
        <w:pStyle w:val="Titre4"/>
      </w:pPr>
      <w:bookmarkStart w:id="844" w:name="_Toc8660909"/>
      <w:r>
        <w:t>Le droit au niveau fédéral</w:t>
      </w:r>
      <w:bookmarkEnd w:id="844"/>
    </w:p>
    <w:p w14:paraId="33B2B26E" w14:textId="059C7826" w:rsidR="007B2F83" w:rsidRDefault="007B2F83" w:rsidP="007B2F83">
      <w:pPr>
        <w:pStyle w:val="Titre4"/>
      </w:pPr>
      <w:bookmarkStart w:id="845" w:name="_Toc8660910"/>
      <w:r>
        <w:t>Recueil officiel des lois fédérales (RO)</w:t>
      </w:r>
      <w:bookmarkEnd w:id="845"/>
    </w:p>
    <w:p w14:paraId="697402B8" w14:textId="407D5821" w:rsidR="007B2F83" w:rsidRPr="00B3146D" w:rsidRDefault="007B2F83" w:rsidP="007B2F83">
      <w:r>
        <w:t>Rassemble les actes législatifs de l’année en cours.</w:t>
      </w:r>
    </w:p>
    <w:p w14:paraId="2299481A" w14:textId="77777777" w:rsidR="007B2F83" w:rsidRDefault="007B2F83" w:rsidP="007B2F83">
      <w:pPr>
        <w:pStyle w:val="Titre4"/>
      </w:pPr>
      <w:bookmarkStart w:id="846" w:name="_Toc8660911"/>
      <w:r>
        <w:t>Recueil systématique du droit fédéral (RS)</w:t>
      </w:r>
      <w:bookmarkEnd w:id="846"/>
    </w:p>
    <w:p w14:paraId="1A4F7F06" w14:textId="1FF43785" w:rsidR="00236985" w:rsidRDefault="007B2F83" w:rsidP="007B2F83">
      <w:pPr>
        <w:spacing w:after="120"/>
      </w:pPr>
      <w:r>
        <w:t>Rassemble les actes législatifs depuis</w:t>
      </w:r>
      <w:r w:rsidRPr="00164DE5">
        <w:t xml:space="preserve"> </w:t>
      </w:r>
      <w:r>
        <w:t xml:space="preserve">sa dernière mise à jour officielle. </w:t>
      </w:r>
    </w:p>
    <w:p w14:paraId="3D1F1966" w14:textId="545D1719" w:rsidR="00236985" w:rsidRDefault="00211208" w:rsidP="00236985">
      <w:pPr>
        <w:rPr>
          <w:szCs w:val="24"/>
        </w:rPr>
      </w:pPr>
      <w:r>
        <w:rPr>
          <w:szCs w:val="24"/>
        </w:rPr>
        <w:t>Dans le r</w:t>
      </w:r>
      <w:r w:rsidR="00236985">
        <w:rPr>
          <w:szCs w:val="24"/>
        </w:rPr>
        <w:t xml:space="preserve">ecueil systématique, le droit suisse a été classé par chapitre. Il y a 9 chapitres au niveau du droit interne (national) et autant au niveau international. Nous ne nous attarderons pas sur le droit international. </w:t>
      </w:r>
    </w:p>
    <w:p w14:paraId="6D1E429B" w14:textId="1266B4BD" w:rsidR="00236985" w:rsidRDefault="00236985" w:rsidP="00236985">
      <w:pPr>
        <w:rPr>
          <w:szCs w:val="24"/>
        </w:rPr>
      </w:pPr>
      <w:r>
        <w:rPr>
          <w:szCs w:val="24"/>
        </w:rPr>
        <w:t xml:space="preserve">Chaque chapitre détermine le domaine du droit concerné : </w:t>
      </w:r>
    </w:p>
    <w:tbl>
      <w:tblPr>
        <w:tblStyle w:val="Grilledutableau"/>
        <w:tblW w:w="0" w:type="auto"/>
        <w:tblLook w:val="04A0" w:firstRow="1" w:lastRow="0" w:firstColumn="1" w:lastColumn="0" w:noHBand="0" w:noVBand="1"/>
      </w:tblPr>
      <w:tblGrid>
        <w:gridCol w:w="1696"/>
        <w:gridCol w:w="7366"/>
      </w:tblGrid>
      <w:tr w:rsidR="00236985" w14:paraId="38D1E7F1" w14:textId="77777777" w:rsidTr="00497269">
        <w:tc>
          <w:tcPr>
            <w:tcW w:w="1696" w:type="dxa"/>
          </w:tcPr>
          <w:p w14:paraId="3CEE2B5F" w14:textId="77777777" w:rsidR="00236985" w:rsidRDefault="00236985" w:rsidP="00497269">
            <w:pPr>
              <w:rPr>
                <w:szCs w:val="24"/>
              </w:rPr>
            </w:pPr>
            <w:r>
              <w:rPr>
                <w:szCs w:val="24"/>
              </w:rPr>
              <w:t>N° de chapitre</w:t>
            </w:r>
          </w:p>
        </w:tc>
        <w:tc>
          <w:tcPr>
            <w:tcW w:w="7366" w:type="dxa"/>
          </w:tcPr>
          <w:p w14:paraId="1802A71E" w14:textId="77777777" w:rsidR="00236985" w:rsidRDefault="00236985" w:rsidP="00497269">
            <w:pPr>
              <w:rPr>
                <w:szCs w:val="24"/>
              </w:rPr>
            </w:pPr>
            <w:r>
              <w:rPr>
                <w:szCs w:val="24"/>
              </w:rPr>
              <w:t>Nom du chapitre</w:t>
            </w:r>
          </w:p>
        </w:tc>
      </w:tr>
      <w:tr w:rsidR="00236985" w14:paraId="2E61BB11" w14:textId="77777777" w:rsidTr="00497269">
        <w:tc>
          <w:tcPr>
            <w:tcW w:w="1696" w:type="dxa"/>
          </w:tcPr>
          <w:p w14:paraId="67BBCB4F" w14:textId="77777777" w:rsidR="00236985" w:rsidRPr="002F36BF" w:rsidRDefault="00236985" w:rsidP="00497269">
            <w:pPr>
              <w:jc w:val="right"/>
              <w:rPr>
                <w:sz w:val="20"/>
                <w:szCs w:val="24"/>
              </w:rPr>
            </w:pPr>
            <w:r w:rsidRPr="002F36BF">
              <w:rPr>
                <w:sz w:val="20"/>
                <w:szCs w:val="24"/>
              </w:rPr>
              <w:t>1</w:t>
            </w:r>
          </w:p>
        </w:tc>
        <w:tc>
          <w:tcPr>
            <w:tcW w:w="7366" w:type="dxa"/>
          </w:tcPr>
          <w:p w14:paraId="2A738FD5" w14:textId="596D070F" w:rsidR="00236985" w:rsidRPr="002F36BF" w:rsidRDefault="001831CA" w:rsidP="00497269">
            <w:pPr>
              <w:rPr>
                <w:sz w:val="20"/>
                <w:szCs w:val="24"/>
              </w:rPr>
            </w:pPr>
            <w:r w:rsidRPr="002F36BF">
              <w:rPr>
                <w:sz w:val="20"/>
                <w:szCs w:val="24"/>
              </w:rPr>
              <w:t>É</w:t>
            </w:r>
            <w:r w:rsidR="00236985" w:rsidRPr="002F36BF">
              <w:rPr>
                <w:sz w:val="20"/>
                <w:szCs w:val="24"/>
              </w:rPr>
              <w:t>tat – Peuple – Autorités</w:t>
            </w:r>
          </w:p>
        </w:tc>
      </w:tr>
      <w:tr w:rsidR="00236985" w14:paraId="097D7C7A" w14:textId="77777777" w:rsidTr="00497269">
        <w:tc>
          <w:tcPr>
            <w:tcW w:w="1696" w:type="dxa"/>
          </w:tcPr>
          <w:p w14:paraId="76524919" w14:textId="77777777" w:rsidR="00236985" w:rsidRPr="002F36BF" w:rsidRDefault="00236985" w:rsidP="00497269">
            <w:pPr>
              <w:jc w:val="right"/>
              <w:rPr>
                <w:sz w:val="20"/>
                <w:szCs w:val="24"/>
              </w:rPr>
            </w:pPr>
            <w:r w:rsidRPr="002F36BF">
              <w:rPr>
                <w:sz w:val="20"/>
                <w:szCs w:val="24"/>
              </w:rPr>
              <w:t>2</w:t>
            </w:r>
          </w:p>
        </w:tc>
        <w:tc>
          <w:tcPr>
            <w:tcW w:w="7366" w:type="dxa"/>
          </w:tcPr>
          <w:p w14:paraId="4DCB40B0" w14:textId="77777777" w:rsidR="00236985" w:rsidRPr="002F36BF" w:rsidRDefault="00236985" w:rsidP="00497269">
            <w:pPr>
              <w:rPr>
                <w:sz w:val="20"/>
                <w:szCs w:val="24"/>
              </w:rPr>
            </w:pPr>
            <w:r w:rsidRPr="002F36BF">
              <w:rPr>
                <w:sz w:val="20"/>
                <w:szCs w:val="24"/>
              </w:rPr>
              <w:t>Droit privé – Procédure civile – Exécution</w:t>
            </w:r>
          </w:p>
        </w:tc>
      </w:tr>
      <w:tr w:rsidR="00236985" w14:paraId="36845BCA" w14:textId="77777777" w:rsidTr="00497269">
        <w:tc>
          <w:tcPr>
            <w:tcW w:w="1696" w:type="dxa"/>
          </w:tcPr>
          <w:p w14:paraId="2E1D144F" w14:textId="77777777" w:rsidR="00236985" w:rsidRPr="002F36BF" w:rsidRDefault="00236985" w:rsidP="00497269">
            <w:pPr>
              <w:jc w:val="right"/>
              <w:rPr>
                <w:sz w:val="20"/>
                <w:szCs w:val="24"/>
              </w:rPr>
            </w:pPr>
            <w:r w:rsidRPr="002F36BF">
              <w:rPr>
                <w:sz w:val="20"/>
                <w:szCs w:val="24"/>
              </w:rPr>
              <w:t>3</w:t>
            </w:r>
          </w:p>
        </w:tc>
        <w:tc>
          <w:tcPr>
            <w:tcW w:w="7366" w:type="dxa"/>
          </w:tcPr>
          <w:p w14:paraId="2CA0F92F" w14:textId="21010B9F" w:rsidR="00236985" w:rsidRPr="002F36BF" w:rsidRDefault="00236985" w:rsidP="00497269">
            <w:pPr>
              <w:rPr>
                <w:sz w:val="20"/>
                <w:szCs w:val="24"/>
              </w:rPr>
            </w:pPr>
            <w:r w:rsidRPr="002F36BF">
              <w:rPr>
                <w:sz w:val="20"/>
                <w:szCs w:val="24"/>
              </w:rPr>
              <w:t xml:space="preserve">Droit pénal </w:t>
            </w:r>
            <w:r w:rsidR="00F71A2F" w:rsidRPr="002F36BF">
              <w:rPr>
                <w:sz w:val="20"/>
                <w:szCs w:val="24"/>
              </w:rPr>
              <w:t>—</w:t>
            </w:r>
            <w:r w:rsidRPr="002F36BF">
              <w:rPr>
                <w:sz w:val="20"/>
                <w:szCs w:val="24"/>
              </w:rPr>
              <w:t xml:space="preserve"> Procédure pénale </w:t>
            </w:r>
            <w:r w:rsidR="00F71A2F" w:rsidRPr="002F36BF">
              <w:rPr>
                <w:sz w:val="20"/>
                <w:szCs w:val="24"/>
              </w:rPr>
              <w:t>—</w:t>
            </w:r>
            <w:r w:rsidRPr="002F36BF">
              <w:rPr>
                <w:sz w:val="20"/>
                <w:szCs w:val="24"/>
              </w:rPr>
              <w:t xml:space="preserve"> Exécution</w:t>
            </w:r>
          </w:p>
        </w:tc>
      </w:tr>
      <w:tr w:rsidR="00236985" w14:paraId="3353A23E" w14:textId="77777777" w:rsidTr="00497269">
        <w:tc>
          <w:tcPr>
            <w:tcW w:w="1696" w:type="dxa"/>
          </w:tcPr>
          <w:p w14:paraId="0EC21473" w14:textId="77777777" w:rsidR="00236985" w:rsidRPr="002F36BF" w:rsidRDefault="00236985" w:rsidP="00497269">
            <w:pPr>
              <w:jc w:val="right"/>
              <w:rPr>
                <w:sz w:val="20"/>
                <w:szCs w:val="24"/>
              </w:rPr>
            </w:pPr>
            <w:r w:rsidRPr="002F36BF">
              <w:rPr>
                <w:sz w:val="20"/>
                <w:szCs w:val="24"/>
              </w:rPr>
              <w:t>4</w:t>
            </w:r>
          </w:p>
        </w:tc>
        <w:tc>
          <w:tcPr>
            <w:tcW w:w="7366" w:type="dxa"/>
          </w:tcPr>
          <w:p w14:paraId="46973EDE" w14:textId="5C02D0BF" w:rsidR="00236985" w:rsidRPr="002F36BF" w:rsidRDefault="00EB3E97" w:rsidP="00497269">
            <w:pPr>
              <w:rPr>
                <w:sz w:val="20"/>
                <w:szCs w:val="24"/>
              </w:rPr>
            </w:pPr>
            <w:r w:rsidRPr="002F36BF">
              <w:rPr>
                <w:sz w:val="20"/>
                <w:szCs w:val="24"/>
              </w:rPr>
              <w:t>É</w:t>
            </w:r>
            <w:r w:rsidR="00236985" w:rsidRPr="002F36BF">
              <w:rPr>
                <w:sz w:val="20"/>
                <w:szCs w:val="24"/>
              </w:rPr>
              <w:t>cole – Science – Culture</w:t>
            </w:r>
          </w:p>
        </w:tc>
      </w:tr>
      <w:tr w:rsidR="00236985" w14:paraId="3B66B3F6" w14:textId="77777777" w:rsidTr="00497269">
        <w:tc>
          <w:tcPr>
            <w:tcW w:w="1696" w:type="dxa"/>
          </w:tcPr>
          <w:p w14:paraId="2A83E4F7" w14:textId="77777777" w:rsidR="00236985" w:rsidRPr="002F36BF" w:rsidRDefault="00236985" w:rsidP="00497269">
            <w:pPr>
              <w:jc w:val="right"/>
              <w:rPr>
                <w:sz w:val="20"/>
                <w:szCs w:val="24"/>
              </w:rPr>
            </w:pPr>
            <w:r w:rsidRPr="002F36BF">
              <w:rPr>
                <w:sz w:val="20"/>
                <w:szCs w:val="24"/>
              </w:rPr>
              <w:t>5</w:t>
            </w:r>
          </w:p>
        </w:tc>
        <w:tc>
          <w:tcPr>
            <w:tcW w:w="7366" w:type="dxa"/>
          </w:tcPr>
          <w:p w14:paraId="20F3934D" w14:textId="77777777" w:rsidR="00236985" w:rsidRPr="002F36BF" w:rsidRDefault="00236985" w:rsidP="00497269">
            <w:pPr>
              <w:rPr>
                <w:sz w:val="20"/>
                <w:szCs w:val="24"/>
              </w:rPr>
            </w:pPr>
            <w:r w:rsidRPr="002F36BF">
              <w:rPr>
                <w:sz w:val="20"/>
                <w:szCs w:val="24"/>
              </w:rPr>
              <w:t>Défense nationale</w:t>
            </w:r>
          </w:p>
        </w:tc>
      </w:tr>
      <w:tr w:rsidR="00236985" w14:paraId="492623D2" w14:textId="77777777" w:rsidTr="00497269">
        <w:tc>
          <w:tcPr>
            <w:tcW w:w="1696" w:type="dxa"/>
          </w:tcPr>
          <w:p w14:paraId="6E12A6AD" w14:textId="77777777" w:rsidR="00236985" w:rsidRPr="002F36BF" w:rsidRDefault="00236985" w:rsidP="00497269">
            <w:pPr>
              <w:jc w:val="right"/>
              <w:rPr>
                <w:sz w:val="20"/>
                <w:szCs w:val="24"/>
              </w:rPr>
            </w:pPr>
            <w:r w:rsidRPr="002F36BF">
              <w:rPr>
                <w:sz w:val="20"/>
                <w:szCs w:val="24"/>
              </w:rPr>
              <w:t>6</w:t>
            </w:r>
          </w:p>
        </w:tc>
        <w:tc>
          <w:tcPr>
            <w:tcW w:w="7366" w:type="dxa"/>
          </w:tcPr>
          <w:p w14:paraId="5C913188" w14:textId="77777777" w:rsidR="00236985" w:rsidRPr="002F36BF" w:rsidRDefault="00236985" w:rsidP="00497269">
            <w:pPr>
              <w:rPr>
                <w:sz w:val="20"/>
                <w:szCs w:val="24"/>
              </w:rPr>
            </w:pPr>
            <w:r w:rsidRPr="002F36BF">
              <w:rPr>
                <w:sz w:val="20"/>
                <w:szCs w:val="24"/>
              </w:rPr>
              <w:t>Finances</w:t>
            </w:r>
          </w:p>
        </w:tc>
      </w:tr>
      <w:tr w:rsidR="00236985" w14:paraId="77FCE772" w14:textId="77777777" w:rsidTr="00497269">
        <w:tc>
          <w:tcPr>
            <w:tcW w:w="1696" w:type="dxa"/>
          </w:tcPr>
          <w:p w14:paraId="5738FAF7" w14:textId="77777777" w:rsidR="00236985" w:rsidRPr="002F36BF" w:rsidRDefault="00236985" w:rsidP="00497269">
            <w:pPr>
              <w:jc w:val="right"/>
              <w:rPr>
                <w:sz w:val="20"/>
                <w:szCs w:val="24"/>
              </w:rPr>
            </w:pPr>
            <w:r w:rsidRPr="002F36BF">
              <w:rPr>
                <w:sz w:val="20"/>
                <w:szCs w:val="24"/>
              </w:rPr>
              <w:t>7</w:t>
            </w:r>
          </w:p>
        </w:tc>
        <w:tc>
          <w:tcPr>
            <w:tcW w:w="7366" w:type="dxa"/>
          </w:tcPr>
          <w:p w14:paraId="4000C11A" w14:textId="008EF4CF" w:rsidR="00236985" w:rsidRPr="002F36BF" w:rsidRDefault="00236985" w:rsidP="00497269">
            <w:pPr>
              <w:rPr>
                <w:sz w:val="20"/>
                <w:szCs w:val="24"/>
              </w:rPr>
            </w:pPr>
            <w:r w:rsidRPr="002F36BF">
              <w:rPr>
                <w:sz w:val="20"/>
                <w:szCs w:val="24"/>
              </w:rPr>
              <w:t xml:space="preserve">Travaux publics </w:t>
            </w:r>
            <w:r w:rsidR="00F71A2F" w:rsidRPr="002F36BF">
              <w:rPr>
                <w:sz w:val="20"/>
                <w:szCs w:val="24"/>
              </w:rPr>
              <w:t>—</w:t>
            </w:r>
            <w:r w:rsidRPr="002F36BF">
              <w:rPr>
                <w:sz w:val="20"/>
                <w:szCs w:val="24"/>
              </w:rPr>
              <w:t xml:space="preserve"> Energie </w:t>
            </w:r>
            <w:r w:rsidR="00F71A2F" w:rsidRPr="002F36BF">
              <w:rPr>
                <w:sz w:val="20"/>
                <w:szCs w:val="24"/>
              </w:rPr>
              <w:t>—</w:t>
            </w:r>
            <w:r w:rsidRPr="002F36BF">
              <w:rPr>
                <w:sz w:val="20"/>
                <w:szCs w:val="24"/>
              </w:rPr>
              <w:t xml:space="preserve"> Transports et communications</w:t>
            </w:r>
          </w:p>
        </w:tc>
      </w:tr>
      <w:tr w:rsidR="00236985" w14:paraId="21CF1F1C" w14:textId="77777777" w:rsidTr="00497269">
        <w:tc>
          <w:tcPr>
            <w:tcW w:w="1696" w:type="dxa"/>
          </w:tcPr>
          <w:p w14:paraId="3C47FAEC" w14:textId="77777777" w:rsidR="00236985" w:rsidRPr="002F36BF" w:rsidRDefault="00236985" w:rsidP="00497269">
            <w:pPr>
              <w:jc w:val="right"/>
              <w:rPr>
                <w:sz w:val="20"/>
                <w:szCs w:val="24"/>
              </w:rPr>
            </w:pPr>
            <w:r w:rsidRPr="002F36BF">
              <w:rPr>
                <w:sz w:val="20"/>
                <w:szCs w:val="24"/>
              </w:rPr>
              <w:t>8</w:t>
            </w:r>
          </w:p>
        </w:tc>
        <w:tc>
          <w:tcPr>
            <w:tcW w:w="7366" w:type="dxa"/>
          </w:tcPr>
          <w:p w14:paraId="307208FA" w14:textId="77777777" w:rsidR="00236985" w:rsidRPr="002F36BF" w:rsidRDefault="00236985" w:rsidP="00497269">
            <w:pPr>
              <w:rPr>
                <w:sz w:val="20"/>
                <w:szCs w:val="24"/>
              </w:rPr>
            </w:pPr>
            <w:r w:rsidRPr="002F36BF">
              <w:rPr>
                <w:sz w:val="20"/>
                <w:szCs w:val="24"/>
              </w:rPr>
              <w:t>Santé – Travail – Sécurité sociale</w:t>
            </w:r>
          </w:p>
        </w:tc>
      </w:tr>
      <w:tr w:rsidR="00236985" w14:paraId="1E2189C3" w14:textId="77777777" w:rsidTr="00497269">
        <w:tc>
          <w:tcPr>
            <w:tcW w:w="1696" w:type="dxa"/>
          </w:tcPr>
          <w:p w14:paraId="21E9492B" w14:textId="77777777" w:rsidR="00236985" w:rsidRPr="002F36BF" w:rsidRDefault="00236985" w:rsidP="00497269">
            <w:pPr>
              <w:jc w:val="right"/>
              <w:rPr>
                <w:sz w:val="20"/>
                <w:szCs w:val="24"/>
              </w:rPr>
            </w:pPr>
            <w:r w:rsidRPr="002F36BF">
              <w:rPr>
                <w:sz w:val="20"/>
                <w:szCs w:val="24"/>
              </w:rPr>
              <w:t>9</w:t>
            </w:r>
          </w:p>
        </w:tc>
        <w:tc>
          <w:tcPr>
            <w:tcW w:w="7366" w:type="dxa"/>
          </w:tcPr>
          <w:p w14:paraId="0DA8C1DA" w14:textId="1B74E4A5" w:rsidR="00236985" w:rsidRPr="002F36BF" w:rsidRDefault="001831CA" w:rsidP="005100DE">
            <w:pPr>
              <w:keepNext/>
              <w:rPr>
                <w:sz w:val="20"/>
                <w:szCs w:val="24"/>
              </w:rPr>
            </w:pPr>
            <w:r w:rsidRPr="002F36BF">
              <w:rPr>
                <w:sz w:val="20"/>
                <w:szCs w:val="24"/>
              </w:rPr>
              <w:t>É</w:t>
            </w:r>
            <w:r w:rsidR="00236985" w:rsidRPr="002F36BF">
              <w:rPr>
                <w:sz w:val="20"/>
                <w:szCs w:val="24"/>
              </w:rPr>
              <w:t>conomie – coopération technique</w:t>
            </w:r>
          </w:p>
        </w:tc>
      </w:tr>
    </w:tbl>
    <w:p w14:paraId="688207FE" w14:textId="2AF525CD" w:rsidR="005100DE" w:rsidRDefault="005100DE" w:rsidP="002F36BF">
      <w:pPr>
        <w:pStyle w:val="Lgende"/>
        <w:spacing w:after="0"/>
      </w:pPr>
      <w:bookmarkStart w:id="847" w:name="_Toc535176440"/>
      <w:r>
        <w:t xml:space="preserve">Tableaux </w:t>
      </w:r>
      <w:fldSimple w:instr=" SEQ Tableaux \* ARABIC ">
        <w:r w:rsidR="004A706D">
          <w:rPr>
            <w:noProof/>
          </w:rPr>
          <w:t>5</w:t>
        </w:r>
      </w:fldSimple>
      <w:r>
        <w:t xml:space="preserve"> - Chapitres du droit suisse (domaines)</w:t>
      </w:r>
      <w:bookmarkEnd w:id="847"/>
    </w:p>
    <w:p w14:paraId="79596CD3" w14:textId="1EE86BE7" w:rsidR="00236985" w:rsidRDefault="006541F2" w:rsidP="007B2F83">
      <w:pPr>
        <w:spacing w:after="120"/>
      </w:pPr>
      <w:r>
        <w:rPr>
          <w:noProof/>
          <w:lang w:eastAsia="fr-CH"/>
        </w:rPr>
        <mc:AlternateContent>
          <mc:Choice Requires="wps">
            <w:drawing>
              <wp:anchor distT="45720" distB="45720" distL="114300" distR="114300" simplePos="0" relativeHeight="250749440" behindDoc="1" locked="0" layoutInCell="1" allowOverlap="1" wp14:anchorId="3142036C" wp14:editId="0CC1E129">
                <wp:simplePos x="0" y="0"/>
                <wp:positionH relativeFrom="column">
                  <wp:posOffset>662142</wp:posOffset>
                </wp:positionH>
                <wp:positionV relativeFrom="paragraph">
                  <wp:posOffset>397510</wp:posOffset>
                </wp:positionV>
                <wp:extent cx="3931667" cy="464820"/>
                <wp:effectExtent l="0" t="0" r="12065" b="1143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667" cy="464820"/>
                        </a:xfrm>
                        <a:prstGeom prst="rect">
                          <a:avLst/>
                        </a:prstGeom>
                        <a:solidFill>
                          <a:srgbClr val="FFFFFF"/>
                        </a:solidFill>
                        <a:ln w="9525">
                          <a:solidFill>
                            <a:srgbClr val="000000"/>
                          </a:solidFill>
                          <a:miter lim="800000"/>
                          <a:headEnd/>
                          <a:tailEnd/>
                        </a:ln>
                      </wps:spPr>
                      <wps:txbx>
                        <w:txbxContent>
                          <w:p w14:paraId="6DEAADC5" w14:textId="77777777" w:rsidR="003E3358" w:rsidRDefault="003E3358" w:rsidP="007B2F83">
                            <w:r>
                              <w:t xml:space="preserve">Administration féd.  Personnel fédéral       Rapports de travail </w:t>
                            </w:r>
                          </w:p>
                          <w:p w14:paraId="5F1950E8" w14:textId="4119021D" w:rsidR="003E3358" w:rsidRPr="00521AD3" w:rsidRDefault="003E3358" w:rsidP="007B2F83">
                            <w:pPr>
                              <w:rPr>
                                <w:b/>
                              </w:rPr>
                            </w:pPr>
                            <w:r>
                              <w:rPr>
                                <w:b/>
                              </w:rPr>
                              <w:t xml:space="preserve">Subdivision (172.2) Subdivision (172.22) </w:t>
                            </w:r>
                            <w:r w:rsidRPr="00521AD3">
                              <w:rPr>
                                <w:b/>
                              </w:rPr>
                              <w:t>Subdivision (172.220)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2036C" id="Zone de texte 2" o:spid="_x0000_s1032" type="#_x0000_t202" style="position:absolute;left:0;text-align:left;margin-left:52.15pt;margin-top:31.3pt;width:309.6pt;height:36.6pt;z-index:-25256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">
                <v:textbox>
                  <w:txbxContent>
                    <w:p w14:paraId="6DEAADC5" w14:textId="77777777" w:rsidR="003E3358" w:rsidRDefault="003E3358" w:rsidP="007B2F83">
                      <w:r>
                        <w:t xml:space="preserve">Administration féd.  Personnel fédéral       Rapports de travail </w:t>
                      </w:r>
                    </w:p>
                    <w:p w14:paraId="5F1950E8" w14:textId="4119021D" w:rsidR="003E3358" w:rsidRPr="00521AD3" w:rsidRDefault="003E3358" w:rsidP="007B2F83">
                      <w:pPr>
                        <w:rPr>
                          <w:b/>
                        </w:rPr>
                      </w:pPr>
                      <w:r>
                        <w:rPr>
                          <w:b/>
                        </w:rPr>
                        <w:t xml:space="preserve">Subdivision (172.2) Subdivision (172.22) </w:t>
                      </w:r>
                      <w:r w:rsidRPr="00521AD3">
                        <w:rPr>
                          <w:b/>
                        </w:rPr>
                        <w:t>Subdivision (172.220)</w:t>
                      </w:r>
                    </w:p>
                  </w:txbxContent>
                </v:textbox>
              </v:shape>
            </w:pict>
          </mc:Fallback>
        </mc:AlternateContent>
      </w:r>
      <w:r w:rsidR="00D7109E">
        <w:t xml:space="preserve">Pour mieux comprendre </w:t>
      </w:r>
      <w:r w:rsidR="002E043F">
        <w:t>les</w:t>
      </w:r>
      <w:r w:rsidR="00D7109E">
        <w:t xml:space="preserve"> loi</w:t>
      </w:r>
      <w:r w:rsidR="009C7F5D">
        <w:t>s</w:t>
      </w:r>
      <w:r w:rsidR="00D7109E">
        <w:t xml:space="preserve"> dans un recueil </w:t>
      </w:r>
      <w:r w:rsidR="002E043F">
        <w:t xml:space="preserve">fédéral </w:t>
      </w:r>
      <w:r w:rsidR="00D7109E">
        <w:t>officiel, nous allons prendre comme exemple la référence de la loi "RS 172.220.111.111.310.2" qui se décortique de la manière suivante :</w:t>
      </w:r>
    </w:p>
    <w:p w14:paraId="77E09A82" w14:textId="3AFA9C23" w:rsidR="007B2F83" w:rsidRDefault="0022398C" w:rsidP="007B2F83">
      <w:pPr>
        <w:spacing w:after="120"/>
      </w:pPr>
      <w:r>
        <w:rPr>
          <w:noProof/>
          <w:lang w:eastAsia="fr-CH"/>
        </w:rPr>
        <mc:AlternateContent>
          <mc:Choice Requires="wps">
            <w:drawing>
              <wp:anchor distT="0" distB="0" distL="114300" distR="114300" simplePos="0" relativeHeight="250892800" behindDoc="0" locked="0" layoutInCell="1" allowOverlap="1" wp14:anchorId="510284CB" wp14:editId="04E78EB5">
                <wp:simplePos x="0" y="0"/>
                <wp:positionH relativeFrom="column">
                  <wp:posOffset>3096054</wp:posOffset>
                </wp:positionH>
                <wp:positionV relativeFrom="paragraph">
                  <wp:posOffset>1905</wp:posOffset>
                </wp:positionV>
                <wp:extent cx="0" cy="364490"/>
                <wp:effectExtent l="0" t="0" r="19050" b="35560"/>
                <wp:wrapNone/>
                <wp:docPr id="54" name="Connecteur droit 54"/>
                <wp:cNvGraphicFramePr/>
                <a:graphic xmlns:a="http://schemas.openxmlformats.org/drawingml/2006/main">
                  <a:graphicData uri="http://schemas.microsoft.com/office/word/2010/wordprocessingShape">
                    <wps:wsp>
                      <wps:cNvCnPr/>
                      <wps:spPr>
                        <a:xfrm>
                          <a:off x="0" y="0"/>
                          <a:ext cx="0" cy="3644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733310" id="Connecteur droit 54" o:spid="_x0000_s1026" style="position:absolute;z-index:2508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15pt" to="243.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" strokecolor="black [3200]" strokeweight=".5pt">
                <v:stroke joinstyle="miter"/>
              </v:line>
            </w:pict>
          </mc:Fallback>
        </mc:AlternateContent>
      </w:r>
      <w:r w:rsidR="009C7F5D">
        <w:rPr>
          <w:noProof/>
          <w:lang w:eastAsia="fr-CH"/>
        </w:rPr>
        <mc:AlternateContent>
          <mc:Choice Requires="wps">
            <w:drawing>
              <wp:anchor distT="0" distB="0" distL="114300" distR="114300" simplePos="0" relativeHeight="250864128" behindDoc="0" locked="0" layoutInCell="1" allowOverlap="1" wp14:anchorId="58140656" wp14:editId="425A5AB2">
                <wp:simplePos x="0" y="0"/>
                <wp:positionH relativeFrom="column">
                  <wp:posOffset>1886379</wp:posOffset>
                </wp:positionH>
                <wp:positionV relativeFrom="paragraph">
                  <wp:posOffset>1905</wp:posOffset>
                </wp:positionV>
                <wp:extent cx="0" cy="364490"/>
                <wp:effectExtent l="0" t="0" r="19050" b="35560"/>
                <wp:wrapNone/>
                <wp:docPr id="55" name="Connecteur droit 55"/>
                <wp:cNvGraphicFramePr/>
                <a:graphic xmlns:a="http://schemas.openxmlformats.org/drawingml/2006/main">
                  <a:graphicData uri="http://schemas.microsoft.com/office/word/2010/wordprocessingShape">
                    <wps:wsp>
                      <wps:cNvCnPr/>
                      <wps:spPr>
                        <a:xfrm>
                          <a:off x="0" y="0"/>
                          <a:ext cx="0" cy="3644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36CC5" id="Connecteur droit 55" o:spid="_x0000_s1026" style="position:absolute;z-index:2508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55pt,.15pt" to="148.5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" strokecolor="black [3200]" strokeweight=".5pt">
                <v:stroke joinstyle="miter"/>
              </v:line>
            </w:pict>
          </mc:Fallback>
        </mc:AlternateContent>
      </w:r>
      <w:r w:rsidR="009C7F5D">
        <w:t xml:space="preserve"> </w:t>
      </w:r>
    </w:p>
    <w:p w14:paraId="7E946F86" w14:textId="153A4A99" w:rsidR="007B2F83" w:rsidRDefault="0022398C" w:rsidP="007B2F83">
      <w:pPr>
        <w:tabs>
          <w:tab w:val="right" w:pos="9072"/>
        </w:tabs>
        <w:spacing w:after="120"/>
      </w:pPr>
      <w:r>
        <w:rPr>
          <w:noProof/>
          <w:lang w:eastAsia="fr-CH"/>
        </w:rPr>
        <mc:AlternateContent>
          <mc:Choice Requires="wps">
            <w:drawing>
              <wp:anchor distT="0" distB="0" distL="114300" distR="114300" simplePos="0" relativeHeight="250778112" behindDoc="0" locked="0" layoutInCell="1" allowOverlap="1" wp14:anchorId="1A7E8FFB" wp14:editId="1F562732">
                <wp:simplePos x="0" y="0"/>
                <wp:positionH relativeFrom="column">
                  <wp:posOffset>1261995</wp:posOffset>
                </wp:positionH>
                <wp:positionV relativeFrom="paragraph">
                  <wp:posOffset>159675</wp:posOffset>
                </wp:positionV>
                <wp:extent cx="1474668" cy="143716"/>
                <wp:effectExtent l="0" t="0" r="68580" b="85090"/>
                <wp:wrapNone/>
                <wp:docPr id="62" name="Connecteur droit avec flèche 62"/>
                <wp:cNvGraphicFramePr/>
                <a:graphic xmlns:a="http://schemas.openxmlformats.org/drawingml/2006/main">
                  <a:graphicData uri="http://schemas.microsoft.com/office/word/2010/wordprocessingShape">
                    <wps:wsp>
                      <wps:cNvCnPr/>
                      <wps:spPr>
                        <a:xfrm>
                          <a:off x="0" y="0"/>
                          <a:ext cx="1474668" cy="143716"/>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69B5EA" id="Connecteur droit avec flèche 62" o:spid="_x0000_s1026" type="#_x0000_t32" style="position:absolute;margin-left:99.35pt;margin-top:12.55pt;width:116.1pt;height:11.3pt;z-index:2507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" strokecolor="#393737 [814]" strokeweight=".5pt">
                <v:stroke endarrow="block" joinstyle="miter"/>
              </v:shape>
            </w:pict>
          </mc:Fallback>
        </mc:AlternateContent>
      </w:r>
      <w:r w:rsidR="009C7F5D">
        <w:rPr>
          <w:noProof/>
          <w:lang w:eastAsia="fr-CH"/>
        </w:rPr>
        <mc:AlternateContent>
          <mc:Choice Requires="wps">
            <w:drawing>
              <wp:anchor distT="0" distB="0" distL="114300" distR="114300" simplePos="0" relativeHeight="250806784" behindDoc="0" locked="0" layoutInCell="1" allowOverlap="1" wp14:anchorId="65FDF89D" wp14:editId="472A7C69">
                <wp:simplePos x="0" y="0"/>
                <wp:positionH relativeFrom="column">
                  <wp:posOffset>2739698</wp:posOffset>
                </wp:positionH>
                <wp:positionV relativeFrom="paragraph">
                  <wp:posOffset>167577</wp:posOffset>
                </wp:positionV>
                <wp:extent cx="45719" cy="138430"/>
                <wp:effectExtent l="38100" t="0" r="69215" b="52070"/>
                <wp:wrapNone/>
                <wp:docPr id="59" name="Connecteur droit avec flèche 59"/>
                <wp:cNvGraphicFramePr/>
                <a:graphic xmlns:a="http://schemas.openxmlformats.org/drawingml/2006/main">
                  <a:graphicData uri="http://schemas.microsoft.com/office/word/2010/wordprocessingShape">
                    <wps:wsp>
                      <wps:cNvCnPr/>
                      <wps:spPr>
                        <a:xfrm>
                          <a:off x="0" y="0"/>
                          <a:ext cx="45719" cy="138430"/>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A0685" id="Connecteur droit avec flèche 59" o:spid="_x0000_s1026" type="#_x0000_t32" style="position:absolute;margin-left:215.7pt;margin-top:13.2pt;width:3.6pt;height:10.9pt;z-index:2508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" strokecolor="#393737 [814]" strokeweight=".5pt">
                <v:stroke endarrow="block" joinstyle="miter"/>
              </v:shape>
            </w:pict>
          </mc:Fallback>
        </mc:AlternateContent>
      </w:r>
      <w:r w:rsidR="009C7F5D">
        <w:rPr>
          <w:noProof/>
          <w:lang w:eastAsia="fr-CH"/>
        </w:rPr>
        <mc:AlternateContent>
          <mc:Choice Requires="wps">
            <w:drawing>
              <wp:anchor distT="0" distB="0" distL="114300" distR="114300" simplePos="0" relativeHeight="250835456" behindDoc="0" locked="0" layoutInCell="1" allowOverlap="1" wp14:anchorId="7B782BC8" wp14:editId="43F39A6A">
                <wp:simplePos x="0" y="0"/>
                <wp:positionH relativeFrom="column">
                  <wp:posOffset>2847535</wp:posOffset>
                </wp:positionH>
                <wp:positionV relativeFrom="paragraph">
                  <wp:posOffset>167577</wp:posOffset>
                </wp:positionV>
                <wp:extent cx="587545" cy="138902"/>
                <wp:effectExtent l="38100" t="0" r="22225" b="71120"/>
                <wp:wrapNone/>
                <wp:docPr id="61" name="Connecteur droit avec flèche 61"/>
                <wp:cNvGraphicFramePr/>
                <a:graphic xmlns:a="http://schemas.openxmlformats.org/drawingml/2006/main">
                  <a:graphicData uri="http://schemas.microsoft.com/office/word/2010/wordprocessingShape">
                    <wps:wsp>
                      <wps:cNvCnPr/>
                      <wps:spPr>
                        <a:xfrm flipH="1">
                          <a:off x="0" y="0"/>
                          <a:ext cx="587545" cy="138902"/>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4DC7B" id="Connecteur droit avec flèche 61" o:spid="_x0000_s1026" type="#_x0000_t32" style="position:absolute;margin-left:224.2pt;margin-top:13.2pt;width:46.25pt;height:10.95pt;flip:x;z-index:2508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" strokecolor="#393737 [814]" strokeweight=".5pt">
                <v:stroke endarrow="block" joinstyle="miter"/>
              </v:shape>
            </w:pict>
          </mc:Fallback>
        </mc:AlternateContent>
      </w:r>
    </w:p>
    <w:p w14:paraId="1F876317" w14:textId="5A1233FA" w:rsidR="007B2F83" w:rsidRDefault="0022398C" w:rsidP="009C7F5D">
      <w:r>
        <w:rPr>
          <w:noProof/>
          <w:lang w:eastAsia="fr-CH"/>
        </w:rPr>
        <mc:AlternateContent>
          <mc:Choice Requires="wps">
            <w:drawing>
              <wp:anchor distT="0" distB="0" distL="114300" distR="114300" simplePos="0" relativeHeight="250720768" behindDoc="0" locked="0" layoutInCell="1" allowOverlap="1" wp14:anchorId="63FE5A4D" wp14:editId="7377BF47">
                <wp:simplePos x="0" y="0"/>
                <wp:positionH relativeFrom="column">
                  <wp:posOffset>2641522</wp:posOffset>
                </wp:positionH>
                <wp:positionV relativeFrom="paragraph">
                  <wp:posOffset>142460</wp:posOffset>
                </wp:positionV>
                <wp:extent cx="1640036" cy="205740"/>
                <wp:effectExtent l="0" t="57150" r="17780" b="22860"/>
                <wp:wrapNone/>
                <wp:docPr id="67" name="Connecteur droit avec flèche 67"/>
                <wp:cNvGraphicFramePr/>
                <a:graphic xmlns:a="http://schemas.openxmlformats.org/drawingml/2006/main">
                  <a:graphicData uri="http://schemas.microsoft.com/office/word/2010/wordprocessingShape">
                    <wps:wsp>
                      <wps:cNvCnPr/>
                      <wps:spPr>
                        <a:xfrm flipH="1" flipV="1">
                          <a:off x="0" y="0"/>
                          <a:ext cx="1640036" cy="205740"/>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5DA55" id="Connecteur droit avec flèche 67" o:spid="_x0000_s1026" type="#_x0000_t32" style="position:absolute;margin-left:208pt;margin-top:11.2pt;width:129.15pt;height:16.2pt;flip:x y;z-index:2507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" strokecolor="#393737 [814]" strokeweight=".5pt">
                <v:stroke endarrow="block" joinstyle="miter"/>
              </v:shape>
            </w:pict>
          </mc:Fallback>
        </mc:AlternateContent>
      </w:r>
      <w:r>
        <w:rPr>
          <w:noProof/>
          <w:lang w:eastAsia="fr-CH"/>
        </w:rPr>
        <mc:AlternateContent>
          <mc:Choice Requires="wps">
            <w:drawing>
              <wp:anchor distT="0" distB="0" distL="114300" distR="114300" simplePos="0" relativeHeight="250692096" behindDoc="0" locked="0" layoutInCell="1" allowOverlap="1" wp14:anchorId="62249D3B" wp14:editId="53F200C6">
                <wp:simplePos x="0" y="0"/>
                <wp:positionH relativeFrom="column">
                  <wp:posOffset>2519955</wp:posOffset>
                </wp:positionH>
                <wp:positionV relativeFrom="paragraph">
                  <wp:posOffset>142459</wp:posOffset>
                </wp:positionV>
                <wp:extent cx="272022" cy="245503"/>
                <wp:effectExtent l="38100" t="38100" r="33020" b="21590"/>
                <wp:wrapNone/>
                <wp:docPr id="63" name="Connecteur droit avec flèche 63"/>
                <wp:cNvGraphicFramePr/>
                <a:graphic xmlns:a="http://schemas.openxmlformats.org/drawingml/2006/main">
                  <a:graphicData uri="http://schemas.microsoft.com/office/word/2010/wordprocessingShape">
                    <wps:wsp>
                      <wps:cNvCnPr/>
                      <wps:spPr>
                        <a:xfrm flipH="1" flipV="1">
                          <a:off x="0" y="0"/>
                          <a:ext cx="272022" cy="245503"/>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E5531" id="Connecteur droit avec flèche 63" o:spid="_x0000_s1026" type="#_x0000_t32" style="position:absolute;margin-left:198.4pt;margin-top:11.2pt;width:21.4pt;height:19.35pt;flip:x y;z-index:2506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" strokecolor="#393737 [814]" strokeweight=".5pt">
                <v:stroke endarrow="block" joinstyle="miter"/>
              </v:shape>
            </w:pict>
          </mc:Fallback>
        </mc:AlternateContent>
      </w:r>
      <w:r>
        <w:rPr>
          <w:noProof/>
          <w:lang w:eastAsia="fr-CH"/>
        </w:rPr>
        <mc:AlternateContent>
          <mc:Choice Requires="wps">
            <w:drawing>
              <wp:anchor distT="0" distB="0" distL="114300" distR="114300" simplePos="0" relativeHeight="250663424" behindDoc="0" locked="0" layoutInCell="1" allowOverlap="1" wp14:anchorId="63A4C413" wp14:editId="0614A10C">
                <wp:simplePos x="0" y="0"/>
                <wp:positionH relativeFrom="column">
                  <wp:posOffset>2044256</wp:posOffset>
                </wp:positionH>
                <wp:positionV relativeFrom="paragraph">
                  <wp:posOffset>142460</wp:posOffset>
                </wp:positionV>
                <wp:extent cx="407670" cy="246138"/>
                <wp:effectExtent l="0" t="38100" r="49530" b="20955"/>
                <wp:wrapNone/>
                <wp:docPr id="64" name="Connecteur droit avec flèche 64"/>
                <wp:cNvGraphicFramePr/>
                <a:graphic xmlns:a="http://schemas.openxmlformats.org/drawingml/2006/main">
                  <a:graphicData uri="http://schemas.microsoft.com/office/word/2010/wordprocessingShape">
                    <wps:wsp>
                      <wps:cNvCnPr/>
                      <wps:spPr>
                        <a:xfrm flipV="1">
                          <a:off x="0" y="0"/>
                          <a:ext cx="407670" cy="246138"/>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91D69" id="Connecteur droit avec flèche 64" o:spid="_x0000_s1026" type="#_x0000_t32" style="position:absolute;margin-left:160.95pt;margin-top:11.2pt;width:32.1pt;height:19.4pt;flip:y;z-index:2506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" strokecolor="#393737 [814]" strokeweight=".5pt">
                <v:stroke endarrow="block" joinstyle="miter"/>
              </v:shape>
            </w:pict>
          </mc:Fallback>
        </mc:AlternateContent>
      </w:r>
      <w:r w:rsidR="009C7F5D">
        <w:rPr>
          <w:noProof/>
          <w:lang w:eastAsia="fr-CH"/>
        </w:rPr>
        <mc:AlternateContent>
          <mc:Choice Requires="wps">
            <w:drawing>
              <wp:anchor distT="0" distB="0" distL="114300" distR="114300" simplePos="0" relativeHeight="250634752" behindDoc="0" locked="0" layoutInCell="1" allowOverlap="1" wp14:anchorId="0727CCF7" wp14:editId="6072F929">
                <wp:simplePos x="0" y="0"/>
                <wp:positionH relativeFrom="column">
                  <wp:posOffset>793202</wp:posOffset>
                </wp:positionH>
                <wp:positionV relativeFrom="paragraph">
                  <wp:posOffset>115456</wp:posOffset>
                </wp:positionV>
                <wp:extent cx="1502617" cy="259715"/>
                <wp:effectExtent l="0" t="57150" r="2540" b="26035"/>
                <wp:wrapNone/>
                <wp:docPr id="68" name="Connecteur droit avec flèche 68"/>
                <wp:cNvGraphicFramePr/>
                <a:graphic xmlns:a="http://schemas.openxmlformats.org/drawingml/2006/main">
                  <a:graphicData uri="http://schemas.microsoft.com/office/word/2010/wordprocessingShape">
                    <wps:wsp>
                      <wps:cNvCnPr/>
                      <wps:spPr>
                        <a:xfrm flipV="1">
                          <a:off x="0" y="0"/>
                          <a:ext cx="1502617" cy="259715"/>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24636" id="Connecteur droit avec flèche 68" o:spid="_x0000_s1026" type="#_x0000_t32" style="position:absolute;margin-left:62.45pt;margin-top:9.1pt;width:118.3pt;height:20.45pt;flip:y;z-index:2506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" strokecolor="#393737 [814]" strokeweight=".5pt">
                <v:stroke endarrow="block" joinstyle="miter"/>
              </v:shape>
            </w:pict>
          </mc:Fallback>
        </mc:AlternateContent>
      </w:r>
      <w:r w:rsidR="008544C5">
        <w:t xml:space="preserve">                                    </w:t>
      </w:r>
      <w:r w:rsidR="009C7F5D">
        <w:t>RS 172.220.111.310.2</w:t>
      </w:r>
    </w:p>
    <w:p w14:paraId="27F12321" w14:textId="66010A15" w:rsidR="007B2F83" w:rsidRDefault="007B2F83" w:rsidP="007B2F83">
      <w:pPr>
        <w:tabs>
          <w:tab w:val="left" w:pos="3571"/>
        </w:tabs>
        <w:spacing w:line="240" w:lineRule="auto"/>
      </w:pPr>
      <w:r>
        <w:tab/>
      </w:r>
    </w:p>
    <w:p w14:paraId="68DD5E2F" w14:textId="6E84E765" w:rsidR="007B2F83" w:rsidRDefault="00D36AC5" w:rsidP="007B2F83">
      <w:pPr>
        <w:spacing w:after="120"/>
      </w:pPr>
      <w:r>
        <w:rPr>
          <w:noProof/>
          <w:lang w:eastAsia="fr-CH"/>
        </w:rPr>
        <mc:AlternateContent>
          <mc:Choice Requires="wps">
            <w:drawing>
              <wp:anchor distT="0" distB="0" distL="114300" distR="114300" simplePos="0" relativeHeight="251517440" behindDoc="0" locked="0" layoutInCell="1" allowOverlap="1" wp14:anchorId="50F88352" wp14:editId="35CD95C0">
                <wp:simplePos x="0" y="0"/>
                <wp:positionH relativeFrom="column">
                  <wp:posOffset>1301750</wp:posOffset>
                </wp:positionH>
                <wp:positionV relativeFrom="paragraph">
                  <wp:posOffset>85725</wp:posOffset>
                </wp:positionV>
                <wp:extent cx="0" cy="364490"/>
                <wp:effectExtent l="0" t="0" r="19050" b="35560"/>
                <wp:wrapNone/>
                <wp:docPr id="77" name="Connecteur droit 77"/>
                <wp:cNvGraphicFramePr/>
                <a:graphic xmlns:a="http://schemas.openxmlformats.org/drawingml/2006/main">
                  <a:graphicData uri="http://schemas.microsoft.com/office/word/2010/wordprocessingShape">
                    <wps:wsp>
                      <wps:cNvCnPr/>
                      <wps:spPr>
                        <a:xfrm>
                          <a:off x="0" y="0"/>
                          <a:ext cx="0" cy="3644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0A21A0C" id="Connecteur droit 77" o:spid="_x0000_s1026" style="position:absolute;z-index:25151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5pt,6.75pt" to="102.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" strokecolor="black [3200]" strokeweight=".5pt">
                <v:stroke joinstyle="miter"/>
              </v:line>
            </w:pict>
          </mc:Fallback>
        </mc:AlternateContent>
      </w:r>
      <w:r w:rsidR="00E032B2">
        <w:rPr>
          <w:noProof/>
          <w:lang w:eastAsia="fr-CH"/>
        </w:rPr>
        <mc:AlternateContent>
          <mc:Choice Requires="wps">
            <w:drawing>
              <wp:anchor distT="0" distB="0" distL="114300" distR="114300" simplePos="0" relativeHeight="251574784" behindDoc="0" locked="0" layoutInCell="1" allowOverlap="1" wp14:anchorId="118285EB" wp14:editId="2AF6CA42">
                <wp:simplePos x="0" y="0"/>
                <wp:positionH relativeFrom="column">
                  <wp:posOffset>3718784</wp:posOffset>
                </wp:positionH>
                <wp:positionV relativeFrom="paragraph">
                  <wp:posOffset>84455</wp:posOffset>
                </wp:positionV>
                <wp:extent cx="0" cy="364490"/>
                <wp:effectExtent l="0" t="0" r="19050" b="35560"/>
                <wp:wrapNone/>
                <wp:docPr id="73" name="Connecteur droit 73"/>
                <wp:cNvGraphicFramePr/>
                <a:graphic xmlns:a="http://schemas.openxmlformats.org/drawingml/2006/main">
                  <a:graphicData uri="http://schemas.microsoft.com/office/word/2010/wordprocessingShape">
                    <wps:wsp>
                      <wps:cNvCnPr/>
                      <wps:spPr>
                        <a:xfrm>
                          <a:off x="0" y="0"/>
                          <a:ext cx="0" cy="3644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326A0BC" id="Connecteur droit 73" o:spid="_x0000_s1026" style="position:absolute;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2.8pt,6.65pt" to="292.8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" strokecolor="black [3200]" strokeweight=".5pt">
                <v:stroke joinstyle="miter"/>
              </v:line>
            </w:pict>
          </mc:Fallback>
        </mc:AlternateContent>
      </w:r>
      <w:r w:rsidR="0050660E">
        <w:rPr>
          <w:noProof/>
          <w:lang w:eastAsia="fr-CH"/>
        </w:rPr>
        <mc:AlternateContent>
          <mc:Choice Requires="wps">
            <w:drawing>
              <wp:anchor distT="0" distB="0" distL="114300" distR="114300" simplePos="0" relativeHeight="251546112" behindDoc="0" locked="0" layoutInCell="1" allowOverlap="1" wp14:anchorId="72C579EB" wp14:editId="58BA01D8">
                <wp:simplePos x="0" y="0"/>
                <wp:positionH relativeFrom="column">
                  <wp:posOffset>2519886</wp:posOffset>
                </wp:positionH>
                <wp:positionV relativeFrom="paragraph">
                  <wp:posOffset>83820</wp:posOffset>
                </wp:positionV>
                <wp:extent cx="0" cy="364490"/>
                <wp:effectExtent l="0" t="0" r="19050" b="35560"/>
                <wp:wrapNone/>
                <wp:docPr id="74" name="Connecteur droit 74"/>
                <wp:cNvGraphicFramePr/>
                <a:graphic xmlns:a="http://schemas.openxmlformats.org/drawingml/2006/main">
                  <a:graphicData uri="http://schemas.microsoft.com/office/word/2010/wordprocessingShape">
                    <wps:wsp>
                      <wps:cNvCnPr/>
                      <wps:spPr>
                        <a:xfrm>
                          <a:off x="0" y="0"/>
                          <a:ext cx="0" cy="3644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22EBC0" id="Connecteur droit 74" o:spid="_x0000_s1026" style="position:absolute;z-index:25154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4pt,6.6pt" to="198.4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" strokecolor="black [3200]" strokeweight=".5pt">
                <v:stroke joinstyle="miter"/>
              </v:line>
            </w:pict>
          </mc:Fallback>
        </mc:AlternateContent>
      </w:r>
      <w:r w:rsidR="007B2F83">
        <w:rPr>
          <w:noProof/>
          <w:lang w:eastAsia="fr-CH"/>
        </w:rPr>
        <mc:AlternateContent>
          <mc:Choice Requires="wps">
            <w:drawing>
              <wp:anchor distT="45720" distB="45720" distL="114300" distR="114300" simplePos="0" relativeHeight="250606080" behindDoc="1" locked="0" layoutInCell="1" allowOverlap="1" wp14:anchorId="77A7A026" wp14:editId="72E59A53">
                <wp:simplePos x="0" y="0"/>
                <wp:positionH relativeFrom="column">
                  <wp:posOffset>-6537</wp:posOffset>
                </wp:positionH>
                <wp:positionV relativeFrom="paragraph">
                  <wp:posOffset>22497</wp:posOffset>
                </wp:positionV>
                <wp:extent cx="5929762" cy="464820"/>
                <wp:effectExtent l="0" t="0" r="13970" b="11430"/>
                <wp:wrapNone/>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762" cy="464820"/>
                        </a:xfrm>
                        <a:prstGeom prst="rect">
                          <a:avLst/>
                        </a:prstGeom>
                        <a:solidFill>
                          <a:srgbClr val="FFFFFF"/>
                        </a:solidFill>
                        <a:ln w="9525">
                          <a:solidFill>
                            <a:srgbClr val="000000"/>
                          </a:solidFill>
                          <a:miter lim="800000"/>
                          <a:headEnd/>
                          <a:tailEnd/>
                        </a:ln>
                      </wps:spPr>
                      <wps:txbx>
                        <w:txbxContent>
                          <w:p w14:paraId="4A095B45" w14:textId="0C40376A" w:rsidR="003E3358" w:rsidRDefault="003E3358" w:rsidP="007B2F83">
                            <w:r w:rsidRPr="00F37B3E">
                              <w:rPr>
                                <w:b/>
                              </w:rPr>
                              <w:t>Titre</w:t>
                            </w:r>
                            <w:r>
                              <w:t xml:space="preserve">                                 </w:t>
                            </w:r>
                            <w:r w:rsidRPr="00521AD3">
                              <w:rPr>
                                <w:b/>
                              </w:rPr>
                              <w:t xml:space="preserve">N° du Chapitre (1)   </w:t>
                            </w:r>
                            <w:r>
                              <w:rPr>
                                <w:b/>
                              </w:rPr>
                              <w:t xml:space="preserve">  </w:t>
                            </w:r>
                            <w:r w:rsidRPr="00521AD3">
                              <w:rPr>
                                <w:b/>
                              </w:rPr>
                              <w:t xml:space="preserve">  Subdivision (17)       Subdivision (172)</w:t>
                            </w:r>
                            <w:r>
                              <w:t xml:space="preserve"> </w:t>
                            </w:r>
                          </w:p>
                          <w:p w14:paraId="567BDBB7" w14:textId="0241ACE2" w:rsidR="003E3358" w:rsidRDefault="003E3358" w:rsidP="007B2F83">
                            <w:r>
                              <w:t>Recueil systématique Etat-Peuple-Autorité Autorités fédérales     Conseil fédéral et administration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7A026" id="_x0000_s1033" type="#_x0000_t202" style="position:absolute;left:0;text-align:left;margin-left:-.5pt;margin-top:1.75pt;width:466.9pt;height:36.6pt;z-index:-25271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">
                <v:textbox>
                  <w:txbxContent>
                    <w:p w14:paraId="4A095B45" w14:textId="0C40376A" w:rsidR="003E3358" w:rsidRDefault="003E3358" w:rsidP="007B2F83">
                      <w:r w:rsidRPr="00F37B3E">
                        <w:rPr>
                          <w:b/>
                        </w:rPr>
                        <w:t>Titre</w:t>
                      </w:r>
                      <w:r>
                        <w:t xml:space="preserve">                                 </w:t>
                      </w:r>
                      <w:r w:rsidRPr="00521AD3">
                        <w:rPr>
                          <w:b/>
                        </w:rPr>
                        <w:t xml:space="preserve">N° du Chapitre (1)   </w:t>
                      </w:r>
                      <w:r>
                        <w:rPr>
                          <w:b/>
                        </w:rPr>
                        <w:t xml:space="preserve">  </w:t>
                      </w:r>
                      <w:r w:rsidRPr="00521AD3">
                        <w:rPr>
                          <w:b/>
                        </w:rPr>
                        <w:t xml:space="preserve">  Subdivision (17)       Subdivision (172)</w:t>
                      </w:r>
                      <w:r>
                        <w:t xml:space="preserve"> </w:t>
                      </w:r>
                    </w:p>
                    <w:p w14:paraId="567BDBB7" w14:textId="0241ACE2" w:rsidR="003E3358" w:rsidRDefault="003E3358" w:rsidP="007B2F83">
                      <w:r>
                        <w:t>Recueil systématique Etat-Peuple-Autorité Autorités fédérales     Conseil fédéral et administration</w:t>
                      </w:r>
                    </w:p>
                  </w:txbxContent>
                </v:textbox>
              </v:shape>
            </w:pict>
          </mc:Fallback>
        </mc:AlternateContent>
      </w:r>
    </w:p>
    <w:p w14:paraId="0F732FEE" w14:textId="580360EA" w:rsidR="007B2F83" w:rsidRDefault="005D4A4E" w:rsidP="007B2F83">
      <w:pPr>
        <w:spacing w:after="120"/>
      </w:pPr>
      <w:r>
        <w:rPr>
          <w:noProof/>
          <w:lang w:eastAsia="fr-CH"/>
        </w:rPr>
        <mc:AlternateContent>
          <mc:Choice Requires="wps">
            <w:drawing>
              <wp:anchor distT="0" distB="0" distL="114300" distR="114300" simplePos="0" relativeHeight="251680256" behindDoc="1" locked="0" layoutInCell="1" allowOverlap="1" wp14:anchorId="51DB7C06" wp14:editId="6D5E60B4">
                <wp:simplePos x="0" y="0"/>
                <wp:positionH relativeFrom="column">
                  <wp:posOffset>-6350</wp:posOffset>
                </wp:positionH>
                <wp:positionV relativeFrom="paragraph">
                  <wp:posOffset>255064</wp:posOffset>
                </wp:positionV>
                <wp:extent cx="5929630" cy="184785"/>
                <wp:effectExtent l="0" t="0" r="0" b="5715"/>
                <wp:wrapNone/>
                <wp:docPr id="31" name="Zone de texte 31"/>
                <wp:cNvGraphicFramePr/>
                <a:graphic xmlns:a="http://schemas.openxmlformats.org/drawingml/2006/main">
                  <a:graphicData uri="http://schemas.microsoft.com/office/word/2010/wordprocessingShape">
                    <wps:wsp>
                      <wps:cNvSpPr txBox="1"/>
                      <wps:spPr>
                        <a:xfrm>
                          <a:off x="0" y="0"/>
                          <a:ext cx="5929630" cy="184785"/>
                        </a:xfrm>
                        <a:prstGeom prst="rect">
                          <a:avLst/>
                        </a:prstGeom>
                        <a:solidFill>
                          <a:prstClr val="white"/>
                        </a:solidFill>
                        <a:ln>
                          <a:noFill/>
                        </a:ln>
                      </wps:spPr>
                      <wps:txbx>
                        <w:txbxContent>
                          <w:p w14:paraId="03528F64" w14:textId="4EDAE57B" w:rsidR="003E3358" w:rsidRPr="00623FFD" w:rsidRDefault="003E3358" w:rsidP="005D4A4E">
                            <w:pPr>
                              <w:pStyle w:val="Lgende"/>
                              <w:spacing w:after="0"/>
                              <w:rPr>
                                <w:noProof/>
                              </w:rPr>
                            </w:pPr>
                            <w:bookmarkStart w:id="848" w:name="_Toc535176429"/>
                            <w:r>
                              <w:t xml:space="preserve">Figure </w:t>
                            </w:r>
                            <w:fldSimple w:instr=" SEQ Figure \* ARABIC ">
                              <w:r>
                                <w:rPr>
                                  <w:noProof/>
                                </w:rPr>
                                <w:t>5</w:t>
                              </w:r>
                            </w:fldSimple>
                            <w:r>
                              <w:t xml:space="preserve"> - Explications références Recueil systématique</w:t>
                            </w:r>
                            <w:bookmarkEnd w:id="8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B7C06" id="Zone de texte 31" o:spid="_x0000_s1034" type="#_x0000_t202" style="position:absolute;left:0;text-align:left;margin-left:-.5pt;margin-top:20.1pt;width:466.9pt;height:14.5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" stroked="f">
                <v:textbox inset="0,0,0,0">
                  <w:txbxContent>
                    <w:p w14:paraId="03528F64" w14:textId="4EDAE57B" w:rsidR="003E3358" w:rsidRPr="00623FFD" w:rsidRDefault="003E3358" w:rsidP="005D4A4E">
                      <w:pPr>
                        <w:pStyle w:val="Lgende"/>
                        <w:spacing w:after="0"/>
                        <w:rPr>
                          <w:noProof/>
                        </w:rPr>
                      </w:pPr>
                      <w:bookmarkStart w:id="849" w:name="_Toc535176429"/>
                      <w:r>
                        <w:t xml:space="preserve">Figure </w:t>
                      </w:r>
                      <w:fldSimple w:instr=" SEQ Figure \* ARABIC ">
                        <w:r>
                          <w:rPr>
                            <w:noProof/>
                          </w:rPr>
                          <w:t>5</w:t>
                        </w:r>
                      </w:fldSimple>
                      <w:r>
                        <w:t xml:space="preserve"> - Explications références Recueil systématique</w:t>
                      </w:r>
                      <w:bookmarkEnd w:id="849"/>
                    </w:p>
                  </w:txbxContent>
                </v:textbox>
              </v:shape>
            </w:pict>
          </mc:Fallback>
        </mc:AlternateContent>
      </w:r>
    </w:p>
    <w:p w14:paraId="2EA9B5E3" w14:textId="4FC1C730" w:rsidR="002F36BF" w:rsidRDefault="002F36BF" w:rsidP="002F36BF">
      <w:pPr>
        <w:spacing w:line="240" w:lineRule="auto"/>
      </w:pPr>
    </w:p>
    <w:p w14:paraId="0267CC7F" w14:textId="2BB9837D" w:rsidR="00100ADD" w:rsidRPr="00211423" w:rsidRDefault="00211423" w:rsidP="002F36BF">
      <w:r>
        <w:t xml:space="preserve">Certains comprendront mieux </w:t>
      </w:r>
      <w:r w:rsidR="00D230F4">
        <w:t xml:space="preserve">la </w:t>
      </w:r>
      <w:r w:rsidR="003F4D1D">
        <w:t>structure de cette référence</w:t>
      </w:r>
      <w:r w:rsidR="00D230F4">
        <w:t xml:space="preserve"> </w:t>
      </w:r>
      <w:r>
        <w:t>avec une présentation plus "carrée" :</w:t>
      </w:r>
      <w:r w:rsidR="008544C5">
        <w:t xml:space="preserve"> </w:t>
      </w:r>
    </w:p>
    <w:tbl>
      <w:tblPr>
        <w:tblStyle w:val="Grilledutableau"/>
        <w:tblW w:w="9351" w:type="dxa"/>
        <w:tblLayout w:type="fixed"/>
        <w:tblLook w:val="04A0" w:firstRow="1" w:lastRow="0" w:firstColumn="1" w:lastColumn="0" w:noHBand="0" w:noVBand="1"/>
      </w:tblPr>
      <w:tblGrid>
        <w:gridCol w:w="1732"/>
        <w:gridCol w:w="1155"/>
        <w:gridCol w:w="1155"/>
        <w:gridCol w:w="1155"/>
        <w:gridCol w:w="561"/>
        <w:gridCol w:w="1155"/>
        <w:gridCol w:w="1155"/>
        <w:gridCol w:w="1283"/>
      </w:tblGrid>
      <w:tr w:rsidR="003E1E4E" w14:paraId="57EF9B00" w14:textId="456BBB1F" w:rsidTr="00475059">
        <w:tc>
          <w:tcPr>
            <w:tcW w:w="1531" w:type="dxa"/>
          </w:tcPr>
          <w:p w14:paraId="599FA2F7" w14:textId="0502DC92" w:rsidR="003E1E4E" w:rsidRDefault="003E1E4E" w:rsidP="00BA0788">
            <w:pPr>
              <w:spacing w:after="120"/>
              <w:jc w:val="center"/>
            </w:pPr>
            <w:r>
              <w:t>RS</w:t>
            </w:r>
          </w:p>
        </w:tc>
        <w:tc>
          <w:tcPr>
            <w:tcW w:w="1021" w:type="dxa"/>
          </w:tcPr>
          <w:p w14:paraId="5C3BC594" w14:textId="015CB988" w:rsidR="003E1E4E" w:rsidRDefault="00C57015" w:rsidP="00B603B5">
            <w:pPr>
              <w:spacing w:after="120"/>
              <w:jc w:val="center"/>
            </w:pPr>
            <w:r>
              <w:rPr>
                <w:noProof/>
                <w:lang w:eastAsia="fr-CH"/>
              </w:rPr>
              <mc:AlternateContent>
                <mc:Choice Requires="wps">
                  <w:drawing>
                    <wp:anchor distT="0" distB="0" distL="114300" distR="114300" simplePos="0" relativeHeight="251294208" behindDoc="0" locked="0" layoutInCell="1" allowOverlap="1" wp14:anchorId="59612498" wp14:editId="58B0D1A6">
                      <wp:simplePos x="0" y="0"/>
                      <wp:positionH relativeFrom="column">
                        <wp:posOffset>209550</wp:posOffset>
                      </wp:positionH>
                      <wp:positionV relativeFrom="paragraph">
                        <wp:posOffset>244475</wp:posOffset>
                      </wp:positionV>
                      <wp:extent cx="189865" cy="470535"/>
                      <wp:effectExtent l="19050" t="0" r="19685" b="43815"/>
                      <wp:wrapNone/>
                      <wp:docPr id="22" name="Flèche vers le bas 22"/>
                      <wp:cNvGraphicFramePr/>
                      <a:graphic xmlns:a="http://schemas.openxmlformats.org/drawingml/2006/main">
                        <a:graphicData uri="http://schemas.microsoft.com/office/word/2010/wordprocessingShape">
                          <wps:wsp>
                            <wps:cNvSpPr/>
                            <wps:spPr>
                              <a:xfrm>
                                <a:off x="0" y="0"/>
                                <a:ext cx="189865" cy="4705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52E74C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2" o:spid="_x0000_s1026" type="#_x0000_t67" style="position:absolute;margin-left:16.5pt;margin-top:19.25pt;width:14.95pt;height:37.05pt;z-index:25129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" adj="17242" fillcolor="#5b9bd5 [3204]" strokecolor="#1f4d78 [1604]" strokeweight="1pt"/>
                  </w:pict>
                </mc:Fallback>
              </mc:AlternateContent>
            </w:r>
            <w:r w:rsidR="003E1E4E">
              <w:t>1</w:t>
            </w:r>
          </w:p>
        </w:tc>
        <w:tc>
          <w:tcPr>
            <w:tcW w:w="1021" w:type="dxa"/>
          </w:tcPr>
          <w:p w14:paraId="7C17B586" w14:textId="5784217B" w:rsidR="003E1E4E" w:rsidRDefault="00BA0788" w:rsidP="00B603B5">
            <w:pPr>
              <w:spacing w:after="120"/>
              <w:jc w:val="center"/>
            </w:pPr>
            <w:r>
              <w:rPr>
                <w:noProof/>
                <w:lang w:eastAsia="fr-CH"/>
              </w:rPr>
              <mc:AlternateContent>
                <mc:Choice Requires="wps">
                  <w:drawing>
                    <wp:anchor distT="0" distB="0" distL="114300" distR="114300" simplePos="0" relativeHeight="251322880" behindDoc="0" locked="0" layoutInCell="1" allowOverlap="1" wp14:anchorId="65F0D01E" wp14:editId="1267BBAD">
                      <wp:simplePos x="0" y="0"/>
                      <wp:positionH relativeFrom="column">
                        <wp:posOffset>198283</wp:posOffset>
                      </wp:positionH>
                      <wp:positionV relativeFrom="paragraph">
                        <wp:posOffset>244475</wp:posOffset>
                      </wp:positionV>
                      <wp:extent cx="189865" cy="687070"/>
                      <wp:effectExtent l="19050" t="0" r="38735" b="36830"/>
                      <wp:wrapNone/>
                      <wp:docPr id="23" name="Flèche vers le bas 23"/>
                      <wp:cNvGraphicFramePr/>
                      <a:graphic xmlns:a="http://schemas.openxmlformats.org/drawingml/2006/main">
                        <a:graphicData uri="http://schemas.microsoft.com/office/word/2010/wordprocessingShape">
                          <wps:wsp>
                            <wps:cNvSpPr/>
                            <wps:spPr>
                              <a:xfrm>
                                <a:off x="0" y="0"/>
                                <a:ext cx="189865" cy="6870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45ECA7" id="Flèche vers le bas 23" o:spid="_x0000_s1026" type="#_x0000_t67" style="position:absolute;margin-left:15.6pt;margin-top:19.25pt;width:14.95pt;height:54.1pt;z-index:25132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" adj="18616" fillcolor="#5b9bd5 [3204]" strokecolor="#1f4d78 [1604]" strokeweight="1pt"/>
                  </w:pict>
                </mc:Fallback>
              </mc:AlternateContent>
            </w:r>
            <w:r w:rsidR="003E1E4E">
              <w:t>7</w:t>
            </w:r>
          </w:p>
        </w:tc>
        <w:tc>
          <w:tcPr>
            <w:tcW w:w="1021" w:type="dxa"/>
          </w:tcPr>
          <w:p w14:paraId="349BD210" w14:textId="598371A1" w:rsidR="003E1E4E" w:rsidRDefault="00BA0788" w:rsidP="00B603B5">
            <w:pPr>
              <w:spacing w:after="120"/>
              <w:jc w:val="center"/>
            </w:pPr>
            <w:r>
              <w:rPr>
                <w:noProof/>
                <w:lang w:eastAsia="fr-CH"/>
              </w:rPr>
              <mc:AlternateContent>
                <mc:Choice Requires="wps">
                  <w:drawing>
                    <wp:anchor distT="0" distB="0" distL="114300" distR="114300" simplePos="0" relativeHeight="251351552" behindDoc="0" locked="0" layoutInCell="1" allowOverlap="1" wp14:anchorId="28EEEEA5" wp14:editId="3097A4AE">
                      <wp:simplePos x="0" y="0"/>
                      <wp:positionH relativeFrom="column">
                        <wp:posOffset>209387</wp:posOffset>
                      </wp:positionH>
                      <wp:positionV relativeFrom="paragraph">
                        <wp:posOffset>244475</wp:posOffset>
                      </wp:positionV>
                      <wp:extent cx="189865" cy="886460"/>
                      <wp:effectExtent l="19050" t="0" r="19685" b="46990"/>
                      <wp:wrapNone/>
                      <wp:docPr id="25" name="Flèche vers le bas 25"/>
                      <wp:cNvGraphicFramePr/>
                      <a:graphic xmlns:a="http://schemas.openxmlformats.org/drawingml/2006/main">
                        <a:graphicData uri="http://schemas.microsoft.com/office/word/2010/wordprocessingShape">
                          <wps:wsp>
                            <wps:cNvSpPr/>
                            <wps:spPr>
                              <a:xfrm>
                                <a:off x="0" y="0"/>
                                <a:ext cx="189865" cy="8864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CCADCF" id="Flèche vers le bas 25" o:spid="_x0000_s1026" type="#_x0000_t67" style="position:absolute;margin-left:16.5pt;margin-top:19.25pt;width:14.95pt;height:69.8pt;z-index:25135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" adj="19287" fillcolor="#5b9bd5 [3204]" strokecolor="#1f4d78 [1604]" strokeweight="1pt"/>
                  </w:pict>
                </mc:Fallback>
              </mc:AlternateContent>
            </w:r>
            <w:r w:rsidR="003E1E4E">
              <w:t>2</w:t>
            </w:r>
          </w:p>
        </w:tc>
        <w:tc>
          <w:tcPr>
            <w:tcW w:w="496" w:type="dxa"/>
          </w:tcPr>
          <w:p w14:paraId="58D6775E" w14:textId="77777777" w:rsidR="003E1E4E" w:rsidRDefault="003E1E4E" w:rsidP="00B603B5">
            <w:pPr>
              <w:spacing w:after="120"/>
              <w:jc w:val="center"/>
            </w:pPr>
            <w:r>
              <w:t>.</w:t>
            </w:r>
          </w:p>
        </w:tc>
        <w:tc>
          <w:tcPr>
            <w:tcW w:w="1021" w:type="dxa"/>
          </w:tcPr>
          <w:p w14:paraId="36AE3CE5" w14:textId="38670D82" w:rsidR="003E1E4E" w:rsidRDefault="00536C28" w:rsidP="00B603B5">
            <w:pPr>
              <w:spacing w:after="120"/>
              <w:jc w:val="center"/>
            </w:pPr>
            <w:r>
              <w:rPr>
                <w:noProof/>
                <w:lang w:eastAsia="fr-CH"/>
              </w:rPr>
              <mc:AlternateContent>
                <mc:Choice Requires="wps">
                  <w:drawing>
                    <wp:anchor distT="0" distB="0" distL="114300" distR="114300" simplePos="0" relativeHeight="251380224" behindDoc="0" locked="0" layoutInCell="1" allowOverlap="1" wp14:anchorId="038536CE" wp14:editId="44956FF7">
                      <wp:simplePos x="0" y="0"/>
                      <wp:positionH relativeFrom="column">
                        <wp:posOffset>195417</wp:posOffset>
                      </wp:positionH>
                      <wp:positionV relativeFrom="paragraph">
                        <wp:posOffset>244475</wp:posOffset>
                      </wp:positionV>
                      <wp:extent cx="207645" cy="1068070"/>
                      <wp:effectExtent l="19050" t="0" r="20955" b="36830"/>
                      <wp:wrapNone/>
                      <wp:docPr id="27" name="Flèche vers le bas 27"/>
                      <wp:cNvGraphicFramePr/>
                      <a:graphic xmlns:a="http://schemas.openxmlformats.org/drawingml/2006/main">
                        <a:graphicData uri="http://schemas.microsoft.com/office/word/2010/wordprocessingShape">
                          <wps:wsp>
                            <wps:cNvSpPr/>
                            <wps:spPr>
                              <a:xfrm>
                                <a:off x="0" y="0"/>
                                <a:ext cx="207645" cy="10680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9AC6" id="Flèche vers le bas 27" o:spid="_x0000_s1026" type="#_x0000_t67" style="position:absolute;margin-left:15.4pt;margin-top:19.25pt;width:16.35pt;height:84.1pt;z-index:2513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" adj="19500" fillcolor="#5b9bd5 [3204]" strokecolor="#1f4d78 [1604]" strokeweight="1pt"/>
                  </w:pict>
                </mc:Fallback>
              </mc:AlternateContent>
            </w:r>
            <w:r w:rsidR="003E1E4E">
              <w:t>2</w:t>
            </w:r>
          </w:p>
        </w:tc>
        <w:tc>
          <w:tcPr>
            <w:tcW w:w="1021" w:type="dxa"/>
          </w:tcPr>
          <w:p w14:paraId="5562FEAC" w14:textId="08FF851D" w:rsidR="003E1E4E" w:rsidRDefault="00BA0788" w:rsidP="00B603B5">
            <w:pPr>
              <w:spacing w:after="120"/>
              <w:jc w:val="center"/>
            </w:pPr>
            <w:r>
              <w:rPr>
                <w:noProof/>
                <w:lang w:eastAsia="fr-CH"/>
              </w:rPr>
              <mc:AlternateContent>
                <mc:Choice Requires="wps">
                  <w:drawing>
                    <wp:anchor distT="0" distB="0" distL="114300" distR="114300" simplePos="0" relativeHeight="251408896" behindDoc="0" locked="0" layoutInCell="1" allowOverlap="1" wp14:anchorId="10F411EF" wp14:editId="33F53EE2">
                      <wp:simplePos x="0" y="0"/>
                      <wp:positionH relativeFrom="column">
                        <wp:posOffset>205740</wp:posOffset>
                      </wp:positionH>
                      <wp:positionV relativeFrom="paragraph">
                        <wp:posOffset>244475</wp:posOffset>
                      </wp:positionV>
                      <wp:extent cx="189865" cy="1275715"/>
                      <wp:effectExtent l="19050" t="0" r="38735" b="38735"/>
                      <wp:wrapNone/>
                      <wp:docPr id="29" name="Flèche vers le bas 29"/>
                      <wp:cNvGraphicFramePr/>
                      <a:graphic xmlns:a="http://schemas.openxmlformats.org/drawingml/2006/main">
                        <a:graphicData uri="http://schemas.microsoft.com/office/word/2010/wordprocessingShape">
                          <wps:wsp>
                            <wps:cNvSpPr/>
                            <wps:spPr>
                              <a:xfrm>
                                <a:off x="0" y="0"/>
                                <a:ext cx="189865" cy="12757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7887D5" id="Flèche vers le bas 29" o:spid="_x0000_s1026" type="#_x0000_t67" style="position:absolute;margin-left:16.2pt;margin-top:19.25pt;width:14.95pt;height:100.45pt;z-index:25140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" adj="19993" fillcolor="#5b9bd5 [3204]" strokecolor="#1f4d78 [1604]" strokeweight="1pt"/>
                  </w:pict>
                </mc:Fallback>
              </mc:AlternateContent>
            </w:r>
            <w:r w:rsidR="003E1E4E">
              <w:t>2</w:t>
            </w:r>
          </w:p>
        </w:tc>
        <w:tc>
          <w:tcPr>
            <w:tcW w:w="1021" w:type="dxa"/>
          </w:tcPr>
          <w:p w14:paraId="50F680AF" w14:textId="10DE4B4F" w:rsidR="003E1E4E" w:rsidRDefault="00BA0788" w:rsidP="00B603B5">
            <w:pPr>
              <w:spacing w:after="120"/>
              <w:jc w:val="center"/>
            </w:pPr>
            <w:r>
              <w:rPr>
                <w:noProof/>
                <w:lang w:eastAsia="fr-CH"/>
              </w:rPr>
              <mc:AlternateContent>
                <mc:Choice Requires="wps">
                  <w:drawing>
                    <wp:anchor distT="0" distB="0" distL="114300" distR="114300" simplePos="0" relativeHeight="251437568" behindDoc="0" locked="0" layoutInCell="1" allowOverlap="1" wp14:anchorId="7DA124A7" wp14:editId="627A2A02">
                      <wp:simplePos x="0" y="0"/>
                      <wp:positionH relativeFrom="column">
                        <wp:posOffset>250353</wp:posOffset>
                      </wp:positionH>
                      <wp:positionV relativeFrom="paragraph">
                        <wp:posOffset>244475</wp:posOffset>
                      </wp:positionV>
                      <wp:extent cx="189865" cy="1483995"/>
                      <wp:effectExtent l="19050" t="0" r="19685" b="40005"/>
                      <wp:wrapNone/>
                      <wp:docPr id="30" name="Flèche vers le bas 30"/>
                      <wp:cNvGraphicFramePr/>
                      <a:graphic xmlns:a="http://schemas.openxmlformats.org/drawingml/2006/main">
                        <a:graphicData uri="http://schemas.microsoft.com/office/word/2010/wordprocessingShape">
                          <wps:wsp>
                            <wps:cNvSpPr/>
                            <wps:spPr>
                              <a:xfrm>
                                <a:off x="0" y="0"/>
                                <a:ext cx="189865" cy="14839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CB485" w14:textId="16AF291A" w:rsidR="003E3358" w:rsidRDefault="003E3358" w:rsidP="00BA078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A124A7" id="Flèche vers le bas 30" o:spid="_x0000_s1035" type="#_x0000_t67" style="position:absolute;left:0;text-align:left;margin-left:19.7pt;margin-top:19.25pt;width:14.95pt;height:116.85pt;z-index:25143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" adj="20218" fillcolor="#5b9bd5 [3204]" strokecolor="#1f4d78 [1604]" strokeweight="1pt">
                      <v:textbox>
                        <w:txbxContent>
                          <w:p w14:paraId="756CB485" w14:textId="16AF291A" w:rsidR="003E3358" w:rsidRDefault="003E3358" w:rsidP="00BA0788">
                            <w:pPr>
                              <w:jc w:val="center"/>
                            </w:pPr>
                            <w:r>
                              <w:t>0</w:t>
                            </w:r>
                          </w:p>
                        </w:txbxContent>
                      </v:textbox>
                    </v:shape>
                  </w:pict>
                </mc:Fallback>
              </mc:AlternateContent>
            </w:r>
            <w:r w:rsidR="003E1E4E">
              <w:t>0</w:t>
            </w:r>
          </w:p>
        </w:tc>
      </w:tr>
      <w:tr w:rsidR="003E1E4E" w14:paraId="6BCB994C" w14:textId="77777777" w:rsidTr="00BA0788">
        <w:trPr>
          <w:trHeight w:val="171"/>
        </w:trPr>
        <w:tc>
          <w:tcPr>
            <w:tcW w:w="1134" w:type="dxa"/>
            <w:gridSpan w:val="8"/>
          </w:tcPr>
          <w:p w14:paraId="01C7DF3B" w14:textId="6287A631" w:rsidR="003E1E4E" w:rsidRDefault="00475059" w:rsidP="00B603B5">
            <w:pPr>
              <w:spacing w:after="120"/>
              <w:jc w:val="left"/>
            </w:pPr>
            <w:r>
              <w:rPr>
                <w:noProof/>
                <w:lang w:eastAsia="fr-CH"/>
              </w:rPr>
              <mc:AlternateContent>
                <mc:Choice Requires="wps">
                  <w:drawing>
                    <wp:anchor distT="0" distB="0" distL="114300" distR="114300" simplePos="0" relativeHeight="251265536" behindDoc="0" locked="0" layoutInCell="1" allowOverlap="1" wp14:anchorId="16314F34" wp14:editId="03AA7AA1">
                      <wp:simplePos x="0" y="0"/>
                      <wp:positionH relativeFrom="column">
                        <wp:posOffset>373380</wp:posOffset>
                      </wp:positionH>
                      <wp:positionV relativeFrom="paragraph">
                        <wp:posOffset>-9525</wp:posOffset>
                      </wp:positionV>
                      <wp:extent cx="190123" cy="271604"/>
                      <wp:effectExtent l="19050" t="0" r="19685" b="33655"/>
                      <wp:wrapNone/>
                      <wp:docPr id="20" name="Flèche vers le bas 20"/>
                      <wp:cNvGraphicFramePr/>
                      <a:graphic xmlns:a="http://schemas.openxmlformats.org/drawingml/2006/main">
                        <a:graphicData uri="http://schemas.microsoft.com/office/word/2010/wordprocessingShape">
                          <wps:wsp>
                            <wps:cNvSpPr/>
                            <wps:spPr>
                              <a:xfrm>
                                <a:off x="0" y="0"/>
                                <a:ext cx="190123" cy="27160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5A4FB7" id="Flèche vers le bas 20" o:spid="_x0000_s1026" type="#_x0000_t67" style="position:absolute;margin-left:29.4pt;margin-top:-.75pt;width:14.95pt;height:21.4pt;z-index:2512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" adj="14040" fillcolor="#5b9bd5 [3204]" strokecolor="#1f4d78 [1604]" strokeweight="1pt"/>
                  </w:pict>
                </mc:Fallback>
              </mc:AlternateContent>
            </w:r>
          </w:p>
        </w:tc>
      </w:tr>
      <w:tr w:rsidR="003E1E4E" w14:paraId="57B6890C" w14:textId="1BB38D0C" w:rsidTr="00475059">
        <w:tc>
          <w:tcPr>
            <w:tcW w:w="1413" w:type="dxa"/>
          </w:tcPr>
          <w:p w14:paraId="6DB799CD" w14:textId="70257A99" w:rsidR="003E1E4E" w:rsidRPr="003E1E4E" w:rsidRDefault="003E1E4E" w:rsidP="00475059">
            <w:pPr>
              <w:spacing w:after="120"/>
              <w:jc w:val="left"/>
              <w:rPr>
                <w:sz w:val="16"/>
                <w:szCs w:val="16"/>
              </w:rPr>
            </w:pPr>
            <w:r w:rsidRPr="003E1E4E">
              <w:rPr>
                <w:sz w:val="16"/>
                <w:szCs w:val="16"/>
              </w:rPr>
              <w:t>Recueil systématique</w:t>
            </w:r>
          </w:p>
        </w:tc>
        <w:tc>
          <w:tcPr>
            <w:tcW w:w="1134" w:type="dxa"/>
            <w:gridSpan w:val="7"/>
          </w:tcPr>
          <w:p w14:paraId="5236C62C" w14:textId="36BAD415" w:rsidR="003E1E4E" w:rsidRPr="003E1E4E" w:rsidRDefault="003E1E4E" w:rsidP="003E1E4E">
            <w:pPr>
              <w:spacing w:after="120"/>
              <w:jc w:val="left"/>
              <w:rPr>
                <w:sz w:val="16"/>
                <w:szCs w:val="16"/>
              </w:rPr>
            </w:pPr>
          </w:p>
        </w:tc>
      </w:tr>
      <w:tr w:rsidR="003E1E4E" w14:paraId="488E7A5F" w14:textId="1A5D6466" w:rsidTr="00475059">
        <w:tc>
          <w:tcPr>
            <w:tcW w:w="1134" w:type="dxa"/>
            <w:gridSpan w:val="2"/>
          </w:tcPr>
          <w:p w14:paraId="6E00685B" w14:textId="77777777" w:rsidR="003E1E4E" w:rsidRPr="003E1E4E" w:rsidRDefault="003E1E4E" w:rsidP="003E1E4E">
            <w:pPr>
              <w:spacing w:after="120"/>
              <w:jc w:val="right"/>
              <w:rPr>
                <w:sz w:val="16"/>
                <w:szCs w:val="16"/>
              </w:rPr>
            </w:pPr>
            <w:r w:rsidRPr="003E1E4E">
              <w:rPr>
                <w:sz w:val="16"/>
                <w:szCs w:val="16"/>
              </w:rPr>
              <w:t>1 = Etat-Peuple-Autorité</w:t>
            </w:r>
          </w:p>
        </w:tc>
        <w:tc>
          <w:tcPr>
            <w:tcW w:w="1134" w:type="dxa"/>
            <w:gridSpan w:val="6"/>
          </w:tcPr>
          <w:p w14:paraId="0BE14B70" w14:textId="6ED75FD3" w:rsidR="003E1E4E" w:rsidRPr="003E1E4E" w:rsidRDefault="003E1E4E" w:rsidP="003E1E4E">
            <w:pPr>
              <w:spacing w:after="120"/>
              <w:jc w:val="left"/>
              <w:rPr>
                <w:sz w:val="16"/>
                <w:szCs w:val="16"/>
              </w:rPr>
            </w:pPr>
          </w:p>
        </w:tc>
      </w:tr>
      <w:tr w:rsidR="003E1E4E" w14:paraId="2AC61394" w14:textId="5D17CBDF" w:rsidTr="00475059">
        <w:tc>
          <w:tcPr>
            <w:tcW w:w="1134" w:type="dxa"/>
            <w:gridSpan w:val="3"/>
          </w:tcPr>
          <w:p w14:paraId="225EDE0E" w14:textId="77777777" w:rsidR="003E1E4E" w:rsidRPr="003E1E4E" w:rsidRDefault="003E1E4E" w:rsidP="003E1E4E">
            <w:pPr>
              <w:spacing w:after="120"/>
              <w:jc w:val="right"/>
              <w:rPr>
                <w:sz w:val="16"/>
                <w:szCs w:val="16"/>
              </w:rPr>
            </w:pPr>
            <w:r w:rsidRPr="003E1E4E">
              <w:rPr>
                <w:sz w:val="16"/>
                <w:szCs w:val="16"/>
              </w:rPr>
              <w:t>17 = Autorités fédérales</w:t>
            </w:r>
          </w:p>
        </w:tc>
        <w:tc>
          <w:tcPr>
            <w:tcW w:w="1134" w:type="dxa"/>
            <w:gridSpan w:val="5"/>
          </w:tcPr>
          <w:p w14:paraId="74F50F16" w14:textId="0C2DF101" w:rsidR="003E1E4E" w:rsidRPr="003E1E4E" w:rsidRDefault="003E1E4E" w:rsidP="003E1E4E">
            <w:pPr>
              <w:spacing w:after="120"/>
              <w:jc w:val="left"/>
              <w:rPr>
                <w:sz w:val="16"/>
                <w:szCs w:val="16"/>
              </w:rPr>
            </w:pPr>
          </w:p>
        </w:tc>
      </w:tr>
      <w:tr w:rsidR="003E1E4E" w14:paraId="1BEF1775" w14:textId="7850C077" w:rsidTr="00475059">
        <w:tc>
          <w:tcPr>
            <w:tcW w:w="1134" w:type="dxa"/>
            <w:gridSpan w:val="4"/>
          </w:tcPr>
          <w:p w14:paraId="791D1BAB" w14:textId="77777777" w:rsidR="003E1E4E" w:rsidRPr="003E1E4E" w:rsidRDefault="003E1E4E" w:rsidP="003E1E4E">
            <w:pPr>
              <w:spacing w:after="120"/>
              <w:jc w:val="right"/>
              <w:rPr>
                <w:sz w:val="16"/>
                <w:szCs w:val="16"/>
              </w:rPr>
            </w:pPr>
            <w:r w:rsidRPr="003E1E4E">
              <w:rPr>
                <w:sz w:val="16"/>
                <w:szCs w:val="16"/>
              </w:rPr>
              <w:t>172 = Conseil fédéral et administration</w:t>
            </w:r>
          </w:p>
        </w:tc>
        <w:tc>
          <w:tcPr>
            <w:tcW w:w="1134" w:type="dxa"/>
            <w:gridSpan w:val="4"/>
          </w:tcPr>
          <w:p w14:paraId="4CF490A3" w14:textId="2F6171C4" w:rsidR="003E1E4E" w:rsidRPr="003E1E4E" w:rsidRDefault="003E1E4E" w:rsidP="003E1E4E">
            <w:pPr>
              <w:spacing w:after="120"/>
              <w:jc w:val="left"/>
              <w:rPr>
                <w:sz w:val="16"/>
                <w:szCs w:val="16"/>
              </w:rPr>
            </w:pPr>
          </w:p>
        </w:tc>
      </w:tr>
      <w:tr w:rsidR="003E1E4E" w14:paraId="5CD6C8A0" w14:textId="5D5D9D59" w:rsidTr="00475059">
        <w:tc>
          <w:tcPr>
            <w:tcW w:w="1134" w:type="dxa"/>
            <w:gridSpan w:val="6"/>
          </w:tcPr>
          <w:p w14:paraId="77E0C4BF" w14:textId="77777777" w:rsidR="003E1E4E" w:rsidRPr="003E1E4E" w:rsidRDefault="003E1E4E" w:rsidP="003E1E4E">
            <w:pPr>
              <w:spacing w:after="120"/>
              <w:jc w:val="right"/>
              <w:rPr>
                <w:sz w:val="16"/>
                <w:szCs w:val="16"/>
              </w:rPr>
            </w:pPr>
            <w:r w:rsidRPr="003E1E4E">
              <w:rPr>
                <w:sz w:val="16"/>
                <w:szCs w:val="16"/>
              </w:rPr>
              <w:t>172.2 = Administration fédérale</w:t>
            </w:r>
          </w:p>
        </w:tc>
        <w:tc>
          <w:tcPr>
            <w:tcW w:w="1134" w:type="dxa"/>
            <w:gridSpan w:val="2"/>
          </w:tcPr>
          <w:p w14:paraId="6B6A3AE4" w14:textId="42C5BE2F" w:rsidR="003E1E4E" w:rsidRPr="003E1E4E" w:rsidRDefault="003E1E4E" w:rsidP="003E1E4E">
            <w:pPr>
              <w:spacing w:after="120"/>
              <w:jc w:val="left"/>
              <w:rPr>
                <w:sz w:val="16"/>
                <w:szCs w:val="16"/>
              </w:rPr>
            </w:pPr>
          </w:p>
        </w:tc>
      </w:tr>
      <w:tr w:rsidR="003E1E4E" w14:paraId="7F6FCEA4" w14:textId="65623BAE" w:rsidTr="00475059">
        <w:tc>
          <w:tcPr>
            <w:tcW w:w="1134" w:type="dxa"/>
            <w:gridSpan w:val="7"/>
          </w:tcPr>
          <w:p w14:paraId="19592F21" w14:textId="77777777" w:rsidR="003E1E4E" w:rsidRPr="003E1E4E" w:rsidRDefault="003E1E4E" w:rsidP="003E1E4E">
            <w:pPr>
              <w:spacing w:after="120"/>
              <w:jc w:val="right"/>
              <w:rPr>
                <w:sz w:val="16"/>
                <w:szCs w:val="16"/>
              </w:rPr>
            </w:pPr>
            <w:r w:rsidRPr="003E1E4E">
              <w:rPr>
                <w:sz w:val="16"/>
                <w:szCs w:val="16"/>
              </w:rPr>
              <w:t>172.22 = Personnel fédéral</w:t>
            </w:r>
          </w:p>
        </w:tc>
        <w:tc>
          <w:tcPr>
            <w:tcW w:w="1134" w:type="dxa"/>
          </w:tcPr>
          <w:p w14:paraId="04986FFC" w14:textId="6E2B5EBC" w:rsidR="003E1E4E" w:rsidRPr="003E1E4E" w:rsidRDefault="003E1E4E" w:rsidP="003E1E4E">
            <w:pPr>
              <w:spacing w:after="120"/>
              <w:jc w:val="left"/>
              <w:rPr>
                <w:sz w:val="16"/>
                <w:szCs w:val="16"/>
              </w:rPr>
            </w:pPr>
          </w:p>
        </w:tc>
      </w:tr>
      <w:tr w:rsidR="003E1E4E" w14:paraId="2D17027A" w14:textId="670CCDFE" w:rsidTr="00475059">
        <w:tc>
          <w:tcPr>
            <w:tcW w:w="1134" w:type="dxa"/>
            <w:gridSpan w:val="8"/>
          </w:tcPr>
          <w:p w14:paraId="714772FF" w14:textId="5964DDCF" w:rsidR="003E1E4E" w:rsidRPr="003E1E4E" w:rsidRDefault="003E1E4E" w:rsidP="00A62910">
            <w:pPr>
              <w:keepNext/>
              <w:spacing w:after="120"/>
              <w:jc w:val="right"/>
              <w:rPr>
                <w:sz w:val="16"/>
                <w:szCs w:val="16"/>
              </w:rPr>
            </w:pPr>
            <w:r w:rsidRPr="003E1E4E">
              <w:rPr>
                <w:sz w:val="16"/>
                <w:szCs w:val="16"/>
              </w:rPr>
              <w:t>172.220 = Rapports de travail</w:t>
            </w:r>
          </w:p>
        </w:tc>
      </w:tr>
    </w:tbl>
    <w:p w14:paraId="1CFBFF7B" w14:textId="599C95A4" w:rsidR="00A62910" w:rsidRDefault="00A62910" w:rsidP="002F36BF">
      <w:pPr>
        <w:pStyle w:val="Lgende"/>
        <w:spacing w:after="0"/>
      </w:pPr>
      <w:bookmarkStart w:id="850" w:name="_Toc535176441"/>
      <w:r>
        <w:t xml:space="preserve">Tableaux </w:t>
      </w:r>
      <w:fldSimple w:instr=" SEQ Tableaux \* ARABIC ">
        <w:r w:rsidR="004A706D">
          <w:rPr>
            <w:noProof/>
          </w:rPr>
          <w:t>6</w:t>
        </w:r>
      </w:fldSimple>
      <w:r>
        <w:t xml:space="preserve"> - Explications références Recueil systématique</w:t>
      </w:r>
      <w:bookmarkEnd w:id="850"/>
    </w:p>
    <w:p w14:paraId="5AD1577A" w14:textId="77777777" w:rsidR="00D36AC5" w:rsidRPr="00D36AC5" w:rsidRDefault="00D36AC5" w:rsidP="00D36AC5"/>
    <w:p w14:paraId="17DB91BD" w14:textId="16CE2A52" w:rsidR="00522139" w:rsidRDefault="00097AE1" w:rsidP="00097AE1">
      <w:pPr>
        <w:pStyle w:val="Titre4"/>
      </w:pPr>
      <w:bookmarkStart w:id="851" w:name="_Toc8660912"/>
      <w:r>
        <w:t xml:space="preserve">Structure des </w:t>
      </w:r>
      <w:r w:rsidR="00EB18A6">
        <w:t>publications</w:t>
      </w:r>
      <w:r w:rsidR="00007DFB">
        <w:t xml:space="preserve"> fédérales</w:t>
      </w:r>
      <w:bookmarkEnd w:id="851"/>
    </w:p>
    <w:tbl>
      <w:tblPr>
        <w:tblStyle w:val="Grilledutableau"/>
        <w:tblW w:w="928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15"/>
        <w:gridCol w:w="1415"/>
        <w:gridCol w:w="815"/>
        <w:gridCol w:w="319"/>
        <w:gridCol w:w="496"/>
        <w:gridCol w:w="497"/>
        <w:gridCol w:w="318"/>
        <w:gridCol w:w="816"/>
        <w:gridCol w:w="425"/>
        <w:gridCol w:w="692"/>
        <w:gridCol w:w="300"/>
        <w:gridCol w:w="393"/>
        <w:gridCol w:w="458"/>
        <w:gridCol w:w="235"/>
        <w:gridCol w:w="693"/>
      </w:tblGrid>
      <w:tr w:rsidR="0088264E" w:rsidRPr="0079412B" w14:paraId="1E44B344" w14:textId="77777777" w:rsidTr="000F1885">
        <w:trPr>
          <w:trHeight w:val="212"/>
        </w:trPr>
        <w:tc>
          <w:tcPr>
            <w:tcW w:w="2830" w:type="dxa"/>
            <w:gridSpan w:val="2"/>
            <w:tcBorders>
              <w:top w:val="single" w:sz="12" w:space="0" w:color="auto"/>
              <w:left w:val="single" w:sz="12" w:space="0" w:color="auto"/>
              <w:bottom w:val="single" w:sz="12" w:space="0" w:color="auto"/>
              <w:right w:val="single" w:sz="12" w:space="0" w:color="auto"/>
            </w:tcBorders>
          </w:tcPr>
          <w:p w14:paraId="3DCE4A4A" w14:textId="078EDCAF" w:rsidR="0088264E" w:rsidRPr="007E74D5" w:rsidRDefault="0088264E" w:rsidP="00091A44">
            <w:pPr>
              <w:rPr>
                <w:b/>
                <w:sz w:val="20"/>
                <w:szCs w:val="20"/>
              </w:rPr>
            </w:pPr>
            <w:r w:rsidRPr="007E74D5">
              <w:rPr>
                <w:b/>
                <w:sz w:val="20"/>
                <w:szCs w:val="20"/>
              </w:rPr>
              <w:t>Recueil</w:t>
            </w:r>
            <w:r w:rsidR="001831CA" w:rsidRPr="007E74D5">
              <w:rPr>
                <w:b/>
                <w:sz w:val="20"/>
                <w:szCs w:val="20"/>
              </w:rPr>
              <w:t>s</w:t>
            </w:r>
            <w:r w:rsidRPr="007E74D5">
              <w:rPr>
                <w:b/>
                <w:sz w:val="20"/>
                <w:szCs w:val="20"/>
              </w:rPr>
              <w:t xml:space="preserve"> fédéraux</w:t>
            </w:r>
          </w:p>
        </w:tc>
        <w:tc>
          <w:tcPr>
            <w:tcW w:w="1134" w:type="dxa"/>
            <w:gridSpan w:val="2"/>
            <w:tcBorders>
              <w:top w:val="single" w:sz="12" w:space="0" w:color="auto"/>
              <w:left w:val="single" w:sz="12" w:space="0" w:color="auto"/>
              <w:bottom w:val="single" w:sz="12" w:space="0" w:color="auto"/>
              <w:right w:val="single" w:sz="12" w:space="0" w:color="auto"/>
            </w:tcBorders>
          </w:tcPr>
          <w:p w14:paraId="2E04D618" w14:textId="39684124" w:rsidR="0088264E" w:rsidRPr="007E74D5" w:rsidRDefault="0088264E" w:rsidP="00091A44">
            <w:pPr>
              <w:rPr>
                <w:b/>
                <w:sz w:val="20"/>
                <w:szCs w:val="20"/>
              </w:rPr>
            </w:pPr>
            <w:r w:rsidRPr="007E74D5">
              <w:rPr>
                <w:b/>
                <w:sz w:val="20"/>
                <w:szCs w:val="20"/>
              </w:rPr>
              <w:t>Chapitre</w:t>
            </w:r>
          </w:p>
        </w:tc>
        <w:tc>
          <w:tcPr>
            <w:tcW w:w="5323" w:type="dxa"/>
            <w:gridSpan w:val="11"/>
            <w:tcBorders>
              <w:top w:val="single" w:sz="12" w:space="0" w:color="auto"/>
              <w:left w:val="single" w:sz="12" w:space="0" w:color="auto"/>
              <w:bottom w:val="single" w:sz="12" w:space="0" w:color="auto"/>
              <w:right w:val="single" w:sz="12" w:space="0" w:color="auto"/>
            </w:tcBorders>
          </w:tcPr>
          <w:p w14:paraId="6F4AA910" w14:textId="534D45FA" w:rsidR="0088264E" w:rsidRPr="007E74D5" w:rsidRDefault="00730E0F" w:rsidP="00091A44">
            <w:pPr>
              <w:rPr>
                <w:b/>
                <w:sz w:val="20"/>
                <w:szCs w:val="20"/>
              </w:rPr>
            </w:pPr>
            <w:r w:rsidRPr="007E74D5">
              <w:rPr>
                <w:b/>
                <w:noProof/>
                <w:sz w:val="20"/>
                <w:szCs w:val="20"/>
                <w:lang w:eastAsia="fr-CH"/>
              </w:rPr>
              <mc:AlternateContent>
                <mc:Choice Requires="wps">
                  <w:drawing>
                    <wp:anchor distT="0" distB="0" distL="114300" distR="114300" simplePos="0" relativeHeight="252526080" behindDoc="0" locked="0" layoutInCell="1" allowOverlap="1" wp14:anchorId="37E4D7D3" wp14:editId="3E2F152E">
                      <wp:simplePos x="0" y="0"/>
                      <wp:positionH relativeFrom="column">
                        <wp:posOffset>2139749</wp:posOffset>
                      </wp:positionH>
                      <wp:positionV relativeFrom="paragraph">
                        <wp:posOffset>155054</wp:posOffset>
                      </wp:positionV>
                      <wp:extent cx="195130" cy="86810"/>
                      <wp:effectExtent l="38100" t="0" r="14605" b="66040"/>
                      <wp:wrapNone/>
                      <wp:docPr id="21" name="Connecteur droit avec flèche 21"/>
                      <wp:cNvGraphicFramePr/>
                      <a:graphic xmlns:a="http://schemas.openxmlformats.org/drawingml/2006/main">
                        <a:graphicData uri="http://schemas.microsoft.com/office/word/2010/wordprocessingShape">
                          <wps:wsp>
                            <wps:cNvCnPr/>
                            <wps:spPr>
                              <a:xfrm flipH="1">
                                <a:off x="0" y="0"/>
                                <a:ext cx="195130" cy="8681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98FB7" id="Connecteur droit avec flèche 21" o:spid="_x0000_s1026" type="#_x0000_t32" style="position:absolute;margin-left:168.5pt;margin-top:12.2pt;width:15.35pt;height:6.85pt;flip:x;z-index:2525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" strokecolor="#70ad47 [3209]" strokeweight="1.5pt">
                      <v:stroke endarrow="open" joinstyle="miter"/>
                    </v:shape>
                  </w:pict>
                </mc:Fallback>
              </mc:AlternateContent>
            </w:r>
            <w:r w:rsidR="0088264E" w:rsidRPr="007E74D5">
              <w:rPr>
                <w:b/>
                <w:sz w:val="20"/>
                <w:szCs w:val="20"/>
              </w:rPr>
              <w:t>Subdivision</w:t>
            </w:r>
            <w:r w:rsidR="00391E27" w:rsidRPr="007E74D5">
              <w:rPr>
                <w:b/>
                <w:sz w:val="20"/>
                <w:szCs w:val="20"/>
              </w:rPr>
              <w:t>s</w:t>
            </w:r>
            <w:r w:rsidR="008544C5">
              <w:rPr>
                <w:b/>
                <w:sz w:val="20"/>
                <w:szCs w:val="20"/>
              </w:rPr>
              <w:t xml:space="preserve">            </w:t>
            </w:r>
            <w:r w:rsidR="00D77B55" w:rsidRPr="007E74D5">
              <w:rPr>
                <w:b/>
                <w:sz w:val="20"/>
                <w:szCs w:val="20"/>
              </w:rPr>
              <w:t xml:space="preserve"> </w:t>
            </w:r>
            <w:r w:rsidR="001F3601" w:rsidRPr="007E74D5">
              <w:rPr>
                <w:b/>
                <w:sz w:val="20"/>
                <w:szCs w:val="20"/>
              </w:rPr>
              <w:t>(</w:t>
            </w:r>
            <w:r w:rsidR="00D77B55" w:rsidRPr="00091A44">
              <w:rPr>
                <w:b/>
                <w:color w:val="70AD47" w:themeColor="accent6"/>
                <w:sz w:val="20"/>
                <w:szCs w:val="20"/>
              </w:rPr>
              <w:t>se répète</w:t>
            </w:r>
            <w:r w:rsidR="001F3601" w:rsidRPr="00091A44">
              <w:rPr>
                <w:b/>
                <w:color w:val="70AD47" w:themeColor="accent6"/>
                <w:sz w:val="20"/>
                <w:szCs w:val="20"/>
              </w:rPr>
              <w:t xml:space="preserve"> de 1 à plusieurs</w:t>
            </w:r>
            <w:r w:rsidR="00A56329" w:rsidRPr="00091A44">
              <w:rPr>
                <w:b/>
                <w:color w:val="70AD47" w:themeColor="accent6"/>
                <w:sz w:val="20"/>
                <w:szCs w:val="20"/>
              </w:rPr>
              <w:t xml:space="preserve"> fois</w:t>
            </w:r>
            <w:r w:rsidR="001F3601" w:rsidRPr="007E74D5">
              <w:rPr>
                <w:b/>
                <w:sz w:val="20"/>
                <w:szCs w:val="20"/>
              </w:rPr>
              <w:t>)</w:t>
            </w:r>
          </w:p>
        </w:tc>
      </w:tr>
      <w:tr w:rsidR="00100ADD" w:rsidRPr="0079412B" w14:paraId="5106223B" w14:textId="77777777" w:rsidTr="000F1885">
        <w:trPr>
          <w:trHeight w:val="103"/>
        </w:trPr>
        <w:tc>
          <w:tcPr>
            <w:tcW w:w="2830" w:type="dxa"/>
            <w:gridSpan w:val="2"/>
            <w:tcBorders>
              <w:top w:val="single" w:sz="12" w:space="0" w:color="auto"/>
              <w:left w:val="single" w:sz="12" w:space="0" w:color="auto"/>
            </w:tcBorders>
          </w:tcPr>
          <w:p w14:paraId="31E4A6A5" w14:textId="6C13835C" w:rsidR="00020B0E" w:rsidRPr="007E74D5" w:rsidRDefault="00020B0E" w:rsidP="000F1885">
            <w:pPr>
              <w:rPr>
                <w:sz w:val="20"/>
                <w:szCs w:val="20"/>
              </w:rPr>
            </w:pPr>
            <w:r w:rsidRPr="000F1885">
              <w:rPr>
                <w:b/>
                <w:sz w:val="20"/>
                <w:szCs w:val="20"/>
              </w:rPr>
              <w:t>RS</w:t>
            </w:r>
            <w:r w:rsidRPr="007E74D5">
              <w:rPr>
                <w:sz w:val="20"/>
                <w:szCs w:val="20"/>
              </w:rPr>
              <w:t xml:space="preserve"> (Recueil </w:t>
            </w:r>
            <w:r w:rsidR="00927AD9" w:rsidRPr="007E74D5">
              <w:rPr>
                <w:sz w:val="20"/>
                <w:szCs w:val="20"/>
              </w:rPr>
              <w:t>systématique</w:t>
            </w:r>
            <w:r w:rsidRPr="007E74D5">
              <w:rPr>
                <w:sz w:val="20"/>
                <w:szCs w:val="20"/>
              </w:rPr>
              <w:t>)</w:t>
            </w:r>
          </w:p>
        </w:tc>
        <w:tc>
          <w:tcPr>
            <w:tcW w:w="1134" w:type="dxa"/>
            <w:gridSpan w:val="2"/>
            <w:tcBorders>
              <w:top w:val="single" w:sz="12" w:space="0" w:color="auto"/>
            </w:tcBorders>
          </w:tcPr>
          <w:p w14:paraId="2BD9CADB" w14:textId="77777777" w:rsidR="00020B0E" w:rsidRPr="007E74D5" w:rsidRDefault="00020B0E" w:rsidP="000F1885">
            <w:pPr>
              <w:jc w:val="center"/>
              <w:rPr>
                <w:sz w:val="20"/>
                <w:szCs w:val="20"/>
              </w:rPr>
            </w:pPr>
            <w:r w:rsidRPr="007E74D5">
              <w:rPr>
                <w:sz w:val="20"/>
                <w:szCs w:val="20"/>
              </w:rPr>
              <w:t>1 à 9</w:t>
            </w:r>
          </w:p>
        </w:tc>
        <w:tc>
          <w:tcPr>
            <w:tcW w:w="993" w:type="dxa"/>
            <w:gridSpan w:val="2"/>
            <w:tcBorders>
              <w:top w:val="single" w:sz="12" w:space="0" w:color="auto"/>
            </w:tcBorders>
          </w:tcPr>
          <w:p w14:paraId="5D47EEE6" w14:textId="77777777" w:rsidR="00020B0E" w:rsidRPr="007E74D5" w:rsidRDefault="00020B0E" w:rsidP="000F1885">
            <w:pPr>
              <w:jc w:val="center"/>
              <w:rPr>
                <w:sz w:val="20"/>
                <w:szCs w:val="20"/>
              </w:rPr>
            </w:pPr>
            <w:r w:rsidRPr="007E74D5">
              <w:rPr>
                <w:sz w:val="20"/>
                <w:szCs w:val="20"/>
              </w:rPr>
              <w:t>0 à 9</w:t>
            </w:r>
          </w:p>
        </w:tc>
        <w:tc>
          <w:tcPr>
            <w:tcW w:w="1134" w:type="dxa"/>
            <w:gridSpan w:val="2"/>
            <w:tcBorders>
              <w:top w:val="single" w:sz="12" w:space="0" w:color="auto"/>
            </w:tcBorders>
          </w:tcPr>
          <w:p w14:paraId="2BA4E85D" w14:textId="77777777" w:rsidR="00020B0E" w:rsidRPr="007E74D5" w:rsidRDefault="00020B0E" w:rsidP="000F1885">
            <w:pPr>
              <w:jc w:val="center"/>
              <w:rPr>
                <w:sz w:val="20"/>
                <w:szCs w:val="20"/>
              </w:rPr>
            </w:pPr>
            <w:r w:rsidRPr="007E74D5">
              <w:rPr>
                <w:sz w:val="20"/>
                <w:szCs w:val="20"/>
              </w:rPr>
              <w:t>0 à 9</w:t>
            </w:r>
          </w:p>
        </w:tc>
        <w:tc>
          <w:tcPr>
            <w:tcW w:w="425" w:type="dxa"/>
            <w:tcBorders>
              <w:top w:val="single" w:sz="12" w:space="0" w:color="auto"/>
            </w:tcBorders>
          </w:tcPr>
          <w:p w14:paraId="70730675" w14:textId="77777777" w:rsidR="00020B0E" w:rsidRPr="007E74D5" w:rsidRDefault="00020B0E" w:rsidP="000F1885">
            <w:pPr>
              <w:jc w:val="center"/>
              <w:rPr>
                <w:sz w:val="20"/>
                <w:szCs w:val="20"/>
              </w:rPr>
            </w:pPr>
            <w:r w:rsidRPr="007E74D5">
              <w:rPr>
                <w:sz w:val="20"/>
                <w:szCs w:val="20"/>
              </w:rPr>
              <w:t>.</w:t>
            </w:r>
          </w:p>
        </w:tc>
        <w:tc>
          <w:tcPr>
            <w:tcW w:w="992" w:type="dxa"/>
            <w:gridSpan w:val="2"/>
            <w:tcBorders>
              <w:top w:val="single" w:sz="12" w:space="0" w:color="auto"/>
            </w:tcBorders>
          </w:tcPr>
          <w:p w14:paraId="07CBAC12" w14:textId="0DD2A63A" w:rsidR="00020B0E" w:rsidRPr="007E74D5" w:rsidRDefault="00014695" w:rsidP="000F1885">
            <w:pPr>
              <w:jc w:val="center"/>
              <w:rPr>
                <w:sz w:val="20"/>
                <w:szCs w:val="20"/>
              </w:rPr>
            </w:pPr>
            <w:r w:rsidRPr="007E74D5">
              <w:rPr>
                <w:noProof/>
                <w:sz w:val="20"/>
                <w:szCs w:val="20"/>
                <w:lang w:eastAsia="fr-CH"/>
              </w:rPr>
              <mc:AlternateContent>
                <mc:Choice Requires="wps">
                  <w:drawing>
                    <wp:anchor distT="0" distB="0" distL="114300" distR="114300" simplePos="0" relativeHeight="252411392" behindDoc="0" locked="0" layoutInCell="1" allowOverlap="1" wp14:anchorId="653FB94A" wp14:editId="2F4C635F">
                      <wp:simplePos x="0" y="0"/>
                      <wp:positionH relativeFrom="column">
                        <wp:posOffset>26035</wp:posOffset>
                      </wp:positionH>
                      <wp:positionV relativeFrom="paragraph">
                        <wp:posOffset>15034</wp:posOffset>
                      </wp:positionV>
                      <wp:extent cx="492761" cy="121568"/>
                      <wp:effectExtent l="0" t="0" r="21590" b="12065"/>
                      <wp:wrapNone/>
                      <wp:docPr id="15" name="Rectangle 15"/>
                      <wp:cNvGraphicFramePr/>
                      <a:graphic xmlns:a="http://schemas.openxmlformats.org/drawingml/2006/main">
                        <a:graphicData uri="http://schemas.microsoft.com/office/word/2010/wordprocessingShape">
                          <wps:wsp>
                            <wps:cNvSpPr/>
                            <wps:spPr>
                              <a:xfrm>
                                <a:off x="0" y="0"/>
                                <a:ext cx="492761" cy="121568"/>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756D3" id="Rectangle 15" o:spid="_x0000_s1026" style="position:absolute;margin-left:2.05pt;margin-top:1.2pt;width:38.8pt;height:9.55pt;z-index:25241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" filled="f" strokecolor="#70ad47 [3209]" strokeweight="1pt"/>
                  </w:pict>
                </mc:Fallback>
              </mc:AlternateContent>
            </w:r>
            <w:r w:rsidR="00020B0E" w:rsidRPr="007E74D5">
              <w:rPr>
                <w:sz w:val="20"/>
                <w:szCs w:val="20"/>
              </w:rPr>
              <w:t>0 à 9</w:t>
            </w:r>
          </w:p>
        </w:tc>
        <w:tc>
          <w:tcPr>
            <w:tcW w:w="851" w:type="dxa"/>
            <w:gridSpan w:val="2"/>
            <w:tcBorders>
              <w:top w:val="single" w:sz="12" w:space="0" w:color="auto"/>
            </w:tcBorders>
          </w:tcPr>
          <w:p w14:paraId="2B94E1DE" w14:textId="22611FDA" w:rsidR="00020B0E" w:rsidRPr="007E74D5" w:rsidRDefault="00020B0E" w:rsidP="000F1885">
            <w:pPr>
              <w:jc w:val="center"/>
              <w:rPr>
                <w:sz w:val="20"/>
                <w:szCs w:val="20"/>
              </w:rPr>
            </w:pPr>
          </w:p>
        </w:tc>
        <w:tc>
          <w:tcPr>
            <w:tcW w:w="928" w:type="dxa"/>
            <w:gridSpan w:val="2"/>
            <w:tcBorders>
              <w:top w:val="single" w:sz="12" w:space="0" w:color="auto"/>
              <w:right w:val="single" w:sz="12" w:space="0" w:color="auto"/>
            </w:tcBorders>
          </w:tcPr>
          <w:p w14:paraId="09A9C563" w14:textId="1E50F203" w:rsidR="00020B0E" w:rsidRPr="007E74D5" w:rsidRDefault="00020B0E" w:rsidP="000F1885">
            <w:pPr>
              <w:jc w:val="center"/>
              <w:rPr>
                <w:sz w:val="20"/>
                <w:szCs w:val="20"/>
              </w:rPr>
            </w:pPr>
          </w:p>
        </w:tc>
      </w:tr>
      <w:tr w:rsidR="00802879" w:rsidRPr="00872825" w14:paraId="757962A9" w14:textId="77777777" w:rsidTr="00A961E0">
        <w:tc>
          <w:tcPr>
            <w:tcW w:w="1415" w:type="dxa"/>
            <w:tcBorders>
              <w:left w:val="single" w:sz="12" w:space="0" w:color="auto"/>
              <w:bottom w:val="single" w:sz="12" w:space="0" w:color="auto"/>
            </w:tcBorders>
          </w:tcPr>
          <w:p w14:paraId="4145B9FD" w14:textId="1A6895D7" w:rsidR="00802879" w:rsidRPr="000F1885" w:rsidRDefault="00802879" w:rsidP="000F1885">
            <w:pPr>
              <w:rPr>
                <w:sz w:val="20"/>
                <w:szCs w:val="20"/>
              </w:rPr>
            </w:pPr>
            <w:r w:rsidRPr="000F1885">
              <w:rPr>
                <w:sz w:val="20"/>
                <w:szCs w:val="20"/>
              </w:rPr>
              <w:t xml:space="preserve">Exemple : </w:t>
            </w:r>
          </w:p>
        </w:tc>
        <w:tc>
          <w:tcPr>
            <w:tcW w:w="1415" w:type="dxa"/>
            <w:tcBorders>
              <w:bottom w:val="single" w:sz="12" w:space="0" w:color="auto"/>
            </w:tcBorders>
          </w:tcPr>
          <w:p w14:paraId="69F00005" w14:textId="7AF16BE7" w:rsidR="00802879" w:rsidRPr="000F1885" w:rsidRDefault="00802879" w:rsidP="000F1885">
            <w:pPr>
              <w:rPr>
                <w:sz w:val="20"/>
                <w:szCs w:val="20"/>
              </w:rPr>
            </w:pPr>
            <w:r w:rsidRPr="000F1885">
              <w:rPr>
                <w:sz w:val="20"/>
                <w:szCs w:val="20"/>
              </w:rPr>
              <w:t>RS</w:t>
            </w:r>
          </w:p>
        </w:tc>
        <w:tc>
          <w:tcPr>
            <w:tcW w:w="1134" w:type="dxa"/>
            <w:gridSpan w:val="2"/>
            <w:tcBorders>
              <w:bottom w:val="single" w:sz="12" w:space="0" w:color="auto"/>
            </w:tcBorders>
          </w:tcPr>
          <w:p w14:paraId="373DC21E" w14:textId="1B0FE2A7" w:rsidR="00802879" w:rsidRPr="000F1885" w:rsidRDefault="00802879" w:rsidP="000F1885">
            <w:pPr>
              <w:jc w:val="center"/>
              <w:rPr>
                <w:sz w:val="20"/>
                <w:szCs w:val="20"/>
              </w:rPr>
            </w:pPr>
            <w:r w:rsidRPr="000F1885">
              <w:rPr>
                <w:sz w:val="20"/>
                <w:szCs w:val="20"/>
              </w:rPr>
              <w:t>1</w:t>
            </w:r>
          </w:p>
        </w:tc>
        <w:tc>
          <w:tcPr>
            <w:tcW w:w="993" w:type="dxa"/>
            <w:gridSpan w:val="2"/>
            <w:tcBorders>
              <w:bottom w:val="single" w:sz="12" w:space="0" w:color="auto"/>
            </w:tcBorders>
          </w:tcPr>
          <w:p w14:paraId="574CCDDE" w14:textId="76133CB3" w:rsidR="00802879" w:rsidRPr="000F1885" w:rsidRDefault="00802879" w:rsidP="000F1885">
            <w:pPr>
              <w:jc w:val="center"/>
              <w:rPr>
                <w:sz w:val="20"/>
                <w:szCs w:val="20"/>
              </w:rPr>
            </w:pPr>
            <w:r w:rsidRPr="000F1885">
              <w:rPr>
                <w:sz w:val="20"/>
                <w:szCs w:val="20"/>
              </w:rPr>
              <w:t>7</w:t>
            </w:r>
          </w:p>
        </w:tc>
        <w:tc>
          <w:tcPr>
            <w:tcW w:w="1134" w:type="dxa"/>
            <w:gridSpan w:val="2"/>
            <w:tcBorders>
              <w:bottom w:val="single" w:sz="12" w:space="0" w:color="auto"/>
            </w:tcBorders>
          </w:tcPr>
          <w:p w14:paraId="388296BD" w14:textId="15700718" w:rsidR="00802879" w:rsidRPr="000F1885" w:rsidRDefault="00802879" w:rsidP="000F1885">
            <w:pPr>
              <w:jc w:val="center"/>
              <w:rPr>
                <w:sz w:val="20"/>
                <w:szCs w:val="20"/>
              </w:rPr>
            </w:pPr>
            <w:r w:rsidRPr="000F1885">
              <w:rPr>
                <w:sz w:val="20"/>
                <w:szCs w:val="20"/>
              </w:rPr>
              <w:t>2</w:t>
            </w:r>
          </w:p>
        </w:tc>
        <w:tc>
          <w:tcPr>
            <w:tcW w:w="425" w:type="dxa"/>
            <w:tcBorders>
              <w:bottom w:val="single" w:sz="12" w:space="0" w:color="auto"/>
            </w:tcBorders>
          </w:tcPr>
          <w:p w14:paraId="04DDA961" w14:textId="7A27D06F" w:rsidR="00802879" w:rsidRPr="000F1885" w:rsidRDefault="00802879" w:rsidP="000F1885">
            <w:pPr>
              <w:jc w:val="center"/>
              <w:rPr>
                <w:sz w:val="20"/>
                <w:szCs w:val="20"/>
              </w:rPr>
            </w:pPr>
            <w:r w:rsidRPr="000F1885">
              <w:rPr>
                <w:sz w:val="20"/>
                <w:szCs w:val="20"/>
              </w:rPr>
              <w:t>.</w:t>
            </w:r>
          </w:p>
        </w:tc>
        <w:tc>
          <w:tcPr>
            <w:tcW w:w="992" w:type="dxa"/>
            <w:gridSpan w:val="2"/>
            <w:tcBorders>
              <w:bottom w:val="single" w:sz="12" w:space="0" w:color="auto"/>
            </w:tcBorders>
          </w:tcPr>
          <w:p w14:paraId="46B7A41D" w14:textId="136D6268" w:rsidR="00802879" w:rsidRPr="000F1885" w:rsidRDefault="00802879" w:rsidP="000F1885">
            <w:pPr>
              <w:jc w:val="center"/>
              <w:rPr>
                <w:sz w:val="20"/>
                <w:szCs w:val="20"/>
              </w:rPr>
            </w:pPr>
            <w:r w:rsidRPr="000F1885">
              <w:rPr>
                <w:sz w:val="20"/>
                <w:szCs w:val="20"/>
              </w:rPr>
              <w:t>2</w:t>
            </w:r>
          </w:p>
        </w:tc>
        <w:tc>
          <w:tcPr>
            <w:tcW w:w="851" w:type="dxa"/>
            <w:gridSpan w:val="2"/>
            <w:tcBorders>
              <w:bottom w:val="single" w:sz="12" w:space="0" w:color="auto"/>
            </w:tcBorders>
          </w:tcPr>
          <w:p w14:paraId="0E1FB704" w14:textId="1FEC6BFA" w:rsidR="00802879" w:rsidRPr="000F1885" w:rsidRDefault="00802879" w:rsidP="000F1885">
            <w:pPr>
              <w:jc w:val="center"/>
              <w:rPr>
                <w:sz w:val="20"/>
                <w:szCs w:val="20"/>
              </w:rPr>
            </w:pPr>
            <w:r w:rsidRPr="000F1885">
              <w:rPr>
                <w:sz w:val="20"/>
                <w:szCs w:val="20"/>
              </w:rPr>
              <w:t>2</w:t>
            </w:r>
          </w:p>
        </w:tc>
        <w:tc>
          <w:tcPr>
            <w:tcW w:w="928" w:type="dxa"/>
            <w:gridSpan w:val="2"/>
            <w:tcBorders>
              <w:bottom w:val="single" w:sz="12" w:space="0" w:color="auto"/>
              <w:right w:val="single" w:sz="12" w:space="0" w:color="auto"/>
            </w:tcBorders>
          </w:tcPr>
          <w:p w14:paraId="71BCDD0E" w14:textId="4BDA96A0" w:rsidR="00802879" w:rsidRPr="000F1885" w:rsidRDefault="00802879" w:rsidP="000F1885">
            <w:pPr>
              <w:jc w:val="center"/>
              <w:rPr>
                <w:sz w:val="20"/>
                <w:szCs w:val="20"/>
              </w:rPr>
            </w:pPr>
            <w:r w:rsidRPr="000F1885">
              <w:rPr>
                <w:sz w:val="20"/>
                <w:szCs w:val="20"/>
              </w:rPr>
              <w:t>0</w:t>
            </w:r>
          </w:p>
        </w:tc>
      </w:tr>
      <w:tr w:rsidR="00A961E0" w:rsidRPr="0079412B" w14:paraId="0AC72774" w14:textId="77777777" w:rsidTr="00A961E0">
        <w:tc>
          <w:tcPr>
            <w:tcW w:w="2830" w:type="dxa"/>
            <w:gridSpan w:val="2"/>
            <w:tcBorders>
              <w:top w:val="single" w:sz="12" w:space="0" w:color="auto"/>
              <w:left w:val="single" w:sz="12" w:space="0" w:color="auto"/>
            </w:tcBorders>
          </w:tcPr>
          <w:p w14:paraId="735C2545" w14:textId="308BE700" w:rsidR="00A961E0" w:rsidRPr="007E74D5" w:rsidRDefault="00A961E0" w:rsidP="000F1885">
            <w:pPr>
              <w:rPr>
                <w:sz w:val="20"/>
                <w:szCs w:val="20"/>
              </w:rPr>
            </w:pPr>
            <w:r w:rsidRPr="000F1885">
              <w:rPr>
                <w:b/>
                <w:sz w:val="20"/>
                <w:szCs w:val="20"/>
              </w:rPr>
              <w:t>RO</w:t>
            </w:r>
            <w:r w:rsidRPr="007E74D5">
              <w:rPr>
                <w:sz w:val="20"/>
                <w:szCs w:val="20"/>
              </w:rPr>
              <w:t xml:space="preserve"> (Revue officielle)</w:t>
            </w:r>
          </w:p>
        </w:tc>
        <w:tc>
          <w:tcPr>
            <w:tcW w:w="3261" w:type="dxa"/>
            <w:gridSpan w:val="6"/>
            <w:tcBorders>
              <w:top w:val="single" w:sz="12" w:space="0" w:color="auto"/>
            </w:tcBorders>
          </w:tcPr>
          <w:p w14:paraId="0AEDBA34" w14:textId="4E4DABD1" w:rsidR="00A961E0" w:rsidRPr="007E74D5" w:rsidRDefault="00A961E0" w:rsidP="000F1885">
            <w:pPr>
              <w:jc w:val="center"/>
              <w:rPr>
                <w:sz w:val="20"/>
                <w:szCs w:val="20"/>
              </w:rPr>
            </w:pPr>
            <w:r w:rsidRPr="000F1885">
              <w:rPr>
                <w:sz w:val="20"/>
                <w:szCs w:val="20"/>
              </w:rPr>
              <w:t>Année</w:t>
            </w:r>
          </w:p>
        </w:tc>
        <w:tc>
          <w:tcPr>
            <w:tcW w:w="425" w:type="dxa"/>
            <w:tcBorders>
              <w:top w:val="single" w:sz="12" w:space="0" w:color="auto"/>
            </w:tcBorders>
          </w:tcPr>
          <w:p w14:paraId="5D0D03C7" w14:textId="7488B1D9" w:rsidR="00A961E0" w:rsidRPr="007E74D5" w:rsidRDefault="00A961E0" w:rsidP="000F1885">
            <w:pPr>
              <w:jc w:val="center"/>
              <w:rPr>
                <w:sz w:val="20"/>
                <w:szCs w:val="20"/>
              </w:rPr>
            </w:pPr>
          </w:p>
        </w:tc>
        <w:tc>
          <w:tcPr>
            <w:tcW w:w="2771" w:type="dxa"/>
            <w:gridSpan w:val="6"/>
            <w:tcBorders>
              <w:top w:val="single" w:sz="12" w:space="0" w:color="auto"/>
              <w:right w:val="single" w:sz="12" w:space="0" w:color="auto"/>
            </w:tcBorders>
          </w:tcPr>
          <w:p w14:paraId="179D5B60" w14:textId="0EB797E4" w:rsidR="00A961E0" w:rsidRPr="007E74D5" w:rsidRDefault="00F67EA1" w:rsidP="000F1885">
            <w:pPr>
              <w:jc w:val="center"/>
              <w:rPr>
                <w:sz w:val="20"/>
                <w:szCs w:val="20"/>
              </w:rPr>
            </w:pPr>
            <w:r>
              <w:rPr>
                <w:sz w:val="20"/>
                <w:szCs w:val="20"/>
              </w:rPr>
              <w:t>Page de</w:t>
            </w:r>
            <w:r w:rsidR="00A961E0" w:rsidRPr="000F1885">
              <w:rPr>
                <w:sz w:val="20"/>
                <w:szCs w:val="20"/>
              </w:rPr>
              <w:t xml:space="preserve"> publication</w:t>
            </w:r>
          </w:p>
        </w:tc>
      </w:tr>
      <w:tr w:rsidR="00A961E0" w:rsidRPr="00CF330F" w14:paraId="78D7D011" w14:textId="77777777" w:rsidTr="00A961E0">
        <w:tc>
          <w:tcPr>
            <w:tcW w:w="1415" w:type="dxa"/>
            <w:tcBorders>
              <w:left w:val="single" w:sz="12" w:space="0" w:color="auto"/>
              <w:bottom w:val="single" w:sz="12" w:space="0" w:color="auto"/>
            </w:tcBorders>
          </w:tcPr>
          <w:p w14:paraId="2B6859FB" w14:textId="2A75E11B" w:rsidR="00A961E0" w:rsidRPr="000F1885" w:rsidRDefault="00A961E0" w:rsidP="000F1885">
            <w:pPr>
              <w:rPr>
                <w:sz w:val="20"/>
                <w:szCs w:val="20"/>
              </w:rPr>
            </w:pPr>
            <w:r w:rsidRPr="000F1885">
              <w:rPr>
                <w:sz w:val="20"/>
                <w:szCs w:val="20"/>
              </w:rPr>
              <w:t xml:space="preserve">Exemple : </w:t>
            </w:r>
          </w:p>
        </w:tc>
        <w:tc>
          <w:tcPr>
            <w:tcW w:w="1415" w:type="dxa"/>
            <w:tcBorders>
              <w:bottom w:val="single" w:sz="12" w:space="0" w:color="auto"/>
            </w:tcBorders>
          </w:tcPr>
          <w:p w14:paraId="1387695A" w14:textId="07311F3A" w:rsidR="00A961E0" w:rsidRPr="000F1885" w:rsidRDefault="00A961E0" w:rsidP="000F1885">
            <w:pPr>
              <w:rPr>
                <w:sz w:val="20"/>
                <w:szCs w:val="20"/>
              </w:rPr>
            </w:pPr>
            <w:r w:rsidRPr="000F1885">
              <w:rPr>
                <w:sz w:val="20"/>
                <w:szCs w:val="20"/>
              </w:rPr>
              <w:t>RO</w:t>
            </w:r>
          </w:p>
        </w:tc>
        <w:tc>
          <w:tcPr>
            <w:tcW w:w="3261" w:type="dxa"/>
            <w:gridSpan w:val="6"/>
            <w:tcBorders>
              <w:bottom w:val="single" w:sz="12" w:space="0" w:color="auto"/>
            </w:tcBorders>
          </w:tcPr>
          <w:p w14:paraId="6C19A85A" w14:textId="52E7B746" w:rsidR="00A961E0" w:rsidRPr="000F1885" w:rsidRDefault="00A961E0" w:rsidP="000F1885">
            <w:pPr>
              <w:jc w:val="center"/>
              <w:rPr>
                <w:sz w:val="20"/>
                <w:szCs w:val="20"/>
              </w:rPr>
            </w:pPr>
            <w:r w:rsidRPr="000F1885">
              <w:rPr>
                <w:sz w:val="20"/>
                <w:szCs w:val="20"/>
              </w:rPr>
              <w:t>2018</w:t>
            </w:r>
          </w:p>
        </w:tc>
        <w:tc>
          <w:tcPr>
            <w:tcW w:w="425" w:type="dxa"/>
            <w:tcBorders>
              <w:bottom w:val="single" w:sz="12" w:space="0" w:color="auto"/>
            </w:tcBorders>
          </w:tcPr>
          <w:p w14:paraId="2F5C6D39" w14:textId="3B1BC61F" w:rsidR="00A961E0" w:rsidRPr="000F1885" w:rsidRDefault="00A961E0" w:rsidP="000F1885">
            <w:pPr>
              <w:jc w:val="center"/>
              <w:rPr>
                <w:sz w:val="20"/>
                <w:szCs w:val="20"/>
              </w:rPr>
            </w:pPr>
          </w:p>
        </w:tc>
        <w:tc>
          <w:tcPr>
            <w:tcW w:w="692" w:type="dxa"/>
            <w:tcBorders>
              <w:bottom w:val="single" w:sz="12" w:space="0" w:color="auto"/>
            </w:tcBorders>
          </w:tcPr>
          <w:p w14:paraId="5FFFD972" w14:textId="77777777" w:rsidR="00A961E0" w:rsidRPr="000F1885" w:rsidRDefault="00A961E0" w:rsidP="000F1885">
            <w:pPr>
              <w:jc w:val="center"/>
              <w:rPr>
                <w:sz w:val="20"/>
                <w:szCs w:val="20"/>
              </w:rPr>
            </w:pPr>
            <w:r w:rsidRPr="000F1885">
              <w:rPr>
                <w:sz w:val="20"/>
                <w:szCs w:val="20"/>
              </w:rPr>
              <w:t>5</w:t>
            </w:r>
          </w:p>
        </w:tc>
        <w:tc>
          <w:tcPr>
            <w:tcW w:w="693" w:type="dxa"/>
            <w:gridSpan w:val="2"/>
            <w:tcBorders>
              <w:bottom w:val="single" w:sz="12" w:space="0" w:color="auto"/>
            </w:tcBorders>
          </w:tcPr>
          <w:p w14:paraId="07D6E62C" w14:textId="7545E13F" w:rsidR="00A961E0" w:rsidRPr="000F1885" w:rsidRDefault="00A961E0" w:rsidP="000F1885">
            <w:pPr>
              <w:jc w:val="center"/>
              <w:rPr>
                <w:sz w:val="20"/>
                <w:szCs w:val="20"/>
              </w:rPr>
            </w:pPr>
            <w:r w:rsidRPr="000F1885">
              <w:rPr>
                <w:sz w:val="20"/>
                <w:szCs w:val="20"/>
              </w:rPr>
              <w:t>3</w:t>
            </w:r>
          </w:p>
        </w:tc>
        <w:tc>
          <w:tcPr>
            <w:tcW w:w="693" w:type="dxa"/>
            <w:gridSpan w:val="2"/>
            <w:tcBorders>
              <w:bottom w:val="single" w:sz="12" w:space="0" w:color="auto"/>
            </w:tcBorders>
          </w:tcPr>
          <w:p w14:paraId="5A48DDE1" w14:textId="6BCFF735" w:rsidR="00A961E0" w:rsidRPr="000F1885" w:rsidRDefault="00A961E0" w:rsidP="000F1885">
            <w:pPr>
              <w:jc w:val="center"/>
              <w:rPr>
                <w:sz w:val="20"/>
                <w:szCs w:val="20"/>
              </w:rPr>
            </w:pPr>
            <w:r w:rsidRPr="000F1885">
              <w:rPr>
                <w:sz w:val="20"/>
                <w:szCs w:val="20"/>
              </w:rPr>
              <w:t>3</w:t>
            </w:r>
          </w:p>
        </w:tc>
        <w:tc>
          <w:tcPr>
            <w:tcW w:w="693" w:type="dxa"/>
            <w:tcBorders>
              <w:bottom w:val="single" w:sz="12" w:space="0" w:color="auto"/>
              <w:right w:val="single" w:sz="12" w:space="0" w:color="auto"/>
            </w:tcBorders>
          </w:tcPr>
          <w:p w14:paraId="3874EDE9" w14:textId="0623D641" w:rsidR="00A961E0" w:rsidRPr="000F1885" w:rsidRDefault="00A961E0" w:rsidP="000F1885">
            <w:pPr>
              <w:jc w:val="center"/>
              <w:rPr>
                <w:sz w:val="20"/>
                <w:szCs w:val="20"/>
              </w:rPr>
            </w:pPr>
            <w:r w:rsidRPr="000F1885">
              <w:rPr>
                <w:sz w:val="20"/>
                <w:szCs w:val="20"/>
              </w:rPr>
              <w:t>7</w:t>
            </w:r>
          </w:p>
        </w:tc>
      </w:tr>
      <w:tr w:rsidR="00802879" w:rsidRPr="0079412B" w14:paraId="0A1CD350" w14:textId="77777777" w:rsidTr="00A961E0">
        <w:trPr>
          <w:trHeight w:val="230"/>
        </w:trPr>
        <w:tc>
          <w:tcPr>
            <w:tcW w:w="2830" w:type="dxa"/>
            <w:gridSpan w:val="2"/>
            <w:tcBorders>
              <w:top w:val="single" w:sz="12" w:space="0" w:color="auto"/>
              <w:left w:val="single" w:sz="12" w:space="0" w:color="auto"/>
            </w:tcBorders>
          </w:tcPr>
          <w:p w14:paraId="1D097404" w14:textId="7D98EE8C" w:rsidR="00802879" w:rsidRPr="007E74D5" w:rsidRDefault="00802879" w:rsidP="000F1885">
            <w:pPr>
              <w:rPr>
                <w:sz w:val="20"/>
                <w:szCs w:val="20"/>
              </w:rPr>
            </w:pPr>
          </w:p>
        </w:tc>
        <w:tc>
          <w:tcPr>
            <w:tcW w:w="3261" w:type="dxa"/>
            <w:gridSpan w:val="6"/>
            <w:tcBorders>
              <w:top w:val="single" w:sz="12" w:space="0" w:color="auto"/>
            </w:tcBorders>
          </w:tcPr>
          <w:p w14:paraId="0EB477FA" w14:textId="03092A24" w:rsidR="00802879" w:rsidRPr="000F1885" w:rsidRDefault="00802879" w:rsidP="000F1885">
            <w:pPr>
              <w:jc w:val="center"/>
              <w:rPr>
                <w:sz w:val="20"/>
                <w:szCs w:val="20"/>
              </w:rPr>
            </w:pPr>
            <w:r w:rsidRPr="000F1885">
              <w:rPr>
                <w:sz w:val="20"/>
                <w:szCs w:val="20"/>
              </w:rPr>
              <w:t>Année</w:t>
            </w:r>
          </w:p>
        </w:tc>
        <w:tc>
          <w:tcPr>
            <w:tcW w:w="425" w:type="dxa"/>
            <w:tcBorders>
              <w:top w:val="single" w:sz="12" w:space="0" w:color="auto"/>
            </w:tcBorders>
          </w:tcPr>
          <w:p w14:paraId="3C6B5FFA" w14:textId="77777777" w:rsidR="00802879" w:rsidRPr="000F1885" w:rsidRDefault="00802879" w:rsidP="000F1885">
            <w:pPr>
              <w:jc w:val="center"/>
              <w:rPr>
                <w:sz w:val="20"/>
                <w:szCs w:val="20"/>
              </w:rPr>
            </w:pPr>
          </w:p>
        </w:tc>
        <w:tc>
          <w:tcPr>
            <w:tcW w:w="2771" w:type="dxa"/>
            <w:gridSpan w:val="6"/>
            <w:tcBorders>
              <w:top w:val="single" w:sz="12" w:space="0" w:color="auto"/>
              <w:right w:val="single" w:sz="12" w:space="0" w:color="auto"/>
            </w:tcBorders>
          </w:tcPr>
          <w:p w14:paraId="7E4DCF76" w14:textId="4A917B32" w:rsidR="00802879" w:rsidRPr="000F1885" w:rsidRDefault="003F7617" w:rsidP="003F7617">
            <w:pPr>
              <w:jc w:val="center"/>
              <w:rPr>
                <w:sz w:val="20"/>
                <w:szCs w:val="20"/>
              </w:rPr>
            </w:pPr>
            <w:r>
              <w:rPr>
                <w:sz w:val="20"/>
                <w:szCs w:val="20"/>
              </w:rPr>
              <w:t>Page de</w:t>
            </w:r>
            <w:r w:rsidR="00802879" w:rsidRPr="000F1885">
              <w:rPr>
                <w:sz w:val="20"/>
                <w:szCs w:val="20"/>
              </w:rPr>
              <w:t xml:space="preserve"> publication</w:t>
            </w:r>
          </w:p>
        </w:tc>
      </w:tr>
      <w:tr w:rsidR="00802879" w:rsidRPr="0079412B" w14:paraId="369CECA7" w14:textId="77777777" w:rsidTr="00A961E0">
        <w:tc>
          <w:tcPr>
            <w:tcW w:w="2830" w:type="dxa"/>
            <w:gridSpan w:val="2"/>
            <w:tcBorders>
              <w:left w:val="single" w:sz="12" w:space="0" w:color="auto"/>
            </w:tcBorders>
          </w:tcPr>
          <w:p w14:paraId="547F6D1D" w14:textId="77777777" w:rsidR="00802879" w:rsidRPr="007E74D5" w:rsidRDefault="00802879" w:rsidP="000F1885">
            <w:pPr>
              <w:rPr>
                <w:sz w:val="20"/>
                <w:szCs w:val="20"/>
              </w:rPr>
            </w:pPr>
            <w:r w:rsidRPr="000F1885">
              <w:rPr>
                <w:b/>
                <w:sz w:val="20"/>
                <w:szCs w:val="20"/>
              </w:rPr>
              <w:t>FF</w:t>
            </w:r>
            <w:r w:rsidRPr="007E74D5">
              <w:rPr>
                <w:sz w:val="20"/>
                <w:szCs w:val="20"/>
              </w:rPr>
              <w:t xml:space="preserve"> (Feuille fédérale)</w:t>
            </w:r>
          </w:p>
        </w:tc>
        <w:tc>
          <w:tcPr>
            <w:tcW w:w="815" w:type="dxa"/>
          </w:tcPr>
          <w:p w14:paraId="3789CF45" w14:textId="77777777" w:rsidR="00802879" w:rsidRPr="007E74D5" w:rsidRDefault="00802879" w:rsidP="000F1885">
            <w:pPr>
              <w:jc w:val="center"/>
              <w:rPr>
                <w:sz w:val="20"/>
                <w:szCs w:val="20"/>
              </w:rPr>
            </w:pPr>
            <w:r w:rsidRPr="007E74D5">
              <w:rPr>
                <w:sz w:val="20"/>
                <w:szCs w:val="20"/>
              </w:rPr>
              <w:t>2</w:t>
            </w:r>
          </w:p>
        </w:tc>
        <w:tc>
          <w:tcPr>
            <w:tcW w:w="815" w:type="dxa"/>
            <w:gridSpan w:val="2"/>
          </w:tcPr>
          <w:p w14:paraId="3CE16CD3" w14:textId="77777777" w:rsidR="00802879" w:rsidRPr="007E74D5" w:rsidRDefault="00802879" w:rsidP="000F1885">
            <w:pPr>
              <w:jc w:val="center"/>
              <w:rPr>
                <w:sz w:val="20"/>
                <w:szCs w:val="20"/>
              </w:rPr>
            </w:pPr>
            <w:r w:rsidRPr="007E74D5">
              <w:rPr>
                <w:sz w:val="20"/>
                <w:szCs w:val="20"/>
              </w:rPr>
              <w:t>0</w:t>
            </w:r>
          </w:p>
        </w:tc>
        <w:tc>
          <w:tcPr>
            <w:tcW w:w="815" w:type="dxa"/>
            <w:gridSpan w:val="2"/>
          </w:tcPr>
          <w:p w14:paraId="2F189D91" w14:textId="77777777" w:rsidR="00802879" w:rsidRPr="007E74D5" w:rsidRDefault="00802879" w:rsidP="000F1885">
            <w:pPr>
              <w:jc w:val="center"/>
              <w:rPr>
                <w:sz w:val="20"/>
                <w:szCs w:val="20"/>
              </w:rPr>
            </w:pPr>
            <w:r w:rsidRPr="007E74D5">
              <w:rPr>
                <w:sz w:val="20"/>
                <w:szCs w:val="20"/>
              </w:rPr>
              <w:t>0 à 9</w:t>
            </w:r>
          </w:p>
        </w:tc>
        <w:tc>
          <w:tcPr>
            <w:tcW w:w="816" w:type="dxa"/>
          </w:tcPr>
          <w:p w14:paraId="5E617F04" w14:textId="77777777" w:rsidR="00802879" w:rsidRPr="007E74D5" w:rsidRDefault="00802879" w:rsidP="000F1885">
            <w:pPr>
              <w:jc w:val="center"/>
              <w:rPr>
                <w:sz w:val="20"/>
                <w:szCs w:val="20"/>
              </w:rPr>
            </w:pPr>
            <w:r w:rsidRPr="007E74D5">
              <w:rPr>
                <w:sz w:val="20"/>
                <w:szCs w:val="20"/>
              </w:rPr>
              <w:t>0 à 9</w:t>
            </w:r>
          </w:p>
        </w:tc>
        <w:tc>
          <w:tcPr>
            <w:tcW w:w="425" w:type="dxa"/>
          </w:tcPr>
          <w:p w14:paraId="5D52B742" w14:textId="77777777" w:rsidR="00802879" w:rsidRPr="007E74D5" w:rsidRDefault="00802879" w:rsidP="000F1885">
            <w:pPr>
              <w:jc w:val="center"/>
              <w:rPr>
                <w:sz w:val="20"/>
                <w:szCs w:val="20"/>
              </w:rPr>
            </w:pPr>
          </w:p>
        </w:tc>
        <w:tc>
          <w:tcPr>
            <w:tcW w:w="692" w:type="dxa"/>
          </w:tcPr>
          <w:p w14:paraId="22072F3B" w14:textId="71CC80A7" w:rsidR="00802879" w:rsidRPr="007E74D5" w:rsidRDefault="00091A44" w:rsidP="000F1885">
            <w:pPr>
              <w:jc w:val="center"/>
              <w:rPr>
                <w:sz w:val="20"/>
                <w:szCs w:val="20"/>
              </w:rPr>
            </w:pPr>
            <w:r w:rsidRPr="007E74D5">
              <w:rPr>
                <w:b/>
                <w:noProof/>
                <w:sz w:val="20"/>
                <w:szCs w:val="20"/>
                <w:lang w:eastAsia="fr-CH"/>
              </w:rPr>
              <mc:AlternateContent>
                <mc:Choice Requires="wps">
                  <w:drawing>
                    <wp:anchor distT="0" distB="0" distL="114300" distR="114300" simplePos="0" relativeHeight="251734528" behindDoc="0" locked="0" layoutInCell="1" allowOverlap="1" wp14:anchorId="3441483F" wp14:editId="208D0F4D">
                      <wp:simplePos x="0" y="0"/>
                      <wp:positionH relativeFrom="column">
                        <wp:posOffset>217450</wp:posOffset>
                      </wp:positionH>
                      <wp:positionV relativeFrom="paragraph">
                        <wp:posOffset>-852475</wp:posOffset>
                      </wp:positionV>
                      <wp:extent cx="497712" cy="855111"/>
                      <wp:effectExtent l="38100" t="0" r="36195" b="59690"/>
                      <wp:wrapNone/>
                      <wp:docPr id="17" name="Connecteur droit avec flèche 17"/>
                      <wp:cNvGraphicFramePr/>
                      <a:graphic xmlns:a="http://schemas.openxmlformats.org/drawingml/2006/main">
                        <a:graphicData uri="http://schemas.microsoft.com/office/word/2010/wordprocessingShape">
                          <wps:wsp>
                            <wps:cNvCnPr/>
                            <wps:spPr>
                              <a:xfrm flipH="1">
                                <a:off x="0" y="0"/>
                                <a:ext cx="497712" cy="855111"/>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F25E2" id="Connecteur droit avec flèche 17" o:spid="_x0000_s1026" type="#_x0000_t32" style="position:absolute;margin-left:17.1pt;margin-top:-67.1pt;width:39.2pt;height:67.3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" strokecolor="#70ad47 [3209]" strokeweight="1.5pt">
                      <v:stroke endarrow="open" joinstyle="miter"/>
                    </v:shape>
                  </w:pict>
                </mc:Fallback>
              </mc:AlternateContent>
            </w:r>
            <w:r w:rsidR="00515F55" w:rsidRPr="007E74D5">
              <w:rPr>
                <w:noProof/>
                <w:sz w:val="20"/>
                <w:szCs w:val="20"/>
                <w:lang w:eastAsia="fr-CH"/>
              </w:rPr>
              <mc:AlternateContent>
                <mc:Choice Requires="wps">
                  <w:drawing>
                    <wp:anchor distT="0" distB="0" distL="114300" distR="114300" simplePos="0" relativeHeight="252727808" behindDoc="0" locked="0" layoutInCell="1" allowOverlap="1" wp14:anchorId="2D99CD39" wp14:editId="5E90C401">
                      <wp:simplePos x="0" y="0"/>
                      <wp:positionH relativeFrom="column">
                        <wp:posOffset>-36830</wp:posOffset>
                      </wp:positionH>
                      <wp:positionV relativeFrom="paragraph">
                        <wp:posOffset>21161</wp:posOffset>
                      </wp:positionV>
                      <wp:extent cx="390525" cy="116205"/>
                      <wp:effectExtent l="0" t="0" r="28575" b="17145"/>
                      <wp:wrapNone/>
                      <wp:docPr id="40" name="Rectangle 40"/>
                      <wp:cNvGraphicFramePr/>
                      <a:graphic xmlns:a="http://schemas.openxmlformats.org/drawingml/2006/main">
                        <a:graphicData uri="http://schemas.microsoft.com/office/word/2010/wordprocessingShape">
                          <wps:wsp>
                            <wps:cNvSpPr/>
                            <wps:spPr>
                              <a:xfrm>
                                <a:off x="0" y="0"/>
                                <a:ext cx="390525" cy="11620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B758E" id="Rectangle 40" o:spid="_x0000_s1026" style="position:absolute;margin-left:-2.9pt;margin-top:1.65pt;width:30.75pt;height:9.15pt;z-index:25272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" filled="f" strokecolor="#70ad47 [3209]" strokeweight="1pt"/>
                  </w:pict>
                </mc:Fallback>
              </mc:AlternateContent>
            </w:r>
            <w:r w:rsidR="00802879" w:rsidRPr="007E74D5">
              <w:rPr>
                <w:sz w:val="20"/>
                <w:szCs w:val="20"/>
              </w:rPr>
              <w:t>0 à 9</w:t>
            </w:r>
          </w:p>
        </w:tc>
        <w:tc>
          <w:tcPr>
            <w:tcW w:w="693" w:type="dxa"/>
            <w:gridSpan w:val="2"/>
          </w:tcPr>
          <w:p w14:paraId="08ABB0F2" w14:textId="55F2B2BA" w:rsidR="00802879" w:rsidRPr="007E74D5" w:rsidRDefault="00802879" w:rsidP="000F1885">
            <w:pPr>
              <w:jc w:val="center"/>
              <w:rPr>
                <w:sz w:val="20"/>
                <w:szCs w:val="20"/>
              </w:rPr>
            </w:pPr>
          </w:p>
        </w:tc>
        <w:tc>
          <w:tcPr>
            <w:tcW w:w="693" w:type="dxa"/>
            <w:gridSpan w:val="2"/>
          </w:tcPr>
          <w:p w14:paraId="3DAFE478" w14:textId="2E1AD1E3" w:rsidR="00802879" w:rsidRPr="007E74D5" w:rsidRDefault="00802879" w:rsidP="000F1885">
            <w:pPr>
              <w:jc w:val="center"/>
              <w:rPr>
                <w:sz w:val="20"/>
                <w:szCs w:val="20"/>
              </w:rPr>
            </w:pPr>
          </w:p>
        </w:tc>
        <w:tc>
          <w:tcPr>
            <w:tcW w:w="693" w:type="dxa"/>
            <w:tcBorders>
              <w:right w:val="single" w:sz="12" w:space="0" w:color="auto"/>
            </w:tcBorders>
          </w:tcPr>
          <w:p w14:paraId="494D5404" w14:textId="1D2BA30C" w:rsidR="00802879" w:rsidRPr="007E74D5" w:rsidRDefault="00802879" w:rsidP="000F1885">
            <w:pPr>
              <w:jc w:val="center"/>
              <w:rPr>
                <w:sz w:val="20"/>
                <w:szCs w:val="20"/>
              </w:rPr>
            </w:pPr>
          </w:p>
        </w:tc>
      </w:tr>
      <w:tr w:rsidR="00802879" w:rsidRPr="00872825" w14:paraId="36D3A537" w14:textId="77777777" w:rsidTr="00A961E0">
        <w:tc>
          <w:tcPr>
            <w:tcW w:w="1415" w:type="dxa"/>
            <w:tcBorders>
              <w:left w:val="single" w:sz="12" w:space="0" w:color="auto"/>
              <w:bottom w:val="single" w:sz="12" w:space="0" w:color="auto"/>
            </w:tcBorders>
          </w:tcPr>
          <w:p w14:paraId="198769E4" w14:textId="5802E679" w:rsidR="00802879" w:rsidRPr="000F1885" w:rsidRDefault="00802879" w:rsidP="000F1885">
            <w:pPr>
              <w:rPr>
                <w:sz w:val="20"/>
                <w:szCs w:val="20"/>
              </w:rPr>
            </w:pPr>
            <w:r w:rsidRPr="000F1885">
              <w:rPr>
                <w:sz w:val="20"/>
                <w:szCs w:val="20"/>
              </w:rPr>
              <w:t xml:space="preserve">Exemple : </w:t>
            </w:r>
          </w:p>
        </w:tc>
        <w:tc>
          <w:tcPr>
            <w:tcW w:w="1415" w:type="dxa"/>
            <w:tcBorders>
              <w:bottom w:val="single" w:sz="12" w:space="0" w:color="auto"/>
            </w:tcBorders>
          </w:tcPr>
          <w:p w14:paraId="15413BC0" w14:textId="21086F7C" w:rsidR="00802879" w:rsidRPr="000F1885" w:rsidRDefault="00802879" w:rsidP="000F1885">
            <w:pPr>
              <w:rPr>
                <w:sz w:val="20"/>
                <w:szCs w:val="20"/>
              </w:rPr>
            </w:pPr>
            <w:r w:rsidRPr="000F1885">
              <w:rPr>
                <w:sz w:val="20"/>
                <w:szCs w:val="20"/>
              </w:rPr>
              <w:t>FF</w:t>
            </w:r>
          </w:p>
        </w:tc>
        <w:tc>
          <w:tcPr>
            <w:tcW w:w="815" w:type="dxa"/>
            <w:tcBorders>
              <w:bottom w:val="single" w:sz="12" w:space="0" w:color="auto"/>
            </w:tcBorders>
          </w:tcPr>
          <w:p w14:paraId="435FD18D" w14:textId="341DFA12" w:rsidR="00802879" w:rsidRPr="000F1885" w:rsidRDefault="00802879" w:rsidP="000F1885">
            <w:pPr>
              <w:jc w:val="center"/>
              <w:rPr>
                <w:sz w:val="20"/>
                <w:szCs w:val="20"/>
              </w:rPr>
            </w:pPr>
            <w:r w:rsidRPr="000F1885">
              <w:rPr>
                <w:sz w:val="20"/>
                <w:szCs w:val="20"/>
              </w:rPr>
              <w:t>2</w:t>
            </w:r>
          </w:p>
        </w:tc>
        <w:tc>
          <w:tcPr>
            <w:tcW w:w="815" w:type="dxa"/>
            <w:gridSpan w:val="2"/>
            <w:tcBorders>
              <w:bottom w:val="single" w:sz="12" w:space="0" w:color="auto"/>
            </w:tcBorders>
          </w:tcPr>
          <w:p w14:paraId="4DF6E597" w14:textId="79DE1375" w:rsidR="00802879" w:rsidRPr="000F1885" w:rsidRDefault="00802879" w:rsidP="000F1885">
            <w:pPr>
              <w:jc w:val="center"/>
              <w:rPr>
                <w:sz w:val="20"/>
                <w:szCs w:val="20"/>
              </w:rPr>
            </w:pPr>
            <w:r w:rsidRPr="000F1885">
              <w:rPr>
                <w:sz w:val="20"/>
                <w:szCs w:val="20"/>
              </w:rPr>
              <w:t>0</w:t>
            </w:r>
          </w:p>
        </w:tc>
        <w:tc>
          <w:tcPr>
            <w:tcW w:w="815" w:type="dxa"/>
            <w:gridSpan w:val="2"/>
            <w:tcBorders>
              <w:bottom w:val="single" w:sz="12" w:space="0" w:color="auto"/>
            </w:tcBorders>
          </w:tcPr>
          <w:p w14:paraId="13D2A3C1" w14:textId="44FB9214" w:rsidR="00802879" w:rsidRPr="000F1885" w:rsidRDefault="00802879" w:rsidP="000F1885">
            <w:pPr>
              <w:jc w:val="center"/>
              <w:rPr>
                <w:sz w:val="20"/>
                <w:szCs w:val="20"/>
              </w:rPr>
            </w:pPr>
            <w:r w:rsidRPr="000F1885">
              <w:rPr>
                <w:sz w:val="20"/>
                <w:szCs w:val="20"/>
              </w:rPr>
              <w:t>1</w:t>
            </w:r>
          </w:p>
        </w:tc>
        <w:tc>
          <w:tcPr>
            <w:tcW w:w="816" w:type="dxa"/>
            <w:tcBorders>
              <w:bottom w:val="single" w:sz="12" w:space="0" w:color="auto"/>
            </w:tcBorders>
          </w:tcPr>
          <w:p w14:paraId="0EC89183" w14:textId="59A6B4A6" w:rsidR="00802879" w:rsidRPr="000F1885" w:rsidRDefault="00906FBC" w:rsidP="000F1885">
            <w:pPr>
              <w:jc w:val="center"/>
              <w:rPr>
                <w:sz w:val="20"/>
                <w:szCs w:val="20"/>
              </w:rPr>
            </w:pPr>
            <w:r>
              <w:rPr>
                <w:sz w:val="20"/>
                <w:szCs w:val="20"/>
              </w:rPr>
              <w:t>8</w:t>
            </w:r>
          </w:p>
        </w:tc>
        <w:tc>
          <w:tcPr>
            <w:tcW w:w="425" w:type="dxa"/>
            <w:tcBorders>
              <w:bottom w:val="single" w:sz="12" w:space="0" w:color="auto"/>
            </w:tcBorders>
          </w:tcPr>
          <w:p w14:paraId="3F8309B5" w14:textId="77777777" w:rsidR="00802879" w:rsidRPr="000F1885" w:rsidRDefault="00802879" w:rsidP="000F1885">
            <w:pPr>
              <w:jc w:val="center"/>
              <w:rPr>
                <w:sz w:val="20"/>
                <w:szCs w:val="20"/>
              </w:rPr>
            </w:pPr>
          </w:p>
        </w:tc>
        <w:tc>
          <w:tcPr>
            <w:tcW w:w="692" w:type="dxa"/>
            <w:tcBorders>
              <w:bottom w:val="single" w:sz="12" w:space="0" w:color="auto"/>
            </w:tcBorders>
          </w:tcPr>
          <w:p w14:paraId="182CD338" w14:textId="7725D8FF" w:rsidR="00802879" w:rsidRPr="000F1885" w:rsidRDefault="00802879" w:rsidP="000F1885">
            <w:pPr>
              <w:jc w:val="center"/>
              <w:rPr>
                <w:sz w:val="20"/>
                <w:szCs w:val="20"/>
              </w:rPr>
            </w:pPr>
            <w:r w:rsidRPr="000F1885">
              <w:rPr>
                <w:sz w:val="20"/>
                <w:szCs w:val="20"/>
              </w:rPr>
              <w:t>8</w:t>
            </w:r>
          </w:p>
        </w:tc>
        <w:tc>
          <w:tcPr>
            <w:tcW w:w="693" w:type="dxa"/>
            <w:gridSpan w:val="2"/>
            <w:tcBorders>
              <w:bottom w:val="single" w:sz="12" w:space="0" w:color="auto"/>
            </w:tcBorders>
          </w:tcPr>
          <w:p w14:paraId="0AAFC86A" w14:textId="677FBBFE" w:rsidR="00802879" w:rsidRPr="000F1885" w:rsidRDefault="00802879" w:rsidP="000F1885">
            <w:pPr>
              <w:jc w:val="center"/>
              <w:rPr>
                <w:sz w:val="20"/>
                <w:szCs w:val="20"/>
              </w:rPr>
            </w:pPr>
            <w:r w:rsidRPr="000F1885">
              <w:rPr>
                <w:sz w:val="20"/>
                <w:szCs w:val="20"/>
              </w:rPr>
              <w:t>0</w:t>
            </w:r>
          </w:p>
        </w:tc>
        <w:tc>
          <w:tcPr>
            <w:tcW w:w="693" w:type="dxa"/>
            <w:gridSpan w:val="2"/>
            <w:tcBorders>
              <w:bottom w:val="single" w:sz="12" w:space="0" w:color="auto"/>
            </w:tcBorders>
          </w:tcPr>
          <w:p w14:paraId="14A83F69" w14:textId="09AFE2E8" w:rsidR="00802879" w:rsidRPr="000F1885" w:rsidRDefault="00802879" w:rsidP="000F1885">
            <w:pPr>
              <w:jc w:val="center"/>
              <w:rPr>
                <w:sz w:val="20"/>
                <w:szCs w:val="20"/>
              </w:rPr>
            </w:pPr>
            <w:r w:rsidRPr="000F1885">
              <w:rPr>
                <w:sz w:val="20"/>
                <w:szCs w:val="20"/>
              </w:rPr>
              <w:t>0</w:t>
            </w:r>
          </w:p>
        </w:tc>
        <w:tc>
          <w:tcPr>
            <w:tcW w:w="693" w:type="dxa"/>
            <w:tcBorders>
              <w:bottom w:val="single" w:sz="12" w:space="0" w:color="auto"/>
              <w:right w:val="single" w:sz="12" w:space="0" w:color="auto"/>
            </w:tcBorders>
          </w:tcPr>
          <w:p w14:paraId="3DC4829D" w14:textId="03831F62" w:rsidR="00802879" w:rsidRPr="000F1885" w:rsidRDefault="00802879" w:rsidP="00EF072F">
            <w:pPr>
              <w:keepNext/>
              <w:jc w:val="center"/>
              <w:rPr>
                <w:sz w:val="20"/>
                <w:szCs w:val="20"/>
              </w:rPr>
            </w:pPr>
            <w:r w:rsidRPr="000F1885">
              <w:rPr>
                <w:sz w:val="20"/>
                <w:szCs w:val="20"/>
              </w:rPr>
              <w:t>8</w:t>
            </w:r>
          </w:p>
        </w:tc>
      </w:tr>
    </w:tbl>
    <w:p w14:paraId="70F27294" w14:textId="09FCCEAE" w:rsidR="00EF072F" w:rsidRDefault="00EF072F" w:rsidP="00091A44">
      <w:pPr>
        <w:pStyle w:val="Lgende"/>
        <w:spacing w:after="0"/>
      </w:pPr>
      <w:bookmarkStart w:id="852" w:name="_Toc535176442"/>
      <w:r>
        <w:t xml:space="preserve">Tableaux </w:t>
      </w:r>
      <w:fldSimple w:instr=" SEQ Tableaux \* ARABIC ">
        <w:r w:rsidR="004A706D">
          <w:rPr>
            <w:noProof/>
          </w:rPr>
          <w:t>7</w:t>
        </w:r>
      </w:fldSimple>
      <w:r>
        <w:t xml:space="preserve"> - Structure des publications fédérales</w:t>
      </w:r>
      <w:bookmarkEnd w:id="852"/>
    </w:p>
    <w:p w14:paraId="33D01C3D" w14:textId="0C9537B1" w:rsidR="00427D0E" w:rsidRDefault="00427D0E">
      <w:pPr>
        <w:suppressAutoHyphens w:val="0"/>
        <w:jc w:val="left"/>
        <w:rPr>
          <w:rFonts w:ascii="Arial" w:eastAsiaTheme="majorEastAsia" w:hAnsi="Arial" w:cstheme="majorBidi"/>
          <w:b/>
          <w:i/>
          <w:iCs/>
          <w:color w:val="000000" w:themeColor="text1"/>
          <w:sz w:val="26"/>
        </w:rPr>
      </w:pPr>
      <w:r>
        <w:br w:type="page"/>
      </w:r>
    </w:p>
    <w:p w14:paraId="47DCF6F8" w14:textId="2CAE3FBE" w:rsidR="00236985" w:rsidRDefault="00927AD9" w:rsidP="00906C31">
      <w:pPr>
        <w:pStyle w:val="Titre4"/>
        <w:ind w:left="1416" w:hanging="1416"/>
      </w:pPr>
      <w:bookmarkStart w:id="853" w:name="_Toc8660913"/>
      <w:r>
        <w:t xml:space="preserve">Structure des publications </w:t>
      </w:r>
      <w:r w:rsidR="00236985">
        <w:t>cantonal</w:t>
      </w:r>
      <w:r>
        <w:t>es</w:t>
      </w:r>
      <w:bookmarkEnd w:id="853"/>
    </w:p>
    <w:p w14:paraId="4975853F" w14:textId="4D3A461E" w:rsidR="009626E2" w:rsidRDefault="00236985" w:rsidP="00236985">
      <w:r>
        <w:t xml:space="preserve">Au niveau cantonal, ces </w:t>
      </w:r>
      <w:r w:rsidR="003F7901">
        <w:t>actes législatifs</w:t>
      </w:r>
      <w:r>
        <w:t xml:space="preserve"> paraissent dans des revues privées ou officielles. Pour Neuchâtel -&gt;</w:t>
      </w:r>
      <w:r w:rsidR="00D44ED2">
        <w:t xml:space="preserve"> tous commencent par</w:t>
      </w:r>
      <w:r>
        <w:t xml:space="preserve"> R</w:t>
      </w:r>
      <w:r w:rsidR="003F7901">
        <w:t>S</w:t>
      </w:r>
      <w:r w:rsidRPr="00160A29">
        <w:rPr>
          <w:b/>
        </w:rPr>
        <w:t>N</w:t>
      </w:r>
      <w:r w:rsidR="008C5D51" w:rsidRPr="0057526D">
        <w:rPr>
          <w:rStyle w:val="Appelnotedebasdep"/>
        </w:rPr>
        <w:footnoteReference w:id="37"/>
      </w:r>
      <w:r w:rsidR="009626E2">
        <w:t xml:space="preserve"> ou R</w:t>
      </w:r>
      <w:r w:rsidR="00594CBE">
        <w:t>L</w:t>
      </w:r>
      <w:r w:rsidR="009626E2" w:rsidRPr="00160A29">
        <w:rPr>
          <w:b/>
        </w:rPr>
        <w:t>N</w:t>
      </w:r>
      <w:r w:rsidR="008C5D51" w:rsidRPr="0057526D">
        <w:rPr>
          <w:rStyle w:val="Appelnotedebasdep"/>
        </w:rPr>
        <w:footnoteReference w:id="38"/>
      </w:r>
      <w:r w:rsidR="009626E2">
        <w:t>.</w:t>
      </w:r>
    </w:p>
    <w:tbl>
      <w:tblPr>
        <w:tblStyle w:val="Grilledutableau"/>
        <w:tblW w:w="9067" w:type="dxa"/>
        <w:tblLook w:val="04A0" w:firstRow="1" w:lastRow="0" w:firstColumn="1" w:lastColumn="0" w:noHBand="0" w:noVBand="1"/>
      </w:tblPr>
      <w:tblGrid>
        <w:gridCol w:w="1129"/>
        <w:gridCol w:w="992"/>
        <w:gridCol w:w="997"/>
        <w:gridCol w:w="992"/>
        <w:gridCol w:w="991"/>
        <w:gridCol w:w="991"/>
        <w:gridCol w:w="992"/>
        <w:gridCol w:w="991"/>
        <w:gridCol w:w="992"/>
      </w:tblGrid>
      <w:tr w:rsidR="0088264E" w14:paraId="172BDBFD" w14:textId="77777777" w:rsidTr="000E5C3F">
        <w:tc>
          <w:tcPr>
            <w:tcW w:w="1129" w:type="dxa"/>
          </w:tcPr>
          <w:p w14:paraId="2E9D7EE5" w14:textId="77777777" w:rsidR="0088264E" w:rsidRDefault="0088264E" w:rsidP="00550D87"/>
        </w:tc>
        <w:tc>
          <w:tcPr>
            <w:tcW w:w="992" w:type="dxa"/>
          </w:tcPr>
          <w:p w14:paraId="6B19F24E" w14:textId="3530EDC8" w:rsidR="0088264E" w:rsidRDefault="0088264E" w:rsidP="00550D87">
            <w:r w:rsidRPr="00497269">
              <w:rPr>
                <w:b/>
              </w:rPr>
              <w:t>Recueil</w:t>
            </w:r>
          </w:p>
        </w:tc>
        <w:tc>
          <w:tcPr>
            <w:tcW w:w="997" w:type="dxa"/>
          </w:tcPr>
          <w:p w14:paraId="5D718662" w14:textId="311EDDB6" w:rsidR="0088264E" w:rsidRPr="0088264E" w:rsidRDefault="0088264E" w:rsidP="0088264E">
            <w:pPr>
              <w:jc w:val="center"/>
              <w:rPr>
                <w:b/>
              </w:rPr>
            </w:pPr>
            <w:r w:rsidRPr="0088264E">
              <w:rPr>
                <w:b/>
              </w:rPr>
              <w:t>Chapitre</w:t>
            </w:r>
          </w:p>
        </w:tc>
        <w:tc>
          <w:tcPr>
            <w:tcW w:w="5949" w:type="dxa"/>
            <w:gridSpan w:val="6"/>
          </w:tcPr>
          <w:p w14:paraId="5A9EBFAB" w14:textId="2DF53FC9" w:rsidR="0088264E" w:rsidRPr="0088264E" w:rsidRDefault="00D77B55" w:rsidP="00D77B55">
            <w:pPr>
              <w:jc w:val="center"/>
              <w:rPr>
                <w:b/>
              </w:rPr>
            </w:pPr>
            <w:r w:rsidRPr="0079412B">
              <w:rPr>
                <w:b/>
              </w:rPr>
              <w:t>Subdivisions</w:t>
            </w:r>
            <w:r w:rsidR="008544C5">
              <w:rPr>
                <w:b/>
              </w:rPr>
              <w:t xml:space="preserve">                 </w:t>
            </w:r>
            <w:r>
              <w:rPr>
                <w:b/>
              </w:rPr>
              <w:t xml:space="preserve"> (</w:t>
            </w:r>
            <w:r w:rsidRPr="00730E0F">
              <w:rPr>
                <w:b/>
                <w:color w:val="70AD47" w:themeColor="accent6"/>
              </w:rPr>
              <w:t>se répète de 1 à plusieurs</w:t>
            </w:r>
            <w:r w:rsidR="00A56329">
              <w:rPr>
                <w:b/>
                <w:color w:val="70AD47" w:themeColor="accent6"/>
              </w:rPr>
              <w:t xml:space="preserve"> fois</w:t>
            </w:r>
            <w:r>
              <w:rPr>
                <w:b/>
              </w:rPr>
              <w:t>)</w:t>
            </w:r>
          </w:p>
        </w:tc>
      </w:tr>
      <w:tr w:rsidR="000E5C3F" w14:paraId="73D7A38C" w14:textId="77777777" w:rsidTr="000E5C3F">
        <w:trPr>
          <w:trHeight w:val="141"/>
        </w:trPr>
        <w:tc>
          <w:tcPr>
            <w:tcW w:w="1129" w:type="dxa"/>
            <w:vAlign w:val="center"/>
          </w:tcPr>
          <w:p w14:paraId="3BDFBAC5" w14:textId="6A99EB02" w:rsidR="000E5C3F" w:rsidRPr="009D023A" w:rsidRDefault="000E5C3F" w:rsidP="00550D87">
            <w:pPr>
              <w:rPr>
                <w:sz w:val="18"/>
                <w:szCs w:val="18"/>
              </w:rPr>
            </w:pPr>
            <w:r w:rsidRPr="009D023A">
              <w:rPr>
                <w:sz w:val="18"/>
                <w:szCs w:val="18"/>
              </w:rPr>
              <w:t>Vaud</w:t>
            </w:r>
          </w:p>
        </w:tc>
        <w:tc>
          <w:tcPr>
            <w:tcW w:w="992" w:type="dxa"/>
          </w:tcPr>
          <w:p w14:paraId="110CE80B" w14:textId="547F8F09" w:rsidR="000E5C3F" w:rsidRPr="009D023A" w:rsidRDefault="000E5C3F" w:rsidP="00EA7461">
            <w:pPr>
              <w:jc w:val="left"/>
              <w:rPr>
                <w:sz w:val="18"/>
                <w:szCs w:val="18"/>
              </w:rPr>
            </w:pPr>
            <w:r w:rsidRPr="009D023A">
              <w:rPr>
                <w:sz w:val="18"/>
                <w:szCs w:val="18"/>
              </w:rPr>
              <w:t>RSV</w:t>
            </w:r>
            <w:r w:rsidRPr="009D023A">
              <w:rPr>
                <w:rStyle w:val="Appelnotedebasdep"/>
                <w:sz w:val="18"/>
                <w:szCs w:val="18"/>
              </w:rPr>
              <w:footnoteReference w:id="39"/>
            </w:r>
          </w:p>
        </w:tc>
        <w:tc>
          <w:tcPr>
            <w:tcW w:w="997" w:type="dxa"/>
          </w:tcPr>
          <w:p w14:paraId="372EA49F" w14:textId="77777777" w:rsidR="000E5C3F" w:rsidRPr="009D023A" w:rsidRDefault="000E5C3F" w:rsidP="0063496F">
            <w:pPr>
              <w:jc w:val="center"/>
              <w:rPr>
                <w:sz w:val="18"/>
                <w:szCs w:val="18"/>
              </w:rPr>
            </w:pPr>
            <w:r w:rsidRPr="009D023A">
              <w:rPr>
                <w:sz w:val="18"/>
                <w:szCs w:val="18"/>
              </w:rPr>
              <w:t>1 à 9</w:t>
            </w:r>
          </w:p>
        </w:tc>
        <w:tc>
          <w:tcPr>
            <w:tcW w:w="992" w:type="dxa"/>
          </w:tcPr>
          <w:p w14:paraId="136E2B33" w14:textId="77777777" w:rsidR="000E5C3F" w:rsidRPr="009D023A" w:rsidRDefault="000E5C3F" w:rsidP="0063496F">
            <w:pPr>
              <w:jc w:val="center"/>
              <w:rPr>
                <w:sz w:val="18"/>
                <w:szCs w:val="18"/>
              </w:rPr>
            </w:pPr>
            <w:r w:rsidRPr="009D023A">
              <w:rPr>
                <w:sz w:val="18"/>
                <w:szCs w:val="18"/>
              </w:rPr>
              <w:t>0 à 9</w:t>
            </w:r>
          </w:p>
        </w:tc>
        <w:tc>
          <w:tcPr>
            <w:tcW w:w="991" w:type="dxa"/>
          </w:tcPr>
          <w:p w14:paraId="692EF5BB" w14:textId="77777777" w:rsidR="000E5C3F" w:rsidRPr="009D023A" w:rsidRDefault="000E5C3F" w:rsidP="0063496F">
            <w:pPr>
              <w:jc w:val="center"/>
              <w:rPr>
                <w:sz w:val="18"/>
                <w:szCs w:val="18"/>
              </w:rPr>
            </w:pPr>
            <w:r w:rsidRPr="009D023A">
              <w:rPr>
                <w:sz w:val="18"/>
                <w:szCs w:val="18"/>
              </w:rPr>
              <w:t>0 à 9</w:t>
            </w:r>
          </w:p>
        </w:tc>
        <w:tc>
          <w:tcPr>
            <w:tcW w:w="991" w:type="dxa"/>
          </w:tcPr>
          <w:p w14:paraId="047C094A" w14:textId="5F452FED" w:rsidR="000E5C3F" w:rsidRPr="009D023A" w:rsidRDefault="000E5C3F" w:rsidP="0063496F">
            <w:pPr>
              <w:jc w:val="center"/>
              <w:rPr>
                <w:sz w:val="18"/>
                <w:szCs w:val="18"/>
              </w:rPr>
            </w:pPr>
            <w:r w:rsidRPr="009D023A">
              <w:rPr>
                <w:sz w:val="18"/>
                <w:szCs w:val="18"/>
              </w:rPr>
              <w:t>.</w:t>
            </w:r>
          </w:p>
        </w:tc>
        <w:tc>
          <w:tcPr>
            <w:tcW w:w="992" w:type="dxa"/>
          </w:tcPr>
          <w:p w14:paraId="257D137B" w14:textId="650CFA5B" w:rsidR="000E5C3F" w:rsidRPr="009D023A" w:rsidRDefault="009D023A" w:rsidP="0063496F">
            <w:pPr>
              <w:jc w:val="center"/>
              <w:rPr>
                <w:sz w:val="18"/>
                <w:szCs w:val="18"/>
              </w:rPr>
            </w:pPr>
            <w:r w:rsidRPr="009D023A">
              <w:rPr>
                <w:b/>
                <w:noProof/>
                <w:sz w:val="18"/>
                <w:szCs w:val="18"/>
                <w:lang w:eastAsia="fr-CH"/>
              </w:rPr>
              <mc:AlternateContent>
                <mc:Choice Requires="wps">
                  <w:drawing>
                    <wp:anchor distT="0" distB="0" distL="114300" distR="114300" simplePos="0" relativeHeight="252612096" behindDoc="0" locked="0" layoutInCell="1" allowOverlap="1" wp14:anchorId="6C75FA5E" wp14:editId="72BC3BB1">
                      <wp:simplePos x="0" y="0"/>
                      <wp:positionH relativeFrom="column">
                        <wp:posOffset>489849</wp:posOffset>
                      </wp:positionH>
                      <wp:positionV relativeFrom="paragraph">
                        <wp:posOffset>3963</wp:posOffset>
                      </wp:positionV>
                      <wp:extent cx="369586" cy="1047509"/>
                      <wp:effectExtent l="57150" t="0" r="30480" b="57785"/>
                      <wp:wrapNone/>
                      <wp:docPr id="28" name="Connecteur droit avec flèche 28"/>
                      <wp:cNvGraphicFramePr/>
                      <a:graphic xmlns:a="http://schemas.openxmlformats.org/drawingml/2006/main">
                        <a:graphicData uri="http://schemas.microsoft.com/office/word/2010/wordprocessingShape">
                          <wps:wsp>
                            <wps:cNvCnPr/>
                            <wps:spPr>
                              <a:xfrm flipH="1">
                                <a:off x="0" y="0"/>
                                <a:ext cx="369586" cy="1047509"/>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5422A" id="Connecteur droit avec flèche 28" o:spid="_x0000_s1026" type="#_x0000_t32" style="position:absolute;margin-left:38.55pt;margin-top:.3pt;width:29.1pt;height:82.5pt;flip:x;z-index:2526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" strokecolor="#70ad47 [3209]" strokeweight="1.5pt">
                      <v:stroke endarrow="open" joinstyle="miter"/>
                    </v:shape>
                  </w:pict>
                </mc:Fallback>
              </mc:AlternateContent>
            </w:r>
            <w:r w:rsidRPr="009D023A">
              <w:rPr>
                <w:b/>
                <w:noProof/>
                <w:sz w:val="18"/>
                <w:szCs w:val="18"/>
                <w:lang w:eastAsia="fr-CH"/>
              </w:rPr>
              <mc:AlternateContent>
                <mc:Choice Requires="wps">
                  <w:drawing>
                    <wp:anchor distT="0" distB="0" distL="114300" distR="114300" simplePos="0" relativeHeight="252583424" behindDoc="0" locked="0" layoutInCell="1" allowOverlap="1" wp14:anchorId="78748630" wp14:editId="3A4AF3A1">
                      <wp:simplePos x="0" y="0"/>
                      <wp:positionH relativeFrom="column">
                        <wp:posOffset>480904</wp:posOffset>
                      </wp:positionH>
                      <wp:positionV relativeFrom="paragraph">
                        <wp:posOffset>3963</wp:posOffset>
                      </wp:positionV>
                      <wp:extent cx="252023" cy="607671"/>
                      <wp:effectExtent l="57150" t="0" r="34290" b="59690"/>
                      <wp:wrapNone/>
                      <wp:docPr id="26" name="Connecteur droit avec flèche 26"/>
                      <wp:cNvGraphicFramePr/>
                      <a:graphic xmlns:a="http://schemas.openxmlformats.org/drawingml/2006/main">
                        <a:graphicData uri="http://schemas.microsoft.com/office/word/2010/wordprocessingShape">
                          <wps:wsp>
                            <wps:cNvCnPr/>
                            <wps:spPr>
                              <a:xfrm flipH="1">
                                <a:off x="0" y="0"/>
                                <a:ext cx="252023" cy="607671"/>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64F1F" id="Connecteur droit avec flèche 26" o:spid="_x0000_s1026" type="#_x0000_t32" style="position:absolute;margin-left:37.85pt;margin-top:.3pt;width:19.85pt;height:47.85pt;flip:x;z-index:2525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" strokecolor="#70ad47 [3209]" strokeweight="1.5pt">
                      <v:stroke endarrow="open" joinstyle="miter"/>
                    </v:shape>
                  </w:pict>
                </mc:Fallback>
              </mc:AlternateContent>
            </w:r>
            <w:r w:rsidRPr="009D023A">
              <w:rPr>
                <w:noProof/>
                <w:sz w:val="18"/>
                <w:szCs w:val="18"/>
                <w:lang w:eastAsia="fr-CH"/>
              </w:rPr>
              <mc:AlternateContent>
                <mc:Choice Requires="wps">
                  <w:drawing>
                    <wp:anchor distT="0" distB="0" distL="114300" distR="114300" simplePos="0" relativeHeight="252440064" behindDoc="0" locked="0" layoutInCell="1" allowOverlap="1" wp14:anchorId="6F5E02DF" wp14:editId="68714AEA">
                      <wp:simplePos x="0" y="0"/>
                      <wp:positionH relativeFrom="column">
                        <wp:posOffset>-28382</wp:posOffset>
                      </wp:positionH>
                      <wp:positionV relativeFrom="paragraph">
                        <wp:posOffset>27112</wp:posOffset>
                      </wp:positionV>
                      <wp:extent cx="512445" cy="248856"/>
                      <wp:effectExtent l="0" t="0" r="20955" b="18415"/>
                      <wp:wrapNone/>
                      <wp:docPr id="16" name="Rectangle 16"/>
                      <wp:cNvGraphicFramePr/>
                      <a:graphic xmlns:a="http://schemas.openxmlformats.org/drawingml/2006/main">
                        <a:graphicData uri="http://schemas.microsoft.com/office/word/2010/wordprocessingShape">
                          <wps:wsp>
                            <wps:cNvSpPr/>
                            <wps:spPr>
                              <a:xfrm>
                                <a:off x="0" y="0"/>
                                <a:ext cx="512445" cy="248856"/>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22F13" id="Rectangle 16" o:spid="_x0000_s1026" style="position:absolute;margin-left:-2.25pt;margin-top:2.15pt;width:40.35pt;height:19.6pt;z-index:25244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" filled="f" strokecolor="#70ad47 [3209]" strokeweight="1pt"/>
                  </w:pict>
                </mc:Fallback>
              </mc:AlternateContent>
            </w:r>
            <w:r w:rsidR="00730E0F" w:rsidRPr="009D023A">
              <w:rPr>
                <w:b/>
                <w:noProof/>
                <w:sz w:val="18"/>
                <w:szCs w:val="18"/>
                <w:lang w:eastAsia="fr-CH"/>
              </w:rPr>
              <mc:AlternateContent>
                <mc:Choice Requires="wps">
                  <w:drawing>
                    <wp:anchor distT="0" distB="0" distL="114300" distR="114300" simplePos="0" relativeHeight="252554752" behindDoc="0" locked="0" layoutInCell="1" allowOverlap="1" wp14:anchorId="7CF3E6B2" wp14:editId="5D53F4A2">
                      <wp:simplePos x="0" y="0"/>
                      <wp:positionH relativeFrom="column">
                        <wp:posOffset>487597</wp:posOffset>
                      </wp:positionH>
                      <wp:positionV relativeFrom="paragraph">
                        <wp:posOffset>6102</wp:posOffset>
                      </wp:positionV>
                      <wp:extent cx="174626" cy="95250"/>
                      <wp:effectExtent l="38100" t="0" r="15875" b="57150"/>
                      <wp:wrapNone/>
                      <wp:docPr id="24" name="Connecteur droit avec flèche 24"/>
                      <wp:cNvGraphicFramePr/>
                      <a:graphic xmlns:a="http://schemas.openxmlformats.org/drawingml/2006/main">
                        <a:graphicData uri="http://schemas.microsoft.com/office/word/2010/wordprocessingShape">
                          <wps:wsp>
                            <wps:cNvCnPr/>
                            <wps:spPr>
                              <a:xfrm flipH="1">
                                <a:off x="0" y="0"/>
                                <a:ext cx="174626" cy="9525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shape w14:anchorId="06BAEC58" id="Connecteur droit avec flèche 24" o:spid="_x0000_s1026" type="#_x0000_t32" style="position:absolute;margin-left:38.4pt;margin-top:.5pt;width:13.75pt;height:7.5pt;flip:x;z-index:25255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" strokecolor="#70ad47 [3209]" strokeweight="1.5pt">
                      <v:stroke endarrow="open" joinstyle="miter"/>
                    </v:shape>
                  </w:pict>
                </mc:Fallback>
              </mc:AlternateContent>
            </w:r>
            <w:r w:rsidR="000E5C3F" w:rsidRPr="009D023A">
              <w:rPr>
                <w:sz w:val="18"/>
                <w:szCs w:val="18"/>
              </w:rPr>
              <w:t>0 à 9</w:t>
            </w:r>
          </w:p>
        </w:tc>
        <w:tc>
          <w:tcPr>
            <w:tcW w:w="991" w:type="dxa"/>
          </w:tcPr>
          <w:p w14:paraId="4A6126FB" w14:textId="1276D597" w:rsidR="000E5C3F" w:rsidRPr="009D023A" w:rsidRDefault="000E5C3F" w:rsidP="0063496F">
            <w:pPr>
              <w:jc w:val="center"/>
              <w:rPr>
                <w:sz w:val="18"/>
                <w:szCs w:val="18"/>
              </w:rPr>
            </w:pPr>
          </w:p>
        </w:tc>
        <w:tc>
          <w:tcPr>
            <w:tcW w:w="992" w:type="dxa"/>
          </w:tcPr>
          <w:p w14:paraId="0C214819" w14:textId="04D96D80" w:rsidR="000E5C3F" w:rsidRPr="009D023A" w:rsidRDefault="000E5C3F" w:rsidP="0063496F">
            <w:pPr>
              <w:jc w:val="center"/>
              <w:rPr>
                <w:sz w:val="18"/>
                <w:szCs w:val="18"/>
              </w:rPr>
            </w:pPr>
          </w:p>
        </w:tc>
      </w:tr>
      <w:tr w:rsidR="000C0C14" w14:paraId="6303DDA4" w14:textId="77777777" w:rsidTr="0055039D">
        <w:trPr>
          <w:trHeight w:val="130"/>
        </w:trPr>
        <w:tc>
          <w:tcPr>
            <w:tcW w:w="1129" w:type="dxa"/>
            <w:vMerge w:val="restart"/>
            <w:vAlign w:val="center"/>
          </w:tcPr>
          <w:p w14:paraId="6DCE8BAA" w14:textId="77777777" w:rsidR="000C0C14" w:rsidRPr="009D023A" w:rsidRDefault="000C0C14" w:rsidP="0055039D">
            <w:pPr>
              <w:rPr>
                <w:sz w:val="18"/>
                <w:szCs w:val="18"/>
              </w:rPr>
            </w:pPr>
            <w:r w:rsidRPr="009D023A">
              <w:rPr>
                <w:sz w:val="18"/>
                <w:szCs w:val="18"/>
              </w:rPr>
              <w:t>Neuchâtel</w:t>
            </w:r>
          </w:p>
        </w:tc>
        <w:tc>
          <w:tcPr>
            <w:tcW w:w="992" w:type="dxa"/>
          </w:tcPr>
          <w:p w14:paraId="27D0EAA7" w14:textId="77777777" w:rsidR="000C0C14" w:rsidRPr="009D023A" w:rsidRDefault="000C0C14" w:rsidP="00EA7461">
            <w:pPr>
              <w:jc w:val="left"/>
              <w:rPr>
                <w:sz w:val="18"/>
                <w:szCs w:val="18"/>
              </w:rPr>
            </w:pPr>
            <w:r w:rsidRPr="009D023A">
              <w:rPr>
                <w:sz w:val="18"/>
                <w:szCs w:val="18"/>
              </w:rPr>
              <w:t>RSN</w:t>
            </w:r>
            <w:r w:rsidRPr="009D023A">
              <w:rPr>
                <w:rStyle w:val="Appelnotedebasdep"/>
                <w:sz w:val="18"/>
                <w:szCs w:val="18"/>
              </w:rPr>
              <w:footnoteReference w:id="40"/>
            </w:r>
          </w:p>
        </w:tc>
        <w:tc>
          <w:tcPr>
            <w:tcW w:w="997" w:type="dxa"/>
          </w:tcPr>
          <w:p w14:paraId="14C6BFBE" w14:textId="77777777" w:rsidR="000C0C14" w:rsidRPr="009D023A" w:rsidRDefault="000C0C14" w:rsidP="0055039D">
            <w:pPr>
              <w:jc w:val="center"/>
              <w:rPr>
                <w:sz w:val="18"/>
                <w:szCs w:val="18"/>
              </w:rPr>
            </w:pPr>
            <w:r w:rsidRPr="009D023A">
              <w:rPr>
                <w:sz w:val="18"/>
                <w:szCs w:val="18"/>
              </w:rPr>
              <w:t>1 à 9</w:t>
            </w:r>
          </w:p>
        </w:tc>
        <w:tc>
          <w:tcPr>
            <w:tcW w:w="992" w:type="dxa"/>
          </w:tcPr>
          <w:p w14:paraId="27B6A2E8" w14:textId="77777777" w:rsidR="000C0C14" w:rsidRPr="009D023A" w:rsidRDefault="000C0C14" w:rsidP="0055039D">
            <w:pPr>
              <w:jc w:val="center"/>
              <w:rPr>
                <w:sz w:val="18"/>
                <w:szCs w:val="18"/>
              </w:rPr>
            </w:pPr>
            <w:r w:rsidRPr="009D023A">
              <w:rPr>
                <w:sz w:val="18"/>
                <w:szCs w:val="18"/>
              </w:rPr>
              <w:t>0 à 9</w:t>
            </w:r>
          </w:p>
        </w:tc>
        <w:tc>
          <w:tcPr>
            <w:tcW w:w="991" w:type="dxa"/>
          </w:tcPr>
          <w:p w14:paraId="249471AE" w14:textId="77777777" w:rsidR="000C0C14" w:rsidRPr="009D023A" w:rsidRDefault="000C0C14" w:rsidP="0055039D">
            <w:pPr>
              <w:jc w:val="center"/>
              <w:rPr>
                <w:sz w:val="18"/>
                <w:szCs w:val="18"/>
              </w:rPr>
            </w:pPr>
            <w:r w:rsidRPr="009D023A">
              <w:rPr>
                <w:sz w:val="18"/>
                <w:szCs w:val="18"/>
              </w:rPr>
              <w:t>0 à 9</w:t>
            </w:r>
          </w:p>
        </w:tc>
        <w:tc>
          <w:tcPr>
            <w:tcW w:w="991" w:type="dxa"/>
          </w:tcPr>
          <w:p w14:paraId="6DD9DA0E" w14:textId="77777777" w:rsidR="000C0C14" w:rsidRPr="009D023A" w:rsidRDefault="000C0C14" w:rsidP="0055039D">
            <w:pPr>
              <w:jc w:val="center"/>
              <w:rPr>
                <w:sz w:val="18"/>
                <w:szCs w:val="18"/>
              </w:rPr>
            </w:pPr>
            <w:r w:rsidRPr="009D023A">
              <w:rPr>
                <w:sz w:val="18"/>
                <w:szCs w:val="18"/>
              </w:rPr>
              <w:t>.</w:t>
            </w:r>
          </w:p>
        </w:tc>
        <w:tc>
          <w:tcPr>
            <w:tcW w:w="992" w:type="dxa"/>
          </w:tcPr>
          <w:p w14:paraId="598F2D9E" w14:textId="77777777" w:rsidR="000C0C14" w:rsidRPr="009D023A" w:rsidRDefault="000C0C14" w:rsidP="0055039D">
            <w:pPr>
              <w:jc w:val="center"/>
              <w:rPr>
                <w:sz w:val="18"/>
                <w:szCs w:val="18"/>
              </w:rPr>
            </w:pPr>
            <w:r w:rsidRPr="009D023A">
              <w:rPr>
                <w:sz w:val="18"/>
                <w:szCs w:val="18"/>
              </w:rPr>
              <w:t>0 à 9</w:t>
            </w:r>
          </w:p>
        </w:tc>
        <w:tc>
          <w:tcPr>
            <w:tcW w:w="991" w:type="dxa"/>
          </w:tcPr>
          <w:p w14:paraId="64D5DAD7" w14:textId="7C7535AA" w:rsidR="000C0C14" w:rsidRPr="009D023A" w:rsidRDefault="000C0C14" w:rsidP="0055039D">
            <w:pPr>
              <w:jc w:val="center"/>
              <w:rPr>
                <w:sz w:val="18"/>
                <w:szCs w:val="18"/>
              </w:rPr>
            </w:pPr>
          </w:p>
        </w:tc>
        <w:tc>
          <w:tcPr>
            <w:tcW w:w="992" w:type="dxa"/>
          </w:tcPr>
          <w:p w14:paraId="7B395F24" w14:textId="58FD9340" w:rsidR="000C0C14" w:rsidRPr="009D023A" w:rsidRDefault="000C0C14" w:rsidP="0055039D">
            <w:pPr>
              <w:jc w:val="center"/>
              <w:rPr>
                <w:sz w:val="18"/>
                <w:szCs w:val="18"/>
              </w:rPr>
            </w:pPr>
          </w:p>
        </w:tc>
      </w:tr>
      <w:tr w:rsidR="000C0C14" w14:paraId="549AE1E6" w14:textId="77777777" w:rsidTr="0055039D">
        <w:trPr>
          <w:trHeight w:val="130"/>
        </w:trPr>
        <w:tc>
          <w:tcPr>
            <w:tcW w:w="1129" w:type="dxa"/>
            <w:vMerge/>
            <w:vAlign w:val="center"/>
          </w:tcPr>
          <w:p w14:paraId="7DBBE517" w14:textId="1DE00D14" w:rsidR="000C0C14" w:rsidRPr="009D023A" w:rsidRDefault="000C0C14" w:rsidP="001D5213">
            <w:pPr>
              <w:rPr>
                <w:sz w:val="18"/>
                <w:szCs w:val="18"/>
              </w:rPr>
            </w:pPr>
          </w:p>
        </w:tc>
        <w:tc>
          <w:tcPr>
            <w:tcW w:w="992" w:type="dxa"/>
          </w:tcPr>
          <w:p w14:paraId="2C508D88" w14:textId="4002F21B" w:rsidR="000C0C14" w:rsidRPr="009D023A" w:rsidRDefault="000C0C14" w:rsidP="00EA7461">
            <w:pPr>
              <w:jc w:val="left"/>
              <w:rPr>
                <w:color w:val="FF0000"/>
                <w:sz w:val="18"/>
                <w:szCs w:val="18"/>
              </w:rPr>
            </w:pPr>
            <w:r w:rsidRPr="009D023A">
              <w:rPr>
                <w:sz w:val="18"/>
                <w:szCs w:val="18"/>
              </w:rPr>
              <w:t>RLN</w:t>
            </w:r>
            <w:r w:rsidRPr="009D023A">
              <w:rPr>
                <w:rStyle w:val="Appelnotedebasdep"/>
                <w:sz w:val="18"/>
                <w:szCs w:val="18"/>
              </w:rPr>
              <w:footnoteReference w:id="41"/>
            </w:r>
          </w:p>
        </w:tc>
        <w:tc>
          <w:tcPr>
            <w:tcW w:w="6946" w:type="dxa"/>
            <w:gridSpan w:val="7"/>
          </w:tcPr>
          <w:p w14:paraId="6073C6B4" w14:textId="5BD937A0" w:rsidR="000C0C14" w:rsidRPr="009D023A" w:rsidRDefault="000C0C14" w:rsidP="0063496F">
            <w:pPr>
              <w:jc w:val="center"/>
              <w:rPr>
                <w:color w:val="FF0000"/>
                <w:sz w:val="18"/>
                <w:szCs w:val="18"/>
              </w:rPr>
            </w:pPr>
            <w:r w:rsidRPr="009D023A">
              <w:rPr>
                <w:sz w:val="18"/>
                <w:szCs w:val="18"/>
              </w:rPr>
              <w:t>Année</w:t>
            </w:r>
            <w:r w:rsidR="00EE1C57" w:rsidRPr="009D023A">
              <w:rPr>
                <w:sz w:val="18"/>
                <w:szCs w:val="18"/>
              </w:rPr>
              <w:t xml:space="preserve"> (format : aaaa -&gt; 2018)</w:t>
            </w:r>
          </w:p>
        </w:tc>
      </w:tr>
      <w:tr w:rsidR="001F5F47" w:rsidRPr="00CF330F" w14:paraId="0BABE536" w14:textId="77777777" w:rsidTr="0055039D">
        <w:trPr>
          <w:trHeight w:val="242"/>
        </w:trPr>
        <w:tc>
          <w:tcPr>
            <w:tcW w:w="1129" w:type="dxa"/>
            <w:vAlign w:val="center"/>
          </w:tcPr>
          <w:p w14:paraId="6DB22017" w14:textId="77777777" w:rsidR="001F5F47" w:rsidRPr="009D023A" w:rsidRDefault="001F5F47" w:rsidP="001D5213">
            <w:pPr>
              <w:rPr>
                <w:sz w:val="18"/>
                <w:szCs w:val="18"/>
              </w:rPr>
            </w:pPr>
            <w:r w:rsidRPr="009D023A">
              <w:rPr>
                <w:sz w:val="18"/>
                <w:szCs w:val="18"/>
              </w:rPr>
              <w:t>Genève</w:t>
            </w:r>
          </w:p>
        </w:tc>
        <w:tc>
          <w:tcPr>
            <w:tcW w:w="992" w:type="dxa"/>
          </w:tcPr>
          <w:p w14:paraId="65860931" w14:textId="361207F9" w:rsidR="001F5F47" w:rsidRPr="009D023A" w:rsidRDefault="001F5F47" w:rsidP="00EA7461">
            <w:pPr>
              <w:jc w:val="left"/>
              <w:rPr>
                <w:sz w:val="18"/>
                <w:szCs w:val="18"/>
              </w:rPr>
            </w:pPr>
            <w:r w:rsidRPr="009D023A">
              <w:rPr>
                <w:sz w:val="18"/>
                <w:szCs w:val="18"/>
              </w:rPr>
              <w:t>RS/G</w:t>
            </w:r>
            <w:r w:rsidRPr="009D023A">
              <w:rPr>
                <w:rStyle w:val="Appelnotedebasdep"/>
                <w:sz w:val="18"/>
                <w:szCs w:val="18"/>
              </w:rPr>
              <w:footnoteReference w:id="42"/>
            </w:r>
          </w:p>
        </w:tc>
        <w:tc>
          <w:tcPr>
            <w:tcW w:w="997" w:type="dxa"/>
          </w:tcPr>
          <w:p w14:paraId="621B79EF" w14:textId="2DE58619" w:rsidR="001F5F47" w:rsidRPr="009D023A" w:rsidRDefault="001F5F47" w:rsidP="0063496F">
            <w:pPr>
              <w:jc w:val="center"/>
              <w:rPr>
                <w:sz w:val="18"/>
                <w:szCs w:val="18"/>
              </w:rPr>
            </w:pPr>
            <w:r w:rsidRPr="009D023A">
              <w:rPr>
                <w:sz w:val="18"/>
                <w:szCs w:val="18"/>
              </w:rPr>
              <w:t>A à M</w:t>
            </w:r>
          </w:p>
        </w:tc>
        <w:tc>
          <w:tcPr>
            <w:tcW w:w="992" w:type="dxa"/>
          </w:tcPr>
          <w:p w14:paraId="5321BD8F" w14:textId="63FB482C" w:rsidR="001F5F47" w:rsidRPr="009D023A" w:rsidRDefault="001F5F47" w:rsidP="0063496F">
            <w:pPr>
              <w:jc w:val="center"/>
              <w:rPr>
                <w:sz w:val="18"/>
                <w:szCs w:val="18"/>
              </w:rPr>
            </w:pPr>
            <w:r w:rsidRPr="009D023A">
              <w:rPr>
                <w:sz w:val="18"/>
                <w:szCs w:val="18"/>
              </w:rPr>
              <w:t>1 à 7</w:t>
            </w:r>
          </w:p>
        </w:tc>
        <w:tc>
          <w:tcPr>
            <w:tcW w:w="991" w:type="dxa"/>
          </w:tcPr>
          <w:p w14:paraId="4D59B301" w14:textId="78C474F5" w:rsidR="001F5F47" w:rsidRPr="009D023A" w:rsidRDefault="001F5F47" w:rsidP="0063496F">
            <w:pPr>
              <w:jc w:val="center"/>
              <w:rPr>
                <w:sz w:val="18"/>
                <w:szCs w:val="18"/>
              </w:rPr>
            </w:pPr>
            <w:r w:rsidRPr="009D023A">
              <w:rPr>
                <w:sz w:val="18"/>
                <w:szCs w:val="18"/>
              </w:rPr>
              <w:t>.</w:t>
            </w:r>
          </w:p>
        </w:tc>
        <w:tc>
          <w:tcPr>
            <w:tcW w:w="991" w:type="dxa"/>
          </w:tcPr>
          <w:p w14:paraId="5071FAD4" w14:textId="380E7980" w:rsidR="001F5F47" w:rsidRPr="009D023A" w:rsidRDefault="001F5F47" w:rsidP="0063496F">
            <w:pPr>
              <w:jc w:val="center"/>
              <w:rPr>
                <w:sz w:val="18"/>
                <w:szCs w:val="18"/>
              </w:rPr>
            </w:pPr>
            <w:r w:rsidRPr="009D023A">
              <w:rPr>
                <w:sz w:val="18"/>
                <w:szCs w:val="18"/>
              </w:rPr>
              <w:t>01 à 70</w:t>
            </w:r>
          </w:p>
        </w:tc>
        <w:tc>
          <w:tcPr>
            <w:tcW w:w="992" w:type="dxa"/>
          </w:tcPr>
          <w:p w14:paraId="3FB075BA" w14:textId="37F505F7" w:rsidR="001F5F47" w:rsidRPr="009D023A" w:rsidRDefault="001F5F47" w:rsidP="0063496F">
            <w:pPr>
              <w:jc w:val="center"/>
              <w:rPr>
                <w:sz w:val="18"/>
                <w:szCs w:val="18"/>
              </w:rPr>
            </w:pPr>
            <w:r w:rsidRPr="009D023A">
              <w:rPr>
                <w:sz w:val="18"/>
                <w:szCs w:val="18"/>
              </w:rPr>
              <w:t>.</w:t>
            </w:r>
          </w:p>
        </w:tc>
        <w:tc>
          <w:tcPr>
            <w:tcW w:w="1983" w:type="dxa"/>
            <w:gridSpan w:val="2"/>
          </w:tcPr>
          <w:p w14:paraId="14F4BAB8" w14:textId="72EEA822" w:rsidR="001F5F47" w:rsidRPr="009D023A" w:rsidRDefault="001F5F47" w:rsidP="0063496F">
            <w:pPr>
              <w:jc w:val="center"/>
              <w:rPr>
                <w:sz w:val="18"/>
                <w:szCs w:val="18"/>
              </w:rPr>
            </w:pPr>
            <w:r w:rsidRPr="009D023A">
              <w:rPr>
                <w:sz w:val="18"/>
                <w:szCs w:val="18"/>
              </w:rPr>
              <w:t>01 à 99</w:t>
            </w:r>
          </w:p>
        </w:tc>
      </w:tr>
      <w:tr w:rsidR="000E5C3F" w14:paraId="08E2003B" w14:textId="77777777" w:rsidTr="000E5C3F">
        <w:trPr>
          <w:trHeight w:val="60"/>
        </w:trPr>
        <w:tc>
          <w:tcPr>
            <w:tcW w:w="1129" w:type="dxa"/>
            <w:vAlign w:val="center"/>
          </w:tcPr>
          <w:p w14:paraId="480FAFCB" w14:textId="77777777" w:rsidR="000E5C3F" w:rsidRPr="009D023A" w:rsidRDefault="000E5C3F" w:rsidP="001D5213">
            <w:pPr>
              <w:rPr>
                <w:sz w:val="18"/>
                <w:szCs w:val="18"/>
              </w:rPr>
            </w:pPr>
            <w:r w:rsidRPr="009D023A">
              <w:rPr>
                <w:sz w:val="18"/>
                <w:szCs w:val="18"/>
              </w:rPr>
              <w:t>Jura</w:t>
            </w:r>
          </w:p>
        </w:tc>
        <w:tc>
          <w:tcPr>
            <w:tcW w:w="992" w:type="dxa"/>
          </w:tcPr>
          <w:p w14:paraId="1CD7E4F3" w14:textId="7B4E1F3D" w:rsidR="000E5C3F" w:rsidRPr="009D023A" w:rsidRDefault="000E5C3F" w:rsidP="00EA7461">
            <w:pPr>
              <w:jc w:val="left"/>
              <w:rPr>
                <w:color w:val="FF0000"/>
                <w:sz w:val="18"/>
                <w:szCs w:val="18"/>
              </w:rPr>
            </w:pPr>
            <w:r w:rsidRPr="009D023A">
              <w:rPr>
                <w:sz w:val="18"/>
                <w:szCs w:val="18"/>
              </w:rPr>
              <w:t>RSJU</w:t>
            </w:r>
            <w:r w:rsidRPr="009D023A">
              <w:rPr>
                <w:rStyle w:val="Appelnotedebasdep"/>
                <w:sz w:val="18"/>
                <w:szCs w:val="18"/>
              </w:rPr>
              <w:footnoteReference w:id="43"/>
            </w:r>
          </w:p>
        </w:tc>
        <w:tc>
          <w:tcPr>
            <w:tcW w:w="997" w:type="dxa"/>
          </w:tcPr>
          <w:p w14:paraId="21770ED4" w14:textId="77777777" w:rsidR="000E5C3F" w:rsidRPr="009D023A" w:rsidRDefault="000E5C3F" w:rsidP="0063496F">
            <w:pPr>
              <w:jc w:val="center"/>
              <w:rPr>
                <w:sz w:val="18"/>
                <w:szCs w:val="18"/>
              </w:rPr>
            </w:pPr>
            <w:r w:rsidRPr="009D023A">
              <w:rPr>
                <w:sz w:val="18"/>
                <w:szCs w:val="18"/>
              </w:rPr>
              <w:t>1 à 9</w:t>
            </w:r>
          </w:p>
        </w:tc>
        <w:tc>
          <w:tcPr>
            <w:tcW w:w="992" w:type="dxa"/>
          </w:tcPr>
          <w:p w14:paraId="6F80989B" w14:textId="77777777" w:rsidR="000E5C3F" w:rsidRPr="009D023A" w:rsidRDefault="000E5C3F" w:rsidP="0063496F">
            <w:pPr>
              <w:jc w:val="center"/>
              <w:rPr>
                <w:sz w:val="18"/>
                <w:szCs w:val="18"/>
              </w:rPr>
            </w:pPr>
            <w:r w:rsidRPr="009D023A">
              <w:rPr>
                <w:sz w:val="18"/>
                <w:szCs w:val="18"/>
              </w:rPr>
              <w:t>0 à 9</w:t>
            </w:r>
          </w:p>
        </w:tc>
        <w:tc>
          <w:tcPr>
            <w:tcW w:w="991" w:type="dxa"/>
          </w:tcPr>
          <w:p w14:paraId="70E2690F" w14:textId="77777777" w:rsidR="000E5C3F" w:rsidRPr="009D023A" w:rsidRDefault="000E5C3F" w:rsidP="0063496F">
            <w:pPr>
              <w:jc w:val="center"/>
              <w:rPr>
                <w:sz w:val="18"/>
                <w:szCs w:val="18"/>
              </w:rPr>
            </w:pPr>
            <w:r w:rsidRPr="009D023A">
              <w:rPr>
                <w:sz w:val="18"/>
                <w:szCs w:val="18"/>
              </w:rPr>
              <w:t>0 à 9</w:t>
            </w:r>
          </w:p>
        </w:tc>
        <w:tc>
          <w:tcPr>
            <w:tcW w:w="991" w:type="dxa"/>
          </w:tcPr>
          <w:p w14:paraId="336B57FD" w14:textId="0F076EE3" w:rsidR="000E5C3F" w:rsidRPr="009D023A" w:rsidRDefault="000E5C3F" w:rsidP="0063496F">
            <w:pPr>
              <w:jc w:val="center"/>
              <w:rPr>
                <w:sz w:val="18"/>
                <w:szCs w:val="18"/>
              </w:rPr>
            </w:pPr>
            <w:r w:rsidRPr="009D023A">
              <w:rPr>
                <w:sz w:val="18"/>
                <w:szCs w:val="18"/>
              </w:rPr>
              <w:t>.</w:t>
            </w:r>
          </w:p>
        </w:tc>
        <w:tc>
          <w:tcPr>
            <w:tcW w:w="992" w:type="dxa"/>
          </w:tcPr>
          <w:p w14:paraId="381B4B1E" w14:textId="5921DE25" w:rsidR="000E5C3F" w:rsidRPr="009D023A" w:rsidRDefault="00014695" w:rsidP="0063496F">
            <w:pPr>
              <w:jc w:val="center"/>
              <w:rPr>
                <w:sz w:val="18"/>
                <w:szCs w:val="18"/>
              </w:rPr>
            </w:pPr>
            <w:r w:rsidRPr="009D023A">
              <w:rPr>
                <w:noProof/>
                <w:sz w:val="18"/>
                <w:szCs w:val="18"/>
                <w:lang w:eastAsia="fr-CH"/>
              </w:rPr>
              <mc:AlternateContent>
                <mc:Choice Requires="wps">
                  <w:drawing>
                    <wp:anchor distT="0" distB="0" distL="114300" distR="114300" simplePos="0" relativeHeight="252468736" behindDoc="0" locked="0" layoutInCell="1" allowOverlap="1" wp14:anchorId="03540CA2" wp14:editId="78DCCDD4">
                      <wp:simplePos x="0" y="0"/>
                      <wp:positionH relativeFrom="column">
                        <wp:posOffset>-22595</wp:posOffset>
                      </wp:positionH>
                      <wp:positionV relativeFrom="paragraph">
                        <wp:posOffset>13464</wp:posOffset>
                      </wp:positionV>
                      <wp:extent cx="512956" cy="266217"/>
                      <wp:effectExtent l="0" t="0" r="20955" b="19685"/>
                      <wp:wrapNone/>
                      <wp:docPr id="18" name="Rectangle 18"/>
                      <wp:cNvGraphicFramePr/>
                      <a:graphic xmlns:a="http://schemas.openxmlformats.org/drawingml/2006/main">
                        <a:graphicData uri="http://schemas.microsoft.com/office/word/2010/wordprocessingShape">
                          <wps:wsp>
                            <wps:cNvSpPr/>
                            <wps:spPr>
                              <a:xfrm>
                                <a:off x="0" y="0"/>
                                <a:ext cx="512956" cy="266217"/>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A6AE6" id="Rectangle 18" o:spid="_x0000_s1026" style="position:absolute;margin-left:-1.8pt;margin-top:1.05pt;width:40.4pt;height:20.95pt;z-index:25246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" filled="f" strokecolor="#70ad47 [3209]" strokeweight="1pt"/>
                  </w:pict>
                </mc:Fallback>
              </mc:AlternateContent>
            </w:r>
            <w:r w:rsidR="000E5C3F" w:rsidRPr="009D023A">
              <w:rPr>
                <w:sz w:val="18"/>
                <w:szCs w:val="18"/>
              </w:rPr>
              <w:t>0 à 9</w:t>
            </w:r>
          </w:p>
        </w:tc>
        <w:tc>
          <w:tcPr>
            <w:tcW w:w="991" w:type="dxa"/>
          </w:tcPr>
          <w:p w14:paraId="0A1D9F4F" w14:textId="0552FCDF" w:rsidR="000E5C3F" w:rsidRPr="009D023A" w:rsidRDefault="000E5C3F" w:rsidP="0063496F">
            <w:pPr>
              <w:jc w:val="center"/>
              <w:rPr>
                <w:sz w:val="18"/>
                <w:szCs w:val="18"/>
              </w:rPr>
            </w:pPr>
          </w:p>
        </w:tc>
        <w:tc>
          <w:tcPr>
            <w:tcW w:w="992" w:type="dxa"/>
          </w:tcPr>
          <w:p w14:paraId="2D755246" w14:textId="0ECA635F" w:rsidR="000E5C3F" w:rsidRPr="009D023A" w:rsidRDefault="000E5C3F" w:rsidP="0063496F">
            <w:pPr>
              <w:jc w:val="center"/>
              <w:rPr>
                <w:color w:val="FF0000"/>
                <w:sz w:val="18"/>
                <w:szCs w:val="18"/>
              </w:rPr>
            </w:pPr>
          </w:p>
        </w:tc>
      </w:tr>
      <w:tr w:rsidR="000C0C14" w14:paraId="7EE33747" w14:textId="77777777" w:rsidTr="0055039D">
        <w:trPr>
          <w:trHeight w:val="156"/>
        </w:trPr>
        <w:tc>
          <w:tcPr>
            <w:tcW w:w="1129" w:type="dxa"/>
            <w:vMerge w:val="restart"/>
            <w:vAlign w:val="center"/>
          </w:tcPr>
          <w:p w14:paraId="75998209" w14:textId="77777777" w:rsidR="000C0C14" w:rsidRPr="009D023A" w:rsidRDefault="000C0C14" w:rsidP="0055039D">
            <w:pPr>
              <w:rPr>
                <w:sz w:val="18"/>
                <w:szCs w:val="18"/>
              </w:rPr>
            </w:pPr>
            <w:r w:rsidRPr="009D023A">
              <w:rPr>
                <w:sz w:val="18"/>
                <w:szCs w:val="18"/>
              </w:rPr>
              <w:t>Fribourg</w:t>
            </w:r>
          </w:p>
        </w:tc>
        <w:tc>
          <w:tcPr>
            <w:tcW w:w="992" w:type="dxa"/>
          </w:tcPr>
          <w:p w14:paraId="1D1E81B7" w14:textId="77777777" w:rsidR="000C0C14" w:rsidRPr="009D023A" w:rsidRDefault="000C0C14" w:rsidP="00EA7461">
            <w:pPr>
              <w:jc w:val="left"/>
              <w:rPr>
                <w:sz w:val="18"/>
                <w:szCs w:val="18"/>
              </w:rPr>
            </w:pPr>
            <w:r w:rsidRPr="009D023A">
              <w:rPr>
                <w:sz w:val="18"/>
                <w:szCs w:val="18"/>
              </w:rPr>
              <w:t>RSF</w:t>
            </w:r>
            <w:r w:rsidRPr="009D023A">
              <w:rPr>
                <w:rStyle w:val="Appelnotedebasdep"/>
                <w:sz w:val="18"/>
                <w:szCs w:val="18"/>
              </w:rPr>
              <w:footnoteReference w:id="44"/>
            </w:r>
          </w:p>
        </w:tc>
        <w:tc>
          <w:tcPr>
            <w:tcW w:w="997" w:type="dxa"/>
          </w:tcPr>
          <w:p w14:paraId="3663196E" w14:textId="77777777" w:rsidR="000C0C14" w:rsidRPr="009D023A" w:rsidRDefault="000C0C14" w:rsidP="0055039D">
            <w:pPr>
              <w:jc w:val="center"/>
              <w:rPr>
                <w:sz w:val="18"/>
                <w:szCs w:val="18"/>
              </w:rPr>
            </w:pPr>
            <w:r w:rsidRPr="009D023A">
              <w:rPr>
                <w:sz w:val="18"/>
                <w:szCs w:val="18"/>
              </w:rPr>
              <w:t>1 à 9</w:t>
            </w:r>
          </w:p>
        </w:tc>
        <w:tc>
          <w:tcPr>
            <w:tcW w:w="992" w:type="dxa"/>
          </w:tcPr>
          <w:p w14:paraId="12D36389" w14:textId="77777777" w:rsidR="000C0C14" w:rsidRPr="009D023A" w:rsidRDefault="000C0C14" w:rsidP="0055039D">
            <w:pPr>
              <w:jc w:val="center"/>
              <w:rPr>
                <w:sz w:val="18"/>
                <w:szCs w:val="18"/>
              </w:rPr>
            </w:pPr>
            <w:r w:rsidRPr="009D023A">
              <w:rPr>
                <w:sz w:val="18"/>
                <w:szCs w:val="18"/>
              </w:rPr>
              <w:t>0 à 9</w:t>
            </w:r>
          </w:p>
        </w:tc>
        <w:tc>
          <w:tcPr>
            <w:tcW w:w="991" w:type="dxa"/>
          </w:tcPr>
          <w:p w14:paraId="529E38B0" w14:textId="77777777" w:rsidR="000C0C14" w:rsidRPr="009D023A" w:rsidRDefault="000C0C14" w:rsidP="0055039D">
            <w:pPr>
              <w:jc w:val="center"/>
              <w:rPr>
                <w:sz w:val="18"/>
                <w:szCs w:val="18"/>
              </w:rPr>
            </w:pPr>
            <w:r w:rsidRPr="009D023A">
              <w:rPr>
                <w:sz w:val="18"/>
                <w:szCs w:val="18"/>
              </w:rPr>
              <w:t>0 à 9</w:t>
            </w:r>
          </w:p>
        </w:tc>
        <w:tc>
          <w:tcPr>
            <w:tcW w:w="991" w:type="dxa"/>
          </w:tcPr>
          <w:p w14:paraId="1AF1A170" w14:textId="77777777" w:rsidR="000C0C14" w:rsidRPr="009D023A" w:rsidRDefault="000C0C14" w:rsidP="0055039D">
            <w:pPr>
              <w:jc w:val="center"/>
              <w:rPr>
                <w:sz w:val="18"/>
                <w:szCs w:val="18"/>
              </w:rPr>
            </w:pPr>
            <w:r w:rsidRPr="009D023A">
              <w:rPr>
                <w:sz w:val="18"/>
                <w:szCs w:val="18"/>
              </w:rPr>
              <w:t>.</w:t>
            </w:r>
          </w:p>
        </w:tc>
        <w:tc>
          <w:tcPr>
            <w:tcW w:w="992" w:type="dxa"/>
          </w:tcPr>
          <w:p w14:paraId="42CB15F0" w14:textId="77777777" w:rsidR="000C0C14" w:rsidRPr="009D023A" w:rsidRDefault="000C0C14" w:rsidP="0055039D">
            <w:pPr>
              <w:jc w:val="center"/>
              <w:rPr>
                <w:sz w:val="18"/>
                <w:szCs w:val="18"/>
              </w:rPr>
            </w:pPr>
            <w:r w:rsidRPr="009D023A">
              <w:rPr>
                <w:sz w:val="18"/>
                <w:szCs w:val="18"/>
              </w:rPr>
              <w:t>0 à 9</w:t>
            </w:r>
          </w:p>
        </w:tc>
        <w:tc>
          <w:tcPr>
            <w:tcW w:w="991" w:type="dxa"/>
          </w:tcPr>
          <w:p w14:paraId="04156046" w14:textId="48887A98" w:rsidR="000C0C14" w:rsidRPr="009D023A" w:rsidRDefault="000C0C14" w:rsidP="0055039D">
            <w:pPr>
              <w:jc w:val="center"/>
              <w:rPr>
                <w:sz w:val="18"/>
                <w:szCs w:val="18"/>
              </w:rPr>
            </w:pPr>
          </w:p>
        </w:tc>
        <w:tc>
          <w:tcPr>
            <w:tcW w:w="992" w:type="dxa"/>
          </w:tcPr>
          <w:p w14:paraId="431B06DD" w14:textId="5BBBA3D1" w:rsidR="000C0C14" w:rsidRPr="009D023A" w:rsidRDefault="000C0C14" w:rsidP="0055039D">
            <w:pPr>
              <w:jc w:val="center"/>
              <w:rPr>
                <w:sz w:val="18"/>
                <w:szCs w:val="18"/>
              </w:rPr>
            </w:pPr>
          </w:p>
        </w:tc>
      </w:tr>
      <w:tr w:rsidR="000C0C14" w14:paraId="5370BB02" w14:textId="77777777" w:rsidTr="0055039D">
        <w:trPr>
          <w:trHeight w:val="156"/>
        </w:trPr>
        <w:tc>
          <w:tcPr>
            <w:tcW w:w="1129" w:type="dxa"/>
            <w:vMerge/>
            <w:vAlign w:val="center"/>
          </w:tcPr>
          <w:p w14:paraId="13C3FE4B" w14:textId="3762854B" w:rsidR="000C0C14" w:rsidRPr="009D023A" w:rsidRDefault="000C0C14" w:rsidP="001D5213">
            <w:pPr>
              <w:rPr>
                <w:sz w:val="18"/>
                <w:szCs w:val="18"/>
              </w:rPr>
            </w:pPr>
          </w:p>
        </w:tc>
        <w:tc>
          <w:tcPr>
            <w:tcW w:w="992" w:type="dxa"/>
          </w:tcPr>
          <w:p w14:paraId="60FF434F" w14:textId="260C989B" w:rsidR="000C0C14" w:rsidRPr="009D023A" w:rsidRDefault="000C0C14" w:rsidP="00EA7461">
            <w:pPr>
              <w:jc w:val="left"/>
              <w:rPr>
                <w:sz w:val="18"/>
                <w:szCs w:val="18"/>
              </w:rPr>
            </w:pPr>
            <w:r w:rsidRPr="009D023A">
              <w:rPr>
                <w:sz w:val="18"/>
                <w:szCs w:val="18"/>
              </w:rPr>
              <w:t>ROF</w:t>
            </w:r>
            <w:r w:rsidRPr="009D023A">
              <w:rPr>
                <w:rStyle w:val="Appelnotedebasdep"/>
                <w:sz w:val="18"/>
                <w:szCs w:val="18"/>
              </w:rPr>
              <w:footnoteReference w:id="45"/>
            </w:r>
          </w:p>
        </w:tc>
        <w:tc>
          <w:tcPr>
            <w:tcW w:w="2980" w:type="dxa"/>
            <w:gridSpan w:val="3"/>
          </w:tcPr>
          <w:p w14:paraId="44206CEA" w14:textId="6524158D" w:rsidR="000C0C14" w:rsidRPr="009D023A" w:rsidRDefault="000C0C14" w:rsidP="0063496F">
            <w:pPr>
              <w:jc w:val="center"/>
              <w:rPr>
                <w:sz w:val="18"/>
                <w:szCs w:val="18"/>
              </w:rPr>
            </w:pPr>
            <w:r w:rsidRPr="009D023A">
              <w:rPr>
                <w:sz w:val="18"/>
                <w:szCs w:val="18"/>
              </w:rPr>
              <w:t>Année</w:t>
            </w:r>
            <w:r w:rsidR="00EE1C57" w:rsidRPr="009D023A">
              <w:rPr>
                <w:sz w:val="18"/>
                <w:szCs w:val="18"/>
              </w:rPr>
              <w:t xml:space="preserve"> (format : aaaa -&gt; 2018)</w:t>
            </w:r>
          </w:p>
        </w:tc>
        <w:tc>
          <w:tcPr>
            <w:tcW w:w="991" w:type="dxa"/>
          </w:tcPr>
          <w:p w14:paraId="27B7FFC8" w14:textId="75C29DEA" w:rsidR="000C0C14" w:rsidRPr="009D023A" w:rsidRDefault="000C0C14" w:rsidP="0063496F">
            <w:pPr>
              <w:jc w:val="center"/>
              <w:rPr>
                <w:sz w:val="18"/>
                <w:szCs w:val="18"/>
              </w:rPr>
            </w:pPr>
            <w:r w:rsidRPr="009D023A">
              <w:rPr>
                <w:sz w:val="18"/>
                <w:szCs w:val="18"/>
              </w:rPr>
              <w:t>_</w:t>
            </w:r>
          </w:p>
        </w:tc>
        <w:tc>
          <w:tcPr>
            <w:tcW w:w="2975" w:type="dxa"/>
            <w:gridSpan w:val="3"/>
          </w:tcPr>
          <w:p w14:paraId="5D319D69" w14:textId="2B11D520" w:rsidR="000C0C14" w:rsidRPr="009D023A" w:rsidRDefault="000C0C14" w:rsidP="0063496F">
            <w:pPr>
              <w:jc w:val="center"/>
              <w:rPr>
                <w:sz w:val="18"/>
                <w:szCs w:val="18"/>
              </w:rPr>
            </w:pPr>
            <w:r w:rsidRPr="009D023A">
              <w:rPr>
                <w:sz w:val="18"/>
                <w:szCs w:val="18"/>
              </w:rPr>
              <w:t>N° de publication</w:t>
            </w:r>
          </w:p>
        </w:tc>
      </w:tr>
      <w:tr w:rsidR="000E5C3F" w14:paraId="6E2DAC07" w14:textId="77777777" w:rsidTr="000E5C3F">
        <w:trPr>
          <w:trHeight w:val="179"/>
        </w:trPr>
        <w:tc>
          <w:tcPr>
            <w:tcW w:w="1129" w:type="dxa"/>
            <w:vAlign w:val="center"/>
          </w:tcPr>
          <w:p w14:paraId="5263217C" w14:textId="77777777" w:rsidR="000E5C3F" w:rsidRPr="009D023A" w:rsidRDefault="000E5C3F" w:rsidP="001D5213">
            <w:pPr>
              <w:rPr>
                <w:sz w:val="18"/>
                <w:szCs w:val="18"/>
              </w:rPr>
            </w:pPr>
            <w:r w:rsidRPr="009D023A">
              <w:rPr>
                <w:sz w:val="18"/>
                <w:szCs w:val="18"/>
              </w:rPr>
              <w:t>Valais</w:t>
            </w:r>
          </w:p>
        </w:tc>
        <w:tc>
          <w:tcPr>
            <w:tcW w:w="992" w:type="dxa"/>
          </w:tcPr>
          <w:p w14:paraId="4008769A" w14:textId="5648F305" w:rsidR="000E5C3F" w:rsidRPr="009D023A" w:rsidRDefault="000E5C3F" w:rsidP="00EA7461">
            <w:pPr>
              <w:jc w:val="left"/>
              <w:rPr>
                <w:color w:val="FF0000"/>
                <w:sz w:val="18"/>
                <w:szCs w:val="18"/>
              </w:rPr>
            </w:pPr>
            <w:r w:rsidRPr="009D023A">
              <w:rPr>
                <w:sz w:val="18"/>
                <w:szCs w:val="18"/>
              </w:rPr>
              <w:t>RS/VS</w:t>
            </w:r>
            <w:r w:rsidRPr="009D023A">
              <w:rPr>
                <w:rStyle w:val="Appelnotedebasdep"/>
                <w:sz w:val="18"/>
                <w:szCs w:val="18"/>
              </w:rPr>
              <w:footnoteReference w:id="46"/>
            </w:r>
          </w:p>
        </w:tc>
        <w:tc>
          <w:tcPr>
            <w:tcW w:w="997" w:type="dxa"/>
          </w:tcPr>
          <w:p w14:paraId="1FBAC2A5" w14:textId="77777777" w:rsidR="000E5C3F" w:rsidRPr="009D023A" w:rsidRDefault="000E5C3F" w:rsidP="0063496F">
            <w:pPr>
              <w:jc w:val="center"/>
              <w:rPr>
                <w:sz w:val="18"/>
                <w:szCs w:val="18"/>
              </w:rPr>
            </w:pPr>
            <w:r w:rsidRPr="009D023A">
              <w:rPr>
                <w:sz w:val="18"/>
                <w:szCs w:val="18"/>
              </w:rPr>
              <w:t>1 à 9</w:t>
            </w:r>
          </w:p>
        </w:tc>
        <w:tc>
          <w:tcPr>
            <w:tcW w:w="992" w:type="dxa"/>
          </w:tcPr>
          <w:p w14:paraId="5AC9FF78" w14:textId="77777777" w:rsidR="000E5C3F" w:rsidRPr="009D023A" w:rsidRDefault="000E5C3F" w:rsidP="0063496F">
            <w:pPr>
              <w:jc w:val="center"/>
              <w:rPr>
                <w:sz w:val="18"/>
                <w:szCs w:val="18"/>
              </w:rPr>
            </w:pPr>
            <w:r w:rsidRPr="009D023A">
              <w:rPr>
                <w:sz w:val="18"/>
                <w:szCs w:val="18"/>
              </w:rPr>
              <w:t>0 à 9</w:t>
            </w:r>
          </w:p>
        </w:tc>
        <w:tc>
          <w:tcPr>
            <w:tcW w:w="991" w:type="dxa"/>
          </w:tcPr>
          <w:p w14:paraId="45A4AD1A" w14:textId="77777777" w:rsidR="000E5C3F" w:rsidRPr="009D023A" w:rsidRDefault="000E5C3F" w:rsidP="0063496F">
            <w:pPr>
              <w:jc w:val="center"/>
              <w:rPr>
                <w:sz w:val="18"/>
                <w:szCs w:val="18"/>
              </w:rPr>
            </w:pPr>
            <w:r w:rsidRPr="009D023A">
              <w:rPr>
                <w:sz w:val="18"/>
                <w:szCs w:val="18"/>
              </w:rPr>
              <w:t>0 à 9</w:t>
            </w:r>
          </w:p>
        </w:tc>
        <w:tc>
          <w:tcPr>
            <w:tcW w:w="991" w:type="dxa"/>
          </w:tcPr>
          <w:p w14:paraId="125A7C08" w14:textId="054A6C33" w:rsidR="000E5C3F" w:rsidRPr="009D023A" w:rsidRDefault="000E5C3F" w:rsidP="0063496F">
            <w:pPr>
              <w:jc w:val="center"/>
              <w:rPr>
                <w:sz w:val="18"/>
                <w:szCs w:val="18"/>
              </w:rPr>
            </w:pPr>
            <w:r w:rsidRPr="009D023A">
              <w:rPr>
                <w:sz w:val="18"/>
                <w:szCs w:val="18"/>
              </w:rPr>
              <w:t>.</w:t>
            </w:r>
          </w:p>
        </w:tc>
        <w:tc>
          <w:tcPr>
            <w:tcW w:w="992" w:type="dxa"/>
          </w:tcPr>
          <w:p w14:paraId="345505CA" w14:textId="1101A912" w:rsidR="000E5C3F" w:rsidRPr="009D023A" w:rsidRDefault="00014695" w:rsidP="0063496F">
            <w:pPr>
              <w:jc w:val="center"/>
              <w:rPr>
                <w:sz w:val="18"/>
                <w:szCs w:val="18"/>
              </w:rPr>
            </w:pPr>
            <w:r w:rsidRPr="009D023A">
              <w:rPr>
                <w:noProof/>
                <w:sz w:val="18"/>
                <w:szCs w:val="18"/>
                <w:lang w:eastAsia="fr-CH"/>
              </w:rPr>
              <mc:AlternateContent>
                <mc:Choice Requires="wps">
                  <w:drawing>
                    <wp:anchor distT="0" distB="0" distL="114300" distR="114300" simplePos="0" relativeHeight="252497408" behindDoc="0" locked="0" layoutInCell="1" allowOverlap="1" wp14:anchorId="7304F768" wp14:editId="49D13C32">
                      <wp:simplePos x="0" y="0"/>
                      <wp:positionH relativeFrom="column">
                        <wp:posOffset>-28382</wp:posOffset>
                      </wp:positionH>
                      <wp:positionV relativeFrom="paragraph">
                        <wp:posOffset>15787</wp:posOffset>
                      </wp:positionV>
                      <wp:extent cx="512445" cy="260430"/>
                      <wp:effectExtent l="0" t="0" r="20955" b="25400"/>
                      <wp:wrapNone/>
                      <wp:docPr id="19" name="Rectangle 19"/>
                      <wp:cNvGraphicFramePr/>
                      <a:graphic xmlns:a="http://schemas.openxmlformats.org/drawingml/2006/main">
                        <a:graphicData uri="http://schemas.microsoft.com/office/word/2010/wordprocessingShape">
                          <wps:wsp>
                            <wps:cNvSpPr/>
                            <wps:spPr>
                              <a:xfrm>
                                <a:off x="0" y="0"/>
                                <a:ext cx="512445" cy="26043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87280" id="Rectangle 19" o:spid="_x0000_s1026" style="position:absolute;margin-left:-2.25pt;margin-top:1.25pt;width:40.35pt;height:20.5pt;z-index:2524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" filled="f" strokecolor="#70ad47 [3209]" strokeweight="1pt"/>
                  </w:pict>
                </mc:Fallback>
              </mc:AlternateContent>
            </w:r>
            <w:r w:rsidR="000E5C3F" w:rsidRPr="009D023A">
              <w:rPr>
                <w:sz w:val="18"/>
                <w:szCs w:val="18"/>
              </w:rPr>
              <w:t>0 à 9</w:t>
            </w:r>
          </w:p>
        </w:tc>
        <w:tc>
          <w:tcPr>
            <w:tcW w:w="991" w:type="dxa"/>
          </w:tcPr>
          <w:p w14:paraId="3CCBE9C7" w14:textId="798855FE" w:rsidR="000E5C3F" w:rsidRPr="009D023A" w:rsidRDefault="000E5C3F" w:rsidP="0063496F">
            <w:pPr>
              <w:jc w:val="center"/>
              <w:rPr>
                <w:sz w:val="18"/>
                <w:szCs w:val="18"/>
              </w:rPr>
            </w:pPr>
          </w:p>
        </w:tc>
        <w:tc>
          <w:tcPr>
            <w:tcW w:w="992" w:type="dxa"/>
          </w:tcPr>
          <w:p w14:paraId="75D4577F" w14:textId="36D3E1C0" w:rsidR="000E5C3F" w:rsidRPr="009D023A" w:rsidRDefault="000E5C3F" w:rsidP="0063496F">
            <w:pPr>
              <w:jc w:val="center"/>
              <w:rPr>
                <w:sz w:val="18"/>
                <w:szCs w:val="18"/>
              </w:rPr>
            </w:pPr>
          </w:p>
        </w:tc>
      </w:tr>
      <w:tr w:rsidR="00600375" w14:paraId="27991776" w14:textId="77777777" w:rsidTr="0055039D">
        <w:trPr>
          <w:trHeight w:val="165"/>
        </w:trPr>
        <w:tc>
          <w:tcPr>
            <w:tcW w:w="1129" w:type="dxa"/>
            <w:vMerge w:val="restart"/>
            <w:vAlign w:val="center"/>
          </w:tcPr>
          <w:p w14:paraId="5ECBB505" w14:textId="77777777" w:rsidR="00600375" w:rsidRPr="009D023A" w:rsidRDefault="00600375" w:rsidP="0055039D">
            <w:pPr>
              <w:rPr>
                <w:sz w:val="18"/>
                <w:szCs w:val="18"/>
              </w:rPr>
            </w:pPr>
            <w:r w:rsidRPr="009D023A">
              <w:rPr>
                <w:sz w:val="18"/>
                <w:szCs w:val="18"/>
              </w:rPr>
              <w:t>Berne</w:t>
            </w:r>
          </w:p>
        </w:tc>
        <w:tc>
          <w:tcPr>
            <w:tcW w:w="992" w:type="dxa"/>
          </w:tcPr>
          <w:p w14:paraId="47EC624C" w14:textId="77777777" w:rsidR="00600375" w:rsidRPr="009D023A" w:rsidRDefault="00600375" w:rsidP="00EA7461">
            <w:pPr>
              <w:jc w:val="left"/>
              <w:rPr>
                <w:color w:val="FF0000"/>
                <w:sz w:val="18"/>
                <w:szCs w:val="18"/>
              </w:rPr>
            </w:pPr>
            <w:r w:rsidRPr="009D023A">
              <w:rPr>
                <w:sz w:val="18"/>
                <w:szCs w:val="18"/>
              </w:rPr>
              <w:t>RSB</w:t>
            </w:r>
            <w:r w:rsidRPr="009D023A">
              <w:rPr>
                <w:rStyle w:val="Appelnotedebasdep"/>
                <w:sz w:val="18"/>
                <w:szCs w:val="18"/>
              </w:rPr>
              <w:footnoteReference w:id="47"/>
            </w:r>
          </w:p>
        </w:tc>
        <w:tc>
          <w:tcPr>
            <w:tcW w:w="997" w:type="dxa"/>
          </w:tcPr>
          <w:p w14:paraId="5283E383" w14:textId="77777777" w:rsidR="00600375" w:rsidRPr="009D023A" w:rsidRDefault="00600375" w:rsidP="0055039D">
            <w:pPr>
              <w:jc w:val="center"/>
              <w:rPr>
                <w:sz w:val="18"/>
                <w:szCs w:val="18"/>
              </w:rPr>
            </w:pPr>
            <w:r w:rsidRPr="009D023A">
              <w:rPr>
                <w:sz w:val="18"/>
                <w:szCs w:val="18"/>
              </w:rPr>
              <w:t>1 à 9</w:t>
            </w:r>
          </w:p>
        </w:tc>
        <w:tc>
          <w:tcPr>
            <w:tcW w:w="992" w:type="dxa"/>
          </w:tcPr>
          <w:p w14:paraId="28BBF3A1" w14:textId="77777777" w:rsidR="00600375" w:rsidRPr="009D023A" w:rsidRDefault="00600375" w:rsidP="0055039D">
            <w:pPr>
              <w:jc w:val="center"/>
              <w:rPr>
                <w:sz w:val="18"/>
                <w:szCs w:val="18"/>
              </w:rPr>
            </w:pPr>
            <w:r w:rsidRPr="009D023A">
              <w:rPr>
                <w:sz w:val="18"/>
                <w:szCs w:val="18"/>
              </w:rPr>
              <w:t>0 à 9</w:t>
            </w:r>
          </w:p>
        </w:tc>
        <w:tc>
          <w:tcPr>
            <w:tcW w:w="991" w:type="dxa"/>
          </w:tcPr>
          <w:p w14:paraId="4D7E3590" w14:textId="77777777" w:rsidR="00600375" w:rsidRPr="009D023A" w:rsidRDefault="00600375" w:rsidP="0055039D">
            <w:pPr>
              <w:jc w:val="center"/>
              <w:rPr>
                <w:sz w:val="18"/>
                <w:szCs w:val="18"/>
              </w:rPr>
            </w:pPr>
            <w:r w:rsidRPr="009D023A">
              <w:rPr>
                <w:sz w:val="18"/>
                <w:szCs w:val="18"/>
              </w:rPr>
              <w:t>0 à 9</w:t>
            </w:r>
          </w:p>
        </w:tc>
        <w:tc>
          <w:tcPr>
            <w:tcW w:w="991" w:type="dxa"/>
          </w:tcPr>
          <w:p w14:paraId="7DD9B97D" w14:textId="77777777" w:rsidR="00600375" w:rsidRPr="009D023A" w:rsidRDefault="00600375" w:rsidP="0055039D">
            <w:pPr>
              <w:jc w:val="center"/>
              <w:rPr>
                <w:sz w:val="18"/>
                <w:szCs w:val="18"/>
              </w:rPr>
            </w:pPr>
            <w:r w:rsidRPr="009D023A">
              <w:rPr>
                <w:sz w:val="18"/>
                <w:szCs w:val="18"/>
              </w:rPr>
              <w:t>.</w:t>
            </w:r>
          </w:p>
        </w:tc>
        <w:tc>
          <w:tcPr>
            <w:tcW w:w="992" w:type="dxa"/>
          </w:tcPr>
          <w:p w14:paraId="24ADEAFF" w14:textId="77777777" w:rsidR="00600375" w:rsidRPr="009D023A" w:rsidRDefault="00600375" w:rsidP="0055039D">
            <w:pPr>
              <w:jc w:val="center"/>
              <w:rPr>
                <w:sz w:val="18"/>
                <w:szCs w:val="18"/>
              </w:rPr>
            </w:pPr>
            <w:r w:rsidRPr="009D023A">
              <w:rPr>
                <w:sz w:val="18"/>
                <w:szCs w:val="18"/>
              </w:rPr>
              <w:t>0 à 9</w:t>
            </w:r>
          </w:p>
        </w:tc>
        <w:tc>
          <w:tcPr>
            <w:tcW w:w="991" w:type="dxa"/>
          </w:tcPr>
          <w:p w14:paraId="3F1CF268" w14:textId="0DB55435" w:rsidR="00600375" w:rsidRPr="009D023A" w:rsidRDefault="00600375" w:rsidP="0055039D">
            <w:pPr>
              <w:jc w:val="center"/>
              <w:rPr>
                <w:sz w:val="18"/>
                <w:szCs w:val="18"/>
              </w:rPr>
            </w:pPr>
          </w:p>
        </w:tc>
        <w:tc>
          <w:tcPr>
            <w:tcW w:w="992" w:type="dxa"/>
          </w:tcPr>
          <w:p w14:paraId="548C5B58" w14:textId="7E57E9E8" w:rsidR="00600375" w:rsidRPr="009D023A" w:rsidRDefault="00600375" w:rsidP="0055039D">
            <w:pPr>
              <w:jc w:val="center"/>
              <w:rPr>
                <w:sz w:val="18"/>
                <w:szCs w:val="18"/>
              </w:rPr>
            </w:pPr>
          </w:p>
        </w:tc>
      </w:tr>
      <w:tr w:rsidR="008D1D77" w14:paraId="39BA3473" w14:textId="77777777" w:rsidTr="0055039D">
        <w:trPr>
          <w:trHeight w:val="165"/>
        </w:trPr>
        <w:tc>
          <w:tcPr>
            <w:tcW w:w="1129" w:type="dxa"/>
            <w:vMerge/>
            <w:vAlign w:val="center"/>
          </w:tcPr>
          <w:p w14:paraId="39538381" w14:textId="40D7685F" w:rsidR="008D1D77" w:rsidRPr="009D023A" w:rsidRDefault="008D1D77" w:rsidP="001D5213">
            <w:pPr>
              <w:rPr>
                <w:sz w:val="18"/>
                <w:szCs w:val="18"/>
              </w:rPr>
            </w:pPr>
          </w:p>
        </w:tc>
        <w:tc>
          <w:tcPr>
            <w:tcW w:w="992" w:type="dxa"/>
          </w:tcPr>
          <w:p w14:paraId="53E8B9F0" w14:textId="21D468B1" w:rsidR="008D1D77" w:rsidRPr="009D023A" w:rsidRDefault="008D1D77" w:rsidP="00EA7461">
            <w:pPr>
              <w:jc w:val="left"/>
              <w:rPr>
                <w:color w:val="FF0000"/>
                <w:sz w:val="18"/>
                <w:szCs w:val="18"/>
              </w:rPr>
            </w:pPr>
            <w:r w:rsidRPr="009D023A">
              <w:rPr>
                <w:sz w:val="18"/>
                <w:szCs w:val="18"/>
              </w:rPr>
              <w:t>ROB</w:t>
            </w:r>
            <w:r w:rsidRPr="009D023A">
              <w:rPr>
                <w:rStyle w:val="Appelnotedebasdep"/>
                <w:sz w:val="18"/>
                <w:szCs w:val="18"/>
              </w:rPr>
              <w:footnoteReference w:id="48"/>
            </w:r>
          </w:p>
        </w:tc>
        <w:tc>
          <w:tcPr>
            <w:tcW w:w="2980" w:type="dxa"/>
            <w:gridSpan w:val="3"/>
          </w:tcPr>
          <w:p w14:paraId="7FC7D726" w14:textId="01CAA6C3" w:rsidR="008D1D77" w:rsidRPr="009D023A" w:rsidRDefault="008D1D77" w:rsidP="008D1D77">
            <w:pPr>
              <w:jc w:val="center"/>
              <w:rPr>
                <w:sz w:val="18"/>
                <w:szCs w:val="18"/>
              </w:rPr>
            </w:pPr>
            <w:r w:rsidRPr="009D023A">
              <w:rPr>
                <w:sz w:val="18"/>
                <w:szCs w:val="18"/>
              </w:rPr>
              <w:t>Année (</w:t>
            </w:r>
            <w:r w:rsidR="00EE1C57" w:rsidRPr="009D023A">
              <w:rPr>
                <w:sz w:val="18"/>
                <w:szCs w:val="18"/>
              </w:rPr>
              <w:t xml:space="preserve">format : </w:t>
            </w:r>
            <w:r w:rsidRPr="009D023A">
              <w:rPr>
                <w:sz w:val="18"/>
                <w:szCs w:val="18"/>
              </w:rPr>
              <w:t>aa</w:t>
            </w:r>
            <w:r w:rsidR="00EE1C57" w:rsidRPr="009D023A">
              <w:rPr>
                <w:sz w:val="18"/>
                <w:szCs w:val="18"/>
              </w:rPr>
              <w:t xml:space="preserve"> -&gt; 18</w:t>
            </w:r>
            <w:r w:rsidRPr="009D023A">
              <w:rPr>
                <w:sz w:val="18"/>
                <w:szCs w:val="18"/>
              </w:rPr>
              <w:t>)</w:t>
            </w:r>
          </w:p>
        </w:tc>
        <w:tc>
          <w:tcPr>
            <w:tcW w:w="991" w:type="dxa"/>
          </w:tcPr>
          <w:p w14:paraId="31BC8848" w14:textId="1DC35667" w:rsidR="008D1D77" w:rsidRPr="009D023A" w:rsidRDefault="008D1D77" w:rsidP="0063496F">
            <w:pPr>
              <w:jc w:val="center"/>
              <w:rPr>
                <w:sz w:val="18"/>
                <w:szCs w:val="18"/>
              </w:rPr>
            </w:pPr>
            <w:r w:rsidRPr="009D023A">
              <w:rPr>
                <w:sz w:val="18"/>
                <w:szCs w:val="18"/>
              </w:rPr>
              <w:t>-</w:t>
            </w:r>
          </w:p>
        </w:tc>
        <w:tc>
          <w:tcPr>
            <w:tcW w:w="2975" w:type="dxa"/>
            <w:gridSpan w:val="3"/>
          </w:tcPr>
          <w:p w14:paraId="17412878" w14:textId="04E31E04" w:rsidR="008D1D77" w:rsidRPr="009D023A" w:rsidRDefault="008D1D77" w:rsidP="0063496F">
            <w:pPr>
              <w:jc w:val="center"/>
              <w:rPr>
                <w:sz w:val="18"/>
                <w:szCs w:val="18"/>
              </w:rPr>
            </w:pPr>
            <w:r w:rsidRPr="009D023A">
              <w:rPr>
                <w:sz w:val="18"/>
                <w:szCs w:val="18"/>
              </w:rPr>
              <w:t>000 à 999</w:t>
            </w:r>
          </w:p>
        </w:tc>
      </w:tr>
      <w:tr w:rsidR="008D1D77" w:rsidRPr="00B435FE" w14:paraId="6EA95BA9" w14:textId="77777777" w:rsidTr="000E5C3F">
        <w:tc>
          <w:tcPr>
            <w:tcW w:w="1129" w:type="dxa"/>
          </w:tcPr>
          <w:p w14:paraId="455CFE42" w14:textId="6529BA51" w:rsidR="008D1D77" w:rsidRPr="009D023A" w:rsidRDefault="008D1D77" w:rsidP="00B435FE">
            <w:pPr>
              <w:jc w:val="left"/>
              <w:rPr>
                <w:i/>
                <w:sz w:val="18"/>
                <w:szCs w:val="18"/>
              </w:rPr>
            </w:pPr>
            <w:r w:rsidRPr="009D023A">
              <w:rPr>
                <w:i/>
                <w:sz w:val="18"/>
                <w:szCs w:val="18"/>
              </w:rPr>
              <w:t>Exemple</w:t>
            </w:r>
          </w:p>
        </w:tc>
        <w:tc>
          <w:tcPr>
            <w:tcW w:w="992" w:type="dxa"/>
          </w:tcPr>
          <w:p w14:paraId="1B93137A" w14:textId="63142B2C" w:rsidR="008D1D77" w:rsidRPr="009D023A" w:rsidRDefault="008D1D77" w:rsidP="00EA7461">
            <w:pPr>
              <w:jc w:val="left"/>
              <w:rPr>
                <w:i/>
                <w:sz w:val="18"/>
                <w:szCs w:val="18"/>
              </w:rPr>
            </w:pPr>
            <w:r w:rsidRPr="009D023A">
              <w:rPr>
                <w:i/>
                <w:sz w:val="18"/>
                <w:szCs w:val="18"/>
              </w:rPr>
              <w:t>RSN</w:t>
            </w:r>
          </w:p>
        </w:tc>
        <w:tc>
          <w:tcPr>
            <w:tcW w:w="997" w:type="dxa"/>
          </w:tcPr>
          <w:p w14:paraId="745EFF91" w14:textId="584B7DD5" w:rsidR="008D1D77" w:rsidRPr="009D023A" w:rsidRDefault="008D1D77" w:rsidP="00B435FE">
            <w:pPr>
              <w:jc w:val="center"/>
              <w:rPr>
                <w:i/>
                <w:sz w:val="18"/>
                <w:szCs w:val="18"/>
              </w:rPr>
            </w:pPr>
            <w:r w:rsidRPr="009D023A">
              <w:rPr>
                <w:i/>
                <w:sz w:val="18"/>
                <w:szCs w:val="18"/>
              </w:rPr>
              <w:t>1</w:t>
            </w:r>
          </w:p>
        </w:tc>
        <w:tc>
          <w:tcPr>
            <w:tcW w:w="992" w:type="dxa"/>
          </w:tcPr>
          <w:p w14:paraId="7B7F4C1E" w14:textId="3CE3B264" w:rsidR="008D1D77" w:rsidRPr="009D023A" w:rsidRDefault="008D1D77" w:rsidP="00B435FE">
            <w:pPr>
              <w:jc w:val="center"/>
              <w:rPr>
                <w:i/>
                <w:sz w:val="18"/>
                <w:szCs w:val="18"/>
              </w:rPr>
            </w:pPr>
            <w:r w:rsidRPr="009D023A">
              <w:rPr>
                <w:i/>
                <w:sz w:val="18"/>
                <w:szCs w:val="18"/>
              </w:rPr>
              <w:t>2</w:t>
            </w:r>
          </w:p>
        </w:tc>
        <w:tc>
          <w:tcPr>
            <w:tcW w:w="991" w:type="dxa"/>
          </w:tcPr>
          <w:p w14:paraId="5D981135" w14:textId="2CD465D7" w:rsidR="008D1D77" w:rsidRPr="009D023A" w:rsidRDefault="008D1D77" w:rsidP="00B435FE">
            <w:pPr>
              <w:jc w:val="center"/>
              <w:rPr>
                <w:i/>
                <w:sz w:val="18"/>
                <w:szCs w:val="18"/>
              </w:rPr>
            </w:pPr>
            <w:r w:rsidRPr="009D023A">
              <w:rPr>
                <w:i/>
                <w:sz w:val="18"/>
                <w:szCs w:val="18"/>
              </w:rPr>
              <w:t>2</w:t>
            </w:r>
          </w:p>
        </w:tc>
        <w:tc>
          <w:tcPr>
            <w:tcW w:w="991" w:type="dxa"/>
          </w:tcPr>
          <w:p w14:paraId="2DD91744" w14:textId="77777777" w:rsidR="008D1D77" w:rsidRPr="009D023A" w:rsidRDefault="008D1D77" w:rsidP="00B435FE">
            <w:pPr>
              <w:jc w:val="center"/>
              <w:rPr>
                <w:i/>
                <w:sz w:val="18"/>
                <w:szCs w:val="18"/>
              </w:rPr>
            </w:pPr>
            <w:r w:rsidRPr="009D023A">
              <w:rPr>
                <w:i/>
                <w:sz w:val="18"/>
                <w:szCs w:val="18"/>
              </w:rPr>
              <w:t>.</w:t>
            </w:r>
          </w:p>
        </w:tc>
        <w:tc>
          <w:tcPr>
            <w:tcW w:w="992" w:type="dxa"/>
          </w:tcPr>
          <w:p w14:paraId="7C5E4C96" w14:textId="4E9BDDDC" w:rsidR="008D1D77" w:rsidRPr="009D023A" w:rsidRDefault="008D1D77" w:rsidP="00B435FE">
            <w:pPr>
              <w:jc w:val="center"/>
              <w:rPr>
                <w:i/>
                <w:sz w:val="18"/>
                <w:szCs w:val="18"/>
              </w:rPr>
            </w:pPr>
            <w:r w:rsidRPr="009D023A">
              <w:rPr>
                <w:i/>
                <w:sz w:val="18"/>
                <w:szCs w:val="18"/>
              </w:rPr>
              <w:t>1</w:t>
            </w:r>
          </w:p>
        </w:tc>
        <w:tc>
          <w:tcPr>
            <w:tcW w:w="991" w:type="dxa"/>
          </w:tcPr>
          <w:p w14:paraId="48AD223C" w14:textId="226A1333" w:rsidR="008D1D77" w:rsidRPr="009D023A" w:rsidRDefault="008D1D77" w:rsidP="00B435FE">
            <w:pPr>
              <w:jc w:val="center"/>
              <w:rPr>
                <w:i/>
                <w:sz w:val="18"/>
                <w:szCs w:val="18"/>
              </w:rPr>
            </w:pPr>
            <w:r w:rsidRPr="009D023A">
              <w:rPr>
                <w:i/>
                <w:sz w:val="18"/>
                <w:szCs w:val="18"/>
              </w:rPr>
              <w:t>1</w:t>
            </w:r>
          </w:p>
        </w:tc>
        <w:tc>
          <w:tcPr>
            <w:tcW w:w="992" w:type="dxa"/>
          </w:tcPr>
          <w:p w14:paraId="3507287F" w14:textId="57071903" w:rsidR="008D1D77" w:rsidRPr="009D023A" w:rsidRDefault="008D1D77" w:rsidP="00EF072F">
            <w:pPr>
              <w:keepNext/>
              <w:jc w:val="center"/>
              <w:rPr>
                <w:i/>
                <w:sz w:val="18"/>
                <w:szCs w:val="18"/>
              </w:rPr>
            </w:pPr>
            <w:r w:rsidRPr="009D023A">
              <w:rPr>
                <w:i/>
                <w:sz w:val="18"/>
                <w:szCs w:val="18"/>
              </w:rPr>
              <w:t>8</w:t>
            </w:r>
          </w:p>
        </w:tc>
      </w:tr>
    </w:tbl>
    <w:p w14:paraId="7204265E" w14:textId="34163109" w:rsidR="00EF072F" w:rsidRDefault="00EF072F" w:rsidP="007A30B1">
      <w:pPr>
        <w:pStyle w:val="Lgende"/>
        <w:spacing w:after="120"/>
      </w:pPr>
      <w:bookmarkStart w:id="854" w:name="_Toc535176443"/>
      <w:r>
        <w:t xml:space="preserve">Tableaux </w:t>
      </w:r>
      <w:fldSimple w:instr=" SEQ Tableaux \* ARABIC ">
        <w:r w:rsidR="004A706D">
          <w:rPr>
            <w:noProof/>
          </w:rPr>
          <w:t>8</w:t>
        </w:r>
      </w:fldSimple>
      <w:r>
        <w:t xml:space="preserve"> - Struc</w:t>
      </w:r>
      <w:r w:rsidR="002F36BF">
        <w:t>t</w:t>
      </w:r>
      <w:r>
        <w:t>ure des publications cantonales</w:t>
      </w:r>
      <w:bookmarkEnd w:id="854"/>
    </w:p>
    <w:tbl>
      <w:tblPr>
        <w:tblStyle w:val="Grilledutableau"/>
        <w:tblW w:w="9214" w:type="dxa"/>
        <w:tblInd w:w="-34" w:type="dxa"/>
        <w:tblLayout w:type="fixed"/>
        <w:tblLook w:val="04A0" w:firstRow="1" w:lastRow="0" w:firstColumn="1" w:lastColumn="0" w:noHBand="0" w:noVBand="1"/>
      </w:tblPr>
      <w:tblGrid>
        <w:gridCol w:w="1560"/>
        <w:gridCol w:w="7654"/>
      </w:tblGrid>
      <w:tr w:rsidR="00C952C3" w:rsidRPr="00CF6921" w14:paraId="720D6D49" w14:textId="77777777" w:rsidTr="00091A44">
        <w:trPr>
          <w:trHeight w:val="83"/>
        </w:trPr>
        <w:tc>
          <w:tcPr>
            <w:tcW w:w="1560" w:type="dxa"/>
            <w:vAlign w:val="center"/>
          </w:tcPr>
          <w:p w14:paraId="25891262" w14:textId="1B465BC1" w:rsidR="00C952C3" w:rsidRPr="00870E3A" w:rsidRDefault="00702F1C" w:rsidP="00870E3A">
            <w:pPr>
              <w:suppressAutoHyphens w:val="0"/>
              <w:jc w:val="left"/>
              <w:rPr>
                <w:b/>
                <w:szCs w:val="18"/>
              </w:rPr>
            </w:pPr>
            <w:r w:rsidRPr="00870E3A">
              <w:rPr>
                <w:b/>
                <w:szCs w:val="18"/>
              </w:rPr>
              <w:t>A</w:t>
            </w:r>
            <w:r w:rsidR="00C952C3" w:rsidRPr="00870E3A">
              <w:rPr>
                <w:b/>
                <w:szCs w:val="18"/>
              </w:rPr>
              <w:t>vis officiel</w:t>
            </w:r>
            <w:r w:rsidR="009E4F9D" w:rsidRPr="00870E3A">
              <w:rPr>
                <w:b/>
                <w:szCs w:val="18"/>
              </w:rPr>
              <w:t>s</w:t>
            </w:r>
          </w:p>
        </w:tc>
        <w:tc>
          <w:tcPr>
            <w:tcW w:w="7654" w:type="dxa"/>
            <w:vAlign w:val="center"/>
          </w:tcPr>
          <w:p w14:paraId="2C8128F8" w14:textId="003A4E0D" w:rsidR="00C952C3" w:rsidRPr="00870E3A" w:rsidRDefault="00C952C3" w:rsidP="00870E3A">
            <w:pPr>
              <w:suppressAutoHyphens w:val="0"/>
              <w:jc w:val="left"/>
              <w:rPr>
                <w:b/>
                <w:szCs w:val="18"/>
              </w:rPr>
            </w:pPr>
            <w:r w:rsidRPr="00870E3A">
              <w:rPr>
                <w:b/>
                <w:szCs w:val="18"/>
              </w:rPr>
              <w:t xml:space="preserve">Site </w:t>
            </w:r>
            <w:r w:rsidR="00046742" w:rsidRPr="00870E3A">
              <w:rPr>
                <w:b/>
                <w:szCs w:val="18"/>
              </w:rPr>
              <w:t>web</w:t>
            </w:r>
          </w:p>
        </w:tc>
      </w:tr>
      <w:tr w:rsidR="00C952C3" w14:paraId="1F63AB63" w14:textId="77777777" w:rsidTr="00091A44">
        <w:tc>
          <w:tcPr>
            <w:tcW w:w="1560" w:type="dxa"/>
          </w:tcPr>
          <w:p w14:paraId="54D2AF58" w14:textId="25C8DE30" w:rsidR="00C952C3" w:rsidRPr="009D023A" w:rsidRDefault="009E4F9D" w:rsidP="001259E1">
            <w:pPr>
              <w:suppressAutoHyphens w:val="0"/>
              <w:jc w:val="left"/>
              <w:rPr>
                <w:sz w:val="18"/>
                <w:szCs w:val="18"/>
              </w:rPr>
            </w:pPr>
            <w:r w:rsidRPr="009D023A">
              <w:rPr>
                <w:sz w:val="18"/>
                <w:szCs w:val="18"/>
              </w:rPr>
              <w:t>FAO Vaud</w:t>
            </w:r>
          </w:p>
        </w:tc>
        <w:tc>
          <w:tcPr>
            <w:tcW w:w="7654" w:type="dxa"/>
          </w:tcPr>
          <w:p w14:paraId="7EBC7865" w14:textId="1A60B233" w:rsidR="00C952C3" w:rsidRPr="009D023A" w:rsidRDefault="003E3358" w:rsidP="001259E1">
            <w:pPr>
              <w:suppressAutoHyphens w:val="0"/>
              <w:jc w:val="left"/>
              <w:rPr>
                <w:rStyle w:val="Lienhypertexte"/>
                <w:sz w:val="18"/>
                <w:szCs w:val="18"/>
              </w:rPr>
            </w:pPr>
            <w:hyperlink r:id="rId83" w:history="1">
              <w:r w:rsidR="00C952C3" w:rsidRPr="009D023A">
                <w:rPr>
                  <w:rStyle w:val="Lienhypertexte"/>
                  <w:sz w:val="18"/>
                  <w:szCs w:val="18"/>
                </w:rPr>
                <w:t>https://www.faovd.ch/</w:t>
              </w:r>
            </w:hyperlink>
            <w:r w:rsidR="008544C5">
              <w:rPr>
                <w:rStyle w:val="Lienhypertexte"/>
                <w:sz w:val="18"/>
                <w:szCs w:val="18"/>
              </w:rPr>
              <w:t xml:space="preserve">  </w:t>
            </w:r>
          </w:p>
        </w:tc>
      </w:tr>
      <w:tr w:rsidR="00C952C3" w14:paraId="241789B7" w14:textId="77777777" w:rsidTr="00091A44">
        <w:tc>
          <w:tcPr>
            <w:tcW w:w="1560" w:type="dxa"/>
          </w:tcPr>
          <w:p w14:paraId="37393265" w14:textId="0472298B" w:rsidR="00C952C3" w:rsidRPr="009D023A" w:rsidRDefault="00035A12" w:rsidP="001259E1">
            <w:pPr>
              <w:suppressAutoHyphens w:val="0"/>
              <w:jc w:val="left"/>
              <w:rPr>
                <w:sz w:val="18"/>
                <w:szCs w:val="18"/>
              </w:rPr>
            </w:pPr>
            <w:r w:rsidRPr="009D023A">
              <w:rPr>
                <w:sz w:val="18"/>
                <w:szCs w:val="18"/>
              </w:rPr>
              <w:t>F</w:t>
            </w:r>
            <w:r w:rsidR="009E4F9D" w:rsidRPr="009D023A">
              <w:rPr>
                <w:sz w:val="18"/>
                <w:szCs w:val="18"/>
              </w:rPr>
              <w:t>O Neuchâtel</w:t>
            </w:r>
          </w:p>
        </w:tc>
        <w:tc>
          <w:tcPr>
            <w:tcW w:w="7654" w:type="dxa"/>
          </w:tcPr>
          <w:p w14:paraId="52F1DF7C" w14:textId="222DE307" w:rsidR="00C952C3" w:rsidRPr="009D023A" w:rsidRDefault="003E3358" w:rsidP="001259E1">
            <w:pPr>
              <w:suppressAutoHyphens w:val="0"/>
              <w:jc w:val="left"/>
              <w:rPr>
                <w:rStyle w:val="Lienhypertexte"/>
                <w:sz w:val="18"/>
                <w:szCs w:val="18"/>
              </w:rPr>
            </w:pPr>
            <w:hyperlink r:id="rId84" w:history="1">
              <w:r w:rsidR="00C952C3" w:rsidRPr="009D023A">
                <w:rPr>
                  <w:rStyle w:val="Lienhypertexte"/>
                  <w:sz w:val="18"/>
                  <w:szCs w:val="18"/>
                </w:rPr>
                <w:t>https://www.ne.ch/medias/FO/Pages/Accueil.aspx</w:t>
              </w:r>
            </w:hyperlink>
            <w:r w:rsidR="00C952C3" w:rsidRPr="009D023A">
              <w:rPr>
                <w:rStyle w:val="Lienhypertexte"/>
                <w:sz w:val="18"/>
                <w:szCs w:val="18"/>
              </w:rPr>
              <w:t xml:space="preserve"> </w:t>
            </w:r>
          </w:p>
        </w:tc>
      </w:tr>
      <w:tr w:rsidR="00C952C3" w14:paraId="1E223C23" w14:textId="77777777" w:rsidTr="00091A44">
        <w:tc>
          <w:tcPr>
            <w:tcW w:w="1560" w:type="dxa"/>
          </w:tcPr>
          <w:p w14:paraId="7ECE7294" w14:textId="690624B4" w:rsidR="00C952C3" w:rsidRPr="009D023A" w:rsidRDefault="009E4F9D" w:rsidP="001259E1">
            <w:pPr>
              <w:suppressAutoHyphens w:val="0"/>
              <w:jc w:val="left"/>
              <w:rPr>
                <w:sz w:val="18"/>
                <w:szCs w:val="18"/>
              </w:rPr>
            </w:pPr>
            <w:r w:rsidRPr="009D023A">
              <w:rPr>
                <w:sz w:val="18"/>
                <w:szCs w:val="18"/>
              </w:rPr>
              <w:t>FAO Genève</w:t>
            </w:r>
          </w:p>
        </w:tc>
        <w:tc>
          <w:tcPr>
            <w:tcW w:w="7654" w:type="dxa"/>
          </w:tcPr>
          <w:p w14:paraId="1E0E1AAE" w14:textId="1CA387EA" w:rsidR="00C952C3" w:rsidRPr="009D023A" w:rsidRDefault="003E3358" w:rsidP="001259E1">
            <w:pPr>
              <w:suppressAutoHyphens w:val="0"/>
              <w:jc w:val="left"/>
              <w:rPr>
                <w:rStyle w:val="Lienhypertexte"/>
                <w:sz w:val="18"/>
                <w:szCs w:val="18"/>
              </w:rPr>
            </w:pPr>
            <w:hyperlink r:id="rId85" w:history="1">
              <w:r w:rsidR="00C952C3" w:rsidRPr="009D023A">
                <w:rPr>
                  <w:rStyle w:val="Lienhypertexte"/>
                  <w:sz w:val="18"/>
                  <w:szCs w:val="18"/>
                </w:rPr>
                <w:t>https://fao.ge.ch/</w:t>
              </w:r>
            </w:hyperlink>
            <w:r w:rsidR="00C952C3" w:rsidRPr="009D023A">
              <w:rPr>
                <w:rStyle w:val="Lienhypertexte"/>
                <w:sz w:val="18"/>
                <w:szCs w:val="18"/>
              </w:rPr>
              <w:t xml:space="preserve"> </w:t>
            </w:r>
          </w:p>
        </w:tc>
      </w:tr>
      <w:tr w:rsidR="00C952C3" w14:paraId="68A18698" w14:textId="77777777" w:rsidTr="00091A44">
        <w:tc>
          <w:tcPr>
            <w:tcW w:w="1560" w:type="dxa"/>
          </w:tcPr>
          <w:p w14:paraId="036E2FEB" w14:textId="4D8CA7DC" w:rsidR="00C952C3" w:rsidRPr="009D023A" w:rsidRDefault="009E4F9D" w:rsidP="001259E1">
            <w:pPr>
              <w:suppressAutoHyphens w:val="0"/>
              <w:jc w:val="left"/>
              <w:rPr>
                <w:sz w:val="18"/>
                <w:szCs w:val="18"/>
              </w:rPr>
            </w:pPr>
            <w:r w:rsidRPr="009D023A">
              <w:rPr>
                <w:sz w:val="18"/>
                <w:szCs w:val="18"/>
              </w:rPr>
              <w:t>JO Jura</w:t>
            </w:r>
          </w:p>
        </w:tc>
        <w:tc>
          <w:tcPr>
            <w:tcW w:w="7654" w:type="dxa"/>
          </w:tcPr>
          <w:p w14:paraId="12F1FDC7" w14:textId="7392F3E9" w:rsidR="00C952C3" w:rsidRPr="009D023A" w:rsidRDefault="003E3358" w:rsidP="001259E1">
            <w:pPr>
              <w:suppressAutoHyphens w:val="0"/>
              <w:jc w:val="left"/>
              <w:rPr>
                <w:rStyle w:val="Lienhypertexte"/>
                <w:sz w:val="18"/>
                <w:szCs w:val="18"/>
              </w:rPr>
            </w:pPr>
            <w:hyperlink r:id="rId86" w:history="1">
              <w:r w:rsidR="009E4F9D" w:rsidRPr="009D023A">
                <w:rPr>
                  <w:rStyle w:val="Lienhypertexte"/>
                  <w:sz w:val="18"/>
                  <w:szCs w:val="18"/>
                </w:rPr>
                <w:t>https://rsju.jura.ch/fr/Sommaire/Journal-officiel.html</w:t>
              </w:r>
            </w:hyperlink>
            <w:r w:rsidR="009E4F9D" w:rsidRPr="009D023A">
              <w:rPr>
                <w:rStyle w:val="Lienhypertexte"/>
                <w:sz w:val="18"/>
                <w:szCs w:val="18"/>
              </w:rPr>
              <w:t xml:space="preserve"> </w:t>
            </w:r>
          </w:p>
        </w:tc>
      </w:tr>
      <w:tr w:rsidR="00C952C3" w14:paraId="1A7B359C" w14:textId="77777777" w:rsidTr="00091A44">
        <w:tc>
          <w:tcPr>
            <w:tcW w:w="1560" w:type="dxa"/>
          </w:tcPr>
          <w:p w14:paraId="46FC52C9" w14:textId="5BD24BA8" w:rsidR="00C952C3" w:rsidRPr="009D023A" w:rsidRDefault="00C952C3" w:rsidP="001259E1">
            <w:pPr>
              <w:suppressAutoHyphens w:val="0"/>
              <w:jc w:val="left"/>
              <w:rPr>
                <w:sz w:val="18"/>
                <w:szCs w:val="18"/>
              </w:rPr>
            </w:pPr>
            <w:r w:rsidRPr="009D023A">
              <w:rPr>
                <w:sz w:val="18"/>
                <w:szCs w:val="18"/>
              </w:rPr>
              <w:t>F</w:t>
            </w:r>
            <w:r w:rsidR="009E4F9D" w:rsidRPr="009D023A">
              <w:rPr>
                <w:sz w:val="18"/>
                <w:szCs w:val="18"/>
              </w:rPr>
              <w:t>O Fribourg</w:t>
            </w:r>
          </w:p>
        </w:tc>
        <w:tc>
          <w:tcPr>
            <w:tcW w:w="7654" w:type="dxa"/>
          </w:tcPr>
          <w:p w14:paraId="4837A9D5" w14:textId="5EE823AE" w:rsidR="00C952C3" w:rsidRPr="009D023A" w:rsidRDefault="003E3358" w:rsidP="001259E1">
            <w:pPr>
              <w:suppressAutoHyphens w:val="0"/>
              <w:jc w:val="left"/>
              <w:rPr>
                <w:rStyle w:val="Lienhypertexte"/>
                <w:sz w:val="18"/>
                <w:szCs w:val="18"/>
              </w:rPr>
            </w:pPr>
            <w:hyperlink r:id="rId87" w:history="1">
              <w:r w:rsidR="00C952C3" w:rsidRPr="009D023A">
                <w:rPr>
                  <w:rStyle w:val="Lienhypertexte"/>
                  <w:sz w:val="18"/>
                  <w:szCs w:val="18"/>
                </w:rPr>
                <w:t>https://www.fr.ch/publ/institutions-et-droits-politiques/publications-officielles/feuille-officielle-du-canton-de-fribourg-fo</w:t>
              </w:r>
            </w:hyperlink>
            <w:r w:rsidR="00C952C3" w:rsidRPr="009D023A">
              <w:rPr>
                <w:rStyle w:val="Lienhypertexte"/>
                <w:sz w:val="18"/>
                <w:szCs w:val="18"/>
              </w:rPr>
              <w:t xml:space="preserve"> </w:t>
            </w:r>
          </w:p>
        </w:tc>
      </w:tr>
      <w:tr w:rsidR="00C952C3" w14:paraId="34A66B9A" w14:textId="77777777" w:rsidTr="00091A44">
        <w:tc>
          <w:tcPr>
            <w:tcW w:w="1560" w:type="dxa"/>
          </w:tcPr>
          <w:p w14:paraId="6275B8A6" w14:textId="14EEC986" w:rsidR="00C952C3" w:rsidRPr="009D023A" w:rsidRDefault="00C952C3" w:rsidP="001259E1">
            <w:pPr>
              <w:suppressAutoHyphens w:val="0"/>
              <w:jc w:val="left"/>
              <w:rPr>
                <w:sz w:val="18"/>
                <w:szCs w:val="18"/>
              </w:rPr>
            </w:pPr>
            <w:r w:rsidRPr="009D023A">
              <w:rPr>
                <w:sz w:val="18"/>
                <w:szCs w:val="18"/>
              </w:rPr>
              <w:t>BO</w:t>
            </w:r>
            <w:r w:rsidR="009E4F9D" w:rsidRPr="009D023A">
              <w:rPr>
                <w:sz w:val="18"/>
                <w:szCs w:val="18"/>
              </w:rPr>
              <w:t xml:space="preserve"> Valais</w:t>
            </w:r>
          </w:p>
        </w:tc>
        <w:tc>
          <w:tcPr>
            <w:tcW w:w="7654" w:type="dxa"/>
          </w:tcPr>
          <w:p w14:paraId="1D6E89BA" w14:textId="6674292E" w:rsidR="00C952C3" w:rsidRPr="009D023A" w:rsidRDefault="003E3358" w:rsidP="001259E1">
            <w:pPr>
              <w:suppressAutoHyphens w:val="0"/>
              <w:jc w:val="left"/>
              <w:rPr>
                <w:rStyle w:val="Lienhypertexte"/>
                <w:sz w:val="18"/>
                <w:szCs w:val="18"/>
              </w:rPr>
            </w:pPr>
            <w:hyperlink r:id="rId88" w:history="1">
              <w:r w:rsidR="00C952C3" w:rsidRPr="009D023A">
                <w:rPr>
                  <w:rStyle w:val="Lienhypertexte"/>
                  <w:sz w:val="18"/>
                  <w:szCs w:val="18"/>
                </w:rPr>
                <w:t>https://www.bo-vs.ch/fr/</w:t>
              </w:r>
            </w:hyperlink>
            <w:r w:rsidR="00C952C3" w:rsidRPr="009D023A">
              <w:rPr>
                <w:rStyle w:val="Lienhypertexte"/>
                <w:sz w:val="18"/>
                <w:szCs w:val="18"/>
              </w:rPr>
              <w:t xml:space="preserve"> </w:t>
            </w:r>
          </w:p>
        </w:tc>
      </w:tr>
      <w:tr w:rsidR="00C952C3" w14:paraId="508C3E34" w14:textId="77777777" w:rsidTr="00091A44">
        <w:tc>
          <w:tcPr>
            <w:tcW w:w="1560" w:type="dxa"/>
          </w:tcPr>
          <w:p w14:paraId="5C136E1C" w14:textId="71D3604A" w:rsidR="00C952C3" w:rsidRPr="009D023A" w:rsidRDefault="009E4F9D" w:rsidP="001259E1">
            <w:pPr>
              <w:suppressAutoHyphens w:val="0"/>
              <w:jc w:val="left"/>
              <w:rPr>
                <w:sz w:val="18"/>
                <w:szCs w:val="18"/>
              </w:rPr>
            </w:pPr>
            <w:r w:rsidRPr="009D023A">
              <w:rPr>
                <w:sz w:val="18"/>
                <w:szCs w:val="18"/>
              </w:rPr>
              <w:t xml:space="preserve">FO </w:t>
            </w:r>
            <w:r w:rsidR="00C952C3" w:rsidRPr="009D023A">
              <w:rPr>
                <w:sz w:val="18"/>
                <w:szCs w:val="18"/>
              </w:rPr>
              <w:t>Berne</w:t>
            </w:r>
          </w:p>
        </w:tc>
        <w:tc>
          <w:tcPr>
            <w:tcW w:w="7654" w:type="dxa"/>
          </w:tcPr>
          <w:p w14:paraId="5718E9E2" w14:textId="06231979" w:rsidR="00C952C3" w:rsidRPr="009D023A" w:rsidRDefault="003E3358" w:rsidP="001259E1">
            <w:pPr>
              <w:suppressAutoHyphens w:val="0"/>
              <w:jc w:val="left"/>
              <w:rPr>
                <w:rStyle w:val="Lienhypertexte"/>
                <w:sz w:val="18"/>
                <w:szCs w:val="18"/>
              </w:rPr>
            </w:pPr>
            <w:hyperlink r:id="rId89" w:history="1">
              <w:r w:rsidR="009E4F9D" w:rsidRPr="009D023A">
                <w:rPr>
                  <w:rStyle w:val="Lienhypertexte"/>
                  <w:sz w:val="18"/>
                  <w:szCs w:val="18"/>
                </w:rPr>
                <w:t>https://www.sta.be.ch/sta/de/index/staatskanzlei/staatskanzlei/downloads_publikationen/amtsblatt.html</w:t>
              </w:r>
            </w:hyperlink>
            <w:r w:rsidR="009E4F9D" w:rsidRPr="009D023A">
              <w:rPr>
                <w:rStyle w:val="Lienhypertexte"/>
                <w:sz w:val="18"/>
                <w:szCs w:val="18"/>
              </w:rPr>
              <w:t xml:space="preserve"> </w:t>
            </w:r>
          </w:p>
          <w:p w14:paraId="5C194581" w14:textId="4D17FC54" w:rsidR="009E4F9D" w:rsidRPr="009D023A" w:rsidRDefault="003E3358" w:rsidP="00EF072F">
            <w:pPr>
              <w:keepNext/>
              <w:suppressAutoHyphens w:val="0"/>
              <w:jc w:val="left"/>
              <w:rPr>
                <w:rStyle w:val="Lienhypertexte"/>
                <w:sz w:val="18"/>
                <w:szCs w:val="18"/>
              </w:rPr>
            </w:pPr>
            <w:hyperlink r:id="rId90" w:history="1">
              <w:r w:rsidR="009E4F9D" w:rsidRPr="009D023A">
                <w:rPr>
                  <w:rStyle w:val="Lienhypertexte"/>
                  <w:sz w:val="18"/>
                  <w:szCs w:val="18"/>
                </w:rPr>
                <w:t>https://www.sta.be.ch/sta/fr/index/staatskanzlei/staatskanzlei/downloads_publikationen/amtsblatt.html</w:t>
              </w:r>
            </w:hyperlink>
            <w:r w:rsidR="009E4F9D" w:rsidRPr="009D023A">
              <w:rPr>
                <w:rStyle w:val="Lienhypertexte"/>
                <w:sz w:val="18"/>
                <w:szCs w:val="18"/>
              </w:rPr>
              <w:t xml:space="preserve"> </w:t>
            </w:r>
          </w:p>
        </w:tc>
      </w:tr>
    </w:tbl>
    <w:p w14:paraId="01C1FC14" w14:textId="7A7E6009" w:rsidR="000F1885" w:rsidRDefault="00EF072F" w:rsidP="00EF072F">
      <w:pPr>
        <w:pStyle w:val="Lgende"/>
      </w:pPr>
      <w:bookmarkStart w:id="855" w:name="_Toc535176444"/>
      <w:r>
        <w:t xml:space="preserve">Tableaux </w:t>
      </w:r>
      <w:fldSimple w:instr=" SEQ Tableaux \* ARABIC ">
        <w:r w:rsidR="004A706D">
          <w:rPr>
            <w:noProof/>
          </w:rPr>
          <w:t>9</w:t>
        </w:r>
      </w:fldSimple>
      <w:r>
        <w:t xml:space="preserve"> - Publication des avis officiels cantonaux</w:t>
      </w:r>
      <w:bookmarkEnd w:id="855"/>
    </w:p>
    <w:p w14:paraId="4B7E8EF9" w14:textId="0D4A0957" w:rsidR="00427D0E" w:rsidRDefault="00427D0E">
      <w:pPr>
        <w:suppressAutoHyphens w:val="0"/>
        <w:jc w:val="left"/>
        <w:rPr>
          <w:rFonts w:ascii="Arial" w:eastAsiaTheme="majorEastAsia" w:hAnsi="Arial" w:cstheme="majorBidi"/>
          <w:b/>
          <w:i/>
          <w:iCs/>
          <w:color w:val="000000" w:themeColor="text1"/>
          <w:sz w:val="26"/>
        </w:rPr>
      </w:pPr>
      <w:r>
        <w:br w:type="page"/>
      </w:r>
    </w:p>
    <w:p w14:paraId="5D057625" w14:textId="26C0BF7B" w:rsidR="0012093E" w:rsidRPr="001D6281" w:rsidRDefault="001D6281" w:rsidP="001D6281">
      <w:pPr>
        <w:pStyle w:val="Titre4"/>
      </w:pPr>
      <w:bookmarkStart w:id="856" w:name="_Toc8660914"/>
      <w:r w:rsidRPr="001D6281">
        <w:t>Exemple théorique</w:t>
      </w:r>
      <w:bookmarkEnd w:id="856"/>
      <w:r w:rsidRPr="001D6281">
        <w:t xml:space="preserve"> </w:t>
      </w:r>
    </w:p>
    <w:p w14:paraId="6789C89A" w14:textId="2B5ECD7D" w:rsidR="00F24A4D" w:rsidRDefault="00F24A4D" w:rsidP="00386EDC">
      <w:pPr>
        <w:rPr>
          <w:szCs w:val="24"/>
        </w:rPr>
      </w:pPr>
      <w:r>
        <w:rPr>
          <w:szCs w:val="24"/>
        </w:rPr>
        <w:t xml:space="preserve">Pour comprendre le fonctionnement, il est plus </w:t>
      </w:r>
      <w:r w:rsidR="00130EE5">
        <w:rPr>
          <w:szCs w:val="24"/>
        </w:rPr>
        <w:t>facile</w:t>
      </w:r>
      <w:r>
        <w:rPr>
          <w:szCs w:val="24"/>
        </w:rPr>
        <w:t xml:space="preserve"> de présenter un cas pratique :</w:t>
      </w:r>
    </w:p>
    <w:p w14:paraId="3A3EA69B" w14:textId="1DFC8C89" w:rsidR="00F24A4D" w:rsidRDefault="00F24A4D" w:rsidP="00386EDC">
      <w:pPr>
        <w:rPr>
          <w:szCs w:val="24"/>
        </w:rPr>
      </w:pPr>
      <w:r>
        <w:rPr>
          <w:szCs w:val="24"/>
        </w:rPr>
        <w:t>Nous allons rechercher les presta</w:t>
      </w:r>
      <w:r w:rsidR="002C0556">
        <w:rPr>
          <w:szCs w:val="24"/>
        </w:rPr>
        <w:t>tions que pourrait percevoir une famille vaudois</w:t>
      </w:r>
      <w:r w:rsidR="001831CA">
        <w:rPr>
          <w:szCs w:val="24"/>
        </w:rPr>
        <w:t>e</w:t>
      </w:r>
      <w:r w:rsidR="002C0556">
        <w:rPr>
          <w:szCs w:val="24"/>
        </w:rPr>
        <w:t xml:space="preserve"> n</w:t>
      </w:r>
      <w:r w:rsidR="00F71A2F">
        <w:rPr>
          <w:szCs w:val="24"/>
        </w:rPr>
        <w:t>’</w:t>
      </w:r>
      <w:r w:rsidR="002C0556">
        <w:rPr>
          <w:szCs w:val="24"/>
        </w:rPr>
        <w:t xml:space="preserve">ayant plus de revenus </w:t>
      </w:r>
      <w:r>
        <w:rPr>
          <w:szCs w:val="24"/>
        </w:rPr>
        <w:t xml:space="preserve">dans le canton de Vaud. </w:t>
      </w:r>
      <w:r w:rsidR="002C0556">
        <w:rPr>
          <w:szCs w:val="24"/>
        </w:rPr>
        <w:t>Vous aurez bien compris que nous parlons de l</w:t>
      </w:r>
      <w:r w:rsidR="00F71A2F">
        <w:rPr>
          <w:szCs w:val="24"/>
        </w:rPr>
        <w:t>’</w:t>
      </w:r>
      <w:r w:rsidR="002C0556">
        <w:rPr>
          <w:szCs w:val="24"/>
        </w:rPr>
        <w:t>aide sociale.</w:t>
      </w:r>
    </w:p>
    <w:tbl>
      <w:tblPr>
        <w:tblStyle w:val="Grilledutableau"/>
        <w:tblW w:w="0" w:type="auto"/>
        <w:tblLayout w:type="fixed"/>
        <w:tblLook w:val="04A0" w:firstRow="1" w:lastRow="0" w:firstColumn="1" w:lastColumn="0" w:noHBand="0" w:noVBand="1"/>
      </w:tblPr>
      <w:tblGrid>
        <w:gridCol w:w="3227"/>
        <w:gridCol w:w="6061"/>
      </w:tblGrid>
      <w:tr w:rsidR="00E0174A" w14:paraId="46657215" w14:textId="77777777" w:rsidTr="004F32B9">
        <w:tc>
          <w:tcPr>
            <w:tcW w:w="3227" w:type="dxa"/>
          </w:tcPr>
          <w:p w14:paraId="6DB6D594" w14:textId="13F88EB7" w:rsidR="00E0174A" w:rsidRDefault="00E0174A" w:rsidP="006B3E08">
            <w:pPr>
              <w:rPr>
                <w:szCs w:val="24"/>
              </w:rPr>
            </w:pPr>
            <w:r>
              <w:rPr>
                <w:szCs w:val="24"/>
              </w:rPr>
              <w:t>Tout d</w:t>
            </w:r>
            <w:r w:rsidR="00F71A2F">
              <w:rPr>
                <w:szCs w:val="24"/>
              </w:rPr>
              <w:t>’</w:t>
            </w:r>
            <w:r>
              <w:rPr>
                <w:szCs w:val="24"/>
              </w:rPr>
              <w:t xml:space="preserve">abord, visitons le recueil systématique fédéral </w:t>
            </w:r>
          </w:p>
        </w:tc>
        <w:tc>
          <w:tcPr>
            <w:tcW w:w="6061" w:type="dxa"/>
          </w:tcPr>
          <w:p w14:paraId="5E5A39BA" w14:textId="5F43C19C" w:rsidR="00E0174A" w:rsidRDefault="003E3358" w:rsidP="008146BA">
            <w:pPr>
              <w:rPr>
                <w:szCs w:val="24"/>
              </w:rPr>
            </w:pPr>
            <w:hyperlink r:id="rId91" w:history="1">
              <w:r w:rsidR="00E0174A" w:rsidRPr="00263F42">
                <w:rPr>
                  <w:rStyle w:val="Lienhypertexte"/>
                  <w:sz w:val="20"/>
                  <w:szCs w:val="20"/>
                </w:rPr>
                <w:t>https://www.admin.ch/gov/fr/accueil/droit-federal/recueil-systematique.html</w:t>
              </w:r>
            </w:hyperlink>
            <w:r w:rsidR="008544C5">
              <w:rPr>
                <w:sz w:val="20"/>
                <w:szCs w:val="20"/>
              </w:rPr>
              <w:t xml:space="preserve"> </w:t>
            </w:r>
            <w:r w:rsidR="00E0174A" w:rsidRPr="00263F42">
              <w:rPr>
                <w:sz w:val="20"/>
                <w:szCs w:val="20"/>
              </w:rPr>
              <w:t xml:space="preserve"> </w:t>
            </w:r>
          </w:p>
        </w:tc>
      </w:tr>
      <w:tr w:rsidR="00F24A4D" w14:paraId="7E8C894E" w14:textId="77777777" w:rsidTr="004F32B9">
        <w:tc>
          <w:tcPr>
            <w:tcW w:w="3227" w:type="dxa"/>
          </w:tcPr>
          <w:p w14:paraId="124EA477" w14:textId="05EA1D41" w:rsidR="00F24A4D" w:rsidRDefault="00F24A4D" w:rsidP="004B0CE1">
            <w:pPr>
              <w:rPr>
                <w:szCs w:val="24"/>
              </w:rPr>
            </w:pPr>
            <w:r>
              <w:rPr>
                <w:szCs w:val="24"/>
              </w:rPr>
              <w:t>nous pouvons sans trop de peine imaginer que</w:t>
            </w:r>
            <w:r w:rsidR="00D11044">
              <w:rPr>
                <w:szCs w:val="24"/>
              </w:rPr>
              <w:t xml:space="preserve"> nous parlons du droit interne.</w:t>
            </w:r>
          </w:p>
        </w:tc>
        <w:tc>
          <w:tcPr>
            <w:tcW w:w="6061" w:type="dxa"/>
          </w:tcPr>
          <w:p w14:paraId="074F0C03" w14:textId="3684A85A" w:rsidR="00F24A4D" w:rsidRDefault="00624212" w:rsidP="004B0CE1">
            <w:pPr>
              <w:rPr>
                <w:szCs w:val="24"/>
              </w:rPr>
            </w:pPr>
            <w:r>
              <w:rPr>
                <w:noProof/>
                <w:szCs w:val="24"/>
                <w:lang w:eastAsia="fr-CH"/>
              </w:rPr>
              <mc:AlternateContent>
                <mc:Choice Requires="wps">
                  <w:drawing>
                    <wp:anchor distT="0" distB="0" distL="114300" distR="114300" simplePos="0" relativeHeight="251814400" behindDoc="0" locked="0" layoutInCell="1" allowOverlap="1" wp14:anchorId="606811CF" wp14:editId="7AFF1F81">
                      <wp:simplePos x="0" y="0"/>
                      <wp:positionH relativeFrom="column">
                        <wp:posOffset>-1131</wp:posOffset>
                      </wp:positionH>
                      <wp:positionV relativeFrom="paragraph">
                        <wp:posOffset>13607</wp:posOffset>
                      </wp:positionV>
                      <wp:extent cx="1099395" cy="174423"/>
                      <wp:effectExtent l="0" t="0" r="24765" b="16510"/>
                      <wp:wrapNone/>
                      <wp:docPr id="2" name="Rectangle à coins arrondis 2"/>
                      <wp:cNvGraphicFramePr/>
                      <a:graphic xmlns:a="http://schemas.openxmlformats.org/drawingml/2006/main">
                        <a:graphicData uri="http://schemas.microsoft.com/office/word/2010/wordprocessingShape">
                          <wps:wsp>
                            <wps:cNvSpPr/>
                            <wps:spPr>
                              <a:xfrm>
                                <a:off x="0" y="0"/>
                                <a:ext cx="1099395" cy="17442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D5BB2" id="Rectangle à coins arrondis 2" o:spid="_x0000_s1026" style="position:absolute;margin-left:-.1pt;margin-top:1.05pt;width:86.55pt;height:13.7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" filled="f" strokecolor="red" strokeweight="1pt">
                      <v:stroke joinstyle="miter"/>
                    </v:roundrect>
                  </w:pict>
                </mc:Fallback>
              </mc:AlternateContent>
            </w:r>
            <w:r w:rsidRPr="00F24A4D">
              <w:rPr>
                <w:noProof/>
                <w:szCs w:val="24"/>
                <w:lang w:eastAsia="fr-CH"/>
              </w:rPr>
              <w:drawing>
                <wp:inline distT="0" distB="0" distL="0" distR="0" wp14:anchorId="679FB732" wp14:editId="286893CC">
                  <wp:extent cx="1670136" cy="558829"/>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70136" cy="558829"/>
                          </a:xfrm>
                          <a:prstGeom prst="rect">
                            <a:avLst/>
                          </a:prstGeom>
                        </pic:spPr>
                      </pic:pic>
                    </a:graphicData>
                  </a:graphic>
                </wp:inline>
              </w:drawing>
            </w:r>
          </w:p>
        </w:tc>
      </w:tr>
      <w:tr w:rsidR="00F24A4D" w14:paraId="4FEAB9FE" w14:textId="77777777" w:rsidTr="004F32B9">
        <w:tc>
          <w:tcPr>
            <w:tcW w:w="3227" w:type="dxa"/>
          </w:tcPr>
          <w:p w14:paraId="69C92F3A" w14:textId="307C39DC" w:rsidR="00F24A4D" w:rsidRDefault="00F24A4D" w:rsidP="00386EDC">
            <w:pPr>
              <w:rPr>
                <w:szCs w:val="24"/>
              </w:rPr>
            </w:pPr>
            <w:r>
              <w:rPr>
                <w:szCs w:val="24"/>
              </w:rPr>
              <w:t xml:space="preserve">Les lois spécifiques aux assurances sociales se trouvent "chapitre 8, Santé </w:t>
            </w:r>
            <w:r w:rsidR="00F71A2F">
              <w:rPr>
                <w:szCs w:val="24"/>
              </w:rPr>
              <w:t>—</w:t>
            </w:r>
            <w:r>
              <w:rPr>
                <w:szCs w:val="24"/>
              </w:rPr>
              <w:t xml:space="preserve"> Travail </w:t>
            </w:r>
            <w:r w:rsidR="00F71A2F">
              <w:rPr>
                <w:szCs w:val="24"/>
              </w:rPr>
              <w:t>—</w:t>
            </w:r>
            <w:r>
              <w:rPr>
                <w:szCs w:val="24"/>
              </w:rPr>
              <w:t xml:space="preserve"> Sécurité sociale" du recueil systématique fédéral. </w:t>
            </w:r>
          </w:p>
        </w:tc>
        <w:tc>
          <w:tcPr>
            <w:tcW w:w="6061" w:type="dxa"/>
          </w:tcPr>
          <w:p w14:paraId="6625B702" w14:textId="4108DC8F" w:rsidR="00F24A4D" w:rsidRDefault="005D4D68" w:rsidP="00386EDC">
            <w:pPr>
              <w:rPr>
                <w:szCs w:val="24"/>
              </w:rPr>
            </w:pPr>
            <w:r>
              <w:rPr>
                <w:noProof/>
                <w:szCs w:val="24"/>
                <w:lang w:eastAsia="fr-CH"/>
              </w:rPr>
              <mc:AlternateContent>
                <mc:Choice Requires="wps">
                  <w:drawing>
                    <wp:anchor distT="0" distB="0" distL="114300" distR="114300" simplePos="0" relativeHeight="251064832" behindDoc="0" locked="0" layoutInCell="1" allowOverlap="1" wp14:anchorId="0842E938" wp14:editId="4EFABD5E">
                      <wp:simplePos x="0" y="0"/>
                      <wp:positionH relativeFrom="column">
                        <wp:posOffset>67310</wp:posOffset>
                      </wp:positionH>
                      <wp:positionV relativeFrom="paragraph">
                        <wp:posOffset>340995</wp:posOffset>
                      </wp:positionV>
                      <wp:extent cx="1855227" cy="206136"/>
                      <wp:effectExtent l="0" t="0" r="12065" b="22860"/>
                      <wp:wrapNone/>
                      <wp:docPr id="84" name="Rectangle à coins arrondis 84"/>
                      <wp:cNvGraphicFramePr/>
                      <a:graphic xmlns:a="http://schemas.openxmlformats.org/drawingml/2006/main">
                        <a:graphicData uri="http://schemas.microsoft.com/office/word/2010/wordprocessingShape">
                          <wps:wsp>
                            <wps:cNvSpPr/>
                            <wps:spPr>
                              <a:xfrm>
                                <a:off x="0" y="0"/>
                                <a:ext cx="1855227" cy="20613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88452F" id="Rectangle à coins arrondis 84" o:spid="_x0000_s1026" style="position:absolute;margin-left:5.3pt;margin-top:26.85pt;width:146.1pt;height:16.25pt;z-index:251064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" filled="f" strokecolor="red" strokeweight="1pt">
                      <v:stroke joinstyle="miter"/>
                    </v:roundrect>
                  </w:pict>
                </mc:Fallback>
              </mc:AlternateContent>
            </w:r>
            <w:r w:rsidR="00590467">
              <w:rPr>
                <w:noProof/>
                <w:lang w:eastAsia="fr-CH"/>
              </w:rPr>
              <w:t xml:space="preserve"> </w:t>
            </w:r>
            <w:r w:rsidR="00590467" w:rsidRPr="00590467">
              <w:rPr>
                <w:noProof/>
                <w:szCs w:val="24"/>
                <w:lang w:eastAsia="fr-CH"/>
              </w:rPr>
              <w:drawing>
                <wp:inline distT="0" distB="0" distL="0" distR="0" wp14:anchorId="501F464B" wp14:editId="043FAB33">
                  <wp:extent cx="3213265" cy="901746"/>
                  <wp:effectExtent l="0" t="0" r="635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13265" cy="901746"/>
                          </a:xfrm>
                          <a:prstGeom prst="rect">
                            <a:avLst/>
                          </a:prstGeom>
                        </pic:spPr>
                      </pic:pic>
                    </a:graphicData>
                  </a:graphic>
                </wp:inline>
              </w:drawing>
            </w:r>
          </w:p>
        </w:tc>
      </w:tr>
      <w:tr w:rsidR="00F24A4D" w14:paraId="2B771EB9" w14:textId="77777777" w:rsidTr="004F32B9">
        <w:tc>
          <w:tcPr>
            <w:tcW w:w="3227" w:type="dxa"/>
          </w:tcPr>
          <w:p w14:paraId="03BA2F41" w14:textId="6B38688A" w:rsidR="00F24A4D" w:rsidRDefault="00F24A4D" w:rsidP="00F24A4D">
            <w:pPr>
              <w:rPr>
                <w:szCs w:val="24"/>
              </w:rPr>
            </w:pPr>
            <w:r>
              <w:rPr>
                <w:szCs w:val="24"/>
              </w:rPr>
              <w:t>Dans le chapitre 8, nous trouverons sous le "sous-chapitre 85, Assistance".</w:t>
            </w:r>
          </w:p>
          <w:p w14:paraId="5E0DA30D" w14:textId="547039E5" w:rsidR="00F24A4D" w:rsidRDefault="00F24A4D" w:rsidP="00F24A4D">
            <w:pPr>
              <w:rPr>
                <w:szCs w:val="24"/>
              </w:rPr>
            </w:pPr>
            <w:r>
              <w:rPr>
                <w:szCs w:val="24"/>
              </w:rPr>
              <w:t>Et sous le "sous-sous-chapitre 85</w:t>
            </w:r>
            <w:r w:rsidR="002C0556">
              <w:rPr>
                <w:szCs w:val="24"/>
              </w:rPr>
              <w:t>1</w:t>
            </w:r>
            <w:r>
              <w:rPr>
                <w:szCs w:val="24"/>
              </w:rPr>
              <w:t xml:space="preserve">, </w:t>
            </w:r>
            <w:r w:rsidR="002C0556">
              <w:rPr>
                <w:szCs w:val="24"/>
              </w:rPr>
              <w:t>Assistance des personnes dans le besoin séjournant en Suisse</w:t>
            </w:r>
            <w:r w:rsidR="00590467">
              <w:rPr>
                <w:szCs w:val="24"/>
              </w:rPr>
              <w:t>"</w:t>
            </w:r>
          </w:p>
        </w:tc>
        <w:tc>
          <w:tcPr>
            <w:tcW w:w="6061" w:type="dxa"/>
          </w:tcPr>
          <w:p w14:paraId="4C351518" w14:textId="28D98B26" w:rsidR="00F24A4D" w:rsidRPr="00F24A4D" w:rsidRDefault="00590467" w:rsidP="00386EDC">
            <w:pPr>
              <w:rPr>
                <w:szCs w:val="24"/>
              </w:rPr>
            </w:pPr>
            <w:r>
              <w:rPr>
                <w:noProof/>
                <w:szCs w:val="24"/>
                <w:lang w:eastAsia="fr-CH"/>
              </w:rPr>
              <mc:AlternateContent>
                <mc:Choice Requires="wps">
                  <w:drawing>
                    <wp:anchor distT="0" distB="0" distL="114300" distR="114300" simplePos="0" relativeHeight="251122176" behindDoc="0" locked="0" layoutInCell="1" allowOverlap="1" wp14:anchorId="421A9A2C" wp14:editId="19977429">
                      <wp:simplePos x="0" y="0"/>
                      <wp:positionH relativeFrom="column">
                        <wp:posOffset>125095</wp:posOffset>
                      </wp:positionH>
                      <wp:positionV relativeFrom="paragraph">
                        <wp:posOffset>332105</wp:posOffset>
                      </wp:positionV>
                      <wp:extent cx="3012440" cy="205740"/>
                      <wp:effectExtent l="0" t="0" r="16510" b="22860"/>
                      <wp:wrapNone/>
                      <wp:docPr id="88" name="Rectangle à coins arrondis 88"/>
                      <wp:cNvGraphicFramePr/>
                      <a:graphic xmlns:a="http://schemas.openxmlformats.org/drawingml/2006/main">
                        <a:graphicData uri="http://schemas.microsoft.com/office/word/2010/wordprocessingShape">
                          <wps:wsp>
                            <wps:cNvSpPr/>
                            <wps:spPr>
                              <a:xfrm>
                                <a:off x="0" y="0"/>
                                <a:ext cx="3012440" cy="2057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AD93A2" id="Rectangle à coins arrondis 88" o:spid="_x0000_s1026" style="position:absolute;margin-left:9.85pt;margin-top:26.15pt;width:237.2pt;height:16.2pt;z-index:25112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" filled="f" strokecolor="red" strokeweight="1pt">
                      <v:stroke joinstyle="miter"/>
                    </v:roundrect>
                  </w:pict>
                </mc:Fallback>
              </mc:AlternateContent>
            </w:r>
            <w:r>
              <w:rPr>
                <w:noProof/>
                <w:szCs w:val="24"/>
                <w:lang w:eastAsia="fr-CH"/>
              </w:rPr>
              <mc:AlternateContent>
                <mc:Choice Requires="wps">
                  <w:drawing>
                    <wp:anchor distT="0" distB="0" distL="114300" distR="114300" simplePos="0" relativeHeight="251093504" behindDoc="0" locked="0" layoutInCell="1" allowOverlap="1" wp14:anchorId="49731B86" wp14:editId="624FF7F3">
                      <wp:simplePos x="0" y="0"/>
                      <wp:positionH relativeFrom="column">
                        <wp:posOffset>66040</wp:posOffset>
                      </wp:positionH>
                      <wp:positionV relativeFrom="paragraph">
                        <wp:posOffset>52070</wp:posOffset>
                      </wp:positionV>
                      <wp:extent cx="1854835" cy="205740"/>
                      <wp:effectExtent l="0" t="0" r="12065" b="22860"/>
                      <wp:wrapNone/>
                      <wp:docPr id="87" name="Rectangle à coins arrondis 87"/>
                      <wp:cNvGraphicFramePr/>
                      <a:graphic xmlns:a="http://schemas.openxmlformats.org/drawingml/2006/main">
                        <a:graphicData uri="http://schemas.microsoft.com/office/word/2010/wordprocessingShape">
                          <wps:wsp>
                            <wps:cNvSpPr/>
                            <wps:spPr>
                              <a:xfrm>
                                <a:off x="0" y="0"/>
                                <a:ext cx="1854835" cy="2057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5C084A" id="Rectangle à coins arrondis 87" o:spid="_x0000_s1026" style="position:absolute;margin-left:5.2pt;margin-top:4.1pt;width:146.05pt;height:16.2pt;z-index:251093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" filled="f" strokecolor="red" strokeweight="1pt">
                      <v:stroke joinstyle="miter"/>
                    </v:roundrect>
                  </w:pict>
                </mc:Fallback>
              </mc:AlternateContent>
            </w:r>
            <w:r>
              <w:rPr>
                <w:noProof/>
                <w:lang w:eastAsia="fr-CH"/>
              </w:rPr>
              <w:t xml:space="preserve"> </w:t>
            </w:r>
            <w:r w:rsidRPr="00590467">
              <w:rPr>
                <w:noProof/>
                <w:szCs w:val="24"/>
                <w:lang w:eastAsia="fr-CH"/>
              </w:rPr>
              <w:drawing>
                <wp:inline distT="0" distB="0" distL="0" distR="0" wp14:anchorId="013996E7" wp14:editId="30E801D1">
                  <wp:extent cx="3086259" cy="1028753"/>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86259" cy="1028753"/>
                          </a:xfrm>
                          <a:prstGeom prst="rect">
                            <a:avLst/>
                          </a:prstGeom>
                        </pic:spPr>
                      </pic:pic>
                    </a:graphicData>
                  </a:graphic>
                </wp:inline>
              </w:drawing>
            </w:r>
          </w:p>
        </w:tc>
      </w:tr>
      <w:tr w:rsidR="00F24A4D" w14:paraId="666561A4" w14:textId="77777777" w:rsidTr="004F32B9">
        <w:tc>
          <w:tcPr>
            <w:tcW w:w="3227" w:type="dxa"/>
          </w:tcPr>
          <w:p w14:paraId="7A81B92F" w14:textId="71D6386C" w:rsidR="00F24A4D" w:rsidRDefault="00F24A4D" w:rsidP="00BA080B">
            <w:pPr>
              <w:rPr>
                <w:szCs w:val="24"/>
              </w:rPr>
            </w:pPr>
            <w:r>
              <w:rPr>
                <w:szCs w:val="24"/>
              </w:rPr>
              <w:t>Là, nous retrouvons les articles de loi permettant de connaître les droits d</w:t>
            </w:r>
            <w:r w:rsidR="00F71A2F">
              <w:rPr>
                <w:szCs w:val="24"/>
              </w:rPr>
              <w:t>’</w:t>
            </w:r>
            <w:r>
              <w:rPr>
                <w:szCs w:val="24"/>
              </w:rPr>
              <w:t>un</w:t>
            </w:r>
            <w:r w:rsidR="00BA080B">
              <w:rPr>
                <w:szCs w:val="24"/>
              </w:rPr>
              <w:t>e</w:t>
            </w:r>
            <w:r>
              <w:rPr>
                <w:szCs w:val="24"/>
              </w:rPr>
              <w:t xml:space="preserve"> </w:t>
            </w:r>
            <w:r w:rsidR="00BA080B">
              <w:rPr>
                <w:szCs w:val="24"/>
              </w:rPr>
              <w:t>famille ne pouvant subvenir à ses besoins et vivant en Suisse</w:t>
            </w:r>
            <w:r>
              <w:rPr>
                <w:szCs w:val="24"/>
              </w:rPr>
              <w:t xml:space="preserve">. </w:t>
            </w:r>
          </w:p>
        </w:tc>
        <w:tc>
          <w:tcPr>
            <w:tcW w:w="6061" w:type="dxa"/>
          </w:tcPr>
          <w:p w14:paraId="5DAA394F" w14:textId="1D9D7B76" w:rsidR="00F24A4D" w:rsidRPr="00F24A4D" w:rsidRDefault="005D4D68" w:rsidP="00386EDC">
            <w:pPr>
              <w:rPr>
                <w:szCs w:val="24"/>
              </w:rPr>
            </w:pPr>
            <w:r>
              <w:rPr>
                <w:noProof/>
                <w:szCs w:val="24"/>
                <w:lang w:eastAsia="fr-CH"/>
              </w:rPr>
              <mc:AlternateContent>
                <mc:Choice Requires="wps">
                  <w:drawing>
                    <wp:anchor distT="0" distB="0" distL="114300" distR="114300" simplePos="0" relativeHeight="251150848" behindDoc="0" locked="0" layoutInCell="1" allowOverlap="1" wp14:anchorId="117B11FA" wp14:editId="4F9A6EEA">
                      <wp:simplePos x="0" y="0"/>
                      <wp:positionH relativeFrom="column">
                        <wp:posOffset>30583</wp:posOffset>
                      </wp:positionH>
                      <wp:positionV relativeFrom="paragraph">
                        <wp:posOffset>378657</wp:posOffset>
                      </wp:positionV>
                      <wp:extent cx="3060333" cy="274849"/>
                      <wp:effectExtent l="0" t="0" r="26035" b="11430"/>
                      <wp:wrapNone/>
                      <wp:docPr id="89" name="Rectangle à coins arrondis 89"/>
                      <wp:cNvGraphicFramePr/>
                      <a:graphic xmlns:a="http://schemas.openxmlformats.org/drawingml/2006/main">
                        <a:graphicData uri="http://schemas.microsoft.com/office/word/2010/wordprocessingShape">
                          <wps:wsp>
                            <wps:cNvSpPr/>
                            <wps:spPr>
                              <a:xfrm>
                                <a:off x="0" y="0"/>
                                <a:ext cx="3060333" cy="27484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8B7091" id="Rectangle à coins arrondis 89" o:spid="_x0000_s1026" style="position:absolute;margin-left:2.4pt;margin-top:29.8pt;width:240.95pt;height:21.65pt;z-index:2511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" filled="f" strokecolor="red" strokeweight="1pt">
                      <v:stroke joinstyle="miter"/>
                    </v:roundrect>
                  </w:pict>
                </mc:Fallback>
              </mc:AlternateContent>
            </w:r>
            <w:r w:rsidR="00BA080B" w:rsidRPr="00BA080B">
              <w:rPr>
                <w:noProof/>
                <w:szCs w:val="24"/>
                <w:lang w:eastAsia="fr-CH"/>
              </w:rPr>
              <w:drawing>
                <wp:inline distT="0" distB="0" distL="0" distR="0" wp14:anchorId="24A26BD8" wp14:editId="729DE57D">
                  <wp:extent cx="3181514" cy="768389"/>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81514" cy="768389"/>
                          </a:xfrm>
                          <a:prstGeom prst="rect">
                            <a:avLst/>
                          </a:prstGeom>
                        </pic:spPr>
                      </pic:pic>
                    </a:graphicData>
                  </a:graphic>
                </wp:inline>
              </w:drawing>
            </w:r>
          </w:p>
        </w:tc>
      </w:tr>
      <w:tr w:rsidR="00F24A4D" w14:paraId="6031F56F" w14:textId="77777777" w:rsidTr="004F32B9">
        <w:tc>
          <w:tcPr>
            <w:tcW w:w="3227" w:type="dxa"/>
          </w:tcPr>
          <w:p w14:paraId="3BB96F99" w14:textId="4DCD721F" w:rsidR="00F24A4D" w:rsidRDefault="00F24A4D" w:rsidP="00810BC9">
            <w:pPr>
              <w:rPr>
                <w:szCs w:val="24"/>
              </w:rPr>
            </w:pPr>
            <w:r>
              <w:rPr>
                <w:szCs w:val="24"/>
              </w:rPr>
              <w:t>Le canton de Vaud s</w:t>
            </w:r>
            <w:r w:rsidR="00F71A2F">
              <w:rPr>
                <w:szCs w:val="24"/>
              </w:rPr>
              <w:t>’</w:t>
            </w:r>
            <w:r>
              <w:rPr>
                <w:szCs w:val="24"/>
              </w:rPr>
              <w:t>est calqué sur la même logique que la Confédération.</w:t>
            </w:r>
          </w:p>
        </w:tc>
        <w:tc>
          <w:tcPr>
            <w:tcW w:w="6061" w:type="dxa"/>
          </w:tcPr>
          <w:p w14:paraId="53FB066A" w14:textId="72ED7C0C" w:rsidR="00F24A4D" w:rsidRPr="004F32B9" w:rsidRDefault="003E3358" w:rsidP="00386EDC">
            <w:pPr>
              <w:rPr>
                <w:sz w:val="20"/>
                <w:szCs w:val="20"/>
              </w:rPr>
            </w:pPr>
            <w:hyperlink r:id="rId96" w:history="1">
              <w:r w:rsidR="00810BC9" w:rsidRPr="004F32B9">
                <w:rPr>
                  <w:rStyle w:val="Lienhypertexte"/>
                  <w:sz w:val="20"/>
                  <w:szCs w:val="20"/>
                </w:rPr>
                <w:t>https://prestations.vd.ch/pub/blv-publication/accueil?form_name=search_av_repertoire.xsp&amp;base=base_rsv</w:t>
              </w:r>
            </w:hyperlink>
            <w:r w:rsidR="00810BC9" w:rsidRPr="004F32B9">
              <w:rPr>
                <w:sz w:val="20"/>
                <w:szCs w:val="20"/>
              </w:rPr>
              <w:t xml:space="preserve"> </w:t>
            </w:r>
          </w:p>
        </w:tc>
      </w:tr>
      <w:tr w:rsidR="00F24A4D" w14:paraId="4219A8FD" w14:textId="77777777" w:rsidTr="004F32B9">
        <w:tc>
          <w:tcPr>
            <w:tcW w:w="3227" w:type="dxa"/>
          </w:tcPr>
          <w:p w14:paraId="5675E333" w14:textId="77777777" w:rsidR="00810BC9" w:rsidRDefault="00810BC9" w:rsidP="00F24A4D">
            <w:pPr>
              <w:rPr>
                <w:szCs w:val="24"/>
              </w:rPr>
            </w:pPr>
          </w:p>
          <w:p w14:paraId="6F770F8C" w14:textId="77777777" w:rsidR="00810BC9" w:rsidRDefault="00810BC9" w:rsidP="00F24A4D">
            <w:pPr>
              <w:rPr>
                <w:szCs w:val="24"/>
              </w:rPr>
            </w:pPr>
          </w:p>
          <w:p w14:paraId="17CE1E16" w14:textId="4925BF6A" w:rsidR="00810BC9" w:rsidRDefault="00810BC9" w:rsidP="00F24A4D">
            <w:pPr>
              <w:rPr>
                <w:szCs w:val="24"/>
              </w:rPr>
            </w:pPr>
          </w:p>
          <w:p w14:paraId="6E5D2275" w14:textId="7485ECAE" w:rsidR="00F24A4D" w:rsidRDefault="00810BC9" w:rsidP="00F24A4D">
            <w:pPr>
              <w:rPr>
                <w:szCs w:val="24"/>
              </w:rPr>
            </w:pPr>
            <w:r>
              <w:rPr>
                <w:szCs w:val="24"/>
              </w:rPr>
              <w:t>Nous allons encore une fois parcourir le "chapitre 8, Santé – Travail – Sécurité sociale"</w:t>
            </w:r>
          </w:p>
        </w:tc>
        <w:tc>
          <w:tcPr>
            <w:tcW w:w="6061" w:type="dxa"/>
          </w:tcPr>
          <w:p w14:paraId="05FFD1A0" w14:textId="50D5B470" w:rsidR="00F24A4D" w:rsidRPr="00F24A4D" w:rsidRDefault="005D4D68" w:rsidP="00386EDC">
            <w:pPr>
              <w:rPr>
                <w:szCs w:val="24"/>
              </w:rPr>
            </w:pPr>
            <w:r>
              <w:rPr>
                <w:noProof/>
                <w:szCs w:val="24"/>
                <w:lang w:eastAsia="fr-CH"/>
              </w:rPr>
              <mc:AlternateContent>
                <mc:Choice Requires="wps">
                  <w:drawing>
                    <wp:anchor distT="0" distB="0" distL="114300" distR="114300" simplePos="0" relativeHeight="251179520" behindDoc="0" locked="0" layoutInCell="1" allowOverlap="1" wp14:anchorId="7DFB556C" wp14:editId="2E79EE7D">
                      <wp:simplePos x="0" y="0"/>
                      <wp:positionH relativeFrom="column">
                        <wp:posOffset>-1130</wp:posOffset>
                      </wp:positionH>
                      <wp:positionV relativeFrom="paragraph">
                        <wp:posOffset>637235</wp:posOffset>
                      </wp:positionV>
                      <wp:extent cx="1340218" cy="401702"/>
                      <wp:effectExtent l="0" t="0" r="12700" b="17780"/>
                      <wp:wrapNone/>
                      <wp:docPr id="90" name="Rectangle à coins arrondis 90"/>
                      <wp:cNvGraphicFramePr/>
                      <a:graphic xmlns:a="http://schemas.openxmlformats.org/drawingml/2006/main">
                        <a:graphicData uri="http://schemas.microsoft.com/office/word/2010/wordprocessingShape">
                          <wps:wsp>
                            <wps:cNvSpPr/>
                            <wps:spPr>
                              <a:xfrm>
                                <a:off x="0" y="0"/>
                                <a:ext cx="1340218" cy="40170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C90F1" id="Rectangle à coins arrondis 90" o:spid="_x0000_s1026" style="position:absolute;margin-left:-.1pt;margin-top:50.2pt;width:105.55pt;height:31.65pt;z-index:2511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" filled="f" strokecolor="red" strokeweight="1pt">
                      <v:stroke joinstyle="miter"/>
                    </v:roundrect>
                  </w:pict>
                </mc:Fallback>
              </mc:AlternateContent>
            </w:r>
            <w:r w:rsidR="00810BC9" w:rsidRPr="00810BC9">
              <w:rPr>
                <w:noProof/>
                <w:szCs w:val="24"/>
                <w:lang w:eastAsia="fr-CH"/>
              </w:rPr>
              <w:drawing>
                <wp:inline distT="0" distB="0" distL="0" distR="0" wp14:anchorId="114CA5EF" wp14:editId="16BEF17A">
                  <wp:extent cx="1340173" cy="1547722"/>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42025" cy="1549861"/>
                          </a:xfrm>
                          <a:prstGeom prst="rect">
                            <a:avLst/>
                          </a:prstGeom>
                        </pic:spPr>
                      </pic:pic>
                    </a:graphicData>
                  </a:graphic>
                </wp:inline>
              </w:drawing>
            </w:r>
          </w:p>
        </w:tc>
      </w:tr>
      <w:tr w:rsidR="00F24A4D" w14:paraId="4318BAE4" w14:textId="77777777" w:rsidTr="004F32B9">
        <w:tc>
          <w:tcPr>
            <w:tcW w:w="3227" w:type="dxa"/>
          </w:tcPr>
          <w:p w14:paraId="0D53B6AD" w14:textId="55F7B1F2" w:rsidR="00F24A4D" w:rsidRDefault="007D6791" w:rsidP="001F3C6E">
            <w:pPr>
              <w:rPr>
                <w:szCs w:val="24"/>
              </w:rPr>
            </w:pPr>
            <w:r>
              <w:rPr>
                <w:szCs w:val="24"/>
              </w:rPr>
              <w:t>Sous le "sous-chapitre 85, Action sociale" nous retrouvons un autre "sous-sous-chapitre 850.</w:t>
            </w:r>
            <w:r w:rsidR="005D4D68">
              <w:rPr>
                <w:noProof/>
                <w:szCs w:val="24"/>
                <w:lang w:eastAsia="fr-CH"/>
              </w:rPr>
              <w:t xml:space="preserve"> </w:t>
            </w:r>
            <w:r>
              <w:rPr>
                <w:szCs w:val="24"/>
              </w:rPr>
              <w:t>050, Aide sociale" qui nous informera des lois qui permettraient d</w:t>
            </w:r>
            <w:r w:rsidR="00F71A2F">
              <w:rPr>
                <w:szCs w:val="24"/>
              </w:rPr>
              <w:t>’</w:t>
            </w:r>
            <w:r>
              <w:rPr>
                <w:szCs w:val="24"/>
              </w:rPr>
              <w:t>aider cette famille dans le Canton de Vaud.</w:t>
            </w:r>
          </w:p>
        </w:tc>
        <w:tc>
          <w:tcPr>
            <w:tcW w:w="6061" w:type="dxa"/>
          </w:tcPr>
          <w:p w14:paraId="5F93C5D1" w14:textId="0485588C" w:rsidR="00F24A4D" w:rsidRPr="00F24A4D" w:rsidRDefault="005D4D68" w:rsidP="00EF072F">
            <w:pPr>
              <w:keepNext/>
              <w:rPr>
                <w:szCs w:val="24"/>
              </w:rPr>
            </w:pPr>
            <w:r>
              <w:rPr>
                <w:noProof/>
                <w:szCs w:val="24"/>
                <w:lang w:eastAsia="fr-CH"/>
              </w:rPr>
              <mc:AlternateContent>
                <mc:Choice Requires="wps">
                  <w:drawing>
                    <wp:anchor distT="0" distB="0" distL="114300" distR="114300" simplePos="0" relativeHeight="251236864" behindDoc="0" locked="0" layoutInCell="1" allowOverlap="1" wp14:anchorId="1044E76F" wp14:editId="36429469">
                      <wp:simplePos x="0" y="0"/>
                      <wp:positionH relativeFrom="column">
                        <wp:posOffset>268432</wp:posOffset>
                      </wp:positionH>
                      <wp:positionV relativeFrom="paragraph">
                        <wp:posOffset>775908</wp:posOffset>
                      </wp:positionV>
                      <wp:extent cx="1070655" cy="174423"/>
                      <wp:effectExtent l="0" t="0" r="15240" b="16510"/>
                      <wp:wrapNone/>
                      <wp:docPr id="92" name="Rectangle à coins arrondis 92"/>
                      <wp:cNvGraphicFramePr/>
                      <a:graphic xmlns:a="http://schemas.openxmlformats.org/drawingml/2006/main">
                        <a:graphicData uri="http://schemas.microsoft.com/office/word/2010/wordprocessingShape">
                          <wps:wsp>
                            <wps:cNvSpPr/>
                            <wps:spPr>
                              <a:xfrm>
                                <a:off x="0" y="0"/>
                                <a:ext cx="1070655" cy="17442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FDE873" id="Rectangle à coins arrondis 92" o:spid="_x0000_s1026" style="position:absolute;margin-left:21.15pt;margin-top:61.1pt;width:84.3pt;height:13.75pt;z-index:2512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" filled="f" strokecolor="red" strokeweight="1pt">
                      <v:stroke joinstyle="miter"/>
                    </v:roundrect>
                  </w:pict>
                </mc:Fallback>
              </mc:AlternateContent>
            </w:r>
            <w:r>
              <w:rPr>
                <w:noProof/>
                <w:szCs w:val="24"/>
                <w:lang w:eastAsia="fr-CH"/>
              </w:rPr>
              <mc:AlternateContent>
                <mc:Choice Requires="wps">
                  <w:drawing>
                    <wp:anchor distT="0" distB="0" distL="114300" distR="114300" simplePos="0" relativeHeight="251208192" behindDoc="0" locked="0" layoutInCell="1" allowOverlap="1" wp14:anchorId="775E44BA" wp14:editId="334457BD">
                      <wp:simplePos x="0" y="0"/>
                      <wp:positionH relativeFrom="column">
                        <wp:posOffset>51725</wp:posOffset>
                      </wp:positionH>
                      <wp:positionV relativeFrom="paragraph">
                        <wp:posOffset>30645</wp:posOffset>
                      </wp:positionV>
                      <wp:extent cx="1490525" cy="206136"/>
                      <wp:effectExtent l="0" t="0" r="14605" b="22860"/>
                      <wp:wrapNone/>
                      <wp:docPr id="91" name="Rectangle à coins arrondis 91"/>
                      <wp:cNvGraphicFramePr/>
                      <a:graphic xmlns:a="http://schemas.openxmlformats.org/drawingml/2006/main">
                        <a:graphicData uri="http://schemas.microsoft.com/office/word/2010/wordprocessingShape">
                          <wps:wsp>
                            <wps:cNvSpPr/>
                            <wps:spPr>
                              <a:xfrm>
                                <a:off x="0" y="0"/>
                                <a:ext cx="1490525" cy="20613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1C5AA8" id="Rectangle à coins arrondis 91" o:spid="_x0000_s1026" style="position:absolute;margin-left:4.05pt;margin-top:2.4pt;width:117.35pt;height:16.25pt;z-index:25120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" filled="f" strokecolor="red" strokeweight="1pt">
                      <v:stroke joinstyle="miter"/>
                    </v:roundrect>
                  </w:pict>
                </mc:Fallback>
              </mc:AlternateContent>
            </w:r>
            <w:r w:rsidR="007D6791" w:rsidRPr="007D6791">
              <w:rPr>
                <w:noProof/>
                <w:szCs w:val="24"/>
                <w:lang w:eastAsia="fr-CH"/>
              </w:rPr>
              <w:drawing>
                <wp:inline distT="0" distB="0" distL="0" distR="0" wp14:anchorId="5270F458" wp14:editId="5FE6AE19">
                  <wp:extent cx="3091779" cy="1781508"/>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96555" cy="1784260"/>
                          </a:xfrm>
                          <a:prstGeom prst="rect">
                            <a:avLst/>
                          </a:prstGeom>
                        </pic:spPr>
                      </pic:pic>
                    </a:graphicData>
                  </a:graphic>
                </wp:inline>
              </w:drawing>
            </w:r>
          </w:p>
        </w:tc>
      </w:tr>
    </w:tbl>
    <w:p w14:paraId="24E398F4" w14:textId="30F7FA4D" w:rsidR="00EF072F" w:rsidRDefault="00EF072F">
      <w:pPr>
        <w:pStyle w:val="Lgende"/>
      </w:pPr>
      <w:bookmarkStart w:id="857" w:name="_Toc535176445"/>
      <w:r>
        <w:t xml:space="preserve">Tableaux </w:t>
      </w:r>
      <w:fldSimple w:instr=" SEQ Tableaux \* ARABIC ">
        <w:r w:rsidR="004A706D">
          <w:rPr>
            <w:noProof/>
          </w:rPr>
          <w:t>10</w:t>
        </w:r>
      </w:fldSimple>
      <w:r>
        <w:t xml:space="preserve"> - Exemple </w:t>
      </w:r>
      <w:r w:rsidR="00C3064B">
        <w:t>théorique -</w:t>
      </w:r>
      <w:r>
        <w:t xml:space="preserve"> Recueil systématique</w:t>
      </w:r>
      <w:bookmarkEnd w:id="857"/>
    </w:p>
    <w:p w14:paraId="3D90AFB1" w14:textId="591A67FB" w:rsidR="00EC7C24" w:rsidRDefault="00712DB2" w:rsidP="00EC7C24">
      <w:pPr>
        <w:pStyle w:val="Titre4"/>
      </w:pPr>
      <w:bookmarkStart w:id="858" w:name="_Toc8660915"/>
      <w:r>
        <w:t>Utilité</w:t>
      </w:r>
      <w:r w:rsidR="00EC7C24">
        <w:t xml:space="preserve"> d</w:t>
      </w:r>
      <w:r w:rsidR="00A56976">
        <w:t>es n° RS et</w:t>
      </w:r>
      <w:r w:rsidR="00EC7C24">
        <w:t xml:space="preserve"> RO pour la veille</w:t>
      </w:r>
      <w:bookmarkEnd w:id="858"/>
    </w:p>
    <w:p w14:paraId="5CDC7537" w14:textId="3FCF2261" w:rsidR="00EC7C24" w:rsidRDefault="00EC7C24" w:rsidP="00386EDC">
      <w:pPr>
        <w:rPr>
          <w:szCs w:val="24"/>
        </w:rPr>
      </w:pPr>
      <w:r>
        <w:rPr>
          <w:szCs w:val="24"/>
        </w:rPr>
        <w:t xml:space="preserve">Dans le cadre </w:t>
      </w:r>
      <w:r w:rsidR="00427D0E">
        <w:rPr>
          <w:szCs w:val="24"/>
        </w:rPr>
        <w:t>de notre projet</w:t>
      </w:r>
      <w:r>
        <w:rPr>
          <w:szCs w:val="24"/>
        </w:rPr>
        <w:t>, nous pouvons nous baser sur les numéro</w:t>
      </w:r>
      <w:r w:rsidR="00284AE9">
        <w:rPr>
          <w:szCs w:val="24"/>
        </w:rPr>
        <w:t>s</w:t>
      </w:r>
      <w:r>
        <w:rPr>
          <w:szCs w:val="24"/>
        </w:rPr>
        <w:t xml:space="preserve"> </w:t>
      </w:r>
      <w:r w:rsidRPr="00A751B7">
        <w:rPr>
          <w:b/>
          <w:szCs w:val="24"/>
        </w:rPr>
        <w:t>RS</w:t>
      </w:r>
      <w:r>
        <w:rPr>
          <w:szCs w:val="24"/>
        </w:rPr>
        <w:t>, pour récupérer les pdf ou la page à veiller.</w:t>
      </w:r>
    </w:p>
    <w:p w14:paraId="7BEB4EFF" w14:textId="4687DBC6" w:rsidR="00EC7C24" w:rsidRDefault="00EC7C24" w:rsidP="00386EDC">
      <w:pPr>
        <w:rPr>
          <w:szCs w:val="24"/>
        </w:rPr>
      </w:pPr>
      <w:r>
        <w:rPr>
          <w:szCs w:val="24"/>
        </w:rPr>
        <w:t>En effet, les pdf des lois sont nommés av</w:t>
      </w:r>
      <w:r w:rsidR="00246AD6">
        <w:rPr>
          <w:szCs w:val="24"/>
        </w:rPr>
        <w:t>ec le numéro RS</w:t>
      </w:r>
      <w:r>
        <w:rPr>
          <w:szCs w:val="24"/>
        </w:rPr>
        <w:t>, suivi de quelques numéro</w:t>
      </w:r>
      <w:r w:rsidR="00284AE9">
        <w:rPr>
          <w:szCs w:val="24"/>
        </w:rPr>
        <w:t>s</w:t>
      </w:r>
      <w:r>
        <w:rPr>
          <w:szCs w:val="24"/>
        </w:rPr>
        <w:t xml:space="preserve"> des subdivisions.</w:t>
      </w:r>
      <w:r w:rsidR="00710281">
        <w:rPr>
          <w:szCs w:val="24"/>
        </w:rPr>
        <w:t xml:space="preserve"> Ci-dessous, quelques exemples concrets.</w:t>
      </w:r>
    </w:p>
    <w:tbl>
      <w:tblPr>
        <w:tblStyle w:val="Grilledutableau"/>
        <w:tblW w:w="0" w:type="auto"/>
        <w:tblLook w:val="04A0" w:firstRow="1" w:lastRow="0" w:firstColumn="1" w:lastColumn="0" w:noHBand="0" w:noVBand="1"/>
      </w:tblPr>
      <w:tblGrid>
        <w:gridCol w:w="7933"/>
        <w:gridCol w:w="1129"/>
      </w:tblGrid>
      <w:tr w:rsidR="004300BD" w:rsidRPr="00C3410B" w14:paraId="4F7B0225" w14:textId="77777777" w:rsidTr="004300BD">
        <w:tc>
          <w:tcPr>
            <w:tcW w:w="7933" w:type="dxa"/>
          </w:tcPr>
          <w:p w14:paraId="0A9D324D" w14:textId="362A54A0" w:rsidR="004300BD" w:rsidRPr="00C3410B" w:rsidRDefault="004300BD" w:rsidP="00386EDC">
            <w:pPr>
              <w:rPr>
                <w:b/>
                <w:szCs w:val="24"/>
              </w:rPr>
            </w:pPr>
            <w:r w:rsidRPr="00C3410B">
              <w:rPr>
                <w:b/>
                <w:szCs w:val="24"/>
              </w:rPr>
              <w:t>Nom de la loi</w:t>
            </w:r>
          </w:p>
        </w:tc>
        <w:tc>
          <w:tcPr>
            <w:tcW w:w="1129" w:type="dxa"/>
          </w:tcPr>
          <w:p w14:paraId="3BC6AA2B" w14:textId="14641933" w:rsidR="004300BD" w:rsidRPr="00C3410B" w:rsidRDefault="004300BD" w:rsidP="00386EDC">
            <w:pPr>
              <w:rPr>
                <w:b/>
                <w:szCs w:val="24"/>
              </w:rPr>
            </w:pPr>
            <w:r w:rsidRPr="00C3410B">
              <w:rPr>
                <w:b/>
                <w:szCs w:val="24"/>
              </w:rPr>
              <w:t>N</w:t>
            </w:r>
            <w:r>
              <w:rPr>
                <w:b/>
                <w:szCs w:val="24"/>
              </w:rPr>
              <w:t>° RS</w:t>
            </w:r>
          </w:p>
        </w:tc>
      </w:tr>
      <w:tr w:rsidR="004300BD" w14:paraId="7C0DE006" w14:textId="77777777" w:rsidTr="004300BD">
        <w:tc>
          <w:tcPr>
            <w:tcW w:w="7933" w:type="dxa"/>
          </w:tcPr>
          <w:p w14:paraId="5BDC042D" w14:textId="7A31F3B1" w:rsidR="004300BD" w:rsidRDefault="004300BD" w:rsidP="00386EDC">
            <w:pPr>
              <w:rPr>
                <w:szCs w:val="24"/>
              </w:rPr>
            </w:pPr>
            <w:r>
              <w:rPr>
                <w:szCs w:val="24"/>
              </w:rPr>
              <w:t>Constitution</w:t>
            </w:r>
          </w:p>
        </w:tc>
        <w:tc>
          <w:tcPr>
            <w:tcW w:w="1129" w:type="dxa"/>
          </w:tcPr>
          <w:p w14:paraId="63E5A593" w14:textId="283D73F9" w:rsidR="004300BD" w:rsidRDefault="004300BD" w:rsidP="004300BD">
            <w:pPr>
              <w:jc w:val="right"/>
              <w:rPr>
                <w:szCs w:val="24"/>
              </w:rPr>
            </w:pPr>
            <w:r>
              <w:rPr>
                <w:szCs w:val="24"/>
              </w:rPr>
              <w:t>101</w:t>
            </w:r>
          </w:p>
        </w:tc>
      </w:tr>
      <w:tr w:rsidR="004300BD" w14:paraId="1796B6F3" w14:textId="77777777" w:rsidTr="004300BD">
        <w:tc>
          <w:tcPr>
            <w:tcW w:w="7933" w:type="dxa"/>
          </w:tcPr>
          <w:p w14:paraId="79D426CB" w14:textId="4E0A5244" w:rsidR="004300BD" w:rsidRDefault="004300BD" w:rsidP="00386EDC">
            <w:pPr>
              <w:rPr>
                <w:szCs w:val="24"/>
              </w:rPr>
            </w:pPr>
            <w:r>
              <w:rPr>
                <w:szCs w:val="24"/>
              </w:rPr>
              <w:t>Code civil</w:t>
            </w:r>
          </w:p>
        </w:tc>
        <w:tc>
          <w:tcPr>
            <w:tcW w:w="1129" w:type="dxa"/>
          </w:tcPr>
          <w:p w14:paraId="0B42AA94" w14:textId="05E0C697" w:rsidR="004300BD" w:rsidRDefault="004300BD" w:rsidP="004300BD">
            <w:pPr>
              <w:jc w:val="right"/>
              <w:rPr>
                <w:szCs w:val="24"/>
              </w:rPr>
            </w:pPr>
            <w:r>
              <w:rPr>
                <w:szCs w:val="24"/>
              </w:rPr>
              <w:t>210</w:t>
            </w:r>
          </w:p>
        </w:tc>
      </w:tr>
      <w:tr w:rsidR="004300BD" w14:paraId="362F675E" w14:textId="77777777" w:rsidTr="004300BD">
        <w:tc>
          <w:tcPr>
            <w:tcW w:w="7933" w:type="dxa"/>
          </w:tcPr>
          <w:p w14:paraId="3FAAB451" w14:textId="2153E005" w:rsidR="004300BD" w:rsidRDefault="004300BD" w:rsidP="00386EDC">
            <w:pPr>
              <w:rPr>
                <w:szCs w:val="24"/>
              </w:rPr>
            </w:pPr>
            <w:r>
              <w:rPr>
                <w:szCs w:val="24"/>
              </w:rPr>
              <w:t>Code des obligations</w:t>
            </w:r>
          </w:p>
        </w:tc>
        <w:tc>
          <w:tcPr>
            <w:tcW w:w="1129" w:type="dxa"/>
          </w:tcPr>
          <w:p w14:paraId="7AAF67D6" w14:textId="1B120678" w:rsidR="004300BD" w:rsidRDefault="004300BD" w:rsidP="004300BD">
            <w:pPr>
              <w:jc w:val="right"/>
              <w:rPr>
                <w:szCs w:val="24"/>
              </w:rPr>
            </w:pPr>
            <w:r>
              <w:rPr>
                <w:szCs w:val="24"/>
              </w:rPr>
              <w:t>220</w:t>
            </w:r>
          </w:p>
        </w:tc>
      </w:tr>
      <w:tr w:rsidR="004300BD" w14:paraId="2F52117F" w14:textId="77777777" w:rsidTr="004300BD">
        <w:tc>
          <w:tcPr>
            <w:tcW w:w="7933" w:type="dxa"/>
          </w:tcPr>
          <w:p w14:paraId="660C361E" w14:textId="0239D93A" w:rsidR="004300BD" w:rsidRDefault="004300BD" w:rsidP="00386EDC">
            <w:pPr>
              <w:rPr>
                <w:szCs w:val="24"/>
              </w:rPr>
            </w:pPr>
            <w:r>
              <w:rPr>
                <w:szCs w:val="24"/>
              </w:rPr>
              <w:t>Code pénal</w:t>
            </w:r>
          </w:p>
        </w:tc>
        <w:tc>
          <w:tcPr>
            <w:tcW w:w="1129" w:type="dxa"/>
          </w:tcPr>
          <w:p w14:paraId="74F9D44A" w14:textId="33F85B9C" w:rsidR="004300BD" w:rsidRDefault="004300BD" w:rsidP="004300BD">
            <w:pPr>
              <w:jc w:val="right"/>
              <w:rPr>
                <w:szCs w:val="24"/>
              </w:rPr>
            </w:pPr>
            <w:r>
              <w:rPr>
                <w:szCs w:val="24"/>
              </w:rPr>
              <w:t>311</w:t>
            </w:r>
          </w:p>
        </w:tc>
      </w:tr>
      <w:tr w:rsidR="004300BD" w14:paraId="7C9BEB4C" w14:textId="77777777" w:rsidTr="004300BD">
        <w:tc>
          <w:tcPr>
            <w:tcW w:w="7933" w:type="dxa"/>
          </w:tcPr>
          <w:p w14:paraId="3DD714FA" w14:textId="2ABAD35E" w:rsidR="004300BD" w:rsidRDefault="004300BD" w:rsidP="00386EDC">
            <w:pPr>
              <w:rPr>
                <w:szCs w:val="24"/>
              </w:rPr>
            </w:pPr>
            <w:r>
              <w:rPr>
                <w:szCs w:val="24"/>
              </w:rPr>
              <w:t>Loi sur le travail</w:t>
            </w:r>
          </w:p>
        </w:tc>
        <w:tc>
          <w:tcPr>
            <w:tcW w:w="1129" w:type="dxa"/>
          </w:tcPr>
          <w:p w14:paraId="3460B210" w14:textId="7D7A4092" w:rsidR="004300BD" w:rsidRDefault="004300BD" w:rsidP="004300BD">
            <w:pPr>
              <w:jc w:val="right"/>
              <w:rPr>
                <w:szCs w:val="24"/>
              </w:rPr>
            </w:pPr>
            <w:r>
              <w:rPr>
                <w:szCs w:val="24"/>
              </w:rPr>
              <w:t>822.11</w:t>
            </w:r>
          </w:p>
        </w:tc>
      </w:tr>
      <w:tr w:rsidR="004300BD" w14:paraId="678ABFD2" w14:textId="77777777" w:rsidTr="004300BD">
        <w:tc>
          <w:tcPr>
            <w:tcW w:w="7933" w:type="dxa"/>
          </w:tcPr>
          <w:p w14:paraId="04286676" w14:textId="0EFC4AF3" w:rsidR="004300BD" w:rsidRDefault="004300BD" w:rsidP="00386EDC">
            <w:pPr>
              <w:rPr>
                <w:szCs w:val="24"/>
              </w:rPr>
            </w:pPr>
            <w:r>
              <w:rPr>
                <w:szCs w:val="24"/>
              </w:rPr>
              <w:t>Loi sur la protection de l</w:t>
            </w:r>
            <w:r w:rsidR="00F71A2F">
              <w:rPr>
                <w:szCs w:val="24"/>
              </w:rPr>
              <w:t>’</w:t>
            </w:r>
            <w:r>
              <w:rPr>
                <w:szCs w:val="24"/>
              </w:rPr>
              <w:t>environnement</w:t>
            </w:r>
          </w:p>
        </w:tc>
        <w:tc>
          <w:tcPr>
            <w:tcW w:w="1129" w:type="dxa"/>
          </w:tcPr>
          <w:p w14:paraId="2714E465" w14:textId="65A21079" w:rsidR="004300BD" w:rsidRDefault="004300BD" w:rsidP="004300BD">
            <w:pPr>
              <w:jc w:val="right"/>
              <w:rPr>
                <w:szCs w:val="24"/>
              </w:rPr>
            </w:pPr>
            <w:r>
              <w:rPr>
                <w:szCs w:val="24"/>
              </w:rPr>
              <w:t>814.01</w:t>
            </w:r>
          </w:p>
        </w:tc>
      </w:tr>
      <w:tr w:rsidR="004300BD" w14:paraId="19D549F3" w14:textId="77777777" w:rsidTr="004300BD">
        <w:tc>
          <w:tcPr>
            <w:tcW w:w="7933" w:type="dxa"/>
          </w:tcPr>
          <w:p w14:paraId="223A066A" w14:textId="313135E6" w:rsidR="004300BD" w:rsidRDefault="004300BD" w:rsidP="00386EDC">
            <w:pPr>
              <w:rPr>
                <w:szCs w:val="24"/>
              </w:rPr>
            </w:pPr>
            <w:r>
              <w:rPr>
                <w:szCs w:val="24"/>
              </w:rPr>
              <w:t>Loi sur le contrat d</w:t>
            </w:r>
            <w:r w:rsidR="00F71A2F">
              <w:rPr>
                <w:szCs w:val="24"/>
              </w:rPr>
              <w:t>’</w:t>
            </w:r>
            <w:r>
              <w:rPr>
                <w:szCs w:val="24"/>
              </w:rPr>
              <w:t>assurance</w:t>
            </w:r>
          </w:p>
        </w:tc>
        <w:tc>
          <w:tcPr>
            <w:tcW w:w="1129" w:type="dxa"/>
          </w:tcPr>
          <w:p w14:paraId="6627A441" w14:textId="4D07EEA4" w:rsidR="004300BD" w:rsidRDefault="004300BD" w:rsidP="004300BD">
            <w:pPr>
              <w:jc w:val="right"/>
              <w:rPr>
                <w:szCs w:val="24"/>
              </w:rPr>
            </w:pPr>
            <w:r>
              <w:rPr>
                <w:szCs w:val="24"/>
              </w:rPr>
              <w:t>221.229.1</w:t>
            </w:r>
          </w:p>
        </w:tc>
      </w:tr>
      <w:tr w:rsidR="004300BD" w14:paraId="48235679" w14:textId="77777777" w:rsidTr="004300BD">
        <w:tc>
          <w:tcPr>
            <w:tcW w:w="7933" w:type="dxa"/>
          </w:tcPr>
          <w:p w14:paraId="67EED58B" w14:textId="36290370" w:rsidR="004300BD" w:rsidRDefault="004300BD" w:rsidP="00386EDC">
            <w:pPr>
              <w:rPr>
                <w:szCs w:val="24"/>
              </w:rPr>
            </w:pPr>
            <w:r>
              <w:rPr>
                <w:szCs w:val="24"/>
              </w:rPr>
              <w:t>Loi fédéral</w:t>
            </w:r>
            <w:r w:rsidR="001831CA">
              <w:rPr>
                <w:szCs w:val="24"/>
              </w:rPr>
              <w:t>e</w:t>
            </w:r>
            <w:r>
              <w:rPr>
                <w:szCs w:val="24"/>
              </w:rPr>
              <w:t xml:space="preserve"> sur la compétence en matière d</w:t>
            </w:r>
            <w:r w:rsidR="00F71A2F">
              <w:rPr>
                <w:szCs w:val="24"/>
              </w:rPr>
              <w:t>’</w:t>
            </w:r>
            <w:r>
              <w:rPr>
                <w:szCs w:val="24"/>
              </w:rPr>
              <w:t>assistance des personnes dans le besoin</w:t>
            </w:r>
          </w:p>
        </w:tc>
        <w:tc>
          <w:tcPr>
            <w:tcW w:w="1129" w:type="dxa"/>
          </w:tcPr>
          <w:p w14:paraId="52EF79E0" w14:textId="02D815C7" w:rsidR="004300BD" w:rsidRDefault="004300BD" w:rsidP="004300BD">
            <w:pPr>
              <w:jc w:val="right"/>
              <w:rPr>
                <w:szCs w:val="24"/>
              </w:rPr>
            </w:pPr>
            <w:r>
              <w:rPr>
                <w:szCs w:val="24"/>
              </w:rPr>
              <w:t>851.1</w:t>
            </w:r>
          </w:p>
        </w:tc>
      </w:tr>
      <w:tr w:rsidR="004300BD" w14:paraId="305D6A79" w14:textId="77777777" w:rsidTr="004300BD">
        <w:tc>
          <w:tcPr>
            <w:tcW w:w="7933" w:type="dxa"/>
          </w:tcPr>
          <w:p w14:paraId="04E38F1E" w14:textId="67DB7A48" w:rsidR="004300BD" w:rsidRDefault="004300BD" w:rsidP="00386EDC">
            <w:pPr>
              <w:rPr>
                <w:szCs w:val="24"/>
              </w:rPr>
            </w:pPr>
            <w:r>
              <w:rPr>
                <w:szCs w:val="24"/>
              </w:rPr>
              <w:t>Loi fédérale sur les contributions aux cantons pour l</w:t>
            </w:r>
            <w:r w:rsidR="00F71A2F">
              <w:rPr>
                <w:szCs w:val="24"/>
              </w:rPr>
              <w:t>’</w:t>
            </w:r>
            <w:r>
              <w:rPr>
                <w:szCs w:val="24"/>
              </w:rPr>
              <w:t>octroi de bourses d</w:t>
            </w:r>
            <w:r w:rsidR="00F71A2F">
              <w:rPr>
                <w:szCs w:val="24"/>
              </w:rPr>
              <w:t>’</w:t>
            </w:r>
            <w:r>
              <w:rPr>
                <w:szCs w:val="24"/>
              </w:rPr>
              <w:t>études et de prêts d</w:t>
            </w:r>
            <w:r w:rsidR="00F71A2F">
              <w:rPr>
                <w:szCs w:val="24"/>
              </w:rPr>
              <w:t>’</w:t>
            </w:r>
            <w:r>
              <w:rPr>
                <w:szCs w:val="24"/>
              </w:rPr>
              <w:t>études dans le domaine de la formation du degré tertiaire</w:t>
            </w:r>
          </w:p>
        </w:tc>
        <w:tc>
          <w:tcPr>
            <w:tcW w:w="1129" w:type="dxa"/>
          </w:tcPr>
          <w:p w14:paraId="06B6DD88" w14:textId="56CC34AE" w:rsidR="004300BD" w:rsidRDefault="004300BD" w:rsidP="002F36BF">
            <w:pPr>
              <w:keepNext/>
              <w:jc w:val="right"/>
              <w:rPr>
                <w:szCs w:val="24"/>
              </w:rPr>
            </w:pPr>
            <w:r>
              <w:rPr>
                <w:szCs w:val="24"/>
              </w:rPr>
              <w:t>416.0</w:t>
            </w:r>
          </w:p>
        </w:tc>
      </w:tr>
    </w:tbl>
    <w:p w14:paraId="7D11E60B" w14:textId="5F87DED9" w:rsidR="002F36BF" w:rsidRDefault="002F36BF">
      <w:pPr>
        <w:pStyle w:val="Lgende"/>
      </w:pPr>
      <w:bookmarkStart w:id="859" w:name="_Toc535176446"/>
      <w:r>
        <w:t xml:space="preserve">Tableaux </w:t>
      </w:r>
      <w:fldSimple w:instr=" SEQ Tableaux \* ARABIC ">
        <w:r w:rsidR="004A706D">
          <w:rPr>
            <w:noProof/>
          </w:rPr>
          <w:t>11</w:t>
        </w:r>
      </w:fldSimple>
      <w:r>
        <w:t xml:space="preserve"> - Exemple de lois et leur n° dans le Recueil systématique</w:t>
      </w:r>
      <w:bookmarkEnd w:id="859"/>
    </w:p>
    <w:p w14:paraId="442BF546" w14:textId="083F9881" w:rsidR="00316F90" w:rsidRDefault="00AE5B75" w:rsidP="00856C36">
      <w:pPr>
        <w:suppressAutoHyphens w:val="0"/>
        <w:rPr>
          <w:szCs w:val="24"/>
        </w:rPr>
      </w:pPr>
      <w:r>
        <w:rPr>
          <w:szCs w:val="24"/>
        </w:rPr>
        <w:t>Concernant la loi fédérale sur les aides à la formation (bourses et prêts d</w:t>
      </w:r>
      <w:r w:rsidR="00F71A2F">
        <w:rPr>
          <w:szCs w:val="24"/>
        </w:rPr>
        <w:t>’</w:t>
      </w:r>
      <w:r>
        <w:rPr>
          <w:szCs w:val="24"/>
        </w:rPr>
        <w:t xml:space="preserve">étude), nous voyons </w:t>
      </w:r>
      <w:r w:rsidR="00A62FB4">
        <w:rPr>
          <w:szCs w:val="24"/>
        </w:rPr>
        <w:t xml:space="preserve">dans le tableau ci-dessus </w:t>
      </w:r>
      <w:r>
        <w:rPr>
          <w:szCs w:val="24"/>
        </w:rPr>
        <w:t xml:space="preserve">que le n° RS est le 416.0. Nous pouvons voir que le chemin </w:t>
      </w:r>
      <w:r w:rsidR="00046742">
        <w:rPr>
          <w:szCs w:val="24"/>
        </w:rPr>
        <w:t>web</w:t>
      </w:r>
      <w:r>
        <w:rPr>
          <w:szCs w:val="24"/>
        </w:rPr>
        <w:t xml:space="preserve"> pour accéder au document pdf est </w:t>
      </w:r>
      <w:r w:rsidR="00316F90">
        <w:rPr>
          <w:szCs w:val="24"/>
        </w:rPr>
        <w:t xml:space="preserve">le suivant : </w:t>
      </w:r>
    </w:p>
    <w:p w14:paraId="44756E7B" w14:textId="72EAA25D" w:rsidR="00AE5B75" w:rsidRDefault="00906C31" w:rsidP="00856C36">
      <w:pPr>
        <w:suppressAutoHyphens w:val="0"/>
        <w:rPr>
          <w:szCs w:val="24"/>
        </w:rPr>
      </w:pPr>
      <w:r>
        <w:rPr>
          <w:noProof/>
          <w:lang w:eastAsia="fr-CH"/>
        </w:rPr>
        <mc:AlternateContent>
          <mc:Choice Requires="wps">
            <w:drawing>
              <wp:anchor distT="0" distB="0" distL="114300" distR="114300" simplePos="0" relativeHeight="252325376" behindDoc="0" locked="0" layoutInCell="1" allowOverlap="1" wp14:anchorId="5D35A9CA" wp14:editId="2FB1D704">
                <wp:simplePos x="0" y="0"/>
                <wp:positionH relativeFrom="column">
                  <wp:posOffset>4542584</wp:posOffset>
                </wp:positionH>
                <wp:positionV relativeFrom="paragraph">
                  <wp:posOffset>635</wp:posOffset>
                </wp:positionV>
                <wp:extent cx="671265" cy="179463"/>
                <wp:effectExtent l="19050" t="19050" r="14605" b="11430"/>
                <wp:wrapNone/>
                <wp:docPr id="6" name="Rectangle à coins arrondis 6"/>
                <wp:cNvGraphicFramePr/>
                <a:graphic xmlns:a="http://schemas.openxmlformats.org/drawingml/2006/main">
                  <a:graphicData uri="http://schemas.microsoft.com/office/word/2010/wordprocessingShape">
                    <wps:wsp>
                      <wps:cNvSpPr/>
                      <wps:spPr>
                        <a:xfrm>
                          <a:off x="0" y="0"/>
                          <a:ext cx="671265" cy="17946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AABE6" id="Rectangle à coins arrondis 6" o:spid="_x0000_s1026" style="position:absolute;margin-left:357.7pt;margin-top:.05pt;width:52.85pt;height:14.15pt;z-index:25232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" filled="f" strokecolor="red" strokeweight="2.25pt">
                <v:stroke joinstyle="miter"/>
              </v:roundrect>
            </w:pict>
          </mc:Fallback>
        </mc:AlternateContent>
      </w:r>
      <w:hyperlink r:id="rId99" w:history="1">
        <w:r w:rsidR="00AE5B75" w:rsidRPr="004423B0">
          <w:rPr>
            <w:rStyle w:val="Lienhypertexte"/>
            <w:szCs w:val="24"/>
          </w:rPr>
          <w:t>https://www.admin.ch/opc/fr/classified-compilation/20143310/201601010000/416.0.pdf</w:t>
        </w:r>
      </w:hyperlink>
      <w:r w:rsidR="00AE5B75">
        <w:rPr>
          <w:szCs w:val="24"/>
        </w:rPr>
        <w:t xml:space="preserve">. </w:t>
      </w:r>
    </w:p>
    <w:p w14:paraId="39815FFD" w14:textId="63DD09B0" w:rsidR="009767A3" w:rsidRDefault="00AE5B75" w:rsidP="00856C36">
      <w:pPr>
        <w:suppressAutoHyphens w:val="0"/>
        <w:rPr>
          <w:szCs w:val="24"/>
        </w:rPr>
      </w:pPr>
      <w:r>
        <w:rPr>
          <w:szCs w:val="24"/>
        </w:rPr>
        <w:t>Nous constatons que le fichier pdf s</w:t>
      </w:r>
      <w:r w:rsidR="00F71A2F">
        <w:rPr>
          <w:szCs w:val="24"/>
        </w:rPr>
        <w:t>’</w:t>
      </w:r>
      <w:r>
        <w:rPr>
          <w:szCs w:val="24"/>
        </w:rPr>
        <w:t>appelle bien comme dans le n° RS (416.0)</w:t>
      </w:r>
      <w:r w:rsidR="009767A3">
        <w:rPr>
          <w:szCs w:val="24"/>
        </w:rPr>
        <w:t>.</w:t>
      </w:r>
    </w:p>
    <w:p w14:paraId="71E86E88" w14:textId="4CEFB8A8" w:rsidR="00906629" w:rsidRDefault="009767A3" w:rsidP="00856C36">
      <w:pPr>
        <w:suppressAutoHyphens w:val="0"/>
        <w:rPr>
          <w:szCs w:val="24"/>
        </w:rPr>
      </w:pPr>
      <w:r>
        <w:rPr>
          <w:szCs w:val="24"/>
        </w:rPr>
        <w:t>Il en est de même pour les recueils cantonaux.</w:t>
      </w:r>
    </w:p>
    <w:p w14:paraId="238BE5EA" w14:textId="0997774F" w:rsidR="00246AD6" w:rsidRDefault="00070F5A" w:rsidP="00856C36">
      <w:pPr>
        <w:suppressAutoHyphens w:val="0"/>
        <w:rPr>
          <w:szCs w:val="24"/>
        </w:rPr>
      </w:pPr>
      <w:r>
        <w:rPr>
          <w:noProof/>
          <w:szCs w:val="24"/>
          <w:lang w:eastAsia="fr-CH"/>
        </w:rPr>
        <mc:AlternateContent>
          <mc:Choice Requires="wps">
            <w:drawing>
              <wp:anchor distT="0" distB="0" distL="114300" distR="114300" simplePos="0" relativeHeight="252641792" behindDoc="0" locked="0" layoutInCell="1" allowOverlap="1" wp14:anchorId="7D06FF0F" wp14:editId="54927770">
                <wp:simplePos x="0" y="0"/>
                <wp:positionH relativeFrom="column">
                  <wp:posOffset>4277388</wp:posOffset>
                </wp:positionH>
                <wp:positionV relativeFrom="paragraph">
                  <wp:posOffset>881877</wp:posOffset>
                </wp:positionV>
                <wp:extent cx="523902" cy="270344"/>
                <wp:effectExtent l="38100" t="0" r="28575" b="53975"/>
                <wp:wrapNone/>
                <wp:docPr id="13" name="Connecteur droit avec flèche 13"/>
                <wp:cNvGraphicFramePr/>
                <a:graphic xmlns:a="http://schemas.openxmlformats.org/drawingml/2006/main">
                  <a:graphicData uri="http://schemas.microsoft.com/office/word/2010/wordprocessingShape">
                    <wps:wsp>
                      <wps:cNvCnPr/>
                      <wps:spPr>
                        <a:xfrm flipH="1">
                          <a:off x="0" y="0"/>
                          <a:ext cx="523902" cy="270344"/>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02A0D7A" id="Connecteur droit avec flèche 13" o:spid="_x0000_s1026" type="#_x0000_t32" style="position:absolute;margin-left:336.8pt;margin-top:69.45pt;width:41.25pt;height:21.3pt;flip:x;z-index:25264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" strokecolor="#70ad47 [3209]" strokeweight="1.5pt">
                <v:stroke endarrow="open" joinstyle="miter"/>
              </v:shape>
            </w:pict>
          </mc:Fallback>
        </mc:AlternateContent>
      </w:r>
      <w:r w:rsidR="00246AD6">
        <w:rPr>
          <w:szCs w:val="24"/>
        </w:rPr>
        <w:t xml:space="preserve">En ce qui concerne le </w:t>
      </w:r>
      <w:r w:rsidR="00246AD6" w:rsidRPr="00A751B7">
        <w:rPr>
          <w:b/>
          <w:szCs w:val="24"/>
        </w:rPr>
        <w:t>RO</w:t>
      </w:r>
      <w:r w:rsidR="00246AD6">
        <w:rPr>
          <w:szCs w:val="24"/>
        </w:rPr>
        <w:t xml:space="preserve">, nous ne pouvons pas nous baser sur le n° pour retrouver une loi. </w:t>
      </w:r>
      <w:r w:rsidR="00A751B7">
        <w:rPr>
          <w:szCs w:val="24"/>
        </w:rPr>
        <w:t>En effet, l</w:t>
      </w:r>
      <w:r w:rsidR="00246AD6">
        <w:rPr>
          <w:szCs w:val="24"/>
        </w:rPr>
        <w:t xml:space="preserve">e RO étant la publication des textes </w:t>
      </w:r>
      <w:r w:rsidR="00AD78D3">
        <w:rPr>
          <w:szCs w:val="24"/>
        </w:rPr>
        <w:t>législatifs</w:t>
      </w:r>
      <w:r w:rsidR="00246AD6">
        <w:rPr>
          <w:szCs w:val="24"/>
        </w:rPr>
        <w:t xml:space="preserve"> </w:t>
      </w:r>
      <w:r w:rsidR="00A751B7">
        <w:rPr>
          <w:szCs w:val="24"/>
        </w:rPr>
        <w:t>au fur et à mesure</w:t>
      </w:r>
      <w:r w:rsidR="00AD78D3">
        <w:rPr>
          <w:szCs w:val="24"/>
        </w:rPr>
        <w:t xml:space="preserve"> de leur entrée en vigueur. I</w:t>
      </w:r>
      <w:r w:rsidR="00246AD6">
        <w:rPr>
          <w:szCs w:val="24"/>
        </w:rPr>
        <w:t>l est publié toutes les semaines, dans l</w:t>
      </w:r>
      <w:r w:rsidR="00F71A2F">
        <w:rPr>
          <w:szCs w:val="24"/>
        </w:rPr>
        <w:t>’</w:t>
      </w:r>
      <w:r w:rsidR="00246AD6">
        <w:rPr>
          <w:szCs w:val="24"/>
        </w:rPr>
        <w:t xml:space="preserve">ordre chronologique. </w:t>
      </w:r>
      <w:r w:rsidR="00A751B7">
        <w:rPr>
          <w:szCs w:val="24"/>
        </w:rPr>
        <w:t xml:space="preserve">Il est impossible de retrouver une structure exploitable pour réaliser de la veille là-dessus. </w:t>
      </w:r>
      <w:r w:rsidR="00246AD6">
        <w:rPr>
          <w:szCs w:val="24"/>
        </w:rPr>
        <w:t xml:space="preserve">Tout au plus, pourrions-nous nous baser sur le pdf pour </w:t>
      </w:r>
      <w:r w:rsidR="008119D3">
        <w:rPr>
          <w:szCs w:val="24"/>
        </w:rPr>
        <w:t>connaître</w:t>
      </w:r>
      <w:r w:rsidR="00246AD6">
        <w:rPr>
          <w:szCs w:val="24"/>
        </w:rPr>
        <w:t xml:space="preserve"> les nouvelles législations et sur la référence sur la page </w:t>
      </w:r>
      <w:r w:rsidR="00046742">
        <w:rPr>
          <w:szCs w:val="24"/>
        </w:rPr>
        <w:t>web</w:t>
      </w:r>
      <w:r w:rsidR="00246AD6">
        <w:rPr>
          <w:szCs w:val="24"/>
        </w:rPr>
        <w:t xml:space="preserve"> pour retrouver le </w:t>
      </w:r>
      <w:r w:rsidR="00246AD6" w:rsidRPr="00070F5A">
        <w:rPr>
          <w:szCs w:val="24"/>
          <w:u w:val="single"/>
        </w:rPr>
        <w:t>n° RS de la loi</w:t>
      </w:r>
      <w:r w:rsidR="00A751B7" w:rsidRPr="00070F5A">
        <w:rPr>
          <w:szCs w:val="24"/>
          <w:u w:val="single"/>
        </w:rPr>
        <w:t xml:space="preserve"> à veiller</w:t>
      </w:r>
      <w:r w:rsidR="00A751B7">
        <w:rPr>
          <w:szCs w:val="24"/>
        </w:rPr>
        <w:t xml:space="preserve"> dans le RS</w:t>
      </w:r>
      <w:r w:rsidR="00246AD6">
        <w:rPr>
          <w:szCs w:val="24"/>
        </w:rPr>
        <w:t>.</w:t>
      </w:r>
    </w:p>
    <w:p w14:paraId="5BA7379B" w14:textId="49865C8E" w:rsidR="00D62D98" w:rsidRDefault="00246AD6">
      <w:pPr>
        <w:suppressAutoHyphens w:val="0"/>
        <w:jc w:val="left"/>
        <w:rPr>
          <w:szCs w:val="24"/>
        </w:rPr>
      </w:pPr>
      <w:r>
        <w:rPr>
          <w:noProof/>
          <w:szCs w:val="24"/>
          <w:lang w:eastAsia="fr-CH"/>
        </w:rPr>
        <mc:AlternateContent>
          <mc:Choice Requires="wps">
            <w:drawing>
              <wp:anchor distT="0" distB="0" distL="114300" distR="114300" simplePos="0" relativeHeight="252354048" behindDoc="0" locked="0" layoutInCell="1" allowOverlap="1" wp14:anchorId="6431E07C" wp14:editId="11FCEC5E">
                <wp:simplePos x="0" y="0"/>
                <wp:positionH relativeFrom="column">
                  <wp:posOffset>3878341</wp:posOffset>
                </wp:positionH>
                <wp:positionV relativeFrom="paragraph">
                  <wp:posOffset>55230</wp:posOffset>
                </wp:positionV>
                <wp:extent cx="406988" cy="227279"/>
                <wp:effectExtent l="19050" t="19050" r="12700" b="20955"/>
                <wp:wrapNone/>
                <wp:docPr id="11" name="Rectangle à coins arrondis 11"/>
                <wp:cNvGraphicFramePr/>
                <a:graphic xmlns:a="http://schemas.openxmlformats.org/drawingml/2006/main">
                  <a:graphicData uri="http://schemas.microsoft.com/office/word/2010/wordprocessingShape">
                    <wps:wsp>
                      <wps:cNvSpPr/>
                      <wps:spPr>
                        <a:xfrm>
                          <a:off x="0" y="0"/>
                          <a:ext cx="406988" cy="22727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79659" id="Rectangle à coins arrondis 11" o:spid="_x0000_s1026" style="position:absolute;margin-left:305.4pt;margin-top:4.35pt;width:32.05pt;height:17.9pt;z-index:252354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" filled="f" strokecolor="red" strokeweight="2.25pt">
                <v:stroke joinstyle="miter"/>
              </v:roundrect>
            </w:pict>
          </mc:Fallback>
        </mc:AlternateContent>
      </w:r>
      <w:r w:rsidRPr="00246AD6">
        <w:rPr>
          <w:noProof/>
          <w:szCs w:val="24"/>
          <w:lang w:eastAsia="fr-CH"/>
        </w:rPr>
        <w:drawing>
          <wp:inline distT="0" distB="0" distL="0" distR="0" wp14:anchorId="651F4F63" wp14:editId="2F047C1C">
            <wp:extent cx="5760720" cy="3683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720" cy="368300"/>
                    </a:xfrm>
                    <a:prstGeom prst="rect">
                      <a:avLst/>
                    </a:prstGeom>
                  </pic:spPr>
                </pic:pic>
              </a:graphicData>
            </a:graphic>
          </wp:inline>
        </w:drawing>
      </w:r>
    </w:p>
    <w:p w14:paraId="4299A0AF" w14:textId="02080EE8" w:rsidR="00A751B7" w:rsidRDefault="00211208" w:rsidP="00856C36">
      <w:pPr>
        <w:suppressAutoHyphens w:val="0"/>
        <w:rPr>
          <w:szCs w:val="24"/>
        </w:rPr>
      </w:pPr>
      <w:r>
        <w:rPr>
          <w:szCs w:val="24"/>
        </w:rPr>
        <w:t>Le r</w:t>
      </w:r>
      <w:r w:rsidR="00A751B7">
        <w:rPr>
          <w:szCs w:val="24"/>
        </w:rPr>
        <w:t xml:space="preserve">ecueil </w:t>
      </w:r>
      <w:r>
        <w:rPr>
          <w:szCs w:val="24"/>
        </w:rPr>
        <w:t>s</w:t>
      </w:r>
      <w:r w:rsidR="00A751B7">
        <w:rPr>
          <w:szCs w:val="24"/>
        </w:rPr>
        <w:t>ystématique su</w:t>
      </w:r>
      <w:r w:rsidR="00DB1515">
        <w:rPr>
          <w:szCs w:val="24"/>
        </w:rPr>
        <w:t xml:space="preserve">r le site de la Confédération devrait </w:t>
      </w:r>
      <w:r w:rsidR="00A751B7">
        <w:rPr>
          <w:szCs w:val="24"/>
        </w:rPr>
        <w:t xml:space="preserve">être mis à jour </w:t>
      </w:r>
      <w:r>
        <w:rPr>
          <w:szCs w:val="24"/>
        </w:rPr>
        <w:t>en continuité</w:t>
      </w:r>
      <w:r w:rsidR="00A751B7">
        <w:rPr>
          <w:szCs w:val="24"/>
        </w:rPr>
        <w:t xml:space="preserve">. Mais </w:t>
      </w:r>
      <w:r>
        <w:rPr>
          <w:szCs w:val="24"/>
        </w:rPr>
        <w:t xml:space="preserve">il faut avoir conscience que </w:t>
      </w:r>
      <w:r w:rsidR="00A751B7">
        <w:rPr>
          <w:szCs w:val="24"/>
        </w:rPr>
        <w:t>la seule ressource qui est garantie comme étant à jour officiellement</w:t>
      </w:r>
      <w:r w:rsidR="00DB1515">
        <w:rPr>
          <w:szCs w:val="24"/>
        </w:rPr>
        <w:t xml:space="preserve"> (cf. </w:t>
      </w:r>
      <w:hyperlink w:anchor="_Fiabilité_des_textes" w:history="1">
        <w:r w:rsidR="00DB1515" w:rsidRPr="00211208">
          <w:rPr>
            <w:rStyle w:val="Lienhypertexte"/>
            <w:szCs w:val="24"/>
          </w:rPr>
          <w:t>chapitre suivant</w:t>
        </w:r>
      </w:hyperlink>
      <w:r w:rsidR="00DB1515">
        <w:rPr>
          <w:szCs w:val="24"/>
        </w:rPr>
        <w:t>)</w:t>
      </w:r>
      <w:r w:rsidR="00A751B7">
        <w:rPr>
          <w:szCs w:val="24"/>
        </w:rPr>
        <w:t xml:space="preserve"> est la </w:t>
      </w:r>
      <w:r>
        <w:rPr>
          <w:szCs w:val="24"/>
        </w:rPr>
        <w:t>r</w:t>
      </w:r>
      <w:r w:rsidR="00A751B7">
        <w:rPr>
          <w:szCs w:val="24"/>
        </w:rPr>
        <w:t>evue officielle. Idéalement, si l'on respecte cette logique, il faudrait vérifier les changements juridiques dans le RO et si un changement nous concerne, aller récupérer le pdf dans le RS.</w:t>
      </w:r>
    </w:p>
    <w:p w14:paraId="4BDAD0B1" w14:textId="365218C6" w:rsidR="008B67C3" w:rsidRDefault="008B67C3" w:rsidP="008B67C3">
      <w:pPr>
        <w:pStyle w:val="Titre4"/>
      </w:pPr>
      <w:bookmarkStart w:id="860" w:name="_Fiabilité_des_textes"/>
      <w:bookmarkStart w:id="861" w:name="Fiabilité"/>
      <w:bookmarkStart w:id="862" w:name="_Toc8660916"/>
      <w:bookmarkEnd w:id="860"/>
      <w:r>
        <w:t>Fiabilité</w:t>
      </w:r>
      <w:bookmarkEnd w:id="861"/>
      <w:r>
        <w:t xml:space="preserve"> des textes juridiques sur </w:t>
      </w:r>
      <w:r w:rsidR="00046742">
        <w:t>Internet</w:t>
      </w:r>
      <w:bookmarkEnd w:id="862"/>
    </w:p>
    <w:p w14:paraId="43FB37C0" w14:textId="1C266DDE" w:rsidR="00555274" w:rsidRDefault="00555274" w:rsidP="00555274">
      <w:pPr>
        <w:pStyle w:val="Titre5"/>
      </w:pPr>
      <w:r>
        <w:t>Au niveau fédéral</w:t>
      </w:r>
    </w:p>
    <w:p w14:paraId="1E629C8E" w14:textId="2F08BC7C" w:rsidR="00CF330F" w:rsidRDefault="00CF330F" w:rsidP="00CF330F">
      <w:pPr>
        <w:suppressAutoHyphens w:val="0"/>
        <w:jc w:val="left"/>
        <w:rPr>
          <w:szCs w:val="24"/>
        </w:rPr>
      </w:pPr>
      <w:r>
        <w:rPr>
          <w:szCs w:val="24"/>
        </w:rPr>
        <w:t>"Depuis le 1</w:t>
      </w:r>
      <w:r>
        <w:rPr>
          <w:szCs w:val="24"/>
          <w:vertAlign w:val="superscript"/>
        </w:rPr>
        <w:t>er</w:t>
      </w:r>
      <w:r>
        <w:rPr>
          <w:szCs w:val="24"/>
        </w:rPr>
        <w:t xml:space="preserve"> janvier 2016, </w:t>
      </w:r>
      <w:r w:rsidR="00652311">
        <w:rPr>
          <w:szCs w:val="24"/>
        </w:rPr>
        <w:t>ce sont</w:t>
      </w:r>
      <w:r>
        <w:rPr>
          <w:szCs w:val="24"/>
        </w:rPr>
        <w:t xml:space="preserve"> l</w:t>
      </w:r>
      <w:r w:rsidR="00652311">
        <w:rPr>
          <w:szCs w:val="24"/>
        </w:rPr>
        <w:t>es</w:t>
      </w:r>
      <w:r>
        <w:rPr>
          <w:szCs w:val="24"/>
        </w:rPr>
        <w:t xml:space="preserve"> version</w:t>
      </w:r>
      <w:r w:rsidR="00652311">
        <w:rPr>
          <w:szCs w:val="24"/>
        </w:rPr>
        <w:t>s</w:t>
      </w:r>
      <w:r>
        <w:rPr>
          <w:szCs w:val="24"/>
        </w:rPr>
        <w:t xml:space="preserve"> électronique</w:t>
      </w:r>
      <w:r w:rsidR="00652311">
        <w:rPr>
          <w:szCs w:val="24"/>
        </w:rPr>
        <w:t>s</w:t>
      </w:r>
      <w:r>
        <w:rPr>
          <w:szCs w:val="24"/>
        </w:rPr>
        <w:t xml:space="preserve"> et non plus l</w:t>
      </w:r>
      <w:r w:rsidR="00652311">
        <w:rPr>
          <w:szCs w:val="24"/>
        </w:rPr>
        <w:t>es</w:t>
      </w:r>
      <w:r>
        <w:rPr>
          <w:szCs w:val="24"/>
        </w:rPr>
        <w:t xml:space="preserve"> version</w:t>
      </w:r>
      <w:r w:rsidR="00652311">
        <w:rPr>
          <w:szCs w:val="24"/>
        </w:rPr>
        <w:t>s</w:t>
      </w:r>
      <w:r>
        <w:rPr>
          <w:szCs w:val="24"/>
        </w:rPr>
        <w:t xml:space="preserve"> imprimée</w:t>
      </w:r>
      <w:r w:rsidR="00652311">
        <w:rPr>
          <w:szCs w:val="24"/>
        </w:rPr>
        <w:t>s</w:t>
      </w:r>
      <w:r>
        <w:rPr>
          <w:szCs w:val="24"/>
        </w:rPr>
        <w:t xml:space="preserve"> du Recueil </w:t>
      </w:r>
      <w:r w:rsidR="00CE4048">
        <w:rPr>
          <w:szCs w:val="24"/>
        </w:rPr>
        <w:t>O</w:t>
      </w:r>
      <w:r>
        <w:rPr>
          <w:szCs w:val="24"/>
        </w:rPr>
        <w:t xml:space="preserve">fficiel (RO) et de la </w:t>
      </w:r>
      <w:r w:rsidR="00CE4048">
        <w:rPr>
          <w:szCs w:val="24"/>
        </w:rPr>
        <w:t>F</w:t>
      </w:r>
      <w:r>
        <w:rPr>
          <w:szCs w:val="24"/>
        </w:rPr>
        <w:t xml:space="preserve">euille </w:t>
      </w:r>
      <w:r w:rsidR="00CE4048">
        <w:rPr>
          <w:szCs w:val="24"/>
        </w:rPr>
        <w:t>F</w:t>
      </w:r>
      <w:r w:rsidR="00652311">
        <w:rPr>
          <w:szCs w:val="24"/>
        </w:rPr>
        <w:t>édérale (FF) qui fon</w:t>
      </w:r>
      <w:r>
        <w:rPr>
          <w:szCs w:val="24"/>
        </w:rPr>
        <w:t xml:space="preserve">t foi (changement de primauté)", tel est le message </w:t>
      </w:r>
      <w:r w:rsidR="00E83F49">
        <w:rPr>
          <w:szCs w:val="24"/>
        </w:rPr>
        <w:t>transmis</w:t>
      </w:r>
      <w:r>
        <w:rPr>
          <w:szCs w:val="24"/>
        </w:rPr>
        <w:t xml:space="preserve"> sur le site </w:t>
      </w:r>
      <w:r w:rsidR="00046742">
        <w:rPr>
          <w:szCs w:val="24"/>
        </w:rPr>
        <w:t>web</w:t>
      </w:r>
      <w:r>
        <w:rPr>
          <w:szCs w:val="24"/>
        </w:rPr>
        <w:t xml:space="preserve"> de la Confédération</w:t>
      </w:r>
      <w:r w:rsidR="008C5D51" w:rsidRPr="0057526D">
        <w:rPr>
          <w:rStyle w:val="Appelnotedebasdep"/>
        </w:rPr>
        <w:footnoteReference w:id="49"/>
      </w:r>
      <w:r>
        <w:rPr>
          <w:szCs w:val="24"/>
        </w:rPr>
        <w:t xml:space="preserve">. </w:t>
      </w:r>
    </w:p>
    <w:p w14:paraId="481CA5DD" w14:textId="120F77A8" w:rsidR="00CF330F" w:rsidRPr="003055CD" w:rsidRDefault="003055CD" w:rsidP="00CF330F">
      <w:pPr>
        <w:suppressAutoHyphens w:val="0"/>
        <w:jc w:val="left"/>
        <w:rPr>
          <w:color w:val="FF0000"/>
          <w:szCs w:val="24"/>
        </w:rPr>
      </w:pPr>
      <w:r w:rsidRPr="003055CD">
        <w:rPr>
          <w:szCs w:val="24"/>
        </w:rPr>
        <w:t>Pour ces deux sources, n</w:t>
      </w:r>
      <w:r w:rsidR="00CF330F" w:rsidRPr="003055CD">
        <w:rPr>
          <w:szCs w:val="24"/>
        </w:rPr>
        <w:t>ous pouvons donc partir du princ</w:t>
      </w:r>
      <w:r w:rsidRPr="003055CD">
        <w:rPr>
          <w:szCs w:val="24"/>
        </w:rPr>
        <w:t xml:space="preserve">ipe que la version électronique </w:t>
      </w:r>
      <w:r w:rsidR="00CF330F" w:rsidRPr="003055CD">
        <w:rPr>
          <w:szCs w:val="24"/>
        </w:rPr>
        <w:t>des actes législatif</w:t>
      </w:r>
      <w:r w:rsidR="001831CA" w:rsidRPr="003055CD">
        <w:rPr>
          <w:szCs w:val="24"/>
        </w:rPr>
        <w:t>s</w:t>
      </w:r>
      <w:r w:rsidR="00CF330F" w:rsidRPr="003055CD">
        <w:rPr>
          <w:szCs w:val="24"/>
        </w:rPr>
        <w:t xml:space="preserve"> fédéraux publiés sur le site admin.ch est fiable et par conséquent exploitable.</w:t>
      </w:r>
      <w:r w:rsidR="00CF330F" w:rsidRPr="003055CD">
        <w:rPr>
          <w:color w:val="FF0000"/>
          <w:szCs w:val="24"/>
        </w:rPr>
        <w:t xml:space="preserve"> </w:t>
      </w:r>
    </w:p>
    <w:p w14:paraId="0FE44D47" w14:textId="280377C9" w:rsidR="00555274" w:rsidRDefault="00555274" w:rsidP="00555274">
      <w:pPr>
        <w:pStyle w:val="Titre5"/>
      </w:pPr>
      <w:r>
        <w:t>Au niveau cantonal</w:t>
      </w:r>
    </w:p>
    <w:p w14:paraId="437AFBE9" w14:textId="0844C1A9" w:rsidR="00555274" w:rsidRDefault="00F11597" w:rsidP="00856C36">
      <w:pPr>
        <w:suppressAutoHyphens w:val="0"/>
        <w:rPr>
          <w:noProof/>
          <w:lang w:eastAsia="fr-CH"/>
        </w:rPr>
      </w:pPr>
      <w:r>
        <w:rPr>
          <w:noProof/>
          <w:lang w:eastAsia="fr-CH"/>
        </w:rPr>
        <w:t xml:space="preserve">Certains cantons ont aussi </w:t>
      </w:r>
      <w:r w:rsidR="00AD78D3">
        <w:rPr>
          <w:noProof/>
          <w:lang w:eastAsia="fr-CH"/>
        </w:rPr>
        <w:t>décidé</w:t>
      </w:r>
      <w:r>
        <w:rPr>
          <w:noProof/>
          <w:lang w:eastAsia="fr-CH"/>
        </w:rPr>
        <w:t xml:space="preserve"> </w:t>
      </w:r>
      <w:r w:rsidRPr="0057526D">
        <w:rPr>
          <w:noProof/>
          <w:lang w:eastAsia="fr-CH"/>
        </w:rPr>
        <w:t>d’accorder la foi publique à la version électronique des textes législatifs cantonaux. Il s’agit notamment des cantons de Fribourg, de Vaud, de Genève</w:t>
      </w:r>
      <w:r>
        <w:rPr>
          <w:noProof/>
          <w:lang w:eastAsia="fr-CH"/>
        </w:rPr>
        <w:t>, du Valais et de Berne. Le canton de Neuchâtel n</w:t>
      </w:r>
      <w:r w:rsidR="00F71A2F">
        <w:rPr>
          <w:noProof/>
          <w:lang w:eastAsia="fr-CH"/>
        </w:rPr>
        <w:t>’</w:t>
      </w:r>
      <w:r>
        <w:rPr>
          <w:noProof/>
          <w:lang w:eastAsia="fr-CH"/>
        </w:rPr>
        <w:t xml:space="preserve">a en revanche pas encore </w:t>
      </w:r>
      <w:r w:rsidR="00245D87">
        <w:rPr>
          <w:noProof/>
          <w:lang w:eastAsia="fr-CH"/>
        </w:rPr>
        <w:t>franchi</w:t>
      </w:r>
      <w:r>
        <w:rPr>
          <w:noProof/>
          <w:lang w:eastAsia="fr-CH"/>
        </w:rPr>
        <w:t xml:space="preserve"> le pas. Malgré tout, pour ce qui est des cantons n</w:t>
      </w:r>
      <w:r w:rsidR="00F71A2F">
        <w:rPr>
          <w:noProof/>
          <w:lang w:eastAsia="fr-CH"/>
        </w:rPr>
        <w:t>’</w:t>
      </w:r>
      <w:r>
        <w:rPr>
          <w:noProof/>
          <w:lang w:eastAsia="fr-CH"/>
        </w:rPr>
        <w:t xml:space="preserve">ayant toujours pas attribué la primauté à la version numérique, nous pouvons tout de même partir du </w:t>
      </w:r>
      <w:r w:rsidR="00600387">
        <w:rPr>
          <w:noProof/>
          <w:lang w:eastAsia="fr-CH"/>
        </w:rPr>
        <w:t>postulat</w:t>
      </w:r>
      <w:r>
        <w:rPr>
          <w:noProof/>
          <w:lang w:eastAsia="fr-CH"/>
        </w:rPr>
        <w:t xml:space="preserve"> que les textes juridiques mis en ligne sur les site</w:t>
      </w:r>
      <w:r w:rsidR="001831CA">
        <w:rPr>
          <w:noProof/>
          <w:lang w:eastAsia="fr-CH"/>
        </w:rPr>
        <w:t>s</w:t>
      </w:r>
      <w:r>
        <w:rPr>
          <w:noProof/>
          <w:lang w:eastAsia="fr-CH"/>
        </w:rPr>
        <w:t xml:space="preserve"> officiels sont corrects. C</w:t>
      </w:r>
      <w:r w:rsidR="00F71A2F">
        <w:rPr>
          <w:noProof/>
          <w:lang w:eastAsia="fr-CH"/>
        </w:rPr>
        <w:t>’</w:t>
      </w:r>
      <w:r>
        <w:rPr>
          <w:noProof/>
          <w:lang w:eastAsia="fr-CH"/>
        </w:rPr>
        <w:t>est une question de bon sens et de confiance envers nos autorités</w:t>
      </w:r>
      <w:r w:rsidR="001831CA">
        <w:rPr>
          <w:noProof/>
          <w:lang w:eastAsia="fr-CH"/>
        </w:rPr>
        <w:t>.</w:t>
      </w:r>
    </w:p>
    <w:p w14:paraId="0F81CB19" w14:textId="0A873D67" w:rsidR="00555274" w:rsidRDefault="00555274" w:rsidP="00555274">
      <w:pPr>
        <w:pStyle w:val="Titre5"/>
        <w:rPr>
          <w:noProof/>
          <w:lang w:eastAsia="fr-CH"/>
        </w:rPr>
      </w:pPr>
      <w:r>
        <w:rPr>
          <w:noProof/>
          <w:lang w:eastAsia="fr-CH"/>
        </w:rPr>
        <w:t>Au niveau communal</w:t>
      </w:r>
    </w:p>
    <w:p w14:paraId="1A2B945D" w14:textId="2DCF4D18" w:rsidR="00555274" w:rsidRDefault="00CD29FD" w:rsidP="00856C36">
      <w:pPr>
        <w:suppressAutoHyphens w:val="0"/>
        <w:rPr>
          <w:noProof/>
          <w:lang w:eastAsia="fr-CH"/>
        </w:rPr>
      </w:pPr>
      <w:r>
        <w:rPr>
          <w:noProof/>
          <w:lang w:eastAsia="fr-CH"/>
        </w:rPr>
        <w:t>Si nous regardons du côté des</w:t>
      </w:r>
      <w:r w:rsidR="006B0BFC">
        <w:rPr>
          <w:noProof/>
          <w:lang w:eastAsia="fr-CH"/>
        </w:rPr>
        <w:t xml:space="preserve"> communes, il n</w:t>
      </w:r>
      <w:r w:rsidR="00F71A2F">
        <w:rPr>
          <w:noProof/>
          <w:lang w:eastAsia="fr-CH"/>
        </w:rPr>
        <w:t>’</w:t>
      </w:r>
      <w:r w:rsidR="006B0BFC">
        <w:rPr>
          <w:noProof/>
          <w:lang w:eastAsia="fr-CH"/>
        </w:rPr>
        <w:t>y a rien aujourd</w:t>
      </w:r>
      <w:r w:rsidR="00F71A2F">
        <w:rPr>
          <w:noProof/>
          <w:lang w:eastAsia="fr-CH"/>
        </w:rPr>
        <w:t>’</w:t>
      </w:r>
      <w:r w:rsidR="006B0BFC">
        <w:rPr>
          <w:noProof/>
          <w:lang w:eastAsia="fr-CH"/>
        </w:rPr>
        <w:t>hui qui garantisse que l</w:t>
      </w:r>
      <w:r w:rsidR="00F71A2F">
        <w:rPr>
          <w:noProof/>
          <w:lang w:eastAsia="fr-CH"/>
        </w:rPr>
        <w:t>’</w:t>
      </w:r>
      <w:r w:rsidR="006B0BFC">
        <w:rPr>
          <w:noProof/>
          <w:lang w:eastAsia="fr-CH"/>
        </w:rPr>
        <w:t>on puisse avoir confiance</w:t>
      </w:r>
      <w:r w:rsidR="00931342">
        <w:rPr>
          <w:noProof/>
          <w:lang w:eastAsia="fr-CH"/>
        </w:rPr>
        <w:t xml:space="preserve"> en la version sur Internet</w:t>
      </w:r>
      <w:r w:rsidR="006B0BFC">
        <w:rPr>
          <w:noProof/>
          <w:lang w:eastAsia="fr-CH"/>
        </w:rPr>
        <w:t>. Mais tout comme pour les cantons n</w:t>
      </w:r>
      <w:r w:rsidR="00F71A2F">
        <w:rPr>
          <w:noProof/>
          <w:lang w:eastAsia="fr-CH"/>
        </w:rPr>
        <w:t>’</w:t>
      </w:r>
      <w:r w:rsidR="006B0BFC">
        <w:rPr>
          <w:noProof/>
          <w:lang w:eastAsia="fr-CH"/>
        </w:rPr>
        <w:t>ayant pas encore passé</w:t>
      </w:r>
      <w:r w:rsidR="009B0905">
        <w:rPr>
          <w:noProof/>
          <w:lang w:eastAsia="fr-CH"/>
        </w:rPr>
        <w:t xml:space="preserve"> le cap, nous pouvons aussi tenir comme hypothèse </w:t>
      </w:r>
      <w:r w:rsidR="006B0BFC">
        <w:rPr>
          <w:noProof/>
          <w:lang w:eastAsia="fr-CH"/>
        </w:rPr>
        <w:t xml:space="preserve">que les communes font au mieux pour fournir des données juridiques correctes sur leurs sites </w:t>
      </w:r>
      <w:r w:rsidR="00046742">
        <w:rPr>
          <w:noProof/>
          <w:lang w:eastAsia="fr-CH"/>
        </w:rPr>
        <w:t>web</w:t>
      </w:r>
      <w:r w:rsidR="006B0BFC">
        <w:rPr>
          <w:noProof/>
          <w:lang w:eastAsia="fr-CH"/>
        </w:rPr>
        <w:t>, lorsqu</w:t>
      </w:r>
      <w:r w:rsidR="00F71A2F">
        <w:rPr>
          <w:noProof/>
          <w:lang w:eastAsia="fr-CH"/>
        </w:rPr>
        <w:t>’</w:t>
      </w:r>
      <w:r w:rsidR="006B0BFC">
        <w:rPr>
          <w:noProof/>
          <w:lang w:eastAsia="fr-CH"/>
        </w:rPr>
        <w:t>elles propose</w:t>
      </w:r>
      <w:r w:rsidR="0037031B">
        <w:rPr>
          <w:noProof/>
          <w:lang w:eastAsia="fr-CH"/>
        </w:rPr>
        <w:t>nt quelque chose</w:t>
      </w:r>
      <w:r w:rsidR="006B0BFC">
        <w:rPr>
          <w:noProof/>
          <w:lang w:eastAsia="fr-CH"/>
        </w:rPr>
        <w:t>.</w:t>
      </w:r>
    </w:p>
    <w:p w14:paraId="7B6B6412" w14:textId="4A5337B7" w:rsidR="00555274" w:rsidRPr="00555274" w:rsidRDefault="00555274" w:rsidP="00555274">
      <w:pPr>
        <w:pStyle w:val="Titre5"/>
        <w:rPr>
          <w:szCs w:val="24"/>
        </w:rPr>
      </w:pPr>
      <w:r>
        <w:rPr>
          <w:noProof/>
          <w:lang w:eastAsia="fr-CH"/>
        </w:rPr>
        <w:t xml:space="preserve">Pour les sites non </w:t>
      </w:r>
      <w:r w:rsidR="0057526D">
        <w:rPr>
          <w:noProof/>
          <w:lang w:eastAsia="fr-CH"/>
        </w:rPr>
        <w:t>officiels</w:t>
      </w:r>
    </w:p>
    <w:p w14:paraId="04CD60EC" w14:textId="43F130FA" w:rsidR="009B0905" w:rsidRDefault="0057526D" w:rsidP="00856C36">
      <w:r>
        <w:t>Il n</w:t>
      </w:r>
      <w:r w:rsidR="00F71A2F">
        <w:t>’</w:t>
      </w:r>
      <w:r>
        <w:t xml:space="preserve">y a jamais aucune garantie </w:t>
      </w:r>
      <w:r w:rsidR="009A3C83">
        <w:t>sur la validité des informations sur</w:t>
      </w:r>
      <w:r>
        <w:t xml:space="preserve"> les sites non officiels. Nous </w:t>
      </w:r>
      <w:r w:rsidR="009A3C83">
        <w:t>devons faire confiance et espérer</w:t>
      </w:r>
      <w:r>
        <w:t xml:space="preserve"> que ceux qui les </w:t>
      </w:r>
      <w:r w:rsidR="00C1056F">
        <w:t>maintiennent</w:t>
      </w:r>
      <w:r>
        <w:t xml:space="preserve"> seront suffisamment professionnels et seront suffisamment inquiets de leur réputation pour fournir des données juridiques de qualités. </w:t>
      </w:r>
    </w:p>
    <w:p w14:paraId="15E34B27" w14:textId="560BF0FC" w:rsidR="00C83E2F" w:rsidRDefault="00D04744" w:rsidP="00856C36">
      <w:r>
        <w:t xml:space="preserve">Nous </w:t>
      </w:r>
      <w:r w:rsidR="005E16A6">
        <w:t xml:space="preserve">pouvons citer parmi les plus connus : </w:t>
      </w:r>
      <w:r w:rsidR="000F5F62">
        <w:t>S</w:t>
      </w:r>
      <w:r>
        <w:t xml:space="preserve">wisslex </w:t>
      </w:r>
      <w:r w:rsidR="005E16A6">
        <w:t xml:space="preserve">(payant) </w:t>
      </w:r>
      <w:r w:rsidR="000F5F62">
        <w:t>et L</w:t>
      </w:r>
      <w:r>
        <w:t>exfind</w:t>
      </w:r>
      <w:r w:rsidR="005E16A6">
        <w:t xml:space="preserve"> (gratuit)</w:t>
      </w:r>
      <w:r>
        <w:t xml:space="preserve">. </w:t>
      </w:r>
      <w:r w:rsidR="00C83E2F">
        <w:br w:type="page"/>
      </w:r>
    </w:p>
    <w:p w14:paraId="54B71110" w14:textId="7A16D5D2" w:rsidR="00363AB3" w:rsidRDefault="00427D0E" w:rsidP="00363AB3">
      <w:pPr>
        <w:pStyle w:val="Titre3"/>
      </w:pPr>
      <w:bookmarkStart w:id="863" w:name="_Toc8660917"/>
      <w:r>
        <w:t>La veille</w:t>
      </w:r>
      <w:r w:rsidR="00363AB3">
        <w:t xml:space="preserve"> jurispruden</w:t>
      </w:r>
      <w:r>
        <w:t>tielle</w:t>
      </w:r>
      <w:bookmarkEnd w:id="863"/>
    </w:p>
    <w:p w14:paraId="586362F8" w14:textId="3A610C09" w:rsidR="005E16A6" w:rsidRPr="00A609E2" w:rsidRDefault="005E16A6" w:rsidP="005E16A6">
      <w:pPr>
        <w:pStyle w:val="Titre4"/>
      </w:pPr>
      <w:bookmarkStart w:id="864" w:name="_Toc8660918"/>
      <w:r>
        <w:t>Généralités</w:t>
      </w:r>
      <w:bookmarkEnd w:id="864"/>
    </w:p>
    <w:p w14:paraId="1858347F" w14:textId="77777777" w:rsidR="005E16A6" w:rsidRPr="00C60394" w:rsidRDefault="005E16A6" w:rsidP="005E16A6">
      <w:pPr>
        <w:rPr>
          <w:szCs w:val="24"/>
        </w:rPr>
      </w:pPr>
      <w:r w:rsidRPr="00C60394">
        <w:rPr>
          <w:szCs w:val="24"/>
        </w:rPr>
        <w:t xml:space="preserve">La Confédération dispose d’une organisation judiciaire propre. La justice fédérale se compose du Tribunal fédéral (TF), du Tribunal administratif fédéral (TAF), du Tribunal pénal fédéral (TPF) et du Tribunal fédéral des brevets (TFB). </w:t>
      </w:r>
    </w:p>
    <w:p w14:paraId="77D8A69F" w14:textId="1B3A685D" w:rsidR="005E16A6" w:rsidRDefault="005E16A6" w:rsidP="005E16A6">
      <w:r w:rsidRPr="00C60394">
        <w:rPr>
          <w:szCs w:val="24"/>
        </w:rPr>
        <w:t>Chaque canton dispose également d’une organisation judiciaire propre. Elle comprend les tribunaux de première instance et un tribunal cantonal de dernière instance</w:t>
      </w:r>
      <w:r w:rsidRPr="00C60394">
        <w:t>.</w:t>
      </w:r>
    </w:p>
    <w:p w14:paraId="2AC2699D" w14:textId="35323F13" w:rsidR="00F764DB" w:rsidRDefault="00F764DB" w:rsidP="005E16A6">
      <w:r>
        <w:t xml:space="preserve">Afin de définir des critères de veille pertinents, nous allons analyser la logique structurelle de quelques sites de jurisprudence. </w:t>
      </w:r>
    </w:p>
    <w:p w14:paraId="52CD4604" w14:textId="77777777" w:rsidR="005E16A6" w:rsidRPr="00A609E2" w:rsidRDefault="005E16A6" w:rsidP="005E16A6">
      <w:pPr>
        <w:pStyle w:val="Titre4"/>
      </w:pPr>
      <w:bookmarkStart w:id="865" w:name="_Toc8660919"/>
      <w:r>
        <w:t>Au niveau fédéral</w:t>
      </w:r>
      <w:bookmarkEnd w:id="865"/>
    </w:p>
    <w:p w14:paraId="66E320CD" w14:textId="4B498BC9" w:rsidR="00B0055F" w:rsidRDefault="005E16A6" w:rsidP="005E16A6">
      <w:r>
        <w:t xml:space="preserve">Les décisions des tribunaux de la Confédération peuvent être consultées sur les pages </w:t>
      </w:r>
      <w:r w:rsidR="00046742">
        <w:t>Internet</w:t>
      </w:r>
      <w:r>
        <w:t xml:space="preserve"> des institutions concernées (TF</w:t>
      </w:r>
      <w:r w:rsidR="00AA6EBE" w:rsidRPr="0057526D">
        <w:rPr>
          <w:rStyle w:val="Appelnotedebasdep"/>
        </w:rPr>
        <w:footnoteReference w:id="50"/>
      </w:r>
      <w:r>
        <w:t>, TPF</w:t>
      </w:r>
      <w:r w:rsidR="00AA6EBE" w:rsidRPr="0057526D">
        <w:rPr>
          <w:rStyle w:val="Appelnotedebasdep"/>
        </w:rPr>
        <w:footnoteReference w:id="51"/>
      </w:r>
      <w:r>
        <w:t>, TAF</w:t>
      </w:r>
      <w:r w:rsidR="00AA6EBE" w:rsidRPr="0057526D">
        <w:rPr>
          <w:rStyle w:val="Appelnotedebasdep"/>
        </w:rPr>
        <w:footnoteReference w:id="52"/>
      </w:r>
      <w:r>
        <w:t>, TFB</w:t>
      </w:r>
      <w:r w:rsidR="00AA6EBE" w:rsidRPr="0057526D">
        <w:rPr>
          <w:rStyle w:val="Appelnotedebasdep"/>
        </w:rPr>
        <w:footnoteReference w:id="53"/>
      </w:r>
      <w:r>
        <w:t xml:space="preserve">). Les nouveaux arrêts sont mis en ligne au fur et à mesure de leur </w:t>
      </w:r>
      <w:r w:rsidRPr="002B1C87">
        <w:rPr>
          <w:color w:val="000000" w:themeColor="text1"/>
        </w:rPr>
        <w:t>parution</w:t>
      </w:r>
      <w:r>
        <w:t>. Le TF, le TPF et TAF publient en outre les décisions les plus importantes dans un recueil officiel qui paraît à la fois sous forme numérique et sur support papier</w:t>
      </w:r>
      <w:r w:rsidR="00B0055F">
        <w:t> :</w:t>
      </w:r>
    </w:p>
    <w:p w14:paraId="5A180DD7" w14:textId="2A91D75F" w:rsidR="00B0055F" w:rsidRPr="00D155A9" w:rsidRDefault="005E16A6" w:rsidP="00B0055F">
      <w:pPr>
        <w:jc w:val="left"/>
        <w:rPr>
          <w:lang w:val="de-CH"/>
        </w:rPr>
      </w:pPr>
      <w:r w:rsidRPr="00B11FA0">
        <w:rPr>
          <w:lang w:val="de-CH"/>
        </w:rPr>
        <w:t>TF</w:t>
      </w:r>
      <w:r w:rsidR="008544C5">
        <w:rPr>
          <w:lang w:val="de-CH"/>
        </w:rPr>
        <w:t xml:space="preserve"> </w:t>
      </w:r>
      <w:r w:rsidR="00B0055F" w:rsidRPr="00B11FA0">
        <w:rPr>
          <w:lang w:val="de-CH"/>
        </w:rPr>
        <w:t xml:space="preserve"> </w:t>
      </w:r>
      <w:r w:rsidR="00F71A2F" w:rsidRPr="00B11FA0">
        <w:rPr>
          <w:lang w:val="de-CH"/>
        </w:rPr>
        <w:t>—</w:t>
      </w:r>
      <w:r w:rsidR="00B0055F" w:rsidRPr="00B11FA0">
        <w:rPr>
          <w:lang w:val="de-CH"/>
        </w:rPr>
        <w:t>&gt;</w:t>
      </w:r>
      <w:r w:rsidRPr="00B11FA0">
        <w:rPr>
          <w:lang w:val="de-CH"/>
        </w:rPr>
        <w:t xml:space="preserve"> ATF</w:t>
      </w:r>
      <w:r w:rsidR="00B0055F" w:rsidRPr="00B11FA0">
        <w:rPr>
          <w:lang w:val="de-CH"/>
        </w:rPr>
        <w:t> </w:t>
      </w:r>
      <w:r w:rsidR="00B0055F" w:rsidRPr="00D155A9">
        <w:rPr>
          <w:lang w:val="de-CH"/>
        </w:rPr>
        <w:t>:</w:t>
      </w:r>
      <w:r w:rsidRPr="00D155A9">
        <w:rPr>
          <w:lang w:val="de-CH"/>
        </w:rPr>
        <w:t xml:space="preserve"> </w:t>
      </w:r>
      <w:hyperlink r:id="rId101" w:history="1">
        <w:r w:rsidR="006607D4" w:rsidRPr="00D155A9">
          <w:rPr>
            <w:rStyle w:val="Lienhypertexte"/>
            <w:color w:val="auto"/>
            <w:lang w:val="de-CH"/>
          </w:rPr>
          <w:t>https://www.bger.ch/ext/eurospider/live/fr/php/clir/http/index.php?lang=fr</w:t>
        </w:r>
      </w:hyperlink>
      <w:r w:rsidR="006607D4" w:rsidRPr="00D155A9">
        <w:rPr>
          <w:lang w:val="de-CH"/>
        </w:rPr>
        <w:t xml:space="preserve"> </w:t>
      </w:r>
    </w:p>
    <w:p w14:paraId="3AA49068" w14:textId="37FCE8A2" w:rsidR="00B0055F" w:rsidRPr="00D155A9" w:rsidRDefault="005E16A6" w:rsidP="00B0055F">
      <w:pPr>
        <w:jc w:val="left"/>
        <w:rPr>
          <w:rStyle w:val="Lienhypertexte"/>
          <w:color w:val="auto"/>
          <w:lang w:val="de-CH"/>
        </w:rPr>
      </w:pPr>
      <w:r w:rsidRPr="00D155A9">
        <w:rPr>
          <w:lang w:val="de-CH"/>
        </w:rPr>
        <w:t xml:space="preserve">TPF </w:t>
      </w:r>
      <w:r w:rsidR="00F71A2F" w:rsidRPr="00D155A9">
        <w:rPr>
          <w:lang w:val="de-CH"/>
        </w:rPr>
        <w:t>—</w:t>
      </w:r>
      <w:r w:rsidR="00B0055F" w:rsidRPr="00D155A9">
        <w:rPr>
          <w:lang w:val="de-CH"/>
        </w:rPr>
        <w:t>&gt;</w:t>
      </w:r>
      <w:r w:rsidRPr="00D155A9">
        <w:rPr>
          <w:lang w:val="de-CH"/>
        </w:rPr>
        <w:t xml:space="preserve"> TPF</w:t>
      </w:r>
      <w:r w:rsidR="00B0055F" w:rsidRPr="00D155A9">
        <w:rPr>
          <w:lang w:val="de-CH"/>
        </w:rPr>
        <w:t xml:space="preserve"> : </w:t>
      </w:r>
      <w:hyperlink r:id="rId102" w:history="1">
        <w:r w:rsidR="00B0055F" w:rsidRPr="00D155A9">
          <w:rPr>
            <w:rStyle w:val="Lienhypertexte"/>
            <w:color w:val="auto"/>
            <w:lang w:val="de-CH"/>
          </w:rPr>
          <w:t>https://bstger.weblaw.ch/index.php</w:t>
        </w:r>
      </w:hyperlink>
      <w:r w:rsidR="00B0055F" w:rsidRPr="00D155A9">
        <w:rPr>
          <w:rStyle w:val="Lienhypertexte"/>
          <w:color w:val="auto"/>
          <w:lang w:val="de-CH"/>
        </w:rPr>
        <w:t>?=</w:t>
      </w:r>
      <w:r w:rsidR="006607D4" w:rsidRPr="00D155A9">
        <w:rPr>
          <w:rStyle w:val="Lienhypertexte"/>
          <w:color w:val="auto"/>
          <w:lang w:val="de-CH"/>
        </w:rPr>
        <w:t xml:space="preserve"> </w:t>
      </w:r>
    </w:p>
    <w:p w14:paraId="2803FB85" w14:textId="6CDB66A0" w:rsidR="005E16A6" w:rsidRPr="00D155A9" w:rsidRDefault="005E16A6" w:rsidP="00B0055F">
      <w:pPr>
        <w:jc w:val="left"/>
        <w:rPr>
          <w:lang w:val="de-CH"/>
        </w:rPr>
      </w:pPr>
      <w:r w:rsidRPr="00D155A9">
        <w:rPr>
          <w:lang w:val="de-CH"/>
        </w:rPr>
        <w:t xml:space="preserve">TAF </w:t>
      </w:r>
      <w:r w:rsidR="00F71A2F" w:rsidRPr="00D155A9">
        <w:rPr>
          <w:lang w:val="de-CH"/>
        </w:rPr>
        <w:t>—</w:t>
      </w:r>
      <w:r w:rsidR="00B0055F" w:rsidRPr="00D155A9">
        <w:rPr>
          <w:lang w:val="de-CH"/>
        </w:rPr>
        <w:t xml:space="preserve">&gt; ATAF : </w:t>
      </w:r>
      <w:hyperlink r:id="rId103" w:history="1">
        <w:r w:rsidR="006607D4" w:rsidRPr="00D155A9">
          <w:rPr>
            <w:rStyle w:val="Lienhypertexte"/>
            <w:color w:val="auto"/>
            <w:lang w:val="de-CH"/>
          </w:rPr>
          <w:t>https://www.bvger.ch/bvger/fr/home/jurisprudence/ataf--commande-dun-recueil/archiv-bvge-newsletter.html</w:t>
        </w:r>
      </w:hyperlink>
      <w:r w:rsidR="006607D4" w:rsidRPr="00D155A9">
        <w:rPr>
          <w:lang w:val="de-CH"/>
        </w:rPr>
        <w:t xml:space="preserve"> </w:t>
      </w:r>
    </w:p>
    <w:p w14:paraId="052CB607" w14:textId="77777777" w:rsidR="00EF2C15" w:rsidRPr="00B11FA0" w:rsidRDefault="00EF2C15" w:rsidP="00363AB3">
      <w:pPr>
        <w:rPr>
          <w:lang w:val="de-CH"/>
        </w:rPr>
      </w:pPr>
    </w:p>
    <w:p w14:paraId="03FFE57D" w14:textId="7A4CBD0C" w:rsidR="00EF2C15" w:rsidRDefault="00E105EC" w:rsidP="00363AB3">
      <w:r>
        <w:t>Chaque instance a son propre mode de numérotation des dossiers. Nous allons nous intéresser à la pratique du TF.</w:t>
      </w:r>
      <w:r w:rsidR="008544C5">
        <w:t xml:space="preserve"> </w:t>
      </w:r>
    </w:p>
    <w:p w14:paraId="679FB732" w14:textId="3552A3B4" w:rsidR="00B52D1B" w:rsidRPr="00F764DB" w:rsidRDefault="00B52D1B" w:rsidP="00BA6295">
      <w:pPr>
        <w:pStyle w:val="Paragraphedeliste"/>
        <w:numPr>
          <w:ilvl w:val="0"/>
          <w:numId w:val="24"/>
        </w:numPr>
        <w:rPr>
          <w:b/>
          <w:sz w:val="28"/>
        </w:rPr>
      </w:pPr>
      <w:r w:rsidRPr="00F764DB">
        <w:rPr>
          <w:b/>
          <w:sz w:val="28"/>
        </w:rPr>
        <w:t>La base de données de tous les arrêts</w:t>
      </w:r>
    </w:p>
    <w:p w14:paraId="0DD93BC2" w14:textId="112D555D" w:rsidR="001F2FF5" w:rsidRDefault="00E105EC" w:rsidP="00123058">
      <w:r>
        <w:t xml:space="preserve">En ce qui concerne la base de données </w:t>
      </w:r>
      <w:r w:rsidR="00BF1F68">
        <w:t>du TF</w:t>
      </w:r>
      <w:r w:rsidR="00CD2AF5" w:rsidRPr="0057526D">
        <w:rPr>
          <w:rStyle w:val="Appelnotedebasdep"/>
        </w:rPr>
        <w:footnoteReference w:id="54"/>
      </w:r>
      <w:r w:rsidR="00BF1F68">
        <w:t xml:space="preserve">, </w:t>
      </w:r>
      <w:r w:rsidR="008B7B0C">
        <w:t>elle contient "</w:t>
      </w:r>
      <w:r w:rsidR="00BF1F68">
        <w:t>la majeure partie des arrêts rendus à partir de l</w:t>
      </w:r>
      <w:r w:rsidR="00F71A2F">
        <w:t>’</w:t>
      </w:r>
      <w:r w:rsidR="00BF1F68">
        <w:t>année 2000 ainsi que la totalité de ceux prononcés à compter de 2007</w:t>
      </w:r>
      <w:r w:rsidR="008B7B0C">
        <w:t>"</w:t>
      </w:r>
      <w:r w:rsidR="00BF1F68">
        <w:t xml:space="preserve"> (cf. </w:t>
      </w:r>
      <w:r w:rsidR="001831CA" w:rsidRPr="009261CE">
        <w:t>FAQ</w:t>
      </w:r>
      <w:r w:rsidR="00725F65" w:rsidRPr="009261CE">
        <w:t xml:space="preserve"> TF</w:t>
      </w:r>
      <w:r w:rsidR="009261CE" w:rsidRPr="0057526D">
        <w:rPr>
          <w:rStyle w:val="Appelnotedebasdep"/>
        </w:rPr>
        <w:footnoteReference w:id="55"/>
      </w:r>
      <w:r w:rsidR="00725F65">
        <w:t>)</w:t>
      </w:r>
      <w:r w:rsidR="00123058">
        <w:t xml:space="preserve">. </w:t>
      </w:r>
      <w:r w:rsidR="006E1CE1">
        <w:t>Les jugements sont publiés dans la langue de la procédure. Ils ne font pas l</w:t>
      </w:r>
      <w:r w:rsidR="00F71A2F">
        <w:t>’</w:t>
      </w:r>
      <w:r w:rsidR="006E1CE1">
        <w:t>objet d</w:t>
      </w:r>
      <w:r w:rsidR="00F71A2F">
        <w:t>’</w:t>
      </w:r>
      <w:r w:rsidR="006E1CE1">
        <w:t>une traduction officielle. Cela a pour conséquence que la grande majorité des affaires n</w:t>
      </w:r>
      <w:r w:rsidR="00F71A2F">
        <w:t>’</w:t>
      </w:r>
      <w:r w:rsidR="006E1CE1">
        <w:t>existent qu</w:t>
      </w:r>
      <w:r w:rsidR="00F71A2F">
        <w:t>’</w:t>
      </w:r>
      <w:r w:rsidR="006E1CE1">
        <w:t>en langue allemande</w:t>
      </w:r>
      <w:r w:rsidR="00ED50C3">
        <w:t>. Ainsi, en 2017, 63% des affaires liquidées étaient langue allemande</w:t>
      </w:r>
      <w:r w:rsidR="008C5D51" w:rsidRPr="0057526D">
        <w:rPr>
          <w:rStyle w:val="Appelnotedebasdep"/>
        </w:rPr>
        <w:footnoteReference w:id="56"/>
      </w:r>
      <w:r w:rsidR="00ED50C3">
        <w:t xml:space="preserve">. </w:t>
      </w:r>
    </w:p>
    <w:p w14:paraId="73C38064" w14:textId="25D65043" w:rsidR="00123058" w:rsidRDefault="00286F54" w:rsidP="00123058">
      <w:r>
        <w:t xml:space="preserve">Chaque jugement a un numéro de dossier qui </w:t>
      </w:r>
      <w:r w:rsidR="000E1FD4">
        <w:t>lui a été attribué selon la systématique suivante</w:t>
      </w:r>
      <w:r w:rsidR="00016E24" w:rsidRPr="0057526D">
        <w:rPr>
          <w:rStyle w:val="Appelnotedebasdep"/>
        </w:rPr>
        <w:footnoteReference w:id="57"/>
      </w:r>
      <w:r w:rsidR="000E1FD4">
        <w:t xml:space="preserve"> :</w:t>
      </w:r>
    </w:p>
    <w:p w14:paraId="395D8A61" w14:textId="19004AEE" w:rsidR="00FC10B4" w:rsidRDefault="006E006C" w:rsidP="00F764DB">
      <w:pPr>
        <w:ind w:left="3540"/>
      </w:pPr>
      <w:r w:rsidRPr="00F66D07">
        <w:rPr>
          <w:noProof/>
          <w:lang w:eastAsia="fr-CH"/>
        </w:rPr>
        <mc:AlternateContent>
          <mc:Choice Requires="wps">
            <w:drawing>
              <wp:anchor distT="0" distB="0" distL="114300" distR="114300" simplePos="0" relativeHeight="251900416" behindDoc="0" locked="0" layoutInCell="1" allowOverlap="1" wp14:anchorId="52949F0E" wp14:editId="5A1A0D38">
                <wp:simplePos x="0" y="0"/>
                <wp:positionH relativeFrom="column">
                  <wp:posOffset>2847658</wp:posOffset>
                </wp:positionH>
                <wp:positionV relativeFrom="paragraph">
                  <wp:posOffset>120165</wp:posOffset>
                </wp:positionV>
                <wp:extent cx="1844657" cy="126854"/>
                <wp:effectExtent l="0" t="57150" r="22860" b="26035"/>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1844657" cy="126854"/>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841F4" id="Connecteur droit avec flèche 47" o:spid="_x0000_s1026" type="#_x0000_t32" style="position:absolute;margin-left:224.25pt;margin-top:9.45pt;width:145.25pt;height:10pt;flip:x y;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" strokecolor="#393737 [814]" strokeweight=".5pt">
                <v:stroke endarrow="block" joinstyle="miter"/>
              </v:shape>
            </w:pict>
          </mc:Fallback>
        </mc:AlternateContent>
      </w:r>
      <w:r w:rsidRPr="00F66D07">
        <w:rPr>
          <w:noProof/>
          <w:lang w:eastAsia="fr-CH"/>
        </w:rPr>
        <mc:AlternateContent>
          <mc:Choice Requires="wps">
            <w:drawing>
              <wp:anchor distT="0" distB="0" distL="114300" distR="114300" simplePos="0" relativeHeight="251929088" behindDoc="0" locked="0" layoutInCell="1" allowOverlap="1" wp14:anchorId="58141CFA" wp14:editId="347A0F63">
                <wp:simplePos x="0" y="0"/>
                <wp:positionH relativeFrom="column">
                  <wp:posOffset>2519955</wp:posOffset>
                </wp:positionH>
                <wp:positionV relativeFrom="paragraph">
                  <wp:posOffset>167735</wp:posOffset>
                </wp:positionV>
                <wp:extent cx="396416" cy="79284"/>
                <wp:effectExtent l="38100" t="57150" r="22860" b="35560"/>
                <wp:wrapNone/>
                <wp:docPr id="48" name="Connecteur droit avec flèche 48"/>
                <wp:cNvGraphicFramePr/>
                <a:graphic xmlns:a="http://schemas.openxmlformats.org/drawingml/2006/main">
                  <a:graphicData uri="http://schemas.microsoft.com/office/word/2010/wordprocessingShape">
                    <wps:wsp>
                      <wps:cNvCnPr/>
                      <wps:spPr>
                        <a:xfrm flipH="1" flipV="1">
                          <a:off x="0" y="0"/>
                          <a:ext cx="396416" cy="79284"/>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E799E" id="Connecteur droit avec flèche 48" o:spid="_x0000_s1026" type="#_x0000_t32" style="position:absolute;margin-left:198.4pt;margin-top:13.2pt;width:31.2pt;height:6.25pt;flip:x y;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" strokecolor="#393737 [814]" strokeweight=".5pt">
                <v:stroke endarrow="block" joinstyle="miter"/>
              </v:shape>
            </w:pict>
          </mc:Fallback>
        </mc:AlternateContent>
      </w:r>
      <w:r w:rsidRPr="00F66D07">
        <w:rPr>
          <w:noProof/>
          <w:lang w:eastAsia="fr-CH"/>
        </w:rPr>
        <mc:AlternateContent>
          <mc:Choice Requires="wps">
            <w:drawing>
              <wp:anchor distT="0" distB="0" distL="114300" distR="114300" simplePos="0" relativeHeight="251957760" behindDoc="0" locked="0" layoutInCell="1" allowOverlap="1" wp14:anchorId="5997E77F" wp14:editId="49AD0DF9">
                <wp:simplePos x="0" y="0"/>
                <wp:positionH relativeFrom="column">
                  <wp:posOffset>1922688</wp:posOffset>
                </wp:positionH>
                <wp:positionV relativeFrom="paragraph">
                  <wp:posOffset>167735</wp:posOffset>
                </wp:positionV>
                <wp:extent cx="424422" cy="79284"/>
                <wp:effectExtent l="0" t="57150" r="13970" b="35560"/>
                <wp:wrapNone/>
                <wp:docPr id="49" name="Connecteur droit avec flèche 49"/>
                <wp:cNvGraphicFramePr/>
                <a:graphic xmlns:a="http://schemas.openxmlformats.org/drawingml/2006/main">
                  <a:graphicData uri="http://schemas.microsoft.com/office/word/2010/wordprocessingShape">
                    <wps:wsp>
                      <wps:cNvCnPr/>
                      <wps:spPr>
                        <a:xfrm flipV="1">
                          <a:off x="0" y="0"/>
                          <a:ext cx="424422" cy="79284"/>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DE318" id="Connecteur droit avec flèche 49" o:spid="_x0000_s1026" type="#_x0000_t32" style="position:absolute;margin-left:151.4pt;margin-top:13.2pt;width:33.4pt;height:6.25pt;flip:y;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" strokecolor="#393737 [814]" strokeweight=".5pt">
                <v:stroke endarrow="block" joinstyle="miter"/>
              </v:shape>
            </w:pict>
          </mc:Fallback>
        </mc:AlternateContent>
      </w:r>
      <w:r w:rsidRPr="00F66D07">
        <w:rPr>
          <w:noProof/>
          <w:lang w:eastAsia="fr-CH"/>
        </w:rPr>
        <mc:AlternateContent>
          <mc:Choice Requires="wps">
            <w:drawing>
              <wp:anchor distT="0" distB="0" distL="114300" distR="114300" simplePos="0" relativeHeight="251843072" behindDoc="0" locked="0" layoutInCell="1" allowOverlap="1" wp14:anchorId="53D32029" wp14:editId="0EFDEE77">
                <wp:simplePos x="0" y="0"/>
                <wp:positionH relativeFrom="column">
                  <wp:posOffset>701726</wp:posOffset>
                </wp:positionH>
                <wp:positionV relativeFrom="paragraph">
                  <wp:posOffset>120165</wp:posOffset>
                </wp:positionV>
                <wp:extent cx="1502968" cy="126854"/>
                <wp:effectExtent l="0" t="57150" r="21590" b="26035"/>
                <wp:wrapNone/>
                <wp:docPr id="46" name="Connecteur droit avec flèche 46"/>
                <wp:cNvGraphicFramePr/>
                <a:graphic xmlns:a="http://schemas.openxmlformats.org/drawingml/2006/main">
                  <a:graphicData uri="http://schemas.microsoft.com/office/word/2010/wordprocessingShape">
                    <wps:wsp>
                      <wps:cNvCnPr/>
                      <wps:spPr>
                        <a:xfrm flipV="1">
                          <a:off x="0" y="0"/>
                          <a:ext cx="1502968" cy="126854"/>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A766B" id="Connecteur droit avec flèche 46" o:spid="_x0000_s1026" type="#_x0000_t32" style="position:absolute;margin-left:55.25pt;margin-top:9.45pt;width:118.35pt;height:10pt;flip:y;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" strokecolor="#393737 [814]" strokeweight=".5pt">
                <v:stroke endarrow="block" joinstyle="miter"/>
              </v:shape>
            </w:pict>
          </mc:Fallback>
        </mc:AlternateContent>
      </w:r>
      <w:r w:rsidR="00F764DB">
        <w:t>9C_7/2018</w:t>
      </w:r>
    </w:p>
    <w:p w14:paraId="54928FA4" w14:textId="3E941EDF" w:rsidR="00FC10B4" w:rsidRDefault="00630970" w:rsidP="00FC10B4">
      <w:pPr>
        <w:tabs>
          <w:tab w:val="left" w:pos="3571"/>
        </w:tabs>
        <w:spacing w:line="240" w:lineRule="auto"/>
      </w:pPr>
      <w:r>
        <w:rPr>
          <w:noProof/>
          <w:lang w:eastAsia="fr-CH"/>
        </w:rPr>
        <mc:AlternateContent>
          <mc:Choice Requires="wps">
            <w:drawing>
              <wp:anchor distT="0" distB="0" distL="114300" distR="114300" simplePos="0" relativeHeight="252043776" behindDoc="0" locked="0" layoutInCell="1" allowOverlap="1" wp14:anchorId="0835E1E9" wp14:editId="3EB1F903">
                <wp:simplePos x="0" y="0"/>
                <wp:positionH relativeFrom="column">
                  <wp:posOffset>3997325</wp:posOffset>
                </wp:positionH>
                <wp:positionV relativeFrom="paragraph">
                  <wp:posOffset>111760</wp:posOffset>
                </wp:positionV>
                <wp:extent cx="0" cy="552450"/>
                <wp:effectExtent l="0" t="0" r="19050" b="19050"/>
                <wp:wrapNone/>
                <wp:docPr id="53" name="Connecteur droit 53"/>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84CCE9" id="Connecteur droit 53" o:spid="_x0000_s1026" style="position:absolute;z-index:2520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75pt,8.8pt" to="314.75pt,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" strokecolor="black [3200]" strokeweight=".5pt">
                <v:stroke joinstyle="miter"/>
              </v:line>
            </w:pict>
          </mc:Fallback>
        </mc:AlternateContent>
      </w:r>
      <w:r>
        <w:rPr>
          <w:noProof/>
          <w:lang w:eastAsia="fr-CH"/>
        </w:rPr>
        <mc:AlternateContent>
          <mc:Choice Requires="wps">
            <w:drawing>
              <wp:anchor distT="0" distB="0" distL="114300" distR="114300" simplePos="0" relativeHeight="252015104" behindDoc="0" locked="0" layoutInCell="1" allowOverlap="1" wp14:anchorId="2450D08A" wp14:editId="4CAAC141">
                <wp:simplePos x="0" y="0"/>
                <wp:positionH relativeFrom="column">
                  <wp:posOffset>2528570</wp:posOffset>
                </wp:positionH>
                <wp:positionV relativeFrom="paragraph">
                  <wp:posOffset>111760</wp:posOffset>
                </wp:positionV>
                <wp:extent cx="0" cy="584200"/>
                <wp:effectExtent l="0" t="0" r="19050" b="25400"/>
                <wp:wrapNone/>
                <wp:docPr id="75" name="Connecteur droit 75"/>
                <wp:cNvGraphicFramePr/>
                <a:graphic xmlns:a="http://schemas.openxmlformats.org/drawingml/2006/main">
                  <a:graphicData uri="http://schemas.microsoft.com/office/word/2010/wordprocessingShape">
                    <wps:wsp>
                      <wps:cNvCnPr/>
                      <wps:spPr>
                        <a:xfrm>
                          <a:off x="0" y="0"/>
                          <a:ext cx="0" cy="58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05559" id="Connecteur droit 75" o:spid="_x0000_s1026" style="position:absolute;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1pt,8.8pt" to="199.1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" strokecolor="black [3200]" strokeweight=".5pt">
                <v:stroke joinstyle="miter"/>
              </v:line>
            </w:pict>
          </mc:Fallback>
        </mc:AlternateContent>
      </w:r>
      <w:r>
        <w:rPr>
          <w:noProof/>
          <w:lang w:eastAsia="fr-CH"/>
        </w:rPr>
        <mc:AlternateContent>
          <mc:Choice Requires="wps">
            <w:drawing>
              <wp:anchor distT="0" distB="0" distL="114300" distR="114300" simplePos="0" relativeHeight="251986432" behindDoc="0" locked="0" layoutInCell="1" allowOverlap="1" wp14:anchorId="4C428A94" wp14:editId="4DC4BA4C">
                <wp:simplePos x="0" y="0"/>
                <wp:positionH relativeFrom="column">
                  <wp:posOffset>1080770</wp:posOffset>
                </wp:positionH>
                <wp:positionV relativeFrom="paragraph">
                  <wp:posOffset>106680</wp:posOffset>
                </wp:positionV>
                <wp:extent cx="0" cy="584200"/>
                <wp:effectExtent l="0" t="0" r="19050" b="25400"/>
                <wp:wrapNone/>
                <wp:docPr id="76" name="Connecteur droit 76"/>
                <wp:cNvGraphicFramePr/>
                <a:graphic xmlns:a="http://schemas.openxmlformats.org/drawingml/2006/main">
                  <a:graphicData uri="http://schemas.microsoft.com/office/word/2010/wordprocessingShape">
                    <wps:wsp>
                      <wps:cNvCnPr/>
                      <wps:spPr>
                        <a:xfrm>
                          <a:off x="0" y="0"/>
                          <a:ext cx="0" cy="58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73B32F9" id="Connecteur droit 76" o:spid="_x0000_s1026" style="position:absolute;z-index:25198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5.1pt,8.4pt" to="85.1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" strokecolor="black [3200]" strokeweight=".5pt">
                <v:stroke joinstyle="miter"/>
              </v:line>
            </w:pict>
          </mc:Fallback>
        </mc:AlternateContent>
      </w:r>
      <w:r w:rsidR="002F36BF">
        <w:rPr>
          <w:noProof/>
          <w:lang w:eastAsia="fr-CH"/>
        </w:rPr>
        <mc:AlternateContent>
          <mc:Choice Requires="wps">
            <w:drawing>
              <wp:anchor distT="0" distB="0" distL="114300" distR="114300" simplePos="0" relativeHeight="251871744" behindDoc="1" locked="0" layoutInCell="1" allowOverlap="1" wp14:anchorId="5371266E" wp14:editId="0F2BCDBA">
                <wp:simplePos x="0" y="0"/>
                <wp:positionH relativeFrom="column">
                  <wp:posOffset>-4445</wp:posOffset>
                </wp:positionH>
                <wp:positionV relativeFrom="paragraph">
                  <wp:posOffset>796925</wp:posOffset>
                </wp:positionV>
                <wp:extent cx="5961380" cy="63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4F5E21DD" w14:textId="1FF48E98" w:rsidR="003E3358" w:rsidRPr="00004137" w:rsidRDefault="003E3358" w:rsidP="002F36BF">
                            <w:pPr>
                              <w:pStyle w:val="Lgende"/>
                              <w:rPr>
                                <w:noProof/>
                              </w:rPr>
                            </w:pPr>
                            <w:bookmarkStart w:id="866" w:name="_Toc535176430"/>
                            <w:r>
                              <w:t xml:space="preserve">Figure </w:t>
                            </w:r>
                            <w:fldSimple w:instr=" SEQ Figure \* ARABIC ">
                              <w:r>
                                <w:rPr>
                                  <w:noProof/>
                                </w:rPr>
                                <w:t>6</w:t>
                              </w:r>
                            </w:fldSimple>
                            <w:r>
                              <w:t xml:space="preserve"> - Explications n° dossier arrêts TF</w:t>
                            </w:r>
                            <w:bookmarkEnd w:id="8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1266E" id="Zone de texte 32" o:spid="_x0000_s1036" type="#_x0000_t202" style="position:absolute;left:0;text-align:left;margin-left:-.35pt;margin-top:62.75pt;width:469.4pt;height:.05pt;z-index:-25144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" stroked="f">
                <v:textbox style="mso-fit-shape-to-text:t" inset="0,0,0,0">
                  <w:txbxContent>
                    <w:p w14:paraId="4F5E21DD" w14:textId="1FF48E98" w:rsidR="003E3358" w:rsidRPr="00004137" w:rsidRDefault="003E3358" w:rsidP="002F36BF">
                      <w:pPr>
                        <w:pStyle w:val="Lgende"/>
                        <w:rPr>
                          <w:noProof/>
                        </w:rPr>
                      </w:pPr>
                      <w:bookmarkStart w:id="867" w:name="_Toc535176430"/>
                      <w:r>
                        <w:t xml:space="preserve">Figure </w:t>
                      </w:r>
                      <w:fldSimple w:instr=" SEQ Figure \* ARABIC ">
                        <w:r>
                          <w:rPr>
                            <w:noProof/>
                          </w:rPr>
                          <w:t>6</w:t>
                        </w:r>
                      </w:fldSimple>
                      <w:r>
                        <w:t xml:space="preserve"> - Explications n° dossier arrêts TF</w:t>
                      </w:r>
                      <w:bookmarkEnd w:id="867"/>
                    </w:p>
                  </w:txbxContent>
                </v:textbox>
              </v:shape>
            </w:pict>
          </mc:Fallback>
        </mc:AlternateContent>
      </w:r>
      <w:r w:rsidR="00EF2C15">
        <w:rPr>
          <w:noProof/>
          <w:lang w:eastAsia="fr-CH"/>
        </w:rPr>
        <mc:AlternateContent>
          <mc:Choice Requires="wps">
            <w:drawing>
              <wp:anchor distT="45720" distB="45720" distL="114300" distR="114300" simplePos="0" relativeHeight="252072448" behindDoc="1" locked="0" layoutInCell="1" allowOverlap="1" wp14:anchorId="795557E4" wp14:editId="1E80236D">
                <wp:simplePos x="0" y="0"/>
                <wp:positionH relativeFrom="column">
                  <wp:posOffset>-4445</wp:posOffset>
                </wp:positionH>
                <wp:positionV relativeFrom="paragraph">
                  <wp:posOffset>60325</wp:posOffset>
                </wp:positionV>
                <wp:extent cx="5961380" cy="679450"/>
                <wp:effectExtent l="0" t="0" r="20320" b="25400"/>
                <wp:wrapNone/>
                <wp:docPr id="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380" cy="679450"/>
                        </a:xfrm>
                        <a:prstGeom prst="rect">
                          <a:avLst/>
                        </a:prstGeom>
                        <a:solidFill>
                          <a:srgbClr val="FFFFFF"/>
                        </a:solidFill>
                        <a:ln w="9525">
                          <a:solidFill>
                            <a:srgbClr val="000000"/>
                          </a:solidFill>
                          <a:miter lim="800000"/>
                          <a:headEnd/>
                          <a:tailEnd/>
                        </a:ln>
                      </wps:spPr>
                      <wps:txbx>
                        <w:txbxContent>
                          <w:p w14:paraId="7AC40E6C" w14:textId="75789A8C" w:rsidR="003E3358" w:rsidRPr="00FC10B4" w:rsidRDefault="003E3358" w:rsidP="00FC10B4">
                            <w:pPr>
                              <w:rPr>
                                <w:b/>
                              </w:rPr>
                            </w:pPr>
                            <w:r w:rsidRPr="00FC10B4">
                              <w:rPr>
                                <w:b/>
                              </w:rPr>
                              <w:t xml:space="preserve">N° de la cour      </w:t>
                            </w:r>
                            <w:r>
                              <w:rPr>
                                <w:b/>
                              </w:rPr>
                              <w:t xml:space="preserve">    T</w:t>
                            </w:r>
                            <w:r w:rsidRPr="00FC10B4">
                              <w:rPr>
                                <w:b/>
                              </w:rPr>
                              <w:t xml:space="preserve">ype de procédure   </w:t>
                            </w:r>
                            <w:r>
                              <w:rPr>
                                <w:b/>
                              </w:rPr>
                              <w:t xml:space="preserve"> </w:t>
                            </w:r>
                            <w:r w:rsidRPr="00FC10B4">
                              <w:rPr>
                                <w:b/>
                              </w:rPr>
                              <w:t xml:space="preserve">      </w:t>
                            </w:r>
                            <w:r>
                              <w:rPr>
                                <w:b/>
                              </w:rPr>
                              <w:t>N</w:t>
                            </w:r>
                            <w:r w:rsidRPr="00FC10B4">
                              <w:rPr>
                                <w:b/>
                              </w:rPr>
                              <w:t xml:space="preserve">umérotation continue   </w:t>
                            </w:r>
                            <w:r>
                              <w:rPr>
                                <w:b/>
                              </w:rPr>
                              <w:t>A</w:t>
                            </w:r>
                            <w:r w:rsidRPr="00FC10B4">
                              <w:rPr>
                                <w:b/>
                              </w:rPr>
                              <w:t>nnée du dépôt de la demande</w:t>
                            </w:r>
                          </w:p>
                          <w:p w14:paraId="18A9FA80" w14:textId="16DE1EE9" w:rsidR="003E3358" w:rsidRPr="00FC10B4" w:rsidRDefault="003E3358" w:rsidP="00FC10B4">
                            <w:r w:rsidRPr="00FC10B4">
                              <w:t xml:space="preserve"> 9 = IIe Cour de </w:t>
                            </w:r>
                            <w:r>
                              <w:t xml:space="preserve">     </w:t>
                            </w:r>
                            <w:r w:rsidRPr="00FC10B4">
                              <w:t>C = Recours en matière    7</w:t>
                            </w:r>
                            <w:r w:rsidRPr="00FC10B4">
                              <w:rPr>
                                <w:vertAlign w:val="superscript"/>
                              </w:rPr>
                              <w:t>ème</w:t>
                            </w:r>
                            <w:r w:rsidRPr="00FC10B4">
                              <w:t xml:space="preserve"> recou</w:t>
                            </w:r>
                            <w:r>
                              <w:t xml:space="preserve">rs déposé          </w:t>
                            </w:r>
                            <w:r w:rsidRPr="00FC10B4">
                              <w:t>durant l</w:t>
                            </w:r>
                            <w:r>
                              <w:t>’</w:t>
                            </w:r>
                            <w:r w:rsidRPr="00FC10B4">
                              <w:t xml:space="preserve">année 2018                                  </w:t>
                            </w:r>
                          </w:p>
                          <w:p w14:paraId="6922065A" w14:textId="1204031E" w:rsidR="003E3358" w:rsidRPr="00FC10B4" w:rsidRDefault="003E3358" w:rsidP="00FC10B4">
                            <w:r w:rsidRPr="00FC10B4">
                              <w:t xml:space="preserve">       droit social              de droit public            auprès de cette cour                                                    </w:t>
                            </w:r>
                          </w:p>
                          <w:p w14:paraId="68666B72" w14:textId="7723BC10" w:rsidR="003E3358" w:rsidRDefault="003E3358" w:rsidP="00FC10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557E4" id="_x0000_s1037" type="#_x0000_t202" style="position:absolute;left:0;text-align:left;margin-left:-.35pt;margin-top:4.75pt;width:469.4pt;height:53.5pt;z-index:-25124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">
                <v:textbox>
                  <w:txbxContent>
                    <w:p w14:paraId="7AC40E6C" w14:textId="75789A8C" w:rsidR="003E3358" w:rsidRPr="00FC10B4" w:rsidRDefault="003E3358" w:rsidP="00FC10B4">
                      <w:pPr>
                        <w:rPr>
                          <w:b/>
                        </w:rPr>
                      </w:pPr>
                      <w:r w:rsidRPr="00FC10B4">
                        <w:rPr>
                          <w:b/>
                        </w:rPr>
                        <w:t xml:space="preserve">N° de la cour      </w:t>
                      </w:r>
                      <w:r>
                        <w:rPr>
                          <w:b/>
                        </w:rPr>
                        <w:t xml:space="preserve">    T</w:t>
                      </w:r>
                      <w:r w:rsidRPr="00FC10B4">
                        <w:rPr>
                          <w:b/>
                        </w:rPr>
                        <w:t xml:space="preserve">ype de procédure   </w:t>
                      </w:r>
                      <w:r>
                        <w:rPr>
                          <w:b/>
                        </w:rPr>
                        <w:t xml:space="preserve"> </w:t>
                      </w:r>
                      <w:r w:rsidRPr="00FC10B4">
                        <w:rPr>
                          <w:b/>
                        </w:rPr>
                        <w:t xml:space="preserve">      </w:t>
                      </w:r>
                      <w:r>
                        <w:rPr>
                          <w:b/>
                        </w:rPr>
                        <w:t>N</w:t>
                      </w:r>
                      <w:r w:rsidRPr="00FC10B4">
                        <w:rPr>
                          <w:b/>
                        </w:rPr>
                        <w:t xml:space="preserve">umérotation continue   </w:t>
                      </w:r>
                      <w:r>
                        <w:rPr>
                          <w:b/>
                        </w:rPr>
                        <w:t>A</w:t>
                      </w:r>
                      <w:r w:rsidRPr="00FC10B4">
                        <w:rPr>
                          <w:b/>
                        </w:rPr>
                        <w:t>nnée du dépôt de la demande</w:t>
                      </w:r>
                    </w:p>
                    <w:p w14:paraId="18A9FA80" w14:textId="16DE1EE9" w:rsidR="003E3358" w:rsidRPr="00FC10B4" w:rsidRDefault="003E3358" w:rsidP="00FC10B4">
                      <w:r w:rsidRPr="00FC10B4">
                        <w:t xml:space="preserve"> 9 = IIe Cour de </w:t>
                      </w:r>
                      <w:r>
                        <w:t xml:space="preserve">     </w:t>
                      </w:r>
                      <w:r w:rsidRPr="00FC10B4">
                        <w:t>C = Recours en matière    7</w:t>
                      </w:r>
                      <w:r w:rsidRPr="00FC10B4">
                        <w:rPr>
                          <w:vertAlign w:val="superscript"/>
                        </w:rPr>
                        <w:t>ème</w:t>
                      </w:r>
                      <w:r w:rsidRPr="00FC10B4">
                        <w:t xml:space="preserve"> recou</w:t>
                      </w:r>
                      <w:r>
                        <w:t xml:space="preserve">rs déposé          </w:t>
                      </w:r>
                      <w:r w:rsidRPr="00FC10B4">
                        <w:t>durant l</w:t>
                      </w:r>
                      <w:r>
                        <w:t>’</w:t>
                      </w:r>
                      <w:r w:rsidRPr="00FC10B4">
                        <w:t xml:space="preserve">année 2018                                  </w:t>
                      </w:r>
                    </w:p>
                    <w:p w14:paraId="6922065A" w14:textId="1204031E" w:rsidR="003E3358" w:rsidRPr="00FC10B4" w:rsidRDefault="003E3358" w:rsidP="00FC10B4">
                      <w:r w:rsidRPr="00FC10B4">
                        <w:t xml:space="preserve">       droit social              de droit public            auprès de cette cour                                                    </w:t>
                      </w:r>
                    </w:p>
                    <w:p w14:paraId="68666B72" w14:textId="7723BC10" w:rsidR="003E3358" w:rsidRDefault="003E3358" w:rsidP="00FC10B4"/>
                  </w:txbxContent>
                </v:textbox>
              </v:shape>
            </w:pict>
          </mc:Fallback>
        </mc:AlternateContent>
      </w:r>
      <w:r w:rsidR="00FC10B4">
        <w:tab/>
      </w:r>
    </w:p>
    <w:p w14:paraId="159D6FB5" w14:textId="47472226" w:rsidR="00FC10B4" w:rsidRDefault="00FC10B4" w:rsidP="00FC10B4">
      <w:pPr>
        <w:spacing w:after="120"/>
      </w:pPr>
    </w:p>
    <w:p w14:paraId="64A2C6DE" w14:textId="32BF2349" w:rsidR="00FC10B4" w:rsidRDefault="00FC10B4" w:rsidP="00123058"/>
    <w:p w14:paraId="48238833" w14:textId="4F0A6FB9" w:rsidR="00FC10B4" w:rsidRDefault="008544C5" w:rsidP="00123058">
      <w:r>
        <w:t xml:space="preserve"> </w:t>
      </w:r>
    </w:p>
    <w:p w14:paraId="0A3C76D5" w14:textId="77777777" w:rsidR="002F36BF" w:rsidRDefault="002F36BF" w:rsidP="002F36BF">
      <w:pPr>
        <w:pStyle w:val="Paragraphedeliste"/>
      </w:pPr>
    </w:p>
    <w:p w14:paraId="701D6355" w14:textId="459BA6CF" w:rsidR="00F764DB" w:rsidRDefault="00F764DB" w:rsidP="00F764DB">
      <w:pPr>
        <w:pStyle w:val="Paragraphedeliste"/>
      </w:pPr>
    </w:p>
    <w:p w14:paraId="7F5B380D" w14:textId="77777777" w:rsidR="00F764DB" w:rsidRDefault="00F764DB" w:rsidP="00F764DB">
      <w:pPr>
        <w:pStyle w:val="Paragraphedeliste"/>
      </w:pPr>
    </w:p>
    <w:p w14:paraId="623396C7" w14:textId="7FE78670" w:rsidR="00680B4F" w:rsidRPr="00F764DB" w:rsidRDefault="00B52D1B" w:rsidP="00BA6295">
      <w:pPr>
        <w:pStyle w:val="Paragraphedeliste"/>
        <w:numPr>
          <w:ilvl w:val="0"/>
          <w:numId w:val="24"/>
        </w:numPr>
        <w:rPr>
          <w:b/>
          <w:sz w:val="24"/>
        </w:rPr>
      </w:pPr>
      <w:r w:rsidRPr="00F764DB">
        <w:rPr>
          <w:b/>
          <w:sz w:val="24"/>
        </w:rPr>
        <w:t>Les ATF</w:t>
      </w:r>
    </w:p>
    <w:p w14:paraId="0D7E3267" w14:textId="5EAA33E0" w:rsidR="00363AB3" w:rsidRDefault="00BF5CBF" w:rsidP="00363AB3">
      <w:r>
        <w:t>Une partie</w:t>
      </w:r>
      <w:r w:rsidR="00363AB3">
        <w:t xml:space="preserve"> des ar</w:t>
      </w:r>
      <w:r w:rsidR="00842F8F">
        <w:t>rêt</w:t>
      </w:r>
      <w:r w:rsidR="00DE2CA5">
        <w:t>s</w:t>
      </w:r>
      <w:r w:rsidR="008C5D51" w:rsidRPr="0057526D">
        <w:rPr>
          <w:rStyle w:val="Appelnotedebasdep"/>
        </w:rPr>
        <w:footnoteReference w:id="58"/>
      </w:r>
      <w:r w:rsidR="008C5D51">
        <w:t xml:space="preserve"> </w:t>
      </w:r>
      <w:r w:rsidR="001D288A">
        <w:t>du T</w:t>
      </w:r>
      <w:r w:rsidR="000E7B03">
        <w:t xml:space="preserve">ribunal </w:t>
      </w:r>
      <w:r w:rsidR="004A65B5">
        <w:t xml:space="preserve">fédéral </w:t>
      </w:r>
      <w:r>
        <w:t>est</w:t>
      </w:r>
      <w:r w:rsidR="00DE2CA5">
        <w:t xml:space="preserve"> </w:t>
      </w:r>
      <w:r w:rsidR="000E7B03">
        <w:t>publié</w:t>
      </w:r>
      <w:r>
        <w:t>e</w:t>
      </w:r>
      <w:r w:rsidR="00DE2CA5">
        <w:t xml:space="preserve"> dans </w:t>
      </w:r>
      <w:r>
        <w:t>un</w:t>
      </w:r>
      <w:r w:rsidR="00DE2CA5">
        <w:t xml:space="preserve"> recueil</w:t>
      </w:r>
      <w:r w:rsidR="004A65B5">
        <w:t xml:space="preserve"> officiel</w:t>
      </w:r>
      <w:r>
        <w:t xml:space="preserve"> qui existe à la fois sur support papier et en format numérique. Ce recueil porte le nom d</w:t>
      </w:r>
      <w:r w:rsidR="00F71A2F">
        <w:t>’</w:t>
      </w:r>
      <w:r w:rsidR="004A65B5">
        <w:t>ATF</w:t>
      </w:r>
      <w:r>
        <w:t xml:space="preserve"> et contient l</w:t>
      </w:r>
      <w:r w:rsidR="000E7B03">
        <w:t>es décisions les plus</w:t>
      </w:r>
      <w:r w:rsidR="00363AB3">
        <w:t xml:space="preserve"> </w:t>
      </w:r>
      <w:r>
        <w:t>importantes</w:t>
      </w:r>
      <w:r w:rsidR="00363AB3">
        <w:t xml:space="preserve"> </w:t>
      </w:r>
      <w:r w:rsidR="000E7B03">
        <w:t>pour la pratique</w:t>
      </w:r>
      <w:r w:rsidR="00842F8F">
        <w:t>. Ces arrêt</w:t>
      </w:r>
      <w:r w:rsidR="00363AB3">
        <w:t>s sont retr</w:t>
      </w:r>
      <w:r w:rsidR="000E7B03">
        <w:t>anscrit</w:t>
      </w:r>
      <w:r w:rsidR="00861D39">
        <w:t>s</w:t>
      </w:r>
      <w:r w:rsidR="000E7B03">
        <w:t xml:space="preserve"> dans la langue d</w:t>
      </w:r>
      <w:r>
        <w:t>e</w:t>
      </w:r>
      <w:r w:rsidR="000E7B03">
        <w:t xml:space="preserve"> la </w:t>
      </w:r>
      <w:r w:rsidR="000E7B03" w:rsidRPr="008B411C">
        <w:t>procédure</w:t>
      </w:r>
      <w:r w:rsidR="00861D39" w:rsidRPr="008B411C">
        <w:t xml:space="preserve"> (</w:t>
      </w:r>
      <w:r w:rsidR="008B411C" w:rsidRPr="008B411C">
        <w:t>cf.</w:t>
      </w:r>
      <w:r w:rsidR="00861D39" w:rsidRPr="008B411C">
        <w:t xml:space="preserve"> </w:t>
      </w:r>
      <w:r w:rsidR="001831CA" w:rsidRPr="008B411C">
        <w:t>FAQ</w:t>
      </w:r>
      <w:r w:rsidR="008B411C" w:rsidRPr="008B411C">
        <w:t xml:space="preserve"> TF</w:t>
      </w:r>
      <w:r w:rsidR="008B411C" w:rsidRPr="008B411C">
        <w:rPr>
          <w:rStyle w:val="Appelnotedebasdep"/>
        </w:rPr>
        <w:footnoteReference w:id="59"/>
      </w:r>
      <w:r w:rsidR="00861D39" w:rsidRPr="008B411C">
        <w:t>).</w:t>
      </w:r>
      <w:r w:rsidR="000E7B03" w:rsidRPr="008B411C">
        <w:t xml:space="preserve"> </w:t>
      </w:r>
      <w:r w:rsidR="00947269" w:rsidRPr="008B411C">
        <w:t>C</w:t>
      </w:r>
      <w:r w:rsidR="00861D39" w:rsidRPr="008B411C">
        <w:t xml:space="preserve">ela signifie que la grande majorité des </w:t>
      </w:r>
      <w:r w:rsidR="00AB185E" w:rsidRPr="008B411C">
        <w:t>ATF</w:t>
      </w:r>
      <w:r w:rsidR="00861D39" w:rsidRPr="008B411C">
        <w:t xml:space="preserve"> sont en lang</w:t>
      </w:r>
      <w:r w:rsidR="00861D39">
        <w:t>ue allemande</w:t>
      </w:r>
      <w:r w:rsidR="000253FC">
        <w:t>. Il</w:t>
      </w:r>
      <w:r w:rsidR="001831CA">
        <w:t>s</w:t>
      </w:r>
      <w:r w:rsidR="000253FC">
        <w:t xml:space="preserve"> ne font pas l</w:t>
      </w:r>
      <w:r w:rsidR="00F71A2F">
        <w:t>’</w:t>
      </w:r>
      <w:r w:rsidR="000253FC">
        <w:t>objet d</w:t>
      </w:r>
      <w:r w:rsidR="00F71A2F">
        <w:t>’</w:t>
      </w:r>
      <w:r w:rsidR="000253FC">
        <w:t xml:space="preserve">une </w:t>
      </w:r>
      <w:r w:rsidR="001D288A">
        <w:t>traduction officielle, mais le T</w:t>
      </w:r>
      <w:r w:rsidR="000253FC">
        <w:t>ribunal fédéral pub</w:t>
      </w:r>
      <w:r w:rsidR="004125D5">
        <w:t>lie de petits résumés (appelés r</w:t>
      </w:r>
      <w:r w:rsidR="000253FC">
        <w:t>egeste</w:t>
      </w:r>
      <w:r w:rsidR="004125D5">
        <w:t>s</w:t>
      </w:r>
      <w:r w:rsidR="000253FC">
        <w:t xml:space="preserve">) dans les trois langues </w:t>
      </w:r>
      <w:r w:rsidR="000253FC" w:rsidRPr="00AF7E91">
        <w:t>officielles</w:t>
      </w:r>
      <w:r w:rsidR="00947269" w:rsidRPr="00AF7E91">
        <w:t xml:space="preserve"> (</w:t>
      </w:r>
      <w:r w:rsidR="00AE15DA" w:rsidRPr="00AF7E91">
        <w:t xml:space="preserve">cf. </w:t>
      </w:r>
      <w:r w:rsidR="001831CA" w:rsidRPr="00AF7E91">
        <w:t>FAQ</w:t>
      </w:r>
      <w:r w:rsidR="00947269" w:rsidRPr="00AF7E91">
        <w:t xml:space="preserve"> </w:t>
      </w:r>
      <w:r w:rsidR="00AE15DA" w:rsidRPr="00AF7E91">
        <w:t>TF</w:t>
      </w:r>
      <w:r w:rsidR="00AE15DA" w:rsidRPr="00AF7E91">
        <w:rPr>
          <w:rStyle w:val="Appelnotedebasdep"/>
        </w:rPr>
        <w:footnoteReference w:id="60"/>
      </w:r>
      <w:r w:rsidR="00947269" w:rsidRPr="00AF7E91">
        <w:t>)</w:t>
      </w:r>
      <w:r w:rsidR="00861D39" w:rsidRPr="00AF7E91">
        <w:t xml:space="preserve">. </w:t>
      </w:r>
    </w:p>
    <w:p w14:paraId="13254442" w14:textId="79337400" w:rsidR="00DE2CA5" w:rsidRDefault="00850595" w:rsidP="00850595">
      <w:r>
        <w:t>Une référence ATF se lit comme suit</w:t>
      </w:r>
      <w:r w:rsidR="00DE2CA5">
        <w:t xml:space="preserve">. </w:t>
      </w:r>
    </w:p>
    <w:tbl>
      <w:tblPr>
        <w:tblStyle w:val="Grilledutableau"/>
        <w:tblW w:w="0" w:type="auto"/>
        <w:tblLook w:val="04A0" w:firstRow="1" w:lastRow="0" w:firstColumn="1" w:lastColumn="0" w:noHBand="0" w:noVBand="1"/>
      </w:tblPr>
      <w:tblGrid>
        <w:gridCol w:w="2265"/>
        <w:gridCol w:w="2265"/>
        <w:gridCol w:w="2266"/>
        <w:gridCol w:w="2266"/>
      </w:tblGrid>
      <w:tr w:rsidR="009917D6" w:rsidRPr="00521AD3" w14:paraId="63B836C7" w14:textId="77777777" w:rsidTr="009917D6">
        <w:tc>
          <w:tcPr>
            <w:tcW w:w="2265" w:type="dxa"/>
          </w:tcPr>
          <w:p w14:paraId="72D9D335" w14:textId="0C150160" w:rsidR="009917D6" w:rsidRPr="00521AD3" w:rsidRDefault="009917D6" w:rsidP="007B4F59">
            <w:pPr>
              <w:rPr>
                <w:b/>
              </w:rPr>
            </w:pPr>
            <w:r w:rsidRPr="00521AD3">
              <w:rPr>
                <w:b/>
              </w:rPr>
              <w:t xml:space="preserve">Titre de la </w:t>
            </w:r>
            <w:r w:rsidR="007B4F59" w:rsidRPr="00521AD3">
              <w:rPr>
                <w:b/>
              </w:rPr>
              <w:t>collection</w:t>
            </w:r>
          </w:p>
        </w:tc>
        <w:tc>
          <w:tcPr>
            <w:tcW w:w="2265" w:type="dxa"/>
          </w:tcPr>
          <w:p w14:paraId="29889E01" w14:textId="23190C04" w:rsidR="009917D6" w:rsidRPr="00521AD3" w:rsidRDefault="009917D6" w:rsidP="008D109C">
            <w:pPr>
              <w:rPr>
                <w:b/>
              </w:rPr>
            </w:pPr>
            <w:r w:rsidRPr="00521AD3">
              <w:rPr>
                <w:b/>
              </w:rPr>
              <w:t xml:space="preserve">Volume </w:t>
            </w:r>
          </w:p>
        </w:tc>
        <w:tc>
          <w:tcPr>
            <w:tcW w:w="2266" w:type="dxa"/>
          </w:tcPr>
          <w:p w14:paraId="792248AD" w14:textId="510742FF" w:rsidR="009917D6" w:rsidRPr="00521AD3" w:rsidRDefault="009917D6" w:rsidP="00850595">
            <w:pPr>
              <w:rPr>
                <w:b/>
              </w:rPr>
            </w:pPr>
            <w:r w:rsidRPr="00521AD3">
              <w:rPr>
                <w:b/>
              </w:rPr>
              <w:t>Partie</w:t>
            </w:r>
          </w:p>
        </w:tc>
        <w:tc>
          <w:tcPr>
            <w:tcW w:w="2266" w:type="dxa"/>
          </w:tcPr>
          <w:p w14:paraId="334B1D85" w14:textId="4789B513" w:rsidR="009917D6" w:rsidRPr="00521AD3" w:rsidRDefault="009917D6" w:rsidP="00850595">
            <w:pPr>
              <w:rPr>
                <w:b/>
              </w:rPr>
            </w:pPr>
            <w:r w:rsidRPr="00521AD3">
              <w:rPr>
                <w:b/>
              </w:rPr>
              <w:t xml:space="preserve">Page </w:t>
            </w:r>
          </w:p>
        </w:tc>
      </w:tr>
      <w:tr w:rsidR="009917D6" w14:paraId="4F2C77F8" w14:textId="77777777" w:rsidTr="009917D6">
        <w:tc>
          <w:tcPr>
            <w:tcW w:w="2265" w:type="dxa"/>
          </w:tcPr>
          <w:p w14:paraId="2D1A6ABA" w14:textId="1C1157AA" w:rsidR="009917D6" w:rsidRDefault="009917D6" w:rsidP="00850595">
            <w:r>
              <w:t>ATF</w:t>
            </w:r>
          </w:p>
        </w:tc>
        <w:tc>
          <w:tcPr>
            <w:tcW w:w="2265" w:type="dxa"/>
          </w:tcPr>
          <w:p w14:paraId="697D33C4" w14:textId="2BBDEB38" w:rsidR="009917D6" w:rsidRDefault="008D109C" w:rsidP="00850595">
            <w:r>
              <w:t>144</w:t>
            </w:r>
          </w:p>
        </w:tc>
        <w:tc>
          <w:tcPr>
            <w:tcW w:w="2266" w:type="dxa"/>
          </w:tcPr>
          <w:p w14:paraId="0337CA03" w14:textId="398127AC" w:rsidR="009917D6" w:rsidRDefault="007B4F59" w:rsidP="00850595">
            <w:r>
              <w:t>V</w:t>
            </w:r>
          </w:p>
        </w:tc>
        <w:tc>
          <w:tcPr>
            <w:tcW w:w="2266" w:type="dxa"/>
          </w:tcPr>
          <w:p w14:paraId="0E4D8679" w14:textId="71F838F9" w:rsidR="009917D6" w:rsidRDefault="007B4F59" w:rsidP="002F36BF">
            <w:pPr>
              <w:keepNext/>
            </w:pPr>
            <w:r>
              <w:t>1</w:t>
            </w:r>
          </w:p>
        </w:tc>
      </w:tr>
    </w:tbl>
    <w:p w14:paraId="7BD6B0C9" w14:textId="698FAD8C" w:rsidR="002F36BF" w:rsidRDefault="002F36BF" w:rsidP="00160A29">
      <w:pPr>
        <w:pStyle w:val="Lgende"/>
        <w:spacing w:after="80"/>
      </w:pPr>
      <w:bookmarkStart w:id="868" w:name="_Toc535176447"/>
      <w:r>
        <w:t xml:space="preserve">Tableaux </w:t>
      </w:r>
      <w:fldSimple w:instr=" SEQ Tableaux \* ARABIC ">
        <w:r w:rsidR="004A706D">
          <w:rPr>
            <w:noProof/>
          </w:rPr>
          <w:t>12</w:t>
        </w:r>
      </w:fldSimple>
      <w:r>
        <w:t xml:space="preserve"> - </w:t>
      </w:r>
      <w:r w:rsidRPr="009D655A">
        <w:t>E</w:t>
      </w:r>
      <w:r>
        <w:t>xplications n° ATF</w:t>
      </w:r>
      <w:bookmarkEnd w:id="868"/>
    </w:p>
    <w:p w14:paraId="45F62AA5" w14:textId="4ACD99C1" w:rsidR="009917D6" w:rsidRDefault="00022123" w:rsidP="00850595">
      <w:r>
        <w:t>S</w:t>
      </w:r>
      <w:r w:rsidR="00F71A2F">
        <w:t>’</w:t>
      </w:r>
      <w:r>
        <w:t>agissant du titre de la collection</w:t>
      </w:r>
      <w:r w:rsidR="001831CA">
        <w:t>,</w:t>
      </w:r>
      <w:r>
        <w:t xml:space="preserve"> on peut préciser que cette abréviation signifie "Arrêts du Tribunal fédéral"</w:t>
      </w:r>
      <w:r w:rsidR="00A43562">
        <w:t xml:space="preserve">. </w:t>
      </w:r>
    </w:p>
    <w:p w14:paraId="11E4E551" w14:textId="6BA40BFB" w:rsidR="00DE2CA5" w:rsidRDefault="00022123" w:rsidP="00363AB3">
      <w:r>
        <w:t>En ce qui concerne le volume, il sied de relever qu</w:t>
      </w:r>
      <w:r w:rsidR="00F71A2F">
        <w:t>’</w:t>
      </w:r>
      <w:r>
        <w:t>il se réfère à l</w:t>
      </w:r>
      <w:r w:rsidR="00F71A2F">
        <w:t>’</w:t>
      </w:r>
      <w:r>
        <w:t>année de sa parution</w:t>
      </w:r>
      <w:r w:rsidR="00A43562">
        <w:t xml:space="preserve"> depuis sa création</w:t>
      </w:r>
      <w:r>
        <w:t xml:space="preserve">. Le premier volume paru en 1875 porte le chiffre 1. Le volume paru en 1876 porte le chiffre 2 et ainsi de suite. En 2018, nous en étions au volume 144. </w:t>
      </w:r>
      <w:r w:rsidR="002A01CA">
        <w:t>À</w:t>
      </w:r>
      <w:r>
        <w:t xml:space="preserve"> l</w:t>
      </w:r>
      <w:r w:rsidR="00F71A2F">
        <w:t>’</w:t>
      </w:r>
      <w:r>
        <w:t>année 2019 correspond le volume 145.</w:t>
      </w:r>
    </w:p>
    <w:p w14:paraId="3BEA70A3" w14:textId="77777777" w:rsidR="005E35E5" w:rsidRPr="00385064" w:rsidRDefault="005E35E5" w:rsidP="00385064">
      <w:pPr>
        <w:spacing w:line="240" w:lineRule="auto"/>
        <w:rPr>
          <w:sz w:val="12"/>
        </w:rPr>
      </w:pPr>
    </w:p>
    <w:p w14:paraId="3D605B5B" w14:textId="0B75A93E" w:rsidR="00363AB3" w:rsidRDefault="00802437" w:rsidP="00363AB3">
      <w:r>
        <w:t>Pour ce qui est de l</w:t>
      </w:r>
      <w:r w:rsidR="00DE2CA5">
        <w:t xml:space="preserve">a troisième </w:t>
      </w:r>
      <w:r>
        <w:t>rubrique, elle</w:t>
      </w:r>
      <w:r w:rsidR="00DE2CA5">
        <w:t xml:space="preserve"> </w:t>
      </w:r>
      <w:r w:rsidR="00A05728">
        <w:t>indique la matière traitée. Le</w:t>
      </w:r>
      <w:r w:rsidR="00363AB3">
        <w:t xml:space="preserve"> recueil </w:t>
      </w:r>
      <w:r w:rsidR="00A05728">
        <w:t xml:space="preserve">est en effet subdivisé </w:t>
      </w:r>
      <w:r w:rsidR="00363AB3">
        <w:t>en 5 parties :</w:t>
      </w:r>
    </w:p>
    <w:p w14:paraId="349D85E8" w14:textId="729CC6AB" w:rsidR="00363AB3" w:rsidRDefault="00363AB3" w:rsidP="00385064">
      <w:pPr>
        <w:pStyle w:val="Paragraphedeliste"/>
        <w:numPr>
          <w:ilvl w:val="0"/>
          <w:numId w:val="22"/>
        </w:numPr>
        <w:suppressAutoHyphens w:val="0"/>
        <w:spacing w:line="240" w:lineRule="auto"/>
        <w:ind w:left="567" w:hanging="284"/>
        <w:jc w:val="left"/>
      </w:pPr>
      <w:r>
        <w:t>Droit constitutionnel (gris)</w:t>
      </w:r>
    </w:p>
    <w:p w14:paraId="1A26D293" w14:textId="77777777" w:rsidR="00363AB3" w:rsidRDefault="00363AB3" w:rsidP="00385064">
      <w:pPr>
        <w:pStyle w:val="Paragraphedeliste"/>
        <w:numPr>
          <w:ilvl w:val="0"/>
          <w:numId w:val="22"/>
        </w:numPr>
        <w:suppressAutoHyphens w:val="0"/>
        <w:spacing w:line="240" w:lineRule="auto"/>
        <w:ind w:left="567" w:hanging="284"/>
        <w:jc w:val="left"/>
      </w:pPr>
      <w:r>
        <w:t>Droit administratif et droit international public (rouge)</w:t>
      </w:r>
    </w:p>
    <w:p w14:paraId="5E691B35" w14:textId="77777777" w:rsidR="00363AB3" w:rsidRDefault="00363AB3" w:rsidP="00385064">
      <w:pPr>
        <w:pStyle w:val="Paragraphedeliste"/>
        <w:numPr>
          <w:ilvl w:val="0"/>
          <w:numId w:val="22"/>
        </w:numPr>
        <w:suppressAutoHyphens w:val="0"/>
        <w:spacing w:line="240" w:lineRule="auto"/>
        <w:ind w:left="567" w:right="-230" w:hanging="284"/>
        <w:jc w:val="left"/>
      </w:pPr>
      <w:r>
        <w:t>Droit civil et poursuites pour dettes/faillites (jaune)</w:t>
      </w:r>
    </w:p>
    <w:p w14:paraId="014596E0" w14:textId="77777777" w:rsidR="00363AB3" w:rsidRDefault="00363AB3" w:rsidP="00385064">
      <w:pPr>
        <w:pStyle w:val="Paragraphedeliste"/>
        <w:numPr>
          <w:ilvl w:val="0"/>
          <w:numId w:val="22"/>
        </w:numPr>
        <w:suppressAutoHyphens w:val="0"/>
        <w:spacing w:line="240" w:lineRule="auto"/>
        <w:ind w:left="567" w:hanging="284"/>
      </w:pPr>
      <w:r>
        <w:t>Droit pénal et exécution des peines (vert)</w:t>
      </w:r>
    </w:p>
    <w:p w14:paraId="65B9C1F3" w14:textId="7EEF75E7" w:rsidR="00363AB3" w:rsidRDefault="00363AB3" w:rsidP="00385064">
      <w:pPr>
        <w:pStyle w:val="Paragraphedeliste"/>
        <w:numPr>
          <w:ilvl w:val="0"/>
          <w:numId w:val="22"/>
        </w:numPr>
        <w:suppressAutoHyphens w:val="0"/>
        <w:spacing w:line="240" w:lineRule="auto"/>
        <w:ind w:left="568" w:hanging="284"/>
      </w:pPr>
      <w:r>
        <w:t>Droit des assurances sociales (bleu)</w:t>
      </w:r>
    </w:p>
    <w:p w14:paraId="1A32656D" w14:textId="492DA3AA" w:rsidR="00DE2CA5" w:rsidRDefault="00391862" w:rsidP="00385064">
      <w:pPr>
        <w:suppressAutoHyphens w:val="0"/>
        <w:spacing w:line="240" w:lineRule="auto"/>
      </w:pPr>
      <w:r>
        <w:t xml:space="preserve">Finalement, la dernière rubrique correspond à la page où </w:t>
      </w:r>
      <w:r w:rsidR="008419A2">
        <w:t xml:space="preserve">se trouve le </w:t>
      </w:r>
      <w:r>
        <w:t>début</w:t>
      </w:r>
      <w:r w:rsidR="008419A2">
        <w:t xml:space="preserve"> de</w:t>
      </w:r>
      <w:r w:rsidR="00AF45DB">
        <w:t xml:space="preserve"> </w:t>
      </w:r>
      <w:r>
        <w:t>l</w:t>
      </w:r>
      <w:r w:rsidR="00F71A2F">
        <w:t>’</w:t>
      </w:r>
      <w:r>
        <w:t>arrêt</w:t>
      </w:r>
      <w:r w:rsidR="00DE2CA5">
        <w:t>.</w:t>
      </w:r>
    </w:p>
    <w:p w14:paraId="50E290D0" w14:textId="600056FF" w:rsidR="00363AB3" w:rsidRDefault="002F54CE" w:rsidP="00363AB3">
      <w:r>
        <w:rPr>
          <w:noProof/>
          <w:lang w:eastAsia="fr-CH"/>
        </w:rPr>
        <mc:AlternateContent>
          <mc:Choice Requires="wps">
            <w:drawing>
              <wp:anchor distT="0" distB="0" distL="114300" distR="114300" simplePos="0" relativeHeight="250978816" behindDoc="0" locked="0" layoutInCell="1" allowOverlap="1" wp14:anchorId="31852640" wp14:editId="34DBD1AF">
                <wp:simplePos x="0" y="0"/>
                <wp:positionH relativeFrom="column">
                  <wp:posOffset>3576955</wp:posOffset>
                </wp:positionH>
                <wp:positionV relativeFrom="paragraph">
                  <wp:posOffset>141604</wp:posOffset>
                </wp:positionV>
                <wp:extent cx="349250" cy="133350"/>
                <wp:effectExtent l="0" t="38100" r="50800" b="19050"/>
                <wp:wrapNone/>
                <wp:docPr id="83" name="Connecteur droit avec flèche 83"/>
                <wp:cNvGraphicFramePr/>
                <a:graphic xmlns:a="http://schemas.openxmlformats.org/drawingml/2006/main">
                  <a:graphicData uri="http://schemas.microsoft.com/office/word/2010/wordprocessingShape">
                    <wps:wsp>
                      <wps:cNvCnPr/>
                      <wps:spPr>
                        <a:xfrm flipV="1">
                          <a:off x="0" y="0"/>
                          <a:ext cx="349250" cy="133350"/>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9A635" id="Connecteur droit avec flèche 83" o:spid="_x0000_s1026" type="#_x0000_t32" style="position:absolute;margin-left:281.65pt;margin-top:11.15pt;width:27.5pt;height:10.5pt;flip:y;z-index:2509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" strokecolor="#393737 [814]" strokeweight=".5pt">
                <v:stroke endarrow="block" joinstyle="miter"/>
              </v:shape>
            </w:pict>
          </mc:Fallback>
        </mc:AlternateContent>
      </w:r>
      <w:r>
        <w:rPr>
          <w:noProof/>
          <w:lang w:eastAsia="fr-CH"/>
        </w:rPr>
        <mc:AlternateContent>
          <mc:Choice Requires="wps">
            <w:drawing>
              <wp:anchor distT="0" distB="0" distL="114300" distR="114300" simplePos="0" relativeHeight="250950144" behindDoc="0" locked="0" layoutInCell="1" allowOverlap="1" wp14:anchorId="6072ACA6" wp14:editId="7007EC2E">
                <wp:simplePos x="0" y="0"/>
                <wp:positionH relativeFrom="column">
                  <wp:posOffset>2865754</wp:posOffset>
                </wp:positionH>
                <wp:positionV relativeFrom="paragraph">
                  <wp:posOffset>141604</wp:posOffset>
                </wp:positionV>
                <wp:extent cx="815975" cy="123825"/>
                <wp:effectExtent l="0" t="57150" r="22225" b="28575"/>
                <wp:wrapNone/>
                <wp:docPr id="81" name="Connecteur droit avec flèche 81"/>
                <wp:cNvGraphicFramePr/>
                <a:graphic xmlns:a="http://schemas.openxmlformats.org/drawingml/2006/main">
                  <a:graphicData uri="http://schemas.microsoft.com/office/word/2010/wordprocessingShape">
                    <wps:wsp>
                      <wps:cNvCnPr/>
                      <wps:spPr>
                        <a:xfrm flipV="1">
                          <a:off x="0" y="0"/>
                          <a:ext cx="815975" cy="123825"/>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06162" id="Connecteur droit avec flèche 81" o:spid="_x0000_s1026" type="#_x0000_t32" style="position:absolute;margin-left:225.65pt;margin-top:11.15pt;width:64.25pt;height:9.75pt;flip:y;z-index:2509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" strokecolor="#393737 [814]" strokeweight=".5pt">
                <v:stroke endarrow="block" joinstyle="miter"/>
              </v:shape>
            </w:pict>
          </mc:Fallback>
        </mc:AlternateContent>
      </w:r>
      <w:r w:rsidR="00363AB3">
        <w:rPr>
          <w:noProof/>
          <w:lang w:eastAsia="fr-CH"/>
        </w:rPr>
        <mc:AlternateContent>
          <mc:Choice Requires="wps">
            <w:drawing>
              <wp:anchor distT="0" distB="0" distL="114300" distR="114300" simplePos="0" relativeHeight="251036160" behindDoc="0" locked="0" layoutInCell="1" allowOverlap="1" wp14:anchorId="1CB050E6" wp14:editId="7AFC9718">
                <wp:simplePos x="0" y="0"/>
                <wp:positionH relativeFrom="column">
                  <wp:posOffset>4448174</wp:posOffset>
                </wp:positionH>
                <wp:positionV relativeFrom="paragraph">
                  <wp:posOffset>145414</wp:posOffset>
                </wp:positionV>
                <wp:extent cx="1000125" cy="123825"/>
                <wp:effectExtent l="0" t="57150" r="28575" b="28575"/>
                <wp:wrapNone/>
                <wp:docPr id="80" name="Connecteur droit avec flèche 80"/>
                <wp:cNvGraphicFramePr/>
                <a:graphic xmlns:a="http://schemas.openxmlformats.org/drawingml/2006/main">
                  <a:graphicData uri="http://schemas.microsoft.com/office/word/2010/wordprocessingShape">
                    <wps:wsp>
                      <wps:cNvCnPr/>
                      <wps:spPr>
                        <a:xfrm flipH="1" flipV="1">
                          <a:off x="0" y="0"/>
                          <a:ext cx="1000125" cy="123825"/>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AA991" id="Connecteur droit avec flèche 80" o:spid="_x0000_s1026" type="#_x0000_t32" style="position:absolute;margin-left:350.25pt;margin-top:11.45pt;width:78.75pt;height:9.75pt;flip:x y;z-index:2510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" strokecolor="#393737 [814]" strokeweight=".5pt">
                <v:stroke endarrow="block" joinstyle="miter"/>
              </v:shape>
            </w:pict>
          </mc:Fallback>
        </mc:AlternateContent>
      </w:r>
      <w:r w:rsidR="00363AB3">
        <w:rPr>
          <w:noProof/>
          <w:lang w:eastAsia="fr-CH"/>
        </w:rPr>
        <mc:AlternateContent>
          <mc:Choice Requires="wps">
            <w:drawing>
              <wp:anchor distT="0" distB="0" distL="114300" distR="114300" simplePos="0" relativeHeight="251007488" behindDoc="0" locked="0" layoutInCell="1" allowOverlap="1" wp14:anchorId="4C2AEFCA" wp14:editId="473D739F">
                <wp:simplePos x="0" y="0"/>
                <wp:positionH relativeFrom="column">
                  <wp:posOffset>4181475</wp:posOffset>
                </wp:positionH>
                <wp:positionV relativeFrom="paragraph">
                  <wp:posOffset>145414</wp:posOffset>
                </wp:positionV>
                <wp:extent cx="361950" cy="123825"/>
                <wp:effectExtent l="38100" t="38100" r="19050" b="28575"/>
                <wp:wrapNone/>
                <wp:docPr id="82" name="Connecteur droit avec flèche 82"/>
                <wp:cNvGraphicFramePr/>
                <a:graphic xmlns:a="http://schemas.openxmlformats.org/drawingml/2006/main">
                  <a:graphicData uri="http://schemas.microsoft.com/office/word/2010/wordprocessingShape">
                    <wps:wsp>
                      <wps:cNvCnPr/>
                      <wps:spPr>
                        <a:xfrm flipH="1" flipV="1">
                          <a:off x="0" y="0"/>
                          <a:ext cx="361950" cy="123825"/>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654C6" id="Connecteur droit avec flèche 82" o:spid="_x0000_s1026" type="#_x0000_t32" style="position:absolute;margin-left:329.25pt;margin-top:11.45pt;width:28.5pt;height:9.75pt;flip:x y;z-index:2510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" strokecolor="#393737 [814]" strokeweight=".5pt">
                <v:stroke endarrow="block" joinstyle="miter"/>
              </v:shape>
            </w:pict>
          </mc:Fallback>
        </mc:AlternateContent>
      </w:r>
      <w:r w:rsidR="00363AB3">
        <w:t>Lors d’une référence à un arrêt on inscrit la chose comme tel</w:t>
      </w:r>
      <w:r w:rsidR="001831CA">
        <w:t>le</w:t>
      </w:r>
      <w:r w:rsidR="00363AB3">
        <w:t xml:space="preserve"> : </w:t>
      </w:r>
      <w:r w:rsidR="00D53B99">
        <w:t>"</w:t>
      </w:r>
      <w:r w:rsidR="00363AB3">
        <w:t>ATF 119 IV 59</w:t>
      </w:r>
      <w:r w:rsidR="00D53B99">
        <w:t>"</w:t>
      </w:r>
    </w:p>
    <w:p w14:paraId="4C982606" w14:textId="3F57C220" w:rsidR="00BB4FE3" w:rsidRDefault="00BB4FE3" w:rsidP="00C163D2">
      <w:pPr>
        <w:spacing w:line="240" w:lineRule="auto"/>
      </w:pPr>
      <w:r>
        <w:rPr>
          <w:noProof/>
          <w:lang w:eastAsia="fr-CH"/>
        </w:rPr>
        <mc:AlternateContent>
          <mc:Choice Requires="wps">
            <w:drawing>
              <wp:anchor distT="45720" distB="45720" distL="114300" distR="114300" simplePos="0" relativeHeight="250921472" behindDoc="1" locked="0" layoutInCell="1" allowOverlap="1" wp14:anchorId="536A3CF8" wp14:editId="1B897700">
                <wp:simplePos x="0" y="0"/>
                <wp:positionH relativeFrom="column">
                  <wp:posOffset>2010382</wp:posOffset>
                </wp:positionH>
                <wp:positionV relativeFrom="paragraph">
                  <wp:posOffset>88045</wp:posOffset>
                </wp:positionV>
                <wp:extent cx="3958149" cy="477078"/>
                <wp:effectExtent l="0" t="0" r="23495" b="18415"/>
                <wp:wrapNone/>
                <wp:docPr id="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8149" cy="477078"/>
                        </a:xfrm>
                        <a:prstGeom prst="rect">
                          <a:avLst/>
                        </a:prstGeom>
                        <a:solidFill>
                          <a:srgbClr val="FFFFFF"/>
                        </a:solidFill>
                        <a:ln w="9525">
                          <a:solidFill>
                            <a:srgbClr val="000000"/>
                          </a:solidFill>
                          <a:miter lim="800000"/>
                          <a:headEnd/>
                          <a:tailEnd/>
                        </a:ln>
                      </wps:spPr>
                      <wps:txbx>
                        <w:txbxContent>
                          <w:p w14:paraId="7394C955" w14:textId="1A4DA2D1" w:rsidR="003E3358" w:rsidRPr="00521AD3" w:rsidRDefault="003E3358" w:rsidP="00363AB3">
                            <w:pPr>
                              <w:rPr>
                                <w:b/>
                              </w:rPr>
                            </w:pPr>
                            <w:r w:rsidRPr="00521AD3">
                              <w:rPr>
                                <w:b/>
                              </w:rPr>
                              <w:t>Arrêt du TF      N° du Volume        Partie concernée      N° page</w:t>
                            </w:r>
                          </w:p>
                          <w:p w14:paraId="2F6BF07D" w14:textId="49A2FB53" w:rsidR="003E3358" w:rsidRDefault="003E3358" w:rsidP="00363AB3">
                            <w:r>
                              <w:t>ATF</w:t>
                            </w:r>
                            <w:r>
                              <w:tab/>
                              <w:t xml:space="preserve">             Année 1993</w:t>
                            </w:r>
                            <w:r>
                              <w:tab/>
                              <w:t xml:space="preserve">    le droit pénal              page 59</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A3CF8" id="_x0000_s1038" type="#_x0000_t202" style="position:absolute;left:0;text-align:left;margin-left:158.3pt;margin-top:6.95pt;width:311.65pt;height:37.55pt;z-index:-25239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">
                <v:textbox>
                  <w:txbxContent>
                    <w:p w14:paraId="7394C955" w14:textId="1A4DA2D1" w:rsidR="003E3358" w:rsidRPr="00521AD3" w:rsidRDefault="003E3358" w:rsidP="00363AB3">
                      <w:pPr>
                        <w:rPr>
                          <w:b/>
                        </w:rPr>
                      </w:pPr>
                      <w:r w:rsidRPr="00521AD3">
                        <w:rPr>
                          <w:b/>
                        </w:rPr>
                        <w:t>Arrêt du TF      N° du Volume        Partie concernée      N° page</w:t>
                      </w:r>
                    </w:p>
                    <w:p w14:paraId="2F6BF07D" w14:textId="49A2FB53" w:rsidR="003E3358" w:rsidRDefault="003E3358" w:rsidP="00363AB3">
                      <w:r>
                        <w:t>ATF</w:t>
                      </w:r>
                      <w:r>
                        <w:tab/>
                        <w:t xml:space="preserve">             Année 1993</w:t>
                      </w:r>
                      <w:r>
                        <w:tab/>
                        <w:t xml:space="preserve">    le droit pénal              page 59</w:t>
                      </w:r>
                      <w:r>
                        <w:tab/>
                      </w:r>
                    </w:p>
                  </w:txbxContent>
                </v:textbox>
              </v:shape>
            </w:pict>
          </mc:Fallback>
        </mc:AlternateContent>
      </w:r>
    </w:p>
    <w:p w14:paraId="7EAFAE51" w14:textId="49EC1184" w:rsidR="00BB4FE3" w:rsidRPr="00C163D2" w:rsidRDefault="00BB4FE3" w:rsidP="00C163D2">
      <w:pPr>
        <w:spacing w:line="240" w:lineRule="auto"/>
        <w:rPr>
          <w:sz w:val="14"/>
        </w:rPr>
      </w:pPr>
    </w:p>
    <w:p w14:paraId="681A3390" w14:textId="61C76F78" w:rsidR="00A34198" w:rsidRDefault="00A34198" w:rsidP="00C163D2">
      <w:pPr>
        <w:spacing w:line="240" w:lineRule="auto"/>
      </w:pPr>
    </w:p>
    <w:p w14:paraId="43C94E86" w14:textId="32BC0F86" w:rsidR="002F36BF" w:rsidRDefault="00C163D2" w:rsidP="00C163D2">
      <w:pPr>
        <w:spacing w:line="240" w:lineRule="auto"/>
      </w:pPr>
      <w:r>
        <w:rPr>
          <w:noProof/>
          <w:lang w:eastAsia="fr-CH"/>
        </w:rPr>
        <mc:AlternateContent>
          <mc:Choice Requires="wps">
            <w:drawing>
              <wp:anchor distT="0" distB="0" distL="114300" distR="114300" simplePos="0" relativeHeight="252670464" behindDoc="1" locked="0" layoutInCell="1" allowOverlap="1" wp14:anchorId="1F3584AB" wp14:editId="03A7057C">
                <wp:simplePos x="0" y="0"/>
                <wp:positionH relativeFrom="column">
                  <wp:posOffset>2227580</wp:posOffset>
                </wp:positionH>
                <wp:positionV relativeFrom="paragraph">
                  <wp:posOffset>119809</wp:posOffset>
                </wp:positionV>
                <wp:extent cx="3957955" cy="635"/>
                <wp:effectExtent l="0" t="0" r="4445" b="0"/>
                <wp:wrapNone/>
                <wp:docPr id="35" name="Zone de texte 35"/>
                <wp:cNvGraphicFramePr/>
                <a:graphic xmlns:a="http://schemas.openxmlformats.org/drawingml/2006/main">
                  <a:graphicData uri="http://schemas.microsoft.com/office/word/2010/wordprocessingShape">
                    <wps:wsp>
                      <wps:cNvSpPr txBox="1"/>
                      <wps:spPr>
                        <a:xfrm>
                          <a:off x="0" y="0"/>
                          <a:ext cx="3957955" cy="635"/>
                        </a:xfrm>
                        <a:prstGeom prst="rect">
                          <a:avLst/>
                        </a:prstGeom>
                        <a:solidFill>
                          <a:prstClr val="white"/>
                        </a:solidFill>
                        <a:ln>
                          <a:noFill/>
                        </a:ln>
                      </wps:spPr>
                      <wps:txbx>
                        <w:txbxContent>
                          <w:p w14:paraId="671C0BD8" w14:textId="6E2A9FFA" w:rsidR="003E3358" w:rsidRPr="001F1F0F" w:rsidRDefault="003E3358" w:rsidP="002F36BF">
                            <w:pPr>
                              <w:pStyle w:val="Lgende"/>
                              <w:rPr>
                                <w:noProof/>
                              </w:rPr>
                            </w:pPr>
                            <w:bookmarkStart w:id="869" w:name="_Toc535176431"/>
                            <w:r>
                              <w:t xml:space="preserve">Figure </w:t>
                            </w:r>
                            <w:fldSimple w:instr=" SEQ Figure \* ARABIC ">
                              <w:r>
                                <w:rPr>
                                  <w:noProof/>
                                </w:rPr>
                                <w:t>7</w:t>
                              </w:r>
                            </w:fldSimple>
                            <w:r>
                              <w:t xml:space="preserve"> - </w:t>
                            </w:r>
                            <w:r w:rsidRPr="00653FC4">
                              <w:t>E</w:t>
                            </w:r>
                            <w:r>
                              <w:t>xplications n° ATF</w:t>
                            </w:r>
                            <w:bookmarkEnd w:id="8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584AB" id="Zone de texte 35" o:spid="_x0000_s1039" type="#_x0000_t202" style="position:absolute;left:0;text-align:left;margin-left:175.4pt;margin-top:9.45pt;width:311.65pt;height:.05pt;z-index:-25064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" stroked="f">
                <v:textbox style="mso-fit-shape-to-text:t" inset="0,0,0,0">
                  <w:txbxContent>
                    <w:p w14:paraId="671C0BD8" w14:textId="6E2A9FFA" w:rsidR="003E3358" w:rsidRPr="001F1F0F" w:rsidRDefault="003E3358" w:rsidP="002F36BF">
                      <w:pPr>
                        <w:pStyle w:val="Lgende"/>
                        <w:rPr>
                          <w:noProof/>
                        </w:rPr>
                      </w:pPr>
                      <w:bookmarkStart w:id="870" w:name="_Toc535176431"/>
                      <w:r>
                        <w:t xml:space="preserve">Figure </w:t>
                      </w:r>
                      <w:fldSimple w:instr=" SEQ Figure \* ARABIC ">
                        <w:r>
                          <w:rPr>
                            <w:noProof/>
                          </w:rPr>
                          <w:t>7</w:t>
                        </w:r>
                      </w:fldSimple>
                      <w:r>
                        <w:t xml:space="preserve"> - </w:t>
                      </w:r>
                      <w:r w:rsidRPr="00653FC4">
                        <w:t>E</w:t>
                      </w:r>
                      <w:r>
                        <w:t>xplications n° ATF</w:t>
                      </w:r>
                      <w:bookmarkEnd w:id="870"/>
                    </w:p>
                  </w:txbxContent>
                </v:textbox>
              </v:shape>
            </w:pict>
          </mc:Fallback>
        </mc:AlternateContent>
      </w:r>
    </w:p>
    <w:p w14:paraId="1EDA63A4" w14:textId="3B89DBA5" w:rsidR="00363AB3" w:rsidRDefault="00363AB3" w:rsidP="00BB4FE3">
      <w:pPr>
        <w:pStyle w:val="Titre4"/>
      </w:pPr>
      <w:bookmarkStart w:id="871" w:name="_Toc8660920"/>
      <w:r>
        <w:t>Au niveau cantonal</w:t>
      </w:r>
      <w:bookmarkEnd w:id="871"/>
    </w:p>
    <w:p w14:paraId="216E23A1" w14:textId="6780C959" w:rsidR="007E07A1" w:rsidRDefault="000A064A" w:rsidP="000A064A">
      <w:r>
        <w:t xml:space="preserve">Les décisions des tribunaux cantonaux peuvent, en principe, être consultées sur les pages </w:t>
      </w:r>
      <w:r w:rsidR="00046742">
        <w:t>Internet</w:t>
      </w:r>
      <w:r>
        <w:t xml:space="preserve"> des institutions concernées</w:t>
      </w:r>
      <w:r w:rsidR="008C5D51" w:rsidRPr="0057526D">
        <w:rPr>
          <w:rStyle w:val="Appelnotedebasdep"/>
        </w:rPr>
        <w:footnoteReference w:id="61"/>
      </w:r>
      <w:r w:rsidR="008C5D51">
        <w:t>.</w:t>
      </w:r>
    </w:p>
    <w:p w14:paraId="7E5F4321" w14:textId="7503EBB1" w:rsidR="000A064A" w:rsidRDefault="000A064A" w:rsidP="000A064A">
      <w:r>
        <w:t xml:space="preserve">Chaque </w:t>
      </w:r>
      <w:r w:rsidR="007E07A1">
        <w:t>canton</w:t>
      </w:r>
      <w:r>
        <w:t xml:space="preserve"> a son propre mode de numérotation des dossiers. Nous allons nou</w:t>
      </w:r>
      <w:r w:rsidR="007E07A1">
        <w:t>s intéresser à la pratique du canton de Fribourg.</w:t>
      </w:r>
      <w:r>
        <w:t xml:space="preserve"> </w:t>
      </w:r>
    </w:p>
    <w:p w14:paraId="279F41D9" w14:textId="30A84019" w:rsidR="000A064A" w:rsidRDefault="000A064A" w:rsidP="00BA6295">
      <w:pPr>
        <w:pStyle w:val="Paragraphedeliste"/>
        <w:numPr>
          <w:ilvl w:val="0"/>
          <w:numId w:val="25"/>
        </w:numPr>
      </w:pPr>
      <w:r>
        <w:t xml:space="preserve">La base de données </w:t>
      </w:r>
      <w:r w:rsidR="00BF220A">
        <w:t>"</w:t>
      </w:r>
      <w:r w:rsidR="007E07A1">
        <w:t>Tribuna</w:t>
      </w:r>
      <w:r w:rsidR="00DB3FC3">
        <w:t xml:space="preserve"> Publication</w:t>
      </w:r>
      <w:r w:rsidR="00BF220A">
        <w:t>"</w:t>
      </w:r>
      <w:r w:rsidR="00BF0E61" w:rsidRPr="0057526D">
        <w:rPr>
          <w:rStyle w:val="Appelnotedebasdep"/>
        </w:rPr>
        <w:footnoteReference w:id="62"/>
      </w:r>
    </w:p>
    <w:p w14:paraId="23ADFB39" w14:textId="5F1886D3" w:rsidR="000A4504" w:rsidRDefault="00DB3FC3" w:rsidP="000A064A">
      <w:r>
        <w:t>En ce qui concerne cette</w:t>
      </w:r>
      <w:r w:rsidR="000A064A">
        <w:t xml:space="preserve"> base de données</w:t>
      </w:r>
      <w:r>
        <w:t>,</w:t>
      </w:r>
      <w:r w:rsidR="000A064A">
        <w:t xml:space="preserve"> elle contient </w:t>
      </w:r>
      <w:r>
        <w:t>une partie des arrêts du Tribunal cantonal fribourgeois.</w:t>
      </w:r>
      <w:r w:rsidR="000A064A">
        <w:t xml:space="preserve"> </w:t>
      </w:r>
    </w:p>
    <w:p w14:paraId="4AF94330" w14:textId="77777777" w:rsidR="000A4504" w:rsidRDefault="000A4504">
      <w:pPr>
        <w:suppressAutoHyphens w:val="0"/>
        <w:jc w:val="left"/>
      </w:pPr>
      <w:r>
        <w:br w:type="page"/>
      </w:r>
    </w:p>
    <w:p w14:paraId="05992476" w14:textId="77777777" w:rsidR="000A064A" w:rsidRDefault="000A064A" w:rsidP="000A064A"/>
    <w:p w14:paraId="648B87EE" w14:textId="1B17DCE9" w:rsidR="000A064A" w:rsidRDefault="000A064A" w:rsidP="000A064A">
      <w:r>
        <w:t xml:space="preserve">Chaque </w:t>
      </w:r>
      <w:r w:rsidR="00DB3FC3">
        <w:t xml:space="preserve">affaire </w:t>
      </w:r>
      <w:r>
        <w:t>a un numéro de dossier qui lui a été attribué selon la systématique suivante :</w:t>
      </w:r>
    </w:p>
    <w:p w14:paraId="66416674" w14:textId="11FC3CF8" w:rsidR="00C346F5" w:rsidRPr="00C85F3F" w:rsidRDefault="00A4106A" w:rsidP="00C346F5">
      <w:pPr>
        <w:rPr>
          <w:color w:val="FF0000"/>
        </w:rPr>
      </w:pPr>
      <w:r>
        <w:rPr>
          <w:noProof/>
          <w:lang w:eastAsia="fr-CH"/>
        </w:rPr>
        <mc:AlternateContent>
          <mc:Choice Requires="wps">
            <w:drawing>
              <wp:anchor distT="0" distB="0" distL="114300" distR="114300" simplePos="0" relativeHeight="252129792" behindDoc="0" locked="0" layoutInCell="1" allowOverlap="1" wp14:anchorId="2F0EAFCD" wp14:editId="398A084A">
                <wp:simplePos x="0" y="0"/>
                <wp:positionH relativeFrom="column">
                  <wp:posOffset>2850402</wp:posOffset>
                </wp:positionH>
                <wp:positionV relativeFrom="paragraph">
                  <wp:posOffset>120465</wp:posOffset>
                </wp:positionV>
                <wp:extent cx="353028" cy="138430"/>
                <wp:effectExtent l="38100" t="38100" r="28575" b="33020"/>
                <wp:wrapNone/>
                <wp:docPr id="93" name="Connecteur droit avec flèche 93"/>
                <wp:cNvGraphicFramePr/>
                <a:graphic xmlns:a="http://schemas.openxmlformats.org/drawingml/2006/main">
                  <a:graphicData uri="http://schemas.microsoft.com/office/word/2010/wordprocessingShape">
                    <wps:wsp>
                      <wps:cNvCnPr/>
                      <wps:spPr>
                        <a:xfrm flipH="1" flipV="1">
                          <a:off x="0" y="0"/>
                          <a:ext cx="353028" cy="138430"/>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A981B" id="Connecteur droit avec flèche 93" o:spid="_x0000_s1026" type="#_x0000_t32" style="position:absolute;margin-left:224.45pt;margin-top:9.5pt;width:27.8pt;height:10.9pt;flip:x y;z-index:2521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" strokecolor="#393737 [814]" strokeweight=".5pt">
                <v:stroke endarrow="block" joinstyle="miter"/>
              </v:shape>
            </w:pict>
          </mc:Fallback>
        </mc:AlternateContent>
      </w:r>
      <w:r>
        <w:rPr>
          <w:noProof/>
          <w:lang w:eastAsia="fr-CH"/>
        </w:rPr>
        <mc:AlternateContent>
          <mc:Choice Requires="wps">
            <w:drawing>
              <wp:anchor distT="0" distB="0" distL="114300" distR="114300" simplePos="0" relativeHeight="252101120" behindDoc="0" locked="0" layoutInCell="1" allowOverlap="1" wp14:anchorId="2FA951B9" wp14:editId="7F6CD918">
                <wp:simplePos x="0" y="0"/>
                <wp:positionH relativeFrom="column">
                  <wp:posOffset>743810</wp:posOffset>
                </wp:positionH>
                <wp:positionV relativeFrom="paragraph">
                  <wp:posOffset>120464</wp:posOffset>
                </wp:positionV>
                <wp:extent cx="1411605" cy="138719"/>
                <wp:effectExtent l="0" t="57150" r="17145" b="33020"/>
                <wp:wrapNone/>
                <wp:docPr id="95" name="Connecteur droit avec flèche 95"/>
                <wp:cNvGraphicFramePr/>
                <a:graphic xmlns:a="http://schemas.openxmlformats.org/drawingml/2006/main">
                  <a:graphicData uri="http://schemas.microsoft.com/office/word/2010/wordprocessingShape">
                    <wps:wsp>
                      <wps:cNvCnPr/>
                      <wps:spPr>
                        <a:xfrm flipV="1">
                          <a:off x="0" y="0"/>
                          <a:ext cx="1411605" cy="138719"/>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412B6" id="Connecteur droit avec flèche 95" o:spid="_x0000_s1026" type="#_x0000_t32" style="position:absolute;margin-left:58.55pt;margin-top:9.5pt;width:111.15pt;height:10.9pt;flip:y;z-index:25210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" strokecolor="#393737 [814]" strokeweight=".5pt">
                <v:stroke endarrow="block" joinstyle="miter"/>
              </v:shape>
            </w:pict>
          </mc:Fallback>
        </mc:AlternateContent>
      </w:r>
      <w:r>
        <w:rPr>
          <w:noProof/>
          <w:lang w:eastAsia="fr-CH"/>
        </w:rPr>
        <mc:AlternateContent>
          <mc:Choice Requires="wps">
            <w:drawing>
              <wp:anchor distT="0" distB="0" distL="114300" distR="114300" simplePos="0" relativeHeight="252158464" behindDoc="0" locked="0" layoutInCell="1" allowOverlap="1" wp14:anchorId="56E925BC" wp14:editId="0DD1623C">
                <wp:simplePos x="0" y="0"/>
                <wp:positionH relativeFrom="column">
                  <wp:posOffset>2190645</wp:posOffset>
                </wp:positionH>
                <wp:positionV relativeFrom="paragraph">
                  <wp:posOffset>143614</wp:posOffset>
                </wp:positionV>
                <wp:extent cx="314445" cy="115747"/>
                <wp:effectExtent l="0" t="38100" r="47625" b="36830"/>
                <wp:wrapNone/>
                <wp:docPr id="96" name="Connecteur droit avec flèche 96"/>
                <wp:cNvGraphicFramePr/>
                <a:graphic xmlns:a="http://schemas.openxmlformats.org/drawingml/2006/main">
                  <a:graphicData uri="http://schemas.microsoft.com/office/word/2010/wordprocessingShape">
                    <wps:wsp>
                      <wps:cNvCnPr/>
                      <wps:spPr>
                        <a:xfrm flipV="1">
                          <a:off x="0" y="0"/>
                          <a:ext cx="314445" cy="115747"/>
                        </a:xfrm>
                        <a:prstGeom prst="straightConnector1">
                          <a:avLst/>
                        </a:prstGeom>
                        <a:ln>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34F504" id="Connecteur droit avec flèche 96" o:spid="_x0000_s1026" type="#_x0000_t32" style="position:absolute;margin-left:172.5pt;margin-top:11.3pt;width:24.75pt;height:9.1pt;flip:y;z-index:2521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" strokecolor="#393737 [814]" strokeweight=".5pt">
                <v:stroke endarrow="block" joinstyle="miter"/>
              </v:shape>
            </w:pict>
          </mc:Fallback>
        </mc:AlternateContent>
      </w:r>
      <w:r w:rsidR="008544C5">
        <w:rPr>
          <w:color w:val="FF0000"/>
        </w:rPr>
        <w:t xml:space="preserve">                                  </w:t>
      </w:r>
      <w:r w:rsidR="009E283B">
        <w:rPr>
          <w:color w:val="FF0000"/>
        </w:rPr>
        <w:tab/>
      </w:r>
      <w:r w:rsidR="009E283B">
        <w:rPr>
          <w:color w:val="FF0000"/>
        </w:rPr>
        <w:tab/>
      </w:r>
      <w:r w:rsidR="009E283B">
        <w:rPr>
          <w:color w:val="FF0000"/>
        </w:rPr>
        <w:tab/>
      </w:r>
      <w:r w:rsidR="00C346F5" w:rsidRPr="001D2464">
        <w:t>605 2016 44</w:t>
      </w:r>
    </w:p>
    <w:p w14:paraId="7604706A" w14:textId="5B75FD91" w:rsidR="00C346F5" w:rsidRDefault="00A4106A" w:rsidP="00C346F5">
      <w:r>
        <w:rPr>
          <w:noProof/>
          <w:lang w:eastAsia="fr-CH"/>
        </w:rPr>
        <mc:AlternateContent>
          <mc:Choice Requires="wps">
            <w:drawing>
              <wp:anchor distT="0" distB="0" distL="114300" distR="114300" simplePos="0" relativeHeight="252215808" behindDoc="0" locked="0" layoutInCell="1" allowOverlap="1" wp14:anchorId="47C793D6" wp14:editId="34B25CA8">
                <wp:simplePos x="0" y="0"/>
                <wp:positionH relativeFrom="column">
                  <wp:posOffset>2616200</wp:posOffset>
                </wp:positionH>
                <wp:positionV relativeFrom="paragraph">
                  <wp:posOffset>138358</wp:posOffset>
                </wp:positionV>
                <wp:extent cx="0" cy="584200"/>
                <wp:effectExtent l="0" t="0" r="19050" b="25400"/>
                <wp:wrapNone/>
                <wp:docPr id="98" name="Connecteur droit 98"/>
                <wp:cNvGraphicFramePr/>
                <a:graphic xmlns:a="http://schemas.openxmlformats.org/drawingml/2006/main">
                  <a:graphicData uri="http://schemas.microsoft.com/office/word/2010/wordprocessingShape">
                    <wps:wsp>
                      <wps:cNvCnPr/>
                      <wps:spPr>
                        <a:xfrm>
                          <a:off x="0" y="0"/>
                          <a:ext cx="0" cy="58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3AB76" id="Connecteur droit 98" o:spid="_x0000_s1026" style="position:absolute;z-index:25221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10.9pt" to="206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" strokecolor="black [3200]" strokeweight=".5pt">
                <v:stroke joinstyle="miter"/>
              </v:line>
            </w:pict>
          </mc:Fallback>
        </mc:AlternateContent>
      </w:r>
      <w:r>
        <w:rPr>
          <w:noProof/>
          <w:lang w:eastAsia="fr-CH"/>
        </w:rPr>
        <mc:AlternateContent>
          <mc:Choice Requires="wps">
            <w:drawing>
              <wp:anchor distT="0" distB="0" distL="114300" distR="114300" simplePos="0" relativeHeight="252187136" behindDoc="0" locked="0" layoutInCell="1" allowOverlap="1" wp14:anchorId="06AC8300" wp14:editId="39997019">
                <wp:simplePos x="0" y="0"/>
                <wp:positionH relativeFrom="column">
                  <wp:posOffset>956310</wp:posOffset>
                </wp:positionH>
                <wp:positionV relativeFrom="paragraph">
                  <wp:posOffset>125023</wp:posOffset>
                </wp:positionV>
                <wp:extent cx="0" cy="584200"/>
                <wp:effectExtent l="0" t="0" r="19050" b="25400"/>
                <wp:wrapNone/>
                <wp:docPr id="99" name="Connecteur droit 99"/>
                <wp:cNvGraphicFramePr/>
                <a:graphic xmlns:a="http://schemas.openxmlformats.org/drawingml/2006/main">
                  <a:graphicData uri="http://schemas.microsoft.com/office/word/2010/wordprocessingShape">
                    <wps:wsp>
                      <wps:cNvCnPr/>
                      <wps:spPr>
                        <a:xfrm>
                          <a:off x="0" y="0"/>
                          <a:ext cx="0" cy="58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7F17B54" id="Connecteur droit 99" o:spid="_x0000_s1026" style="position:absolute;z-index:25218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3pt,9.85pt" to="75.3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" strokecolor="black [3200]" strokeweight=".5pt">
                <v:stroke joinstyle="miter"/>
              </v:line>
            </w:pict>
          </mc:Fallback>
        </mc:AlternateContent>
      </w:r>
      <w:r>
        <w:rPr>
          <w:noProof/>
          <w:lang w:eastAsia="fr-CH"/>
        </w:rPr>
        <mc:AlternateContent>
          <mc:Choice Requires="wps">
            <w:drawing>
              <wp:anchor distT="45720" distB="45720" distL="114300" distR="114300" simplePos="0" relativeHeight="252244480" behindDoc="1" locked="0" layoutInCell="1" allowOverlap="1" wp14:anchorId="2A804496" wp14:editId="4E6E4B78">
                <wp:simplePos x="0" y="0"/>
                <wp:positionH relativeFrom="column">
                  <wp:posOffset>6125</wp:posOffset>
                </wp:positionH>
                <wp:positionV relativeFrom="paragraph">
                  <wp:posOffset>76401</wp:posOffset>
                </wp:positionV>
                <wp:extent cx="5961380" cy="666750"/>
                <wp:effectExtent l="0" t="0" r="20320" b="19050"/>
                <wp:wrapNone/>
                <wp:docPr id="1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380" cy="666750"/>
                        </a:xfrm>
                        <a:prstGeom prst="rect">
                          <a:avLst/>
                        </a:prstGeom>
                        <a:solidFill>
                          <a:srgbClr val="FFFFFF"/>
                        </a:solidFill>
                        <a:ln w="9525">
                          <a:solidFill>
                            <a:srgbClr val="000000"/>
                          </a:solidFill>
                          <a:miter lim="800000"/>
                          <a:headEnd/>
                          <a:tailEnd/>
                        </a:ln>
                      </wps:spPr>
                      <wps:txbx>
                        <w:txbxContent>
                          <w:p w14:paraId="458A22A1" w14:textId="7690901B" w:rsidR="003E3358" w:rsidRPr="00FC10B4" w:rsidRDefault="003E3358" w:rsidP="00C346F5">
                            <w:pPr>
                              <w:rPr>
                                <w:b/>
                              </w:rPr>
                            </w:pPr>
                            <w:r w:rsidRPr="00FC10B4">
                              <w:rPr>
                                <w:b/>
                              </w:rPr>
                              <w:t xml:space="preserve">N° de la cour     </w:t>
                            </w:r>
                            <w:r>
                              <w:rPr>
                                <w:b/>
                              </w:rPr>
                              <w:t xml:space="preserve"> Année du dépôt du recours N</w:t>
                            </w:r>
                            <w:r w:rsidRPr="00FC10B4">
                              <w:rPr>
                                <w:b/>
                              </w:rPr>
                              <w:t xml:space="preserve">umérotation </w:t>
                            </w:r>
                            <w:r>
                              <w:rPr>
                                <w:b/>
                              </w:rPr>
                              <w:t>de l’affaire selon numérotation continue</w:t>
                            </w:r>
                          </w:p>
                          <w:p w14:paraId="5F5F4484" w14:textId="09E17072" w:rsidR="003E3358" w:rsidRPr="00C346F5" w:rsidRDefault="003E3358" w:rsidP="00C346F5">
                            <w:r>
                              <w:t xml:space="preserve"> 605</w:t>
                            </w:r>
                            <w:r w:rsidRPr="00FC10B4">
                              <w:t xml:space="preserve"> = Ie Cour </w:t>
                            </w:r>
                            <w:r>
                              <w:t xml:space="preserve">    </w:t>
                            </w:r>
                            <w:r w:rsidRPr="00FC10B4">
                              <w:t xml:space="preserve">Recours </w:t>
                            </w:r>
                            <w:r>
                              <w:t xml:space="preserve">déposé </w:t>
                            </w:r>
                            <w:r w:rsidRPr="00C346F5">
                              <w:t xml:space="preserve">en 2016      </w:t>
                            </w:r>
                            <w:r>
                              <w:t xml:space="preserve">  </w:t>
                            </w:r>
                            <w:r w:rsidRPr="00C346F5">
                              <w:t>44</w:t>
                            </w:r>
                            <w:r w:rsidRPr="00C346F5">
                              <w:rPr>
                                <w:vertAlign w:val="superscript"/>
                              </w:rPr>
                              <w:t>ème</w:t>
                            </w:r>
                            <w:r>
                              <w:t xml:space="preserve"> inscription auprès de la Ie Cour de droit social</w:t>
                            </w:r>
                            <w:r w:rsidRPr="00C346F5">
                              <w:t xml:space="preserve">       </w:t>
                            </w:r>
                          </w:p>
                          <w:p w14:paraId="64D46779" w14:textId="16927E4B" w:rsidR="003E3358" w:rsidRPr="00C346F5" w:rsidRDefault="003E3358" w:rsidP="00C346F5">
                            <w:r w:rsidRPr="00C346F5">
                              <w:t xml:space="preserve"> de droit social               </w:t>
                            </w:r>
                            <w:r>
                              <w:t xml:space="preserve">                                          </w:t>
                            </w:r>
                            <w:r w:rsidRPr="00C346F5">
                              <w:t>durant l</w:t>
                            </w:r>
                            <w:r>
                              <w:t>’</w:t>
                            </w:r>
                            <w:r w:rsidRPr="00C346F5">
                              <w:t xml:space="preserve">année 2016                                        </w:t>
                            </w:r>
                          </w:p>
                          <w:p w14:paraId="43927FE6" w14:textId="77777777" w:rsidR="003E3358" w:rsidRDefault="003E3358" w:rsidP="00C346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04496" id="_x0000_s1040" type="#_x0000_t202" style="position:absolute;left:0;text-align:left;margin-left:.5pt;margin-top:6pt;width:469.4pt;height:52.5pt;z-index:-25107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">
                <v:textbox>
                  <w:txbxContent>
                    <w:p w14:paraId="458A22A1" w14:textId="7690901B" w:rsidR="003E3358" w:rsidRPr="00FC10B4" w:rsidRDefault="003E3358" w:rsidP="00C346F5">
                      <w:pPr>
                        <w:rPr>
                          <w:b/>
                        </w:rPr>
                      </w:pPr>
                      <w:r w:rsidRPr="00FC10B4">
                        <w:rPr>
                          <w:b/>
                        </w:rPr>
                        <w:t xml:space="preserve">N° de la cour     </w:t>
                      </w:r>
                      <w:r>
                        <w:rPr>
                          <w:b/>
                        </w:rPr>
                        <w:t xml:space="preserve"> Année du dépôt du recours N</w:t>
                      </w:r>
                      <w:r w:rsidRPr="00FC10B4">
                        <w:rPr>
                          <w:b/>
                        </w:rPr>
                        <w:t xml:space="preserve">umérotation </w:t>
                      </w:r>
                      <w:r>
                        <w:rPr>
                          <w:b/>
                        </w:rPr>
                        <w:t>de l’affaire selon numérotation continue</w:t>
                      </w:r>
                    </w:p>
                    <w:p w14:paraId="5F5F4484" w14:textId="09E17072" w:rsidR="003E3358" w:rsidRPr="00C346F5" w:rsidRDefault="003E3358" w:rsidP="00C346F5">
                      <w:r>
                        <w:t xml:space="preserve"> 605</w:t>
                      </w:r>
                      <w:r w:rsidRPr="00FC10B4">
                        <w:t xml:space="preserve"> = Ie Cour </w:t>
                      </w:r>
                      <w:r>
                        <w:t xml:space="preserve">    </w:t>
                      </w:r>
                      <w:r w:rsidRPr="00FC10B4">
                        <w:t xml:space="preserve">Recours </w:t>
                      </w:r>
                      <w:r>
                        <w:t xml:space="preserve">déposé </w:t>
                      </w:r>
                      <w:r w:rsidRPr="00C346F5">
                        <w:t xml:space="preserve">en 2016      </w:t>
                      </w:r>
                      <w:r>
                        <w:t xml:space="preserve">  </w:t>
                      </w:r>
                      <w:r w:rsidRPr="00C346F5">
                        <w:t>44</w:t>
                      </w:r>
                      <w:r w:rsidRPr="00C346F5">
                        <w:rPr>
                          <w:vertAlign w:val="superscript"/>
                        </w:rPr>
                        <w:t>ème</w:t>
                      </w:r>
                      <w:r>
                        <w:t xml:space="preserve"> inscription auprès de la Ie Cour de droit social</w:t>
                      </w:r>
                      <w:r w:rsidRPr="00C346F5">
                        <w:t xml:space="preserve">       </w:t>
                      </w:r>
                    </w:p>
                    <w:p w14:paraId="64D46779" w14:textId="16927E4B" w:rsidR="003E3358" w:rsidRPr="00C346F5" w:rsidRDefault="003E3358" w:rsidP="00C346F5">
                      <w:r w:rsidRPr="00C346F5">
                        <w:t xml:space="preserve"> de droit social               </w:t>
                      </w:r>
                      <w:r>
                        <w:t xml:space="preserve">                                          </w:t>
                      </w:r>
                      <w:r w:rsidRPr="00C346F5">
                        <w:t>durant l</w:t>
                      </w:r>
                      <w:r>
                        <w:t>’</w:t>
                      </w:r>
                      <w:r w:rsidRPr="00C346F5">
                        <w:t xml:space="preserve">année 2016                                        </w:t>
                      </w:r>
                    </w:p>
                    <w:p w14:paraId="43927FE6" w14:textId="77777777" w:rsidR="003E3358" w:rsidRDefault="003E3358" w:rsidP="00C346F5"/>
                  </w:txbxContent>
                </v:textbox>
              </v:shape>
            </w:pict>
          </mc:Fallback>
        </mc:AlternateContent>
      </w:r>
    </w:p>
    <w:p w14:paraId="23599183" w14:textId="38C79398" w:rsidR="00C346F5" w:rsidRDefault="00C346F5" w:rsidP="00C346F5">
      <w:pPr>
        <w:tabs>
          <w:tab w:val="left" w:pos="3571"/>
        </w:tabs>
        <w:spacing w:line="240" w:lineRule="auto"/>
      </w:pPr>
      <w:r>
        <w:tab/>
      </w:r>
    </w:p>
    <w:p w14:paraId="3E3023EF" w14:textId="29CD2AF1" w:rsidR="00C346F5" w:rsidRDefault="00A4106A" w:rsidP="0050660E">
      <w:pPr>
        <w:tabs>
          <w:tab w:val="left" w:pos="3171"/>
        </w:tabs>
        <w:spacing w:after="120"/>
      </w:pPr>
      <w:r>
        <w:rPr>
          <w:noProof/>
          <w:lang w:eastAsia="fr-CH"/>
        </w:rPr>
        <mc:AlternateContent>
          <mc:Choice Requires="wps">
            <w:drawing>
              <wp:anchor distT="0" distB="0" distL="114300" distR="114300" simplePos="0" relativeHeight="252382720" behindDoc="0" locked="0" layoutInCell="1" allowOverlap="1" wp14:anchorId="4A7A4289" wp14:editId="78521302">
                <wp:simplePos x="0" y="0"/>
                <wp:positionH relativeFrom="column">
                  <wp:posOffset>286385</wp:posOffset>
                </wp:positionH>
                <wp:positionV relativeFrom="paragraph">
                  <wp:posOffset>97584</wp:posOffset>
                </wp:positionV>
                <wp:extent cx="271531" cy="370390"/>
                <wp:effectExtent l="38100" t="0" r="33655" b="48895"/>
                <wp:wrapNone/>
                <wp:docPr id="12" name="Connecteur droit avec flèche 12"/>
                <wp:cNvGraphicFramePr/>
                <a:graphic xmlns:a="http://schemas.openxmlformats.org/drawingml/2006/main">
                  <a:graphicData uri="http://schemas.microsoft.com/office/word/2010/wordprocessingShape">
                    <wps:wsp>
                      <wps:cNvCnPr/>
                      <wps:spPr>
                        <a:xfrm flipH="1">
                          <a:off x="0" y="0"/>
                          <a:ext cx="271531" cy="370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5A115" id="Connecteur droit avec flèche 12" o:spid="_x0000_s1026" type="#_x0000_t32" style="position:absolute;margin-left:22.55pt;margin-top:7.7pt;width:21.4pt;height:29.15pt;flip:x;z-index:25238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" strokecolor="#5b9bd5 [3204]" strokeweight=".5pt">
                <v:stroke endarrow="block" joinstyle="miter"/>
              </v:shape>
            </w:pict>
          </mc:Fallback>
        </mc:AlternateContent>
      </w:r>
      <w:r w:rsidR="0050660E">
        <w:tab/>
      </w:r>
    </w:p>
    <w:p w14:paraId="57DF5D64" w14:textId="0C2A7583" w:rsidR="00C346F5" w:rsidRDefault="00A4106A" w:rsidP="00C346F5">
      <w:r>
        <w:rPr>
          <w:noProof/>
          <w:lang w:eastAsia="fr-CH"/>
        </w:rPr>
        <mc:AlternateContent>
          <mc:Choice Requires="wps">
            <w:drawing>
              <wp:anchor distT="0" distB="0" distL="114300" distR="114300" simplePos="0" relativeHeight="252699136" behindDoc="1" locked="0" layoutInCell="1" allowOverlap="1" wp14:anchorId="7C21C208" wp14:editId="7FB01A73">
                <wp:simplePos x="0" y="0"/>
                <wp:positionH relativeFrom="column">
                  <wp:posOffset>2189199</wp:posOffset>
                </wp:positionH>
                <wp:positionV relativeFrom="paragraph">
                  <wp:posOffset>144145</wp:posOffset>
                </wp:positionV>
                <wp:extent cx="5961380" cy="190279"/>
                <wp:effectExtent l="0" t="0" r="1270" b="635"/>
                <wp:wrapNone/>
                <wp:docPr id="37" name="Zone de texte 37"/>
                <wp:cNvGraphicFramePr/>
                <a:graphic xmlns:a="http://schemas.openxmlformats.org/drawingml/2006/main">
                  <a:graphicData uri="http://schemas.microsoft.com/office/word/2010/wordprocessingShape">
                    <wps:wsp>
                      <wps:cNvSpPr txBox="1"/>
                      <wps:spPr>
                        <a:xfrm>
                          <a:off x="0" y="0"/>
                          <a:ext cx="5961380" cy="190279"/>
                        </a:xfrm>
                        <a:prstGeom prst="rect">
                          <a:avLst/>
                        </a:prstGeom>
                        <a:solidFill>
                          <a:prstClr val="white"/>
                        </a:solidFill>
                        <a:ln>
                          <a:noFill/>
                        </a:ln>
                      </wps:spPr>
                      <wps:txbx>
                        <w:txbxContent>
                          <w:p w14:paraId="7F894C6C" w14:textId="1F57984B" w:rsidR="003E3358" w:rsidRPr="00672AC3" w:rsidRDefault="003E3358" w:rsidP="002F36BF">
                            <w:pPr>
                              <w:pStyle w:val="Lgende"/>
                              <w:rPr>
                                <w:noProof/>
                              </w:rPr>
                            </w:pPr>
                            <w:bookmarkStart w:id="872" w:name="_Toc535176432"/>
                            <w:r>
                              <w:t xml:space="preserve">Figure </w:t>
                            </w:r>
                            <w:fldSimple w:instr=" SEQ Figure \* ARABIC ">
                              <w:r>
                                <w:rPr>
                                  <w:noProof/>
                                </w:rPr>
                                <w:t>8</w:t>
                              </w:r>
                            </w:fldSimple>
                            <w:r>
                              <w:t xml:space="preserve"> - </w:t>
                            </w:r>
                            <w:r w:rsidRPr="00321CFB">
                              <w:t>E</w:t>
                            </w:r>
                            <w:r>
                              <w:t>xplications n° dossier Jurisprudence pour le canton de Fribourg</w:t>
                            </w:r>
                            <w:bookmarkEnd w:id="8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1C208" id="Zone de texte 37" o:spid="_x0000_s1041" type="#_x0000_t202" style="position:absolute;left:0;text-align:left;margin-left:172.4pt;margin-top:11.35pt;width:469.4pt;height:15pt;z-index:-25061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" stroked="f">
                <v:textbox inset="0,0,0,0">
                  <w:txbxContent>
                    <w:p w14:paraId="7F894C6C" w14:textId="1F57984B" w:rsidR="003E3358" w:rsidRPr="00672AC3" w:rsidRDefault="003E3358" w:rsidP="002F36BF">
                      <w:pPr>
                        <w:pStyle w:val="Lgende"/>
                        <w:rPr>
                          <w:noProof/>
                        </w:rPr>
                      </w:pPr>
                      <w:bookmarkStart w:id="873" w:name="_Toc535176432"/>
                      <w:r>
                        <w:t xml:space="preserve">Figure </w:t>
                      </w:r>
                      <w:fldSimple w:instr=" SEQ Figure \* ARABIC ">
                        <w:r>
                          <w:rPr>
                            <w:noProof/>
                          </w:rPr>
                          <w:t>8</w:t>
                        </w:r>
                      </w:fldSimple>
                      <w:r>
                        <w:t xml:space="preserve"> - </w:t>
                      </w:r>
                      <w:r w:rsidRPr="00321CFB">
                        <w:t>E</w:t>
                      </w:r>
                      <w:r>
                        <w:t>xplications n° dossier Jurisprudence pour le canton de Fribourg</w:t>
                      </w:r>
                      <w:bookmarkEnd w:id="873"/>
                    </w:p>
                  </w:txbxContent>
                </v:textbox>
              </v:shape>
            </w:pict>
          </mc:Fallback>
        </mc:AlternateContent>
      </w:r>
    </w:p>
    <w:p w14:paraId="631CC175" w14:textId="18913468" w:rsidR="002F6567" w:rsidRPr="00385064" w:rsidRDefault="002F6567" w:rsidP="000A064A">
      <w:pPr>
        <w:rPr>
          <w:sz w:val="18"/>
        </w:rPr>
      </w:pPr>
      <w:r w:rsidRPr="00385064">
        <w:rPr>
          <w:sz w:val="18"/>
        </w:rPr>
        <w:t>Ie Cour, se lit 1</w:t>
      </w:r>
      <w:r w:rsidRPr="00385064">
        <w:rPr>
          <w:sz w:val="18"/>
          <w:vertAlign w:val="superscript"/>
        </w:rPr>
        <w:t>ère</w:t>
      </w:r>
      <w:r w:rsidRPr="00385064">
        <w:rPr>
          <w:sz w:val="18"/>
        </w:rPr>
        <w:t xml:space="preserve"> Cour (I = chiffre romain)</w:t>
      </w:r>
    </w:p>
    <w:p w14:paraId="32C2B1CD" w14:textId="61279852" w:rsidR="000A064A" w:rsidRDefault="000A064A" w:rsidP="00BA6295">
      <w:pPr>
        <w:pStyle w:val="Paragraphedeliste"/>
        <w:numPr>
          <w:ilvl w:val="0"/>
          <w:numId w:val="25"/>
        </w:numPr>
      </w:pPr>
      <w:r>
        <w:t>L</w:t>
      </w:r>
      <w:r w:rsidR="00DB3FC3">
        <w:t>a revue fribourgeoise de jurisprudence</w:t>
      </w:r>
    </w:p>
    <w:p w14:paraId="1781D8FB" w14:textId="4AFEF083" w:rsidR="000A064A" w:rsidRDefault="000A064A" w:rsidP="000A064A">
      <w:r>
        <w:t xml:space="preserve">Une partie des arrêts du </w:t>
      </w:r>
      <w:r w:rsidR="001D288A">
        <w:t>T</w:t>
      </w:r>
      <w:r>
        <w:t xml:space="preserve">ribunal </w:t>
      </w:r>
      <w:r w:rsidR="005739B6">
        <w:t>cantonal fribourgeois</w:t>
      </w:r>
      <w:r>
        <w:t xml:space="preserve"> est publiée dans </w:t>
      </w:r>
      <w:r w:rsidR="00D36157">
        <w:t>la</w:t>
      </w:r>
      <w:r>
        <w:t xml:space="preserve"> </w:t>
      </w:r>
      <w:r w:rsidR="005739B6">
        <w:t>revue</w:t>
      </w:r>
      <w:r w:rsidR="00D36157">
        <w:t xml:space="preserve"> fribourgeoise de jurisprudence (RFJ). Il s</w:t>
      </w:r>
      <w:r w:rsidR="00F71A2F">
        <w:t>’</w:t>
      </w:r>
      <w:r w:rsidR="00D36157">
        <w:t>agit de l</w:t>
      </w:r>
      <w:r w:rsidR="00F71A2F">
        <w:t>’</w:t>
      </w:r>
      <w:r w:rsidR="00D36157">
        <w:t>organe officiel de publication des autorités fribourgeoises.</w:t>
      </w:r>
      <w:r>
        <w:t xml:space="preserve"> </w:t>
      </w:r>
      <w:r w:rsidR="00D36157">
        <w:t xml:space="preserve">On trouve cette revue </w:t>
      </w:r>
      <w:r>
        <w:t xml:space="preserve">à la fois sur support papier et en format numérique. </w:t>
      </w:r>
      <w:r w:rsidR="00D36157">
        <w:t>Malheureusement, l</w:t>
      </w:r>
      <w:r w:rsidR="00F71A2F">
        <w:t>’</w:t>
      </w:r>
      <w:r w:rsidR="00D36157">
        <w:t xml:space="preserve">accès à la version </w:t>
      </w:r>
      <w:r w:rsidR="00293CFE">
        <w:t xml:space="preserve">en ligne </w:t>
      </w:r>
      <w:r w:rsidR="00D36157">
        <w:t>n</w:t>
      </w:r>
      <w:r w:rsidR="00F71A2F">
        <w:t>’</w:t>
      </w:r>
      <w:r w:rsidR="00D36157">
        <w:t>est pas gratuit</w:t>
      </w:r>
      <w:r w:rsidR="00293CFE">
        <w:t>. On la trouve sur la base de données de Swisslex-Westlaw</w:t>
      </w:r>
      <w:r w:rsidR="00737FBB" w:rsidRPr="0057526D">
        <w:rPr>
          <w:rStyle w:val="Appelnotedebasdep"/>
        </w:rPr>
        <w:footnoteReference w:id="63"/>
      </w:r>
      <w:r w:rsidR="00293CFE">
        <w:t xml:space="preserve">. </w:t>
      </w:r>
      <w:r>
        <w:t xml:space="preserve">Une référence </w:t>
      </w:r>
      <w:r w:rsidR="00293CFE">
        <w:t>RFJ</w:t>
      </w:r>
      <w:r>
        <w:t xml:space="preserve"> se lit comme suit. </w:t>
      </w:r>
    </w:p>
    <w:tbl>
      <w:tblPr>
        <w:tblStyle w:val="Grilledutableau"/>
        <w:tblW w:w="0" w:type="auto"/>
        <w:tblLook w:val="04A0" w:firstRow="1" w:lastRow="0" w:firstColumn="1" w:lastColumn="0" w:noHBand="0" w:noVBand="1"/>
      </w:tblPr>
      <w:tblGrid>
        <w:gridCol w:w="2830"/>
        <w:gridCol w:w="2410"/>
        <w:gridCol w:w="3822"/>
      </w:tblGrid>
      <w:tr w:rsidR="00293CFE" w:rsidRPr="00521AD3" w14:paraId="396430E0" w14:textId="77777777" w:rsidTr="00445E2A">
        <w:tc>
          <w:tcPr>
            <w:tcW w:w="2830" w:type="dxa"/>
          </w:tcPr>
          <w:p w14:paraId="6B6DC8F5" w14:textId="77777777" w:rsidR="00293CFE" w:rsidRPr="00521AD3" w:rsidRDefault="00293CFE" w:rsidP="00D76C68">
            <w:pPr>
              <w:rPr>
                <w:b/>
              </w:rPr>
            </w:pPr>
            <w:r w:rsidRPr="00521AD3">
              <w:rPr>
                <w:b/>
              </w:rPr>
              <w:t>Titre de la collection</w:t>
            </w:r>
          </w:p>
        </w:tc>
        <w:tc>
          <w:tcPr>
            <w:tcW w:w="2410" w:type="dxa"/>
          </w:tcPr>
          <w:p w14:paraId="6DC34C8C" w14:textId="7842A197" w:rsidR="00293CFE" w:rsidRPr="00521AD3" w:rsidRDefault="00293CFE" w:rsidP="00D76C68">
            <w:pPr>
              <w:rPr>
                <w:b/>
              </w:rPr>
            </w:pPr>
            <w:r w:rsidRPr="00521AD3">
              <w:rPr>
                <w:b/>
              </w:rPr>
              <w:t xml:space="preserve">Année </w:t>
            </w:r>
          </w:p>
        </w:tc>
        <w:tc>
          <w:tcPr>
            <w:tcW w:w="3822" w:type="dxa"/>
          </w:tcPr>
          <w:p w14:paraId="10982F88" w14:textId="77777777" w:rsidR="00293CFE" w:rsidRPr="00521AD3" w:rsidRDefault="00293CFE" w:rsidP="00D76C68">
            <w:pPr>
              <w:rPr>
                <w:b/>
              </w:rPr>
            </w:pPr>
            <w:r w:rsidRPr="00521AD3">
              <w:rPr>
                <w:b/>
              </w:rPr>
              <w:t xml:space="preserve">Page </w:t>
            </w:r>
          </w:p>
        </w:tc>
      </w:tr>
      <w:tr w:rsidR="00293CFE" w14:paraId="79EA3600" w14:textId="77777777" w:rsidTr="00445E2A">
        <w:tc>
          <w:tcPr>
            <w:tcW w:w="2830" w:type="dxa"/>
          </w:tcPr>
          <w:p w14:paraId="53B3CB41" w14:textId="3BF2529C" w:rsidR="00293CFE" w:rsidRDefault="00293CFE" w:rsidP="00D76C68">
            <w:r>
              <w:t>RFJ</w:t>
            </w:r>
          </w:p>
        </w:tc>
        <w:tc>
          <w:tcPr>
            <w:tcW w:w="2410" w:type="dxa"/>
          </w:tcPr>
          <w:p w14:paraId="33895A33" w14:textId="4536B1D7" w:rsidR="00293CFE" w:rsidRDefault="00293CFE" w:rsidP="00D76C68">
            <w:r>
              <w:t>2018</w:t>
            </w:r>
          </w:p>
        </w:tc>
        <w:tc>
          <w:tcPr>
            <w:tcW w:w="3822" w:type="dxa"/>
          </w:tcPr>
          <w:p w14:paraId="7FC9C07B" w14:textId="77777777" w:rsidR="00293CFE" w:rsidRDefault="00293CFE" w:rsidP="00C163D2">
            <w:pPr>
              <w:keepNext/>
            </w:pPr>
            <w:r>
              <w:t>1</w:t>
            </w:r>
          </w:p>
        </w:tc>
      </w:tr>
    </w:tbl>
    <w:p w14:paraId="731B6D80" w14:textId="1E27B0D6" w:rsidR="00C163D2" w:rsidRDefault="00C163D2" w:rsidP="0090537A">
      <w:pPr>
        <w:pStyle w:val="Lgende"/>
        <w:spacing w:after="120"/>
      </w:pPr>
      <w:bookmarkStart w:id="874" w:name="_Toc535176448"/>
      <w:r>
        <w:t xml:space="preserve">Tableaux </w:t>
      </w:r>
      <w:fldSimple w:instr=" SEQ Tableaux \* ARABIC ">
        <w:r w:rsidR="004A706D">
          <w:rPr>
            <w:noProof/>
          </w:rPr>
          <w:t>13</w:t>
        </w:r>
      </w:fldSimple>
      <w:r>
        <w:t xml:space="preserve"> - </w:t>
      </w:r>
      <w:r w:rsidRPr="00036EC0">
        <w:t>E</w:t>
      </w:r>
      <w:r>
        <w:t>xplications n° dossier revue fribourgeoise de jurisprudence</w:t>
      </w:r>
      <w:bookmarkEnd w:id="874"/>
    </w:p>
    <w:p w14:paraId="31DE6E5B" w14:textId="77777777" w:rsidR="00CF330F" w:rsidRDefault="00CF330F" w:rsidP="00CF330F">
      <w:pPr>
        <w:pStyle w:val="Titre4"/>
      </w:pPr>
      <w:bookmarkStart w:id="875" w:name="_Toc8660921"/>
      <w:r>
        <w:t>Publications privées</w:t>
      </w:r>
      <w:bookmarkEnd w:id="875"/>
    </w:p>
    <w:tbl>
      <w:tblPr>
        <w:tblStyle w:val="Grilledutableau"/>
        <w:tblW w:w="9039" w:type="dxa"/>
        <w:tblLayout w:type="fixed"/>
        <w:tblLook w:val="04A0" w:firstRow="1" w:lastRow="0" w:firstColumn="1" w:lastColumn="0" w:noHBand="0" w:noVBand="1"/>
      </w:tblPr>
      <w:tblGrid>
        <w:gridCol w:w="2802"/>
        <w:gridCol w:w="6237"/>
      </w:tblGrid>
      <w:tr w:rsidR="00CF330F" w14:paraId="763CA9EF" w14:textId="77777777" w:rsidTr="008E7B44">
        <w:tc>
          <w:tcPr>
            <w:tcW w:w="2802" w:type="dxa"/>
          </w:tcPr>
          <w:p w14:paraId="3D3C663C" w14:textId="77777777" w:rsidR="00CF330F" w:rsidRPr="00B479DD" w:rsidRDefault="00CF330F" w:rsidP="002A01CA">
            <w:pPr>
              <w:suppressAutoHyphens w:val="0"/>
              <w:jc w:val="left"/>
              <w:rPr>
                <w:sz w:val="18"/>
                <w:szCs w:val="18"/>
              </w:rPr>
            </w:pPr>
            <w:r w:rsidRPr="00B479DD">
              <w:rPr>
                <w:sz w:val="18"/>
                <w:szCs w:val="18"/>
              </w:rPr>
              <w:t>RSJ (Revue suisse de jurisprudence et de doctrine)</w:t>
            </w:r>
          </w:p>
        </w:tc>
        <w:tc>
          <w:tcPr>
            <w:tcW w:w="6237" w:type="dxa"/>
          </w:tcPr>
          <w:p w14:paraId="512AE915" w14:textId="77777777" w:rsidR="00CF330F" w:rsidRPr="00B479DD" w:rsidRDefault="003E3358" w:rsidP="002A01CA">
            <w:pPr>
              <w:suppressAutoHyphens w:val="0"/>
              <w:jc w:val="left"/>
              <w:rPr>
                <w:rStyle w:val="Lienhypertexte"/>
                <w:sz w:val="18"/>
                <w:szCs w:val="18"/>
              </w:rPr>
            </w:pPr>
            <w:hyperlink r:id="rId104" w:history="1">
              <w:r w:rsidR="00CF330F" w:rsidRPr="00B479DD">
                <w:rPr>
                  <w:rStyle w:val="Lienhypertexte"/>
                  <w:sz w:val="18"/>
                  <w:szCs w:val="18"/>
                </w:rPr>
                <w:t>https://www.schulthess.com/verlag/zeitschriften/sjz?bpmlang=fr</w:t>
              </w:r>
            </w:hyperlink>
            <w:r w:rsidR="00CF330F" w:rsidRPr="00B479DD">
              <w:rPr>
                <w:rStyle w:val="Lienhypertexte"/>
                <w:sz w:val="18"/>
                <w:szCs w:val="18"/>
              </w:rPr>
              <w:t xml:space="preserve"> </w:t>
            </w:r>
          </w:p>
        </w:tc>
      </w:tr>
      <w:tr w:rsidR="00CF330F" w14:paraId="2587F09E" w14:textId="77777777" w:rsidTr="008E7B44">
        <w:tc>
          <w:tcPr>
            <w:tcW w:w="2802" w:type="dxa"/>
          </w:tcPr>
          <w:p w14:paraId="105037D4" w14:textId="77777777" w:rsidR="00CF330F" w:rsidRPr="00B479DD" w:rsidRDefault="00CF330F" w:rsidP="002A01CA">
            <w:pPr>
              <w:suppressAutoHyphens w:val="0"/>
              <w:jc w:val="left"/>
              <w:rPr>
                <w:sz w:val="18"/>
                <w:szCs w:val="18"/>
              </w:rPr>
            </w:pPr>
            <w:r w:rsidRPr="00B479DD">
              <w:rPr>
                <w:sz w:val="18"/>
                <w:szCs w:val="18"/>
              </w:rPr>
              <w:t>JT (Journal des Tribunaux)</w:t>
            </w:r>
          </w:p>
        </w:tc>
        <w:tc>
          <w:tcPr>
            <w:tcW w:w="6237" w:type="dxa"/>
          </w:tcPr>
          <w:p w14:paraId="707A792F" w14:textId="6907A545" w:rsidR="00CF330F" w:rsidRPr="00B479DD" w:rsidRDefault="003E3358" w:rsidP="00C163D2">
            <w:pPr>
              <w:keepNext/>
              <w:suppressAutoHyphens w:val="0"/>
              <w:jc w:val="left"/>
              <w:rPr>
                <w:sz w:val="18"/>
                <w:szCs w:val="18"/>
              </w:rPr>
            </w:pPr>
            <w:hyperlink r:id="rId105" w:history="1">
              <w:r w:rsidR="00365EC2" w:rsidRPr="00FC1B8E">
                <w:rPr>
                  <w:rStyle w:val="Lienhypertexte"/>
                  <w:sz w:val="18"/>
                  <w:szCs w:val="18"/>
                </w:rPr>
                <w:t>http://journal-des-tribunaux.ch/</w:t>
              </w:r>
            </w:hyperlink>
          </w:p>
        </w:tc>
      </w:tr>
      <w:tr w:rsidR="00365EC2" w14:paraId="6645E4EA" w14:textId="77777777" w:rsidTr="008E7B44">
        <w:tc>
          <w:tcPr>
            <w:tcW w:w="2802" w:type="dxa"/>
          </w:tcPr>
          <w:p w14:paraId="27F763A4" w14:textId="55F131E7" w:rsidR="00365EC2" w:rsidRPr="00B479DD" w:rsidRDefault="00365EC2" w:rsidP="00365EC2">
            <w:pPr>
              <w:suppressAutoHyphens w:val="0"/>
              <w:jc w:val="left"/>
              <w:rPr>
                <w:sz w:val="18"/>
                <w:szCs w:val="18"/>
              </w:rPr>
            </w:pPr>
            <w:r>
              <w:rPr>
                <w:sz w:val="18"/>
                <w:szCs w:val="18"/>
              </w:rPr>
              <w:t>RDAF (Revue de droit Administratif et de droit Fiscal)</w:t>
            </w:r>
          </w:p>
        </w:tc>
        <w:tc>
          <w:tcPr>
            <w:tcW w:w="6237" w:type="dxa"/>
          </w:tcPr>
          <w:p w14:paraId="58B65774" w14:textId="21144030" w:rsidR="00365EC2" w:rsidRDefault="00365EC2" w:rsidP="00365EC2">
            <w:pPr>
              <w:keepNext/>
              <w:suppressAutoHyphens w:val="0"/>
              <w:jc w:val="left"/>
              <w:rPr>
                <w:rStyle w:val="Lienhypertexte"/>
                <w:sz w:val="18"/>
                <w:szCs w:val="18"/>
              </w:rPr>
            </w:pPr>
            <w:r w:rsidRPr="005B7E5E">
              <w:rPr>
                <w:rStyle w:val="Lienhypertexte"/>
                <w:sz w:val="18"/>
                <w:szCs w:val="18"/>
              </w:rPr>
              <w:t>http://rdaf.ch/</w:t>
            </w:r>
          </w:p>
        </w:tc>
      </w:tr>
    </w:tbl>
    <w:p w14:paraId="31138A9C" w14:textId="430A4E16" w:rsidR="00C163D2" w:rsidRDefault="00C163D2" w:rsidP="0090537A">
      <w:pPr>
        <w:pStyle w:val="Lgende"/>
        <w:spacing w:after="120"/>
      </w:pPr>
      <w:bookmarkStart w:id="876" w:name="_Toc535176449"/>
      <w:r>
        <w:t xml:space="preserve">Tableaux </w:t>
      </w:r>
      <w:fldSimple w:instr=" SEQ Tableaux \* ARABIC ">
        <w:r w:rsidR="004A706D">
          <w:rPr>
            <w:noProof/>
          </w:rPr>
          <w:t>14</w:t>
        </w:r>
      </w:fldSimple>
      <w:r>
        <w:t xml:space="preserve"> - Publications privées</w:t>
      </w:r>
      <w:bookmarkEnd w:id="876"/>
    </w:p>
    <w:p w14:paraId="25E77964" w14:textId="77777777" w:rsidR="00365EC2" w:rsidRPr="00365EC2" w:rsidRDefault="00365EC2" w:rsidP="00365EC2">
      <w:pPr>
        <w:suppressAutoHyphens w:val="0"/>
        <w:jc w:val="left"/>
      </w:pPr>
      <w:r w:rsidRPr="00365EC2">
        <w:t>L’accès au contenu de ces sites étant payant, nous n’avons pas pu les consulter pour analyser leur logique structurelle et définir des critères de veille pertinents.</w:t>
      </w:r>
    </w:p>
    <w:p w14:paraId="1F72428B" w14:textId="208FC836" w:rsidR="00540C38" w:rsidRDefault="00540C38" w:rsidP="00540C38">
      <w:pPr>
        <w:pStyle w:val="Titre4"/>
      </w:pPr>
      <w:bookmarkStart w:id="877" w:name="_Toc8660922"/>
      <w:r>
        <w:t>Les critères de la veille</w:t>
      </w:r>
      <w:bookmarkEnd w:id="877"/>
    </w:p>
    <w:p w14:paraId="007D8B09" w14:textId="77777777" w:rsidR="00365EC2" w:rsidRPr="00365EC2" w:rsidRDefault="00365EC2" w:rsidP="00D025E4">
      <w:pPr>
        <w:suppressAutoHyphens w:val="0"/>
      </w:pPr>
      <w:r w:rsidRPr="00365EC2">
        <w:t>En matière de législation, nous avons vu plus haut que différents sites législatifs ont une logique structurelle plus ou moins proche permettant de considérer le numéro classificatoire d’un acte législatif (n° RS) comme le critère de veille idéal.</w:t>
      </w:r>
    </w:p>
    <w:p w14:paraId="6B4B8513" w14:textId="77777777" w:rsidR="00365EC2" w:rsidRPr="00365EC2" w:rsidRDefault="00365EC2" w:rsidP="00D025E4">
      <w:pPr>
        <w:suppressAutoHyphens w:val="0"/>
      </w:pPr>
    </w:p>
    <w:p w14:paraId="4B3D1B92" w14:textId="77777777" w:rsidR="00365EC2" w:rsidRPr="00365EC2" w:rsidRDefault="00365EC2" w:rsidP="00D025E4">
      <w:pPr>
        <w:suppressAutoHyphens w:val="0"/>
      </w:pPr>
      <w:r w:rsidRPr="00365EC2">
        <w:t xml:space="preserve">En matière de jurisprudence, la situation est totalement différente. D’une part, chaque site de jurisprudence a sa propre logique structurelle. D’autre part, la compréhension du fonctionnement structurel d’un site particulier ne permet pas d’effectuer une veille précise et ciblée. </w:t>
      </w:r>
    </w:p>
    <w:p w14:paraId="02578430" w14:textId="77777777" w:rsidR="00365EC2" w:rsidRPr="00365EC2" w:rsidRDefault="00365EC2" w:rsidP="00D025E4">
      <w:pPr>
        <w:suppressAutoHyphens w:val="0"/>
      </w:pPr>
    </w:p>
    <w:p w14:paraId="7276D83C" w14:textId="77777777" w:rsidR="00365EC2" w:rsidRPr="00365EC2" w:rsidRDefault="00365EC2" w:rsidP="00D025E4">
      <w:pPr>
        <w:suppressAutoHyphens w:val="0"/>
      </w:pPr>
      <w:r w:rsidRPr="00365EC2">
        <w:t xml:space="preserve">Si l’on reprend l’exemple de la base de données de tous les arrêts du TF, on constate que le numéro de référence des jugements permet d’identifier la Cour qui s’est prononcée et donc d’avoir une idée du domaine du droit concerné, mais il ne donne aucune information sur le sujet précisément abordé. </w:t>
      </w:r>
    </w:p>
    <w:p w14:paraId="54527BD8" w14:textId="15AFA580" w:rsidR="00365EC2" w:rsidRDefault="00365EC2" w:rsidP="00D025E4">
      <w:pPr>
        <w:suppressAutoHyphens w:val="0"/>
      </w:pPr>
      <w:r w:rsidRPr="00365EC2">
        <w:t>En ce qui concerne la référence ATF, elle donne une indication générale sur la matière traitée dans l’arrêt, mais cette information n’est pas assez précise pour être exploitée seule comme critère de veille.</w:t>
      </w:r>
    </w:p>
    <w:p w14:paraId="0E6CEB1B" w14:textId="77777777" w:rsidR="0090537A" w:rsidRPr="00365EC2" w:rsidRDefault="0090537A" w:rsidP="00D025E4">
      <w:pPr>
        <w:suppressAutoHyphens w:val="0"/>
      </w:pPr>
    </w:p>
    <w:p w14:paraId="7B65FC96" w14:textId="77777777" w:rsidR="00365EC2" w:rsidRPr="00365EC2" w:rsidRDefault="00365EC2" w:rsidP="00D025E4">
      <w:pPr>
        <w:suppressAutoHyphens w:val="0"/>
      </w:pPr>
      <w:r w:rsidRPr="00365EC2">
        <w:t>S’agissant du site fribourgeois de jurisprudence, on constate que la référence de l’arrêt permet de savoir quelle Cour l’a rendu et quel domaine juridique est touché. La référence ne permet en revanche pas de se faire une idée des questions juridiques débattues dans l’arrêt.</w:t>
      </w:r>
    </w:p>
    <w:p w14:paraId="2EEF594C" w14:textId="626D88A7" w:rsidR="00D76C68" w:rsidRPr="00365EC2" w:rsidRDefault="00365EC2" w:rsidP="00D025E4">
      <w:pPr>
        <w:suppressAutoHyphens w:val="0"/>
      </w:pPr>
      <w:r w:rsidRPr="00365EC2">
        <w:t>En l’état actuel, il est donc impossible de recourir aux seuls numéros de référence des décisions pour effectuer une veille jurisprudentielle pertinente et ciblée. La combinaison de ce critère avec celui des mots-clés semble être une solution adéquate</w:t>
      </w:r>
      <w:r w:rsidR="00155ABD">
        <w:t>.</w:t>
      </w:r>
      <w:r w:rsidR="00D76C68" w:rsidRPr="00365EC2">
        <w:br w:type="page"/>
      </w:r>
    </w:p>
    <w:p w14:paraId="44E0FA74" w14:textId="1E841C0C" w:rsidR="00E656B2" w:rsidRDefault="00E656B2" w:rsidP="00E656B2">
      <w:pPr>
        <w:pStyle w:val="Titre3"/>
      </w:pPr>
      <w:bookmarkStart w:id="878" w:name="_Toc8660923"/>
      <w:r>
        <w:t xml:space="preserve">Problématique </w:t>
      </w:r>
      <w:r w:rsidR="00AD1624">
        <w:t>du jargon juridique multili</w:t>
      </w:r>
      <w:r w:rsidR="006E2348">
        <w:t>ngue</w:t>
      </w:r>
      <w:bookmarkEnd w:id="878"/>
    </w:p>
    <w:p w14:paraId="7D0E9ABD" w14:textId="495FFDA8" w:rsidR="00D36884" w:rsidRDefault="00D36884" w:rsidP="00E656B2">
      <w:pPr>
        <w:pStyle w:val="Titre4"/>
      </w:pPr>
      <w:bookmarkStart w:id="879" w:name="_Toc8660924"/>
      <w:r>
        <w:t>Jargon juridique</w:t>
      </w:r>
      <w:bookmarkEnd w:id="879"/>
    </w:p>
    <w:p w14:paraId="7FE60854" w14:textId="60C1496A" w:rsidR="00D36884" w:rsidRPr="00D36884" w:rsidRDefault="00D36884" w:rsidP="00D36884">
      <w:r w:rsidRPr="00D36884">
        <w:t>Les juristes emploient un langage particulier à leur profession. Ses subtilités ne sont pas à la portée du premier venu. Par ailleurs, même un juriste peut rencontrer des difficultés à trouver tous les synonymes d’un terme juridique.</w:t>
      </w:r>
    </w:p>
    <w:p w14:paraId="05F50C56" w14:textId="07D134DF" w:rsidR="00E656B2" w:rsidRPr="00A609E2" w:rsidRDefault="00E656B2" w:rsidP="00E656B2">
      <w:pPr>
        <w:pStyle w:val="Titre4"/>
      </w:pPr>
      <w:bookmarkStart w:id="880" w:name="_Toc8660925"/>
      <w:r>
        <w:t xml:space="preserve">Langues </w:t>
      </w:r>
      <w:r w:rsidR="00A55582">
        <w:t>dans la législation</w:t>
      </w:r>
      <w:bookmarkEnd w:id="880"/>
    </w:p>
    <w:p w14:paraId="213F585B" w14:textId="77777777" w:rsidR="00A55582" w:rsidRDefault="00A55582" w:rsidP="00A55582">
      <w:pPr>
        <w:suppressAutoHyphens w:val="0"/>
        <w:spacing w:line="240" w:lineRule="auto"/>
        <w:jc w:val="left"/>
        <w:rPr>
          <w:rFonts w:ascii="Times New Roman" w:hAnsi="Times New Roman" w:cs="Times New Roman"/>
          <w:sz w:val="24"/>
          <w:szCs w:val="24"/>
          <w:lang w:eastAsia="fr-CH"/>
        </w:rPr>
      </w:pPr>
      <w:r>
        <w:rPr>
          <w:b/>
          <w:szCs w:val="24"/>
        </w:rPr>
        <w:t>Sur le plan fédéral</w:t>
      </w:r>
      <w:r>
        <w:rPr>
          <w:szCs w:val="24"/>
        </w:rPr>
        <w:t>, il existe quatre langues nationales dont trois sont des langues officielles</w:t>
      </w:r>
      <w:r>
        <w:rPr>
          <w:rStyle w:val="Appelnotedebasdep"/>
          <w:szCs w:val="24"/>
        </w:rPr>
        <w:footnoteReference w:id="64"/>
      </w:r>
      <w:r>
        <w:rPr>
          <w:szCs w:val="24"/>
        </w:rPr>
        <w:t>.</w:t>
      </w:r>
      <w:r>
        <w:rPr>
          <w:rFonts w:ascii="Times New Roman" w:hAnsi="Times New Roman" w:cs="Times New Roman"/>
          <w:sz w:val="24"/>
          <w:szCs w:val="24"/>
          <w:lang w:eastAsia="fr-CH"/>
        </w:rPr>
        <w:t xml:space="preserve"> </w:t>
      </w:r>
    </w:p>
    <w:tbl>
      <w:tblPr>
        <w:tblStyle w:val="Grilledutableau"/>
        <w:tblW w:w="0" w:type="auto"/>
        <w:tblLook w:val="04A0" w:firstRow="1" w:lastRow="0" w:firstColumn="1" w:lastColumn="0" w:noHBand="0" w:noVBand="1"/>
      </w:tblPr>
      <w:tblGrid>
        <w:gridCol w:w="4531"/>
        <w:gridCol w:w="4531"/>
      </w:tblGrid>
      <w:tr w:rsidR="00D76C68" w:rsidRPr="00D76C68" w14:paraId="343B0591" w14:textId="77777777" w:rsidTr="00D76C68">
        <w:tc>
          <w:tcPr>
            <w:tcW w:w="4531" w:type="dxa"/>
          </w:tcPr>
          <w:p w14:paraId="3C65AC72" w14:textId="1E149788" w:rsidR="00D76C68" w:rsidRPr="00D76C68" w:rsidRDefault="00D76C68" w:rsidP="00386EDC">
            <w:pPr>
              <w:rPr>
                <w:b/>
                <w:szCs w:val="24"/>
              </w:rPr>
            </w:pPr>
            <w:r w:rsidRPr="00D76C68">
              <w:rPr>
                <w:b/>
                <w:szCs w:val="24"/>
              </w:rPr>
              <w:t>Langues nationales</w:t>
            </w:r>
          </w:p>
        </w:tc>
        <w:tc>
          <w:tcPr>
            <w:tcW w:w="4531" w:type="dxa"/>
          </w:tcPr>
          <w:p w14:paraId="23955DC5" w14:textId="7FB8EC52" w:rsidR="00D76C68" w:rsidRPr="00D76C68" w:rsidRDefault="00D76C68" w:rsidP="00386EDC">
            <w:pPr>
              <w:rPr>
                <w:b/>
                <w:szCs w:val="24"/>
              </w:rPr>
            </w:pPr>
            <w:r w:rsidRPr="00D76C68">
              <w:rPr>
                <w:b/>
                <w:szCs w:val="24"/>
              </w:rPr>
              <w:t>Langues officielles</w:t>
            </w:r>
          </w:p>
        </w:tc>
      </w:tr>
      <w:tr w:rsidR="00D76C68" w14:paraId="43009758" w14:textId="77777777" w:rsidTr="00D76C68">
        <w:tc>
          <w:tcPr>
            <w:tcW w:w="4531" w:type="dxa"/>
          </w:tcPr>
          <w:p w14:paraId="57514B97" w14:textId="12D90240" w:rsidR="00D76C68" w:rsidRDefault="00D76C68" w:rsidP="00386EDC">
            <w:pPr>
              <w:rPr>
                <w:szCs w:val="24"/>
              </w:rPr>
            </w:pPr>
            <w:r>
              <w:rPr>
                <w:szCs w:val="24"/>
              </w:rPr>
              <w:t>Allemand</w:t>
            </w:r>
          </w:p>
        </w:tc>
        <w:tc>
          <w:tcPr>
            <w:tcW w:w="4531" w:type="dxa"/>
          </w:tcPr>
          <w:p w14:paraId="64CDB75F" w14:textId="05295F34" w:rsidR="00D76C68" w:rsidRDefault="00D76C68" w:rsidP="00386EDC">
            <w:pPr>
              <w:rPr>
                <w:szCs w:val="24"/>
              </w:rPr>
            </w:pPr>
            <w:r>
              <w:rPr>
                <w:szCs w:val="24"/>
              </w:rPr>
              <w:t>Allemand</w:t>
            </w:r>
          </w:p>
        </w:tc>
      </w:tr>
      <w:tr w:rsidR="00D76C68" w14:paraId="23C57295" w14:textId="77777777" w:rsidTr="00D76C68">
        <w:tc>
          <w:tcPr>
            <w:tcW w:w="4531" w:type="dxa"/>
          </w:tcPr>
          <w:p w14:paraId="08BAF106" w14:textId="5EAA99D1" w:rsidR="00D76C68" w:rsidRDefault="00D76C68" w:rsidP="00386EDC">
            <w:pPr>
              <w:rPr>
                <w:szCs w:val="24"/>
              </w:rPr>
            </w:pPr>
            <w:r>
              <w:rPr>
                <w:szCs w:val="24"/>
              </w:rPr>
              <w:t>Français</w:t>
            </w:r>
          </w:p>
        </w:tc>
        <w:tc>
          <w:tcPr>
            <w:tcW w:w="4531" w:type="dxa"/>
          </w:tcPr>
          <w:p w14:paraId="06BD35CB" w14:textId="28D232AE" w:rsidR="00D76C68" w:rsidRDefault="00D76C68" w:rsidP="00386EDC">
            <w:pPr>
              <w:rPr>
                <w:szCs w:val="24"/>
              </w:rPr>
            </w:pPr>
            <w:r>
              <w:rPr>
                <w:szCs w:val="24"/>
              </w:rPr>
              <w:t>Français</w:t>
            </w:r>
          </w:p>
        </w:tc>
      </w:tr>
      <w:tr w:rsidR="00D76C68" w14:paraId="5F386664" w14:textId="77777777" w:rsidTr="00D76C68">
        <w:tc>
          <w:tcPr>
            <w:tcW w:w="4531" w:type="dxa"/>
          </w:tcPr>
          <w:p w14:paraId="68C97CB1" w14:textId="56C3A676" w:rsidR="00D76C68" w:rsidRDefault="00D76C68" w:rsidP="00386EDC">
            <w:pPr>
              <w:rPr>
                <w:szCs w:val="24"/>
              </w:rPr>
            </w:pPr>
            <w:r>
              <w:rPr>
                <w:szCs w:val="24"/>
              </w:rPr>
              <w:t>Italien</w:t>
            </w:r>
          </w:p>
        </w:tc>
        <w:tc>
          <w:tcPr>
            <w:tcW w:w="4531" w:type="dxa"/>
          </w:tcPr>
          <w:p w14:paraId="14C185D8" w14:textId="731157D1" w:rsidR="00D76C68" w:rsidRDefault="00D76C68" w:rsidP="00386EDC">
            <w:pPr>
              <w:rPr>
                <w:szCs w:val="24"/>
              </w:rPr>
            </w:pPr>
            <w:r>
              <w:rPr>
                <w:szCs w:val="24"/>
              </w:rPr>
              <w:t>Italien</w:t>
            </w:r>
          </w:p>
        </w:tc>
      </w:tr>
      <w:tr w:rsidR="00D76C68" w14:paraId="3CC0A3A8" w14:textId="77777777" w:rsidTr="00D76C68">
        <w:tc>
          <w:tcPr>
            <w:tcW w:w="4531" w:type="dxa"/>
          </w:tcPr>
          <w:p w14:paraId="11BCE9A4" w14:textId="1EA492ED" w:rsidR="00D76C68" w:rsidRDefault="00D76C68" w:rsidP="00386EDC">
            <w:pPr>
              <w:rPr>
                <w:szCs w:val="24"/>
              </w:rPr>
            </w:pPr>
            <w:r>
              <w:rPr>
                <w:szCs w:val="24"/>
              </w:rPr>
              <w:t>Romanche</w:t>
            </w:r>
          </w:p>
        </w:tc>
        <w:tc>
          <w:tcPr>
            <w:tcW w:w="4531" w:type="dxa"/>
          </w:tcPr>
          <w:p w14:paraId="175BEDDB" w14:textId="77777777" w:rsidR="00D76C68" w:rsidRDefault="00D76C68" w:rsidP="00C163D2">
            <w:pPr>
              <w:keepNext/>
              <w:rPr>
                <w:szCs w:val="24"/>
              </w:rPr>
            </w:pPr>
          </w:p>
        </w:tc>
      </w:tr>
    </w:tbl>
    <w:p w14:paraId="17E9D0CB" w14:textId="0C23C78A" w:rsidR="00C163D2" w:rsidRDefault="00C163D2" w:rsidP="00D55EA1">
      <w:pPr>
        <w:pStyle w:val="Lgende"/>
        <w:spacing w:after="0"/>
      </w:pPr>
      <w:bookmarkStart w:id="881" w:name="_Toc535176450"/>
      <w:r>
        <w:t xml:space="preserve">Tableaux </w:t>
      </w:r>
      <w:fldSimple w:instr=" SEQ Tableaux \* ARABIC ">
        <w:r w:rsidR="004A706D">
          <w:rPr>
            <w:noProof/>
          </w:rPr>
          <w:t>15</w:t>
        </w:r>
      </w:fldSimple>
      <w:r>
        <w:t xml:space="preserve"> - Langues nationales suisses</w:t>
      </w:r>
      <w:r w:rsidR="008544C5">
        <w:t xml:space="preserve"> </w:t>
      </w:r>
      <w:r>
        <w:t>vs langues officielles suisses</w:t>
      </w:r>
      <w:bookmarkEnd w:id="881"/>
    </w:p>
    <w:p w14:paraId="31EDB572" w14:textId="77777777" w:rsidR="00A55582" w:rsidRPr="00C60394" w:rsidRDefault="00A55582" w:rsidP="00A55582">
      <w:r>
        <w:rPr>
          <w:szCs w:val="24"/>
        </w:rPr>
        <w:t xml:space="preserve">Nous faisons fi des </w:t>
      </w:r>
      <w:r w:rsidRPr="00C60394">
        <w:t xml:space="preserve">dialectes suisses-allemands. Ils ne sont pas reconnus par la Constitution fédérale. De plus, ils ne sont pas utilisés pour rédiger les actes législatifs. </w:t>
      </w:r>
    </w:p>
    <w:p w14:paraId="075698BB" w14:textId="62E5C181" w:rsidR="00A55582" w:rsidRPr="00C60394" w:rsidRDefault="00A55582" w:rsidP="00A55582">
      <w:pPr>
        <w:suppressAutoHyphens w:val="0"/>
        <w:autoSpaceDE w:val="0"/>
        <w:autoSpaceDN w:val="0"/>
        <w:adjustRightInd w:val="0"/>
        <w:spacing w:line="240" w:lineRule="auto"/>
      </w:pPr>
      <w:r w:rsidRPr="00C60394">
        <w:t>L’ensemble de la législation fédérale est disponible dans les trois langues officielles</w:t>
      </w:r>
      <w:r w:rsidRPr="00C60394">
        <w:rPr>
          <w:rStyle w:val="Appelnotedebasdep"/>
        </w:rPr>
        <w:footnoteReference w:id="65"/>
      </w:r>
      <w:r w:rsidRPr="00C60394">
        <w:t>. Cependant, la législation fédérale est le plus souvent conçue en allemand. En effet, environ 80% des textes sont rédigés en allemand puis traduits dans les deux autres langues officielles</w:t>
      </w:r>
      <w:r w:rsidRPr="00C60394">
        <w:rPr>
          <w:rStyle w:val="Appelnotedebasdep"/>
        </w:rPr>
        <w:footnoteReference w:id="66"/>
      </w:r>
      <w:r w:rsidRPr="00C60394">
        <w:t>. Les publications en romanche ne sont prévues que pour les textes d</w:t>
      </w:r>
      <w:r w:rsidR="00F71A2F">
        <w:t>’</w:t>
      </w:r>
      <w:r w:rsidRPr="00C60394">
        <w:t>une importance particulière</w:t>
      </w:r>
      <w:r w:rsidRPr="00C60394">
        <w:rPr>
          <w:rStyle w:val="Appelnotedebasdep"/>
        </w:rPr>
        <w:footnoteReference w:id="67"/>
      </w:r>
      <w:r w:rsidRPr="00C60394">
        <w:t xml:space="preserve">. </w:t>
      </w:r>
    </w:p>
    <w:p w14:paraId="202DE7E5" w14:textId="77777777" w:rsidR="00A55582" w:rsidRPr="00C60394" w:rsidRDefault="00A55582" w:rsidP="00A55582">
      <w:pPr>
        <w:suppressAutoHyphens w:val="0"/>
        <w:autoSpaceDE w:val="0"/>
        <w:autoSpaceDN w:val="0"/>
        <w:adjustRightInd w:val="0"/>
        <w:spacing w:line="240" w:lineRule="auto"/>
      </w:pPr>
    </w:p>
    <w:p w14:paraId="1C260B3E" w14:textId="451C217F" w:rsidR="00A55582" w:rsidRPr="00C60394" w:rsidRDefault="00A55582" w:rsidP="00A55582">
      <w:pPr>
        <w:suppressAutoHyphens w:val="0"/>
        <w:rPr>
          <w:szCs w:val="24"/>
        </w:rPr>
      </w:pPr>
      <w:r w:rsidRPr="00C60394">
        <w:rPr>
          <w:b/>
          <w:szCs w:val="24"/>
        </w:rPr>
        <w:t>Au niveau cantonal</w:t>
      </w:r>
      <w:r w:rsidRPr="00C60394">
        <w:rPr>
          <w:szCs w:val="24"/>
        </w:rPr>
        <w:t>, les langues officielles varient d’un canton à l’autre. Sur les vingt-six cantons que compte la Suisse, dix-sept sont exclusivement germanophones</w:t>
      </w:r>
      <w:r w:rsidRPr="00C60394">
        <w:rPr>
          <w:rStyle w:val="Appelnotedebasdep"/>
        </w:rPr>
        <w:footnoteReference w:id="68"/>
      </w:r>
      <w:r w:rsidRPr="00C60394">
        <w:rPr>
          <w:szCs w:val="24"/>
        </w:rPr>
        <w:t xml:space="preserve">. Leur législation est de ce fait publiée en allemand. Les cantons de Genève, de Vaud, de Neuchâtel et du Jura sont exclusivement francophones. Ils publient leurs normes en français. Quant au canton du Tessin </w:t>
      </w:r>
      <w:r w:rsidR="00F71A2F">
        <w:rPr>
          <w:szCs w:val="24"/>
        </w:rPr>
        <w:t>—</w:t>
      </w:r>
      <w:r w:rsidRPr="00C60394">
        <w:rPr>
          <w:szCs w:val="24"/>
        </w:rPr>
        <w:t xml:space="preserve"> exclusivement italophone </w:t>
      </w:r>
      <w:r w:rsidR="00F71A2F">
        <w:rPr>
          <w:szCs w:val="24"/>
        </w:rPr>
        <w:t>—</w:t>
      </w:r>
      <w:r w:rsidRPr="00C60394">
        <w:rPr>
          <w:szCs w:val="24"/>
        </w:rPr>
        <w:t xml:space="preserve"> il édicte ses actes législatifs dans la langue de Dante. Les cantons de Berne, de Fribourg et du Valais sont bilingues (allemand et français). Quant au canton des Grisons, il est trilingue (allemand, italien et romanche). Les cantons bilingues et trilingues fondent leur politique linguistique sur le principe de la territorialité.</w:t>
      </w:r>
      <w:r w:rsidRPr="00C60394">
        <w:rPr>
          <w:rStyle w:val="Appelnotedebasdep"/>
        </w:rPr>
        <w:footnoteReference w:id="69"/>
      </w:r>
      <w:r w:rsidRPr="00C60394">
        <w:rPr>
          <w:szCs w:val="24"/>
        </w:rPr>
        <w:t xml:space="preserve"> Dans ces cantons-là, la publication de la législation se fait dans les chacune des langues officielles</w:t>
      </w:r>
      <w:r w:rsidRPr="00C60394">
        <w:rPr>
          <w:rStyle w:val="Appelnotedebasdep"/>
        </w:rPr>
        <w:footnoteReference w:id="70"/>
      </w:r>
      <w:r w:rsidRPr="00C60394">
        <w:rPr>
          <w:szCs w:val="24"/>
        </w:rPr>
        <w:t>.</w:t>
      </w:r>
    </w:p>
    <w:p w14:paraId="7A8A1533" w14:textId="77777777" w:rsidR="00A55582" w:rsidRPr="00C60394" w:rsidRDefault="00A55582" w:rsidP="00A55582">
      <w:pPr>
        <w:suppressAutoHyphens w:val="0"/>
        <w:rPr>
          <w:szCs w:val="24"/>
        </w:rPr>
      </w:pPr>
    </w:p>
    <w:p w14:paraId="1E5C30E7" w14:textId="02C62A38" w:rsidR="00A55582" w:rsidRDefault="00A55582" w:rsidP="00A55582">
      <w:pPr>
        <w:suppressAutoHyphens w:val="0"/>
        <w:spacing w:line="240" w:lineRule="auto"/>
        <w:jc w:val="left"/>
        <w:rPr>
          <w:rFonts w:ascii="Times New Roman" w:hAnsi="Times New Roman" w:cs="Times New Roman"/>
          <w:sz w:val="24"/>
          <w:szCs w:val="24"/>
          <w:lang w:eastAsia="fr-CH"/>
        </w:rPr>
      </w:pPr>
      <w:r w:rsidRPr="00C60394">
        <w:rPr>
          <w:b/>
          <w:szCs w:val="24"/>
        </w:rPr>
        <w:t>Sur le plan communal</w:t>
      </w:r>
      <w:r w:rsidRPr="00C60394">
        <w:rPr>
          <w:szCs w:val="24"/>
        </w:rPr>
        <w:t>, le monolinguisme est la règle. Il existe une exception. Il s’agit de la commune de Bienne</w:t>
      </w:r>
      <w:r w:rsidRPr="00C60394">
        <w:rPr>
          <w:rStyle w:val="Appelnotedebasdep"/>
        </w:rPr>
        <w:footnoteReference w:id="71"/>
      </w:r>
      <w:r w:rsidRPr="00C60394">
        <w:rPr>
          <w:szCs w:val="24"/>
        </w:rPr>
        <w:t xml:space="preserve">. Les communes monolingues publient leur législation dans leur langue officielle. Et ceci même si le canton dont elles font partie est bilingue. Quant à la Commune de Bienne, elle prend la peine de rédiger </w:t>
      </w:r>
      <w:r w:rsidRPr="00C60394">
        <w:t xml:space="preserve">tous ses textes légaux en français </w:t>
      </w:r>
      <w:r w:rsidRPr="00C60394">
        <w:rPr>
          <w:b/>
        </w:rPr>
        <w:t>et</w:t>
      </w:r>
      <w:r w:rsidRPr="00C60394">
        <w:t xml:space="preserve"> en allemand</w:t>
      </w:r>
      <w:r w:rsidRPr="00C60394">
        <w:rPr>
          <w:rStyle w:val="Appelnotedebasdep"/>
        </w:rPr>
        <w:footnoteReference w:id="72"/>
      </w:r>
      <w:r w:rsidRPr="00C60394">
        <w:t>.</w:t>
      </w:r>
      <w:r w:rsidRPr="00C60394">
        <w:rPr>
          <w:rFonts w:ascii="Times New Roman" w:hAnsi="Times New Roman" w:cs="Times New Roman"/>
          <w:sz w:val="24"/>
          <w:szCs w:val="24"/>
          <w:lang w:eastAsia="fr-CH"/>
        </w:rPr>
        <w:t xml:space="preserve"> </w:t>
      </w:r>
    </w:p>
    <w:p w14:paraId="074E5F11" w14:textId="34695473" w:rsidR="00E0588F" w:rsidRDefault="00E0588F" w:rsidP="00A55582">
      <w:pPr>
        <w:suppressAutoHyphens w:val="0"/>
        <w:spacing w:line="240" w:lineRule="auto"/>
        <w:jc w:val="left"/>
        <w:rPr>
          <w:rFonts w:ascii="Times New Roman" w:hAnsi="Times New Roman" w:cs="Times New Roman"/>
          <w:sz w:val="24"/>
          <w:szCs w:val="24"/>
          <w:lang w:eastAsia="fr-CH"/>
        </w:rPr>
      </w:pPr>
    </w:p>
    <w:p w14:paraId="2950DCE5" w14:textId="520C45FE" w:rsidR="00234497" w:rsidRPr="00C60394" w:rsidRDefault="00234497" w:rsidP="00234497">
      <w:pPr>
        <w:pStyle w:val="Titre4"/>
      </w:pPr>
      <w:bookmarkStart w:id="882" w:name="_Toc8660926"/>
      <w:r w:rsidRPr="00C60394">
        <w:t xml:space="preserve">Langues </w:t>
      </w:r>
      <w:r w:rsidR="00A55582" w:rsidRPr="00C60394">
        <w:t>dans la jurisprudence</w:t>
      </w:r>
      <w:bookmarkEnd w:id="882"/>
    </w:p>
    <w:p w14:paraId="031AAE90" w14:textId="78BC3A2B" w:rsidR="00A55582" w:rsidRDefault="00A55582" w:rsidP="00D025E4">
      <w:pPr>
        <w:suppressAutoHyphens w:val="0"/>
        <w:spacing w:line="240" w:lineRule="auto"/>
        <w:rPr>
          <w:rFonts w:ascii="Times New Roman" w:hAnsi="Times New Roman" w:cs="Times New Roman"/>
          <w:sz w:val="24"/>
          <w:szCs w:val="24"/>
          <w:lang w:eastAsia="fr-CH"/>
        </w:rPr>
      </w:pPr>
      <w:r w:rsidRPr="00C60394">
        <w:t>La jurisprudence</w:t>
      </w:r>
      <w:r w:rsidRPr="00C60394">
        <w:rPr>
          <w:szCs w:val="24"/>
        </w:rPr>
        <w:t xml:space="preserve"> fédérale est rendue majoritairement en allemand. Selon les statistiques établies par le Tribunal fédéral, 59% des arrêts rendus en 2017 é</w:t>
      </w:r>
      <w:r w:rsidR="004125D5">
        <w:rPr>
          <w:szCs w:val="24"/>
        </w:rPr>
        <w:t>taient en allemand, contre 35.4</w:t>
      </w:r>
      <w:r w:rsidRPr="00C60394">
        <w:rPr>
          <w:szCs w:val="24"/>
        </w:rPr>
        <w:t>% en français et 5.6</w:t>
      </w:r>
      <w:r w:rsidR="004125D5">
        <w:rPr>
          <w:szCs w:val="24"/>
        </w:rPr>
        <w:t>%</w:t>
      </w:r>
      <w:r w:rsidRPr="00C60394">
        <w:rPr>
          <w:szCs w:val="24"/>
        </w:rPr>
        <w:t xml:space="preserve"> en italien</w:t>
      </w:r>
      <w:r w:rsidRPr="00C60394">
        <w:rPr>
          <w:rStyle w:val="Appelnotedebasdep"/>
        </w:rPr>
        <w:footnoteReference w:id="73"/>
      </w:r>
      <w:r w:rsidRPr="00C60394">
        <w:rPr>
          <w:szCs w:val="24"/>
        </w:rPr>
        <w:t>.</w:t>
      </w:r>
      <w:r w:rsidR="004125D5">
        <w:t xml:space="preserve"> En dehors des résumés (r</w:t>
      </w:r>
      <w:r w:rsidRPr="00C60394">
        <w:t>egestes) des arrêts publiés (ATF) qui sont toujours disponibles en allemand, en français et en italien, le Tribunal fédéral n’effectue pas de traductions de ses jugements</w:t>
      </w:r>
      <w:r w:rsidRPr="00C60394">
        <w:rPr>
          <w:rStyle w:val="Appelnotedebasdep"/>
        </w:rPr>
        <w:footnoteReference w:id="74"/>
      </w:r>
      <w:r w:rsidRPr="00C60394">
        <w:t>.</w:t>
      </w:r>
      <w:r>
        <w:rPr>
          <w:rFonts w:ascii="Times New Roman" w:hAnsi="Times New Roman" w:cs="Times New Roman"/>
          <w:sz w:val="24"/>
          <w:szCs w:val="24"/>
          <w:lang w:eastAsia="fr-CH"/>
        </w:rPr>
        <w:t xml:space="preserve"> </w:t>
      </w:r>
    </w:p>
    <w:p w14:paraId="32AAC0E5" w14:textId="77777777" w:rsidR="00A55582" w:rsidRPr="00C60394" w:rsidRDefault="00A55582" w:rsidP="00D025E4">
      <w:pPr>
        <w:suppressAutoHyphens w:val="0"/>
        <w:spacing w:line="240" w:lineRule="auto"/>
        <w:rPr>
          <w:rFonts w:ascii="Times New Roman" w:hAnsi="Times New Roman" w:cs="Times New Roman"/>
          <w:sz w:val="24"/>
          <w:szCs w:val="24"/>
          <w:lang w:eastAsia="fr-CH"/>
        </w:rPr>
      </w:pPr>
      <w:r w:rsidRPr="00C60394">
        <w:t>En ce qui concerne la jurisprudence</w:t>
      </w:r>
      <w:r w:rsidRPr="00C60394">
        <w:rPr>
          <w:szCs w:val="24"/>
        </w:rPr>
        <w:t xml:space="preserve"> cantonale, elle est rendue dans la langue officielle dans les cantons monolingues. Dans les cantons multilingues, les tribunaux rendent leurs jugements dans l’une des langues officielles sans fournir aucune traduction dans l’autre langue officielle</w:t>
      </w:r>
      <w:r w:rsidRPr="00C60394">
        <w:rPr>
          <w:rStyle w:val="Appelnotedebasdep"/>
        </w:rPr>
        <w:footnoteReference w:id="75"/>
      </w:r>
      <w:r w:rsidRPr="00C60394">
        <w:rPr>
          <w:szCs w:val="24"/>
        </w:rPr>
        <w:t>.</w:t>
      </w:r>
      <w:r w:rsidRPr="00C60394">
        <w:rPr>
          <w:rFonts w:ascii="Times New Roman" w:hAnsi="Times New Roman" w:cs="Times New Roman"/>
          <w:sz w:val="24"/>
          <w:szCs w:val="24"/>
          <w:lang w:eastAsia="fr-CH"/>
        </w:rPr>
        <w:t xml:space="preserve"> </w:t>
      </w:r>
    </w:p>
    <w:p w14:paraId="4B3ABF2B" w14:textId="62828688" w:rsidR="004E67DB" w:rsidRPr="00C60394" w:rsidRDefault="004E67DB" w:rsidP="004E67DB">
      <w:pPr>
        <w:pStyle w:val="Titre4"/>
      </w:pPr>
      <w:bookmarkStart w:id="883" w:name="_Toc8660927"/>
      <w:r w:rsidRPr="00C60394">
        <w:t xml:space="preserve">Langues </w:t>
      </w:r>
      <w:r w:rsidR="00A55582" w:rsidRPr="00C60394">
        <w:t>dans la doctrine</w:t>
      </w:r>
      <w:bookmarkEnd w:id="883"/>
    </w:p>
    <w:p w14:paraId="1981AA22" w14:textId="6BC9108A" w:rsidR="00D52956" w:rsidRPr="00C60394" w:rsidRDefault="00A55582" w:rsidP="00D025E4">
      <w:pPr>
        <w:suppressAutoHyphens w:val="0"/>
        <w:rPr>
          <w:szCs w:val="24"/>
        </w:rPr>
      </w:pPr>
      <w:r w:rsidRPr="00C60394">
        <w:rPr>
          <w:szCs w:val="24"/>
        </w:rPr>
        <w:t>La doctrine juridique suisse est essentiellement produite par des auteurs de langue allemande. Aux dires de Jeanneret et de Burrus, plus des trois quarts des écrits publiés entre janvier 2012 et juin 2013 par l’éditeur juridique Stämpfli auraient été rédigés dans la langue de Goethe</w:t>
      </w:r>
      <w:r w:rsidR="00773DF4" w:rsidRPr="00C60394">
        <w:rPr>
          <w:rStyle w:val="Appelnotedebasdep"/>
        </w:rPr>
        <w:footnoteReference w:id="76"/>
      </w:r>
      <w:r w:rsidR="00773DF4">
        <w:rPr>
          <w:szCs w:val="24"/>
        </w:rPr>
        <w:t>.</w:t>
      </w:r>
    </w:p>
    <w:p w14:paraId="1D7E06CF" w14:textId="18D025FC" w:rsidR="004E67DB" w:rsidRPr="00C60394" w:rsidRDefault="00A55582" w:rsidP="004E67DB">
      <w:pPr>
        <w:pStyle w:val="Titre4"/>
      </w:pPr>
      <w:bookmarkStart w:id="884" w:name="_Toc8660928"/>
      <w:r w:rsidRPr="00C60394">
        <w:t>D</w:t>
      </w:r>
      <w:r w:rsidR="00C60394">
        <w:t>ifficultés de la veille</w:t>
      </w:r>
      <w:r w:rsidR="00784232">
        <w:t xml:space="preserve"> juridique</w:t>
      </w:r>
      <w:r w:rsidR="00C60394">
        <w:t xml:space="preserve"> multili</w:t>
      </w:r>
      <w:r w:rsidRPr="00C60394">
        <w:t>ngue</w:t>
      </w:r>
      <w:bookmarkEnd w:id="884"/>
    </w:p>
    <w:p w14:paraId="4B70DA24" w14:textId="11AB04A3" w:rsidR="00AD72FC" w:rsidRPr="00AD72FC" w:rsidRDefault="00D36884" w:rsidP="00D025E4">
      <w:pPr>
        <w:suppressAutoHyphens w:val="0"/>
        <w:rPr>
          <w:color w:val="FF0000"/>
          <w:szCs w:val="24"/>
        </w:rPr>
      </w:pPr>
      <w:r w:rsidRPr="00D36884">
        <w:rPr>
          <w:szCs w:val="24"/>
        </w:rPr>
        <w:t>Pour effectuer une veille juridique de qualité en Suisse, il vaut mieux avoir une bonne connaissance du vocabulaire juridique dans les différentes langues officielles. Ainsi, la maîtrise du vocabulaire juridique dans sa propre langue constitue la première difficulté à surmonter par le veilleur. La seconde difficulté est celle de la barrière des langues.</w:t>
      </w:r>
      <w:r w:rsidR="00AD72FC" w:rsidRPr="00AD72FC">
        <w:rPr>
          <w:color w:val="FF0000"/>
          <w:szCs w:val="24"/>
        </w:rPr>
        <w:t xml:space="preserve"> </w:t>
      </w:r>
    </w:p>
    <w:p w14:paraId="78BA3382" w14:textId="3B74DAA5" w:rsidR="008D1F1F" w:rsidRPr="00A609E2" w:rsidRDefault="00562257" w:rsidP="008D1F1F">
      <w:pPr>
        <w:pStyle w:val="Titre4"/>
      </w:pPr>
      <w:bookmarkStart w:id="885" w:name="_Toc8660929"/>
      <w:r>
        <w:t>Les outils d'aide lexicale ou d'aide à la traduction</w:t>
      </w:r>
      <w:bookmarkEnd w:id="885"/>
    </w:p>
    <w:p w14:paraId="10F8E3E9" w14:textId="0CDF629A" w:rsidR="00D36884" w:rsidRDefault="00D36884" w:rsidP="00A55582">
      <w:pPr>
        <w:suppressAutoHyphens w:val="0"/>
        <w:rPr>
          <w:szCs w:val="24"/>
        </w:rPr>
      </w:pPr>
      <w:r w:rsidRPr="00D36884">
        <w:rPr>
          <w:szCs w:val="24"/>
        </w:rPr>
        <w:t>Heureusement pour nous, d’autres personnes ont déjà pris conscience de cette problématique avant nous et ont développé des outils d’aide lexicale et des outils d’aide à la traduction</w:t>
      </w:r>
      <w:r>
        <w:rPr>
          <w:szCs w:val="24"/>
        </w:rPr>
        <w:t>.</w:t>
      </w:r>
      <w:r w:rsidRPr="00D36884">
        <w:rPr>
          <w:szCs w:val="24"/>
        </w:rPr>
        <w:t xml:space="preserve"> </w:t>
      </w:r>
    </w:p>
    <w:p w14:paraId="0F91A291" w14:textId="506B7B36" w:rsidR="00A55582" w:rsidRDefault="00A55582" w:rsidP="00A55582">
      <w:pPr>
        <w:suppressAutoHyphens w:val="0"/>
        <w:rPr>
          <w:szCs w:val="24"/>
        </w:rPr>
      </w:pPr>
      <w:r>
        <w:rPr>
          <w:szCs w:val="24"/>
        </w:rPr>
        <w:t>Au niveau suisse, nous avons l</w:t>
      </w:r>
      <w:r w:rsidR="00F71A2F">
        <w:rPr>
          <w:szCs w:val="24"/>
        </w:rPr>
        <w:t>’</w:t>
      </w:r>
      <w:r>
        <w:rPr>
          <w:szCs w:val="24"/>
        </w:rPr>
        <w:t>outil Jurivoc qui est géré et enrichi par le TF</w:t>
      </w:r>
      <w:r w:rsidR="008D45B4" w:rsidRPr="0057526D">
        <w:rPr>
          <w:rStyle w:val="Appelnotedebasdep"/>
        </w:rPr>
        <w:footnoteReference w:id="77"/>
      </w:r>
      <w:r>
        <w:rPr>
          <w:szCs w:val="24"/>
        </w:rPr>
        <w:t>. Il s</w:t>
      </w:r>
      <w:r w:rsidR="00F71A2F">
        <w:rPr>
          <w:szCs w:val="24"/>
        </w:rPr>
        <w:t>’</w:t>
      </w:r>
      <w:r>
        <w:rPr>
          <w:szCs w:val="24"/>
        </w:rPr>
        <w:t>agit d</w:t>
      </w:r>
      <w:r w:rsidR="00F71A2F">
        <w:rPr>
          <w:szCs w:val="24"/>
        </w:rPr>
        <w:t>’</w:t>
      </w:r>
      <w:r>
        <w:rPr>
          <w:szCs w:val="24"/>
        </w:rPr>
        <w:t>un thésaurus</w:t>
      </w:r>
      <w:r w:rsidR="008C199A" w:rsidRPr="00C60394">
        <w:rPr>
          <w:rStyle w:val="Appelnotedebasdep"/>
        </w:rPr>
        <w:footnoteReference w:id="78"/>
      </w:r>
      <w:r>
        <w:rPr>
          <w:szCs w:val="24"/>
        </w:rPr>
        <w:t xml:space="preserve"> de termes </w:t>
      </w:r>
      <w:r w:rsidR="00D36884">
        <w:rPr>
          <w:szCs w:val="24"/>
        </w:rPr>
        <w:t>ou de veille juridique</w:t>
      </w:r>
      <w:r w:rsidRPr="007F1235">
        <w:rPr>
          <w:szCs w:val="24"/>
        </w:rPr>
        <w:t>.</w:t>
      </w:r>
      <w:r w:rsidR="00F0287B" w:rsidRPr="007F1235">
        <w:rPr>
          <w:szCs w:val="24"/>
        </w:rPr>
        <w:t xml:space="preserve"> Il fournit des listes de synonymes ou de quasi-synonymes juridiques dans les trois langues officielles de la Suisse. </w:t>
      </w:r>
      <w:r w:rsidR="00F0287B">
        <w:rPr>
          <w:szCs w:val="24"/>
        </w:rPr>
        <w:t xml:space="preserve">Par exemple, en le consultant, on apprend que le terme </w:t>
      </w:r>
      <w:r w:rsidR="00051E0F">
        <w:rPr>
          <w:szCs w:val="24"/>
        </w:rPr>
        <w:t>"</w:t>
      </w:r>
      <w:r w:rsidR="00F0287B">
        <w:rPr>
          <w:szCs w:val="24"/>
        </w:rPr>
        <w:t>bourse d’études</w:t>
      </w:r>
      <w:r w:rsidR="00051E0F">
        <w:rPr>
          <w:szCs w:val="24"/>
        </w:rPr>
        <w:t>"</w:t>
      </w:r>
      <w:r w:rsidR="00F0287B">
        <w:rPr>
          <w:szCs w:val="24"/>
        </w:rPr>
        <w:t xml:space="preserve"> a pour synonymes </w:t>
      </w:r>
      <w:r w:rsidR="00051E0F">
        <w:rPr>
          <w:szCs w:val="24"/>
        </w:rPr>
        <w:t>"</w:t>
      </w:r>
      <w:r w:rsidR="00F0287B">
        <w:rPr>
          <w:szCs w:val="24"/>
        </w:rPr>
        <w:t>bourse</w:t>
      </w:r>
      <w:r w:rsidR="00051E0F">
        <w:rPr>
          <w:szCs w:val="24"/>
        </w:rPr>
        <w:t>"</w:t>
      </w:r>
      <w:r w:rsidR="00F0287B">
        <w:rPr>
          <w:szCs w:val="24"/>
        </w:rPr>
        <w:t>, «aide à la formation</w:t>
      </w:r>
      <w:r w:rsidR="00051E0F">
        <w:rPr>
          <w:szCs w:val="24"/>
        </w:rPr>
        <w:t>"</w:t>
      </w:r>
      <w:r w:rsidR="00F0287B">
        <w:rPr>
          <w:szCs w:val="24"/>
        </w:rPr>
        <w:t xml:space="preserve"> ou </w:t>
      </w:r>
      <w:r w:rsidR="00051E0F">
        <w:rPr>
          <w:szCs w:val="24"/>
        </w:rPr>
        <w:t>"</w:t>
      </w:r>
      <w:r w:rsidR="00F0287B">
        <w:rPr>
          <w:szCs w:val="24"/>
        </w:rPr>
        <w:t>subside de formation</w:t>
      </w:r>
      <w:r w:rsidR="00051E0F">
        <w:rPr>
          <w:szCs w:val="24"/>
        </w:rPr>
        <w:t>"</w:t>
      </w:r>
      <w:r w:rsidR="00F0287B">
        <w:rPr>
          <w:szCs w:val="24"/>
        </w:rPr>
        <w:t xml:space="preserve">. On découvre également qu’en allemand, cette notion est couverte par termes de </w:t>
      </w:r>
      <w:r w:rsidR="00051E0F">
        <w:rPr>
          <w:szCs w:val="24"/>
        </w:rPr>
        <w:t>"</w:t>
      </w:r>
      <w:r w:rsidR="00F0287B">
        <w:rPr>
          <w:szCs w:val="24"/>
        </w:rPr>
        <w:t>Stipendium</w:t>
      </w:r>
      <w:r w:rsidR="00051E0F">
        <w:rPr>
          <w:szCs w:val="24"/>
        </w:rPr>
        <w:t>"</w:t>
      </w:r>
      <w:r w:rsidR="00F0287B">
        <w:rPr>
          <w:szCs w:val="24"/>
        </w:rPr>
        <w:t xml:space="preserve">, de </w:t>
      </w:r>
      <w:r w:rsidR="00051E0F">
        <w:rPr>
          <w:szCs w:val="24"/>
        </w:rPr>
        <w:t>"</w:t>
      </w:r>
      <w:r w:rsidR="00F0287B">
        <w:rPr>
          <w:szCs w:val="24"/>
        </w:rPr>
        <w:t>Studienstipendium</w:t>
      </w:r>
      <w:r w:rsidR="00051E0F">
        <w:rPr>
          <w:szCs w:val="24"/>
        </w:rPr>
        <w:t>"</w:t>
      </w:r>
      <w:r w:rsidR="00F0287B">
        <w:rPr>
          <w:szCs w:val="24"/>
        </w:rPr>
        <w:t xml:space="preserve"> ou encore de </w:t>
      </w:r>
      <w:r w:rsidR="00051E0F">
        <w:rPr>
          <w:szCs w:val="24"/>
        </w:rPr>
        <w:t>"</w:t>
      </w:r>
      <w:r w:rsidR="00F0287B">
        <w:rPr>
          <w:szCs w:val="24"/>
        </w:rPr>
        <w:t>Studienbeitrag</w:t>
      </w:r>
      <w:r w:rsidR="00051E0F">
        <w:rPr>
          <w:szCs w:val="24"/>
        </w:rPr>
        <w:t>"</w:t>
      </w:r>
      <w:r w:rsidR="00F0287B" w:rsidRPr="00B33F04">
        <w:rPr>
          <w:rStyle w:val="Appelnotedebasdep"/>
        </w:rPr>
        <w:footnoteReference w:id="79"/>
      </w:r>
      <w:r w:rsidR="00F0287B">
        <w:t>.</w:t>
      </w:r>
      <w:r>
        <w:rPr>
          <w:szCs w:val="24"/>
        </w:rPr>
        <w:t xml:space="preserve"> </w:t>
      </w:r>
    </w:p>
    <w:p w14:paraId="61164E72" w14:textId="65BE1014" w:rsidR="00A55582" w:rsidRDefault="00A55582" w:rsidP="00A55582">
      <w:pPr>
        <w:suppressAutoHyphens w:val="0"/>
        <w:rPr>
          <w:szCs w:val="24"/>
        </w:rPr>
      </w:pPr>
      <w:r>
        <w:rPr>
          <w:szCs w:val="24"/>
        </w:rPr>
        <w:t>Jurivoc est un outil dit "vivant</w:t>
      </w:r>
      <w:r w:rsidR="00CE4048">
        <w:rPr>
          <w:szCs w:val="24"/>
        </w:rPr>
        <w:t>"</w:t>
      </w:r>
      <w:r>
        <w:rPr>
          <w:szCs w:val="24"/>
        </w:rPr>
        <w:t xml:space="preserve"> qui est régulièrement mis à jour par le TF. Ce qui garantit la qualité des données. Et en tant qu</w:t>
      </w:r>
      <w:r w:rsidR="00F71A2F">
        <w:rPr>
          <w:szCs w:val="24"/>
        </w:rPr>
        <w:t>’</w:t>
      </w:r>
      <w:r>
        <w:rPr>
          <w:szCs w:val="24"/>
        </w:rPr>
        <w:t>utilisateur, il est possible de proposer des descripteurs supplémentaires et des spécialistes juristes-documentalistes évaluent la pertinence des propositions.</w:t>
      </w:r>
    </w:p>
    <w:p w14:paraId="2FCC46FA" w14:textId="5BDE8569" w:rsidR="00A55582" w:rsidRDefault="00A55582" w:rsidP="00A55582">
      <w:pPr>
        <w:suppressAutoHyphens w:val="0"/>
        <w:rPr>
          <w:szCs w:val="24"/>
        </w:rPr>
      </w:pPr>
      <w:r>
        <w:rPr>
          <w:szCs w:val="24"/>
        </w:rPr>
        <w:t>Jurivoc peut être téléchargé</w:t>
      </w:r>
      <w:r w:rsidR="008D45B4" w:rsidRPr="0057526D">
        <w:rPr>
          <w:rStyle w:val="Appelnotedebasdep"/>
        </w:rPr>
        <w:footnoteReference w:id="80"/>
      </w:r>
      <w:r>
        <w:rPr>
          <w:szCs w:val="24"/>
        </w:rPr>
        <w:t xml:space="preserve"> (</w:t>
      </w:r>
      <w:r w:rsidRPr="00872A05">
        <w:rPr>
          <w:szCs w:val="24"/>
        </w:rPr>
        <w:t>client</w:t>
      </w:r>
      <w:r>
        <w:rPr>
          <w:color w:val="FF0000"/>
          <w:sz w:val="16"/>
          <w:szCs w:val="24"/>
        </w:rPr>
        <w:t xml:space="preserve"> </w:t>
      </w:r>
      <w:r w:rsidRPr="00872A05">
        <w:rPr>
          <w:szCs w:val="24"/>
        </w:rPr>
        <w:t>lourd</w:t>
      </w:r>
      <w:r w:rsidR="00872A05" w:rsidRPr="0057526D">
        <w:rPr>
          <w:rStyle w:val="Appelnotedebasdep"/>
        </w:rPr>
        <w:footnoteReference w:id="81"/>
      </w:r>
      <w:r>
        <w:rPr>
          <w:szCs w:val="24"/>
        </w:rPr>
        <w:t xml:space="preserve">) ou utilisé directement sur le </w:t>
      </w:r>
      <w:r w:rsidR="00046742">
        <w:rPr>
          <w:szCs w:val="24"/>
        </w:rPr>
        <w:t>web</w:t>
      </w:r>
      <w:r>
        <w:rPr>
          <w:szCs w:val="24"/>
        </w:rPr>
        <w:t xml:space="preserve"> (</w:t>
      </w:r>
      <w:r w:rsidRPr="00872A05">
        <w:rPr>
          <w:szCs w:val="24"/>
        </w:rPr>
        <w:t>client</w:t>
      </w:r>
      <w:r>
        <w:rPr>
          <w:color w:val="FF0000"/>
          <w:sz w:val="16"/>
          <w:szCs w:val="24"/>
        </w:rPr>
        <w:t xml:space="preserve"> </w:t>
      </w:r>
      <w:r w:rsidRPr="00872A05">
        <w:rPr>
          <w:szCs w:val="24"/>
        </w:rPr>
        <w:t>léger</w:t>
      </w:r>
      <w:r w:rsidR="00872A05" w:rsidRPr="0057526D">
        <w:rPr>
          <w:rStyle w:val="Appelnotedebasdep"/>
        </w:rPr>
        <w:footnoteReference w:id="82"/>
      </w:r>
      <w:r>
        <w:rPr>
          <w:szCs w:val="24"/>
        </w:rPr>
        <w:t>).</w:t>
      </w:r>
    </w:p>
    <w:p w14:paraId="5890156C" w14:textId="77777777" w:rsidR="00D025E4" w:rsidRPr="00B01818" w:rsidRDefault="00D025E4" w:rsidP="00D025E4">
      <w:pPr>
        <w:suppressAutoHyphens w:val="0"/>
        <w:rPr>
          <w:szCs w:val="24"/>
        </w:rPr>
      </w:pPr>
      <w:r w:rsidRPr="00F0287B">
        <w:rPr>
          <w:szCs w:val="24"/>
        </w:rPr>
        <w:t>Au niveau international, il existe également des outils d’aide lexicale et d’aide à la traduction. Nous pensons par exemple à Eurovoc</w:t>
      </w:r>
      <w:r w:rsidRPr="00F0287B">
        <w:rPr>
          <w:rStyle w:val="Appelnotedebasdep"/>
        </w:rPr>
        <w:footnoteReference w:id="83"/>
      </w:r>
      <w:r w:rsidRPr="00F0287B">
        <w:rPr>
          <w:szCs w:val="24"/>
        </w:rPr>
        <w:t xml:space="preserve"> et à UNTERM</w:t>
      </w:r>
      <w:r w:rsidRPr="00F0287B">
        <w:rPr>
          <w:rStyle w:val="Appelnotedebasdep"/>
        </w:rPr>
        <w:footnoteReference w:id="84"/>
      </w:r>
      <w:r w:rsidRPr="00F0287B">
        <w:rPr>
          <w:szCs w:val="24"/>
        </w:rPr>
        <w:t>. Ces derniers ne se concentrent pas sur la terminologie juridique, mais ils répondent aux besoins d’un projet de veille juridique et réglementaire.</w:t>
      </w:r>
    </w:p>
    <w:p w14:paraId="2E9468AC" w14:textId="5F82A155" w:rsidR="002F351A" w:rsidRDefault="002F351A">
      <w:pPr>
        <w:suppressAutoHyphens w:val="0"/>
        <w:jc w:val="left"/>
        <w:rPr>
          <w:szCs w:val="24"/>
        </w:rPr>
      </w:pPr>
    </w:p>
    <w:p w14:paraId="31742660" w14:textId="055970CC" w:rsidR="000B1185" w:rsidRDefault="000B1185">
      <w:pPr>
        <w:suppressAutoHyphens w:val="0"/>
        <w:jc w:val="left"/>
        <w:rPr>
          <w:szCs w:val="24"/>
        </w:rPr>
      </w:pPr>
      <w:r>
        <w:rPr>
          <w:szCs w:val="24"/>
        </w:rPr>
        <w:br w:type="page"/>
      </w:r>
    </w:p>
    <w:p w14:paraId="7F7E05DB" w14:textId="02B1E2E9" w:rsidR="000B1185" w:rsidRDefault="000B1185" w:rsidP="000B1185">
      <w:pPr>
        <w:pStyle w:val="Titre3"/>
      </w:pPr>
      <w:bookmarkStart w:id="886" w:name="_Toc8660930"/>
      <w:r>
        <w:t xml:space="preserve">Ressources de droit fédéral, cantonal et communal sur </w:t>
      </w:r>
      <w:r w:rsidR="00046742">
        <w:t>Internet</w:t>
      </w:r>
      <w:bookmarkEnd w:id="886"/>
    </w:p>
    <w:p w14:paraId="7893835B" w14:textId="07A369CD" w:rsidR="00A55582" w:rsidRDefault="00A55582" w:rsidP="00A55582">
      <w:pPr>
        <w:rPr>
          <w:szCs w:val="24"/>
        </w:rPr>
      </w:pPr>
      <w:r>
        <w:rPr>
          <w:szCs w:val="24"/>
        </w:rPr>
        <w:t>L</w:t>
      </w:r>
      <w:r w:rsidR="00F71A2F">
        <w:rPr>
          <w:szCs w:val="24"/>
        </w:rPr>
        <w:t>’</w:t>
      </w:r>
      <w:r>
        <w:rPr>
          <w:szCs w:val="24"/>
        </w:rPr>
        <w:t>objectif est d</w:t>
      </w:r>
      <w:r w:rsidR="00F71A2F">
        <w:rPr>
          <w:szCs w:val="24"/>
        </w:rPr>
        <w:t>’</w:t>
      </w:r>
      <w:r>
        <w:rPr>
          <w:szCs w:val="24"/>
        </w:rPr>
        <w:t xml:space="preserve">énumérer les ressources </w:t>
      </w:r>
      <w:r w:rsidR="00046742">
        <w:rPr>
          <w:szCs w:val="24"/>
        </w:rPr>
        <w:t>web</w:t>
      </w:r>
      <w:r w:rsidRPr="00C60394">
        <w:rPr>
          <w:szCs w:val="24"/>
        </w:rPr>
        <w:t xml:space="preserve"> les plus pertinentes selon plusieurs critères. Il faut qu</w:t>
      </w:r>
      <w:r w:rsidR="00F71A2F">
        <w:rPr>
          <w:szCs w:val="24"/>
        </w:rPr>
        <w:t>’</w:t>
      </w:r>
      <w:r w:rsidRPr="00C60394">
        <w:rPr>
          <w:szCs w:val="24"/>
        </w:rPr>
        <w:t>elles soient à jour, fiables, de qualité, pérennes et exploitables dans le cadre d</w:t>
      </w:r>
      <w:r w:rsidR="00F71A2F">
        <w:rPr>
          <w:szCs w:val="24"/>
        </w:rPr>
        <w:t>’</w:t>
      </w:r>
      <w:r w:rsidRPr="00C60394">
        <w:rPr>
          <w:szCs w:val="24"/>
        </w:rPr>
        <w:t>une veille informatisée.</w:t>
      </w:r>
    </w:p>
    <w:p w14:paraId="4E23285A" w14:textId="465762E6" w:rsidR="00A55582" w:rsidRPr="00C60394" w:rsidRDefault="00A55582" w:rsidP="00A55582">
      <w:pPr>
        <w:rPr>
          <w:szCs w:val="24"/>
        </w:rPr>
      </w:pPr>
      <w:r w:rsidRPr="00C60394">
        <w:rPr>
          <w:szCs w:val="24"/>
        </w:rPr>
        <w:t xml:space="preserve">La plupart des sites </w:t>
      </w:r>
      <w:r w:rsidR="00046742">
        <w:rPr>
          <w:szCs w:val="24"/>
        </w:rPr>
        <w:t>web</w:t>
      </w:r>
      <w:r w:rsidRPr="00C60394">
        <w:rPr>
          <w:szCs w:val="24"/>
        </w:rPr>
        <w:t xml:space="preserve"> que nous allons citer peuvent être classés selon plusieurs critè</w:t>
      </w:r>
      <w:r w:rsidR="00323CC2">
        <w:rPr>
          <w:szCs w:val="24"/>
        </w:rPr>
        <w:t>res.</w:t>
      </w:r>
      <w:r w:rsidRPr="00C60394">
        <w:rPr>
          <w:szCs w:val="24"/>
        </w:rPr>
        <w:t xml:space="preserve"> </w:t>
      </w:r>
    </w:p>
    <w:p w14:paraId="35CFECEC" w14:textId="2D34DB13" w:rsidR="00A55582" w:rsidRPr="00C60394" w:rsidRDefault="00A55582" w:rsidP="00A55582">
      <w:pPr>
        <w:pStyle w:val="Paragraphedeliste"/>
        <w:numPr>
          <w:ilvl w:val="0"/>
          <w:numId w:val="35"/>
        </w:numPr>
        <w:spacing w:line="256" w:lineRule="auto"/>
        <w:rPr>
          <w:szCs w:val="24"/>
        </w:rPr>
      </w:pPr>
      <w:r w:rsidRPr="00C60394">
        <w:rPr>
          <w:szCs w:val="24"/>
        </w:rPr>
        <w:t>Sites institutionnels, sites de professionnels, sites de particuliers, site d</w:t>
      </w:r>
      <w:r w:rsidR="00F71A2F">
        <w:rPr>
          <w:szCs w:val="24"/>
        </w:rPr>
        <w:t>’</w:t>
      </w:r>
      <w:r w:rsidRPr="00C60394">
        <w:rPr>
          <w:szCs w:val="24"/>
        </w:rPr>
        <w:t>experts, sites d</w:t>
      </w:r>
      <w:r w:rsidR="00F71A2F">
        <w:rPr>
          <w:szCs w:val="24"/>
        </w:rPr>
        <w:t>’</w:t>
      </w:r>
      <w:r w:rsidRPr="00C60394">
        <w:rPr>
          <w:szCs w:val="24"/>
        </w:rPr>
        <w:t>éditeurs</w:t>
      </w:r>
    </w:p>
    <w:p w14:paraId="04C0E69D" w14:textId="77777777" w:rsidR="00A55582" w:rsidRPr="00C60394" w:rsidRDefault="00A55582" w:rsidP="00A55582">
      <w:pPr>
        <w:pStyle w:val="Paragraphedeliste"/>
        <w:numPr>
          <w:ilvl w:val="1"/>
          <w:numId w:val="35"/>
        </w:numPr>
        <w:spacing w:line="256" w:lineRule="auto"/>
        <w:rPr>
          <w:szCs w:val="24"/>
        </w:rPr>
      </w:pPr>
      <w:r w:rsidRPr="00C60394">
        <w:rPr>
          <w:szCs w:val="24"/>
        </w:rPr>
        <w:t>Sites institutionnels</w:t>
      </w:r>
    </w:p>
    <w:p w14:paraId="775BD672" w14:textId="77777777" w:rsidR="00A55582" w:rsidRPr="00C60394" w:rsidRDefault="00A55582" w:rsidP="00A55582">
      <w:pPr>
        <w:pStyle w:val="Paragraphedeliste"/>
        <w:numPr>
          <w:ilvl w:val="2"/>
          <w:numId w:val="35"/>
        </w:numPr>
        <w:spacing w:line="256" w:lineRule="auto"/>
        <w:rPr>
          <w:szCs w:val="24"/>
        </w:rPr>
      </w:pPr>
      <w:r w:rsidRPr="00C60394">
        <w:rPr>
          <w:szCs w:val="24"/>
        </w:rPr>
        <w:t>Ce sont les sites officiels au niveau fédéral, cantonal et communal</w:t>
      </w:r>
    </w:p>
    <w:p w14:paraId="193EC336" w14:textId="77777777" w:rsidR="00A55582" w:rsidRPr="00C60394" w:rsidRDefault="00A55582" w:rsidP="00A55582">
      <w:pPr>
        <w:pStyle w:val="Paragraphedeliste"/>
        <w:numPr>
          <w:ilvl w:val="2"/>
          <w:numId w:val="35"/>
        </w:numPr>
        <w:spacing w:line="256" w:lineRule="auto"/>
        <w:rPr>
          <w:szCs w:val="24"/>
        </w:rPr>
      </w:pPr>
      <w:r w:rsidRPr="00C60394">
        <w:rPr>
          <w:szCs w:val="24"/>
        </w:rPr>
        <w:t>Ils sont en principe gratuits (il existe une exception : la recherche avancée sur le site du TF)</w:t>
      </w:r>
    </w:p>
    <w:p w14:paraId="17D3A265" w14:textId="53417157" w:rsidR="00A55582" w:rsidRPr="00C60394" w:rsidRDefault="00A55582" w:rsidP="00A55582">
      <w:pPr>
        <w:pStyle w:val="Paragraphedeliste"/>
        <w:numPr>
          <w:ilvl w:val="2"/>
          <w:numId w:val="35"/>
        </w:numPr>
        <w:spacing w:line="256" w:lineRule="auto"/>
        <w:rPr>
          <w:szCs w:val="24"/>
        </w:rPr>
      </w:pPr>
      <w:r w:rsidRPr="00C60394">
        <w:rPr>
          <w:szCs w:val="24"/>
        </w:rPr>
        <w:t>Ce sont ceux qui sont le</w:t>
      </w:r>
      <w:r w:rsidR="00CE4048">
        <w:rPr>
          <w:szCs w:val="24"/>
        </w:rPr>
        <w:t>s</w:t>
      </w:r>
      <w:r w:rsidRPr="00C60394">
        <w:rPr>
          <w:szCs w:val="24"/>
        </w:rPr>
        <w:t xml:space="preserve"> plus à jour</w:t>
      </w:r>
    </w:p>
    <w:p w14:paraId="2D09C3E0" w14:textId="49BA5017" w:rsidR="00A55582" w:rsidRPr="00C60394" w:rsidRDefault="00A55582" w:rsidP="00A55582">
      <w:pPr>
        <w:pStyle w:val="Paragraphedeliste"/>
        <w:numPr>
          <w:ilvl w:val="2"/>
          <w:numId w:val="35"/>
        </w:numPr>
        <w:spacing w:line="256" w:lineRule="auto"/>
        <w:rPr>
          <w:szCs w:val="24"/>
        </w:rPr>
      </w:pPr>
      <w:r w:rsidRPr="00C60394">
        <w:rPr>
          <w:szCs w:val="24"/>
        </w:rPr>
        <w:t xml:space="preserve">Ils offrent, la plupart du temps, deux formes de données juridiques potentiellement exploitables (page </w:t>
      </w:r>
      <w:r w:rsidR="00046742">
        <w:rPr>
          <w:szCs w:val="24"/>
        </w:rPr>
        <w:t>web</w:t>
      </w:r>
      <w:r w:rsidRPr="00C60394">
        <w:rPr>
          <w:szCs w:val="24"/>
        </w:rPr>
        <w:t xml:space="preserve"> et pdf)</w:t>
      </w:r>
    </w:p>
    <w:p w14:paraId="6AAC3147" w14:textId="082EB094" w:rsidR="00A55582" w:rsidRPr="00C60394" w:rsidRDefault="00A55582" w:rsidP="00A55582">
      <w:pPr>
        <w:pStyle w:val="Paragraphedeliste"/>
        <w:numPr>
          <w:ilvl w:val="1"/>
          <w:numId w:val="35"/>
        </w:numPr>
        <w:spacing w:line="256" w:lineRule="auto"/>
        <w:rPr>
          <w:szCs w:val="24"/>
        </w:rPr>
      </w:pPr>
      <w:r w:rsidRPr="00C60394">
        <w:rPr>
          <w:szCs w:val="24"/>
        </w:rPr>
        <w:t>Sites de professionnels</w:t>
      </w:r>
      <w:r w:rsidR="00AD72FC">
        <w:rPr>
          <w:szCs w:val="24"/>
        </w:rPr>
        <w:t xml:space="preserve"> </w:t>
      </w:r>
    </w:p>
    <w:p w14:paraId="6AEB66E1" w14:textId="77777777" w:rsidR="00A55582" w:rsidRPr="00C60394" w:rsidRDefault="00A55582" w:rsidP="00A55582">
      <w:pPr>
        <w:pStyle w:val="Paragraphedeliste"/>
        <w:numPr>
          <w:ilvl w:val="2"/>
          <w:numId w:val="35"/>
        </w:numPr>
        <w:spacing w:line="256" w:lineRule="auto"/>
        <w:rPr>
          <w:szCs w:val="24"/>
        </w:rPr>
      </w:pPr>
      <w:r>
        <w:rPr>
          <w:szCs w:val="24"/>
        </w:rPr>
        <w:t xml:space="preserve">Ces sites sont souvent le fonds de </w:t>
      </w:r>
      <w:r w:rsidRPr="00C60394">
        <w:rPr>
          <w:szCs w:val="24"/>
        </w:rPr>
        <w:t>commerce des professionnels</w:t>
      </w:r>
    </w:p>
    <w:p w14:paraId="63D6A9C4" w14:textId="4ADB5B3D" w:rsidR="00A55582" w:rsidRPr="00C60394" w:rsidRDefault="00A55582" w:rsidP="00A55582">
      <w:pPr>
        <w:pStyle w:val="Paragraphedeliste"/>
        <w:numPr>
          <w:ilvl w:val="2"/>
          <w:numId w:val="35"/>
        </w:numPr>
        <w:spacing w:line="256" w:lineRule="auto"/>
        <w:rPr>
          <w:szCs w:val="24"/>
        </w:rPr>
      </w:pPr>
      <w:r w:rsidRPr="00C60394">
        <w:rPr>
          <w:szCs w:val="24"/>
        </w:rPr>
        <w:t xml:space="preserve">Ils sont logiquement </w:t>
      </w:r>
      <w:r w:rsidR="00774D3A">
        <w:rPr>
          <w:szCs w:val="24"/>
        </w:rPr>
        <w:t xml:space="preserve">souvent </w:t>
      </w:r>
      <w:r w:rsidRPr="00C60394">
        <w:rPr>
          <w:szCs w:val="24"/>
        </w:rPr>
        <w:t>payants</w:t>
      </w:r>
    </w:p>
    <w:p w14:paraId="3D3BB0ED" w14:textId="77777777" w:rsidR="00A55582" w:rsidRPr="00C60394" w:rsidRDefault="00A55582" w:rsidP="00A55582">
      <w:pPr>
        <w:pStyle w:val="Paragraphedeliste"/>
        <w:numPr>
          <w:ilvl w:val="2"/>
          <w:numId w:val="35"/>
        </w:numPr>
        <w:spacing w:line="256" w:lineRule="auto"/>
        <w:rPr>
          <w:szCs w:val="24"/>
        </w:rPr>
      </w:pPr>
      <w:r w:rsidRPr="00C60394">
        <w:rPr>
          <w:szCs w:val="24"/>
        </w:rPr>
        <w:t>Ils offrent souvent des outils de veille (alertes, listes de diffusion) et/ou des outils de recherche avancée</w:t>
      </w:r>
    </w:p>
    <w:p w14:paraId="35FF3D14" w14:textId="4F32F8CD" w:rsidR="00A55582" w:rsidRPr="00C60394" w:rsidRDefault="00A55582" w:rsidP="00A55582">
      <w:pPr>
        <w:pStyle w:val="Paragraphedeliste"/>
        <w:numPr>
          <w:ilvl w:val="2"/>
          <w:numId w:val="35"/>
        </w:numPr>
        <w:spacing w:line="256" w:lineRule="auto"/>
        <w:rPr>
          <w:szCs w:val="24"/>
        </w:rPr>
      </w:pPr>
      <w:r w:rsidRPr="00C60394">
        <w:rPr>
          <w:szCs w:val="24"/>
        </w:rPr>
        <w:t>Ils sont en principe à jour (leurs données sont synchronisées avec celles des sites institutionnels) et offrent des compléments d</w:t>
      </w:r>
      <w:r w:rsidR="00F71A2F">
        <w:rPr>
          <w:szCs w:val="24"/>
        </w:rPr>
        <w:t>’</w:t>
      </w:r>
      <w:r w:rsidRPr="00C60394">
        <w:rPr>
          <w:szCs w:val="24"/>
        </w:rPr>
        <w:t>information par rapport aux sites institutionnels</w:t>
      </w:r>
    </w:p>
    <w:p w14:paraId="1BD6FEF6" w14:textId="77777777" w:rsidR="00A55582" w:rsidRPr="00C60394" w:rsidRDefault="00A55582" w:rsidP="00A55582">
      <w:pPr>
        <w:pStyle w:val="Paragraphedeliste"/>
        <w:numPr>
          <w:ilvl w:val="1"/>
          <w:numId w:val="35"/>
        </w:numPr>
        <w:spacing w:line="256" w:lineRule="auto"/>
        <w:rPr>
          <w:szCs w:val="24"/>
        </w:rPr>
      </w:pPr>
      <w:r w:rsidRPr="00C60394">
        <w:rPr>
          <w:szCs w:val="24"/>
        </w:rPr>
        <w:t>Sites de particuliers</w:t>
      </w:r>
    </w:p>
    <w:p w14:paraId="21FFDCEA" w14:textId="3842EC98" w:rsidR="00A55582" w:rsidRPr="00C60394" w:rsidRDefault="00A55582" w:rsidP="00A55582">
      <w:pPr>
        <w:pStyle w:val="Paragraphedeliste"/>
        <w:numPr>
          <w:ilvl w:val="2"/>
          <w:numId w:val="35"/>
        </w:numPr>
        <w:spacing w:line="256" w:lineRule="auto"/>
        <w:rPr>
          <w:szCs w:val="24"/>
        </w:rPr>
      </w:pPr>
      <w:r w:rsidRPr="00C60394">
        <w:rPr>
          <w:szCs w:val="24"/>
        </w:rPr>
        <w:t xml:space="preserve">Ces sites sont faits par des personnes intéressées </w:t>
      </w:r>
    </w:p>
    <w:p w14:paraId="6FCAC3AA" w14:textId="574A9A2E" w:rsidR="00A55582" w:rsidRPr="00C60394" w:rsidRDefault="00A55582" w:rsidP="00A55582">
      <w:pPr>
        <w:pStyle w:val="Paragraphedeliste"/>
        <w:numPr>
          <w:ilvl w:val="2"/>
          <w:numId w:val="35"/>
        </w:numPr>
        <w:spacing w:line="256" w:lineRule="auto"/>
        <w:rPr>
          <w:szCs w:val="24"/>
        </w:rPr>
      </w:pPr>
      <w:r w:rsidRPr="00C60394">
        <w:rPr>
          <w:szCs w:val="24"/>
        </w:rPr>
        <w:t>Il est difficile d</w:t>
      </w:r>
      <w:r w:rsidR="00F71A2F">
        <w:rPr>
          <w:szCs w:val="24"/>
        </w:rPr>
        <w:t>’</w:t>
      </w:r>
      <w:r w:rsidRPr="00C60394">
        <w:rPr>
          <w:szCs w:val="24"/>
        </w:rPr>
        <w:t>évaluer si les sites sont à jour</w:t>
      </w:r>
      <w:r w:rsidR="000329AE">
        <w:rPr>
          <w:szCs w:val="24"/>
        </w:rPr>
        <w:t xml:space="preserve"> et de qualité</w:t>
      </w:r>
    </w:p>
    <w:p w14:paraId="50C1359C" w14:textId="652FDA07" w:rsidR="00A55582" w:rsidRPr="00C60394" w:rsidRDefault="00A55582" w:rsidP="00A55582">
      <w:pPr>
        <w:pStyle w:val="Paragraphedeliste"/>
        <w:numPr>
          <w:ilvl w:val="2"/>
          <w:numId w:val="35"/>
        </w:numPr>
        <w:spacing w:line="256" w:lineRule="auto"/>
        <w:rPr>
          <w:szCs w:val="24"/>
        </w:rPr>
      </w:pPr>
      <w:r w:rsidRPr="00C60394">
        <w:rPr>
          <w:szCs w:val="24"/>
        </w:rPr>
        <w:t>La qualité est très variable selon les compétences et l</w:t>
      </w:r>
      <w:r w:rsidR="00F71A2F">
        <w:rPr>
          <w:szCs w:val="24"/>
        </w:rPr>
        <w:t>’</w:t>
      </w:r>
      <w:r w:rsidRPr="00C60394">
        <w:rPr>
          <w:szCs w:val="24"/>
        </w:rPr>
        <w:t>investissement des personnes qui s</w:t>
      </w:r>
      <w:r w:rsidR="00F71A2F">
        <w:rPr>
          <w:szCs w:val="24"/>
        </w:rPr>
        <w:t>’</w:t>
      </w:r>
      <w:r w:rsidRPr="00C60394">
        <w:rPr>
          <w:szCs w:val="24"/>
        </w:rPr>
        <w:t>en chargent</w:t>
      </w:r>
    </w:p>
    <w:p w14:paraId="1F328E65" w14:textId="5D549298" w:rsidR="00A55582" w:rsidRPr="00C60394" w:rsidRDefault="00A55582" w:rsidP="00A55582">
      <w:pPr>
        <w:pStyle w:val="Paragraphedeliste"/>
        <w:numPr>
          <w:ilvl w:val="1"/>
          <w:numId w:val="35"/>
        </w:numPr>
        <w:spacing w:line="256" w:lineRule="auto"/>
        <w:rPr>
          <w:szCs w:val="24"/>
        </w:rPr>
      </w:pPr>
      <w:r w:rsidRPr="00C60394">
        <w:rPr>
          <w:szCs w:val="24"/>
        </w:rPr>
        <w:t>Sites d</w:t>
      </w:r>
      <w:r w:rsidR="00F71A2F">
        <w:rPr>
          <w:szCs w:val="24"/>
        </w:rPr>
        <w:t>’</w:t>
      </w:r>
      <w:r w:rsidRPr="00C60394">
        <w:rPr>
          <w:szCs w:val="24"/>
        </w:rPr>
        <w:t>experts</w:t>
      </w:r>
    </w:p>
    <w:p w14:paraId="718D81AB" w14:textId="77777777" w:rsidR="00A55582" w:rsidRDefault="00A55582" w:rsidP="00A55582">
      <w:pPr>
        <w:pStyle w:val="Paragraphedeliste"/>
        <w:numPr>
          <w:ilvl w:val="2"/>
          <w:numId w:val="35"/>
        </w:numPr>
        <w:spacing w:line="256" w:lineRule="auto"/>
        <w:rPr>
          <w:szCs w:val="24"/>
        </w:rPr>
      </w:pPr>
      <w:r>
        <w:rPr>
          <w:szCs w:val="24"/>
        </w:rPr>
        <w:t>Ces sites sont le plus souvent très spécialisés dans un ou quelques domaines</w:t>
      </w:r>
    </w:p>
    <w:p w14:paraId="5CB47A2D" w14:textId="77777777" w:rsidR="00A55582" w:rsidRDefault="00A55582" w:rsidP="00A55582">
      <w:pPr>
        <w:pStyle w:val="Paragraphedeliste"/>
        <w:numPr>
          <w:ilvl w:val="2"/>
          <w:numId w:val="35"/>
        </w:numPr>
        <w:spacing w:line="256" w:lineRule="auto"/>
        <w:rPr>
          <w:szCs w:val="24"/>
        </w:rPr>
      </w:pPr>
      <w:r>
        <w:rPr>
          <w:szCs w:val="24"/>
        </w:rPr>
        <w:t>La qualité est souvent présente</w:t>
      </w:r>
    </w:p>
    <w:p w14:paraId="12BFF055" w14:textId="4104F73B" w:rsidR="00A55582" w:rsidRDefault="00A55582" w:rsidP="00A55582">
      <w:pPr>
        <w:pStyle w:val="Paragraphedeliste"/>
        <w:numPr>
          <w:ilvl w:val="2"/>
          <w:numId w:val="35"/>
        </w:numPr>
        <w:spacing w:line="256" w:lineRule="auto"/>
        <w:rPr>
          <w:szCs w:val="24"/>
        </w:rPr>
      </w:pPr>
      <w:r>
        <w:rPr>
          <w:szCs w:val="24"/>
        </w:rPr>
        <w:t>Ils sont gratuits (ils permettent de démontrer le niveau d</w:t>
      </w:r>
      <w:r w:rsidR="00F71A2F">
        <w:rPr>
          <w:szCs w:val="24"/>
        </w:rPr>
        <w:t>’</w:t>
      </w:r>
      <w:r>
        <w:rPr>
          <w:szCs w:val="24"/>
        </w:rPr>
        <w:t>expertise)</w:t>
      </w:r>
    </w:p>
    <w:p w14:paraId="6873BA81" w14:textId="223DD4B2" w:rsidR="00A55582" w:rsidRDefault="00A55582" w:rsidP="00A55582">
      <w:pPr>
        <w:pStyle w:val="Paragraphedeliste"/>
        <w:numPr>
          <w:ilvl w:val="1"/>
          <w:numId w:val="35"/>
        </w:numPr>
        <w:spacing w:line="256" w:lineRule="auto"/>
        <w:rPr>
          <w:szCs w:val="24"/>
        </w:rPr>
      </w:pPr>
      <w:r>
        <w:rPr>
          <w:szCs w:val="24"/>
        </w:rPr>
        <w:t>Sites d</w:t>
      </w:r>
      <w:r w:rsidR="00F71A2F">
        <w:rPr>
          <w:szCs w:val="24"/>
        </w:rPr>
        <w:t>’</w:t>
      </w:r>
      <w:r>
        <w:rPr>
          <w:szCs w:val="24"/>
        </w:rPr>
        <w:t>éditeurs</w:t>
      </w:r>
    </w:p>
    <w:p w14:paraId="3AC6C799" w14:textId="2F55D2C6" w:rsidR="00A55582" w:rsidRDefault="00A55582" w:rsidP="00A55582">
      <w:pPr>
        <w:pStyle w:val="Paragraphedeliste"/>
        <w:numPr>
          <w:ilvl w:val="2"/>
          <w:numId w:val="35"/>
        </w:numPr>
        <w:spacing w:line="256" w:lineRule="auto"/>
        <w:rPr>
          <w:szCs w:val="24"/>
        </w:rPr>
      </w:pPr>
      <w:r>
        <w:rPr>
          <w:szCs w:val="24"/>
        </w:rPr>
        <w:t>Ils sont souvent à jour</w:t>
      </w:r>
      <w:r w:rsidR="00515D9A">
        <w:rPr>
          <w:szCs w:val="24"/>
        </w:rPr>
        <w:t>, l'idée de partager ses compétences</w:t>
      </w:r>
    </w:p>
    <w:p w14:paraId="76E3FF29" w14:textId="27002D46" w:rsidR="00A55582" w:rsidRDefault="00F61C74" w:rsidP="00A55582">
      <w:pPr>
        <w:pStyle w:val="Paragraphedeliste"/>
        <w:numPr>
          <w:ilvl w:val="2"/>
          <w:numId w:val="35"/>
        </w:numPr>
        <w:spacing w:line="256" w:lineRule="auto"/>
        <w:rPr>
          <w:szCs w:val="24"/>
        </w:rPr>
      </w:pPr>
      <w:r>
        <w:rPr>
          <w:szCs w:val="24"/>
        </w:rPr>
        <w:t>É</w:t>
      </w:r>
      <w:r w:rsidR="00A55582">
        <w:rPr>
          <w:szCs w:val="24"/>
        </w:rPr>
        <w:t>tant professionnels, la qualité est souvent de mise</w:t>
      </w:r>
    </w:p>
    <w:p w14:paraId="23C0CC25" w14:textId="75891848" w:rsidR="00A55582" w:rsidRDefault="00A55582" w:rsidP="00A55582">
      <w:pPr>
        <w:pStyle w:val="Paragraphedeliste"/>
        <w:numPr>
          <w:ilvl w:val="2"/>
          <w:numId w:val="35"/>
        </w:numPr>
        <w:spacing w:line="256" w:lineRule="auto"/>
        <w:rPr>
          <w:szCs w:val="24"/>
        </w:rPr>
      </w:pPr>
      <w:r>
        <w:rPr>
          <w:szCs w:val="24"/>
        </w:rPr>
        <w:t>Ils sont payants; leur principal objectif est de vendre des articles, des livres ou des prestations d</w:t>
      </w:r>
      <w:r w:rsidR="00F71A2F">
        <w:rPr>
          <w:szCs w:val="24"/>
        </w:rPr>
        <w:t>’</w:t>
      </w:r>
      <w:r>
        <w:rPr>
          <w:szCs w:val="24"/>
        </w:rPr>
        <w:t>édition</w:t>
      </w:r>
    </w:p>
    <w:p w14:paraId="366471D9" w14:textId="77777777" w:rsidR="00A55582" w:rsidRDefault="00A55582" w:rsidP="00A55582">
      <w:pPr>
        <w:pStyle w:val="Paragraphedeliste"/>
        <w:numPr>
          <w:ilvl w:val="0"/>
          <w:numId w:val="35"/>
        </w:numPr>
        <w:spacing w:line="256" w:lineRule="auto"/>
        <w:rPr>
          <w:szCs w:val="24"/>
        </w:rPr>
      </w:pPr>
      <w:r>
        <w:rPr>
          <w:szCs w:val="24"/>
        </w:rPr>
        <w:t>Sites gratuits, sites semi-gratuits, sites payants</w:t>
      </w:r>
    </w:p>
    <w:p w14:paraId="46705378" w14:textId="77777777" w:rsidR="00A55582" w:rsidRDefault="00A55582" w:rsidP="00A55582">
      <w:pPr>
        <w:pStyle w:val="Paragraphedeliste"/>
        <w:numPr>
          <w:ilvl w:val="1"/>
          <w:numId w:val="35"/>
        </w:numPr>
        <w:spacing w:line="256" w:lineRule="auto"/>
        <w:rPr>
          <w:szCs w:val="24"/>
        </w:rPr>
      </w:pPr>
      <w:r>
        <w:rPr>
          <w:szCs w:val="24"/>
        </w:rPr>
        <w:t>Sites gratuits</w:t>
      </w:r>
    </w:p>
    <w:p w14:paraId="5E3F00ED" w14:textId="77777777" w:rsidR="00A55582" w:rsidRDefault="00A55582" w:rsidP="00A55582">
      <w:pPr>
        <w:pStyle w:val="Paragraphedeliste"/>
        <w:numPr>
          <w:ilvl w:val="2"/>
          <w:numId w:val="35"/>
        </w:numPr>
        <w:spacing w:line="256" w:lineRule="auto"/>
        <w:rPr>
          <w:szCs w:val="24"/>
        </w:rPr>
      </w:pPr>
      <w:r>
        <w:rPr>
          <w:szCs w:val="24"/>
        </w:rPr>
        <w:t>Sauf en ce qui concerne les sites institutionnels officiels, la qualité des informations fournies est variable</w:t>
      </w:r>
    </w:p>
    <w:p w14:paraId="3213783D" w14:textId="77777777" w:rsidR="00A55582" w:rsidRDefault="00A55582" w:rsidP="00A55582">
      <w:pPr>
        <w:pStyle w:val="Paragraphedeliste"/>
        <w:numPr>
          <w:ilvl w:val="2"/>
          <w:numId w:val="35"/>
        </w:numPr>
        <w:spacing w:line="256" w:lineRule="auto"/>
        <w:rPr>
          <w:szCs w:val="24"/>
        </w:rPr>
      </w:pPr>
      <w:r>
        <w:rPr>
          <w:szCs w:val="24"/>
        </w:rPr>
        <w:t>Des services de veille (listes de diffusion, alertes) ne sont en principe pas proposés</w:t>
      </w:r>
    </w:p>
    <w:p w14:paraId="2FF88478" w14:textId="77777777" w:rsidR="00A55582" w:rsidRDefault="00A55582" w:rsidP="00A55582">
      <w:pPr>
        <w:pStyle w:val="Paragraphedeliste"/>
        <w:numPr>
          <w:ilvl w:val="1"/>
          <w:numId w:val="35"/>
        </w:numPr>
        <w:spacing w:line="256" w:lineRule="auto"/>
        <w:rPr>
          <w:szCs w:val="24"/>
        </w:rPr>
      </w:pPr>
      <w:r>
        <w:rPr>
          <w:szCs w:val="24"/>
        </w:rPr>
        <w:t>Sites semi-gratuits</w:t>
      </w:r>
    </w:p>
    <w:p w14:paraId="6BFEADEF" w14:textId="43CA5EA9" w:rsidR="00A55582" w:rsidRDefault="00A55582" w:rsidP="00A55582">
      <w:pPr>
        <w:pStyle w:val="Paragraphedeliste"/>
        <w:numPr>
          <w:ilvl w:val="2"/>
          <w:numId w:val="35"/>
        </w:numPr>
        <w:spacing w:line="256" w:lineRule="auto"/>
        <w:rPr>
          <w:szCs w:val="24"/>
        </w:rPr>
      </w:pPr>
      <w:r>
        <w:rPr>
          <w:szCs w:val="24"/>
        </w:rPr>
        <w:t>Le plus souvent, il s</w:t>
      </w:r>
      <w:r w:rsidR="00F71A2F">
        <w:rPr>
          <w:szCs w:val="24"/>
        </w:rPr>
        <w:t>’</w:t>
      </w:r>
      <w:r>
        <w:rPr>
          <w:szCs w:val="24"/>
        </w:rPr>
        <w:t>agit d</w:t>
      </w:r>
      <w:r w:rsidR="00F71A2F">
        <w:rPr>
          <w:szCs w:val="24"/>
        </w:rPr>
        <w:t>’</w:t>
      </w:r>
      <w:r>
        <w:rPr>
          <w:szCs w:val="24"/>
        </w:rPr>
        <w:t>offres limitées à certaines fonctionnalités ou en nombre d</w:t>
      </w:r>
      <w:r w:rsidR="00F71A2F">
        <w:rPr>
          <w:szCs w:val="24"/>
        </w:rPr>
        <w:t>’</w:t>
      </w:r>
      <w:r>
        <w:rPr>
          <w:szCs w:val="24"/>
        </w:rPr>
        <w:t>alertes, dans le but d</w:t>
      </w:r>
      <w:r w:rsidR="00F71A2F">
        <w:rPr>
          <w:szCs w:val="24"/>
        </w:rPr>
        <w:t>’</w:t>
      </w:r>
      <w:r>
        <w:rPr>
          <w:szCs w:val="24"/>
        </w:rPr>
        <w:t xml:space="preserve">encourager </w:t>
      </w:r>
      <w:r w:rsidR="00CE4048">
        <w:rPr>
          <w:szCs w:val="24"/>
        </w:rPr>
        <w:t xml:space="preserve">l'utilisateur </w:t>
      </w:r>
      <w:r>
        <w:rPr>
          <w:szCs w:val="24"/>
        </w:rPr>
        <w:t xml:space="preserve">à </w:t>
      </w:r>
      <w:r w:rsidR="00CE4048">
        <w:rPr>
          <w:szCs w:val="24"/>
        </w:rPr>
        <w:t>souscrire et payer</w:t>
      </w:r>
      <w:r>
        <w:rPr>
          <w:szCs w:val="24"/>
        </w:rPr>
        <w:t xml:space="preserve"> un abonnement</w:t>
      </w:r>
    </w:p>
    <w:p w14:paraId="24638876" w14:textId="77777777" w:rsidR="00A55582" w:rsidRDefault="00A55582" w:rsidP="00A55582">
      <w:pPr>
        <w:pStyle w:val="Paragraphedeliste"/>
        <w:numPr>
          <w:ilvl w:val="1"/>
          <w:numId w:val="35"/>
        </w:numPr>
        <w:spacing w:line="256" w:lineRule="auto"/>
        <w:rPr>
          <w:szCs w:val="24"/>
        </w:rPr>
      </w:pPr>
      <w:r>
        <w:rPr>
          <w:szCs w:val="24"/>
        </w:rPr>
        <w:t>Sites payants</w:t>
      </w:r>
    </w:p>
    <w:p w14:paraId="1976DA3B" w14:textId="77777777" w:rsidR="00A55582" w:rsidRDefault="00A55582" w:rsidP="00A55582">
      <w:pPr>
        <w:pStyle w:val="Paragraphedeliste"/>
        <w:numPr>
          <w:ilvl w:val="2"/>
          <w:numId w:val="35"/>
        </w:numPr>
        <w:spacing w:line="256" w:lineRule="auto"/>
        <w:rPr>
          <w:szCs w:val="24"/>
        </w:rPr>
      </w:pPr>
      <w:r>
        <w:rPr>
          <w:szCs w:val="24"/>
        </w:rPr>
        <w:t>Ces sites offrent de fonctionnalités, telles que les listes de diffusions, les alertes et la recherche avancée</w:t>
      </w:r>
    </w:p>
    <w:p w14:paraId="7F9EC838" w14:textId="49CB6BE6" w:rsidR="00A55582" w:rsidRDefault="00A55582" w:rsidP="00A55582">
      <w:pPr>
        <w:pStyle w:val="Paragraphedeliste"/>
        <w:numPr>
          <w:ilvl w:val="0"/>
          <w:numId w:val="35"/>
        </w:numPr>
        <w:spacing w:line="256" w:lineRule="auto"/>
        <w:rPr>
          <w:szCs w:val="24"/>
        </w:rPr>
      </w:pPr>
      <w:r>
        <w:rPr>
          <w:szCs w:val="24"/>
        </w:rPr>
        <w:t>Sites communautaires, sites d</w:t>
      </w:r>
      <w:r w:rsidR="00F71A2F">
        <w:rPr>
          <w:szCs w:val="24"/>
        </w:rPr>
        <w:t>’</w:t>
      </w:r>
      <w:r>
        <w:rPr>
          <w:szCs w:val="24"/>
        </w:rPr>
        <w:t>individus, sites d</w:t>
      </w:r>
      <w:r w:rsidR="00F71A2F">
        <w:rPr>
          <w:szCs w:val="24"/>
        </w:rPr>
        <w:t>’</w:t>
      </w:r>
      <w:r>
        <w:rPr>
          <w:szCs w:val="24"/>
        </w:rPr>
        <w:t>entreprises</w:t>
      </w:r>
    </w:p>
    <w:p w14:paraId="097414CB" w14:textId="77777777" w:rsidR="00A55582" w:rsidRDefault="00A55582" w:rsidP="00A55582">
      <w:pPr>
        <w:pStyle w:val="Paragraphedeliste"/>
        <w:numPr>
          <w:ilvl w:val="1"/>
          <w:numId w:val="35"/>
        </w:numPr>
        <w:spacing w:line="256" w:lineRule="auto"/>
        <w:rPr>
          <w:szCs w:val="24"/>
        </w:rPr>
      </w:pPr>
      <w:r>
        <w:rPr>
          <w:szCs w:val="24"/>
        </w:rPr>
        <w:t>Sites communautaires</w:t>
      </w:r>
    </w:p>
    <w:p w14:paraId="454E5A61" w14:textId="77777777" w:rsidR="00A55582" w:rsidRDefault="00A55582" w:rsidP="00A55582">
      <w:pPr>
        <w:pStyle w:val="Paragraphedeliste"/>
        <w:numPr>
          <w:ilvl w:val="2"/>
          <w:numId w:val="35"/>
        </w:numPr>
        <w:spacing w:line="256" w:lineRule="auto"/>
        <w:rPr>
          <w:szCs w:val="24"/>
        </w:rPr>
      </w:pPr>
      <w:r>
        <w:rPr>
          <w:szCs w:val="24"/>
        </w:rPr>
        <w:t>Ces sites sont souvent dynamiques de par le nombre de participants</w:t>
      </w:r>
    </w:p>
    <w:p w14:paraId="69EE22A3" w14:textId="7E03CEDC" w:rsidR="00A55582" w:rsidRDefault="00A55582" w:rsidP="00A55582">
      <w:pPr>
        <w:pStyle w:val="Paragraphedeliste"/>
        <w:numPr>
          <w:ilvl w:val="2"/>
          <w:numId w:val="35"/>
        </w:numPr>
        <w:spacing w:line="256" w:lineRule="auto"/>
        <w:rPr>
          <w:szCs w:val="24"/>
        </w:rPr>
      </w:pPr>
      <w:r>
        <w:rPr>
          <w:szCs w:val="24"/>
        </w:rPr>
        <w:t>La qualité n</w:t>
      </w:r>
      <w:r w:rsidR="00F71A2F">
        <w:rPr>
          <w:szCs w:val="24"/>
        </w:rPr>
        <w:t>’</w:t>
      </w:r>
      <w:r>
        <w:rPr>
          <w:szCs w:val="24"/>
        </w:rPr>
        <w:t>est pas toujours là</w:t>
      </w:r>
    </w:p>
    <w:p w14:paraId="6FB3BA87" w14:textId="67E12963" w:rsidR="00A55582" w:rsidRDefault="00A55582" w:rsidP="00A55582">
      <w:pPr>
        <w:pStyle w:val="Paragraphedeliste"/>
        <w:numPr>
          <w:ilvl w:val="2"/>
          <w:numId w:val="35"/>
        </w:numPr>
        <w:spacing w:line="256" w:lineRule="auto"/>
        <w:rPr>
          <w:szCs w:val="24"/>
        </w:rPr>
      </w:pPr>
      <w:r>
        <w:rPr>
          <w:szCs w:val="24"/>
        </w:rPr>
        <w:t>Il s</w:t>
      </w:r>
      <w:r w:rsidR="00F71A2F">
        <w:rPr>
          <w:szCs w:val="24"/>
        </w:rPr>
        <w:t>’</w:t>
      </w:r>
      <w:r>
        <w:rPr>
          <w:szCs w:val="24"/>
        </w:rPr>
        <w:t>agit souvent de blogs juridiques ou de Wiki ou encore de plateformes de partage</w:t>
      </w:r>
    </w:p>
    <w:p w14:paraId="5D07BBC9" w14:textId="77777777" w:rsidR="00A55582" w:rsidRDefault="00A55582" w:rsidP="00A55582">
      <w:pPr>
        <w:pStyle w:val="Paragraphedeliste"/>
        <w:numPr>
          <w:ilvl w:val="1"/>
          <w:numId w:val="35"/>
        </w:numPr>
        <w:spacing w:line="256" w:lineRule="auto"/>
        <w:rPr>
          <w:szCs w:val="24"/>
        </w:rPr>
      </w:pPr>
      <w:r>
        <w:rPr>
          <w:szCs w:val="24"/>
        </w:rPr>
        <w:t>Sites individuels</w:t>
      </w:r>
    </w:p>
    <w:p w14:paraId="0CBBF9D8" w14:textId="5749BC27" w:rsidR="00A55582" w:rsidRDefault="00A55582" w:rsidP="00A55582">
      <w:pPr>
        <w:pStyle w:val="Paragraphedeliste"/>
        <w:numPr>
          <w:ilvl w:val="2"/>
          <w:numId w:val="35"/>
        </w:numPr>
        <w:spacing w:line="256" w:lineRule="auto"/>
        <w:rPr>
          <w:szCs w:val="24"/>
        </w:rPr>
      </w:pPr>
      <w:r>
        <w:rPr>
          <w:szCs w:val="24"/>
        </w:rPr>
        <w:t>Il peut s</w:t>
      </w:r>
      <w:r w:rsidR="00F71A2F">
        <w:rPr>
          <w:szCs w:val="24"/>
        </w:rPr>
        <w:t>’</w:t>
      </w:r>
      <w:r>
        <w:rPr>
          <w:szCs w:val="24"/>
        </w:rPr>
        <w:t>agir de sites d</w:t>
      </w:r>
      <w:r w:rsidR="00F71A2F">
        <w:rPr>
          <w:szCs w:val="24"/>
        </w:rPr>
        <w:t>’</w:t>
      </w:r>
      <w:r>
        <w:rPr>
          <w:szCs w:val="24"/>
        </w:rPr>
        <w:t>experts ou de personnes intéressées par le domaine</w:t>
      </w:r>
    </w:p>
    <w:p w14:paraId="226C958F" w14:textId="77777777" w:rsidR="00A55582" w:rsidRDefault="00A55582" w:rsidP="00A55582">
      <w:pPr>
        <w:pStyle w:val="Paragraphedeliste"/>
        <w:numPr>
          <w:ilvl w:val="2"/>
          <w:numId w:val="35"/>
        </w:numPr>
        <w:spacing w:line="256" w:lineRule="auto"/>
        <w:rPr>
          <w:szCs w:val="24"/>
        </w:rPr>
      </w:pPr>
      <w:r>
        <w:rPr>
          <w:szCs w:val="24"/>
        </w:rPr>
        <w:t>Ils peuvent être gratuits ou payants</w:t>
      </w:r>
    </w:p>
    <w:p w14:paraId="3AB24A5E" w14:textId="7A49BB05" w:rsidR="00A55582" w:rsidRDefault="00A55582" w:rsidP="00A55582">
      <w:pPr>
        <w:pStyle w:val="Paragraphedeliste"/>
        <w:numPr>
          <w:ilvl w:val="2"/>
          <w:numId w:val="35"/>
        </w:numPr>
        <w:spacing w:line="256" w:lineRule="auto"/>
        <w:rPr>
          <w:szCs w:val="24"/>
        </w:rPr>
      </w:pPr>
      <w:r>
        <w:rPr>
          <w:szCs w:val="24"/>
        </w:rPr>
        <w:t>La qualité dépendra de l</w:t>
      </w:r>
      <w:r w:rsidR="00F71A2F">
        <w:rPr>
          <w:szCs w:val="24"/>
        </w:rPr>
        <w:t>’</w:t>
      </w:r>
      <w:r>
        <w:rPr>
          <w:szCs w:val="24"/>
        </w:rPr>
        <w:t>auteur du site</w:t>
      </w:r>
    </w:p>
    <w:p w14:paraId="64DBD38F" w14:textId="6204412C" w:rsidR="00A55582" w:rsidRDefault="00A55582" w:rsidP="00A55582">
      <w:pPr>
        <w:pStyle w:val="Paragraphedeliste"/>
        <w:numPr>
          <w:ilvl w:val="2"/>
          <w:numId w:val="35"/>
        </w:numPr>
        <w:spacing w:line="256" w:lineRule="auto"/>
        <w:rPr>
          <w:szCs w:val="24"/>
        </w:rPr>
      </w:pPr>
      <w:r>
        <w:rPr>
          <w:szCs w:val="24"/>
        </w:rPr>
        <w:t>Il s</w:t>
      </w:r>
      <w:r w:rsidR="00F71A2F">
        <w:rPr>
          <w:szCs w:val="24"/>
        </w:rPr>
        <w:t>’</w:t>
      </w:r>
      <w:r>
        <w:rPr>
          <w:szCs w:val="24"/>
        </w:rPr>
        <w:t>agit souvent de blogs ou de sites de diffusion</w:t>
      </w:r>
    </w:p>
    <w:p w14:paraId="605005DD" w14:textId="0BEB05C9" w:rsidR="00A55582" w:rsidRDefault="00A55582" w:rsidP="00A55582">
      <w:pPr>
        <w:pStyle w:val="Paragraphedeliste"/>
        <w:numPr>
          <w:ilvl w:val="1"/>
          <w:numId w:val="35"/>
        </w:numPr>
        <w:spacing w:line="256" w:lineRule="auto"/>
        <w:rPr>
          <w:szCs w:val="24"/>
        </w:rPr>
      </w:pPr>
      <w:r>
        <w:rPr>
          <w:szCs w:val="24"/>
        </w:rPr>
        <w:t>Sites d</w:t>
      </w:r>
      <w:r w:rsidR="00F71A2F">
        <w:rPr>
          <w:szCs w:val="24"/>
        </w:rPr>
        <w:t>’</w:t>
      </w:r>
      <w:r>
        <w:rPr>
          <w:szCs w:val="24"/>
        </w:rPr>
        <w:t>entreprises</w:t>
      </w:r>
    </w:p>
    <w:p w14:paraId="78FDE538" w14:textId="12C01141" w:rsidR="00A55582" w:rsidRDefault="00A55582" w:rsidP="00A55582">
      <w:pPr>
        <w:pStyle w:val="Paragraphedeliste"/>
        <w:numPr>
          <w:ilvl w:val="2"/>
          <w:numId w:val="35"/>
        </w:numPr>
        <w:spacing w:line="256" w:lineRule="auto"/>
        <w:rPr>
          <w:szCs w:val="24"/>
        </w:rPr>
      </w:pPr>
      <w:r>
        <w:rPr>
          <w:szCs w:val="24"/>
        </w:rPr>
        <w:t>Il s</w:t>
      </w:r>
      <w:r w:rsidR="00F71A2F">
        <w:rPr>
          <w:szCs w:val="24"/>
        </w:rPr>
        <w:t>’</w:t>
      </w:r>
      <w:r>
        <w:rPr>
          <w:szCs w:val="24"/>
        </w:rPr>
        <w:t>agit souvent d</w:t>
      </w:r>
      <w:r w:rsidR="00F71A2F">
        <w:rPr>
          <w:szCs w:val="24"/>
        </w:rPr>
        <w:t>’</w:t>
      </w:r>
      <w:r>
        <w:rPr>
          <w:szCs w:val="24"/>
        </w:rPr>
        <w:t>un fonds de commerce pour une entreprise, donc</w:t>
      </w:r>
      <w:r w:rsidR="00A24797">
        <w:rPr>
          <w:szCs w:val="24"/>
        </w:rPr>
        <w:t xml:space="preserve"> outils</w:t>
      </w:r>
      <w:r>
        <w:rPr>
          <w:szCs w:val="24"/>
        </w:rPr>
        <w:t xml:space="preserve"> payants</w:t>
      </w:r>
    </w:p>
    <w:p w14:paraId="3F4F91CD" w14:textId="77777777" w:rsidR="00A55582" w:rsidRDefault="00A55582" w:rsidP="00A55582">
      <w:pPr>
        <w:pStyle w:val="Paragraphedeliste"/>
        <w:numPr>
          <w:ilvl w:val="2"/>
          <w:numId w:val="35"/>
        </w:numPr>
        <w:spacing w:line="256" w:lineRule="auto"/>
        <w:rPr>
          <w:szCs w:val="24"/>
        </w:rPr>
      </w:pPr>
      <w:r>
        <w:rPr>
          <w:szCs w:val="24"/>
        </w:rPr>
        <w:t>La qualité est la plupart du temps présente</w:t>
      </w:r>
    </w:p>
    <w:p w14:paraId="6A993412" w14:textId="77777777" w:rsidR="00A55582" w:rsidRDefault="00A55582" w:rsidP="00A55582">
      <w:pPr>
        <w:pStyle w:val="Paragraphedeliste"/>
        <w:numPr>
          <w:ilvl w:val="2"/>
          <w:numId w:val="35"/>
        </w:numPr>
        <w:spacing w:line="256" w:lineRule="auto"/>
        <w:rPr>
          <w:szCs w:val="24"/>
        </w:rPr>
      </w:pPr>
      <w:r>
        <w:rPr>
          <w:szCs w:val="24"/>
        </w:rPr>
        <w:t xml:space="preserve">Ils offrent des fonctionnalités de qualité (alertes, recherche avancée, etc.) </w:t>
      </w:r>
    </w:p>
    <w:p w14:paraId="126F8523" w14:textId="77777777" w:rsidR="00A55582" w:rsidRDefault="00A55582" w:rsidP="00A55582">
      <w:pPr>
        <w:pStyle w:val="Paragraphedeliste"/>
        <w:numPr>
          <w:ilvl w:val="0"/>
          <w:numId w:val="35"/>
        </w:numPr>
        <w:spacing w:line="256" w:lineRule="auto"/>
        <w:rPr>
          <w:szCs w:val="24"/>
        </w:rPr>
      </w:pPr>
      <w:r>
        <w:rPr>
          <w:szCs w:val="24"/>
        </w:rPr>
        <w:t>Moteurs de recherche spécialisés, Fournisseurs de bases de données</w:t>
      </w:r>
    </w:p>
    <w:p w14:paraId="5B534716" w14:textId="77777777" w:rsidR="00A55582" w:rsidRDefault="00A55582" w:rsidP="00A55582">
      <w:pPr>
        <w:pStyle w:val="Paragraphedeliste"/>
        <w:numPr>
          <w:ilvl w:val="1"/>
          <w:numId w:val="35"/>
        </w:numPr>
        <w:spacing w:line="256" w:lineRule="auto"/>
        <w:rPr>
          <w:szCs w:val="24"/>
        </w:rPr>
      </w:pPr>
      <w:r>
        <w:rPr>
          <w:szCs w:val="24"/>
        </w:rPr>
        <w:t>Moteurs de recherche spécialisés</w:t>
      </w:r>
    </w:p>
    <w:p w14:paraId="24DAF9C0" w14:textId="77777777" w:rsidR="00A55582" w:rsidRDefault="00A55582" w:rsidP="00A55582">
      <w:pPr>
        <w:pStyle w:val="Paragraphedeliste"/>
        <w:numPr>
          <w:ilvl w:val="2"/>
          <w:numId w:val="35"/>
        </w:numPr>
        <w:spacing w:line="256" w:lineRule="auto"/>
        <w:rPr>
          <w:szCs w:val="24"/>
        </w:rPr>
      </w:pPr>
      <w:r>
        <w:rPr>
          <w:szCs w:val="24"/>
        </w:rPr>
        <w:t>Ils demandent une recherche ponctuelle du veilleur</w:t>
      </w:r>
    </w:p>
    <w:p w14:paraId="7FABFDA8" w14:textId="77777777" w:rsidR="00A55582" w:rsidRDefault="00A55582" w:rsidP="00A55582">
      <w:pPr>
        <w:pStyle w:val="Paragraphedeliste"/>
        <w:numPr>
          <w:ilvl w:val="2"/>
          <w:numId w:val="35"/>
        </w:numPr>
        <w:spacing w:line="256" w:lineRule="auto"/>
        <w:rPr>
          <w:szCs w:val="24"/>
        </w:rPr>
      </w:pPr>
      <w:r>
        <w:rPr>
          <w:szCs w:val="24"/>
        </w:rPr>
        <w:t>Ils sont performants pour autant que le veilleur maîtrise le vocabulaire spécifique du domaine</w:t>
      </w:r>
    </w:p>
    <w:p w14:paraId="042F1E1B" w14:textId="77777777" w:rsidR="00A55582" w:rsidRDefault="00A55582" w:rsidP="00A55582">
      <w:pPr>
        <w:pStyle w:val="Paragraphedeliste"/>
        <w:numPr>
          <w:ilvl w:val="1"/>
          <w:numId w:val="35"/>
        </w:numPr>
        <w:spacing w:line="256" w:lineRule="auto"/>
        <w:rPr>
          <w:szCs w:val="24"/>
        </w:rPr>
      </w:pPr>
      <w:r>
        <w:rPr>
          <w:szCs w:val="24"/>
        </w:rPr>
        <w:t>Fournisseurs de bases de données</w:t>
      </w:r>
    </w:p>
    <w:p w14:paraId="1EA29FE4" w14:textId="29D3E4F1" w:rsidR="00A55582" w:rsidRDefault="00A55582" w:rsidP="00A55582">
      <w:pPr>
        <w:pStyle w:val="Paragraphedeliste"/>
        <w:numPr>
          <w:ilvl w:val="2"/>
          <w:numId w:val="35"/>
        </w:numPr>
        <w:spacing w:line="256" w:lineRule="auto"/>
        <w:rPr>
          <w:szCs w:val="24"/>
        </w:rPr>
      </w:pPr>
      <w:r>
        <w:rPr>
          <w:szCs w:val="24"/>
        </w:rPr>
        <w:t>Ils permettent d</w:t>
      </w:r>
      <w:r w:rsidR="00F71A2F">
        <w:rPr>
          <w:szCs w:val="24"/>
        </w:rPr>
        <w:t>’</w:t>
      </w:r>
      <w:r>
        <w:rPr>
          <w:szCs w:val="24"/>
        </w:rPr>
        <w:t>accéder à des données structurées</w:t>
      </w:r>
    </w:p>
    <w:p w14:paraId="5FDCBC80" w14:textId="4A8F51E8" w:rsidR="00A55582" w:rsidRDefault="00A55582" w:rsidP="00A55582">
      <w:pPr>
        <w:pStyle w:val="Paragraphedeliste"/>
        <w:numPr>
          <w:ilvl w:val="0"/>
          <w:numId w:val="35"/>
        </w:numPr>
        <w:spacing w:line="256" w:lineRule="auto"/>
        <w:rPr>
          <w:szCs w:val="24"/>
        </w:rPr>
      </w:pPr>
      <w:r>
        <w:rPr>
          <w:szCs w:val="24"/>
        </w:rPr>
        <w:t xml:space="preserve">Site offrant des services du type </w:t>
      </w:r>
      <w:r w:rsidR="00046742">
        <w:rPr>
          <w:szCs w:val="24"/>
        </w:rPr>
        <w:t>web</w:t>
      </w:r>
      <w:r>
        <w:rPr>
          <w:szCs w:val="24"/>
        </w:rPr>
        <w:t xml:space="preserve"> 2.0</w:t>
      </w:r>
      <w:r w:rsidR="005372C3" w:rsidRPr="0057526D">
        <w:rPr>
          <w:rStyle w:val="Appelnotedebasdep"/>
        </w:rPr>
        <w:footnoteReference w:id="85"/>
      </w:r>
    </w:p>
    <w:p w14:paraId="32387010" w14:textId="29D2B907" w:rsidR="00A55582" w:rsidRDefault="00A55582" w:rsidP="00A55582">
      <w:pPr>
        <w:pStyle w:val="Paragraphedeliste"/>
        <w:rPr>
          <w:szCs w:val="24"/>
        </w:rPr>
      </w:pPr>
      <w:r>
        <w:rPr>
          <w:szCs w:val="24"/>
        </w:rPr>
        <w:t xml:space="preserve">Le </w:t>
      </w:r>
      <w:r w:rsidR="00046742">
        <w:rPr>
          <w:szCs w:val="24"/>
        </w:rPr>
        <w:t>web</w:t>
      </w:r>
      <w:r>
        <w:rPr>
          <w:szCs w:val="24"/>
        </w:rPr>
        <w:t xml:space="preserve"> 2.0 est ce que nous appelons le </w:t>
      </w:r>
      <w:r w:rsidR="00046742">
        <w:rPr>
          <w:szCs w:val="24"/>
        </w:rPr>
        <w:t>web</w:t>
      </w:r>
      <w:r>
        <w:rPr>
          <w:szCs w:val="24"/>
        </w:rPr>
        <w:t xml:space="preserve"> dynamique. Il s</w:t>
      </w:r>
      <w:r w:rsidR="00F71A2F">
        <w:rPr>
          <w:szCs w:val="24"/>
        </w:rPr>
        <w:t>’</w:t>
      </w:r>
      <w:r>
        <w:rPr>
          <w:szCs w:val="24"/>
        </w:rPr>
        <w:t>agit de l</w:t>
      </w:r>
      <w:r w:rsidR="00F71A2F">
        <w:rPr>
          <w:szCs w:val="24"/>
        </w:rPr>
        <w:t>’</w:t>
      </w:r>
      <w:r>
        <w:rPr>
          <w:szCs w:val="24"/>
        </w:rPr>
        <w:t xml:space="preserve">ensemble des techniques permettant une interactivité entre un site </w:t>
      </w:r>
      <w:r w:rsidR="00046742">
        <w:rPr>
          <w:szCs w:val="24"/>
        </w:rPr>
        <w:t>web</w:t>
      </w:r>
      <w:r>
        <w:rPr>
          <w:szCs w:val="24"/>
        </w:rPr>
        <w:t xml:space="preserve"> et un utilisateur. </w:t>
      </w:r>
    </w:p>
    <w:p w14:paraId="3A2FEF6D" w14:textId="77777777" w:rsidR="00A55582" w:rsidRDefault="00A55582" w:rsidP="00A55582">
      <w:pPr>
        <w:pStyle w:val="Paragraphedeliste"/>
        <w:numPr>
          <w:ilvl w:val="1"/>
          <w:numId w:val="35"/>
        </w:numPr>
        <w:spacing w:line="256" w:lineRule="auto"/>
        <w:rPr>
          <w:szCs w:val="24"/>
        </w:rPr>
      </w:pPr>
      <w:r>
        <w:rPr>
          <w:szCs w:val="24"/>
        </w:rPr>
        <w:t>Agrégateurs de flux RSS</w:t>
      </w:r>
    </w:p>
    <w:p w14:paraId="5C010BBA" w14:textId="7B594B86" w:rsidR="00A55582" w:rsidRDefault="00A55582" w:rsidP="00A55582">
      <w:pPr>
        <w:pStyle w:val="Paragraphedeliste"/>
        <w:numPr>
          <w:ilvl w:val="1"/>
          <w:numId w:val="35"/>
        </w:numPr>
        <w:spacing w:line="256" w:lineRule="auto"/>
        <w:rPr>
          <w:szCs w:val="24"/>
        </w:rPr>
      </w:pPr>
      <w:r>
        <w:rPr>
          <w:szCs w:val="24"/>
        </w:rPr>
        <w:t>Revue de presse personnalisée (agrégateurs d</w:t>
      </w:r>
      <w:r w:rsidR="00F71A2F">
        <w:rPr>
          <w:szCs w:val="24"/>
        </w:rPr>
        <w:t>’</w:t>
      </w:r>
      <w:r>
        <w:rPr>
          <w:szCs w:val="24"/>
        </w:rPr>
        <w:t>actualité)</w:t>
      </w:r>
    </w:p>
    <w:p w14:paraId="2F2BC453" w14:textId="77777777" w:rsidR="00A55582" w:rsidRDefault="00A55582" w:rsidP="00A55582">
      <w:pPr>
        <w:pStyle w:val="Paragraphedeliste"/>
        <w:numPr>
          <w:ilvl w:val="1"/>
          <w:numId w:val="35"/>
        </w:numPr>
        <w:spacing w:line="256" w:lineRule="auto"/>
        <w:rPr>
          <w:szCs w:val="24"/>
        </w:rPr>
      </w:pPr>
      <w:r>
        <w:rPr>
          <w:szCs w:val="24"/>
        </w:rPr>
        <w:t>Social bookmarking</w:t>
      </w:r>
    </w:p>
    <w:p w14:paraId="3D177141" w14:textId="2E95B950" w:rsidR="00A55582" w:rsidRDefault="00A55582" w:rsidP="00A55582">
      <w:pPr>
        <w:pStyle w:val="Paragraphedeliste"/>
        <w:numPr>
          <w:ilvl w:val="1"/>
          <w:numId w:val="35"/>
        </w:numPr>
        <w:spacing w:line="256" w:lineRule="auto"/>
        <w:rPr>
          <w:szCs w:val="24"/>
        </w:rPr>
      </w:pPr>
      <w:r>
        <w:rPr>
          <w:szCs w:val="24"/>
        </w:rPr>
        <w:t>Page d</w:t>
      </w:r>
      <w:r w:rsidR="00F71A2F">
        <w:rPr>
          <w:szCs w:val="24"/>
        </w:rPr>
        <w:t>’</w:t>
      </w:r>
      <w:r>
        <w:rPr>
          <w:szCs w:val="24"/>
        </w:rPr>
        <w:t xml:space="preserve">accueil personnalisée </w:t>
      </w:r>
    </w:p>
    <w:p w14:paraId="4760A0EE" w14:textId="77777777" w:rsidR="00A55582" w:rsidRDefault="00A55582" w:rsidP="00A55582">
      <w:pPr>
        <w:pStyle w:val="Paragraphedeliste"/>
        <w:numPr>
          <w:ilvl w:val="1"/>
          <w:numId w:val="35"/>
        </w:numPr>
        <w:spacing w:line="256" w:lineRule="auto"/>
        <w:rPr>
          <w:szCs w:val="24"/>
        </w:rPr>
      </w:pPr>
      <w:r>
        <w:rPr>
          <w:szCs w:val="24"/>
        </w:rPr>
        <w:t>Listes de diffusions paramétrables</w:t>
      </w:r>
    </w:p>
    <w:p w14:paraId="610AADE4" w14:textId="77777777" w:rsidR="00A55582" w:rsidRDefault="00A55582" w:rsidP="00A55582">
      <w:pPr>
        <w:pStyle w:val="Paragraphedeliste"/>
        <w:numPr>
          <w:ilvl w:val="1"/>
          <w:numId w:val="35"/>
        </w:numPr>
        <w:spacing w:line="256" w:lineRule="auto"/>
        <w:rPr>
          <w:szCs w:val="24"/>
        </w:rPr>
      </w:pPr>
      <w:r>
        <w:rPr>
          <w:szCs w:val="24"/>
        </w:rPr>
        <w:t>etc.</w:t>
      </w:r>
    </w:p>
    <w:p w14:paraId="71BDDF17" w14:textId="7C169972" w:rsidR="00A55582" w:rsidRDefault="00A55582" w:rsidP="00A55582">
      <w:pPr>
        <w:rPr>
          <w:szCs w:val="24"/>
        </w:rPr>
      </w:pPr>
      <w:r>
        <w:rPr>
          <w:szCs w:val="24"/>
        </w:rPr>
        <w:t>Nous n</w:t>
      </w:r>
      <w:r w:rsidR="00F71A2F">
        <w:rPr>
          <w:szCs w:val="24"/>
        </w:rPr>
        <w:t>’</w:t>
      </w:r>
      <w:r>
        <w:rPr>
          <w:szCs w:val="24"/>
        </w:rPr>
        <w:t>avons pas la prétention d</w:t>
      </w:r>
      <w:r w:rsidR="00F71A2F">
        <w:rPr>
          <w:szCs w:val="24"/>
        </w:rPr>
        <w:t>’</w:t>
      </w:r>
      <w:r>
        <w:rPr>
          <w:szCs w:val="24"/>
        </w:rPr>
        <w:t>avoir énuméré tous les critères. Nous pensons que le but est de comprendre les différentes approches pour en ressortir les avantages et les inconvénients de chacun.</w:t>
      </w:r>
    </w:p>
    <w:p w14:paraId="1C245857" w14:textId="77777777" w:rsidR="00A55582" w:rsidRDefault="00A55582" w:rsidP="00A55582">
      <w:pPr>
        <w:rPr>
          <w:szCs w:val="24"/>
        </w:rPr>
      </w:pPr>
    </w:p>
    <w:p w14:paraId="4AF49E9E" w14:textId="77777777" w:rsidR="00A34D6A" w:rsidRDefault="00A34D6A" w:rsidP="000B1185">
      <w:pPr>
        <w:suppressAutoHyphens w:val="0"/>
        <w:jc w:val="left"/>
        <w:rPr>
          <w:szCs w:val="24"/>
        </w:rPr>
      </w:pPr>
    </w:p>
    <w:p w14:paraId="1E11B078" w14:textId="77777777" w:rsidR="00A34D6A" w:rsidRDefault="00A34D6A" w:rsidP="000B1185">
      <w:pPr>
        <w:suppressAutoHyphens w:val="0"/>
        <w:jc w:val="left"/>
        <w:rPr>
          <w:szCs w:val="24"/>
        </w:rPr>
      </w:pPr>
    </w:p>
    <w:p w14:paraId="3D821A6D" w14:textId="2BC4F07E" w:rsidR="000B1185" w:rsidRDefault="000B1185" w:rsidP="000B1185">
      <w:pPr>
        <w:suppressAutoHyphens w:val="0"/>
        <w:jc w:val="left"/>
        <w:rPr>
          <w:szCs w:val="24"/>
        </w:rPr>
      </w:pPr>
      <w:r>
        <w:rPr>
          <w:szCs w:val="24"/>
        </w:rPr>
        <w:br w:type="page"/>
      </w:r>
    </w:p>
    <w:p w14:paraId="09EA38C5" w14:textId="6C6BD1C4" w:rsidR="000B1185" w:rsidRPr="00841D7C" w:rsidRDefault="00841D7C" w:rsidP="00D37356">
      <w:pPr>
        <w:pStyle w:val="Titre3"/>
      </w:pPr>
      <w:bookmarkStart w:id="887" w:name="_Toc8660931"/>
      <w:r w:rsidRPr="00841D7C">
        <w:t xml:space="preserve">Liste de sites </w:t>
      </w:r>
      <w:r w:rsidR="00046742">
        <w:t>web</w:t>
      </w:r>
      <w:r w:rsidRPr="00841D7C">
        <w:t xml:space="preserve"> </w:t>
      </w:r>
      <w:r w:rsidR="00DA7CA6">
        <w:t>"veillables"</w:t>
      </w:r>
      <w:r w:rsidR="0022592F">
        <w:t xml:space="preserve"> </w:t>
      </w:r>
      <w:r w:rsidRPr="00841D7C">
        <w:t>en lien avec le droit</w:t>
      </w:r>
      <w:r w:rsidR="00422986">
        <w:t xml:space="preserve"> suisse</w:t>
      </w:r>
      <w:bookmarkEnd w:id="887"/>
    </w:p>
    <w:tbl>
      <w:tblPr>
        <w:tblStyle w:val="Grilledutableau"/>
        <w:tblW w:w="9880" w:type="dxa"/>
        <w:tblInd w:w="-5" w:type="dxa"/>
        <w:tblLayout w:type="fixed"/>
        <w:tblLook w:val="04A0" w:firstRow="1" w:lastRow="0" w:firstColumn="1" w:lastColumn="0" w:noHBand="0" w:noVBand="1"/>
      </w:tblPr>
      <w:tblGrid>
        <w:gridCol w:w="2381"/>
        <w:gridCol w:w="7499"/>
      </w:tblGrid>
      <w:tr w:rsidR="00841D7C" w:rsidRPr="00FA18D8" w14:paraId="55AADC76" w14:textId="77777777" w:rsidTr="00B35F8A">
        <w:trPr>
          <w:cantSplit/>
          <w:trHeight w:val="108"/>
        </w:trPr>
        <w:tc>
          <w:tcPr>
            <w:tcW w:w="2381" w:type="dxa"/>
          </w:tcPr>
          <w:p w14:paraId="007CEAD7" w14:textId="77777777" w:rsidR="00841D7C" w:rsidRPr="00B35F8A" w:rsidRDefault="00841D7C" w:rsidP="00EB283C">
            <w:pPr>
              <w:jc w:val="left"/>
              <w:rPr>
                <w:rFonts w:cstheme="minorHAnsi"/>
                <w:sz w:val="20"/>
                <w:szCs w:val="20"/>
              </w:rPr>
            </w:pPr>
            <w:r w:rsidRPr="00B35F8A">
              <w:rPr>
                <w:rFonts w:cstheme="minorHAnsi"/>
                <w:sz w:val="20"/>
                <w:szCs w:val="20"/>
              </w:rPr>
              <w:t>Confédération</w:t>
            </w:r>
          </w:p>
        </w:tc>
        <w:tc>
          <w:tcPr>
            <w:tcW w:w="7499" w:type="dxa"/>
          </w:tcPr>
          <w:p w14:paraId="78404BDA" w14:textId="22ACE85D" w:rsidR="00841D7C" w:rsidRPr="00B35F8A" w:rsidRDefault="003E3358" w:rsidP="00841D7C">
            <w:pPr>
              <w:jc w:val="left"/>
              <w:rPr>
                <w:rFonts w:cstheme="minorHAnsi"/>
                <w:sz w:val="20"/>
                <w:szCs w:val="20"/>
              </w:rPr>
            </w:pPr>
            <w:hyperlink r:id="rId106" w:history="1">
              <w:r w:rsidR="00841D7C" w:rsidRPr="00B35F8A">
                <w:rPr>
                  <w:rStyle w:val="Lienhypertexte"/>
                  <w:rFonts w:cstheme="minorHAnsi"/>
                  <w:sz w:val="20"/>
                  <w:szCs w:val="20"/>
                </w:rPr>
                <w:t>https://www.admin.ch/gov/fr/accueil/droit-federal/recueil-systematique.html</w:t>
              </w:r>
            </w:hyperlink>
          </w:p>
        </w:tc>
      </w:tr>
      <w:tr w:rsidR="00841D7C" w:rsidRPr="00FA18D8" w14:paraId="1B16B8BF" w14:textId="77777777" w:rsidTr="00B35F8A">
        <w:trPr>
          <w:cantSplit/>
          <w:trHeight w:val="108"/>
        </w:trPr>
        <w:tc>
          <w:tcPr>
            <w:tcW w:w="2381" w:type="dxa"/>
          </w:tcPr>
          <w:p w14:paraId="16D874DC" w14:textId="77777777" w:rsidR="00841D7C" w:rsidRPr="00B35F8A" w:rsidRDefault="00841D7C" w:rsidP="00EB283C">
            <w:pPr>
              <w:jc w:val="left"/>
              <w:rPr>
                <w:rFonts w:cstheme="minorHAnsi"/>
                <w:sz w:val="20"/>
                <w:szCs w:val="20"/>
              </w:rPr>
            </w:pPr>
            <w:r w:rsidRPr="00B35F8A">
              <w:rPr>
                <w:rFonts w:cstheme="minorHAnsi"/>
                <w:sz w:val="20"/>
                <w:szCs w:val="20"/>
              </w:rPr>
              <w:t>Canton Vaud</w:t>
            </w:r>
          </w:p>
        </w:tc>
        <w:tc>
          <w:tcPr>
            <w:tcW w:w="7499" w:type="dxa"/>
          </w:tcPr>
          <w:p w14:paraId="544FF92B" w14:textId="309184E1" w:rsidR="00841D7C" w:rsidRPr="00B35F8A" w:rsidRDefault="003E3358" w:rsidP="00841D7C">
            <w:pPr>
              <w:jc w:val="left"/>
              <w:rPr>
                <w:sz w:val="20"/>
                <w:szCs w:val="20"/>
              </w:rPr>
            </w:pPr>
            <w:hyperlink r:id="rId107" w:history="1">
              <w:r w:rsidR="00841D7C" w:rsidRPr="00B35F8A">
                <w:rPr>
                  <w:rStyle w:val="Lienhypertexte"/>
                  <w:rFonts w:cstheme="minorHAnsi"/>
                  <w:sz w:val="20"/>
                  <w:szCs w:val="20"/>
                </w:rPr>
                <w:t>https://prestations.vd.ch/pub/blv-publication/accueil</w:t>
              </w:r>
            </w:hyperlink>
          </w:p>
        </w:tc>
      </w:tr>
      <w:tr w:rsidR="00841D7C" w:rsidRPr="00FA18D8" w14:paraId="1DE3256D" w14:textId="77777777" w:rsidTr="00B35F8A">
        <w:trPr>
          <w:cantSplit/>
          <w:trHeight w:val="108"/>
        </w:trPr>
        <w:tc>
          <w:tcPr>
            <w:tcW w:w="2381" w:type="dxa"/>
          </w:tcPr>
          <w:p w14:paraId="51BA2DDC" w14:textId="77777777" w:rsidR="00841D7C" w:rsidRPr="00B35F8A" w:rsidRDefault="00841D7C" w:rsidP="00EB283C">
            <w:pPr>
              <w:jc w:val="left"/>
              <w:rPr>
                <w:rFonts w:cstheme="minorHAnsi"/>
                <w:sz w:val="20"/>
                <w:szCs w:val="20"/>
              </w:rPr>
            </w:pPr>
            <w:r w:rsidRPr="00B35F8A">
              <w:rPr>
                <w:rFonts w:cstheme="minorHAnsi"/>
                <w:sz w:val="20"/>
                <w:szCs w:val="20"/>
              </w:rPr>
              <w:t>Canton Neuchâtel</w:t>
            </w:r>
          </w:p>
        </w:tc>
        <w:tc>
          <w:tcPr>
            <w:tcW w:w="7499" w:type="dxa"/>
          </w:tcPr>
          <w:p w14:paraId="29E3A950" w14:textId="3C218FE3" w:rsidR="00841D7C" w:rsidRPr="00B35F8A" w:rsidRDefault="003E3358" w:rsidP="00841D7C">
            <w:pPr>
              <w:jc w:val="left"/>
              <w:rPr>
                <w:sz w:val="20"/>
                <w:szCs w:val="20"/>
              </w:rPr>
            </w:pPr>
            <w:hyperlink r:id="rId108" w:history="1">
              <w:r w:rsidR="00841D7C" w:rsidRPr="00B35F8A">
                <w:rPr>
                  <w:rStyle w:val="Lienhypertexte"/>
                  <w:rFonts w:cstheme="minorHAnsi"/>
                  <w:sz w:val="20"/>
                  <w:szCs w:val="20"/>
                </w:rPr>
                <w:t>http://rsn.ne.ch/</w:t>
              </w:r>
            </w:hyperlink>
          </w:p>
        </w:tc>
      </w:tr>
      <w:tr w:rsidR="00841D7C" w:rsidRPr="00FA18D8" w14:paraId="0624F619" w14:textId="77777777" w:rsidTr="00B35F8A">
        <w:trPr>
          <w:cantSplit/>
          <w:trHeight w:val="108"/>
        </w:trPr>
        <w:tc>
          <w:tcPr>
            <w:tcW w:w="2381" w:type="dxa"/>
          </w:tcPr>
          <w:p w14:paraId="2E1F8564" w14:textId="77777777" w:rsidR="00841D7C" w:rsidRPr="00B35F8A" w:rsidRDefault="00841D7C" w:rsidP="00EB283C">
            <w:pPr>
              <w:jc w:val="left"/>
              <w:rPr>
                <w:rFonts w:cstheme="minorHAnsi"/>
                <w:sz w:val="20"/>
                <w:szCs w:val="20"/>
              </w:rPr>
            </w:pPr>
            <w:r w:rsidRPr="00B35F8A">
              <w:rPr>
                <w:rFonts w:cstheme="minorHAnsi"/>
                <w:sz w:val="20"/>
                <w:szCs w:val="20"/>
              </w:rPr>
              <w:t>Canton Fribourg</w:t>
            </w:r>
          </w:p>
        </w:tc>
        <w:tc>
          <w:tcPr>
            <w:tcW w:w="7499" w:type="dxa"/>
          </w:tcPr>
          <w:p w14:paraId="2CA662B1" w14:textId="7A7D1375" w:rsidR="00841D7C" w:rsidRPr="00B35F8A" w:rsidRDefault="003E3358" w:rsidP="00841D7C">
            <w:pPr>
              <w:jc w:val="left"/>
              <w:rPr>
                <w:sz w:val="20"/>
                <w:szCs w:val="20"/>
              </w:rPr>
            </w:pPr>
            <w:hyperlink r:id="rId109" w:history="1">
              <w:r w:rsidR="00841D7C" w:rsidRPr="00B35F8A">
                <w:rPr>
                  <w:rStyle w:val="Lienhypertexte"/>
                  <w:rFonts w:cstheme="minorHAnsi"/>
                  <w:sz w:val="20"/>
                  <w:szCs w:val="20"/>
                </w:rPr>
                <w:t>https://bdlf.fr.ch/app/fr/systematic/texts_of_law</w:t>
              </w:r>
            </w:hyperlink>
          </w:p>
        </w:tc>
      </w:tr>
      <w:tr w:rsidR="00841D7C" w:rsidRPr="00FA18D8" w14:paraId="5DE91B68" w14:textId="77777777" w:rsidTr="00B35F8A">
        <w:trPr>
          <w:cantSplit/>
          <w:trHeight w:val="108"/>
        </w:trPr>
        <w:tc>
          <w:tcPr>
            <w:tcW w:w="2381" w:type="dxa"/>
          </w:tcPr>
          <w:p w14:paraId="5301CFBC" w14:textId="77777777" w:rsidR="00841D7C" w:rsidRPr="00B35F8A" w:rsidRDefault="00841D7C" w:rsidP="00EB283C">
            <w:pPr>
              <w:jc w:val="left"/>
              <w:rPr>
                <w:rFonts w:cstheme="minorHAnsi"/>
                <w:sz w:val="20"/>
                <w:szCs w:val="20"/>
              </w:rPr>
            </w:pPr>
            <w:r w:rsidRPr="00B35F8A">
              <w:rPr>
                <w:rFonts w:cstheme="minorHAnsi"/>
                <w:sz w:val="20"/>
                <w:szCs w:val="20"/>
              </w:rPr>
              <w:t>Canton Genève</w:t>
            </w:r>
          </w:p>
        </w:tc>
        <w:tc>
          <w:tcPr>
            <w:tcW w:w="7499" w:type="dxa"/>
          </w:tcPr>
          <w:p w14:paraId="7889EA29" w14:textId="542DC4F9" w:rsidR="00841D7C" w:rsidRPr="00B35F8A" w:rsidRDefault="003E3358" w:rsidP="00841D7C">
            <w:pPr>
              <w:jc w:val="left"/>
              <w:rPr>
                <w:sz w:val="20"/>
                <w:szCs w:val="20"/>
              </w:rPr>
            </w:pPr>
            <w:hyperlink r:id="rId110" w:history="1">
              <w:r w:rsidR="00841D7C" w:rsidRPr="00B35F8A">
                <w:rPr>
                  <w:rStyle w:val="Lienhypertexte"/>
                  <w:rFonts w:cstheme="minorHAnsi"/>
                  <w:sz w:val="20"/>
                  <w:szCs w:val="20"/>
                </w:rPr>
                <w:t>https://www.ge.ch/legislation/</w:t>
              </w:r>
            </w:hyperlink>
          </w:p>
        </w:tc>
      </w:tr>
      <w:tr w:rsidR="00841D7C" w:rsidRPr="00FA18D8" w14:paraId="2076625B" w14:textId="77777777" w:rsidTr="00B35F8A">
        <w:trPr>
          <w:cantSplit/>
          <w:trHeight w:val="108"/>
        </w:trPr>
        <w:tc>
          <w:tcPr>
            <w:tcW w:w="2381" w:type="dxa"/>
          </w:tcPr>
          <w:p w14:paraId="52CD5001" w14:textId="77777777" w:rsidR="00841D7C" w:rsidRPr="00B35F8A" w:rsidRDefault="00841D7C" w:rsidP="00EB283C">
            <w:pPr>
              <w:jc w:val="left"/>
              <w:rPr>
                <w:rFonts w:cstheme="minorHAnsi"/>
                <w:sz w:val="20"/>
                <w:szCs w:val="20"/>
              </w:rPr>
            </w:pPr>
            <w:r w:rsidRPr="00B35F8A">
              <w:rPr>
                <w:rFonts w:cstheme="minorHAnsi"/>
                <w:sz w:val="20"/>
                <w:szCs w:val="20"/>
              </w:rPr>
              <w:t>Canton Valais</w:t>
            </w:r>
          </w:p>
        </w:tc>
        <w:tc>
          <w:tcPr>
            <w:tcW w:w="7499" w:type="dxa"/>
          </w:tcPr>
          <w:p w14:paraId="7BFC7DE3" w14:textId="7B40A445" w:rsidR="00841D7C" w:rsidRPr="00B35F8A" w:rsidRDefault="003E3358" w:rsidP="00841D7C">
            <w:pPr>
              <w:jc w:val="left"/>
              <w:rPr>
                <w:sz w:val="20"/>
                <w:szCs w:val="20"/>
              </w:rPr>
            </w:pPr>
            <w:hyperlink r:id="rId111" w:history="1">
              <w:r w:rsidR="00841D7C" w:rsidRPr="00B35F8A">
                <w:rPr>
                  <w:rStyle w:val="Lienhypertexte"/>
                  <w:rFonts w:cstheme="minorHAnsi"/>
                  <w:sz w:val="20"/>
                  <w:szCs w:val="20"/>
                </w:rPr>
                <w:t>https://lex.vs.ch/frontend/texts_of_law?locale=fr</w:t>
              </w:r>
            </w:hyperlink>
          </w:p>
        </w:tc>
      </w:tr>
      <w:tr w:rsidR="00841D7C" w:rsidRPr="00FA18D8" w14:paraId="72946919" w14:textId="77777777" w:rsidTr="00B35F8A">
        <w:trPr>
          <w:cantSplit/>
          <w:trHeight w:val="108"/>
        </w:trPr>
        <w:tc>
          <w:tcPr>
            <w:tcW w:w="2381" w:type="dxa"/>
          </w:tcPr>
          <w:p w14:paraId="78A7FE51" w14:textId="77777777" w:rsidR="00841D7C" w:rsidRPr="00B35F8A" w:rsidRDefault="00841D7C" w:rsidP="00EB283C">
            <w:pPr>
              <w:jc w:val="left"/>
              <w:rPr>
                <w:rFonts w:cstheme="minorHAnsi"/>
                <w:sz w:val="20"/>
                <w:szCs w:val="20"/>
              </w:rPr>
            </w:pPr>
            <w:r w:rsidRPr="00B35F8A">
              <w:rPr>
                <w:rFonts w:cstheme="minorHAnsi"/>
                <w:sz w:val="20"/>
                <w:szCs w:val="20"/>
              </w:rPr>
              <w:t>Canton Jura</w:t>
            </w:r>
          </w:p>
        </w:tc>
        <w:tc>
          <w:tcPr>
            <w:tcW w:w="7499" w:type="dxa"/>
          </w:tcPr>
          <w:p w14:paraId="6031D3BA" w14:textId="27BB32BF" w:rsidR="00841D7C" w:rsidRPr="00B35F8A" w:rsidRDefault="003E3358" w:rsidP="00841D7C">
            <w:pPr>
              <w:jc w:val="left"/>
              <w:rPr>
                <w:sz w:val="20"/>
                <w:szCs w:val="20"/>
              </w:rPr>
            </w:pPr>
            <w:hyperlink r:id="rId112" w:history="1">
              <w:r w:rsidR="00841D7C" w:rsidRPr="00B35F8A">
                <w:rPr>
                  <w:rStyle w:val="Lienhypertexte"/>
                  <w:rFonts w:cstheme="minorHAnsi"/>
                  <w:sz w:val="20"/>
                  <w:szCs w:val="20"/>
                </w:rPr>
                <w:t>https://rsju.jura.ch/</w:t>
              </w:r>
            </w:hyperlink>
          </w:p>
        </w:tc>
      </w:tr>
      <w:tr w:rsidR="00841D7C" w:rsidRPr="00FA18D8" w14:paraId="4FAEB36C" w14:textId="77777777" w:rsidTr="00B35F8A">
        <w:trPr>
          <w:cantSplit/>
          <w:trHeight w:val="108"/>
        </w:trPr>
        <w:tc>
          <w:tcPr>
            <w:tcW w:w="2381" w:type="dxa"/>
          </w:tcPr>
          <w:p w14:paraId="4290DED1" w14:textId="77777777" w:rsidR="00841D7C" w:rsidRPr="00B35F8A" w:rsidRDefault="00841D7C" w:rsidP="00EB283C">
            <w:pPr>
              <w:jc w:val="left"/>
              <w:rPr>
                <w:rFonts w:cstheme="minorHAnsi"/>
                <w:sz w:val="20"/>
                <w:szCs w:val="20"/>
              </w:rPr>
            </w:pPr>
            <w:r w:rsidRPr="00B35F8A">
              <w:rPr>
                <w:rFonts w:cstheme="minorHAnsi"/>
                <w:sz w:val="20"/>
                <w:szCs w:val="20"/>
                <w:lang w:val="de-CH"/>
              </w:rPr>
              <w:t>Canton Berne</w:t>
            </w:r>
          </w:p>
        </w:tc>
        <w:tc>
          <w:tcPr>
            <w:tcW w:w="7499" w:type="dxa"/>
          </w:tcPr>
          <w:p w14:paraId="2B00905B" w14:textId="373F926A" w:rsidR="00841D7C" w:rsidRPr="00B35F8A" w:rsidRDefault="003E3358" w:rsidP="00841D7C">
            <w:pPr>
              <w:jc w:val="left"/>
              <w:rPr>
                <w:sz w:val="20"/>
                <w:szCs w:val="20"/>
              </w:rPr>
            </w:pPr>
            <w:hyperlink r:id="rId113" w:history="1">
              <w:r w:rsidR="00841D7C" w:rsidRPr="00B35F8A">
                <w:rPr>
                  <w:rStyle w:val="Lienhypertexte"/>
                  <w:rFonts w:cstheme="minorHAnsi"/>
                  <w:sz w:val="20"/>
                  <w:szCs w:val="20"/>
                </w:rPr>
                <w:t>https://www.belex.sites.be.ch/frontend/texts_of_law?locale=fr</w:t>
              </w:r>
            </w:hyperlink>
          </w:p>
        </w:tc>
      </w:tr>
      <w:tr w:rsidR="00841D7C" w:rsidRPr="00FA18D8" w14:paraId="30CFCE34" w14:textId="77777777" w:rsidTr="00B35F8A">
        <w:trPr>
          <w:cantSplit/>
          <w:trHeight w:val="108"/>
        </w:trPr>
        <w:tc>
          <w:tcPr>
            <w:tcW w:w="2381" w:type="dxa"/>
          </w:tcPr>
          <w:p w14:paraId="7C261132" w14:textId="77777777" w:rsidR="00841D7C" w:rsidRPr="00B35F8A" w:rsidRDefault="00841D7C" w:rsidP="00EB283C">
            <w:pPr>
              <w:jc w:val="left"/>
              <w:rPr>
                <w:rFonts w:cstheme="minorHAnsi"/>
                <w:sz w:val="20"/>
                <w:szCs w:val="20"/>
              </w:rPr>
            </w:pPr>
            <w:r w:rsidRPr="00B35F8A">
              <w:rPr>
                <w:rFonts w:cstheme="minorHAnsi"/>
                <w:sz w:val="20"/>
                <w:szCs w:val="20"/>
              </w:rPr>
              <w:t>Ville Lausanne</w:t>
            </w:r>
          </w:p>
        </w:tc>
        <w:tc>
          <w:tcPr>
            <w:tcW w:w="7499" w:type="dxa"/>
          </w:tcPr>
          <w:p w14:paraId="3BD3361D" w14:textId="0890BA03" w:rsidR="00841D7C" w:rsidRPr="00B35F8A" w:rsidRDefault="003E3358" w:rsidP="00841D7C">
            <w:pPr>
              <w:jc w:val="left"/>
              <w:rPr>
                <w:sz w:val="20"/>
                <w:szCs w:val="20"/>
              </w:rPr>
            </w:pPr>
            <w:hyperlink r:id="rId114" w:history="1">
              <w:r w:rsidR="00841D7C" w:rsidRPr="00B35F8A">
                <w:rPr>
                  <w:rStyle w:val="Lienhypertexte"/>
                  <w:rFonts w:cstheme="minorHAnsi"/>
                  <w:sz w:val="20"/>
                  <w:szCs w:val="20"/>
                </w:rPr>
                <w:t>http://www.lausanne.ch/lausanne-officielle/recueil/Next/index_recueil.php?id_statut=1</w:t>
              </w:r>
            </w:hyperlink>
          </w:p>
        </w:tc>
      </w:tr>
      <w:tr w:rsidR="00841D7C" w:rsidRPr="00FA18D8" w14:paraId="7FE3720F" w14:textId="77777777" w:rsidTr="00B35F8A">
        <w:trPr>
          <w:cantSplit/>
          <w:trHeight w:val="108"/>
        </w:trPr>
        <w:tc>
          <w:tcPr>
            <w:tcW w:w="2381" w:type="dxa"/>
          </w:tcPr>
          <w:p w14:paraId="2F26684C" w14:textId="77777777" w:rsidR="00841D7C" w:rsidRPr="00B35F8A" w:rsidRDefault="00841D7C" w:rsidP="00EB283C">
            <w:pPr>
              <w:jc w:val="left"/>
              <w:rPr>
                <w:rFonts w:cstheme="minorHAnsi"/>
                <w:sz w:val="20"/>
                <w:szCs w:val="20"/>
              </w:rPr>
            </w:pPr>
            <w:r w:rsidRPr="00B35F8A">
              <w:rPr>
                <w:rFonts w:cstheme="minorHAnsi"/>
                <w:sz w:val="20"/>
                <w:szCs w:val="20"/>
              </w:rPr>
              <w:t>Ville Genève</w:t>
            </w:r>
          </w:p>
        </w:tc>
        <w:tc>
          <w:tcPr>
            <w:tcW w:w="7499" w:type="dxa"/>
          </w:tcPr>
          <w:p w14:paraId="486C5AC7" w14:textId="37970AC2" w:rsidR="00841D7C" w:rsidRPr="00B35F8A" w:rsidRDefault="003E3358" w:rsidP="00841D7C">
            <w:pPr>
              <w:jc w:val="left"/>
              <w:rPr>
                <w:sz w:val="20"/>
                <w:szCs w:val="20"/>
              </w:rPr>
            </w:pPr>
            <w:hyperlink r:id="rId115" w:history="1">
              <w:r w:rsidR="00841D7C" w:rsidRPr="00B35F8A">
                <w:rPr>
                  <w:rStyle w:val="Lienhypertexte"/>
                  <w:rFonts w:cstheme="minorHAnsi"/>
                  <w:sz w:val="20"/>
                  <w:szCs w:val="20"/>
                </w:rPr>
                <w:t>http://www.ville-geneve.ch/administration-municipale/reglements-municipaux/</w:t>
              </w:r>
            </w:hyperlink>
          </w:p>
        </w:tc>
      </w:tr>
      <w:tr w:rsidR="00841D7C" w:rsidRPr="00FA18D8" w14:paraId="41A8BBD4" w14:textId="77777777" w:rsidTr="00B35F8A">
        <w:trPr>
          <w:cantSplit/>
          <w:trHeight w:val="108"/>
        </w:trPr>
        <w:tc>
          <w:tcPr>
            <w:tcW w:w="2381" w:type="dxa"/>
          </w:tcPr>
          <w:p w14:paraId="539BAD9F" w14:textId="77777777" w:rsidR="00841D7C" w:rsidRPr="00B35F8A" w:rsidRDefault="00841D7C" w:rsidP="00EB283C">
            <w:pPr>
              <w:jc w:val="left"/>
              <w:rPr>
                <w:rFonts w:cstheme="minorHAnsi"/>
                <w:sz w:val="20"/>
                <w:szCs w:val="20"/>
              </w:rPr>
            </w:pPr>
            <w:r w:rsidRPr="00B35F8A">
              <w:rPr>
                <w:rFonts w:cstheme="minorHAnsi"/>
                <w:sz w:val="20"/>
                <w:szCs w:val="20"/>
              </w:rPr>
              <w:t>Ville Neuchâtel</w:t>
            </w:r>
          </w:p>
        </w:tc>
        <w:tc>
          <w:tcPr>
            <w:tcW w:w="7499" w:type="dxa"/>
          </w:tcPr>
          <w:p w14:paraId="21E0A1B7" w14:textId="0B345777" w:rsidR="00841D7C" w:rsidRPr="00B35F8A" w:rsidRDefault="003E3358" w:rsidP="00841D7C">
            <w:pPr>
              <w:jc w:val="left"/>
              <w:rPr>
                <w:sz w:val="20"/>
                <w:szCs w:val="20"/>
              </w:rPr>
            </w:pPr>
            <w:hyperlink r:id="rId116" w:history="1">
              <w:r w:rsidR="00841D7C" w:rsidRPr="00B35F8A">
                <w:rPr>
                  <w:rStyle w:val="Lienhypertexte"/>
                  <w:rFonts w:cstheme="minorHAnsi"/>
                  <w:sz w:val="20"/>
                  <w:szCs w:val="20"/>
                </w:rPr>
                <w:t>https://www.neuchatelville.ch/fr/votre-commune/reglementation-documentation/reglementation/</w:t>
              </w:r>
            </w:hyperlink>
            <w:r w:rsidR="00841D7C" w:rsidRPr="00B35F8A">
              <w:rPr>
                <w:rFonts w:cstheme="minorHAnsi"/>
                <w:sz w:val="20"/>
                <w:szCs w:val="20"/>
              </w:rPr>
              <w:t xml:space="preserve"> </w:t>
            </w:r>
          </w:p>
        </w:tc>
      </w:tr>
      <w:tr w:rsidR="00841D7C" w:rsidRPr="00FA18D8" w14:paraId="4D40E4D8" w14:textId="77777777" w:rsidTr="00B35F8A">
        <w:trPr>
          <w:cantSplit/>
          <w:trHeight w:val="108"/>
        </w:trPr>
        <w:tc>
          <w:tcPr>
            <w:tcW w:w="2381" w:type="dxa"/>
          </w:tcPr>
          <w:p w14:paraId="013A7F66" w14:textId="77777777" w:rsidR="00841D7C" w:rsidRPr="00B35F8A" w:rsidRDefault="00841D7C" w:rsidP="00EB283C">
            <w:pPr>
              <w:jc w:val="left"/>
              <w:rPr>
                <w:rFonts w:cstheme="minorHAnsi"/>
                <w:sz w:val="20"/>
                <w:szCs w:val="20"/>
              </w:rPr>
            </w:pPr>
            <w:r w:rsidRPr="00B35F8A">
              <w:rPr>
                <w:rFonts w:cstheme="minorHAnsi"/>
                <w:sz w:val="20"/>
                <w:szCs w:val="20"/>
              </w:rPr>
              <w:t>TF (arrêts principaux)</w:t>
            </w:r>
          </w:p>
        </w:tc>
        <w:tc>
          <w:tcPr>
            <w:tcW w:w="7499" w:type="dxa"/>
          </w:tcPr>
          <w:p w14:paraId="42658F8D" w14:textId="3414AAA5" w:rsidR="00841D7C" w:rsidRPr="00B35F8A" w:rsidRDefault="003E3358" w:rsidP="00841D7C">
            <w:pPr>
              <w:jc w:val="left"/>
              <w:rPr>
                <w:sz w:val="20"/>
                <w:szCs w:val="20"/>
              </w:rPr>
            </w:pPr>
            <w:hyperlink r:id="rId117" w:history="1">
              <w:r w:rsidR="00841D7C" w:rsidRPr="00B35F8A">
                <w:rPr>
                  <w:rStyle w:val="Lienhypertexte"/>
                  <w:rFonts w:cstheme="minorHAnsi"/>
                  <w:sz w:val="20"/>
                  <w:szCs w:val="20"/>
                </w:rPr>
                <w:t>https://www.bger.ch/ext/eurospider/live/fr/php/clir/http/index.php?lang=fr</w:t>
              </w:r>
            </w:hyperlink>
            <w:r w:rsidR="00841D7C" w:rsidRPr="00B35F8A">
              <w:rPr>
                <w:rFonts w:cstheme="minorHAnsi"/>
                <w:sz w:val="20"/>
                <w:szCs w:val="20"/>
              </w:rPr>
              <w:t xml:space="preserve"> </w:t>
            </w:r>
          </w:p>
        </w:tc>
      </w:tr>
      <w:tr w:rsidR="00841D7C" w:rsidRPr="00FA18D8" w14:paraId="46BC2FAB" w14:textId="77777777" w:rsidTr="00B35F8A">
        <w:trPr>
          <w:cantSplit/>
          <w:trHeight w:val="108"/>
        </w:trPr>
        <w:tc>
          <w:tcPr>
            <w:tcW w:w="2381" w:type="dxa"/>
          </w:tcPr>
          <w:p w14:paraId="4D981D64" w14:textId="77777777" w:rsidR="00841D7C" w:rsidRPr="00B35F8A" w:rsidRDefault="00841D7C" w:rsidP="00EB283C">
            <w:pPr>
              <w:jc w:val="left"/>
              <w:rPr>
                <w:rFonts w:cstheme="minorHAnsi"/>
                <w:sz w:val="20"/>
                <w:szCs w:val="20"/>
              </w:rPr>
            </w:pPr>
            <w:r w:rsidRPr="00B35F8A">
              <w:rPr>
                <w:rFonts w:cstheme="minorHAnsi"/>
                <w:sz w:val="20"/>
                <w:szCs w:val="20"/>
              </w:rPr>
              <w:t>Swisslex</w:t>
            </w:r>
          </w:p>
        </w:tc>
        <w:tc>
          <w:tcPr>
            <w:tcW w:w="7499" w:type="dxa"/>
          </w:tcPr>
          <w:p w14:paraId="4AA8BF35" w14:textId="4667943E" w:rsidR="00841D7C" w:rsidRPr="00B35F8A" w:rsidRDefault="003E3358" w:rsidP="00841D7C">
            <w:pPr>
              <w:jc w:val="left"/>
              <w:rPr>
                <w:sz w:val="20"/>
                <w:szCs w:val="20"/>
              </w:rPr>
            </w:pPr>
            <w:hyperlink r:id="rId118" w:history="1">
              <w:r w:rsidR="00841D7C" w:rsidRPr="00B35F8A">
                <w:rPr>
                  <w:rStyle w:val="Lienhypertexte"/>
                  <w:rFonts w:cstheme="minorHAnsi"/>
                  <w:sz w:val="20"/>
                  <w:szCs w:val="20"/>
                </w:rPr>
                <w:t>https://www.swisslex.ch/</w:t>
              </w:r>
            </w:hyperlink>
            <w:r w:rsidR="00841D7C" w:rsidRPr="00B35F8A">
              <w:rPr>
                <w:rFonts w:cstheme="minorHAnsi"/>
                <w:sz w:val="20"/>
                <w:szCs w:val="20"/>
              </w:rPr>
              <w:t xml:space="preserve"> </w:t>
            </w:r>
          </w:p>
        </w:tc>
      </w:tr>
      <w:tr w:rsidR="00841D7C" w:rsidRPr="00FA18D8" w14:paraId="187DA788" w14:textId="77777777" w:rsidTr="00B35F8A">
        <w:trPr>
          <w:cantSplit/>
          <w:trHeight w:val="108"/>
        </w:trPr>
        <w:tc>
          <w:tcPr>
            <w:tcW w:w="2381" w:type="dxa"/>
          </w:tcPr>
          <w:p w14:paraId="3C7D7DAD" w14:textId="77777777" w:rsidR="00841D7C" w:rsidRPr="00B35F8A" w:rsidRDefault="00841D7C" w:rsidP="00EB283C">
            <w:pPr>
              <w:jc w:val="left"/>
              <w:rPr>
                <w:rFonts w:cstheme="minorHAnsi"/>
                <w:sz w:val="20"/>
                <w:szCs w:val="20"/>
              </w:rPr>
            </w:pPr>
            <w:r w:rsidRPr="00B35F8A">
              <w:rPr>
                <w:rFonts w:cstheme="minorHAnsi"/>
                <w:sz w:val="20"/>
                <w:szCs w:val="20"/>
              </w:rPr>
              <w:t>Bon à savoir</w:t>
            </w:r>
          </w:p>
        </w:tc>
        <w:tc>
          <w:tcPr>
            <w:tcW w:w="7499" w:type="dxa"/>
          </w:tcPr>
          <w:p w14:paraId="48A5B781" w14:textId="6A13B835" w:rsidR="00841D7C" w:rsidRPr="00B35F8A" w:rsidRDefault="003E3358" w:rsidP="00841D7C">
            <w:pPr>
              <w:jc w:val="left"/>
              <w:rPr>
                <w:sz w:val="20"/>
                <w:szCs w:val="20"/>
              </w:rPr>
            </w:pPr>
            <w:hyperlink r:id="rId119" w:history="1">
              <w:r w:rsidR="00841D7C" w:rsidRPr="00B35F8A">
                <w:rPr>
                  <w:rStyle w:val="Lienhypertexte"/>
                  <w:rFonts w:cstheme="minorHAnsi"/>
                  <w:sz w:val="20"/>
                  <w:szCs w:val="20"/>
                </w:rPr>
                <w:t>https://www.bonasavoir.ch/conseils-juridiques</w:t>
              </w:r>
            </w:hyperlink>
            <w:r w:rsidR="00841D7C" w:rsidRPr="00B35F8A">
              <w:rPr>
                <w:rFonts w:cstheme="minorHAnsi"/>
                <w:sz w:val="20"/>
                <w:szCs w:val="20"/>
              </w:rPr>
              <w:t xml:space="preserve"> </w:t>
            </w:r>
          </w:p>
        </w:tc>
      </w:tr>
      <w:tr w:rsidR="00841D7C" w:rsidRPr="00FA18D8" w14:paraId="5F473762" w14:textId="77777777" w:rsidTr="00B35F8A">
        <w:trPr>
          <w:cantSplit/>
          <w:trHeight w:val="108"/>
        </w:trPr>
        <w:tc>
          <w:tcPr>
            <w:tcW w:w="2381" w:type="dxa"/>
          </w:tcPr>
          <w:p w14:paraId="2790D3D1" w14:textId="77777777" w:rsidR="00841D7C" w:rsidRPr="00B35F8A" w:rsidRDefault="00841D7C" w:rsidP="00EB283C">
            <w:pPr>
              <w:jc w:val="left"/>
              <w:rPr>
                <w:rFonts w:cstheme="minorHAnsi"/>
                <w:sz w:val="20"/>
                <w:szCs w:val="20"/>
              </w:rPr>
            </w:pPr>
            <w:r w:rsidRPr="00B35F8A">
              <w:rPr>
                <w:rFonts w:cstheme="minorHAnsi"/>
                <w:sz w:val="20"/>
                <w:szCs w:val="20"/>
              </w:rPr>
              <w:t>La semaine judiciaire</w:t>
            </w:r>
          </w:p>
        </w:tc>
        <w:tc>
          <w:tcPr>
            <w:tcW w:w="7499" w:type="dxa"/>
          </w:tcPr>
          <w:p w14:paraId="0751917E" w14:textId="029A85CE" w:rsidR="00841D7C" w:rsidRPr="00B35F8A" w:rsidRDefault="003E3358" w:rsidP="00841D7C">
            <w:pPr>
              <w:jc w:val="left"/>
              <w:rPr>
                <w:sz w:val="20"/>
                <w:szCs w:val="20"/>
              </w:rPr>
            </w:pPr>
            <w:hyperlink r:id="rId120" w:history="1">
              <w:r w:rsidR="00841D7C" w:rsidRPr="00B35F8A">
                <w:rPr>
                  <w:rStyle w:val="Lienhypertexte"/>
                  <w:rFonts w:cstheme="minorHAnsi"/>
                  <w:sz w:val="20"/>
                  <w:szCs w:val="20"/>
                </w:rPr>
                <w:t>https://www.sgdl.ch/semaine-judiciaire/</w:t>
              </w:r>
            </w:hyperlink>
            <w:r w:rsidR="00841D7C" w:rsidRPr="00B35F8A">
              <w:rPr>
                <w:rFonts w:cstheme="minorHAnsi"/>
                <w:sz w:val="20"/>
                <w:szCs w:val="20"/>
              </w:rPr>
              <w:t xml:space="preserve"> </w:t>
            </w:r>
          </w:p>
        </w:tc>
      </w:tr>
      <w:tr w:rsidR="00841D7C" w:rsidRPr="00FA18D8" w14:paraId="1B3E5EDD" w14:textId="77777777" w:rsidTr="00B35F8A">
        <w:trPr>
          <w:cantSplit/>
          <w:trHeight w:val="108"/>
        </w:trPr>
        <w:tc>
          <w:tcPr>
            <w:tcW w:w="2381" w:type="dxa"/>
          </w:tcPr>
          <w:p w14:paraId="4A2495AC" w14:textId="77777777" w:rsidR="00841D7C" w:rsidRPr="00B35F8A" w:rsidRDefault="00841D7C" w:rsidP="00EB283C">
            <w:pPr>
              <w:jc w:val="left"/>
              <w:rPr>
                <w:rFonts w:cstheme="minorHAnsi"/>
                <w:sz w:val="20"/>
                <w:szCs w:val="20"/>
              </w:rPr>
            </w:pPr>
            <w:r w:rsidRPr="00B35F8A">
              <w:rPr>
                <w:rFonts w:cstheme="minorHAnsi"/>
                <w:sz w:val="20"/>
                <w:szCs w:val="20"/>
              </w:rPr>
              <w:t>Droit pour le praticien</w:t>
            </w:r>
          </w:p>
        </w:tc>
        <w:tc>
          <w:tcPr>
            <w:tcW w:w="7499" w:type="dxa"/>
          </w:tcPr>
          <w:p w14:paraId="3811BAF7" w14:textId="2136E416" w:rsidR="00841D7C" w:rsidRPr="00B35F8A" w:rsidRDefault="003E3358" w:rsidP="00841D7C">
            <w:pPr>
              <w:jc w:val="left"/>
              <w:rPr>
                <w:sz w:val="20"/>
                <w:szCs w:val="20"/>
              </w:rPr>
            </w:pPr>
            <w:hyperlink r:id="rId121" w:history="1">
              <w:r w:rsidR="00841D7C" w:rsidRPr="00B35F8A">
                <w:rPr>
                  <w:rStyle w:val="Lienhypertexte"/>
                  <w:rFonts w:cstheme="minorHAnsi"/>
                  <w:sz w:val="20"/>
                  <w:szCs w:val="20"/>
                </w:rPr>
                <w:t>http://www.droitpraticien.ch/</w:t>
              </w:r>
            </w:hyperlink>
            <w:r w:rsidR="00841D7C" w:rsidRPr="00B35F8A">
              <w:rPr>
                <w:rFonts w:cstheme="minorHAnsi"/>
                <w:sz w:val="20"/>
                <w:szCs w:val="20"/>
              </w:rPr>
              <w:t xml:space="preserve"> </w:t>
            </w:r>
          </w:p>
        </w:tc>
      </w:tr>
      <w:tr w:rsidR="00841D7C" w:rsidRPr="00FA18D8" w14:paraId="2C5E2AA0" w14:textId="77777777" w:rsidTr="00B35F8A">
        <w:trPr>
          <w:cantSplit/>
          <w:trHeight w:val="108"/>
        </w:trPr>
        <w:tc>
          <w:tcPr>
            <w:tcW w:w="2381" w:type="dxa"/>
          </w:tcPr>
          <w:p w14:paraId="42CA028D" w14:textId="77777777" w:rsidR="00841D7C" w:rsidRPr="00B35F8A" w:rsidRDefault="00841D7C" w:rsidP="00EB283C">
            <w:pPr>
              <w:jc w:val="left"/>
              <w:rPr>
                <w:rFonts w:cstheme="minorHAnsi"/>
                <w:sz w:val="20"/>
                <w:szCs w:val="20"/>
              </w:rPr>
            </w:pPr>
            <w:r w:rsidRPr="00B35F8A">
              <w:rPr>
                <w:rFonts w:cstheme="minorHAnsi"/>
                <w:sz w:val="20"/>
                <w:szCs w:val="20"/>
              </w:rPr>
              <w:t>Flux RSS</w:t>
            </w:r>
          </w:p>
        </w:tc>
        <w:tc>
          <w:tcPr>
            <w:tcW w:w="7499" w:type="dxa"/>
          </w:tcPr>
          <w:p w14:paraId="051C5E66" w14:textId="21AD0503" w:rsidR="00841D7C" w:rsidRPr="00B35F8A" w:rsidRDefault="003E3358" w:rsidP="00841D7C">
            <w:pPr>
              <w:jc w:val="left"/>
              <w:rPr>
                <w:sz w:val="20"/>
                <w:szCs w:val="20"/>
              </w:rPr>
            </w:pPr>
            <w:hyperlink r:id="rId122" w:history="1">
              <w:r w:rsidR="00841D7C" w:rsidRPr="00B35F8A">
                <w:rPr>
                  <w:rStyle w:val="Lienhypertexte"/>
                  <w:rFonts w:cstheme="minorHAnsi"/>
                  <w:sz w:val="20"/>
                  <w:szCs w:val="20"/>
                </w:rPr>
                <w:t>https://www.admin.ch/gov/fr/accueil/droit-federal/recherche-et-nouveautes/FAQ/abo-news.html</w:t>
              </w:r>
            </w:hyperlink>
          </w:p>
        </w:tc>
      </w:tr>
      <w:tr w:rsidR="00841D7C" w:rsidRPr="00FA18D8" w14:paraId="26ED2899" w14:textId="77777777" w:rsidTr="00B35F8A">
        <w:trPr>
          <w:cantSplit/>
          <w:trHeight w:val="108"/>
        </w:trPr>
        <w:tc>
          <w:tcPr>
            <w:tcW w:w="2381" w:type="dxa"/>
          </w:tcPr>
          <w:p w14:paraId="3395FF1D" w14:textId="3468C243" w:rsidR="00841D7C" w:rsidRPr="00B35F8A" w:rsidRDefault="00332021" w:rsidP="00EB283C">
            <w:pPr>
              <w:jc w:val="left"/>
              <w:rPr>
                <w:rFonts w:cstheme="minorHAnsi"/>
                <w:sz w:val="20"/>
                <w:szCs w:val="20"/>
              </w:rPr>
            </w:pPr>
            <w:r w:rsidRPr="00B35F8A">
              <w:rPr>
                <w:rFonts w:cstheme="minorHAnsi"/>
                <w:sz w:val="20"/>
                <w:szCs w:val="20"/>
              </w:rPr>
              <w:t>Recherche des tribunaux suisses</w:t>
            </w:r>
          </w:p>
        </w:tc>
        <w:tc>
          <w:tcPr>
            <w:tcW w:w="7499" w:type="dxa"/>
          </w:tcPr>
          <w:p w14:paraId="2A33F93B" w14:textId="1D1DD2DF" w:rsidR="00841D7C" w:rsidRPr="00B35F8A" w:rsidRDefault="003E3358" w:rsidP="00841D7C">
            <w:pPr>
              <w:jc w:val="left"/>
              <w:rPr>
                <w:sz w:val="20"/>
                <w:szCs w:val="20"/>
              </w:rPr>
            </w:pPr>
            <w:hyperlink r:id="rId123" w:history="1">
              <w:r w:rsidR="00841D7C" w:rsidRPr="00B35F8A">
                <w:rPr>
                  <w:rStyle w:val="Lienhypertexte"/>
                  <w:rFonts w:cstheme="minorHAnsi"/>
                  <w:sz w:val="20"/>
                  <w:szCs w:val="20"/>
                </w:rPr>
                <w:t>http://tribunauxcivils.ch/index.php</w:t>
              </w:r>
            </w:hyperlink>
            <w:r w:rsidR="00841D7C" w:rsidRPr="00B35F8A">
              <w:rPr>
                <w:rFonts w:cstheme="minorHAnsi"/>
                <w:sz w:val="20"/>
                <w:szCs w:val="20"/>
              </w:rPr>
              <w:t xml:space="preserve"> </w:t>
            </w:r>
          </w:p>
        </w:tc>
      </w:tr>
      <w:tr w:rsidR="00841D7C" w:rsidRPr="00FA18D8" w14:paraId="26790E05" w14:textId="77777777" w:rsidTr="00B35F8A">
        <w:trPr>
          <w:cantSplit/>
          <w:trHeight w:val="108"/>
        </w:trPr>
        <w:tc>
          <w:tcPr>
            <w:tcW w:w="2381" w:type="dxa"/>
          </w:tcPr>
          <w:p w14:paraId="733B3917" w14:textId="31F15FAE" w:rsidR="00841D7C" w:rsidRPr="00B35F8A" w:rsidRDefault="00332021" w:rsidP="00EB283C">
            <w:pPr>
              <w:jc w:val="left"/>
              <w:rPr>
                <w:rFonts w:cstheme="minorHAnsi"/>
                <w:sz w:val="20"/>
                <w:szCs w:val="20"/>
              </w:rPr>
            </w:pPr>
            <w:r w:rsidRPr="00B35F8A">
              <w:rPr>
                <w:rFonts w:cstheme="minorHAnsi"/>
                <w:sz w:val="20"/>
                <w:szCs w:val="20"/>
              </w:rPr>
              <w:t>Publications diverses de jurisprudence</w:t>
            </w:r>
          </w:p>
        </w:tc>
        <w:tc>
          <w:tcPr>
            <w:tcW w:w="7499" w:type="dxa"/>
          </w:tcPr>
          <w:p w14:paraId="1A255D4D" w14:textId="59073F35" w:rsidR="00841D7C" w:rsidRPr="00B35F8A" w:rsidRDefault="003E3358" w:rsidP="00841D7C">
            <w:pPr>
              <w:jc w:val="left"/>
              <w:rPr>
                <w:sz w:val="20"/>
                <w:szCs w:val="20"/>
              </w:rPr>
            </w:pPr>
            <w:hyperlink r:id="rId124" w:history="1">
              <w:r w:rsidR="00841D7C" w:rsidRPr="00B35F8A">
                <w:rPr>
                  <w:rStyle w:val="Lienhypertexte"/>
                  <w:rFonts w:cstheme="minorHAnsi"/>
                  <w:sz w:val="20"/>
                  <w:szCs w:val="20"/>
                </w:rPr>
                <w:t>http://journal-des-tribunaux.ch/</w:t>
              </w:r>
            </w:hyperlink>
            <w:r w:rsidR="00841D7C" w:rsidRPr="00B35F8A">
              <w:rPr>
                <w:rFonts w:cstheme="minorHAnsi"/>
                <w:sz w:val="20"/>
                <w:szCs w:val="20"/>
              </w:rPr>
              <w:t xml:space="preserve"> </w:t>
            </w:r>
          </w:p>
        </w:tc>
      </w:tr>
      <w:tr w:rsidR="00841D7C" w:rsidRPr="00FA18D8" w14:paraId="17FFBD15" w14:textId="77777777" w:rsidTr="00B35F8A">
        <w:trPr>
          <w:cantSplit/>
          <w:trHeight w:val="108"/>
        </w:trPr>
        <w:tc>
          <w:tcPr>
            <w:tcW w:w="2381" w:type="dxa"/>
          </w:tcPr>
          <w:p w14:paraId="39A931C4" w14:textId="2D5E8EB5" w:rsidR="00841D7C" w:rsidRPr="00B35F8A" w:rsidRDefault="00E712C8" w:rsidP="00EB283C">
            <w:pPr>
              <w:jc w:val="left"/>
              <w:rPr>
                <w:rFonts w:cstheme="minorHAnsi"/>
                <w:sz w:val="20"/>
                <w:szCs w:val="20"/>
              </w:rPr>
            </w:pPr>
            <w:r w:rsidRPr="00B35F8A">
              <w:rPr>
                <w:rFonts w:cstheme="minorHAnsi"/>
                <w:sz w:val="20"/>
                <w:szCs w:val="20"/>
              </w:rPr>
              <w:t>Institut suisse de droit comparé</w:t>
            </w:r>
          </w:p>
        </w:tc>
        <w:tc>
          <w:tcPr>
            <w:tcW w:w="7499" w:type="dxa"/>
          </w:tcPr>
          <w:p w14:paraId="66A9B7DE" w14:textId="7CC21A9A" w:rsidR="00841D7C" w:rsidRPr="00B35F8A" w:rsidRDefault="003E3358" w:rsidP="00841D7C">
            <w:pPr>
              <w:jc w:val="left"/>
              <w:rPr>
                <w:sz w:val="20"/>
                <w:szCs w:val="20"/>
              </w:rPr>
            </w:pPr>
            <w:hyperlink r:id="rId125" w:history="1">
              <w:r w:rsidR="00841D7C" w:rsidRPr="00B35F8A">
                <w:rPr>
                  <w:rStyle w:val="Lienhypertexte"/>
                  <w:rFonts w:cstheme="minorHAnsi"/>
                  <w:sz w:val="20"/>
                  <w:szCs w:val="20"/>
                </w:rPr>
                <w:t>https://www.isdc.ch/fr/bibliotheque/ressources-en-ligne</w:t>
              </w:r>
            </w:hyperlink>
            <w:r w:rsidR="00841D7C" w:rsidRPr="00B35F8A">
              <w:rPr>
                <w:rFonts w:cstheme="minorHAnsi"/>
                <w:sz w:val="20"/>
                <w:szCs w:val="20"/>
              </w:rPr>
              <w:t xml:space="preserve"> </w:t>
            </w:r>
          </w:p>
        </w:tc>
      </w:tr>
      <w:tr w:rsidR="00841D7C" w:rsidRPr="00FA18D8" w14:paraId="1FEA756D" w14:textId="77777777" w:rsidTr="00B35F8A">
        <w:trPr>
          <w:cantSplit/>
          <w:trHeight w:val="108"/>
        </w:trPr>
        <w:tc>
          <w:tcPr>
            <w:tcW w:w="2381" w:type="dxa"/>
          </w:tcPr>
          <w:p w14:paraId="490584A7" w14:textId="10F71B7A" w:rsidR="00841D7C" w:rsidRPr="00B35F8A" w:rsidRDefault="00E712C8" w:rsidP="00EB283C">
            <w:pPr>
              <w:jc w:val="left"/>
              <w:rPr>
                <w:rFonts w:cstheme="minorHAnsi"/>
                <w:sz w:val="20"/>
                <w:szCs w:val="20"/>
              </w:rPr>
            </w:pPr>
            <w:r w:rsidRPr="00B35F8A">
              <w:rPr>
                <w:rFonts w:cstheme="minorHAnsi"/>
                <w:sz w:val="20"/>
                <w:szCs w:val="20"/>
              </w:rPr>
              <w:t>Ordre des avocat vaudois</w:t>
            </w:r>
          </w:p>
        </w:tc>
        <w:tc>
          <w:tcPr>
            <w:tcW w:w="7499" w:type="dxa"/>
          </w:tcPr>
          <w:p w14:paraId="22FEB174" w14:textId="4FDF2D8C" w:rsidR="00841D7C" w:rsidRPr="00B35F8A" w:rsidRDefault="003E3358" w:rsidP="00841D7C">
            <w:pPr>
              <w:jc w:val="left"/>
              <w:rPr>
                <w:sz w:val="20"/>
                <w:szCs w:val="20"/>
              </w:rPr>
            </w:pPr>
            <w:hyperlink r:id="rId126" w:history="1">
              <w:r w:rsidR="00841D7C" w:rsidRPr="00B35F8A">
                <w:rPr>
                  <w:rStyle w:val="Lienhypertexte"/>
                  <w:rFonts w:cstheme="minorHAnsi"/>
                  <w:sz w:val="20"/>
                  <w:szCs w:val="20"/>
                </w:rPr>
                <w:t>https://www.oav.ch/publique/liens-utiles/</w:t>
              </w:r>
            </w:hyperlink>
            <w:r w:rsidR="00841D7C" w:rsidRPr="00B35F8A">
              <w:rPr>
                <w:rFonts w:cstheme="minorHAnsi"/>
                <w:sz w:val="20"/>
                <w:szCs w:val="20"/>
              </w:rPr>
              <w:t xml:space="preserve"> </w:t>
            </w:r>
          </w:p>
        </w:tc>
      </w:tr>
      <w:tr w:rsidR="00841D7C" w:rsidRPr="00FA18D8" w14:paraId="65FB3721" w14:textId="77777777" w:rsidTr="00B35F8A">
        <w:trPr>
          <w:cantSplit/>
          <w:trHeight w:val="108"/>
        </w:trPr>
        <w:tc>
          <w:tcPr>
            <w:tcW w:w="2381" w:type="dxa"/>
          </w:tcPr>
          <w:p w14:paraId="4D94616E" w14:textId="0173E287" w:rsidR="00841D7C" w:rsidRPr="00B35F8A" w:rsidRDefault="00E712C8" w:rsidP="00EB283C">
            <w:pPr>
              <w:jc w:val="left"/>
              <w:rPr>
                <w:rFonts w:cstheme="minorHAnsi"/>
                <w:sz w:val="20"/>
                <w:szCs w:val="20"/>
              </w:rPr>
            </w:pPr>
            <w:r w:rsidRPr="00B35F8A">
              <w:rPr>
                <w:rFonts w:cstheme="minorHAnsi"/>
                <w:sz w:val="20"/>
                <w:szCs w:val="20"/>
              </w:rPr>
              <w:t>Université de Genève – Bibliothèque - Droit</w:t>
            </w:r>
          </w:p>
        </w:tc>
        <w:tc>
          <w:tcPr>
            <w:tcW w:w="7499" w:type="dxa"/>
          </w:tcPr>
          <w:p w14:paraId="1BAD64A8" w14:textId="27B479F0" w:rsidR="00841D7C" w:rsidRPr="00B35F8A" w:rsidRDefault="003E3358" w:rsidP="00841D7C">
            <w:pPr>
              <w:jc w:val="left"/>
              <w:rPr>
                <w:sz w:val="20"/>
                <w:szCs w:val="20"/>
              </w:rPr>
            </w:pPr>
            <w:hyperlink r:id="rId127" w:history="1">
              <w:r w:rsidR="00841D7C" w:rsidRPr="00B35F8A">
                <w:rPr>
                  <w:rStyle w:val="Lienhypertexte"/>
                  <w:rFonts w:cstheme="minorHAnsi"/>
                  <w:sz w:val="20"/>
                  <w:szCs w:val="20"/>
                </w:rPr>
                <w:t>https://www.unige.ch/biblio/old/droit/accueil/</w:t>
              </w:r>
            </w:hyperlink>
            <w:r w:rsidR="00841D7C" w:rsidRPr="00B35F8A">
              <w:rPr>
                <w:rFonts w:cstheme="minorHAnsi"/>
                <w:sz w:val="20"/>
                <w:szCs w:val="20"/>
              </w:rPr>
              <w:t xml:space="preserve"> </w:t>
            </w:r>
          </w:p>
        </w:tc>
      </w:tr>
      <w:tr w:rsidR="00841D7C" w:rsidRPr="00FA18D8" w14:paraId="54E060F6" w14:textId="77777777" w:rsidTr="00B35F8A">
        <w:trPr>
          <w:cantSplit/>
          <w:trHeight w:val="108"/>
        </w:trPr>
        <w:tc>
          <w:tcPr>
            <w:tcW w:w="2381" w:type="dxa"/>
          </w:tcPr>
          <w:p w14:paraId="717ECC5F" w14:textId="0FD26AA5" w:rsidR="00841D7C" w:rsidRPr="00B35F8A" w:rsidRDefault="00E712C8" w:rsidP="00EB283C">
            <w:pPr>
              <w:jc w:val="left"/>
              <w:rPr>
                <w:rFonts w:cstheme="minorHAnsi"/>
                <w:sz w:val="20"/>
                <w:szCs w:val="20"/>
              </w:rPr>
            </w:pPr>
            <w:r w:rsidRPr="00B35F8A">
              <w:rPr>
                <w:rFonts w:cstheme="minorHAnsi"/>
                <w:sz w:val="20"/>
                <w:szCs w:val="20"/>
              </w:rPr>
              <w:t>Liste de références juridiques</w:t>
            </w:r>
          </w:p>
        </w:tc>
        <w:tc>
          <w:tcPr>
            <w:tcW w:w="7499" w:type="dxa"/>
          </w:tcPr>
          <w:p w14:paraId="10E24E3E" w14:textId="43D36269" w:rsidR="00841D7C" w:rsidRPr="00B35F8A" w:rsidRDefault="003E3358" w:rsidP="00841D7C">
            <w:pPr>
              <w:jc w:val="left"/>
              <w:rPr>
                <w:sz w:val="20"/>
                <w:szCs w:val="20"/>
              </w:rPr>
            </w:pPr>
            <w:hyperlink r:id="rId128" w:history="1">
              <w:r w:rsidR="00841D7C" w:rsidRPr="00B35F8A">
                <w:rPr>
                  <w:rStyle w:val="Lienhypertexte"/>
                  <w:rFonts w:cstheme="minorHAnsi"/>
                  <w:sz w:val="20"/>
                  <w:szCs w:val="20"/>
                </w:rPr>
                <w:t>http://www.lexgva.ch/rji.php</w:t>
              </w:r>
            </w:hyperlink>
            <w:r w:rsidR="00841D7C" w:rsidRPr="00B35F8A">
              <w:rPr>
                <w:rFonts w:cstheme="minorHAnsi"/>
                <w:sz w:val="20"/>
                <w:szCs w:val="20"/>
              </w:rPr>
              <w:t xml:space="preserve"> </w:t>
            </w:r>
          </w:p>
        </w:tc>
      </w:tr>
      <w:tr w:rsidR="00841D7C" w:rsidRPr="00FA18D8" w14:paraId="54AF1DC9" w14:textId="77777777" w:rsidTr="00B35F8A">
        <w:trPr>
          <w:cantSplit/>
          <w:trHeight w:val="108"/>
        </w:trPr>
        <w:tc>
          <w:tcPr>
            <w:tcW w:w="2381" w:type="dxa"/>
          </w:tcPr>
          <w:p w14:paraId="6FB66C00" w14:textId="05AA599E" w:rsidR="00841D7C" w:rsidRPr="00B35F8A" w:rsidRDefault="00841D7C" w:rsidP="00EB283C">
            <w:pPr>
              <w:jc w:val="left"/>
              <w:rPr>
                <w:rFonts w:cstheme="minorHAnsi"/>
                <w:sz w:val="20"/>
                <w:szCs w:val="20"/>
              </w:rPr>
            </w:pPr>
            <w:r w:rsidRPr="00B35F8A">
              <w:rPr>
                <w:rFonts w:cstheme="minorHAnsi"/>
                <w:sz w:val="20"/>
                <w:szCs w:val="20"/>
              </w:rPr>
              <w:t>Lois fédérales et cantonales (+ Bâle-</w:t>
            </w:r>
            <w:r w:rsidR="00F61C74" w:rsidRPr="00B35F8A">
              <w:rPr>
                <w:rFonts w:cstheme="minorHAnsi"/>
                <w:sz w:val="20"/>
                <w:szCs w:val="20"/>
              </w:rPr>
              <w:t>V</w:t>
            </w:r>
            <w:r w:rsidRPr="00B35F8A">
              <w:rPr>
                <w:rFonts w:cstheme="minorHAnsi"/>
                <w:sz w:val="20"/>
                <w:szCs w:val="20"/>
              </w:rPr>
              <w:t>ille)</w:t>
            </w:r>
          </w:p>
        </w:tc>
        <w:tc>
          <w:tcPr>
            <w:tcW w:w="7499" w:type="dxa"/>
          </w:tcPr>
          <w:p w14:paraId="1A30941F" w14:textId="37A82533" w:rsidR="00841D7C" w:rsidRPr="00B35F8A" w:rsidRDefault="003E3358" w:rsidP="00841D7C">
            <w:pPr>
              <w:jc w:val="left"/>
              <w:rPr>
                <w:sz w:val="20"/>
                <w:szCs w:val="20"/>
              </w:rPr>
            </w:pPr>
            <w:hyperlink r:id="rId129" w:history="1">
              <w:r w:rsidR="00841D7C" w:rsidRPr="00B35F8A">
                <w:rPr>
                  <w:rStyle w:val="Lienhypertexte"/>
                  <w:rFonts w:cstheme="minorHAnsi"/>
                  <w:sz w:val="20"/>
                  <w:szCs w:val="20"/>
                </w:rPr>
                <w:t>http://www.lexfind.ch/</w:t>
              </w:r>
            </w:hyperlink>
            <w:r w:rsidR="00841D7C" w:rsidRPr="00B35F8A">
              <w:rPr>
                <w:rFonts w:cstheme="minorHAnsi"/>
                <w:sz w:val="20"/>
                <w:szCs w:val="20"/>
              </w:rPr>
              <w:t xml:space="preserve"> </w:t>
            </w:r>
          </w:p>
        </w:tc>
      </w:tr>
      <w:tr w:rsidR="00841D7C" w:rsidRPr="00FA18D8" w14:paraId="4661FE8F" w14:textId="77777777" w:rsidTr="00B35F8A">
        <w:trPr>
          <w:cantSplit/>
          <w:trHeight w:val="108"/>
        </w:trPr>
        <w:tc>
          <w:tcPr>
            <w:tcW w:w="2381" w:type="dxa"/>
          </w:tcPr>
          <w:p w14:paraId="5D168E85" w14:textId="1924119F" w:rsidR="00841D7C" w:rsidRPr="00B35F8A" w:rsidRDefault="00B35F8A" w:rsidP="00EB283C">
            <w:pPr>
              <w:jc w:val="left"/>
              <w:rPr>
                <w:rFonts w:cstheme="minorHAnsi"/>
                <w:sz w:val="20"/>
                <w:szCs w:val="20"/>
              </w:rPr>
            </w:pPr>
            <w:r>
              <w:rPr>
                <w:rFonts w:cstheme="minorHAnsi"/>
                <w:sz w:val="20"/>
                <w:szCs w:val="20"/>
              </w:rPr>
              <w:t xml:space="preserve">Ville de </w:t>
            </w:r>
            <w:r w:rsidR="006D4BB5">
              <w:rPr>
                <w:rFonts w:cstheme="minorHAnsi"/>
                <w:sz w:val="20"/>
                <w:szCs w:val="20"/>
              </w:rPr>
              <w:t>G</w:t>
            </w:r>
            <w:r>
              <w:rPr>
                <w:rFonts w:cstheme="minorHAnsi"/>
                <w:sz w:val="20"/>
                <w:szCs w:val="20"/>
              </w:rPr>
              <w:t>enève</w:t>
            </w:r>
          </w:p>
        </w:tc>
        <w:tc>
          <w:tcPr>
            <w:tcW w:w="7499" w:type="dxa"/>
          </w:tcPr>
          <w:p w14:paraId="16729F9D" w14:textId="43E56BDF" w:rsidR="00841D7C" w:rsidRPr="00B35F8A" w:rsidRDefault="003E3358" w:rsidP="00841D7C">
            <w:pPr>
              <w:jc w:val="left"/>
              <w:rPr>
                <w:sz w:val="20"/>
                <w:szCs w:val="20"/>
              </w:rPr>
            </w:pPr>
            <w:hyperlink r:id="rId130" w:history="1">
              <w:r w:rsidR="00841D7C" w:rsidRPr="00B35F8A">
                <w:rPr>
                  <w:rStyle w:val="Lienhypertexte"/>
                  <w:rFonts w:cstheme="minorHAnsi"/>
                  <w:sz w:val="20"/>
                  <w:szCs w:val="20"/>
                </w:rPr>
                <w:t>http://www.ville-geneve.ch/index.php?id=16358&amp;id_detail=5433</w:t>
              </w:r>
            </w:hyperlink>
            <w:r w:rsidR="00841D7C" w:rsidRPr="00B35F8A">
              <w:rPr>
                <w:rFonts w:cstheme="minorHAnsi"/>
                <w:sz w:val="20"/>
                <w:szCs w:val="20"/>
              </w:rPr>
              <w:t xml:space="preserve"> </w:t>
            </w:r>
          </w:p>
        </w:tc>
      </w:tr>
      <w:tr w:rsidR="00841D7C" w:rsidRPr="00FA18D8" w14:paraId="2C08D60A" w14:textId="77777777" w:rsidTr="00B35F8A">
        <w:trPr>
          <w:cantSplit/>
          <w:trHeight w:val="108"/>
        </w:trPr>
        <w:tc>
          <w:tcPr>
            <w:tcW w:w="2381" w:type="dxa"/>
          </w:tcPr>
          <w:p w14:paraId="386F9A74" w14:textId="38387AF4" w:rsidR="00841D7C" w:rsidRPr="00B35F8A" w:rsidRDefault="003602B3" w:rsidP="00EB283C">
            <w:pPr>
              <w:jc w:val="left"/>
              <w:rPr>
                <w:rFonts w:cstheme="minorHAnsi"/>
                <w:sz w:val="20"/>
                <w:szCs w:val="20"/>
              </w:rPr>
            </w:pPr>
            <w:r w:rsidRPr="00B35F8A">
              <w:rPr>
                <w:rFonts w:cstheme="minorHAnsi"/>
                <w:sz w:val="20"/>
                <w:szCs w:val="20"/>
              </w:rPr>
              <w:t>Wiki juridique du canton du Valais</w:t>
            </w:r>
          </w:p>
        </w:tc>
        <w:tc>
          <w:tcPr>
            <w:tcW w:w="7499" w:type="dxa"/>
          </w:tcPr>
          <w:p w14:paraId="278B74B4" w14:textId="0C716E56" w:rsidR="00841D7C" w:rsidRPr="00B35F8A" w:rsidRDefault="003E3358" w:rsidP="00C163D2">
            <w:pPr>
              <w:keepNext/>
              <w:jc w:val="left"/>
              <w:rPr>
                <w:sz w:val="20"/>
                <w:szCs w:val="20"/>
              </w:rPr>
            </w:pPr>
            <w:hyperlink r:id="rId131" w:history="1">
              <w:r w:rsidR="00841D7C" w:rsidRPr="00B35F8A">
                <w:rPr>
                  <w:rStyle w:val="Lienhypertexte"/>
                  <w:rFonts w:cstheme="minorHAnsi"/>
                  <w:sz w:val="20"/>
                  <w:szCs w:val="20"/>
                </w:rPr>
                <w:t>https://www.vs.ch/</w:t>
              </w:r>
              <w:r w:rsidR="00046742" w:rsidRPr="00B35F8A">
                <w:rPr>
                  <w:rStyle w:val="Lienhypertexte"/>
                  <w:rFonts w:cstheme="minorHAnsi"/>
                  <w:sz w:val="20"/>
                  <w:szCs w:val="20"/>
                </w:rPr>
                <w:t>web</w:t>
              </w:r>
              <w:r w:rsidR="00841D7C" w:rsidRPr="00B35F8A">
                <w:rPr>
                  <w:rStyle w:val="Lienhypertexte"/>
                  <w:rFonts w:cstheme="minorHAnsi"/>
                  <w:sz w:val="20"/>
                  <w:szCs w:val="20"/>
                </w:rPr>
                <w:t>/ac_test_gernat/wiki</w:t>
              </w:r>
            </w:hyperlink>
            <w:r w:rsidR="00841D7C" w:rsidRPr="00B35F8A">
              <w:rPr>
                <w:rFonts w:cstheme="minorHAnsi"/>
                <w:sz w:val="20"/>
                <w:szCs w:val="20"/>
              </w:rPr>
              <w:t xml:space="preserve"> </w:t>
            </w:r>
          </w:p>
        </w:tc>
      </w:tr>
    </w:tbl>
    <w:p w14:paraId="6F8B317E" w14:textId="2461B183" w:rsidR="000B1185" w:rsidRPr="005A22E0" w:rsidRDefault="00C163D2" w:rsidP="00C163D2">
      <w:pPr>
        <w:pStyle w:val="Lgende"/>
        <w:rPr>
          <w:szCs w:val="24"/>
        </w:rPr>
      </w:pPr>
      <w:bookmarkStart w:id="888" w:name="_Toc535176451"/>
      <w:r>
        <w:t xml:space="preserve">Tableaux </w:t>
      </w:r>
      <w:fldSimple w:instr=" SEQ Tableaux \* ARABIC ">
        <w:r w:rsidR="004A706D">
          <w:rPr>
            <w:noProof/>
          </w:rPr>
          <w:t>16</w:t>
        </w:r>
      </w:fldSimple>
      <w:r>
        <w:t xml:space="preserve"> - Liste des sites juridiques potentiels à veiller</w:t>
      </w:r>
      <w:bookmarkEnd w:id="888"/>
    </w:p>
    <w:p w14:paraId="63E9CC3D" w14:textId="1F0F941F" w:rsidR="007B123A" w:rsidRDefault="007B123A">
      <w:pPr>
        <w:suppressAutoHyphens w:val="0"/>
        <w:jc w:val="left"/>
        <w:rPr>
          <w:szCs w:val="24"/>
        </w:rPr>
      </w:pPr>
      <w:r>
        <w:rPr>
          <w:szCs w:val="24"/>
        </w:rPr>
        <w:br w:type="page"/>
      </w:r>
    </w:p>
    <w:p w14:paraId="33B2334B" w14:textId="0D19DA19" w:rsidR="00A73132" w:rsidRDefault="00311C6A" w:rsidP="007B123A">
      <w:pPr>
        <w:pStyle w:val="Titre3"/>
      </w:pPr>
      <w:bookmarkStart w:id="889" w:name="_Toc8660932"/>
      <w:r>
        <w:t>L</w:t>
      </w:r>
      <w:r w:rsidR="00F71A2F">
        <w:t>’</w:t>
      </w:r>
      <w:r>
        <w:t xml:space="preserve">avenir </w:t>
      </w:r>
      <w:r w:rsidR="00F0287B">
        <w:t>de l'accès aux sources électroniques du droit</w:t>
      </w:r>
      <w:bookmarkEnd w:id="889"/>
    </w:p>
    <w:p w14:paraId="3E972409" w14:textId="6393B2CD" w:rsidR="00672400" w:rsidRDefault="00672400" w:rsidP="00B82AA6">
      <w:r>
        <w:t xml:space="preserve">Au niveau suisse, </w:t>
      </w:r>
      <w:r w:rsidRPr="00B01818">
        <w:rPr>
          <w:lang w:eastAsia="fr-CH"/>
        </w:rPr>
        <w:t>l’Association suisse pour le développement de l'informatique juridique (l’ASDIJ, d</w:t>
      </w:r>
      <w:r>
        <w:rPr>
          <w:lang w:eastAsia="fr-CH"/>
        </w:rPr>
        <w:t xml:space="preserve">evenue depuis lors eJustice.CH) a développé un projet dont l’objectif est </w:t>
      </w:r>
      <w:r>
        <w:t>améliorer la qualité des publications juridiques électroniques. Cette association a élaboré des normes techniques et méthodologiques unifiées concernant la publication des actes législatifs (CHLexML), des décisions (CHDecML) et des autres documents juridiques (CHDocML). Ces normes ont pour objectif de faciliter la préparation, la publication et la mise en réseau des données juridiques</w:t>
      </w:r>
      <w:r w:rsidRPr="00B01818">
        <w:rPr>
          <w:rStyle w:val="Appelnotedebasdep"/>
        </w:rPr>
        <w:footnoteReference w:id="86"/>
      </w:r>
      <w:r>
        <w:t>. Pendant longtemps, la Chancellerie fédérale s’est conformée au modèle CHLexML, mais elle envisage à présent de passer au modèle Akoma Ntos</w:t>
      </w:r>
      <w:r w:rsidR="00F7245E">
        <w:t>o</w:t>
      </w:r>
      <w:r w:rsidRPr="00B01818">
        <w:rPr>
          <w:rStyle w:val="Appelnotedebasdep"/>
        </w:rPr>
        <w:footnoteReference w:id="87"/>
      </w:r>
      <w:r>
        <w:t>.</w:t>
      </w:r>
    </w:p>
    <w:p w14:paraId="222839A2" w14:textId="77777777" w:rsidR="00672400" w:rsidRDefault="00672400" w:rsidP="00B82AA6">
      <w:pPr>
        <w:rPr>
          <w:lang w:val="fr-FR"/>
        </w:rPr>
      </w:pPr>
      <w:r>
        <w:t xml:space="preserve">Au niveau européen, l’Union européenne </w:t>
      </w:r>
      <w:r>
        <w:rPr>
          <w:lang w:val="fr-FR"/>
        </w:rPr>
        <w:t>a adopté des systèmes communs d’identification et de métadonnées pour la jurisprudence (ECLI) et la législation (ELI</w:t>
      </w:r>
      <w:r>
        <w:t xml:space="preserve">). Ils </w:t>
      </w:r>
      <w:r>
        <w:rPr>
          <w:lang w:val="fr-FR"/>
        </w:rPr>
        <w:t>rendent possible le référencement non équivoque de la jurisprudence et de la législation nationales et européennes afin de faciliter la consultation et la citation des sources juridiques officielles au sein de l’Union européenne.</w:t>
      </w:r>
    </w:p>
    <w:p w14:paraId="48E43B20" w14:textId="7361D626" w:rsidR="00B54E55" w:rsidRPr="00672400" w:rsidRDefault="00672400" w:rsidP="00B82AA6">
      <w:pPr>
        <w:rPr>
          <w:lang w:val="fr-FR"/>
        </w:rPr>
      </w:pPr>
      <w:r>
        <w:rPr>
          <w:lang w:val="fr-FR"/>
        </w:rPr>
        <w:t xml:space="preserve">Au niveau international, on peut évoquer le projet URN-Lex conduit par des </w:t>
      </w:r>
      <w:r w:rsidR="006D4BB5">
        <w:rPr>
          <w:lang w:val="fr-FR"/>
        </w:rPr>
        <w:t>I</w:t>
      </w:r>
      <w:r>
        <w:rPr>
          <w:lang w:val="fr-FR"/>
        </w:rPr>
        <w:t xml:space="preserve">taliens, des </w:t>
      </w:r>
      <w:r w:rsidR="006D4BB5">
        <w:rPr>
          <w:lang w:val="fr-FR"/>
        </w:rPr>
        <w:t>B</w:t>
      </w:r>
      <w:r>
        <w:rPr>
          <w:lang w:val="fr-FR"/>
        </w:rPr>
        <w:t xml:space="preserve">résiliens et des </w:t>
      </w:r>
      <w:r w:rsidR="006D4BB5">
        <w:rPr>
          <w:lang w:val="fr-FR"/>
        </w:rPr>
        <w:t>A</w:t>
      </w:r>
      <w:r>
        <w:rPr>
          <w:lang w:val="fr-FR"/>
        </w:rPr>
        <w:t>méricains. Il a également pour objectif d’attribuer un identifiant unique à tout document juridique</w:t>
      </w:r>
      <w:r w:rsidR="006D4BB5">
        <w:rPr>
          <w:lang w:val="fr-FR"/>
        </w:rPr>
        <w:t>,</w:t>
      </w:r>
      <w:r>
        <w:rPr>
          <w:lang w:val="fr-FR"/>
        </w:rPr>
        <w:t xml:space="preserve"> quelle que soit sa source.</w:t>
      </w:r>
      <w:r w:rsidR="00B54E55">
        <w:t xml:space="preserve"> </w:t>
      </w:r>
    </w:p>
    <w:tbl>
      <w:tblPr>
        <w:tblStyle w:val="Grilledutableau"/>
        <w:tblW w:w="9298" w:type="dxa"/>
        <w:tblLook w:val="04A0" w:firstRow="1" w:lastRow="0" w:firstColumn="1" w:lastColumn="0" w:noHBand="0" w:noVBand="1"/>
      </w:tblPr>
      <w:tblGrid>
        <w:gridCol w:w="1271"/>
        <w:gridCol w:w="851"/>
        <w:gridCol w:w="1559"/>
        <w:gridCol w:w="5617"/>
      </w:tblGrid>
      <w:tr w:rsidR="004A5B9B" w:rsidRPr="00340452" w14:paraId="504CAD96" w14:textId="77777777" w:rsidTr="00340452">
        <w:tc>
          <w:tcPr>
            <w:tcW w:w="1271" w:type="dxa"/>
          </w:tcPr>
          <w:p w14:paraId="2720D075" w14:textId="05366AFA" w:rsidR="004A5B9B" w:rsidRPr="00340452" w:rsidRDefault="004A5B9B" w:rsidP="007B123A">
            <w:pPr>
              <w:rPr>
                <w:b/>
              </w:rPr>
            </w:pPr>
            <w:r w:rsidRPr="00340452">
              <w:rPr>
                <w:b/>
              </w:rPr>
              <w:t>Source</w:t>
            </w:r>
          </w:p>
        </w:tc>
        <w:tc>
          <w:tcPr>
            <w:tcW w:w="851" w:type="dxa"/>
          </w:tcPr>
          <w:p w14:paraId="30E9EEBF" w14:textId="1740ECB0" w:rsidR="004A5B9B" w:rsidRPr="00340452" w:rsidRDefault="004A5B9B" w:rsidP="007B123A">
            <w:pPr>
              <w:rPr>
                <w:b/>
              </w:rPr>
            </w:pPr>
            <w:r w:rsidRPr="00340452">
              <w:rPr>
                <w:b/>
              </w:rPr>
              <w:t>Abr.</w:t>
            </w:r>
          </w:p>
        </w:tc>
        <w:tc>
          <w:tcPr>
            <w:tcW w:w="1559" w:type="dxa"/>
          </w:tcPr>
          <w:p w14:paraId="1978F1DA" w14:textId="3D52F979" w:rsidR="004A5B9B" w:rsidRPr="00340452" w:rsidRDefault="004A5B9B" w:rsidP="00B54E55">
            <w:pPr>
              <w:rPr>
                <w:b/>
              </w:rPr>
            </w:pPr>
            <w:r w:rsidRPr="00340452">
              <w:rPr>
                <w:b/>
              </w:rPr>
              <w:t xml:space="preserve">Nom </w:t>
            </w:r>
          </w:p>
        </w:tc>
        <w:tc>
          <w:tcPr>
            <w:tcW w:w="5617" w:type="dxa"/>
          </w:tcPr>
          <w:p w14:paraId="4FE2F137" w14:textId="546AA71C" w:rsidR="004A5B9B" w:rsidRPr="00340452" w:rsidRDefault="00342EF5" w:rsidP="00342EF5">
            <w:pPr>
              <w:rPr>
                <w:b/>
              </w:rPr>
            </w:pPr>
            <w:r>
              <w:rPr>
                <w:b/>
              </w:rPr>
              <w:t>Explications et liens</w:t>
            </w:r>
            <w:r w:rsidR="004A5B9B" w:rsidRPr="00340452">
              <w:rPr>
                <w:b/>
              </w:rPr>
              <w:t xml:space="preserve"> </w:t>
            </w:r>
            <w:r w:rsidR="00046742">
              <w:rPr>
                <w:b/>
              </w:rPr>
              <w:t>web</w:t>
            </w:r>
          </w:p>
        </w:tc>
      </w:tr>
      <w:tr w:rsidR="00F00027" w14:paraId="6CD6376A" w14:textId="77777777" w:rsidTr="00340452">
        <w:trPr>
          <w:trHeight w:val="2710"/>
        </w:trPr>
        <w:tc>
          <w:tcPr>
            <w:tcW w:w="1271" w:type="dxa"/>
            <w:vMerge w:val="restart"/>
          </w:tcPr>
          <w:p w14:paraId="28AC2ED5" w14:textId="2E614162" w:rsidR="00F00027" w:rsidRPr="00340452" w:rsidRDefault="00F00027" w:rsidP="004A5B9B">
            <w:pPr>
              <w:jc w:val="left"/>
              <w:rPr>
                <w:sz w:val="18"/>
                <w:szCs w:val="18"/>
              </w:rPr>
            </w:pPr>
            <w:r w:rsidRPr="00340452">
              <w:rPr>
                <w:sz w:val="18"/>
                <w:szCs w:val="18"/>
              </w:rPr>
              <w:t>Législation</w:t>
            </w:r>
          </w:p>
        </w:tc>
        <w:tc>
          <w:tcPr>
            <w:tcW w:w="851" w:type="dxa"/>
            <w:vMerge w:val="restart"/>
          </w:tcPr>
          <w:p w14:paraId="708D64F6" w14:textId="18B3DEDD" w:rsidR="00F00027" w:rsidRPr="00340452" w:rsidRDefault="00F00027" w:rsidP="004A5B9B">
            <w:pPr>
              <w:jc w:val="left"/>
              <w:rPr>
                <w:sz w:val="18"/>
                <w:szCs w:val="18"/>
              </w:rPr>
            </w:pPr>
            <w:r w:rsidRPr="00340452">
              <w:rPr>
                <w:sz w:val="18"/>
                <w:szCs w:val="18"/>
              </w:rPr>
              <w:t>ELI</w:t>
            </w:r>
          </w:p>
        </w:tc>
        <w:tc>
          <w:tcPr>
            <w:tcW w:w="1559" w:type="dxa"/>
            <w:vMerge w:val="restart"/>
          </w:tcPr>
          <w:p w14:paraId="27F0FA53" w14:textId="77777777" w:rsidR="00F00027" w:rsidRPr="00340452" w:rsidRDefault="00F00027" w:rsidP="004A5B9B">
            <w:pPr>
              <w:jc w:val="left"/>
              <w:rPr>
                <w:sz w:val="18"/>
                <w:szCs w:val="18"/>
              </w:rPr>
            </w:pPr>
            <w:r w:rsidRPr="00340452">
              <w:rPr>
                <w:sz w:val="18"/>
                <w:szCs w:val="18"/>
              </w:rPr>
              <w:t>European Legislation Identifier</w:t>
            </w:r>
          </w:p>
          <w:p w14:paraId="7B672B6C" w14:textId="16E8F972" w:rsidR="00B54E55" w:rsidRPr="00340452" w:rsidRDefault="00B54E55" w:rsidP="004A5B9B">
            <w:pPr>
              <w:jc w:val="left"/>
              <w:rPr>
                <w:sz w:val="18"/>
                <w:szCs w:val="18"/>
              </w:rPr>
            </w:pPr>
            <w:r w:rsidRPr="00340452">
              <w:rPr>
                <w:sz w:val="18"/>
                <w:szCs w:val="18"/>
              </w:rPr>
              <w:t>(Identifiant européen de la législation)</w:t>
            </w:r>
          </w:p>
        </w:tc>
        <w:tc>
          <w:tcPr>
            <w:tcW w:w="5617" w:type="dxa"/>
          </w:tcPr>
          <w:p w14:paraId="7258E8F9" w14:textId="517257BB" w:rsidR="00B54E55" w:rsidRPr="001C4C30" w:rsidRDefault="00B54E55" w:rsidP="00B54E55">
            <w:pPr>
              <w:pStyle w:val="NormalWeb"/>
              <w:spacing w:before="0" w:beforeAutospacing="0" w:after="0" w:afterAutospacing="0"/>
              <w:rPr>
                <w:rFonts w:asciiTheme="minorHAnsi" w:eastAsiaTheme="minorHAnsi" w:hAnsiTheme="minorHAnsi" w:cstheme="minorBidi"/>
                <w:sz w:val="20"/>
                <w:szCs w:val="20"/>
                <w:lang w:eastAsia="en-US"/>
              </w:rPr>
            </w:pPr>
            <w:r w:rsidRPr="001C4C30">
              <w:rPr>
                <w:rFonts w:asciiTheme="minorHAnsi" w:eastAsiaTheme="minorHAnsi" w:hAnsiTheme="minorHAnsi" w:cstheme="minorBidi"/>
                <w:sz w:val="20"/>
                <w:szCs w:val="20"/>
                <w:lang w:eastAsia="en-US"/>
              </w:rPr>
              <w:t>L</w:t>
            </w:r>
            <w:r w:rsidR="00F71A2F" w:rsidRPr="001C4C30">
              <w:rPr>
                <w:rFonts w:asciiTheme="minorHAnsi" w:eastAsiaTheme="minorHAnsi" w:hAnsiTheme="minorHAnsi" w:cstheme="minorBidi"/>
                <w:sz w:val="20"/>
                <w:szCs w:val="20"/>
                <w:lang w:eastAsia="en-US"/>
              </w:rPr>
              <w:t>’</w:t>
            </w:r>
            <w:r w:rsidRPr="001C4C30">
              <w:rPr>
                <w:rFonts w:asciiTheme="minorHAnsi" w:eastAsiaTheme="minorHAnsi" w:hAnsiTheme="minorHAnsi" w:cstheme="minorBidi"/>
                <w:b/>
                <w:bCs/>
                <w:sz w:val="20"/>
                <w:szCs w:val="20"/>
                <w:lang w:eastAsia="en-US"/>
              </w:rPr>
              <w:t>identifiant européen de la législation (ELI – European Legislation Identifier)</w:t>
            </w:r>
            <w:r w:rsidRPr="001C4C30">
              <w:rPr>
                <w:rFonts w:asciiTheme="minorHAnsi" w:eastAsiaTheme="minorHAnsi" w:hAnsiTheme="minorHAnsi" w:cstheme="minorBidi"/>
                <w:sz w:val="20"/>
                <w:szCs w:val="20"/>
                <w:lang w:eastAsia="en-US"/>
              </w:rPr>
              <w:t xml:space="preserve"> est un système qui permet de rendre la législation accessible en ligne dans un format normalisé, afin que l</w:t>
            </w:r>
            <w:r w:rsidR="00F71A2F" w:rsidRPr="001C4C30">
              <w:rPr>
                <w:rFonts w:asciiTheme="minorHAnsi" w:eastAsiaTheme="minorHAnsi" w:hAnsiTheme="minorHAnsi" w:cstheme="minorBidi"/>
                <w:sz w:val="20"/>
                <w:szCs w:val="20"/>
                <w:lang w:eastAsia="en-US"/>
              </w:rPr>
              <w:t>’</w:t>
            </w:r>
            <w:r w:rsidRPr="001C4C30">
              <w:rPr>
                <w:rFonts w:asciiTheme="minorHAnsi" w:eastAsiaTheme="minorHAnsi" w:hAnsiTheme="minorHAnsi" w:cstheme="minorBidi"/>
                <w:sz w:val="20"/>
                <w:szCs w:val="20"/>
                <w:lang w:eastAsia="en-US"/>
              </w:rPr>
              <w:t>on puisse y accéder, l</w:t>
            </w:r>
            <w:r w:rsidR="00F71A2F" w:rsidRPr="001C4C30">
              <w:rPr>
                <w:rFonts w:asciiTheme="minorHAnsi" w:eastAsiaTheme="minorHAnsi" w:hAnsiTheme="minorHAnsi" w:cstheme="minorBidi"/>
                <w:sz w:val="20"/>
                <w:szCs w:val="20"/>
                <w:lang w:eastAsia="en-US"/>
              </w:rPr>
              <w:t>’</w:t>
            </w:r>
            <w:r w:rsidRPr="001C4C30">
              <w:rPr>
                <w:rFonts w:asciiTheme="minorHAnsi" w:eastAsiaTheme="minorHAnsi" w:hAnsiTheme="minorHAnsi" w:cstheme="minorBidi"/>
                <w:sz w:val="20"/>
                <w:szCs w:val="20"/>
                <w:lang w:eastAsia="en-US"/>
              </w:rPr>
              <w:t>échanger et la réutiliser par-delà les frontières. Cette initiative conjointe des États membres et des institutions de l</w:t>
            </w:r>
            <w:r w:rsidR="00F71A2F" w:rsidRPr="001C4C30">
              <w:rPr>
                <w:rFonts w:asciiTheme="minorHAnsi" w:eastAsiaTheme="minorHAnsi" w:hAnsiTheme="minorHAnsi" w:cstheme="minorBidi"/>
                <w:sz w:val="20"/>
                <w:szCs w:val="20"/>
                <w:lang w:eastAsia="en-US"/>
              </w:rPr>
              <w:t>’</w:t>
            </w:r>
            <w:r w:rsidRPr="001C4C30">
              <w:rPr>
                <w:rFonts w:asciiTheme="minorHAnsi" w:eastAsiaTheme="minorHAnsi" w:hAnsiTheme="minorHAnsi" w:cstheme="minorBidi"/>
                <w:sz w:val="20"/>
                <w:szCs w:val="20"/>
                <w:lang w:eastAsia="en-US"/>
              </w:rPr>
              <w:t xml:space="preserve">UE est inscrite dans les </w:t>
            </w:r>
            <w:hyperlink r:id="rId132" w:history="1">
              <w:r w:rsidRPr="001C4C30">
                <w:rPr>
                  <w:rFonts w:asciiTheme="minorHAnsi" w:eastAsiaTheme="minorHAnsi" w:hAnsiTheme="minorHAnsi" w:cstheme="minorBidi"/>
                  <w:sz w:val="20"/>
                  <w:szCs w:val="20"/>
                  <w:lang w:eastAsia="en-US"/>
                </w:rPr>
                <w:t>conclusions du Conseil</w:t>
              </w:r>
            </w:hyperlink>
            <w:r w:rsidRPr="001C4C30">
              <w:rPr>
                <w:rFonts w:asciiTheme="minorHAnsi" w:eastAsiaTheme="minorHAnsi" w:hAnsiTheme="minorHAnsi" w:cstheme="minorBidi"/>
                <w:sz w:val="20"/>
                <w:szCs w:val="20"/>
                <w:lang w:eastAsia="en-US"/>
              </w:rPr>
              <w:t xml:space="preserve"> du 6 novembre 2017 sur l’identifiant européen de la législation (2017/C 441/05).</w:t>
            </w:r>
            <w:hyperlink r:id="rId133" w:anchor="Council Conclusions" w:history="1">
              <w:r w:rsidRPr="001C4C30">
                <w:rPr>
                  <w:rFonts w:asciiTheme="minorHAnsi" w:eastAsiaTheme="minorHAnsi" w:hAnsiTheme="minorHAnsi" w:cstheme="minorBidi"/>
                  <w:sz w:val="20"/>
                  <w:szCs w:val="20"/>
                  <w:lang w:eastAsia="en-US"/>
                </w:rPr>
                <w:t xml:space="preserve"> </w:t>
              </w:r>
              <w:r w:rsidRPr="001C4C30">
                <w:rPr>
                  <w:rFonts w:asciiTheme="minorHAnsi" w:eastAsiaTheme="minorHAnsi" w:hAnsiTheme="minorHAnsi" w:cstheme="minorBidi"/>
                  <w:b/>
                  <w:bCs/>
                  <w:sz w:val="20"/>
                  <w:szCs w:val="20"/>
                  <w:lang w:eastAsia="en-US"/>
                </w:rPr>
                <w:t>*</w:t>
              </w:r>
              <w:r w:rsidRPr="001C4C30">
                <w:rPr>
                  <w:rFonts w:asciiTheme="minorHAnsi" w:eastAsiaTheme="minorHAnsi" w:hAnsiTheme="minorHAnsi" w:cstheme="minorBidi"/>
                  <w:sz w:val="20"/>
                  <w:szCs w:val="20"/>
                  <w:lang w:eastAsia="en-US"/>
                </w:rPr>
                <w:t xml:space="preserve"> </w:t>
              </w:r>
            </w:hyperlink>
          </w:p>
          <w:p w14:paraId="57EE8507" w14:textId="4DE11ECE" w:rsidR="00B54E55" w:rsidRPr="001C4C30" w:rsidRDefault="00B54E55" w:rsidP="00B54E55">
            <w:pPr>
              <w:pStyle w:val="NormalWeb"/>
              <w:spacing w:before="0" w:beforeAutospacing="0" w:after="0" w:afterAutospacing="0"/>
              <w:rPr>
                <w:rFonts w:asciiTheme="minorHAnsi" w:eastAsiaTheme="minorHAnsi" w:hAnsiTheme="minorHAnsi" w:cstheme="minorBidi"/>
                <w:sz w:val="20"/>
                <w:szCs w:val="20"/>
                <w:lang w:eastAsia="en-US"/>
              </w:rPr>
            </w:pPr>
            <w:r w:rsidRPr="001C4C30">
              <w:rPr>
                <w:rFonts w:asciiTheme="minorHAnsi" w:eastAsiaTheme="minorHAnsi" w:hAnsiTheme="minorHAnsi" w:cstheme="minorBidi"/>
                <w:sz w:val="20"/>
                <w:szCs w:val="20"/>
                <w:lang w:eastAsia="en-US"/>
              </w:rPr>
              <w:t>L</w:t>
            </w:r>
            <w:r w:rsidR="00F71A2F" w:rsidRPr="001C4C30">
              <w:rPr>
                <w:rFonts w:asciiTheme="minorHAnsi" w:eastAsiaTheme="minorHAnsi" w:hAnsiTheme="minorHAnsi" w:cstheme="minorBidi"/>
                <w:sz w:val="20"/>
                <w:szCs w:val="20"/>
                <w:lang w:eastAsia="en-US"/>
              </w:rPr>
              <w:t>’</w:t>
            </w:r>
            <w:r w:rsidRPr="001C4C30">
              <w:rPr>
                <w:rFonts w:asciiTheme="minorHAnsi" w:eastAsiaTheme="minorHAnsi" w:hAnsiTheme="minorHAnsi" w:cstheme="minorBidi"/>
                <w:sz w:val="20"/>
                <w:szCs w:val="20"/>
                <w:lang w:eastAsia="en-US"/>
              </w:rPr>
              <w:t>ELI est fondé sur un accord volontaire entre les États membres. Il prévoit des spécifications techniques en ce qui concerne:</w:t>
            </w:r>
          </w:p>
          <w:p w14:paraId="74723F06" w14:textId="18C0A0BA" w:rsidR="00B54E55" w:rsidRPr="001C4C30" w:rsidRDefault="00B54E55" w:rsidP="00BA6295">
            <w:pPr>
              <w:numPr>
                <w:ilvl w:val="0"/>
                <w:numId w:val="26"/>
              </w:numPr>
              <w:suppressAutoHyphens w:val="0"/>
              <w:jc w:val="left"/>
              <w:rPr>
                <w:sz w:val="20"/>
                <w:szCs w:val="20"/>
              </w:rPr>
            </w:pPr>
            <w:r w:rsidRPr="001C4C30">
              <w:rPr>
                <w:sz w:val="20"/>
                <w:szCs w:val="20"/>
              </w:rPr>
              <w:t xml:space="preserve">les </w:t>
            </w:r>
            <w:r w:rsidRPr="001C4C30">
              <w:rPr>
                <w:b/>
                <w:bCs/>
                <w:sz w:val="20"/>
                <w:szCs w:val="20"/>
              </w:rPr>
              <w:t xml:space="preserve">identifiants </w:t>
            </w:r>
            <w:r w:rsidR="00046742" w:rsidRPr="001C4C30">
              <w:rPr>
                <w:b/>
                <w:bCs/>
                <w:sz w:val="20"/>
                <w:szCs w:val="20"/>
              </w:rPr>
              <w:t>web</w:t>
            </w:r>
            <w:r w:rsidRPr="001C4C30">
              <w:rPr>
                <w:sz w:val="20"/>
                <w:szCs w:val="20"/>
              </w:rPr>
              <w:t xml:space="preserve"> (URI) pour les </w:t>
            </w:r>
            <w:r w:rsidRPr="001C4C30">
              <w:rPr>
                <w:b/>
                <w:bCs/>
                <w:sz w:val="20"/>
                <w:szCs w:val="20"/>
              </w:rPr>
              <w:t>informations juridiques</w:t>
            </w:r>
            <w:r w:rsidRPr="001C4C30">
              <w:rPr>
                <w:sz w:val="20"/>
                <w:szCs w:val="20"/>
              </w:rPr>
              <w:t>;</w:t>
            </w:r>
          </w:p>
          <w:p w14:paraId="5DE8AF15" w14:textId="77777777" w:rsidR="00B54E55" w:rsidRPr="001C4C30" w:rsidRDefault="00B54E55" w:rsidP="00BA6295">
            <w:pPr>
              <w:numPr>
                <w:ilvl w:val="0"/>
                <w:numId w:val="26"/>
              </w:numPr>
              <w:suppressAutoHyphens w:val="0"/>
              <w:jc w:val="left"/>
              <w:rPr>
                <w:sz w:val="20"/>
                <w:szCs w:val="20"/>
              </w:rPr>
            </w:pPr>
            <w:r w:rsidRPr="001C4C30">
              <w:rPr>
                <w:sz w:val="20"/>
                <w:szCs w:val="20"/>
              </w:rPr>
              <w:t xml:space="preserve">les </w:t>
            </w:r>
            <w:r w:rsidRPr="001C4C30">
              <w:rPr>
                <w:b/>
                <w:bCs/>
                <w:sz w:val="20"/>
                <w:szCs w:val="20"/>
              </w:rPr>
              <w:t>métadonnées</w:t>
            </w:r>
            <w:r w:rsidRPr="001C4C30">
              <w:rPr>
                <w:sz w:val="20"/>
                <w:szCs w:val="20"/>
              </w:rPr>
              <w:t xml:space="preserve"> précisant comment décrire des </w:t>
            </w:r>
            <w:r w:rsidRPr="001C4C30">
              <w:rPr>
                <w:b/>
                <w:bCs/>
                <w:sz w:val="20"/>
                <w:szCs w:val="20"/>
              </w:rPr>
              <w:t>informations juridiques</w:t>
            </w:r>
            <w:r w:rsidRPr="001C4C30">
              <w:rPr>
                <w:sz w:val="20"/>
                <w:szCs w:val="20"/>
              </w:rPr>
              <w:t>;</w:t>
            </w:r>
          </w:p>
          <w:p w14:paraId="5BCD780D" w14:textId="77777777" w:rsidR="00F00027" w:rsidRPr="001C4C30" w:rsidRDefault="00B54E55" w:rsidP="00BA6295">
            <w:pPr>
              <w:numPr>
                <w:ilvl w:val="0"/>
                <w:numId w:val="26"/>
              </w:numPr>
              <w:suppressAutoHyphens w:val="0"/>
              <w:jc w:val="left"/>
              <w:rPr>
                <w:sz w:val="20"/>
                <w:szCs w:val="20"/>
              </w:rPr>
            </w:pPr>
            <w:r w:rsidRPr="001C4C30">
              <w:rPr>
                <w:sz w:val="20"/>
                <w:szCs w:val="20"/>
              </w:rPr>
              <w:t xml:space="preserve">un langage spécifique pour </w:t>
            </w:r>
            <w:r w:rsidRPr="001C4C30">
              <w:rPr>
                <w:b/>
                <w:bCs/>
                <w:sz w:val="20"/>
                <w:szCs w:val="20"/>
              </w:rPr>
              <w:t>échanger des données législatives dans des formats exploitables par des machines</w:t>
            </w:r>
            <w:r w:rsidRPr="001C4C30">
              <w:rPr>
                <w:sz w:val="20"/>
                <w:szCs w:val="20"/>
              </w:rPr>
              <w:t>.</w:t>
            </w:r>
          </w:p>
          <w:p w14:paraId="6548EB51" w14:textId="77777777" w:rsidR="009E742A" w:rsidRPr="001C4C30" w:rsidRDefault="009E742A" w:rsidP="009E742A">
            <w:pPr>
              <w:suppressAutoHyphens w:val="0"/>
              <w:jc w:val="left"/>
              <w:rPr>
                <w:sz w:val="20"/>
                <w:szCs w:val="20"/>
              </w:rPr>
            </w:pPr>
            <w:r w:rsidRPr="001C4C30">
              <w:rPr>
                <w:sz w:val="20"/>
                <w:szCs w:val="20"/>
              </w:rPr>
              <w:t>Le format de la norme se présente de la manière suivante :</w:t>
            </w:r>
          </w:p>
          <w:p w14:paraId="3FF9CA64" w14:textId="71953917" w:rsidR="009E742A" w:rsidRPr="001C4C30" w:rsidRDefault="009E742A" w:rsidP="009E742A">
            <w:pPr>
              <w:suppressAutoHyphens w:val="0"/>
              <w:jc w:val="left"/>
              <w:rPr>
                <w:rFonts w:cstheme="minorHAnsi"/>
                <w:sz w:val="18"/>
                <w:szCs w:val="18"/>
              </w:rPr>
            </w:pPr>
            <w:r w:rsidRPr="001C4C30">
              <w:rPr>
                <w:rStyle w:val="CodeHTML"/>
                <w:rFonts w:asciiTheme="minorHAnsi" w:eastAsiaTheme="majorEastAsia" w:hAnsiTheme="minorHAnsi" w:cstheme="minorHAnsi"/>
                <w:color w:val="385623" w:themeColor="accent6" w:themeShade="80"/>
                <w:sz w:val="18"/>
                <w:szCs w:val="18"/>
              </w:rPr>
              <w:t>eli/{type}/{année}/{mois}/{jour}/{identifiant naturel}/{version}/{level}</w:t>
            </w:r>
          </w:p>
        </w:tc>
      </w:tr>
      <w:tr w:rsidR="00F00027" w14:paraId="2B63F717" w14:textId="77777777" w:rsidTr="00340452">
        <w:trPr>
          <w:trHeight w:val="156"/>
        </w:trPr>
        <w:tc>
          <w:tcPr>
            <w:tcW w:w="1271" w:type="dxa"/>
            <w:vMerge/>
          </w:tcPr>
          <w:p w14:paraId="2A43922C" w14:textId="77777777" w:rsidR="00F00027" w:rsidRPr="00340452" w:rsidRDefault="00F00027" w:rsidP="004A5B9B">
            <w:pPr>
              <w:jc w:val="left"/>
              <w:rPr>
                <w:sz w:val="18"/>
                <w:szCs w:val="18"/>
              </w:rPr>
            </w:pPr>
          </w:p>
        </w:tc>
        <w:tc>
          <w:tcPr>
            <w:tcW w:w="851" w:type="dxa"/>
            <w:vMerge/>
          </w:tcPr>
          <w:p w14:paraId="7D4B6172" w14:textId="77777777" w:rsidR="00F00027" w:rsidRPr="00340452" w:rsidRDefault="00F00027" w:rsidP="004A5B9B">
            <w:pPr>
              <w:jc w:val="left"/>
              <w:rPr>
                <w:sz w:val="18"/>
                <w:szCs w:val="18"/>
              </w:rPr>
            </w:pPr>
          </w:p>
        </w:tc>
        <w:tc>
          <w:tcPr>
            <w:tcW w:w="1559" w:type="dxa"/>
            <w:vMerge/>
          </w:tcPr>
          <w:p w14:paraId="4FE64CD9" w14:textId="77777777" w:rsidR="00F00027" w:rsidRPr="00340452" w:rsidRDefault="00F00027" w:rsidP="004A5B9B">
            <w:pPr>
              <w:jc w:val="left"/>
              <w:rPr>
                <w:sz w:val="18"/>
                <w:szCs w:val="18"/>
              </w:rPr>
            </w:pPr>
          </w:p>
        </w:tc>
        <w:tc>
          <w:tcPr>
            <w:tcW w:w="5617" w:type="dxa"/>
          </w:tcPr>
          <w:p w14:paraId="511EF32D" w14:textId="28430F91" w:rsidR="00F00027" w:rsidRPr="001C4C30" w:rsidRDefault="003E3358" w:rsidP="007B123A">
            <w:pPr>
              <w:rPr>
                <w:sz w:val="20"/>
                <w:szCs w:val="20"/>
              </w:rPr>
            </w:pPr>
            <w:hyperlink r:id="rId134" w:history="1">
              <w:r w:rsidR="00F00027" w:rsidRPr="001C4C30">
                <w:rPr>
                  <w:rStyle w:val="Lienhypertexte"/>
                  <w:sz w:val="20"/>
                  <w:szCs w:val="20"/>
                </w:rPr>
                <w:t>https://eur-lex.europa.eu/eli-register/about.html?locale=fr</w:t>
              </w:r>
            </w:hyperlink>
          </w:p>
        </w:tc>
      </w:tr>
      <w:tr w:rsidR="00F00027" w14:paraId="236F55A5" w14:textId="77777777" w:rsidTr="00340452">
        <w:trPr>
          <w:trHeight w:val="270"/>
        </w:trPr>
        <w:tc>
          <w:tcPr>
            <w:tcW w:w="1271" w:type="dxa"/>
            <w:vMerge w:val="restart"/>
          </w:tcPr>
          <w:p w14:paraId="7118DC95" w14:textId="6D91AD76" w:rsidR="00F00027" w:rsidRPr="00340452" w:rsidRDefault="00F00027" w:rsidP="004A5B9B">
            <w:pPr>
              <w:jc w:val="left"/>
              <w:rPr>
                <w:sz w:val="18"/>
                <w:szCs w:val="18"/>
              </w:rPr>
            </w:pPr>
            <w:r w:rsidRPr="00340452">
              <w:rPr>
                <w:sz w:val="18"/>
                <w:szCs w:val="18"/>
              </w:rPr>
              <w:t>Jurisprudence</w:t>
            </w:r>
          </w:p>
        </w:tc>
        <w:tc>
          <w:tcPr>
            <w:tcW w:w="851" w:type="dxa"/>
            <w:vMerge w:val="restart"/>
          </w:tcPr>
          <w:p w14:paraId="61D342BA" w14:textId="434AA65E" w:rsidR="00F00027" w:rsidRPr="00340452" w:rsidRDefault="00F00027" w:rsidP="004A5B9B">
            <w:pPr>
              <w:jc w:val="left"/>
              <w:rPr>
                <w:sz w:val="18"/>
                <w:szCs w:val="18"/>
              </w:rPr>
            </w:pPr>
            <w:r w:rsidRPr="00340452">
              <w:rPr>
                <w:sz w:val="18"/>
                <w:szCs w:val="18"/>
              </w:rPr>
              <w:t>ECLI</w:t>
            </w:r>
          </w:p>
        </w:tc>
        <w:tc>
          <w:tcPr>
            <w:tcW w:w="1559" w:type="dxa"/>
            <w:vMerge w:val="restart"/>
          </w:tcPr>
          <w:p w14:paraId="69B1E26B" w14:textId="28AD1CE6" w:rsidR="00F00027" w:rsidRPr="00340452" w:rsidRDefault="00F00027" w:rsidP="004A5B9B">
            <w:pPr>
              <w:jc w:val="left"/>
              <w:rPr>
                <w:sz w:val="18"/>
                <w:szCs w:val="18"/>
              </w:rPr>
            </w:pPr>
            <w:r w:rsidRPr="00340452">
              <w:rPr>
                <w:sz w:val="18"/>
                <w:szCs w:val="18"/>
              </w:rPr>
              <w:t xml:space="preserve">European Case Law </w:t>
            </w:r>
            <w:r w:rsidR="009E742A" w:rsidRPr="00340452">
              <w:rPr>
                <w:sz w:val="18"/>
                <w:szCs w:val="18"/>
              </w:rPr>
              <w:t>Identifier</w:t>
            </w:r>
          </w:p>
          <w:p w14:paraId="00B3CA7E" w14:textId="60734DD6" w:rsidR="00B54E55" w:rsidRPr="00340452" w:rsidRDefault="00B54E55" w:rsidP="00B54E55">
            <w:pPr>
              <w:jc w:val="left"/>
              <w:rPr>
                <w:sz w:val="18"/>
                <w:szCs w:val="18"/>
              </w:rPr>
            </w:pPr>
            <w:r w:rsidRPr="00340452">
              <w:rPr>
                <w:sz w:val="18"/>
                <w:szCs w:val="18"/>
              </w:rPr>
              <w:t>(Identifiant européen de la jur</w:t>
            </w:r>
            <w:r w:rsidR="00F61C74">
              <w:rPr>
                <w:sz w:val="18"/>
                <w:szCs w:val="18"/>
              </w:rPr>
              <w:t>is</w:t>
            </w:r>
            <w:r w:rsidRPr="00340452">
              <w:rPr>
                <w:sz w:val="18"/>
                <w:szCs w:val="18"/>
              </w:rPr>
              <w:t>prudence)</w:t>
            </w:r>
          </w:p>
        </w:tc>
        <w:tc>
          <w:tcPr>
            <w:tcW w:w="5617" w:type="dxa"/>
          </w:tcPr>
          <w:p w14:paraId="62FC24BA" w14:textId="525AFFB3" w:rsidR="00B54E55" w:rsidRPr="001C4C30" w:rsidRDefault="00B54E55" w:rsidP="00B54E55">
            <w:pPr>
              <w:suppressAutoHyphens w:val="0"/>
              <w:jc w:val="left"/>
              <w:rPr>
                <w:rFonts w:eastAsia="Times New Roman" w:cstheme="minorHAnsi"/>
                <w:sz w:val="20"/>
                <w:szCs w:val="20"/>
                <w:lang w:eastAsia="fr-CH"/>
              </w:rPr>
            </w:pPr>
            <w:r w:rsidRPr="001C4C30">
              <w:rPr>
                <w:rFonts w:eastAsia="Times New Roman" w:cstheme="minorHAnsi"/>
                <w:sz w:val="20"/>
                <w:szCs w:val="20"/>
                <w:lang w:eastAsia="fr-CH"/>
              </w:rPr>
              <w:t>Attribué à un acte juridique et composé de 5 parties, l</w:t>
            </w:r>
            <w:r w:rsidR="00F71A2F" w:rsidRPr="001C4C30">
              <w:rPr>
                <w:rFonts w:eastAsia="Times New Roman" w:cstheme="minorHAnsi"/>
                <w:sz w:val="20"/>
                <w:szCs w:val="20"/>
                <w:lang w:eastAsia="fr-CH"/>
              </w:rPr>
              <w:t>’</w:t>
            </w:r>
            <w:r w:rsidRPr="001C4C30">
              <w:rPr>
                <w:rFonts w:eastAsia="Times New Roman" w:cstheme="minorHAnsi"/>
                <w:b/>
                <w:bCs/>
                <w:sz w:val="20"/>
                <w:szCs w:val="20"/>
                <w:lang w:eastAsia="fr-CH"/>
              </w:rPr>
              <w:t>identifiant européen de la jurisprudence</w:t>
            </w:r>
            <w:r w:rsidRPr="001C4C30">
              <w:rPr>
                <w:rFonts w:eastAsia="Times New Roman" w:cstheme="minorHAnsi"/>
                <w:sz w:val="20"/>
                <w:szCs w:val="20"/>
                <w:lang w:eastAsia="fr-CH"/>
              </w:rPr>
              <w:t xml:space="preserve"> est destiné à faciliter l</w:t>
            </w:r>
            <w:r w:rsidR="00F71A2F" w:rsidRPr="001C4C30">
              <w:rPr>
                <w:rFonts w:eastAsia="Times New Roman" w:cstheme="minorHAnsi"/>
                <w:sz w:val="20"/>
                <w:szCs w:val="20"/>
                <w:lang w:eastAsia="fr-CH"/>
              </w:rPr>
              <w:t>’</w:t>
            </w:r>
            <w:r w:rsidRPr="001C4C30">
              <w:rPr>
                <w:rFonts w:eastAsia="Times New Roman" w:cstheme="minorHAnsi"/>
                <w:sz w:val="20"/>
                <w:szCs w:val="20"/>
                <w:lang w:eastAsia="fr-CH"/>
              </w:rPr>
              <w:t>utilisation des bases de données relatives à la jurisprudence européenne.</w:t>
            </w:r>
          </w:p>
          <w:p w14:paraId="7AA07F0D" w14:textId="58B0F53E" w:rsidR="00340452" w:rsidRPr="001C4C30" w:rsidRDefault="00340452" w:rsidP="00B54E55">
            <w:pPr>
              <w:suppressAutoHyphens w:val="0"/>
              <w:jc w:val="left"/>
              <w:rPr>
                <w:rFonts w:eastAsia="Times New Roman" w:cstheme="minorHAnsi"/>
                <w:sz w:val="20"/>
                <w:szCs w:val="20"/>
                <w:lang w:eastAsia="fr-CH"/>
              </w:rPr>
            </w:pPr>
            <w:r w:rsidRPr="001C4C30">
              <w:rPr>
                <w:rFonts w:eastAsia="Times New Roman" w:cstheme="minorHAnsi"/>
                <w:sz w:val="20"/>
                <w:szCs w:val="20"/>
                <w:lang w:eastAsia="fr-CH"/>
              </w:rPr>
              <w:t>Le format de la norme se présente de la manière suivante :</w:t>
            </w:r>
          </w:p>
          <w:p w14:paraId="0C6BECFD" w14:textId="1FA8E5F3" w:rsidR="00340452" w:rsidRPr="001C4C30" w:rsidRDefault="00340452" w:rsidP="0038495F">
            <w:pPr>
              <w:suppressAutoHyphens w:val="0"/>
              <w:jc w:val="left"/>
              <w:rPr>
                <w:rFonts w:ascii="Times New Roman" w:eastAsia="Times New Roman" w:hAnsi="Times New Roman" w:cs="Times New Roman"/>
                <w:sz w:val="18"/>
                <w:szCs w:val="18"/>
                <w:lang w:eastAsia="fr-CH"/>
              </w:rPr>
            </w:pPr>
            <w:r w:rsidRPr="001C4C30">
              <w:rPr>
                <w:color w:val="385623" w:themeColor="accent6" w:themeShade="80"/>
                <w:sz w:val="18"/>
                <w:szCs w:val="18"/>
              </w:rPr>
              <w:t>ECLI:</w:t>
            </w:r>
            <w:r w:rsidR="00C3355A" w:rsidRPr="001C4C30">
              <w:rPr>
                <w:color w:val="385623" w:themeColor="accent6" w:themeShade="80"/>
                <w:sz w:val="18"/>
                <w:szCs w:val="18"/>
              </w:rPr>
              <w:t>{code pays}</w:t>
            </w:r>
            <w:r w:rsidRPr="001C4C30">
              <w:rPr>
                <w:color w:val="385623" w:themeColor="accent6" w:themeShade="80"/>
                <w:sz w:val="18"/>
                <w:szCs w:val="18"/>
              </w:rPr>
              <w:t>:</w:t>
            </w:r>
            <w:r w:rsidR="00C3355A" w:rsidRPr="001C4C30">
              <w:rPr>
                <w:color w:val="385623" w:themeColor="accent6" w:themeShade="80"/>
                <w:sz w:val="18"/>
                <w:szCs w:val="18"/>
              </w:rPr>
              <w:t>{code juridiction}</w:t>
            </w:r>
            <w:r w:rsidRPr="001C4C30">
              <w:rPr>
                <w:color w:val="385623" w:themeColor="accent6" w:themeShade="80"/>
                <w:sz w:val="18"/>
                <w:szCs w:val="18"/>
              </w:rPr>
              <w:t>:</w:t>
            </w:r>
            <w:r w:rsidR="00C3355A" w:rsidRPr="001C4C30">
              <w:rPr>
                <w:color w:val="385623" w:themeColor="accent6" w:themeShade="80"/>
                <w:sz w:val="18"/>
                <w:szCs w:val="18"/>
              </w:rPr>
              <w:t>{année de décision}</w:t>
            </w:r>
            <w:r w:rsidRPr="001C4C30">
              <w:rPr>
                <w:color w:val="385623" w:themeColor="accent6" w:themeShade="80"/>
                <w:sz w:val="18"/>
                <w:szCs w:val="18"/>
              </w:rPr>
              <w:t>:</w:t>
            </w:r>
            <w:r w:rsidR="0038495F" w:rsidRPr="001C4C30">
              <w:rPr>
                <w:color w:val="385623" w:themeColor="accent6" w:themeShade="80"/>
                <w:sz w:val="18"/>
                <w:szCs w:val="18"/>
              </w:rPr>
              <w:t xml:space="preserve">{N° </w:t>
            </w:r>
            <w:r w:rsidR="00C3355A" w:rsidRPr="001C4C30">
              <w:rPr>
                <w:color w:val="385623" w:themeColor="accent6" w:themeShade="80"/>
                <w:sz w:val="18"/>
                <w:szCs w:val="18"/>
              </w:rPr>
              <w:t>ordre}</w:t>
            </w:r>
          </w:p>
        </w:tc>
      </w:tr>
      <w:tr w:rsidR="00F00027" w14:paraId="65C4063D" w14:textId="77777777" w:rsidTr="00340452">
        <w:trPr>
          <w:trHeight w:val="50"/>
        </w:trPr>
        <w:tc>
          <w:tcPr>
            <w:tcW w:w="1271" w:type="dxa"/>
            <w:vMerge/>
          </w:tcPr>
          <w:p w14:paraId="44029657" w14:textId="77777777" w:rsidR="00F00027" w:rsidRPr="00340452" w:rsidRDefault="00F00027" w:rsidP="00F00027">
            <w:pPr>
              <w:jc w:val="left"/>
              <w:rPr>
                <w:sz w:val="18"/>
                <w:szCs w:val="18"/>
              </w:rPr>
            </w:pPr>
          </w:p>
        </w:tc>
        <w:tc>
          <w:tcPr>
            <w:tcW w:w="851" w:type="dxa"/>
            <w:vMerge/>
          </w:tcPr>
          <w:p w14:paraId="324E56E1" w14:textId="77777777" w:rsidR="00F00027" w:rsidRPr="00340452" w:rsidRDefault="00F00027" w:rsidP="00F00027">
            <w:pPr>
              <w:jc w:val="left"/>
              <w:rPr>
                <w:sz w:val="18"/>
                <w:szCs w:val="18"/>
              </w:rPr>
            </w:pPr>
          </w:p>
        </w:tc>
        <w:tc>
          <w:tcPr>
            <w:tcW w:w="1559" w:type="dxa"/>
            <w:vMerge/>
          </w:tcPr>
          <w:p w14:paraId="0267D653" w14:textId="77777777" w:rsidR="00F00027" w:rsidRPr="00340452" w:rsidRDefault="00F00027" w:rsidP="00F00027">
            <w:pPr>
              <w:jc w:val="left"/>
              <w:rPr>
                <w:sz w:val="18"/>
                <w:szCs w:val="18"/>
              </w:rPr>
            </w:pPr>
          </w:p>
        </w:tc>
        <w:tc>
          <w:tcPr>
            <w:tcW w:w="5617" w:type="dxa"/>
          </w:tcPr>
          <w:p w14:paraId="6495E6CC" w14:textId="2DCEFB8E" w:rsidR="00F00027" w:rsidRPr="001C4C30" w:rsidRDefault="003E3358" w:rsidP="00F00027">
            <w:pPr>
              <w:rPr>
                <w:sz w:val="20"/>
                <w:szCs w:val="20"/>
              </w:rPr>
            </w:pPr>
            <w:hyperlink r:id="rId135" w:history="1">
              <w:r w:rsidR="00F00027" w:rsidRPr="001C4C30">
                <w:rPr>
                  <w:rStyle w:val="Lienhypertexte"/>
                  <w:sz w:val="20"/>
                  <w:szCs w:val="20"/>
                </w:rPr>
                <w:t>https://eur-lex.europa.eu/content/help/faq/ecli.html?locale=fr</w:t>
              </w:r>
            </w:hyperlink>
            <w:r w:rsidR="00F00027" w:rsidRPr="001C4C30">
              <w:rPr>
                <w:sz w:val="20"/>
                <w:szCs w:val="20"/>
              </w:rPr>
              <w:t xml:space="preserve"> </w:t>
            </w:r>
          </w:p>
        </w:tc>
      </w:tr>
      <w:tr w:rsidR="001C4C30" w14:paraId="2C94977F" w14:textId="77777777" w:rsidTr="00340452">
        <w:trPr>
          <w:trHeight w:val="670"/>
        </w:trPr>
        <w:tc>
          <w:tcPr>
            <w:tcW w:w="1271" w:type="dxa"/>
            <w:vMerge w:val="restart"/>
          </w:tcPr>
          <w:p w14:paraId="01354E9C" w14:textId="2B9C7214" w:rsidR="001C4C30" w:rsidRPr="00340452" w:rsidRDefault="001C4C30" w:rsidP="001C4C30">
            <w:pPr>
              <w:jc w:val="left"/>
              <w:rPr>
                <w:sz w:val="18"/>
                <w:szCs w:val="18"/>
              </w:rPr>
            </w:pPr>
            <w:r w:rsidRPr="00340452">
              <w:rPr>
                <w:sz w:val="18"/>
                <w:szCs w:val="18"/>
              </w:rPr>
              <w:t xml:space="preserve">Tous les documents juridiques sur le </w:t>
            </w:r>
            <w:r>
              <w:rPr>
                <w:sz w:val="18"/>
                <w:szCs w:val="18"/>
              </w:rPr>
              <w:t>web</w:t>
            </w:r>
          </w:p>
        </w:tc>
        <w:tc>
          <w:tcPr>
            <w:tcW w:w="851" w:type="dxa"/>
            <w:vMerge w:val="restart"/>
          </w:tcPr>
          <w:p w14:paraId="75156037" w14:textId="136D527D" w:rsidR="001C4C30" w:rsidRPr="00340452" w:rsidRDefault="001C4C30" w:rsidP="001C4C30">
            <w:pPr>
              <w:jc w:val="left"/>
              <w:rPr>
                <w:sz w:val="18"/>
                <w:szCs w:val="18"/>
              </w:rPr>
            </w:pPr>
            <w:r w:rsidRPr="00340452">
              <w:rPr>
                <w:sz w:val="18"/>
                <w:szCs w:val="18"/>
              </w:rPr>
              <w:t>URN-Lex</w:t>
            </w:r>
          </w:p>
        </w:tc>
        <w:tc>
          <w:tcPr>
            <w:tcW w:w="1559" w:type="dxa"/>
            <w:vMerge w:val="restart"/>
          </w:tcPr>
          <w:p w14:paraId="5019269D" w14:textId="43C8F416" w:rsidR="001C4C30" w:rsidRPr="00340452" w:rsidRDefault="001C4C30" w:rsidP="001C4C30">
            <w:pPr>
              <w:jc w:val="left"/>
              <w:rPr>
                <w:sz w:val="18"/>
                <w:szCs w:val="18"/>
              </w:rPr>
            </w:pPr>
            <w:r>
              <w:rPr>
                <w:sz w:val="18"/>
                <w:szCs w:val="18"/>
              </w:rPr>
              <w:t>Uni</w:t>
            </w:r>
            <w:r w:rsidRPr="00340452">
              <w:rPr>
                <w:sz w:val="18"/>
                <w:szCs w:val="18"/>
              </w:rPr>
              <w:t>form Resource Name (URN) Namespace for Sources of Law (Lex)</w:t>
            </w:r>
          </w:p>
        </w:tc>
        <w:tc>
          <w:tcPr>
            <w:tcW w:w="5617" w:type="dxa"/>
          </w:tcPr>
          <w:p w14:paraId="760C46B4" w14:textId="77777777" w:rsidR="001C4C30" w:rsidRPr="001C4C30" w:rsidRDefault="001C4C30" w:rsidP="001C4C30">
            <w:pPr>
              <w:rPr>
                <w:sz w:val="20"/>
                <w:szCs w:val="20"/>
              </w:rPr>
            </w:pPr>
            <w:r w:rsidRPr="001C4C30">
              <w:rPr>
                <w:sz w:val="20"/>
                <w:szCs w:val="20"/>
              </w:rPr>
              <w:t xml:space="preserve">L’objectif de URN-Lex est d’assigner de façon non équivoque, dans un format standard, tous les documents qui sont reconnus comme des sources du droit. </w:t>
            </w:r>
          </w:p>
          <w:p w14:paraId="5001620C" w14:textId="77777777" w:rsidR="001C4C30" w:rsidRPr="001C4C30" w:rsidRDefault="001C4C30" w:rsidP="001C4C30">
            <w:pPr>
              <w:rPr>
                <w:sz w:val="20"/>
                <w:szCs w:val="20"/>
              </w:rPr>
            </w:pPr>
            <w:r w:rsidRPr="001C4C30">
              <w:rPr>
                <w:sz w:val="20"/>
                <w:szCs w:val="20"/>
              </w:rPr>
              <w:t>Le format de la norme se présente de la manière suivante :</w:t>
            </w:r>
          </w:p>
          <w:p w14:paraId="6FEB2FC5" w14:textId="601B4D89" w:rsidR="001C4C30" w:rsidRPr="001C4C30" w:rsidRDefault="001C4C30" w:rsidP="001C4C30">
            <w:pPr>
              <w:rPr>
                <w:color w:val="385623" w:themeColor="accent6" w:themeShade="80"/>
                <w:sz w:val="18"/>
                <w:szCs w:val="18"/>
              </w:rPr>
            </w:pPr>
            <w:r w:rsidRPr="001C4C30">
              <w:rPr>
                <w:color w:val="385623" w:themeColor="accent6" w:themeShade="80"/>
                <w:sz w:val="18"/>
                <w:szCs w:val="18"/>
              </w:rPr>
              <w:t>urn:lex;{codePays};{sourceDroit};{typeDroit};</w:t>
            </w:r>
            <w:r w:rsidRPr="001C4C30">
              <w:rPr>
                <w:rStyle w:val="CodeHTML"/>
                <w:rFonts w:asciiTheme="minorHAnsi" w:eastAsiaTheme="majorEastAsia" w:hAnsiTheme="minorHAnsi" w:cstheme="minorHAnsi"/>
                <w:color w:val="385623" w:themeColor="accent6" w:themeShade="80"/>
                <w:sz w:val="18"/>
                <w:szCs w:val="18"/>
              </w:rPr>
              <w:t xml:space="preserve">{année-mois-jour};{N° ordre} </w:t>
            </w:r>
          </w:p>
        </w:tc>
      </w:tr>
      <w:tr w:rsidR="001C4C30" w14:paraId="771FE94A" w14:textId="77777777" w:rsidTr="00340452">
        <w:trPr>
          <w:trHeight w:val="210"/>
        </w:trPr>
        <w:tc>
          <w:tcPr>
            <w:tcW w:w="1271" w:type="dxa"/>
            <w:vMerge/>
          </w:tcPr>
          <w:p w14:paraId="519C14A7" w14:textId="77777777" w:rsidR="001C4C30" w:rsidRPr="00340452" w:rsidRDefault="001C4C30" w:rsidP="001C4C30">
            <w:pPr>
              <w:jc w:val="left"/>
              <w:rPr>
                <w:sz w:val="18"/>
                <w:szCs w:val="18"/>
              </w:rPr>
            </w:pPr>
          </w:p>
        </w:tc>
        <w:tc>
          <w:tcPr>
            <w:tcW w:w="851" w:type="dxa"/>
            <w:vMerge/>
          </w:tcPr>
          <w:p w14:paraId="6BD12148" w14:textId="77777777" w:rsidR="001C4C30" w:rsidRPr="00340452" w:rsidRDefault="001C4C30" w:rsidP="001C4C30">
            <w:pPr>
              <w:jc w:val="left"/>
              <w:rPr>
                <w:sz w:val="18"/>
                <w:szCs w:val="18"/>
              </w:rPr>
            </w:pPr>
          </w:p>
        </w:tc>
        <w:tc>
          <w:tcPr>
            <w:tcW w:w="1559" w:type="dxa"/>
            <w:vMerge/>
          </w:tcPr>
          <w:p w14:paraId="50F6C675" w14:textId="77777777" w:rsidR="001C4C30" w:rsidRPr="00340452" w:rsidRDefault="001C4C30" w:rsidP="001C4C30">
            <w:pPr>
              <w:jc w:val="left"/>
              <w:rPr>
                <w:sz w:val="18"/>
                <w:szCs w:val="18"/>
              </w:rPr>
            </w:pPr>
          </w:p>
        </w:tc>
        <w:tc>
          <w:tcPr>
            <w:tcW w:w="5617" w:type="dxa"/>
          </w:tcPr>
          <w:p w14:paraId="262867B9" w14:textId="7BA23C74" w:rsidR="001C4C30" w:rsidRPr="001C4C30" w:rsidRDefault="003E3358" w:rsidP="001C4C30">
            <w:pPr>
              <w:keepNext/>
              <w:rPr>
                <w:sz w:val="20"/>
                <w:szCs w:val="20"/>
              </w:rPr>
            </w:pPr>
            <w:hyperlink r:id="rId136" w:history="1">
              <w:r w:rsidR="001C4C30" w:rsidRPr="001C4C30">
                <w:rPr>
                  <w:rStyle w:val="Lienhypertexte"/>
                  <w:sz w:val="20"/>
                  <w:szCs w:val="20"/>
                </w:rPr>
                <w:t>https://datatracker.ietf.org/doc/draft-spinosa-urn-lex/</w:t>
              </w:r>
            </w:hyperlink>
          </w:p>
        </w:tc>
      </w:tr>
      <w:tr w:rsidR="001C4C30" w14:paraId="0D0E41F5" w14:textId="77777777" w:rsidTr="001C4C30">
        <w:trPr>
          <w:trHeight w:val="658"/>
        </w:trPr>
        <w:tc>
          <w:tcPr>
            <w:tcW w:w="1271" w:type="dxa"/>
            <w:vMerge w:val="restart"/>
          </w:tcPr>
          <w:p w14:paraId="1A0851E9" w14:textId="664C7B07" w:rsidR="001C4C30" w:rsidRPr="00340452" w:rsidRDefault="001C4C30" w:rsidP="001C4C30">
            <w:pPr>
              <w:jc w:val="left"/>
              <w:rPr>
                <w:sz w:val="18"/>
                <w:szCs w:val="18"/>
              </w:rPr>
            </w:pPr>
            <w:r w:rsidRPr="00340452">
              <w:rPr>
                <w:sz w:val="18"/>
                <w:szCs w:val="18"/>
              </w:rPr>
              <w:t xml:space="preserve">Tous les documents juridiques sur le </w:t>
            </w:r>
            <w:r>
              <w:rPr>
                <w:sz w:val="18"/>
                <w:szCs w:val="18"/>
              </w:rPr>
              <w:t>web</w:t>
            </w:r>
          </w:p>
        </w:tc>
        <w:tc>
          <w:tcPr>
            <w:tcW w:w="851" w:type="dxa"/>
            <w:vMerge w:val="restart"/>
          </w:tcPr>
          <w:p w14:paraId="4C3B1F5A" w14:textId="3BAA7413" w:rsidR="001C4C30" w:rsidRPr="00340452" w:rsidRDefault="001C4C30" w:rsidP="001C4C30">
            <w:pPr>
              <w:jc w:val="left"/>
              <w:rPr>
                <w:sz w:val="18"/>
                <w:szCs w:val="18"/>
              </w:rPr>
            </w:pPr>
            <w:r>
              <w:rPr>
                <w:sz w:val="18"/>
                <w:szCs w:val="18"/>
              </w:rPr>
              <w:t>AKOMA NTOSO</w:t>
            </w:r>
          </w:p>
        </w:tc>
        <w:tc>
          <w:tcPr>
            <w:tcW w:w="1559" w:type="dxa"/>
            <w:vMerge w:val="restart"/>
          </w:tcPr>
          <w:p w14:paraId="132E9305" w14:textId="77777777" w:rsidR="001C4C30" w:rsidRPr="00340452" w:rsidRDefault="001C4C30" w:rsidP="001C4C30">
            <w:pPr>
              <w:jc w:val="left"/>
              <w:rPr>
                <w:sz w:val="18"/>
                <w:szCs w:val="18"/>
              </w:rPr>
            </w:pPr>
          </w:p>
        </w:tc>
        <w:tc>
          <w:tcPr>
            <w:tcW w:w="5617" w:type="dxa"/>
          </w:tcPr>
          <w:p w14:paraId="7CCAD9B0" w14:textId="6E0D9678" w:rsidR="001C4C30" w:rsidRPr="001C4C30" w:rsidRDefault="00CC1B03" w:rsidP="00CC1B03">
            <w:pPr>
              <w:keepNext/>
              <w:rPr>
                <w:sz w:val="20"/>
                <w:szCs w:val="20"/>
              </w:rPr>
            </w:pPr>
            <w:r>
              <w:rPr>
                <w:sz w:val="20"/>
                <w:szCs w:val="20"/>
              </w:rPr>
              <w:t>Norme technique internationale permettant de représenter les document exécutifs, législatifs et judiciaires de manière structurée</w:t>
            </w:r>
            <w:r w:rsidRPr="0057526D">
              <w:rPr>
                <w:rStyle w:val="Appelnotedebasdep"/>
              </w:rPr>
              <w:footnoteReference w:id="88"/>
            </w:r>
            <w:r>
              <w:rPr>
                <w:sz w:val="20"/>
                <w:szCs w:val="20"/>
              </w:rPr>
              <w:t>.</w:t>
            </w:r>
          </w:p>
        </w:tc>
      </w:tr>
      <w:tr w:rsidR="001C4C30" w14:paraId="4BC5B9B1" w14:textId="77777777" w:rsidTr="00340452">
        <w:trPr>
          <w:trHeight w:val="169"/>
        </w:trPr>
        <w:tc>
          <w:tcPr>
            <w:tcW w:w="1271" w:type="dxa"/>
            <w:vMerge/>
          </w:tcPr>
          <w:p w14:paraId="1530D854" w14:textId="77777777" w:rsidR="001C4C30" w:rsidRPr="00340452" w:rsidRDefault="001C4C30" w:rsidP="001C4C30">
            <w:pPr>
              <w:jc w:val="left"/>
              <w:rPr>
                <w:sz w:val="18"/>
                <w:szCs w:val="18"/>
              </w:rPr>
            </w:pPr>
          </w:p>
        </w:tc>
        <w:tc>
          <w:tcPr>
            <w:tcW w:w="851" w:type="dxa"/>
            <w:vMerge/>
          </w:tcPr>
          <w:p w14:paraId="0DE7DB2C" w14:textId="77777777" w:rsidR="001C4C30" w:rsidRPr="00340452" w:rsidRDefault="001C4C30" w:rsidP="001C4C30">
            <w:pPr>
              <w:jc w:val="left"/>
              <w:rPr>
                <w:sz w:val="18"/>
                <w:szCs w:val="18"/>
              </w:rPr>
            </w:pPr>
          </w:p>
        </w:tc>
        <w:tc>
          <w:tcPr>
            <w:tcW w:w="1559" w:type="dxa"/>
            <w:vMerge/>
          </w:tcPr>
          <w:p w14:paraId="12CFD37F" w14:textId="77777777" w:rsidR="001C4C30" w:rsidRPr="00340452" w:rsidRDefault="001C4C30" w:rsidP="001C4C30">
            <w:pPr>
              <w:jc w:val="left"/>
              <w:rPr>
                <w:sz w:val="18"/>
                <w:szCs w:val="18"/>
              </w:rPr>
            </w:pPr>
          </w:p>
        </w:tc>
        <w:tc>
          <w:tcPr>
            <w:tcW w:w="5617" w:type="dxa"/>
          </w:tcPr>
          <w:p w14:paraId="49F15E91" w14:textId="7541DD5E" w:rsidR="001C4C30" w:rsidRDefault="003E3358" w:rsidP="001C4C30">
            <w:pPr>
              <w:keepNext/>
            </w:pPr>
            <w:hyperlink r:id="rId137" w:history="1">
              <w:r w:rsidR="001C4C30" w:rsidRPr="005637C4">
                <w:rPr>
                  <w:rStyle w:val="Lienhypertexte"/>
                </w:rPr>
                <w:t>http://www.akomantoso.org/</w:t>
              </w:r>
            </w:hyperlink>
            <w:r w:rsidR="001C4C30">
              <w:t xml:space="preserve"> </w:t>
            </w:r>
          </w:p>
        </w:tc>
      </w:tr>
    </w:tbl>
    <w:p w14:paraId="1520E8F7" w14:textId="099AABEF" w:rsidR="00C163D2" w:rsidRDefault="00C163D2" w:rsidP="00C163D2">
      <w:pPr>
        <w:pStyle w:val="Lgende"/>
        <w:spacing w:after="0"/>
      </w:pPr>
      <w:bookmarkStart w:id="890" w:name="_Toc535176452"/>
      <w:r>
        <w:t xml:space="preserve">Tableaux </w:t>
      </w:r>
      <w:fldSimple w:instr=" SEQ Tableaux \* ARABIC ">
        <w:r w:rsidR="004A706D">
          <w:rPr>
            <w:noProof/>
          </w:rPr>
          <w:t>17</w:t>
        </w:r>
      </w:fldSimple>
      <w:r>
        <w:t xml:space="preserve"> - Les futurs formats des sources du droit</w:t>
      </w:r>
      <w:bookmarkEnd w:id="890"/>
    </w:p>
    <w:p w14:paraId="10D7C215" w14:textId="050C8D1D" w:rsidR="007B123A" w:rsidRDefault="004A5B9B" w:rsidP="004A5B9B">
      <w:pPr>
        <w:pStyle w:val="Titre4"/>
      </w:pPr>
      <w:bookmarkStart w:id="891" w:name="_Toc8660933"/>
      <w:r>
        <w:t xml:space="preserve">Pourquoi </w:t>
      </w:r>
      <w:r w:rsidR="00EF4F16">
        <w:t xml:space="preserve">la normalisation des publications juridiques </w:t>
      </w:r>
      <w:r>
        <w:t>est-</w:t>
      </w:r>
      <w:r w:rsidR="00EF4F16">
        <w:t xml:space="preserve">elle </w:t>
      </w:r>
      <w:r>
        <w:t>l</w:t>
      </w:r>
      <w:r w:rsidR="00F71A2F">
        <w:t>’</w:t>
      </w:r>
      <w:r>
        <w:t>avenir et quel</w:t>
      </w:r>
      <w:r w:rsidR="00F61C74">
        <w:t>le</w:t>
      </w:r>
      <w:r>
        <w:t xml:space="preserve">s seraient les applications </w:t>
      </w:r>
      <w:r w:rsidR="00EF4F16">
        <w:t>qu'elle</w:t>
      </w:r>
      <w:r>
        <w:t xml:space="preserve"> pourrait offrir ?</w:t>
      </w:r>
      <w:bookmarkEnd w:id="891"/>
    </w:p>
    <w:p w14:paraId="5A1EB465" w14:textId="07732923" w:rsidR="004A5B9B" w:rsidRDefault="004A5B9B" w:rsidP="007B123A">
      <w:r>
        <w:t>La standardisation des métadonnées pour les textes juridiques offrira, à terme, des perspectives pour la récupération, le traitement et la diffusion des textes juridiques</w:t>
      </w:r>
      <w:r w:rsidR="00985A31">
        <w:t xml:space="preserve"> sans précédent</w:t>
      </w:r>
      <w:r>
        <w:t>.</w:t>
      </w:r>
    </w:p>
    <w:p w14:paraId="7B6AA024" w14:textId="74A8E7EC" w:rsidR="00CE5199" w:rsidRDefault="001E2695" w:rsidP="00CE5199">
      <w:r>
        <w:t>Si nous reprenons</w:t>
      </w:r>
      <w:r w:rsidR="008A2CE0">
        <w:t xml:space="preserve"> </w:t>
      </w:r>
      <w:r>
        <w:t>le</w:t>
      </w:r>
      <w:r w:rsidR="008A2CE0">
        <w:t xml:space="preserve"> projet "jestime.ch", </w:t>
      </w:r>
      <w:r>
        <w:t xml:space="preserve">qui utilise des données juridiques, </w:t>
      </w:r>
      <w:r w:rsidR="008A2CE0">
        <w:t>cette uniformisation permettra d</w:t>
      </w:r>
      <w:r w:rsidR="00F71A2F">
        <w:t>’</w:t>
      </w:r>
      <w:r w:rsidR="008A2CE0">
        <w:t>utiliser les métadonnées</w:t>
      </w:r>
      <w:r w:rsidR="008E6C15">
        <w:t xml:space="preserve"> </w:t>
      </w:r>
      <w:r w:rsidR="005E4629">
        <w:t xml:space="preserve">construites à partir de </w:t>
      </w:r>
      <w:r w:rsidR="008E6C15">
        <w:t>l</w:t>
      </w:r>
      <w:r w:rsidR="00F71A2F">
        <w:t>’</w:t>
      </w:r>
      <w:r w:rsidR="008E6C15">
        <w:t xml:space="preserve">une des normes </w:t>
      </w:r>
      <w:r w:rsidR="008F3632">
        <w:t>nommées plus haut,</w:t>
      </w:r>
      <w:r w:rsidR="008A2CE0">
        <w:t xml:space="preserve"> pour faire une veille facilité</w:t>
      </w:r>
      <w:r w:rsidR="00F61C74">
        <w:t>e</w:t>
      </w:r>
      <w:r w:rsidR="008A2CE0">
        <w:t xml:space="preserve"> et </w:t>
      </w:r>
      <w:r>
        <w:t xml:space="preserve">plus </w:t>
      </w:r>
      <w:r w:rsidR="008A2CE0">
        <w:t>efficace</w:t>
      </w:r>
      <w:r>
        <w:t xml:space="preserve"> pour les mises à jour</w:t>
      </w:r>
      <w:r w:rsidR="008D22C1">
        <w:t xml:space="preserve"> automatisées</w:t>
      </w:r>
      <w:r w:rsidR="008A2CE0">
        <w:t>.</w:t>
      </w:r>
      <w:r w:rsidR="00775C4C">
        <w:t xml:space="preserve"> Il suffirait </w:t>
      </w:r>
      <w:r w:rsidR="00DD5EE6">
        <w:t xml:space="preserve">théoriquement </w:t>
      </w:r>
      <w:r w:rsidR="00775C4C">
        <w:t xml:space="preserve">de référencer les métadonnées depuis le site jestime.ch </w:t>
      </w:r>
      <w:r w:rsidR="007A0ED8">
        <w:t xml:space="preserve">directement </w:t>
      </w:r>
      <w:r w:rsidR="00775C4C">
        <w:t>vers les te</w:t>
      </w:r>
      <w:r w:rsidR="008E6C15">
        <w:t xml:space="preserve">xtes de loi publiés sur les sites </w:t>
      </w:r>
      <w:r w:rsidR="00046742">
        <w:t>web</w:t>
      </w:r>
      <w:r w:rsidR="008E6C15">
        <w:t xml:space="preserve"> officiels de l</w:t>
      </w:r>
      <w:r w:rsidR="00F71A2F">
        <w:t>’</w:t>
      </w:r>
      <w:r w:rsidR="001831CA">
        <w:t>É</w:t>
      </w:r>
      <w:r w:rsidR="008E6C15">
        <w:t>tat.</w:t>
      </w:r>
      <w:r w:rsidR="00CE5199">
        <w:t xml:space="preserve"> </w:t>
      </w:r>
      <w:r w:rsidR="00CE5199">
        <w:br w:type="page"/>
      </w:r>
    </w:p>
    <w:p w14:paraId="4B6E7106" w14:textId="53645C72" w:rsidR="000D6030" w:rsidRPr="0073523B" w:rsidRDefault="00AF58A3" w:rsidP="00350027">
      <w:pPr>
        <w:pStyle w:val="Titre2"/>
      </w:pPr>
      <w:bookmarkStart w:id="892" w:name="_Toc8660934"/>
      <w:r w:rsidRPr="0073523B">
        <w:t>La veille</w:t>
      </w:r>
      <w:bookmarkEnd w:id="892"/>
    </w:p>
    <w:p w14:paraId="366D53BB" w14:textId="073C6A32" w:rsidR="006E3508" w:rsidRDefault="00D832B7" w:rsidP="00350027">
      <w:pPr>
        <w:pStyle w:val="Titre3"/>
      </w:pPr>
      <w:bookmarkStart w:id="893" w:name="_Toc8660935"/>
      <w:r>
        <w:t>Définition</w:t>
      </w:r>
      <w:bookmarkEnd w:id="893"/>
    </w:p>
    <w:p w14:paraId="20C6E8AC" w14:textId="3D55067D" w:rsidR="00D832B7" w:rsidRDefault="00D832B7" w:rsidP="000D6030">
      <w:pPr>
        <w:rPr>
          <w:szCs w:val="24"/>
        </w:rPr>
      </w:pPr>
      <w:r>
        <w:rPr>
          <w:szCs w:val="24"/>
        </w:rPr>
        <w:t>Si l</w:t>
      </w:r>
      <w:r w:rsidR="00F71A2F">
        <w:rPr>
          <w:szCs w:val="24"/>
        </w:rPr>
        <w:t>’</w:t>
      </w:r>
      <w:r>
        <w:rPr>
          <w:szCs w:val="24"/>
        </w:rPr>
        <w:t>on se réfère à Frochot</w:t>
      </w:r>
      <w:r w:rsidR="00FE2CF1" w:rsidRPr="0057526D">
        <w:rPr>
          <w:rStyle w:val="Appelnotedebasdep"/>
        </w:rPr>
        <w:footnoteReference w:id="89"/>
      </w:r>
      <w:r>
        <w:rPr>
          <w:szCs w:val="24"/>
        </w:rPr>
        <w:t xml:space="preserve">, </w:t>
      </w:r>
      <w:r w:rsidR="00561554">
        <w:rPr>
          <w:szCs w:val="24"/>
        </w:rPr>
        <w:t xml:space="preserve">de manière globale, </w:t>
      </w:r>
      <w:r>
        <w:rPr>
          <w:szCs w:val="24"/>
        </w:rPr>
        <w:t>"La veille est un processus régulier de recherche, d</w:t>
      </w:r>
      <w:r w:rsidR="00F71A2F">
        <w:rPr>
          <w:szCs w:val="24"/>
        </w:rPr>
        <w:t>’</w:t>
      </w:r>
      <w:r>
        <w:rPr>
          <w:szCs w:val="24"/>
        </w:rPr>
        <w:t>analyse et de sélections pertinente</w:t>
      </w:r>
      <w:r w:rsidR="00F61C74">
        <w:rPr>
          <w:szCs w:val="24"/>
        </w:rPr>
        <w:t>s</w:t>
      </w:r>
      <w:r>
        <w:rPr>
          <w:szCs w:val="24"/>
        </w:rPr>
        <w:t xml:space="preserve"> d</w:t>
      </w:r>
      <w:r w:rsidR="00F71A2F">
        <w:rPr>
          <w:szCs w:val="24"/>
        </w:rPr>
        <w:t>’</w:t>
      </w:r>
      <w:r>
        <w:rPr>
          <w:szCs w:val="24"/>
        </w:rPr>
        <w:t>informations pouvant apporter des avantages compétitifs à une entreprise".</w:t>
      </w:r>
    </w:p>
    <w:p w14:paraId="5C118CC0" w14:textId="49EF4FB4" w:rsidR="00561554" w:rsidRDefault="00561554" w:rsidP="000D6030">
      <w:pPr>
        <w:rPr>
          <w:szCs w:val="24"/>
        </w:rPr>
      </w:pPr>
      <w:r>
        <w:rPr>
          <w:szCs w:val="24"/>
        </w:rPr>
        <w:t xml:space="preserve">Selon le même auteur, il serait </w:t>
      </w:r>
      <w:r w:rsidR="00F61C74">
        <w:rPr>
          <w:szCs w:val="24"/>
        </w:rPr>
        <w:t>plus</w:t>
      </w:r>
      <w:r>
        <w:rPr>
          <w:szCs w:val="24"/>
        </w:rPr>
        <w:t xml:space="preserve"> pertinent de décrire ce que n</w:t>
      </w:r>
      <w:r w:rsidR="00F71A2F">
        <w:rPr>
          <w:szCs w:val="24"/>
        </w:rPr>
        <w:t>’</w:t>
      </w:r>
      <w:r>
        <w:rPr>
          <w:szCs w:val="24"/>
        </w:rPr>
        <w:t>est pas la veille pour savoir ce qu</w:t>
      </w:r>
      <w:r w:rsidR="00F71A2F">
        <w:rPr>
          <w:szCs w:val="24"/>
        </w:rPr>
        <w:t>’</w:t>
      </w:r>
      <w:r>
        <w:rPr>
          <w:szCs w:val="24"/>
        </w:rPr>
        <w:t xml:space="preserve">est la veille. Le non-initié, tout comme le débutant, mélange les termes et les englobe </w:t>
      </w:r>
      <w:r w:rsidR="00974327">
        <w:rPr>
          <w:szCs w:val="24"/>
        </w:rPr>
        <w:t xml:space="preserve">sous le même concept. </w:t>
      </w:r>
      <w:r w:rsidR="00C21145">
        <w:rPr>
          <w:szCs w:val="24"/>
        </w:rPr>
        <w:t xml:space="preserve">Afin de bien différencier la veille de ses </w:t>
      </w:r>
      <w:r w:rsidR="00974327">
        <w:rPr>
          <w:szCs w:val="24"/>
        </w:rPr>
        <w:t>termes voisin</w:t>
      </w:r>
      <w:r w:rsidR="00A24481">
        <w:rPr>
          <w:szCs w:val="24"/>
        </w:rPr>
        <w:t xml:space="preserve">s </w:t>
      </w:r>
      <w:r w:rsidR="00C21145">
        <w:rPr>
          <w:szCs w:val="24"/>
        </w:rPr>
        <w:t>avec qui elle est le</w:t>
      </w:r>
      <w:r w:rsidR="00B75C3C">
        <w:rPr>
          <w:szCs w:val="24"/>
        </w:rPr>
        <w:t xml:space="preserve"> plus souvent confondu</w:t>
      </w:r>
      <w:r w:rsidR="00C21145">
        <w:rPr>
          <w:szCs w:val="24"/>
        </w:rPr>
        <w:t>e, voici les défin</w:t>
      </w:r>
      <w:r w:rsidR="00C80315">
        <w:rPr>
          <w:szCs w:val="24"/>
        </w:rPr>
        <w:t>i</w:t>
      </w:r>
      <w:r w:rsidR="00C21145">
        <w:rPr>
          <w:szCs w:val="24"/>
        </w:rPr>
        <w:t>tions</w:t>
      </w:r>
      <w:r w:rsidR="00A24481">
        <w:rPr>
          <w:szCs w:val="24"/>
        </w:rPr>
        <w:t xml:space="preserve"> :</w:t>
      </w:r>
    </w:p>
    <w:tbl>
      <w:tblPr>
        <w:tblStyle w:val="Grilledutableau"/>
        <w:tblW w:w="0" w:type="auto"/>
        <w:tblLayout w:type="fixed"/>
        <w:tblLook w:val="04A0" w:firstRow="1" w:lastRow="0" w:firstColumn="1" w:lastColumn="0" w:noHBand="0" w:noVBand="1"/>
      </w:tblPr>
      <w:tblGrid>
        <w:gridCol w:w="1696"/>
        <w:gridCol w:w="7366"/>
      </w:tblGrid>
      <w:tr w:rsidR="001D3BD0" w14:paraId="7BCB5162" w14:textId="77777777" w:rsidTr="004B0CE1">
        <w:tc>
          <w:tcPr>
            <w:tcW w:w="1696" w:type="dxa"/>
          </w:tcPr>
          <w:p w14:paraId="7FB6029B" w14:textId="395D55C3" w:rsidR="001D3BD0" w:rsidRPr="003E3169" w:rsidRDefault="001D3BD0" w:rsidP="00CC108B">
            <w:pPr>
              <w:rPr>
                <w:b/>
                <w:sz w:val="24"/>
                <w:szCs w:val="24"/>
              </w:rPr>
            </w:pPr>
            <w:r w:rsidRPr="003E3169">
              <w:rPr>
                <w:b/>
                <w:sz w:val="24"/>
                <w:szCs w:val="24"/>
              </w:rPr>
              <w:t xml:space="preserve">Terme </w:t>
            </w:r>
          </w:p>
        </w:tc>
        <w:tc>
          <w:tcPr>
            <w:tcW w:w="7366" w:type="dxa"/>
          </w:tcPr>
          <w:p w14:paraId="048EF7F6" w14:textId="4E31C52C" w:rsidR="001D3BD0" w:rsidRPr="003E3169" w:rsidRDefault="001D3BD0" w:rsidP="00284887">
            <w:pPr>
              <w:rPr>
                <w:b/>
                <w:sz w:val="24"/>
                <w:szCs w:val="24"/>
              </w:rPr>
            </w:pPr>
            <w:r>
              <w:rPr>
                <w:b/>
                <w:sz w:val="24"/>
                <w:szCs w:val="24"/>
              </w:rPr>
              <w:t>Définition</w:t>
            </w:r>
          </w:p>
        </w:tc>
      </w:tr>
      <w:tr w:rsidR="001D3BD0" w14:paraId="1AEB8BEB" w14:textId="77777777" w:rsidTr="004B0CE1">
        <w:tc>
          <w:tcPr>
            <w:tcW w:w="1696" w:type="dxa"/>
          </w:tcPr>
          <w:p w14:paraId="6BB914FA" w14:textId="27300502" w:rsidR="001D3BD0" w:rsidRDefault="001D3BD0" w:rsidP="00177A00">
            <w:pPr>
              <w:rPr>
                <w:szCs w:val="24"/>
              </w:rPr>
            </w:pPr>
            <w:r>
              <w:rPr>
                <w:szCs w:val="24"/>
              </w:rPr>
              <w:t>Veille</w:t>
            </w:r>
          </w:p>
        </w:tc>
        <w:tc>
          <w:tcPr>
            <w:tcW w:w="7366" w:type="dxa"/>
          </w:tcPr>
          <w:p w14:paraId="5A0FC2A4" w14:textId="3F14DAD4" w:rsidR="001D3BD0" w:rsidRPr="00733C91" w:rsidRDefault="001D3BD0" w:rsidP="00177A00">
            <w:pPr>
              <w:rPr>
                <w:szCs w:val="24"/>
              </w:rPr>
            </w:pPr>
            <w:r w:rsidRPr="00733C91">
              <w:rPr>
                <w:szCs w:val="24"/>
              </w:rPr>
              <w:t>A pour but d</w:t>
            </w:r>
            <w:r w:rsidR="00F71A2F" w:rsidRPr="00733C91">
              <w:rPr>
                <w:szCs w:val="24"/>
              </w:rPr>
              <w:t>’</w:t>
            </w:r>
            <w:r w:rsidRPr="00733C91">
              <w:rPr>
                <w:szCs w:val="24"/>
              </w:rPr>
              <w:t>explorer les possibles, d</w:t>
            </w:r>
            <w:r w:rsidR="00F71A2F" w:rsidRPr="00733C91">
              <w:rPr>
                <w:szCs w:val="24"/>
              </w:rPr>
              <w:t>’</w:t>
            </w:r>
            <w:r w:rsidRPr="00733C91">
              <w:rPr>
                <w:szCs w:val="24"/>
              </w:rPr>
              <w:t>anticiper, de repérer les nouveauté</w:t>
            </w:r>
            <w:r w:rsidR="00F61C74" w:rsidRPr="00733C91">
              <w:rPr>
                <w:szCs w:val="24"/>
              </w:rPr>
              <w:t>s</w:t>
            </w:r>
            <w:r w:rsidRPr="00733C91">
              <w:rPr>
                <w:szCs w:val="24"/>
              </w:rPr>
              <w:t xml:space="preserve"> à conquérir, au besoin de capter des information</w:t>
            </w:r>
            <w:r w:rsidR="00F61C74" w:rsidRPr="00733C91">
              <w:rPr>
                <w:szCs w:val="24"/>
              </w:rPr>
              <w:t>s</w:t>
            </w:r>
            <w:r w:rsidRPr="00733C91">
              <w:rPr>
                <w:szCs w:val="24"/>
              </w:rPr>
              <w:t xml:space="preserve"> sur les positions, mouvements et intention</w:t>
            </w:r>
            <w:r w:rsidR="00CE4048" w:rsidRPr="00733C91">
              <w:rPr>
                <w:szCs w:val="24"/>
              </w:rPr>
              <w:t>s</w:t>
            </w:r>
            <w:r w:rsidRPr="00733C91">
              <w:rPr>
                <w:szCs w:val="24"/>
              </w:rPr>
              <w:t xml:space="preserve"> de l</w:t>
            </w:r>
            <w:r w:rsidR="00F71A2F" w:rsidRPr="00733C91">
              <w:rPr>
                <w:szCs w:val="24"/>
              </w:rPr>
              <w:t>’</w:t>
            </w:r>
            <w:r w:rsidRPr="00733C91">
              <w:rPr>
                <w:szCs w:val="24"/>
              </w:rPr>
              <w:t>adversaire.</w:t>
            </w:r>
          </w:p>
          <w:p w14:paraId="3666A598" w14:textId="29AAFCA0" w:rsidR="001D3BD0" w:rsidRPr="00733C91" w:rsidRDefault="001D3BD0" w:rsidP="00177A00">
            <w:pPr>
              <w:rPr>
                <w:szCs w:val="24"/>
              </w:rPr>
            </w:pPr>
            <w:r w:rsidRPr="00733C91">
              <w:rPr>
                <w:szCs w:val="24"/>
              </w:rPr>
              <w:t>(https://fr.wikipedia.org/wiki/Veille_en_entreprise)</w:t>
            </w:r>
          </w:p>
        </w:tc>
      </w:tr>
      <w:tr w:rsidR="001D3BD0" w14:paraId="2B7DA5D3" w14:textId="77777777" w:rsidTr="004B0CE1">
        <w:tc>
          <w:tcPr>
            <w:tcW w:w="1696" w:type="dxa"/>
          </w:tcPr>
          <w:p w14:paraId="41FE2592" w14:textId="3E9B6E99" w:rsidR="001D3BD0" w:rsidRDefault="001D3BD0" w:rsidP="00254004">
            <w:pPr>
              <w:rPr>
                <w:szCs w:val="24"/>
              </w:rPr>
            </w:pPr>
            <w:r>
              <w:rPr>
                <w:szCs w:val="24"/>
              </w:rPr>
              <w:t xml:space="preserve">Curation </w:t>
            </w:r>
          </w:p>
        </w:tc>
        <w:tc>
          <w:tcPr>
            <w:tcW w:w="7366" w:type="dxa"/>
          </w:tcPr>
          <w:p w14:paraId="78CCE676" w14:textId="7EDAB9AF" w:rsidR="001D3BD0" w:rsidRPr="00733C91" w:rsidRDefault="001D3BD0" w:rsidP="008E3024">
            <w:pPr>
              <w:rPr>
                <w:szCs w:val="24"/>
              </w:rPr>
            </w:pPr>
            <w:r w:rsidRPr="00733C91">
              <w:rPr>
                <w:szCs w:val="24"/>
              </w:rPr>
              <w:t>A pour but d</w:t>
            </w:r>
            <w:r w:rsidR="00F71A2F" w:rsidRPr="00733C91">
              <w:rPr>
                <w:szCs w:val="24"/>
              </w:rPr>
              <w:t>’</w:t>
            </w:r>
            <w:r w:rsidRPr="00733C91">
              <w:rPr>
                <w:szCs w:val="24"/>
              </w:rPr>
              <w:t>identifier les sources de contenus, les trier selon la pertinence et les agréger par thème/sujet dans le but de les présenter. Nous pouvons en déduire que la curation d</w:t>
            </w:r>
            <w:r w:rsidR="00F71A2F" w:rsidRPr="00733C91">
              <w:rPr>
                <w:szCs w:val="24"/>
              </w:rPr>
              <w:t>’</w:t>
            </w:r>
            <w:r w:rsidRPr="00733C91">
              <w:rPr>
                <w:szCs w:val="24"/>
              </w:rPr>
              <w:t xml:space="preserve">information est un élément nécessaire à la veille. </w:t>
            </w:r>
          </w:p>
          <w:p w14:paraId="4DF42D60" w14:textId="67B22B76" w:rsidR="001D3BD0" w:rsidRPr="00733C91" w:rsidRDefault="001D3BD0" w:rsidP="008E3024">
            <w:pPr>
              <w:rPr>
                <w:szCs w:val="24"/>
              </w:rPr>
            </w:pPr>
            <w:r w:rsidRPr="00733C91">
              <w:rPr>
                <w:szCs w:val="24"/>
              </w:rPr>
              <w:t>(https://fr.wikipedia.org/wiki/Curation_de_contenu)</w:t>
            </w:r>
          </w:p>
        </w:tc>
      </w:tr>
      <w:tr w:rsidR="001D3BD0" w14:paraId="0B847BC6" w14:textId="77777777" w:rsidTr="004B0CE1">
        <w:tc>
          <w:tcPr>
            <w:tcW w:w="1696" w:type="dxa"/>
          </w:tcPr>
          <w:p w14:paraId="0E4F635A" w14:textId="172ADD5D" w:rsidR="001D3BD0" w:rsidRDefault="001D3BD0" w:rsidP="000D6030">
            <w:pPr>
              <w:rPr>
                <w:szCs w:val="24"/>
              </w:rPr>
            </w:pPr>
            <w:r>
              <w:rPr>
                <w:szCs w:val="24"/>
              </w:rPr>
              <w:t>Recherche d</w:t>
            </w:r>
            <w:r w:rsidR="00F71A2F">
              <w:rPr>
                <w:szCs w:val="24"/>
              </w:rPr>
              <w:t>’</w:t>
            </w:r>
            <w:r>
              <w:rPr>
                <w:szCs w:val="24"/>
              </w:rPr>
              <w:t>information</w:t>
            </w:r>
          </w:p>
        </w:tc>
        <w:tc>
          <w:tcPr>
            <w:tcW w:w="7366" w:type="dxa"/>
          </w:tcPr>
          <w:p w14:paraId="28EA22BF" w14:textId="7D03CC10" w:rsidR="001D3BD0" w:rsidRPr="00733C91" w:rsidRDefault="001D3BD0" w:rsidP="008E3024">
            <w:pPr>
              <w:rPr>
                <w:szCs w:val="24"/>
              </w:rPr>
            </w:pPr>
            <w:r w:rsidRPr="00733C91">
              <w:rPr>
                <w:szCs w:val="24"/>
              </w:rPr>
              <w:t>A pour but de localiser et de fournir à la personne qui fait la recherche des informations sur un thème/sujet précis à un moment donné. Nous pouvons en déduire que la recherche d</w:t>
            </w:r>
            <w:r w:rsidR="00F71A2F" w:rsidRPr="00733C91">
              <w:rPr>
                <w:szCs w:val="24"/>
              </w:rPr>
              <w:t>’</w:t>
            </w:r>
            <w:r w:rsidRPr="00733C91">
              <w:rPr>
                <w:szCs w:val="24"/>
              </w:rPr>
              <w:t>information est aussi un élément de la veille.</w:t>
            </w:r>
          </w:p>
          <w:p w14:paraId="16A3230E" w14:textId="3943B8C7" w:rsidR="001D3BD0" w:rsidRPr="00733C91" w:rsidRDefault="001D3BD0" w:rsidP="008E3024">
            <w:pPr>
              <w:rPr>
                <w:szCs w:val="24"/>
              </w:rPr>
            </w:pPr>
            <w:r w:rsidRPr="00733C91">
              <w:rPr>
                <w:szCs w:val="24"/>
              </w:rPr>
              <w:t>(https://fr.wikipedia.org/wiki/Recherche_d%27information)</w:t>
            </w:r>
          </w:p>
        </w:tc>
      </w:tr>
      <w:tr w:rsidR="001D3BD0" w14:paraId="6F3BB866" w14:textId="77777777" w:rsidTr="004B0CE1">
        <w:tc>
          <w:tcPr>
            <w:tcW w:w="1696" w:type="dxa"/>
          </w:tcPr>
          <w:p w14:paraId="748D0A6E" w14:textId="5A0A8C70" w:rsidR="001D3BD0" w:rsidRDefault="001D3BD0" w:rsidP="000D6030">
            <w:pPr>
              <w:rPr>
                <w:szCs w:val="24"/>
              </w:rPr>
            </w:pPr>
            <w:r>
              <w:rPr>
                <w:szCs w:val="24"/>
              </w:rPr>
              <w:t>Intelligence économique</w:t>
            </w:r>
          </w:p>
        </w:tc>
        <w:tc>
          <w:tcPr>
            <w:tcW w:w="7366" w:type="dxa"/>
          </w:tcPr>
          <w:p w14:paraId="63DC4461" w14:textId="4B363BFE" w:rsidR="001D3BD0" w:rsidRPr="00733C91" w:rsidRDefault="001D3BD0" w:rsidP="006D2CCF">
            <w:pPr>
              <w:tabs>
                <w:tab w:val="left" w:pos="1540"/>
              </w:tabs>
              <w:jc w:val="left"/>
              <w:rPr>
                <w:szCs w:val="24"/>
              </w:rPr>
            </w:pPr>
            <w:r w:rsidRPr="00733C91">
              <w:rPr>
                <w:szCs w:val="24"/>
              </w:rPr>
              <w:t>Ensemble des actions de recherche, de traitement et de distribution, en vue de son exploitation, de l</w:t>
            </w:r>
            <w:r w:rsidR="00F71A2F" w:rsidRPr="00733C91">
              <w:rPr>
                <w:szCs w:val="24"/>
              </w:rPr>
              <w:t>’</w:t>
            </w:r>
            <w:r w:rsidRPr="00733C91">
              <w:rPr>
                <w:szCs w:val="24"/>
              </w:rPr>
              <w:t>information utile aux acteurs économiques (</w:t>
            </w:r>
            <w:hyperlink r:id="rId138" w:history="1">
              <w:r w:rsidRPr="00733C91">
                <w:rPr>
                  <w:rStyle w:val="Lienhypertexte"/>
                  <w:color w:val="auto"/>
                  <w:szCs w:val="24"/>
                </w:rPr>
                <w:t>http://www.actulligence.com/ressources/definitions-de-lintelligence-economique/</w:t>
              </w:r>
            </w:hyperlink>
            <w:r w:rsidRPr="00733C91">
              <w:rPr>
                <w:szCs w:val="24"/>
              </w:rPr>
              <w:t>). Dans ce cas, nous pouvons déduire que la veille fait partie de l</w:t>
            </w:r>
            <w:r w:rsidR="00F71A2F" w:rsidRPr="00733C91">
              <w:rPr>
                <w:szCs w:val="24"/>
              </w:rPr>
              <w:t>’</w:t>
            </w:r>
            <w:r w:rsidRPr="00733C91">
              <w:rPr>
                <w:szCs w:val="24"/>
              </w:rPr>
              <w:t xml:space="preserve">intelligence économique, contrairement aux définitions précédentes. </w:t>
            </w:r>
          </w:p>
          <w:p w14:paraId="61D6244E" w14:textId="143817FB" w:rsidR="001D3BD0" w:rsidRPr="00733C91" w:rsidRDefault="001D3BD0" w:rsidP="00254004">
            <w:pPr>
              <w:tabs>
                <w:tab w:val="left" w:pos="1540"/>
              </w:tabs>
              <w:rPr>
                <w:szCs w:val="24"/>
              </w:rPr>
            </w:pPr>
            <w:r w:rsidRPr="00733C91">
              <w:rPr>
                <w:szCs w:val="24"/>
              </w:rPr>
              <w:t>(https://fr.wikipedia.org/wiki/Intelligence_%C3%A9conomique)</w:t>
            </w:r>
          </w:p>
        </w:tc>
      </w:tr>
      <w:tr w:rsidR="001D3BD0" w14:paraId="13572173" w14:textId="77777777" w:rsidTr="004B0CE1">
        <w:tc>
          <w:tcPr>
            <w:tcW w:w="1696" w:type="dxa"/>
          </w:tcPr>
          <w:p w14:paraId="611E08C1" w14:textId="23E80AA3" w:rsidR="001D3BD0" w:rsidRDefault="001D3BD0" w:rsidP="000D6030">
            <w:pPr>
              <w:rPr>
                <w:szCs w:val="24"/>
              </w:rPr>
            </w:pPr>
            <w:r>
              <w:rPr>
                <w:szCs w:val="24"/>
              </w:rPr>
              <w:t>Gestion documentaire</w:t>
            </w:r>
          </w:p>
        </w:tc>
        <w:tc>
          <w:tcPr>
            <w:tcW w:w="7366" w:type="dxa"/>
          </w:tcPr>
          <w:p w14:paraId="5842BCF0" w14:textId="1C731953" w:rsidR="001D3BD0" w:rsidRPr="00733C91" w:rsidRDefault="005232B9" w:rsidP="000D6030">
            <w:pPr>
              <w:rPr>
                <w:szCs w:val="24"/>
              </w:rPr>
            </w:pPr>
            <w:r w:rsidRPr="00733C91">
              <w:rPr>
                <w:szCs w:val="24"/>
              </w:rPr>
              <w:t>A</w:t>
            </w:r>
            <w:r w:rsidR="001D3BD0" w:rsidRPr="00733C91">
              <w:rPr>
                <w:szCs w:val="24"/>
              </w:rPr>
              <w:t xml:space="preserve"> pour but de défricher systématiquement un terrain qu</w:t>
            </w:r>
            <w:r w:rsidR="00F71A2F" w:rsidRPr="00733C91">
              <w:rPr>
                <w:szCs w:val="24"/>
              </w:rPr>
              <w:t>’</w:t>
            </w:r>
            <w:r w:rsidR="001D3BD0" w:rsidRPr="00733C91">
              <w:rPr>
                <w:szCs w:val="24"/>
              </w:rPr>
              <w:t xml:space="preserve">elle a pour mission de couvrir. </w:t>
            </w:r>
          </w:p>
        </w:tc>
      </w:tr>
      <w:tr w:rsidR="001D3BD0" w14:paraId="48E9C0B3" w14:textId="77777777" w:rsidTr="004B0CE1">
        <w:tc>
          <w:tcPr>
            <w:tcW w:w="1696" w:type="dxa"/>
          </w:tcPr>
          <w:p w14:paraId="10AAFF96" w14:textId="66C08805" w:rsidR="001D3BD0" w:rsidRDefault="001D3BD0" w:rsidP="000D6030">
            <w:pPr>
              <w:rPr>
                <w:szCs w:val="24"/>
              </w:rPr>
            </w:pPr>
            <w:r>
              <w:rPr>
                <w:szCs w:val="24"/>
              </w:rPr>
              <w:t>Community management</w:t>
            </w:r>
          </w:p>
        </w:tc>
        <w:tc>
          <w:tcPr>
            <w:tcW w:w="7366" w:type="dxa"/>
          </w:tcPr>
          <w:p w14:paraId="0B1BE9EC" w14:textId="22998BE0" w:rsidR="001D3BD0" w:rsidRPr="00733C91" w:rsidRDefault="001D3BD0" w:rsidP="00653C16">
            <w:pPr>
              <w:rPr>
                <w:szCs w:val="24"/>
              </w:rPr>
            </w:pPr>
            <w:r w:rsidRPr="00733C91">
              <w:rPr>
                <w:szCs w:val="24"/>
              </w:rPr>
              <w:t>Souvent associé à l</w:t>
            </w:r>
            <w:r w:rsidR="00A01076" w:rsidRPr="00733C91">
              <w:rPr>
                <w:szCs w:val="24"/>
              </w:rPr>
              <w:t>’</w:t>
            </w:r>
            <w:r w:rsidRPr="00733C91">
              <w:rPr>
                <w:szCs w:val="24"/>
              </w:rPr>
              <w:t>e-réputation, le but est de gérer les espaces communautaires en lien avec l</w:t>
            </w:r>
            <w:r w:rsidR="00A01076" w:rsidRPr="00733C91">
              <w:rPr>
                <w:szCs w:val="24"/>
              </w:rPr>
              <w:t>’</w:t>
            </w:r>
            <w:r w:rsidRPr="00733C91">
              <w:rPr>
                <w:szCs w:val="24"/>
              </w:rPr>
              <w:t>entreprise. Est utilisé dans les forums et les réseaux sociaux. Le Community management peut faire parti</w:t>
            </w:r>
            <w:r w:rsidR="000F5F62" w:rsidRPr="00733C91">
              <w:rPr>
                <w:szCs w:val="24"/>
              </w:rPr>
              <w:t>e</w:t>
            </w:r>
            <w:r w:rsidRPr="00733C91">
              <w:rPr>
                <w:szCs w:val="24"/>
              </w:rPr>
              <w:t xml:space="preserve"> de</w:t>
            </w:r>
            <w:r w:rsidR="001C4C9A" w:rsidRPr="00733C91">
              <w:rPr>
                <w:szCs w:val="24"/>
              </w:rPr>
              <w:t xml:space="preserve"> la</w:t>
            </w:r>
            <w:r w:rsidRPr="00733C91">
              <w:rPr>
                <w:szCs w:val="24"/>
              </w:rPr>
              <w:t xml:space="preserve"> veille, mais n</w:t>
            </w:r>
            <w:r w:rsidR="00A01076" w:rsidRPr="00733C91">
              <w:rPr>
                <w:szCs w:val="24"/>
              </w:rPr>
              <w:t>’</w:t>
            </w:r>
            <w:r w:rsidRPr="00733C91">
              <w:rPr>
                <w:szCs w:val="24"/>
              </w:rPr>
              <w:t>en est pas un des objets selon le type de veille que l</w:t>
            </w:r>
            <w:r w:rsidR="00A01076" w:rsidRPr="00733C91">
              <w:rPr>
                <w:szCs w:val="24"/>
              </w:rPr>
              <w:t>’</w:t>
            </w:r>
            <w:r w:rsidRPr="00733C91">
              <w:rPr>
                <w:szCs w:val="24"/>
              </w:rPr>
              <w:t>on souhaite faire. Dans le cas de la veille juridique et réglementaire, il n</w:t>
            </w:r>
            <w:r w:rsidR="00A01076" w:rsidRPr="00733C91">
              <w:rPr>
                <w:szCs w:val="24"/>
              </w:rPr>
              <w:t>’</w:t>
            </w:r>
            <w:r w:rsidRPr="00733C91">
              <w:rPr>
                <w:szCs w:val="24"/>
              </w:rPr>
              <w:t xml:space="preserve">y a pas de lien direct. </w:t>
            </w:r>
          </w:p>
        </w:tc>
      </w:tr>
      <w:tr w:rsidR="001D3BD0" w14:paraId="5D55D70A" w14:textId="77777777" w:rsidTr="004B0CE1">
        <w:tc>
          <w:tcPr>
            <w:tcW w:w="1696" w:type="dxa"/>
          </w:tcPr>
          <w:p w14:paraId="78E6C321" w14:textId="77777777" w:rsidR="001D3BD0" w:rsidRDefault="001D3BD0" w:rsidP="000D6030">
            <w:pPr>
              <w:rPr>
                <w:szCs w:val="24"/>
              </w:rPr>
            </w:pPr>
            <w:r>
              <w:rPr>
                <w:szCs w:val="24"/>
              </w:rPr>
              <w:t>Renseignements</w:t>
            </w:r>
          </w:p>
          <w:p w14:paraId="4A92752F" w14:textId="647D8898" w:rsidR="001D3BD0" w:rsidRDefault="001D3BD0" w:rsidP="000D6030">
            <w:pPr>
              <w:rPr>
                <w:szCs w:val="24"/>
              </w:rPr>
            </w:pPr>
          </w:p>
        </w:tc>
        <w:tc>
          <w:tcPr>
            <w:tcW w:w="7366" w:type="dxa"/>
          </w:tcPr>
          <w:p w14:paraId="00245076" w14:textId="7E3D0E79" w:rsidR="001D3BD0" w:rsidRPr="00733C91" w:rsidRDefault="001D3BD0" w:rsidP="00AF4E28">
            <w:pPr>
              <w:rPr>
                <w:szCs w:val="24"/>
              </w:rPr>
            </w:pPr>
            <w:r w:rsidRPr="00733C91">
              <w:rPr>
                <w:szCs w:val="24"/>
              </w:rPr>
              <w:t>Est une information estimé</w:t>
            </w:r>
            <w:r w:rsidR="001C4C9A" w:rsidRPr="00733C91">
              <w:rPr>
                <w:szCs w:val="24"/>
              </w:rPr>
              <w:t>e</w:t>
            </w:r>
            <w:r w:rsidRPr="00733C91">
              <w:rPr>
                <w:szCs w:val="24"/>
              </w:rPr>
              <w:t xml:space="preserve"> pour sa valeur et sa pertinence. Il s</w:t>
            </w:r>
            <w:r w:rsidR="00A01076" w:rsidRPr="00733C91">
              <w:rPr>
                <w:szCs w:val="24"/>
              </w:rPr>
              <w:t>’</w:t>
            </w:r>
            <w:r w:rsidRPr="00733C91">
              <w:rPr>
                <w:szCs w:val="24"/>
              </w:rPr>
              <w:t>agit d</w:t>
            </w:r>
            <w:r w:rsidR="00A01076" w:rsidRPr="00733C91">
              <w:rPr>
                <w:szCs w:val="24"/>
              </w:rPr>
              <w:t>’</w:t>
            </w:r>
            <w:r w:rsidRPr="00733C91">
              <w:rPr>
                <w:szCs w:val="24"/>
              </w:rPr>
              <w:t xml:space="preserve">une information globale (pas une donnée, pas un fait) qui permet de prendre des décisions ou réaliser des actions. Il peut aisément être confondu avec la veille, car il est orienté </w:t>
            </w:r>
            <w:r w:rsidR="005232B9" w:rsidRPr="00733C91">
              <w:rPr>
                <w:szCs w:val="24"/>
              </w:rPr>
              <w:t>"</w:t>
            </w:r>
            <w:r w:rsidRPr="00733C91">
              <w:rPr>
                <w:szCs w:val="24"/>
              </w:rPr>
              <w:t>stratégie de l</w:t>
            </w:r>
            <w:r w:rsidR="00A01076" w:rsidRPr="00733C91">
              <w:rPr>
                <w:szCs w:val="24"/>
              </w:rPr>
              <w:t>’</w:t>
            </w:r>
            <w:r w:rsidRPr="00733C91">
              <w:rPr>
                <w:szCs w:val="24"/>
              </w:rPr>
              <w:t>entreprise</w:t>
            </w:r>
            <w:r w:rsidR="005232B9" w:rsidRPr="00733C91">
              <w:rPr>
                <w:szCs w:val="24"/>
              </w:rPr>
              <w:t>"</w:t>
            </w:r>
            <w:r w:rsidRPr="00733C91">
              <w:rPr>
                <w:szCs w:val="24"/>
              </w:rPr>
              <w:t>. Nous pourrions considérer que le renseignement est équivalent à la veille économique. Il s</w:t>
            </w:r>
            <w:r w:rsidR="00A01076" w:rsidRPr="00733C91">
              <w:rPr>
                <w:szCs w:val="24"/>
              </w:rPr>
              <w:t>’</w:t>
            </w:r>
            <w:r w:rsidRPr="00733C91">
              <w:rPr>
                <w:szCs w:val="24"/>
              </w:rPr>
              <w:t>agit d</w:t>
            </w:r>
            <w:r w:rsidR="00A01076" w:rsidRPr="00733C91">
              <w:rPr>
                <w:szCs w:val="24"/>
              </w:rPr>
              <w:t>’</w:t>
            </w:r>
            <w:r w:rsidRPr="00733C91">
              <w:rPr>
                <w:szCs w:val="24"/>
              </w:rPr>
              <w:t xml:space="preserve">une veille particulière. </w:t>
            </w:r>
          </w:p>
          <w:p w14:paraId="6FA663F6" w14:textId="0C2F7352" w:rsidR="001D3BD0" w:rsidRPr="00733C91" w:rsidRDefault="001D3BD0" w:rsidP="00AF4E28">
            <w:pPr>
              <w:rPr>
                <w:szCs w:val="24"/>
              </w:rPr>
            </w:pPr>
            <w:r w:rsidRPr="00733C91">
              <w:rPr>
                <w:szCs w:val="24"/>
              </w:rPr>
              <w:t>(https://fr.wikipedia.org/wiki/Renseignement)</w:t>
            </w:r>
          </w:p>
        </w:tc>
      </w:tr>
      <w:tr w:rsidR="001D3BD0" w14:paraId="3018C925" w14:textId="77777777" w:rsidTr="004B0CE1">
        <w:tc>
          <w:tcPr>
            <w:tcW w:w="1696" w:type="dxa"/>
          </w:tcPr>
          <w:p w14:paraId="41279272" w14:textId="7A916DAD" w:rsidR="001D3BD0" w:rsidRDefault="001D3BD0" w:rsidP="000D6030">
            <w:pPr>
              <w:rPr>
                <w:szCs w:val="24"/>
              </w:rPr>
            </w:pPr>
            <w:r>
              <w:rPr>
                <w:szCs w:val="24"/>
              </w:rPr>
              <w:t>Espionnage</w:t>
            </w:r>
          </w:p>
        </w:tc>
        <w:tc>
          <w:tcPr>
            <w:tcW w:w="7366" w:type="dxa"/>
          </w:tcPr>
          <w:p w14:paraId="4DA967C3" w14:textId="07C1E72B" w:rsidR="001D3BD0" w:rsidRPr="00733C91" w:rsidRDefault="001D3BD0" w:rsidP="000D6030">
            <w:pPr>
              <w:rPr>
                <w:szCs w:val="24"/>
              </w:rPr>
            </w:pPr>
            <w:r w:rsidRPr="00733C91">
              <w:rPr>
                <w:szCs w:val="24"/>
              </w:rPr>
              <w:t>Est</w:t>
            </w:r>
            <w:r w:rsidR="005232B9" w:rsidRPr="00733C91">
              <w:rPr>
                <w:szCs w:val="24"/>
              </w:rPr>
              <w:t>,</w:t>
            </w:r>
            <w:r w:rsidRPr="00733C91">
              <w:rPr>
                <w:szCs w:val="24"/>
              </w:rPr>
              <w:t xml:space="preserve"> </w:t>
            </w:r>
            <w:r w:rsidR="001C4C9A" w:rsidRPr="00733C91">
              <w:rPr>
                <w:szCs w:val="24"/>
              </w:rPr>
              <w:t>en raison de</w:t>
            </w:r>
            <w:r w:rsidRPr="00733C91">
              <w:rPr>
                <w:szCs w:val="24"/>
              </w:rPr>
              <w:t xml:space="preserve"> sa nature, illégale. Il s</w:t>
            </w:r>
            <w:r w:rsidR="00A01076" w:rsidRPr="00733C91">
              <w:rPr>
                <w:szCs w:val="24"/>
              </w:rPr>
              <w:t>’</w:t>
            </w:r>
            <w:r w:rsidRPr="00733C91">
              <w:rPr>
                <w:szCs w:val="24"/>
              </w:rPr>
              <w:t>agit de récupérer des informations auxquelles nous ne devrions pas avoir accès sans enfreindre de loi</w:t>
            </w:r>
            <w:r w:rsidR="001C4C9A" w:rsidRPr="00733C91">
              <w:rPr>
                <w:szCs w:val="24"/>
              </w:rPr>
              <w:t>s</w:t>
            </w:r>
            <w:r w:rsidRPr="00733C91">
              <w:rPr>
                <w:szCs w:val="24"/>
              </w:rPr>
              <w:t xml:space="preserve">. </w:t>
            </w:r>
          </w:p>
          <w:p w14:paraId="2629E3E7" w14:textId="76FE7BA7" w:rsidR="001D3BD0" w:rsidRPr="00733C91" w:rsidRDefault="001D3BD0" w:rsidP="00C163D2">
            <w:pPr>
              <w:keepNext/>
              <w:rPr>
                <w:szCs w:val="24"/>
              </w:rPr>
            </w:pPr>
            <w:r w:rsidRPr="00733C91">
              <w:rPr>
                <w:szCs w:val="24"/>
              </w:rPr>
              <w:t>(https://fr.wikipedia.org/wiki/Espionnage_industriel)</w:t>
            </w:r>
          </w:p>
        </w:tc>
      </w:tr>
    </w:tbl>
    <w:p w14:paraId="003DD9E0" w14:textId="565698D5" w:rsidR="006E2A36" w:rsidRDefault="00C163D2" w:rsidP="00C163D2">
      <w:pPr>
        <w:pStyle w:val="Lgende"/>
        <w:rPr>
          <w:rFonts w:ascii="Arial" w:eastAsiaTheme="majorEastAsia" w:hAnsi="Arial" w:cstheme="majorBidi"/>
          <w:b/>
          <w:color w:val="000000" w:themeColor="text1"/>
          <w:sz w:val="28"/>
          <w:szCs w:val="24"/>
        </w:rPr>
      </w:pPr>
      <w:bookmarkStart w:id="894" w:name="_Toc535176453"/>
      <w:r>
        <w:t xml:space="preserve">Tableaux </w:t>
      </w:r>
      <w:fldSimple w:instr=" SEQ Tableaux \* ARABIC ">
        <w:r w:rsidR="004A706D">
          <w:rPr>
            <w:noProof/>
          </w:rPr>
          <w:t>18</w:t>
        </w:r>
      </w:fldSimple>
      <w:r>
        <w:t xml:space="preserve"> - Termes voisins de la veille</w:t>
      </w:r>
      <w:bookmarkEnd w:id="894"/>
      <w:r>
        <w:t xml:space="preserve"> </w:t>
      </w:r>
      <w:r w:rsidR="006E2A36">
        <w:br w:type="page"/>
      </w:r>
    </w:p>
    <w:p w14:paraId="00F99CE4" w14:textId="3E985948" w:rsidR="006E3508" w:rsidRDefault="006E3508" w:rsidP="006E3508">
      <w:pPr>
        <w:pStyle w:val="Titre3"/>
      </w:pPr>
      <w:bookmarkStart w:id="895" w:name="_Toc8660936"/>
      <w:r>
        <w:t xml:space="preserve">Origines </w:t>
      </w:r>
      <w:r w:rsidR="001C24D7">
        <w:t>historiques</w:t>
      </w:r>
      <w:r w:rsidR="000E5ECE">
        <w:t xml:space="preserve"> </w:t>
      </w:r>
      <w:r>
        <w:t>de la veille</w:t>
      </w:r>
      <w:bookmarkEnd w:id="895"/>
      <w:r>
        <w:t xml:space="preserve"> </w:t>
      </w:r>
    </w:p>
    <w:p w14:paraId="67E579D5" w14:textId="5E8B6D44" w:rsidR="00B5140B" w:rsidRDefault="00F16128" w:rsidP="00F16128">
      <w:pPr>
        <w:rPr>
          <w:szCs w:val="24"/>
        </w:rPr>
      </w:pPr>
      <w:r>
        <w:rPr>
          <w:szCs w:val="24"/>
        </w:rPr>
        <w:t>Selon Canet</w:t>
      </w:r>
      <w:r w:rsidR="00B31CC9" w:rsidRPr="0057526D">
        <w:rPr>
          <w:rStyle w:val="Appelnotedebasdep"/>
        </w:rPr>
        <w:footnoteReference w:id="90"/>
      </w:r>
      <w:r>
        <w:rPr>
          <w:szCs w:val="24"/>
        </w:rPr>
        <w:t>, la veille est une notion ancienne qui correspond à la surveillance d</w:t>
      </w:r>
      <w:r w:rsidR="00A01076">
        <w:rPr>
          <w:szCs w:val="24"/>
        </w:rPr>
        <w:t>’</w:t>
      </w:r>
      <w:r>
        <w:rPr>
          <w:szCs w:val="24"/>
        </w:rPr>
        <w:t xml:space="preserve">un environnement jugé menaçant. </w:t>
      </w:r>
    </w:p>
    <w:p w14:paraId="25EBBBD2" w14:textId="77777777" w:rsidR="00904256" w:rsidRDefault="00904256" w:rsidP="00F16128">
      <w:pPr>
        <w:rPr>
          <w:szCs w:val="24"/>
        </w:rPr>
      </w:pPr>
    </w:p>
    <w:p w14:paraId="3C8DF7C3" w14:textId="04F449AA" w:rsidR="00B5140B" w:rsidRDefault="00F16128" w:rsidP="00F16128">
      <w:pPr>
        <w:rPr>
          <w:szCs w:val="24"/>
        </w:rPr>
      </w:pPr>
      <w:r>
        <w:rPr>
          <w:szCs w:val="24"/>
        </w:rPr>
        <w:t>Comberousse et Hermel</w:t>
      </w:r>
      <w:r w:rsidR="00715819" w:rsidRPr="0057526D">
        <w:rPr>
          <w:rStyle w:val="Appelnotedebasdep"/>
        </w:rPr>
        <w:footnoteReference w:id="91"/>
      </w:r>
      <w:r w:rsidR="00C83603">
        <w:rPr>
          <w:szCs w:val="24"/>
        </w:rPr>
        <w:t xml:space="preserve"> </w:t>
      </w:r>
      <w:r>
        <w:rPr>
          <w:szCs w:val="24"/>
        </w:rPr>
        <w:t>situeraient les origines dans un contexte militaire, les premières références à la veille se retrouvent dans un traité militaire chinois du VIème siècle av. J.-C. (</w:t>
      </w:r>
      <w:r w:rsidRPr="00715819">
        <w:rPr>
          <w:szCs w:val="24"/>
        </w:rPr>
        <w:t>L</w:t>
      </w:r>
      <w:r w:rsidR="00A01076" w:rsidRPr="00715819">
        <w:rPr>
          <w:szCs w:val="24"/>
        </w:rPr>
        <w:t>’</w:t>
      </w:r>
      <w:r w:rsidRPr="00715819">
        <w:rPr>
          <w:szCs w:val="24"/>
        </w:rPr>
        <w:t>art de la guerre</w:t>
      </w:r>
      <w:r>
        <w:rPr>
          <w:szCs w:val="24"/>
        </w:rPr>
        <w:t>).</w:t>
      </w:r>
      <w:r w:rsidR="008544C5">
        <w:rPr>
          <w:szCs w:val="24"/>
        </w:rPr>
        <w:t xml:space="preserve"> </w:t>
      </w:r>
    </w:p>
    <w:p w14:paraId="076962BF" w14:textId="48F37F8A" w:rsidR="00F16128" w:rsidRDefault="00F16128" w:rsidP="00F16128">
      <w:pPr>
        <w:rPr>
          <w:szCs w:val="24"/>
        </w:rPr>
      </w:pPr>
      <w:r>
        <w:rPr>
          <w:szCs w:val="24"/>
        </w:rPr>
        <w:t>L</w:t>
      </w:r>
      <w:r w:rsidR="00A01076">
        <w:rPr>
          <w:szCs w:val="24"/>
        </w:rPr>
        <w:t>’</w:t>
      </w:r>
      <w:r>
        <w:rPr>
          <w:szCs w:val="24"/>
        </w:rPr>
        <w:t>environnement à surveiller a évolué et s</w:t>
      </w:r>
      <w:r w:rsidR="00A01076">
        <w:rPr>
          <w:szCs w:val="24"/>
        </w:rPr>
        <w:t>’</w:t>
      </w:r>
      <w:r>
        <w:rPr>
          <w:szCs w:val="24"/>
        </w:rPr>
        <w:t xml:space="preserve">est diversifié au fil du temps. Autrefois guerrière, la veille est devenue, à notre époque, plus large. </w:t>
      </w:r>
    </w:p>
    <w:p w14:paraId="2896C639" w14:textId="77777777" w:rsidR="00A24481" w:rsidRDefault="00A24481" w:rsidP="00F16128">
      <w:pPr>
        <w:rPr>
          <w:szCs w:val="24"/>
        </w:rPr>
      </w:pPr>
    </w:p>
    <w:p w14:paraId="59F6F997" w14:textId="3EA7A96F" w:rsidR="006E3508" w:rsidRDefault="00220EFA" w:rsidP="006E3508">
      <w:pPr>
        <w:rPr>
          <w:szCs w:val="24"/>
        </w:rPr>
      </w:pPr>
      <w:r>
        <w:rPr>
          <w:szCs w:val="24"/>
        </w:rPr>
        <w:t>Plus récemment, en lien avec le concept de veille appliqué à notre époque, s</w:t>
      </w:r>
      <w:r w:rsidR="006E3508">
        <w:rPr>
          <w:szCs w:val="24"/>
        </w:rPr>
        <w:t>i l</w:t>
      </w:r>
      <w:r w:rsidR="00A01076">
        <w:rPr>
          <w:szCs w:val="24"/>
        </w:rPr>
        <w:t>’</w:t>
      </w:r>
      <w:r w:rsidR="006E3508">
        <w:rPr>
          <w:szCs w:val="24"/>
        </w:rPr>
        <w:t>on se réfère à F</w:t>
      </w:r>
      <w:r w:rsidR="000F5F62">
        <w:rPr>
          <w:szCs w:val="24"/>
        </w:rPr>
        <w:t>r</w:t>
      </w:r>
      <w:r w:rsidR="006E3508">
        <w:rPr>
          <w:szCs w:val="24"/>
        </w:rPr>
        <w:t>ocho</w:t>
      </w:r>
      <w:r w:rsidR="005372C3" w:rsidRPr="0057526D">
        <w:rPr>
          <w:rStyle w:val="Appelnotedebasdep"/>
        </w:rPr>
        <w:footnoteReference w:id="92"/>
      </w:r>
      <w:r w:rsidR="006E3508">
        <w:rPr>
          <w:szCs w:val="24"/>
        </w:rPr>
        <w:t xml:space="preserve">, </w:t>
      </w:r>
      <w:r>
        <w:rPr>
          <w:szCs w:val="24"/>
        </w:rPr>
        <w:t>le terme "</w:t>
      </w:r>
      <w:r w:rsidR="006E3508">
        <w:rPr>
          <w:szCs w:val="24"/>
        </w:rPr>
        <w:t>veille technologique</w:t>
      </w:r>
      <w:r>
        <w:rPr>
          <w:szCs w:val="24"/>
        </w:rPr>
        <w:t>" a été la première</w:t>
      </w:r>
      <w:r w:rsidR="006E3508">
        <w:rPr>
          <w:szCs w:val="24"/>
        </w:rPr>
        <w:t xml:space="preserve"> </w:t>
      </w:r>
      <w:r>
        <w:rPr>
          <w:szCs w:val="24"/>
        </w:rPr>
        <w:t>expression</w:t>
      </w:r>
      <w:r w:rsidR="006E3508">
        <w:rPr>
          <w:szCs w:val="24"/>
        </w:rPr>
        <w:t xml:space="preserve"> connu</w:t>
      </w:r>
      <w:r>
        <w:rPr>
          <w:szCs w:val="24"/>
        </w:rPr>
        <w:t>e</w:t>
      </w:r>
      <w:r w:rsidR="006E3508">
        <w:rPr>
          <w:szCs w:val="24"/>
        </w:rPr>
        <w:t xml:space="preserve"> et médiatisé</w:t>
      </w:r>
      <w:r>
        <w:rPr>
          <w:szCs w:val="24"/>
        </w:rPr>
        <w:t>e en lien avec le sujet qui nous intéresse</w:t>
      </w:r>
      <w:r w:rsidR="006E3508">
        <w:rPr>
          <w:szCs w:val="24"/>
        </w:rPr>
        <w:t>. Il aurait été utilisé en 1998, en France, par le ministre chargé de la recherche et de l</w:t>
      </w:r>
      <w:r w:rsidR="00A01076">
        <w:rPr>
          <w:szCs w:val="24"/>
        </w:rPr>
        <w:t>’</w:t>
      </w:r>
      <w:r w:rsidR="006E3508">
        <w:rPr>
          <w:szCs w:val="24"/>
        </w:rPr>
        <w:t>enseignement supérieur. Par la suite, le terme de la veille a été déployé en plusieurs variantes et décli</w:t>
      </w:r>
      <w:r>
        <w:rPr>
          <w:szCs w:val="24"/>
        </w:rPr>
        <w:t>naisons</w:t>
      </w:r>
      <w:r w:rsidR="006E3508">
        <w:rPr>
          <w:szCs w:val="24"/>
        </w:rPr>
        <w:t xml:space="preserve"> (économique, sociale, juridique, chimique, politique, etc.), tout comme avec des termes plus larges (informative, stratégique), et il a été relié à des concepts tels que l</w:t>
      </w:r>
      <w:r w:rsidR="00A01076">
        <w:rPr>
          <w:szCs w:val="24"/>
        </w:rPr>
        <w:t>’</w:t>
      </w:r>
      <w:r w:rsidR="006E3508">
        <w:rPr>
          <w:szCs w:val="24"/>
        </w:rPr>
        <w:t>intelligence économique.</w:t>
      </w:r>
      <w:r>
        <w:rPr>
          <w:szCs w:val="24"/>
        </w:rPr>
        <w:t xml:space="preserve"> En utilisant le terme technologique, l</w:t>
      </w:r>
      <w:r w:rsidR="00A01076">
        <w:rPr>
          <w:szCs w:val="24"/>
        </w:rPr>
        <w:t>’</w:t>
      </w:r>
      <w:r>
        <w:rPr>
          <w:szCs w:val="24"/>
        </w:rPr>
        <w:t>idée était de mettre en avant l</w:t>
      </w:r>
      <w:r w:rsidR="00A01076">
        <w:rPr>
          <w:szCs w:val="24"/>
        </w:rPr>
        <w:t>’</w:t>
      </w:r>
      <w:r>
        <w:rPr>
          <w:szCs w:val="24"/>
        </w:rPr>
        <w:t>utilisation d</w:t>
      </w:r>
      <w:r w:rsidR="00A01076">
        <w:rPr>
          <w:szCs w:val="24"/>
        </w:rPr>
        <w:t>’</w:t>
      </w:r>
      <w:r>
        <w:rPr>
          <w:szCs w:val="24"/>
        </w:rPr>
        <w:t>outils technologiques, en contrepoids aux sciences humaines et sociales.</w:t>
      </w:r>
    </w:p>
    <w:p w14:paraId="041FB612" w14:textId="77777777" w:rsidR="005372C3" w:rsidRDefault="005372C3">
      <w:pPr>
        <w:suppressAutoHyphens w:val="0"/>
        <w:jc w:val="left"/>
        <w:rPr>
          <w:szCs w:val="24"/>
        </w:rPr>
      </w:pPr>
    </w:p>
    <w:p w14:paraId="2C9767E6" w14:textId="77777777" w:rsidR="005372C3" w:rsidRDefault="005372C3">
      <w:pPr>
        <w:suppressAutoHyphens w:val="0"/>
        <w:jc w:val="left"/>
        <w:rPr>
          <w:szCs w:val="24"/>
        </w:rPr>
      </w:pPr>
    </w:p>
    <w:p w14:paraId="730DA56F" w14:textId="1D2842CD" w:rsidR="00A25DB7" w:rsidRDefault="00A25DB7">
      <w:pPr>
        <w:suppressAutoHyphens w:val="0"/>
        <w:jc w:val="left"/>
        <w:rPr>
          <w:szCs w:val="24"/>
        </w:rPr>
      </w:pPr>
      <w:r>
        <w:rPr>
          <w:szCs w:val="24"/>
        </w:rPr>
        <w:br w:type="page"/>
      </w:r>
    </w:p>
    <w:p w14:paraId="61858311" w14:textId="50B2032F" w:rsidR="004262F9" w:rsidRDefault="004262F9" w:rsidP="004262F9">
      <w:pPr>
        <w:pStyle w:val="Titre3"/>
      </w:pPr>
      <w:bookmarkStart w:id="896" w:name="_Toc8660937"/>
      <w:r>
        <w:t>Méthodologie</w:t>
      </w:r>
      <w:r w:rsidR="00CE3388">
        <w:t>s</w:t>
      </w:r>
      <w:r>
        <w:t xml:space="preserve"> de la veille</w:t>
      </w:r>
      <w:bookmarkEnd w:id="896"/>
      <w:r>
        <w:t xml:space="preserve"> </w:t>
      </w:r>
    </w:p>
    <w:p w14:paraId="6F4786A9" w14:textId="02037648" w:rsidR="00A85118" w:rsidRDefault="00A85118" w:rsidP="000D6030">
      <w:pPr>
        <w:rPr>
          <w:szCs w:val="24"/>
        </w:rPr>
      </w:pPr>
      <w:r>
        <w:rPr>
          <w:szCs w:val="24"/>
        </w:rPr>
        <w:t>Il semble évident de penser qu</w:t>
      </w:r>
      <w:r w:rsidR="00A01076">
        <w:rPr>
          <w:szCs w:val="24"/>
        </w:rPr>
        <w:t>’</w:t>
      </w:r>
      <w:r>
        <w:rPr>
          <w:szCs w:val="24"/>
        </w:rPr>
        <w:t xml:space="preserve">il existe plusieurs méthodologies et </w:t>
      </w:r>
      <w:r w:rsidR="00EF4F16">
        <w:rPr>
          <w:szCs w:val="24"/>
        </w:rPr>
        <w:t>tout un</w:t>
      </w:r>
      <w:r>
        <w:rPr>
          <w:szCs w:val="24"/>
        </w:rPr>
        <w:t xml:space="preserve"> chacun aura </w:t>
      </w:r>
      <w:r w:rsidR="007C05D1">
        <w:rPr>
          <w:szCs w:val="24"/>
        </w:rPr>
        <w:t>ses</w:t>
      </w:r>
      <w:r>
        <w:rPr>
          <w:szCs w:val="24"/>
        </w:rPr>
        <w:t xml:space="preserve"> préférence</w:t>
      </w:r>
      <w:r w:rsidR="007C05D1">
        <w:rPr>
          <w:szCs w:val="24"/>
        </w:rPr>
        <w:t>s</w:t>
      </w:r>
      <w:r>
        <w:rPr>
          <w:szCs w:val="24"/>
        </w:rPr>
        <w:t xml:space="preserve">. </w:t>
      </w:r>
      <w:r w:rsidR="000D2382">
        <w:rPr>
          <w:szCs w:val="24"/>
        </w:rPr>
        <w:t xml:space="preserve">Chacune </w:t>
      </w:r>
      <w:r w:rsidR="00F66D07">
        <w:rPr>
          <w:szCs w:val="24"/>
        </w:rPr>
        <w:t>des méthodologies aura</w:t>
      </w:r>
      <w:r w:rsidR="000D2382">
        <w:rPr>
          <w:szCs w:val="24"/>
        </w:rPr>
        <w:t xml:space="preserve"> ses points forts et ses faiblesse</w:t>
      </w:r>
      <w:r w:rsidR="00F66D07">
        <w:rPr>
          <w:szCs w:val="24"/>
        </w:rPr>
        <w:t>s</w:t>
      </w:r>
      <w:r w:rsidR="000D2382">
        <w:rPr>
          <w:szCs w:val="24"/>
        </w:rPr>
        <w:t>.</w:t>
      </w:r>
    </w:p>
    <w:p w14:paraId="24B5777F" w14:textId="55DC9EFD" w:rsidR="00A85118" w:rsidRDefault="00A85118" w:rsidP="000D6030">
      <w:pPr>
        <w:rPr>
          <w:szCs w:val="24"/>
        </w:rPr>
      </w:pPr>
    </w:p>
    <w:p w14:paraId="0BCC3DD5" w14:textId="6299E1C6" w:rsidR="005520CD" w:rsidRDefault="005520CD" w:rsidP="000D6030">
      <w:pPr>
        <w:rPr>
          <w:szCs w:val="24"/>
        </w:rPr>
      </w:pPr>
      <w:r>
        <w:rPr>
          <w:szCs w:val="24"/>
        </w:rPr>
        <w:t>Nous allons tenter de présenter les différentes méthodologies selon le nombre d</w:t>
      </w:r>
      <w:r w:rsidR="00A01076">
        <w:rPr>
          <w:szCs w:val="24"/>
        </w:rPr>
        <w:t>’</w:t>
      </w:r>
      <w:r>
        <w:rPr>
          <w:szCs w:val="24"/>
        </w:rPr>
        <w:t xml:space="preserve">étapes et surtout la précision décrite. </w:t>
      </w:r>
    </w:p>
    <w:p w14:paraId="6D7983FA" w14:textId="3830C4AD" w:rsidR="005520CD" w:rsidRDefault="005520CD" w:rsidP="000D6030">
      <w:pPr>
        <w:rPr>
          <w:szCs w:val="24"/>
        </w:rPr>
      </w:pPr>
    </w:p>
    <w:p w14:paraId="79A9F42A" w14:textId="3EEFB758" w:rsidR="005520CD" w:rsidRDefault="005520CD" w:rsidP="000D6030">
      <w:pPr>
        <w:rPr>
          <w:szCs w:val="24"/>
        </w:rPr>
      </w:pPr>
      <w:r>
        <w:rPr>
          <w:szCs w:val="24"/>
        </w:rPr>
        <w:t xml:space="preserve">Pour les méthodologies les plus "fainéantes", nous pouvons citer </w:t>
      </w:r>
      <w:r>
        <w:t>Michel Roland, enseignant à l</w:t>
      </w:r>
      <w:r w:rsidR="00A01076">
        <w:t>’</w:t>
      </w:r>
      <w:r>
        <w:t>UNJF</w:t>
      </w:r>
      <w:r w:rsidR="00EA142E" w:rsidRPr="0057526D">
        <w:rPr>
          <w:rStyle w:val="Appelnotedebasdep"/>
        </w:rPr>
        <w:footnoteReference w:id="93"/>
      </w:r>
      <w:r>
        <w:t>, définit qu</w:t>
      </w:r>
      <w:r w:rsidR="00A01076">
        <w:t>’</w:t>
      </w:r>
      <w:r>
        <w:t>il faut respecter trois étapes dans la mise en page d</w:t>
      </w:r>
      <w:r w:rsidR="00A01076">
        <w:t>’</w:t>
      </w:r>
      <w:r>
        <w:t>une veille. Dans un premier temps, il faut d</w:t>
      </w:r>
      <w:r w:rsidR="00A01076">
        <w:t>’</w:t>
      </w:r>
      <w:r>
        <w:t xml:space="preserve">abord poser les </w:t>
      </w:r>
      <w:r w:rsidRPr="005520CD">
        <w:rPr>
          <w:b/>
        </w:rPr>
        <w:t>objectifs</w:t>
      </w:r>
      <w:r>
        <w:t xml:space="preserve">, ensuite </w:t>
      </w:r>
      <w:r w:rsidRPr="005520CD">
        <w:rPr>
          <w:b/>
        </w:rPr>
        <w:t>identifier les sources</w:t>
      </w:r>
      <w:r>
        <w:t xml:space="preserve"> pertinentes pour finalement </w:t>
      </w:r>
      <w:r w:rsidRPr="005520CD">
        <w:rPr>
          <w:b/>
        </w:rPr>
        <w:t>construire son environnement de veille avec les outils retenus</w:t>
      </w:r>
      <w:r>
        <w:t>.</w:t>
      </w:r>
    </w:p>
    <w:p w14:paraId="5DB2E2AB" w14:textId="23022F0E" w:rsidR="00CE11D2" w:rsidRDefault="00CE11D2" w:rsidP="00CE11D2">
      <w:pPr>
        <w:rPr>
          <w:szCs w:val="24"/>
        </w:rPr>
      </w:pPr>
      <w:r>
        <w:rPr>
          <w:szCs w:val="24"/>
        </w:rPr>
        <w:t>Selon la Chambre de Métiers et de l</w:t>
      </w:r>
      <w:r w:rsidR="00A01076">
        <w:rPr>
          <w:szCs w:val="24"/>
        </w:rPr>
        <w:t>’</w:t>
      </w:r>
      <w:r>
        <w:rPr>
          <w:szCs w:val="24"/>
        </w:rPr>
        <w:t>Artisanat française</w:t>
      </w:r>
      <w:r w:rsidR="00F845B0" w:rsidRPr="0057526D">
        <w:rPr>
          <w:rStyle w:val="Appelnotedebasdep"/>
        </w:rPr>
        <w:footnoteReference w:id="94"/>
      </w:r>
      <w:r>
        <w:rPr>
          <w:szCs w:val="24"/>
        </w:rPr>
        <w:t xml:space="preserve">, il faut respecter les étapes suivantes : </w:t>
      </w:r>
    </w:p>
    <w:p w14:paraId="02099D00" w14:textId="7582C5A7" w:rsidR="00CE11D2" w:rsidRDefault="00C41C8D" w:rsidP="00BA6295">
      <w:pPr>
        <w:pStyle w:val="Paragraphedeliste"/>
        <w:numPr>
          <w:ilvl w:val="0"/>
          <w:numId w:val="19"/>
        </w:numPr>
        <w:rPr>
          <w:szCs w:val="24"/>
        </w:rPr>
      </w:pPr>
      <w:r>
        <w:rPr>
          <w:szCs w:val="24"/>
        </w:rPr>
        <w:t>Définir la s</w:t>
      </w:r>
      <w:r w:rsidR="00CE11D2">
        <w:rPr>
          <w:szCs w:val="24"/>
        </w:rPr>
        <w:t>tratégie (cibler)</w:t>
      </w:r>
    </w:p>
    <w:p w14:paraId="45D8AE8A" w14:textId="77777777" w:rsidR="00CE11D2" w:rsidRDefault="00CE11D2" w:rsidP="00BA6295">
      <w:pPr>
        <w:pStyle w:val="Paragraphedeliste"/>
        <w:numPr>
          <w:ilvl w:val="0"/>
          <w:numId w:val="19"/>
        </w:numPr>
        <w:rPr>
          <w:szCs w:val="24"/>
        </w:rPr>
      </w:pPr>
      <w:r>
        <w:rPr>
          <w:szCs w:val="24"/>
        </w:rPr>
        <w:t>Créer des alertes</w:t>
      </w:r>
    </w:p>
    <w:p w14:paraId="24ACBE0D" w14:textId="4034C1AB" w:rsidR="00CE11D2" w:rsidRDefault="00CE11D2" w:rsidP="00BA6295">
      <w:pPr>
        <w:pStyle w:val="Paragraphedeliste"/>
        <w:numPr>
          <w:ilvl w:val="0"/>
          <w:numId w:val="19"/>
        </w:numPr>
        <w:rPr>
          <w:szCs w:val="24"/>
        </w:rPr>
      </w:pPr>
      <w:r>
        <w:rPr>
          <w:szCs w:val="24"/>
        </w:rPr>
        <w:t>Trier, traiter et analyser de l</w:t>
      </w:r>
      <w:r w:rsidR="00A01076">
        <w:rPr>
          <w:szCs w:val="24"/>
        </w:rPr>
        <w:t>’</w:t>
      </w:r>
      <w:r>
        <w:rPr>
          <w:szCs w:val="24"/>
        </w:rPr>
        <w:t>information</w:t>
      </w:r>
    </w:p>
    <w:p w14:paraId="1203C201" w14:textId="511AA8E8" w:rsidR="00CE11D2" w:rsidRDefault="00CE11D2" w:rsidP="00BA6295">
      <w:pPr>
        <w:pStyle w:val="Paragraphedeliste"/>
        <w:numPr>
          <w:ilvl w:val="0"/>
          <w:numId w:val="19"/>
        </w:numPr>
        <w:rPr>
          <w:szCs w:val="24"/>
        </w:rPr>
      </w:pPr>
      <w:r>
        <w:rPr>
          <w:szCs w:val="24"/>
        </w:rPr>
        <w:t>Diffuser des contenus</w:t>
      </w:r>
    </w:p>
    <w:p w14:paraId="1D0A6D75" w14:textId="7DFA79CE" w:rsidR="005520CD" w:rsidRDefault="005520CD" w:rsidP="00243E26">
      <w:pPr>
        <w:rPr>
          <w:szCs w:val="24"/>
        </w:rPr>
      </w:pPr>
    </w:p>
    <w:p w14:paraId="435444D1" w14:textId="1FDCA558" w:rsidR="005520CD" w:rsidRDefault="005520CD" w:rsidP="00243E26">
      <w:pPr>
        <w:rPr>
          <w:szCs w:val="24"/>
        </w:rPr>
      </w:pPr>
      <w:r>
        <w:rPr>
          <w:szCs w:val="24"/>
        </w:rPr>
        <w:t>B</w:t>
      </w:r>
      <w:r w:rsidR="001C4C9A">
        <w:rPr>
          <w:szCs w:val="24"/>
        </w:rPr>
        <w:t>ie</w:t>
      </w:r>
      <w:r w:rsidR="00D90133">
        <w:rPr>
          <w:szCs w:val="24"/>
        </w:rPr>
        <w:t>n que vieillissant</w:t>
      </w:r>
      <w:r w:rsidR="00E77F78">
        <w:rPr>
          <w:szCs w:val="24"/>
        </w:rPr>
        <w:t>e</w:t>
      </w:r>
      <w:r w:rsidR="00D90133">
        <w:rPr>
          <w:szCs w:val="24"/>
        </w:rPr>
        <w:t>, le C</w:t>
      </w:r>
      <w:r w:rsidR="00B663FB">
        <w:rPr>
          <w:szCs w:val="24"/>
        </w:rPr>
        <w:t>I</w:t>
      </w:r>
      <w:r w:rsidR="00D90133">
        <w:rPr>
          <w:szCs w:val="24"/>
        </w:rPr>
        <w:t>GREF</w:t>
      </w:r>
      <w:r w:rsidR="00813690">
        <w:rPr>
          <w:szCs w:val="24"/>
        </w:rPr>
        <w:t xml:space="preserve"> </w:t>
      </w:r>
      <w:r>
        <w:rPr>
          <w:szCs w:val="24"/>
        </w:rPr>
        <w:t>propose un modèle canonique pour sa</w:t>
      </w:r>
      <w:r w:rsidR="00243E26">
        <w:rPr>
          <w:szCs w:val="24"/>
        </w:rPr>
        <w:t xml:space="preserve"> méthodologie</w:t>
      </w:r>
      <w:r w:rsidR="00CE08FD" w:rsidRPr="0057526D">
        <w:rPr>
          <w:rStyle w:val="Appelnotedebasdep"/>
        </w:rPr>
        <w:footnoteReference w:id="95"/>
      </w:r>
      <w:r>
        <w:rPr>
          <w:szCs w:val="24"/>
        </w:rPr>
        <w:t xml:space="preserve">. </w:t>
      </w:r>
    </w:p>
    <w:p w14:paraId="6153748C" w14:textId="77777777" w:rsidR="005100DE" w:rsidRDefault="005520CD" w:rsidP="005100DE">
      <w:pPr>
        <w:keepNext/>
      </w:pPr>
      <w:r w:rsidRPr="005520CD">
        <w:rPr>
          <w:noProof/>
          <w:szCs w:val="24"/>
          <w:lang w:eastAsia="fr-CH"/>
        </w:rPr>
        <w:drawing>
          <wp:inline distT="0" distB="0" distL="0" distR="0" wp14:anchorId="08301770" wp14:editId="691E3C40">
            <wp:extent cx="5760720" cy="407797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60720" cy="4077970"/>
                    </a:xfrm>
                    <a:prstGeom prst="rect">
                      <a:avLst/>
                    </a:prstGeom>
                  </pic:spPr>
                </pic:pic>
              </a:graphicData>
            </a:graphic>
          </wp:inline>
        </w:drawing>
      </w:r>
    </w:p>
    <w:p w14:paraId="59AB1279" w14:textId="5BF3356C" w:rsidR="005100DE" w:rsidRDefault="005100DE" w:rsidP="005100DE">
      <w:pPr>
        <w:pStyle w:val="Lgende"/>
      </w:pPr>
      <w:bookmarkStart w:id="897" w:name="_Toc535176433"/>
      <w:r>
        <w:t xml:space="preserve">Figure </w:t>
      </w:r>
      <w:fldSimple w:instr=" SEQ Figure \* ARABIC ">
        <w:r w:rsidR="004A706D">
          <w:rPr>
            <w:noProof/>
          </w:rPr>
          <w:t>9</w:t>
        </w:r>
      </w:fldSimple>
      <w:r>
        <w:t xml:space="preserve"> </w:t>
      </w:r>
      <w:r w:rsidR="00C163D2">
        <w:t>–</w:t>
      </w:r>
      <w:r>
        <w:t xml:space="preserve"> Méthodolo</w:t>
      </w:r>
      <w:r w:rsidR="00C163D2">
        <w:t>g</w:t>
      </w:r>
      <w:r>
        <w:t>ie</w:t>
      </w:r>
      <w:r w:rsidR="00C163D2">
        <w:t xml:space="preserve"> de veille du</w:t>
      </w:r>
      <w:r w:rsidR="00B663FB">
        <w:t xml:space="preserve"> CI</w:t>
      </w:r>
      <w:r>
        <w:t>GREF</w:t>
      </w:r>
      <w:bookmarkEnd w:id="897"/>
    </w:p>
    <w:p w14:paraId="4417BE0E" w14:textId="166CA71B" w:rsidR="00243E26" w:rsidRPr="00243E26" w:rsidRDefault="0091131E" w:rsidP="00243E26">
      <w:pPr>
        <w:rPr>
          <w:szCs w:val="24"/>
        </w:rPr>
      </w:pPr>
      <w:r>
        <w:rPr>
          <w:szCs w:val="24"/>
        </w:rPr>
        <w:t xml:space="preserve"> </w:t>
      </w:r>
    </w:p>
    <w:p w14:paraId="3459E6D7" w14:textId="45D29103" w:rsidR="007F0A43" w:rsidRDefault="007F0A43" w:rsidP="005520CD">
      <w:pPr>
        <w:rPr>
          <w:szCs w:val="24"/>
        </w:rPr>
      </w:pPr>
    </w:p>
    <w:p w14:paraId="33DD6396" w14:textId="1F41758C" w:rsidR="005520CD" w:rsidRPr="0073523B" w:rsidRDefault="00DE68E3" w:rsidP="005520CD">
      <w:pPr>
        <w:rPr>
          <w:szCs w:val="24"/>
        </w:rPr>
      </w:pPr>
      <w:r w:rsidRPr="00DE68E3">
        <w:rPr>
          <w:szCs w:val="24"/>
        </w:rPr>
        <w:t>W</w:t>
      </w:r>
      <w:r w:rsidR="00813A8F">
        <w:rPr>
          <w:szCs w:val="24"/>
        </w:rPr>
        <w:t>atts</w:t>
      </w:r>
      <w:r w:rsidR="00E23D84" w:rsidRPr="0057526D">
        <w:rPr>
          <w:rStyle w:val="Appelnotedebasdep"/>
        </w:rPr>
        <w:footnoteReference w:id="96"/>
      </w:r>
      <w:r w:rsidR="0093533E">
        <w:rPr>
          <w:szCs w:val="24"/>
        </w:rPr>
        <w:t>,</w:t>
      </w:r>
      <w:r w:rsidR="0037488B">
        <w:rPr>
          <w:szCs w:val="24"/>
        </w:rPr>
        <w:t xml:space="preserve"> rejoint bien </w:t>
      </w:r>
      <w:r w:rsidR="0005248B">
        <w:rPr>
          <w:szCs w:val="24"/>
        </w:rPr>
        <w:t>ce que propos</w:t>
      </w:r>
      <w:r w:rsidR="00B663FB">
        <w:rPr>
          <w:szCs w:val="24"/>
        </w:rPr>
        <w:t>e le CI</w:t>
      </w:r>
      <w:r w:rsidR="0005248B">
        <w:rPr>
          <w:szCs w:val="24"/>
        </w:rPr>
        <w:t>GRE</w:t>
      </w:r>
      <w:r w:rsidR="0037488B">
        <w:rPr>
          <w:szCs w:val="24"/>
        </w:rPr>
        <w:t>F :</w:t>
      </w:r>
      <w:r w:rsidR="005520CD">
        <w:rPr>
          <w:szCs w:val="24"/>
        </w:rPr>
        <w:t xml:space="preserve"> </w:t>
      </w:r>
    </w:p>
    <w:p w14:paraId="4F423574" w14:textId="77777777" w:rsidR="005520CD" w:rsidRPr="00C41C8D" w:rsidRDefault="005520CD" w:rsidP="005520CD">
      <w:pPr>
        <w:pStyle w:val="Paragraphedeliste"/>
        <w:numPr>
          <w:ilvl w:val="0"/>
          <w:numId w:val="8"/>
        </w:numPr>
        <w:rPr>
          <w:szCs w:val="24"/>
        </w:rPr>
      </w:pPr>
      <w:r w:rsidRPr="00C41C8D">
        <w:rPr>
          <w:szCs w:val="24"/>
        </w:rPr>
        <w:t>Degré de</w:t>
      </w:r>
      <w:r>
        <w:rPr>
          <w:szCs w:val="24"/>
        </w:rPr>
        <w:t xml:space="preserve"> personnalisation de la veille </w:t>
      </w:r>
    </w:p>
    <w:p w14:paraId="3A097351" w14:textId="52B2C669" w:rsidR="005520CD" w:rsidRDefault="005520CD" w:rsidP="005520CD">
      <w:pPr>
        <w:pStyle w:val="Paragraphedeliste"/>
        <w:numPr>
          <w:ilvl w:val="1"/>
          <w:numId w:val="8"/>
        </w:numPr>
        <w:rPr>
          <w:szCs w:val="24"/>
        </w:rPr>
      </w:pPr>
      <w:r w:rsidRPr="0073523B">
        <w:rPr>
          <w:szCs w:val="24"/>
        </w:rPr>
        <w:t>Il faut rapidement définir quel type veille l</w:t>
      </w:r>
      <w:r w:rsidR="00A01076">
        <w:rPr>
          <w:szCs w:val="24"/>
        </w:rPr>
        <w:t>’</w:t>
      </w:r>
      <w:r w:rsidRPr="0073523B">
        <w:rPr>
          <w:szCs w:val="24"/>
        </w:rPr>
        <w:t>on souhaite appliquer. "Faut-il identifier les textes applicables à mon secteur d</w:t>
      </w:r>
      <w:r w:rsidR="00A01076">
        <w:rPr>
          <w:szCs w:val="24"/>
        </w:rPr>
        <w:t>’</w:t>
      </w:r>
      <w:r w:rsidRPr="0073523B">
        <w:rPr>
          <w:szCs w:val="24"/>
        </w:rPr>
        <w:t xml:space="preserve">activité ? </w:t>
      </w:r>
      <w:r w:rsidR="001C4C9A">
        <w:rPr>
          <w:szCs w:val="24"/>
        </w:rPr>
        <w:t>À</w:t>
      </w:r>
      <w:r w:rsidRPr="0073523B">
        <w:rPr>
          <w:szCs w:val="24"/>
        </w:rPr>
        <w:t xml:space="preserve"> mon site</w:t>
      </w:r>
      <w:r w:rsidR="00F71A2F">
        <w:rPr>
          <w:szCs w:val="24"/>
        </w:rPr>
        <w:t> </w:t>
      </w:r>
      <w:r w:rsidRPr="0073523B">
        <w:rPr>
          <w:szCs w:val="24"/>
        </w:rPr>
        <w:t>?</w:t>
      </w:r>
      <w:r w:rsidR="00F71A2F">
        <w:rPr>
          <w:szCs w:val="24"/>
        </w:rPr>
        <w:t xml:space="preserve"> </w:t>
      </w:r>
      <w:r w:rsidRPr="0073523B">
        <w:rPr>
          <w:szCs w:val="24"/>
        </w:rPr>
        <w:t xml:space="preserve">....." </w:t>
      </w:r>
    </w:p>
    <w:p w14:paraId="1799AB8B" w14:textId="77777777" w:rsidR="005520CD" w:rsidRPr="00C41C8D" w:rsidRDefault="005520CD" w:rsidP="005520CD">
      <w:pPr>
        <w:pStyle w:val="Paragraphedeliste"/>
        <w:numPr>
          <w:ilvl w:val="0"/>
          <w:numId w:val="8"/>
        </w:numPr>
        <w:rPr>
          <w:szCs w:val="24"/>
        </w:rPr>
      </w:pPr>
      <w:r w:rsidRPr="00C41C8D">
        <w:rPr>
          <w:szCs w:val="24"/>
        </w:rPr>
        <w:t xml:space="preserve">Déterminer les sources de veille </w:t>
      </w:r>
    </w:p>
    <w:p w14:paraId="7D56A10D" w14:textId="77777777" w:rsidR="005520CD" w:rsidRPr="00C41C8D" w:rsidRDefault="005520CD" w:rsidP="005520CD">
      <w:pPr>
        <w:pStyle w:val="Paragraphedeliste"/>
        <w:numPr>
          <w:ilvl w:val="1"/>
          <w:numId w:val="8"/>
        </w:numPr>
        <w:rPr>
          <w:szCs w:val="24"/>
        </w:rPr>
      </w:pPr>
      <w:r>
        <w:rPr>
          <w:szCs w:val="24"/>
        </w:rPr>
        <w:t xml:space="preserve">Seront-elles </w:t>
      </w:r>
      <w:r w:rsidRPr="00C41C8D">
        <w:rPr>
          <w:szCs w:val="24"/>
        </w:rPr>
        <w:t>gratuites et/ou payantes ?</w:t>
      </w:r>
    </w:p>
    <w:p w14:paraId="7F6D5A58" w14:textId="77777777" w:rsidR="005520CD" w:rsidRPr="00C41C8D" w:rsidRDefault="005520CD" w:rsidP="005520CD">
      <w:pPr>
        <w:pStyle w:val="Paragraphedeliste"/>
        <w:numPr>
          <w:ilvl w:val="1"/>
          <w:numId w:val="8"/>
        </w:numPr>
        <w:rPr>
          <w:szCs w:val="24"/>
        </w:rPr>
      </w:pPr>
      <w:r>
        <w:rPr>
          <w:szCs w:val="24"/>
        </w:rPr>
        <w:t>Quels seront les c</w:t>
      </w:r>
      <w:r w:rsidRPr="00C41C8D">
        <w:rPr>
          <w:szCs w:val="24"/>
        </w:rPr>
        <w:t xml:space="preserve">ritères ? </w:t>
      </w:r>
    </w:p>
    <w:p w14:paraId="212FCE18" w14:textId="77777777" w:rsidR="005520CD" w:rsidRDefault="005520CD" w:rsidP="005520CD">
      <w:pPr>
        <w:pStyle w:val="Paragraphedeliste"/>
        <w:numPr>
          <w:ilvl w:val="2"/>
          <w:numId w:val="8"/>
        </w:numPr>
        <w:rPr>
          <w:szCs w:val="24"/>
        </w:rPr>
      </w:pPr>
      <w:r w:rsidRPr="001E1729">
        <w:rPr>
          <w:szCs w:val="24"/>
        </w:rPr>
        <w:t>Périmètre thématique couvert par la veille</w:t>
      </w:r>
    </w:p>
    <w:p w14:paraId="42022664" w14:textId="7F2CC465" w:rsidR="005520CD" w:rsidRDefault="001C4C9A" w:rsidP="005520CD">
      <w:pPr>
        <w:pStyle w:val="Paragraphedeliste"/>
        <w:numPr>
          <w:ilvl w:val="2"/>
          <w:numId w:val="8"/>
        </w:numPr>
        <w:rPr>
          <w:szCs w:val="24"/>
        </w:rPr>
      </w:pPr>
      <w:r>
        <w:rPr>
          <w:szCs w:val="24"/>
        </w:rPr>
        <w:t>É</w:t>
      </w:r>
      <w:r w:rsidR="005520CD">
        <w:rPr>
          <w:szCs w:val="24"/>
        </w:rPr>
        <w:t>tendue géographique</w:t>
      </w:r>
    </w:p>
    <w:p w14:paraId="6787A297" w14:textId="6C545309" w:rsidR="005520CD" w:rsidRDefault="005520CD" w:rsidP="005520CD">
      <w:pPr>
        <w:pStyle w:val="Paragraphedeliste"/>
        <w:numPr>
          <w:ilvl w:val="2"/>
          <w:numId w:val="8"/>
        </w:numPr>
        <w:rPr>
          <w:szCs w:val="24"/>
        </w:rPr>
      </w:pPr>
      <w:r>
        <w:rPr>
          <w:szCs w:val="24"/>
        </w:rPr>
        <w:t>Lisibilité et facilité d</w:t>
      </w:r>
      <w:r w:rsidR="00A01076">
        <w:rPr>
          <w:szCs w:val="24"/>
        </w:rPr>
        <w:t>’</w:t>
      </w:r>
      <w:r>
        <w:rPr>
          <w:szCs w:val="24"/>
        </w:rPr>
        <w:t>exploitation des sources de veille</w:t>
      </w:r>
    </w:p>
    <w:p w14:paraId="59757A02" w14:textId="2135F2A5" w:rsidR="005520CD" w:rsidRPr="001E1729" w:rsidRDefault="005520CD" w:rsidP="005520CD">
      <w:pPr>
        <w:pStyle w:val="Paragraphedeliste"/>
        <w:numPr>
          <w:ilvl w:val="2"/>
          <w:numId w:val="8"/>
        </w:numPr>
        <w:rPr>
          <w:szCs w:val="24"/>
        </w:rPr>
      </w:pPr>
      <w:r>
        <w:rPr>
          <w:szCs w:val="24"/>
        </w:rPr>
        <w:t>Fiabilité de la source identifiée</w:t>
      </w:r>
    </w:p>
    <w:p w14:paraId="0AD681EF" w14:textId="77777777" w:rsidR="005520CD" w:rsidRPr="00C41C8D" w:rsidRDefault="005520CD" w:rsidP="005520CD">
      <w:pPr>
        <w:pStyle w:val="Paragraphedeliste"/>
        <w:numPr>
          <w:ilvl w:val="0"/>
          <w:numId w:val="8"/>
        </w:numPr>
        <w:rPr>
          <w:szCs w:val="24"/>
        </w:rPr>
      </w:pPr>
      <w:r>
        <w:rPr>
          <w:szCs w:val="24"/>
        </w:rPr>
        <w:t>Définir les bonnes pratiques</w:t>
      </w:r>
    </w:p>
    <w:p w14:paraId="6243742E" w14:textId="454495D1" w:rsidR="005520CD" w:rsidRPr="00C41C8D" w:rsidRDefault="001C4C9A" w:rsidP="005520CD">
      <w:pPr>
        <w:pStyle w:val="Paragraphedeliste"/>
        <w:numPr>
          <w:ilvl w:val="1"/>
          <w:numId w:val="8"/>
        </w:numPr>
        <w:rPr>
          <w:szCs w:val="24"/>
        </w:rPr>
      </w:pPr>
      <w:r>
        <w:rPr>
          <w:szCs w:val="24"/>
        </w:rPr>
        <w:t>É</w:t>
      </w:r>
      <w:r w:rsidR="005520CD" w:rsidRPr="00C41C8D">
        <w:rPr>
          <w:szCs w:val="24"/>
        </w:rPr>
        <w:t>viter la surinformation (sources principales + sources secondaires)</w:t>
      </w:r>
    </w:p>
    <w:p w14:paraId="50CCF80E" w14:textId="38101146" w:rsidR="005520CD" w:rsidRPr="00C41C8D" w:rsidRDefault="001C4C9A" w:rsidP="005520CD">
      <w:pPr>
        <w:pStyle w:val="Paragraphedeliste"/>
        <w:numPr>
          <w:ilvl w:val="0"/>
          <w:numId w:val="8"/>
        </w:numPr>
        <w:rPr>
          <w:szCs w:val="24"/>
        </w:rPr>
      </w:pPr>
      <w:r>
        <w:rPr>
          <w:szCs w:val="24"/>
        </w:rPr>
        <w:t>É</w:t>
      </w:r>
      <w:r w:rsidR="005520CD" w:rsidRPr="00C41C8D">
        <w:rPr>
          <w:szCs w:val="24"/>
        </w:rPr>
        <w:t xml:space="preserve">valuer la fiabilité des sources retenues </w:t>
      </w:r>
    </w:p>
    <w:p w14:paraId="625507C7" w14:textId="77777777" w:rsidR="005520CD" w:rsidRDefault="005520CD" w:rsidP="005520CD">
      <w:pPr>
        <w:pStyle w:val="Paragraphedeliste"/>
        <w:numPr>
          <w:ilvl w:val="1"/>
          <w:numId w:val="8"/>
        </w:numPr>
        <w:rPr>
          <w:szCs w:val="24"/>
        </w:rPr>
      </w:pPr>
      <w:r w:rsidRPr="001E1729">
        <w:rPr>
          <w:szCs w:val="24"/>
        </w:rPr>
        <w:t xml:space="preserve">Périodicité ? </w:t>
      </w:r>
    </w:p>
    <w:p w14:paraId="73183D33" w14:textId="1F11FCD8" w:rsidR="005520CD" w:rsidRPr="001E1729" w:rsidRDefault="005520CD" w:rsidP="005520CD">
      <w:pPr>
        <w:pStyle w:val="Paragraphedeliste"/>
        <w:numPr>
          <w:ilvl w:val="1"/>
          <w:numId w:val="8"/>
        </w:numPr>
        <w:rPr>
          <w:szCs w:val="24"/>
        </w:rPr>
      </w:pPr>
      <w:r>
        <w:rPr>
          <w:szCs w:val="24"/>
        </w:rPr>
        <w:t>Type d</w:t>
      </w:r>
      <w:r w:rsidR="00A01076">
        <w:rPr>
          <w:szCs w:val="24"/>
        </w:rPr>
        <w:t>’</w:t>
      </w:r>
      <w:r>
        <w:rPr>
          <w:szCs w:val="24"/>
        </w:rPr>
        <w:t>évaluation</w:t>
      </w:r>
    </w:p>
    <w:p w14:paraId="03F0BA8D" w14:textId="77777777" w:rsidR="005520CD" w:rsidRDefault="005520CD" w:rsidP="005520CD">
      <w:pPr>
        <w:pStyle w:val="Paragraphedeliste"/>
        <w:numPr>
          <w:ilvl w:val="2"/>
          <w:numId w:val="8"/>
        </w:numPr>
        <w:rPr>
          <w:szCs w:val="24"/>
        </w:rPr>
      </w:pPr>
      <w:r>
        <w:rPr>
          <w:szCs w:val="24"/>
        </w:rPr>
        <w:t>Opportuniste (divergences constatées)</w:t>
      </w:r>
    </w:p>
    <w:p w14:paraId="453171CA" w14:textId="2EE82E83" w:rsidR="005520CD" w:rsidRDefault="005520CD" w:rsidP="005520CD">
      <w:pPr>
        <w:pStyle w:val="Paragraphedeliste"/>
        <w:numPr>
          <w:ilvl w:val="2"/>
          <w:numId w:val="8"/>
        </w:numPr>
        <w:rPr>
          <w:szCs w:val="24"/>
        </w:rPr>
      </w:pPr>
      <w:r>
        <w:rPr>
          <w:szCs w:val="24"/>
        </w:rPr>
        <w:t>Structurée (échantillonnage)</w:t>
      </w:r>
    </w:p>
    <w:p w14:paraId="6D17849C" w14:textId="46783C42" w:rsidR="007F0A43" w:rsidRDefault="00E0588F" w:rsidP="007F0A43">
      <w:pPr>
        <w:rPr>
          <w:szCs w:val="24"/>
        </w:rPr>
      </w:pPr>
      <w:r>
        <w:rPr>
          <w:szCs w:val="24"/>
        </w:rPr>
        <w:t>Si</w:t>
      </w:r>
      <w:r w:rsidR="007F0A43">
        <w:rPr>
          <w:szCs w:val="24"/>
        </w:rPr>
        <w:t xml:space="preserve"> l</w:t>
      </w:r>
      <w:r w:rsidR="00A01076">
        <w:rPr>
          <w:szCs w:val="24"/>
        </w:rPr>
        <w:t>’</w:t>
      </w:r>
      <w:r w:rsidR="007F0A43">
        <w:rPr>
          <w:szCs w:val="24"/>
        </w:rPr>
        <w:t>on se réfère à d</w:t>
      </w:r>
      <w:r w:rsidR="00A01076">
        <w:rPr>
          <w:szCs w:val="24"/>
        </w:rPr>
        <w:t>’</w:t>
      </w:r>
      <w:r w:rsidR="00EA142E">
        <w:rPr>
          <w:szCs w:val="24"/>
        </w:rPr>
        <w:t>autres sources</w:t>
      </w:r>
      <w:r w:rsidR="007F0A43">
        <w:rPr>
          <w:szCs w:val="24"/>
        </w:rPr>
        <w:t>, le meilleur moyen de construire sa veille est de se baser sur la méthode QQOQCCP</w:t>
      </w:r>
      <w:r w:rsidR="004B14B9" w:rsidRPr="0057526D">
        <w:rPr>
          <w:rStyle w:val="Appelnotedebasdep"/>
        </w:rPr>
        <w:footnoteReference w:id="97"/>
      </w:r>
      <w:r w:rsidR="007F0A43">
        <w:rPr>
          <w:szCs w:val="24"/>
        </w:rPr>
        <w:t xml:space="preserve"> </w:t>
      </w:r>
    </w:p>
    <w:tbl>
      <w:tblPr>
        <w:tblStyle w:val="Grilledutableau"/>
        <w:tblW w:w="0" w:type="auto"/>
        <w:tblLook w:val="04A0" w:firstRow="1" w:lastRow="0" w:firstColumn="1" w:lastColumn="0" w:noHBand="0" w:noVBand="1"/>
      </w:tblPr>
      <w:tblGrid>
        <w:gridCol w:w="1413"/>
        <w:gridCol w:w="7649"/>
      </w:tblGrid>
      <w:tr w:rsidR="007F0A43" w14:paraId="7947249F" w14:textId="77777777" w:rsidTr="006344F4">
        <w:tc>
          <w:tcPr>
            <w:tcW w:w="1413" w:type="dxa"/>
          </w:tcPr>
          <w:p w14:paraId="3A47382D" w14:textId="77777777" w:rsidR="007F0A43" w:rsidRPr="0005248B" w:rsidRDefault="007F0A43" w:rsidP="006344F4">
            <w:pPr>
              <w:rPr>
                <w:rFonts w:cstheme="minorHAnsi"/>
              </w:rPr>
            </w:pPr>
            <w:r w:rsidRPr="0005248B">
              <w:rPr>
                <w:rFonts w:cstheme="minorHAnsi"/>
              </w:rPr>
              <w:t>Qui ?</w:t>
            </w:r>
          </w:p>
        </w:tc>
        <w:tc>
          <w:tcPr>
            <w:tcW w:w="7649" w:type="dxa"/>
          </w:tcPr>
          <w:p w14:paraId="5942F894" w14:textId="58472B3D" w:rsidR="0005248B" w:rsidRPr="0005248B" w:rsidRDefault="007F0A43" w:rsidP="0005248B">
            <w:pPr>
              <w:pStyle w:val="NormalWeb"/>
              <w:spacing w:before="0" w:beforeAutospacing="0" w:after="0" w:afterAutospacing="0"/>
              <w:rPr>
                <w:rFonts w:asciiTheme="minorHAnsi" w:hAnsiTheme="minorHAnsi" w:cstheme="minorHAnsi"/>
                <w:sz w:val="22"/>
                <w:szCs w:val="22"/>
              </w:rPr>
            </w:pPr>
            <w:r w:rsidRPr="0005248B">
              <w:rPr>
                <w:rFonts w:asciiTheme="minorHAnsi" w:hAnsiTheme="minorHAnsi" w:cstheme="minorHAnsi"/>
                <w:sz w:val="22"/>
                <w:szCs w:val="22"/>
              </w:rPr>
              <w:t xml:space="preserve">Cible(s) de la stratégie </w:t>
            </w:r>
            <w:r w:rsidR="00046742">
              <w:rPr>
                <w:rFonts w:asciiTheme="minorHAnsi" w:hAnsiTheme="minorHAnsi" w:cstheme="minorHAnsi"/>
                <w:sz w:val="22"/>
                <w:szCs w:val="22"/>
              </w:rPr>
              <w:t>web</w:t>
            </w:r>
            <w:r w:rsidRPr="0005248B">
              <w:rPr>
                <w:rFonts w:asciiTheme="minorHAnsi" w:hAnsiTheme="minorHAnsi" w:cstheme="minorHAnsi"/>
                <w:sz w:val="22"/>
                <w:szCs w:val="22"/>
              </w:rPr>
              <w:t xml:space="preserve"> de l</w:t>
            </w:r>
            <w:r w:rsidR="00A01076">
              <w:rPr>
                <w:rFonts w:asciiTheme="minorHAnsi" w:hAnsiTheme="minorHAnsi" w:cstheme="minorHAnsi"/>
                <w:sz w:val="22"/>
                <w:szCs w:val="22"/>
              </w:rPr>
              <w:t>’</w:t>
            </w:r>
            <w:r w:rsidRPr="0005248B">
              <w:rPr>
                <w:rFonts w:asciiTheme="minorHAnsi" w:hAnsiTheme="minorHAnsi" w:cstheme="minorHAnsi"/>
                <w:sz w:val="22"/>
                <w:szCs w:val="22"/>
              </w:rPr>
              <w:t>organisation.</w:t>
            </w:r>
            <w:r w:rsidR="0005248B" w:rsidRPr="0005248B">
              <w:rPr>
                <w:rFonts w:asciiTheme="minorHAnsi" w:hAnsiTheme="minorHAnsi" w:cstheme="minorHAnsi"/>
                <w:sz w:val="22"/>
                <w:szCs w:val="22"/>
              </w:rPr>
              <w:t xml:space="preserve"> : de qui</w:t>
            </w:r>
            <w:r w:rsidR="001C4C9A">
              <w:rPr>
                <w:rFonts w:asciiTheme="minorHAnsi" w:hAnsiTheme="minorHAnsi" w:cstheme="minorHAnsi"/>
                <w:sz w:val="22"/>
                <w:szCs w:val="22"/>
              </w:rPr>
              <w:t>,</w:t>
            </w:r>
            <w:r w:rsidR="0005248B" w:rsidRPr="0005248B">
              <w:rPr>
                <w:rFonts w:asciiTheme="minorHAnsi" w:hAnsiTheme="minorHAnsi" w:cstheme="minorHAnsi"/>
                <w:sz w:val="22"/>
                <w:szCs w:val="22"/>
              </w:rPr>
              <w:t xml:space="preserve"> avec qui</w:t>
            </w:r>
            <w:r w:rsidR="001C4C9A">
              <w:rPr>
                <w:rFonts w:asciiTheme="minorHAnsi" w:hAnsiTheme="minorHAnsi" w:cstheme="minorHAnsi"/>
                <w:sz w:val="22"/>
                <w:szCs w:val="22"/>
              </w:rPr>
              <w:t>,</w:t>
            </w:r>
            <w:r w:rsidR="0005248B" w:rsidRPr="0005248B">
              <w:rPr>
                <w:rFonts w:asciiTheme="minorHAnsi" w:hAnsiTheme="minorHAnsi" w:cstheme="minorHAnsi"/>
                <w:sz w:val="22"/>
                <w:szCs w:val="22"/>
              </w:rPr>
              <w:t xml:space="preserve"> pour qui</w:t>
            </w:r>
          </w:p>
        </w:tc>
      </w:tr>
      <w:tr w:rsidR="007F0A43" w14:paraId="72FECF15" w14:textId="77777777" w:rsidTr="006344F4">
        <w:tc>
          <w:tcPr>
            <w:tcW w:w="1413" w:type="dxa"/>
          </w:tcPr>
          <w:p w14:paraId="3954E651" w14:textId="77777777" w:rsidR="007F0A43" w:rsidRPr="0005248B" w:rsidRDefault="007F0A43" w:rsidP="006344F4">
            <w:pPr>
              <w:rPr>
                <w:rFonts w:cstheme="minorHAnsi"/>
              </w:rPr>
            </w:pPr>
            <w:r w:rsidRPr="0005248B">
              <w:rPr>
                <w:rFonts w:cstheme="minorHAnsi"/>
              </w:rPr>
              <w:t>Quoi ?</w:t>
            </w:r>
          </w:p>
        </w:tc>
        <w:tc>
          <w:tcPr>
            <w:tcW w:w="7649" w:type="dxa"/>
          </w:tcPr>
          <w:p w14:paraId="09148353" w14:textId="670DD80D" w:rsidR="0005248B" w:rsidRPr="0005248B" w:rsidRDefault="007F0A43" w:rsidP="006344F4">
            <w:pPr>
              <w:pStyle w:val="NormalWeb"/>
              <w:spacing w:before="0" w:beforeAutospacing="0" w:after="0" w:afterAutospacing="0"/>
              <w:rPr>
                <w:rFonts w:asciiTheme="minorHAnsi" w:hAnsiTheme="minorHAnsi" w:cstheme="minorHAnsi"/>
                <w:sz w:val="22"/>
                <w:szCs w:val="22"/>
              </w:rPr>
            </w:pPr>
            <w:r w:rsidRPr="0005248B">
              <w:rPr>
                <w:rFonts w:asciiTheme="minorHAnsi" w:hAnsiTheme="minorHAnsi" w:cstheme="minorHAnsi"/>
                <w:sz w:val="22"/>
                <w:szCs w:val="22"/>
              </w:rPr>
              <w:t xml:space="preserve">Indicateurs quantitatifs et qualitatifs : conversations, volume de citations, relais des contenus de marques, etc. </w:t>
            </w:r>
          </w:p>
        </w:tc>
      </w:tr>
      <w:tr w:rsidR="007F0A43" w14:paraId="7A0C0FF8" w14:textId="77777777" w:rsidTr="006344F4">
        <w:tc>
          <w:tcPr>
            <w:tcW w:w="1413" w:type="dxa"/>
          </w:tcPr>
          <w:p w14:paraId="345B40DB" w14:textId="77777777" w:rsidR="007F0A43" w:rsidRPr="0005248B" w:rsidRDefault="007F0A43" w:rsidP="006344F4">
            <w:pPr>
              <w:rPr>
                <w:rFonts w:cstheme="minorHAnsi"/>
              </w:rPr>
            </w:pPr>
            <w:r w:rsidRPr="0005248B">
              <w:rPr>
                <w:rFonts w:cstheme="minorHAnsi"/>
              </w:rPr>
              <w:t>Où ?</w:t>
            </w:r>
          </w:p>
        </w:tc>
        <w:tc>
          <w:tcPr>
            <w:tcW w:w="7649" w:type="dxa"/>
          </w:tcPr>
          <w:p w14:paraId="2BD3DE83" w14:textId="4BC96642" w:rsidR="007F0A43" w:rsidRPr="0005248B" w:rsidRDefault="007F0A43" w:rsidP="006344F4">
            <w:pPr>
              <w:pStyle w:val="NormalWeb"/>
              <w:spacing w:before="0" w:beforeAutospacing="0" w:after="0" w:afterAutospacing="0"/>
              <w:rPr>
                <w:rFonts w:asciiTheme="minorHAnsi" w:hAnsiTheme="minorHAnsi" w:cstheme="minorHAnsi"/>
                <w:sz w:val="22"/>
                <w:szCs w:val="22"/>
              </w:rPr>
            </w:pPr>
            <w:r w:rsidRPr="0005248B">
              <w:rPr>
                <w:rFonts w:asciiTheme="minorHAnsi" w:hAnsiTheme="minorHAnsi" w:cstheme="minorHAnsi"/>
                <w:sz w:val="22"/>
                <w:szCs w:val="22"/>
              </w:rPr>
              <w:t>Quels types de sources à surveiller, et sur quel</w:t>
            </w:r>
            <w:r w:rsidR="001C4C9A">
              <w:rPr>
                <w:rFonts w:asciiTheme="minorHAnsi" w:hAnsiTheme="minorHAnsi" w:cstheme="minorHAnsi"/>
                <w:sz w:val="22"/>
                <w:szCs w:val="22"/>
              </w:rPr>
              <w:t>s</w:t>
            </w:r>
            <w:r w:rsidRPr="0005248B">
              <w:rPr>
                <w:rFonts w:asciiTheme="minorHAnsi" w:hAnsiTheme="minorHAnsi" w:cstheme="minorHAnsi"/>
                <w:sz w:val="22"/>
                <w:szCs w:val="22"/>
              </w:rPr>
              <w:t xml:space="preserve"> champs géographique</w:t>
            </w:r>
            <w:r w:rsidR="001C4C9A">
              <w:rPr>
                <w:rFonts w:asciiTheme="minorHAnsi" w:hAnsiTheme="minorHAnsi" w:cstheme="minorHAnsi"/>
                <w:sz w:val="22"/>
                <w:szCs w:val="22"/>
              </w:rPr>
              <w:t>s</w:t>
            </w:r>
            <w:r w:rsidRPr="0005248B">
              <w:rPr>
                <w:rFonts w:asciiTheme="minorHAnsi" w:hAnsiTheme="minorHAnsi" w:cstheme="minorHAnsi"/>
                <w:sz w:val="22"/>
                <w:szCs w:val="22"/>
              </w:rPr>
              <w:t xml:space="preserve">. </w:t>
            </w:r>
          </w:p>
        </w:tc>
      </w:tr>
      <w:tr w:rsidR="007F0A43" w14:paraId="67BFB35F" w14:textId="77777777" w:rsidTr="006344F4">
        <w:tc>
          <w:tcPr>
            <w:tcW w:w="1413" w:type="dxa"/>
          </w:tcPr>
          <w:p w14:paraId="3BCD88C4" w14:textId="77777777" w:rsidR="007F0A43" w:rsidRPr="0005248B" w:rsidRDefault="007F0A43" w:rsidP="006344F4">
            <w:pPr>
              <w:rPr>
                <w:rFonts w:cstheme="minorHAnsi"/>
              </w:rPr>
            </w:pPr>
            <w:r w:rsidRPr="0005248B">
              <w:rPr>
                <w:rFonts w:cstheme="minorHAnsi"/>
              </w:rPr>
              <w:t>Quand ?</w:t>
            </w:r>
          </w:p>
        </w:tc>
        <w:tc>
          <w:tcPr>
            <w:tcW w:w="7649" w:type="dxa"/>
          </w:tcPr>
          <w:p w14:paraId="76652A1B" w14:textId="540AA33B" w:rsidR="0005248B" w:rsidRPr="0005248B" w:rsidRDefault="007F0A43" w:rsidP="006344F4">
            <w:pPr>
              <w:pStyle w:val="NormalWeb"/>
              <w:spacing w:before="0" w:beforeAutospacing="0" w:after="0" w:afterAutospacing="0"/>
              <w:rPr>
                <w:rFonts w:asciiTheme="minorHAnsi" w:hAnsiTheme="minorHAnsi" w:cstheme="minorHAnsi"/>
                <w:sz w:val="22"/>
                <w:szCs w:val="22"/>
              </w:rPr>
            </w:pPr>
            <w:r w:rsidRPr="0005248B">
              <w:rPr>
                <w:rFonts w:asciiTheme="minorHAnsi" w:hAnsiTheme="minorHAnsi" w:cstheme="minorHAnsi"/>
                <w:sz w:val="22"/>
                <w:szCs w:val="22"/>
              </w:rPr>
              <w:t>Datation des informations, détermination du champ temporel</w:t>
            </w:r>
            <w:r w:rsidR="0005248B">
              <w:rPr>
                <w:rFonts w:asciiTheme="minorHAnsi" w:hAnsiTheme="minorHAnsi" w:cstheme="minorHAnsi"/>
                <w:sz w:val="22"/>
                <w:szCs w:val="22"/>
              </w:rPr>
              <w:t xml:space="preserve"> :</w:t>
            </w:r>
          </w:p>
          <w:p w14:paraId="5704A1CA" w14:textId="0D8E554D" w:rsidR="0005248B" w:rsidRPr="0005248B" w:rsidRDefault="001C4C9A" w:rsidP="0005248B">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À</w:t>
            </w:r>
            <w:r w:rsidR="0005248B" w:rsidRPr="0005248B">
              <w:rPr>
                <w:rFonts w:asciiTheme="minorHAnsi" w:hAnsiTheme="minorHAnsi" w:cstheme="minorHAnsi"/>
                <w:sz w:val="22"/>
                <w:szCs w:val="22"/>
              </w:rPr>
              <w:t xml:space="preserve"> partir de quand, jusqu</w:t>
            </w:r>
            <w:r w:rsidR="00A01076">
              <w:rPr>
                <w:rFonts w:asciiTheme="minorHAnsi" w:hAnsiTheme="minorHAnsi" w:cstheme="minorHAnsi"/>
                <w:sz w:val="22"/>
                <w:szCs w:val="22"/>
              </w:rPr>
              <w:t>’</w:t>
            </w:r>
            <w:r w:rsidR="0005248B" w:rsidRPr="0005248B">
              <w:rPr>
                <w:rFonts w:asciiTheme="minorHAnsi" w:hAnsiTheme="minorHAnsi" w:cstheme="minorHAnsi"/>
                <w:sz w:val="22"/>
                <w:szCs w:val="22"/>
              </w:rPr>
              <w:t>à quand, dans quels délais, etc.</w:t>
            </w:r>
            <w:r w:rsidR="007F0A43" w:rsidRPr="0005248B">
              <w:rPr>
                <w:rFonts w:asciiTheme="minorHAnsi" w:hAnsiTheme="minorHAnsi" w:cstheme="minorHAnsi"/>
                <w:sz w:val="22"/>
                <w:szCs w:val="22"/>
              </w:rPr>
              <w:t xml:space="preserve"> </w:t>
            </w:r>
          </w:p>
        </w:tc>
      </w:tr>
      <w:tr w:rsidR="007F0A43" w14:paraId="790F9F5D" w14:textId="77777777" w:rsidTr="006344F4">
        <w:tc>
          <w:tcPr>
            <w:tcW w:w="1413" w:type="dxa"/>
          </w:tcPr>
          <w:p w14:paraId="4051406B" w14:textId="77777777" w:rsidR="007F0A43" w:rsidRPr="0005248B" w:rsidRDefault="007F0A43" w:rsidP="006344F4">
            <w:pPr>
              <w:rPr>
                <w:rFonts w:cstheme="minorHAnsi"/>
              </w:rPr>
            </w:pPr>
            <w:r w:rsidRPr="0005248B">
              <w:rPr>
                <w:rFonts w:cstheme="minorHAnsi"/>
              </w:rPr>
              <w:t>Comment ?</w:t>
            </w:r>
          </w:p>
        </w:tc>
        <w:tc>
          <w:tcPr>
            <w:tcW w:w="7649" w:type="dxa"/>
          </w:tcPr>
          <w:p w14:paraId="08211AD9" w14:textId="10FBFE6F" w:rsidR="007F0A43" w:rsidRPr="0005248B" w:rsidRDefault="0005248B" w:rsidP="0005248B">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Choix de la méthode, c</w:t>
            </w:r>
            <w:r w:rsidR="007F0A43" w:rsidRPr="0005248B">
              <w:rPr>
                <w:rFonts w:asciiTheme="minorHAnsi" w:hAnsiTheme="minorHAnsi" w:cstheme="minorHAnsi"/>
                <w:sz w:val="22"/>
                <w:szCs w:val="22"/>
              </w:rPr>
              <w:t>hoix de l</w:t>
            </w:r>
            <w:r w:rsidR="00A01076">
              <w:rPr>
                <w:rFonts w:asciiTheme="minorHAnsi" w:hAnsiTheme="minorHAnsi" w:cstheme="minorHAnsi"/>
                <w:sz w:val="22"/>
                <w:szCs w:val="22"/>
              </w:rPr>
              <w:t>’</w:t>
            </w:r>
            <w:r w:rsidR="007F0A43" w:rsidRPr="0005248B">
              <w:rPr>
                <w:rFonts w:asciiTheme="minorHAnsi" w:hAnsiTheme="minorHAnsi" w:cstheme="minorHAnsi"/>
                <w:sz w:val="22"/>
                <w:szCs w:val="22"/>
              </w:rPr>
              <w:t xml:space="preserve">outil. </w:t>
            </w:r>
          </w:p>
        </w:tc>
      </w:tr>
      <w:tr w:rsidR="007F0A43" w14:paraId="2220898B" w14:textId="77777777" w:rsidTr="006344F4">
        <w:tc>
          <w:tcPr>
            <w:tcW w:w="1413" w:type="dxa"/>
          </w:tcPr>
          <w:p w14:paraId="6761BD40" w14:textId="77777777" w:rsidR="007F0A43" w:rsidRPr="0005248B" w:rsidRDefault="007F0A43" w:rsidP="006344F4">
            <w:pPr>
              <w:rPr>
                <w:rFonts w:cstheme="minorHAnsi"/>
              </w:rPr>
            </w:pPr>
            <w:r w:rsidRPr="0005248B">
              <w:rPr>
                <w:rFonts w:cstheme="minorHAnsi"/>
              </w:rPr>
              <w:t>Combien ?</w:t>
            </w:r>
          </w:p>
        </w:tc>
        <w:tc>
          <w:tcPr>
            <w:tcW w:w="7649" w:type="dxa"/>
          </w:tcPr>
          <w:p w14:paraId="2BA633DE" w14:textId="6E451B86" w:rsidR="007F0A43" w:rsidRPr="0005248B" w:rsidRDefault="007F0A43" w:rsidP="006344F4">
            <w:pPr>
              <w:pStyle w:val="NormalWeb"/>
              <w:spacing w:before="0" w:beforeAutospacing="0" w:after="0" w:afterAutospacing="0"/>
              <w:rPr>
                <w:rFonts w:asciiTheme="minorHAnsi" w:hAnsiTheme="minorHAnsi" w:cstheme="minorHAnsi"/>
                <w:sz w:val="22"/>
                <w:szCs w:val="22"/>
              </w:rPr>
            </w:pPr>
            <w:r w:rsidRPr="0005248B">
              <w:rPr>
                <w:rFonts w:asciiTheme="minorHAnsi" w:hAnsiTheme="minorHAnsi" w:cstheme="minorHAnsi"/>
                <w:sz w:val="22"/>
                <w:szCs w:val="22"/>
              </w:rPr>
              <w:t>Budget, temps alloué, ROI, et aussi volume d</w:t>
            </w:r>
            <w:r w:rsidR="00A01076">
              <w:rPr>
                <w:rFonts w:asciiTheme="minorHAnsi" w:hAnsiTheme="minorHAnsi" w:cstheme="minorHAnsi"/>
                <w:sz w:val="22"/>
                <w:szCs w:val="22"/>
              </w:rPr>
              <w:t>’</w:t>
            </w:r>
            <w:r w:rsidRPr="0005248B">
              <w:rPr>
                <w:rFonts w:asciiTheme="minorHAnsi" w:hAnsiTheme="minorHAnsi" w:cstheme="minorHAnsi"/>
                <w:sz w:val="22"/>
                <w:szCs w:val="22"/>
              </w:rPr>
              <w:t xml:space="preserve">information. </w:t>
            </w:r>
          </w:p>
        </w:tc>
      </w:tr>
      <w:tr w:rsidR="007F0A43" w14:paraId="75F04368" w14:textId="77777777" w:rsidTr="006344F4">
        <w:tc>
          <w:tcPr>
            <w:tcW w:w="1413" w:type="dxa"/>
          </w:tcPr>
          <w:p w14:paraId="2F75622E" w14:textId="77777777" w:rsidR="007F0A43" w:rsidRPr="0005248B" w:rsidRDefault="007F0A43" w:rsidP="006344F4">
            <w:pPr>
              <w:rPr>
                <w:rFonts w:cstheme="minorHAnsi"/>
              </w:rPr>
            </w:pPr>
            <w:r w:rsidRPr="0005248B">
              <w:rPr>
                <w:rFonts w:cstheme="minorHAnsi"/>
              </w:rPr>
              <w:t>Pourquoi ?</w:t>
            </w:r>
          </w:p>
          <w:p w14:paraId="55494E52" w14:textId="1D687D2F" w:rsidR="0005248B" w:rsidRPr="0005248B" w:rsidRDefault="0005248B" w:rsidP="006344F4">
            <w:pPr>
              <w:rPr>
                <w:rFonts w:cstheme="minorHAnsi"/>
              </w:rPr>
            </w:pPr>
            <w:r w:rsidRPr="0005248B">
              <w:rPr>
                <w:rFonts w:cstheme="minorHAnsi"/>
              </w:rPr>
              <w:t>(</w:t>
            </w:r>
            <w:r w:rsidR="001C4C9A">
              <w:rPr>
                <w:rFonts w:cstheme="minorHAnsi"/>
              </w:rPr>
              <w:t>P</w:t>
            </w:r>
            <w:r w:rsidRPr="0005248B">
              <w:rPr>
                <w:rFonts w:cstheme="minorHAnsi"/>
              </w:rPr>
              <w:t>our quoi ?)</w:t>
            </w:r>
          </w:p>
        </w:tc>
        <w:tc>
          <w:tcPr>
            <w:tcW w:w="7649" w:type="dxa"/>
          </w:tcPr>
          <w:p w14:paraId="784E7BCC" w14:textId="339EF756" w:rsidR="007F0A43" w:rsidRPr="0005248B" w:rsidRDefault="007F0A43" w:rsidP="00C163D2">
            <w:pPr>
              <w:keepNext/>
              <w:rPr>
                <w:rFonts w:cstheme="minorHAnsi"/>
              </w:rPr>
            </w:pPr>
            <w:r w:rsidRPr="0005248B">
              <w:rPr>
                <w:rFonts w:cstheme="minorHAnsi"/>
              </w:rPr>
              <w:t>Décision</w:t>
            </w:r>
            <w:r w:rsidR="0005248B">
              <w:rPr>
                <w:rFonts w:cstheme="minorHAnsi"/>
              </w:rPr>
              <w:t>s</w:t>
            </w:r>
            <w:r w:rsidRPr="0005248B">
              <w:rPr>
                <w:rFonts w:cstheme="minorHAnsi"/>
              </w:rPr>
              <w:t xml:space="preserve"> que la veille va appuyer.</w:t>
            </w:r>
          </w:p>
        </w:tc>
      </w:tr>
    </w:tbl>
    <w:p w14:paraId="21FFF448" w14:textId="5CFC8CB5" w:rsidR="00C163D2" w:rsidRDefault="00C163D2">
      <w:pPr>
        <w:pStyle w:val="Lgende"/>
      </w:pPr>
      <w:bookmarkStart w:id="898" w:name="_Toc535176454"/>
      <w:r>
        <w:t xml:space="preserve">Tableaux </w:t>
      </w:r>
      <w:fldSimple w:instr=" SEQ Tableaux \* ARABIC ">
        <w:r w:rsidR="004A706D">
          <w:rPr>
            <w:noProof/>
          </w:rPr>
          <w:t>19</w:t>
        </w:r>
      </w:fldSimple>
      <w:r>
        <w:t xml:space="preserve"> - Méthodologie QQOQCCP</w:t>
      </w:r>
      <w:bookmarkEnd w:id="898"/>
    </w:p>
    <w:p w14:paraId="01CA56F0" w14:textId="5879DB3B" w:rsidR="0005248B" w:rsidRDefault="0005248B" w:rsidP="00F95053">
      <w:pPr>
        <w:suppressAutoHyphens w:val="0"/>
        <w:jc w:val="center"/>
      </w:pPr>
      <w:r>
        <w:br w:type="page"/>
      </w:r>
    </w:p>
    <w:p w14:paraId="2D96249B" w14:textId="38514D5E" w:rsidR="00C92B6B" w:rsidRDefault="006913E0" w:rsidP="00C92B6B">
      <w:pPr>
        <w:pStyle w:val="Titre3"/>
      </w:pPr>
      <w:bookmarkStart w:id="899" w:name="_Toc8660938"/>
      <w:r>
        <w:t>Quel</w:t>
      </w:r>
      <w:r w:rsidR="00F1677B">
        <w:t>le</w:t>
      </w:r>
      <w:r>
        <w:t xml:space="preserve"> approche de la veille </w:t>
      </w:r>
      <w:r w:rsidR="00C92B6B">
        <w:t xml:space="preserve">mettre en place </w:t>
      </w:r>
      <w:r>
        <w:t>?</w:t>
      </w:r>
      <w:bookmarkEnd w:id="899"/>
    </w:p>
    <w:p w14:paraId="6240C673" w14:textId="44A2ABD1" w:rsidR="001D6633" w:rsidRDefault="001D6633" w:rsidP="00BE0D60">
      <w:pPr>
        <w:rPr>
          <w:szCs w:val="24"/>
        </w:rPr>
      </w:pPr>
      <w:r>
        <w:rPr>
          <w:szCs w:val="24"/>
        </w:rPr>
        <w:t>Comme nous l</w:t>
      </w:r>
      <w:r w:rsidR="00A01076">
        <w:rPr>
          <w:szCs w:val="24"/>
        </w:rPr>
        <w:t>’</w:t>
      </w:r>
      <w:r>
        <w:rPr>
          <w:szCs w:val="24"/>
        </w:rPr>
        <w:t>avons vu précédemment, il faut bien avoir conscience qu</w:t>
      </w:r>
      <w:r w:rsidR="00A01076">
        <w:rPr>
          <w:szCs w:val="24"/>
        </w:rPr>
        <w:t>’</w:t>
      </w:r>
      <w:r>
        <w:rPr>
          <w:szCs w:val="24"/>
        </w:rPr>
        <w:t>une veille demande une réflexion approfondie avant de la lancer. La première étape serait de savoir quelle approche de la veille veut avoir l</w:t>
      </w:r>
      <w:r w:rsidR="00A01076">
        <w:rPr>
          <w:szCs w:val="24"/>
        </w:rPr>
        <w:t>’</w:t>
      </w:r>
      <w:r>
        <w:rPr>
          <w:szCs w:val="24"/>
        </w:rPr>
        <w:t xml:space="preserve">entreprise. </w:t>
      </w:r>
      <w:r w:rsidR="00B75C57">
        <w:rPr>
          <w:szCs w:val="24"/>
        </w:rPr>
        <w:t>Les différents auteurs ne les décrivent pas exactement dans les mêmes termes et sont plus ou moins précis. Nous avons décidé de les condenser et de les présenter comme un tout</w:t>
      </w:r>
      <w:r w:rsidR="00B75C57" w:rsidRPr="0057526D">
        <w:rPr>
          <w:rStyle w:val="Appelnotedebasdep"/>
        </w:rPr>
        <w:footnoteReference w:id="98"/>
      </w:r>
      <w:r w:rsidR="0063136B">
        <w:rPr>
          <w:szCs w:val="24"/>
        </w:rPr>
        <w:t xml:space="preserve"> pour leur donner le maximum de cohérence</w:t>
      </w:r>
      <w:r w:rsidR="00B75C57">
        <w:rPr>
          <w:szCs w:val="24"/>
        </w:rPr>
        <w:t>.</w:t>
      </w:r>
    </w:p>
    <w:p w14:paraId="6E0A91F1" w14:textId="7742570A" w:rsidR="00BE0D60" w:rsidRPr="0073523B" w:rsidRDefault="00BE0D60" w:rsidP="00BE0D60">
      <w:pPr>
        <w:rPr>
          <w:szCs w:val="24"/>
        </w:rPr>
      </w:pPr>
      <w:r w:rsidRPr="0073523B">
        <w:rPr>
          <w:szCs w:val="24"/>
        </w:rPr>
        <w:t>Nous pouvons estimer qu</w:t>
      </w:r>
      <w:r w:rsidR="00A01076">
        <w:rPr>
          <w:szCs w:val="24"/>
        </w:rPr>
        <w:t>’</w:t>
      </w:r>
      <w:r w:rsidRPr="0073523B">
        <w:rPr>
          <w:szCs w:val="24"/>
        </w:rPr>
        <w:t>il existe 6 approches pour appréhender la veille :</w:t>
      </w:r>
    </w:p>
    <w:p w14:paraId="268DBED7" w14:textId="3E1AB006" w:rsidR="00BE0D60" w:rsidRPr="0073523B" w:rsidRDefault="00BE0D60" w:rsidP="000750B0">
      <w:pPr>
        <w:pStyle w:val="Paragraphedeliste"/>
        <w:numPr>
          <w:ilvl w:val="0"/>
          <w:numId w:val="9"/>
        </w:numPr>
        <w:rPr>
          <w:szCs w:val="24"/>
        </w:rPr>
      </w:pPr>
      <w:r w:rsidRPr="0073523B">
        <w:rPr>
          <w:szCs w:val="24"/>
        </w:rPr>
        <w:t>Ne pas en faire et ne pas mettre à jour nos données.</w:t>
      </w:r>
    </w:p>
    <w:p w14:paraId="26DF145A" w14:textId="622BC886" w:rsidR="00BE0D60" w:rsidRDefault="00BE0D60" w:rsidP="000750B0">
      <w:pPr>
        <w:pStyle w:val="Paragraphedeliste"/>
        <w:numPr>
          <w:ilvl w:val="1"/>
          <w:numId w:val="10"/>
        </w:numPr>
        <w:rPr>
          <w:szCs w:val="24"/>
        </w:rPr>
      </w:pPr>
      <w:r w:rsidRPr="0073523B">
        <w:rPr>
          <w:szCs w:val="24"/>
        </w:rPr>
        <w:t>Nos données ne seront plus fiables très rapidement et peuvent avoir des répercussions plus ou moins importantes pour l</w:t>
      </w:r>
      <w:r w:rsidR="00A01076">
        <w:rPr>
          <w:szCs w:val="24"/>
        </w:rPr>
        <w:t>’</w:t>
      </w:r>
      <w:r w:rsidRPr="0073523B">
        <w:rPr>
          <w:szCs w:val="24"/>
        </w:rPr>
        <w:t>entreprise et son fonctionnement.</w:t>
      </w:r>
    </w:p>
    <w:p w14:paraId="3E90CE93" w14:textId="43AC1A42" w:rsidR="00723169" w:rsidRPr="0073523B" w:rsidRDefault="00723169" w:rsidP="000750B0">
      <w:pPr>
        <w:pStyle w:val="Paragraphedeliste"/>
        <w:numPr>
          <w:ilvl w:val="1"/>
          <w:numId w:val="10"/>
        </w:numPr>
        <w:rPr>
          <w:szCs w:val="24"/>
        </w:rPr>
      </w:pPr>
      <w:r>
        <w:rPr>
          <w:szCs w:val="24"/>
        </w:rPr>
        <w:t>Cela peut sembler une "non-approche" et une "non-décision", pourtant ce n</w:t>
      </w:r>
      <w:r w:rsidR="00A01076">
        <w:rPr>
          <w:szCs w:val="24"/>
        </w:rPr>
        <w:t>’</w:t>
      </w:r>
      <w:r>
        <w:rPr>
          <w:szCs w:val="24"/>
        </w:rPr>
        <w:t>est pas le cas. La plupart du temps, ce choix est dû à une méconnaissance des risques et des avantages ou à un manque de ressources (financières ou compétences) ou encore à un</w:t>
      </w:r>
      <w:r w:rsidR="001C4C9A">
        <w:rPr>
          <w:szCs w:val="24"/>
        </w:rPr>
        <w:t>e</w:t>
      </w:r>
      <w:r>
        <w:rPr>
          <w:szCs w:val="24"/>
        </w:rPr>
        <w:t xml:space="preserve"> mauvaise compréhension du fonctionnement</w:t>
      </w:r>
      <w:r w:rsidR="00C30F5E">
        <w:rPr>
          <w:szCs w:val="24"/>
        </w:rPr>
        <w:t xml:space="preserve"> ou pour terminer l</w:t>
      </w:r>
      <w:r w:rsidR="00A01076">
        <w:rPr>
          <w:szCs w:val="24"/>
        </w:rPr>
        <w:t>’</w:t>
      </w:r>
      <w:r w:rsidR="00C30F5E">
        <w:rPr>
          <w:szCs w:val="24"/>
        </w:rPr>
        <w:t>ignorance du concept de veille</w:t>
      </w:r>
      <w:r>
        <w:rPr>
          <w:szCs w:val="24"/>
        </w:rPr>
        <w:t>.</w:t>
      </w:r>
    </w:p>
    <w:p w14:paraId="571C76CB" w14:textId="3169CFEA" w:rsidR="00BE0D60" w:rsidRPr="0073523B" w:rsidRDefault="00BE0D60" w:rsidP="000750B0">
      <w:pPr>
        <w:pStyle w:val="Paragraphedeliste"/>
        <w:numPr>
          <w:ilvl w:val="0"/>
          <w:numId w:val="9"/>
        </w:numPr>
        <w:rPr>
          <w:szCs w:val="24"/>
        </w:rPr>
      </w:pPr>
      <w:r w:rsidRPr="0073523B">
        <w:rPr>
          <w:szCs w:val="24"/>
        </w:rPr>
        <w:t>Faire de la veille passive. Cela signifie que si nous apprenons "par hasard" des modification</w:t>
      </w:r>
      <w:r w:rsidR="001C4C9A">
        <w:rPr>
          <w:szCs w:val="24"/>
        </w:rPr>
        <w:t>s</w:t>
      </w:r>
      <w:r w:rsidRPr="0073523B">
        <w:rPr>
          <w:szCs w:val="24"/>
        </w:rPr>
        <w:t>/évolutions, nous ferons le nécessaire pour mettre à jour nos données.</w:t>
      </w:r>
    </w:p>
    <w:p w14:paraId="7A062920" w14:textId="5181DF38" w:rsidR="00BE0D60" w:rsidRPr="0073523B" w:rsidRDefault="00BE0D60" w:rsidP="000750B0">
      <w:pPr>
        <w:pStyle w:val="Paragraphedeliste"/>
        <w:numPr>
          <w:ilvl w:val="1"/>
          <w:numId w:val="10"/>
        </w:numPr>
        <w:rPr>
          <w:szCs w:val="24"/>
        </w:rPr>
      </w:pPr>
      <w:r w:rsidRPr="0073523B">
        <w:rPr>
          <w:szCs w:val="24"/>
        </w:rPr>
        <w:t>Nous risquons de ne pas être informés d</w:t>
      </w:r>
      <w:r w:rsidR="00A01076">
        <w:rPr>
          <w:szCs w:val="24"/>
        </w:rPr>
        <w:t>’</w:t>
      </w:r>
      <w:r w:rsidRPr="0073523B">
        <w:rPr>
          <w:szCs w:val="24"/>
        </w:rPr>
        <w:t>une grande partie des évolutions et changements. Le risque est plus ou moins le même que pour le premier point.</w:t>
      </w:r>
    </w:p>
    <w:p w14:paraId="5964B998" w14:textId="4C76E9AD" w:rsidR="00BE0D60" w:rsidRPr="0073523B" w:rsidRDefault="00BE0D60" w:rsidP="000750B0">
      <w:pPr>
        <w:pStyle w:val="Paragraphedeliste"/>
        <w:numPr>
          <w:ilvl w:val="0"/>
          <w:numId w:val="9"/>
        </w:numPr>
        <w:rPr>
          <w:szCs w:val="24"/>
        </w:rPr>
      </w:pPr>
      <w:r w:rsidRPr="0073523B">
        <w:rPr>
          <w:szCs w:val="24"/>
        </w:rPr>
        <w:t>Faire de la veille active manuellement. Pour cela, aller occasionnellement ou régulièrement vérifier s</w:t>
      </w:r>
      <w:r w:rsidR="00A01076">
        <w:rPr>
          <w:szCs w:val="24"/>
        </w:rPr>
        <w:t>’</w:t>
      </w:r>
      <w:r w:rsidRPr="0073523B">
        <w:rPr>
          <w:szCs w:val="24"/>
        </w:rPr>
        <w:t>il y a eu des changements. Et s</w:t>
      </w:r>
      <w:r w:rsidR="00A01076">
        <w:rPr>
          <w:szCs w:val="24"/>
        </w:rPr>
        <w:t>’</w:t>
      </w:r>
      <w:r w:rsidRPr="0073523B">
        <w:rPr>
          <w:szCs w:val="24"/>
        </w:rPr>
        <w:t>il y en a, faire les mises à jour en conséquence.</w:t>
      </w:r>
    </w:p>
    <w:p w14:paraId="0830D78F" w14:textId="5C620632" w:rsidR="00BE0D60" w:rsidRPr="0073523B" w:rsidRDefault="00BE0D60" w:rsidP="000750B0">
      <w:pPr>
        <w:pStyle w:val="Paragraphedeliste"/>
        <w:numPr>
          <w:ilvl w:val="1"/>
          <w:numId w:val="11"/>
        </w:numPr>
        <w:rPr>
          <w:szCs w:val="24"/>
        </w:rPr>
      </w:pPr>
      <w:r w:rsidRPr="0073523B">
        <w:rPr>
          <w:szCs w:val="24"/>
        </w:rPr>
        <w:t>Cela nécessite une organisation spécifique à la veille et aura un coût difficile à évaluer pour l</w:t>
      </w:r>
      <w:r w:rsidR="00A01076">
        <w:rPr>
          <w:szCs w:val="24"/>
        </w:rPr>
        <w:t>’</w:t>
      </w:r>
      <w:r w:rsidRPr="0073523B">
        <w:rPr>
          <w:szCs w:val="24"/>
        </w:rPr>
        <w:t>entreprise. La qualité de la veille et la rapidité de recherche et analyse dépendr</w:t>
      </w:r>
      <w:r w:rsidR="00017045">
        <w:rPr>
          <w:szCs w:val="24"/>
        </w:rPr>
        <w:t>ont</w:t>
      </w:r>
      <w:r w:rsidRPr="0073523B">
        <w:rPr>
          <w:szCs w:val="24"/>
        </w:rPr>
        <w:t xml:space="preserve"> des compétences du</w:t>
      </w:r>
      <w:r w:rsidR="000F5F62">
        <w:rPr>
          <w:szCs w:val="24"/>
        </w:rPr>
        <w:t xml:space="preserve"> </w:t>
      </w:r>
      <w:r w:rsidRPr="0073523B">
        <w:rPr>
          <w:szCs w:val="24"/>
        </w:rPr>
        <w:t xml:space="preserve">(des) collaborateur(s). </w:t>
      </w:r>
    </w:p>
    <w:p w14:paraId="54CA4C89" w14:textId="27C8642F" w:rsidR="00BE0D60" w:rsidRPr="0073523B" w:rsidRDefault="00BE0D60" w:rsidP="000750B0">
      <w:pPr>
        <w:pStyle w:val="Paragraphedeliste"/>
        <w:numPr>
          <w:ilvl w:val="0"/>
          <w:numId w:val="9"/>
        </w:numPr>
        <w:rPr>
          <w:szCs w:val="24"/>
        </w:rPr>
      </w:pPr>
      <w:r w:rsidRPr="0073523B">
        <w:rPr>
          <w:szCs w:val="24"/>
        </w:rPr>
        <w:t>S</w:t>
      </w:r>
      <w:r w:rsidR="00A01076">
        <w:rPr>
          <w:szCs w:val="24"/>
        </w:rPr>
        <w:t>’</w:t>
      </w:r>
      <w:r w:rsidRPr="0073523B">
        <w:rPr>
          <w:szCs w:val="24"/>
        </w:rPr>
        <w:t>inscrire à des sites offrant de la veille. Il y a des sites gratuits et d</w:t>
      </w:r>
      <w:r w:rsidR="00A01076">
        <w:rPr>
          <w:szCs w:val="24"/>
        </w:rPr>
        <w:t>’</w:t>
      </w:r>
      <w:r w:rsidRPr="0073523B">
        <w:rPr>
          <w:szCs w:val="24"/>
        </w:rPr>
        <w:t>autres payants. Les modes de diffusion diffèrent souvent, mais les plus usuels sont les flux RSS et les mails.</w:t>
      </w:r>
    </w:p>
    <w:p w14:paraId="6FE6F776" w14:textId="1AD0697F" w:rsidR="00BE0D60" w:rsidRPr="0073523B" w:rsidRDefault="00BE0D60" w:rsidP="000750B0">
      <w:pPr>
        <w:pStyle w:val="Paragraphedeliste"/>
        <w:numPr>
          <w:ilvl w:val="1"/>
          <w:numId w:val="12"/>
        </w:numPr>
        <w:rPr>
          <w:szCs w:val="24"/>
        </w:rPr>
      </w:pPr>
      <w:r w:rsidRPr="0073523B">
        <w:rPr>
          <w:szCs w:val="24"/>
        </w:rPr>
        <w:t>Cette alternative est intéressante, car elle permettra d</w:t>
      </w:r>
      <w:r w:rsidR="00A01076">
        <w:rPr>
          <w:szCs w:val="24"/>
        </w:rPr>
        <w:t>’</w:t>
      </w:r>
      <w:r w:rsidRPr="0073523B">
        <w:rPr>
          <w:szCs w:val="24"/>
        </w:rPr>
        <w:t>éviter de perdre de l</w:t>
      </w:r>
      <w:r w:rsidR="00A01076">
        <w:rPr>
          <w:szCs w:val="24"/>
        </w:rPr>
        <w:t>’</w:t>
      </w:r>
      <w:r w:rsidRPr="0073523B">
        <w:rPr>
          <w:szCs w:val="24"/>
        </w:rPr>
        <w:t>énergie dans le processus de veille. Et elle demandera toujours un travail d</w:t>
      </w:r>
      <w:r w:rsidR="00A01076">
        <w:rPr>
          <w:szCs w:val="24"/>
        </w:rPr>
        <w:t>’</w:t>
      </w:r>
      <w:r w:rsidRPr="0073523B">
        <w:rPr>
          <w:szCs w:val="24"/>
        </w:rPr>
        <w:t>analyse de la part d</w:t>
      </w:r>
      <w:r w:rsidR="00A01076">
        <w:rPr>
          <w:szCs w:val="24"/>
        </w:rPr>
        <w:t>’</w:t>
      </w:r>
      <w:r w:rsidRPr="0073523B">
        <w:rPr>
          <w:szCs w:val="24"/>
        </w:rPr>
        <w:t>un collaborateur pour savoir ce qu</w:t>
      </w:r>
      <w:r w:rsidR="00A01076">
        <w:rPr>
          <w:szCs w:val="24"/>
        </w:rPr>
        <w:t>’</w:t>
      </w:r>
      <w:r w:rsidRPr="0073523B">
        <w:rPr>
          <w:szCs w:val="24"/>
        </w:rPr>
        <w:t xml:space="preserve">il faut modifier et adapter. </w:t>
      </w:r>
    </w:p>
    <w:p w14:paraId="0AB065F4" w14:textId="5342F713" w:rsidR="00BE0D60" w:rsidRPr="0073523B" w:rsidRDefault="00BE0D60" w:rsidP="000750B0">
      <w:pPr>
        <w:pStyle w:val="Paragraphedeliste"/>
        <w:numPr>
          <w:ilvl w:val="1"/>
          <w:numId w:val="12"/>
        </w:numPr>
        <w:rPr>
          <w:szCs w:val="24"/>
        </w:rPr>
      </w:pPr>
      <w:r w:rsidRPr="0073523B">
        <w:rPr>
          <w:szCs w:val="24"/>
        </w:rPr>
        <w:t>Il est possible que le site ne traite qu</w:t>
      </w:r>
      <w:r w:rsidR="00A01076">
        <w:rPr>
          <w:szCs w:val="24"/>
        </w:rPr>
        <w:t>’</w:t>
      </w:r>
      <w:r w:rsidRPr="0073523B">
        <w:rPr>
          <w:szCs w:val="24"/>
        </w:rPr>
        <w:t>une partie des besoins en veille de l</w:t>
      </w:r>
      <w:r w:rsidR="00A01076">
        <w:rPr>
          <w:szCs w:val="24"/>
        </w:rPr>
        <w:t>’</w:t>
      </w:r>
      <w:r w:rsidRPr="0073523B">
        <w:rPr>
          <w:szCs w:val="24"/>
        </w:rPr>
        <w:t>entreprise, donc il faudra peut-être s</w:t>
      </w:r>
      <w:r w:rsidR="00A01076">
        <w:rPr>
          <w:szCs w:val="24"/>
        </w:rPr>
        <w:t>’</w:t>
      </w:r>
      <w:r w:rsidRPr="0073523B">
        <w:rPr>
          <w:szCs w:val="24"/>
        </w:rPr>
        <w:t>abonner à plusieurs prestataires de veille. D’où une abondance de sources pas toujours homogènes au niveau qualitatif, structurel et périodicité.</w:t>
      </w:r>
    </w:p>
    <w:p w14:paraId="2C43ED53" w14:textId="4C653B9E" w:rsidR="00BE0D60" w:rsidRPr="0073523B" w:rsidRDefault="00BE0D60" w:rsidP="000750B0">
      <w:pPr>
        <w:pStyle w:val="Paragraphedeliste"/>
        <w:numPr>
          <w:ilvl w:val="0"/>
          <w:numId w:val="9"/>
        </w:numPr>
        <w:rPr>
          <w:szCs w:val="24"/>
        </w:rPr>
      </w:pPr>
      <w:r w:rsidRPr="0073523B">
        <w:rPr>
          <w:szCs w:val="24"/>
        </w:rPr>
        <w:t>Développer sa propre application de veille qui va chercher l</w:t>
      </w:r>
      <w:r w:rsidR="00A01076">
        <w:rPr>
          <w:szCs w:val="24"/>
        </w:rPr>
        <w:t>’</w:t>
      </w:r>
      <w:r w:rsidRPr="0073523B">
        <w:rPr>
          <w:szCs w:val="24"/>
        </w:rPr>
        <w:t xml:space="preserve">information et nous avertit de tous les changements. </w:t>
      </w:r>
      <w:r w:rsidR="001C4C9A">
        <w:rPr>
          <w:szCs w:val="24"/>
        </w:rPr>
        <w:t>À</w:t>
      </w:r>
      <w:r w:rsidRPr="0073523B">
        <w:rPr>
          <w:szCs w:val="24"/>
        </w:rPr>
        <w:t xml:space="preserve"> nous de faire les mises à jour.</w:t>
      </w:r>
    </w:p>
    <w:p w14:paraId="44F45F05" w14:textId="464EA53B" w:rsidR="00BE0D60" w:rsidRPr="0073523B" w:rsidRDefault="00BE0D60" w:rsidP="000750B0">
      <w:pPr>
        <w:pStyle w:val="Paragraphedeliste"/>
        <w:numPr>
          <w:ilvl w:val="1"/>
          <w:numId w:val="13"/>
        </w:numPr>
        <w:rPr>
          <w:szCs w:val="24"/>
        </w:rPr>
      </w:pPr>
      <w:r w:rsidRPr="0073523B">
        <w:rPr>
          <w:szCs w:val="24"/>
        </w:rPr>
        <w:t>La mise en place d</w:t>
      </w:r>
      <w:r w:rsidR="00A01076">
        <w:rPr>
          <w:szCs w:val="24"/>
        </w:rPr>
        <w:t>’</w:t>
      </w:r>
      <w:r w:rsidRPr="0073523B">
        <w:rPr>
          <w:szCs w:val="24"/>
        </w:rPr>
        <w:t>un tel outil permettrait un gain de temps dans la recherche, mais nécessitera toujours une intervention d</w:t>
      </w:r>
      <w:r w:rsidR="00A01076">
        <w:rPr>
          <w:szCs w:val="24"/>
        </w:rPr>
        <w:t>’</w:t>
      </w:r>
      <w:r w:rsidRPr="0073523B">
        <w:rPr>
          <w:szCs w:val="24"/>
        </w:rPr>
        <w:t>un collaborateur pour la mise à jour.</w:t>
      </w:r>
    </w:p>
    <w:p w14:paraId="6DEE22CC" w14:textId="77777777" w:rsidR="00BE0D60" w:rsidRPr="0073523B" w:rsidRDefault="00BE0D60" w:rsidP="000750B0">
      <w:pPr>
        <w:pStyle w:val="Paragraphedeliste"/>
        <w:numPr>
          <w:ilvl w:val="1"/>
          <w:numId w:val="13"/>
        </w:numPr>
        <w:rPr>
          <w:szCs w:val="24"/>
        </w:rPr>
      </w:pPr>
      <w:r w:rsidRPr="0073523B">
        <w:rPr>
          <w:szCs w:val="24"/>
        </w:rPr>
        <w:t>Un risque majeur est le changement "structurel" ou "logique" de la source ou sa disparition.</w:t>
      </w:r>
    </w:p>
    <w:p w14:paraId="63B9E019" w14:textId="2ABFF652" w:rsidR="00BE0D60" w:rsidRPr="0073523B" w:rsidRDefault="00BE0D60" w:rsidP="000750B0">
      <w:pPr>
        <w:pStyle w:val="Paragraphedeliste"/>
        <w:numPr>
          <w:ilvl w:val="1"/>
          <w:numId w:val="13"/>
        </w:numPr>
        <w:rPr>
          <w:szCs w:val="24"/>
        </w:rPr>
      </w:pPr>
      <w:r w:rsidRPr="0073523B">
        <w:rPr>
          <w:szCs w:val="24"/>
        </w:rPr>
        <w:t>L</w:t>
      </w:r>
      <w:r w:rsidR="00A01076">
        <w:rPr>
          <w:szCs w:val="24"/>
        </w:rPr>
        <w:t>’</w:t>
      </w:r>
      <w:r w:rsidRPr="0073523B">
        <w:rPr>
          <w:szCs w:val="24"/>
        </w:rPr>
        <w:t>entreprise aura toujours besoin d</w:t>
      </w:r>
      <w:r w:rsidR="00A01076">
        <w:rPr>
          <w:szCs w:val="24"/>
        </w:rPr>
        <w:t>’</w:t>
      </w:r>
      <w:r w:rsidRPr="0073523B">
        <w:rPr>
          <w:szCs w:val="24"/>
        </w:rPr>
        <w:t>un collaborateur pour effectuer les mises à jour.</w:t>
      </w:r>
    </w:p>
    <w:p w14:paraId="6CD6FFD0" w14:textId="77777777" w:rsidR="00BE0D60" w:rsidRPr="0073523B" w:rsidRDefault="00BE0D60" w:rsidP="000750B0">
      <w:pPr>
        <w:pStyle w:val="Paragraphedeliste"/>
        <w:numPr>
          <w:ilvl w:val="0"/>
          <w:numId w:val="9"/>
        </w:numPr>
        <w:rPr>
          <w:szCs w:val="24"/>
        </w:rPr>
      </w:pPr>
      <w:r w:rsidRPr="0073523B">
        <w:rPr>
          <w:szCs w:val="24"/>
        </w:rPr>
        <w:t xml:space="preserve">Développer sa propre application de veille qui mettra à jour dynamiquement les données qui ont changé. </w:t>
      </w:r>
    </w:p>
    <w:p w14:paraId="0F20BB83" w14:textId="0BF67B18" w:rsidR="00BE0D60" w:rsidRPr="0073523B" w:rsidRDefault="00BE0D60" w:rsidP="000750B0">
      <w:pPr>
        <w:pStyle w:val="Paragraphedeliste"/>
        <w:numPr>
          <w:ilvl w:val="1"/>
          <w:numId w:val="14"/>
        </w:numPr>
        <w:rPr>
          <w:szCs w:val="24"/>
        </w:rPr>
      </w:pPr>
      <w:r w:rsidRPr="0073523B">
        <w:rPr>
          <w:szCs w:val="24"/>
        </w:rPr>
        <w:t>Une solution presque idéale qui réduit le travail de veille (recherche de changements) et le travail de mises à jour des données de l</w:t>
      </w:r>
      <w:r w:rsidR="00A01076">
        <w:rPr>
          <w:szCs w:val="24"/>
        </w:rPr>
        <w:t>’</w:t>
      </w:r>
      <w:r w:rsidRPr="0073523B">
        <w:rPr>
          <w:szCs w:val="24"/>
        </w:rPr>
        <w:t>entreprise.</w:t>
      </w:r>
    </w:p>
    <w:p w14:paraId="75C64842" w14:textId="05635851" w:rsidR="00BE0D60" w:rsidRPr="0073523B" w:rsidRDefault="00BE0D60" w:rsidP="000750B0">
      <w:pPr>
        <w:pStyle w:val="Paragraphedeliste"/>
        <w:numPr>
          <w:ilvl w:val="1"/>
          <w:numId w:val="14"/>
        </w:numPr>
        <w:rPr>
          <w:szCs w:val="24"/>
        </w:rPr>
      </w:pPr>
      <w:r w:rsidRPr="0073523B">
        <w:rPr>
          <w:szCs w:val="24"/>
        </w:rPr>
        <w:t>Le coût pour mettre en place un tel outil peut faire peur dans un premier temps. Il est difficile d</w:t>
      </w:r>
      <w:r w:rsidR="00A01076">
        <w:rPr>
          <w:szCs w:val="24"/>
        </w:rPr>
        <w:t>’</w:t>
      </w:r>
      <w:r w:rsidRPr="0073523B">
        <w:rPr>
          <w:szCs w:val="24"/>
        </w:rPr>
        <w:t>estimer si l</w:t>
      </w:r>
      <w:r w:rsidR="00A01076">
        <w:rPr>
          <w:szCs w:val="24"/>
        </w:rPr>
        <w:t>’</w:t>
      </w:r>
      <w:r w:rsidRPr="0073523B">
        <w:rPr>
          <w:szCs w:val="24"/>
        </w:rPr>
        <w:t>investissement est rentable.</w:t>
      </w:r>
    </w:p>
    <w:p w14:paraId="52CF0A9B" w14:textId="77777777" w:rsidR="00BE0D60" w:rsidRPr="0073523B" w:rsidRDefault="00BE0D60" w:rsidP="000750B0">
      <w:pPr>
        <w:pStyle w:val="Paragraphedeliste"/>
        <w:numPr>
          <w:ilvl w:val="1"/>
          <w:numId w:val="14"/>
        </w:numPr>
        <w:rPr>
          <w:szCs w:val="24"/>
        </w:rPr>
      </w:pPr>
      <w:r w:rsidRPr="0073523B">
        <w:rPr>
          <w:szCs w:val="24"/>
        </w:rPr>
        <w:t>Un autre problème qui se pose est le même que pour la situation précédente, le changement "structurel" ou "logique" de la source ou encore sa disparition sur le site de référence.</w:t>
      </w:r>
    </w:p>
    <w:p w14:paraId="4DD47624" w14:textId="0C3F7E83" w:rsidR="003C2082" w:rsidRPr="0073523B" w:rsidRDefault="003C2082" w:rsidP="003C2082">
      <w:pPr>
        <w:rPr>
          <w:szCs w:val="24"/>
        </w:rPr>
      </w:pPr>
      <w:r w:rsidRPr="0073523B">
        <w:rPr>
          <w:szCs w:val="24"/>
        </w:rPr>
        <w:t>Pour savoir quelle est la meilleure approche dans chaque situation où la question d</w:t>
      </w:r>
      <w:r w:rsidR="00A01076">
        <w:rPr>
          <w:szCs w:val="24"/>
        </w:rPr>
        <w:t>’</w:t>
      </w:r>
      <w:r w:rsidRPr="0073523B">
        <w:rPr>
          <w:szCs w:val="24"/>
        </w:rPr>
        <w:t>une veille est envisagée, il faut analyser la situation selon les axes suivants :</w:t>
      </w:r>
    </w:p>
    <w:p w14:paraId="6AC51400" w14:textId="77777777" w:rsidR="003C2082" w:rsidRPr="0073523B" w:rsidRDefault="003C2082" w:rsidP="003C2082">
      <w:pPr>
        <w:pStyle w:val="Paragraphedeliste"/>
        <w:numPr>
          <w:ilvl w:val="0"/>
          <w:numId w:val="8"/>
        </w:numPr>
        <w:rPr>
          <w:szCs w:val="24"/>
        </w:rPr>
      </w:pPr>
      <w:r w:rsidRPr="0073523B">
        <w:rPr>
          <w:szCs w:val="24"/>
        </w:rPr>
        <w:t>Conséquences (pertes financières, crédibilité, efficience, etc.) en cas de données obsolètes.</w:t>
      </w:r>
    </w:p>
    <w:p w14:paraId="259D246F" w14:textId="77777777" w:rsidR="003C2082" w:rsidRPr="0073523B" w:rsidRDefault="003C2082" w:rsidP="003C2082">
      <w:pPr>
        <w:pStyle w:val="Paragraphedeliste"/>
        <w:numPr>
          <w:ilvl w:val="0"/>
          <w:numId w:val="8"/>
        </w:numPr>
        <w:rPr>
          <w:szCs w:val="24"/>
        </w:rPr>
      </w:pPr>
      <w:r w:rsidRPr="0073523B">
        <w:rPr>
          <w:szCs w:val="24"/>
        </w:rPr>
        <w:t>Coût et énergie nécessaire en ressources pour se tenir à jour.</w:t>
      </w:r>
    </w:p>
    <w:p w14:paraId="188B8779" w14:textId="04B71DAA" w:rsidR="003C2082" w:rsidRPr="0073523B" w:rsidRDefault="003C2082" w:rsidP="003C2082">
      <w:pPr>
        <w:pStyle w:val="Paragraphedeliste"/>
        <w:numPr>
          <w:ilvl w:val="0"/>
          <w:numId w:val="8"/>
        </w:numPr>
        <w:rPr>
          <w:szCs w:val="24"/>
        </w:rPr>
      </w:pPr>
      <w:r w:rsidRPr="0073523B">
        <w:rPr>
          <w:szCs w:val="24"/>
        </w:rPr>
        <w:t>Capacités et ressources (technologiques, financière et compétences) de l</w:t>
      </w:r>
      <w:r w:rsidR="00A01076">
        <w:rPr>
          <w:szCs w:val="24"/>
        </w:rPr>
        <w:t>’</w:t>
      </w:r>
      <w:r w:rsidRPr="0073523B">
        <w:rPr>
          <w:szCs w:val="24"/>
        </w:rPr>
        <w:t>entreprise pour développer o</w:t>
      </w:r>
      <w:r w:rsidR="001C4C9A">
        <w:rPr>
          <w:szCs w:val="24"/>
        </w:rPr>
        <w:t>ù</w:t>
      </w:r>
      <w:r w:rsidRPr="0073523B">
        <w:rPr>
          <w:szCs w:val="24"/>
        </w:rPr>
        <w:t xml:space="preserve"> occuper un poste qui s</w:t>
      </w:r>
      <w:r w:rsidR="00A01076">
        <w:rPr>
          <w:szCs w:val="24"/>
        </w:rPr>
        <w:t>’</w:t>
      </w:r>
      <w:r w:rsidRPr="0073523B">
        <w:rPr>
          <w:szCs w:val="24"/>
        </w:rPr>
        <w:t>occupe de la veille.</w:t>
      </w:r>
    </w:p>
    <w:p w14:paraId="3BD8FBEF" w14:textId="0849F79A" w:rsidR="003C2082" w:rsidRDefault="003C2082" w:rsidP="003C2082">
      <w:pPr>
        <w:rPr>
          <w:szCs w:val="24"/>
        </w:rPr>
      </w:pPr>
      <w:r w:rsidRPr="0073523B">
        <w:rPr>
          <w:szCs w:val="24"/>
        </w:rPr>
        <w:t>Pour résumer la situation, si la veille est faite "manuellement", cela engendrera un effort et consommera une énergie non négligeable de la part d</w:t>
      </w:r>
      <w:r w:rsidR="00A01076">
        <w:rPr>
          <w:szCs w:val="24"/>
        </w:rPr>
        <w:t>’</w:t>
      </w:r>
      <w:r w:rsidRPr="0073523B">
        <w:rPr>
          <w:szCs w:val="24"/>
        </w:rPr>
        <w:t>un collaborateur, voire de plusieurs personnes au sein de l</w:t>
      </w:r>
      <w:r w:rsidR="00A01076">
        <w:rPr>
          <w:szCs w:val="24"/>
        </w:rPr>
        <w:t>’</w:t>
      </w:r>
      <w:r w:rsidRPr="0073523B">
        <w:rPr>
          <w:szCs w:val="24"/>
        </w:rPr>
        <w:t>entreprise. Selon la périodicité de la veille, il y aura peut-être un temps de retard entre le moment où l</w:t>
      </w:r>
      <w:r w:rsidR="00A01076">
        <w:rPr>
          <w:szCs w:val="24"/>
        </w:rPr>
        <w:t>’</w:t>
      </w:r>
      <w:r w:rsidRPr="0073523B">
        <w:rPr>
          <w:szCs w:val="24"/>
        </w:rPr>
        <w:t>on se rend compte du changement de la donnée et le moment o</w:t>
      </w:r>
      <w:r w:rsidR="001C4C9A">
        <w:rPr>
          <w:szCs w:val="24"/>
        </w:rPr>
        <w:t>ù</w:t>
      </w:r>
      <w:r w:rsidRPr="0073523B">
        <w:rPr>
          <w:szCs w:val="24"/>
        </w:rPr>
        <w:t xml:space="preserve"> on la met à jour pour la rendre de nouveau utilisable et pertinente. </w:t>
      </w:r>
    </w:p>
    <w:p w14:paraId="7DEE97F3" w14:textId="2059FBF6" w:rsidR="003C2082" w:rsidRDefault="003C2082" w:rsidP="003C2082">
      <w:pPr>
        <w:rPr>
          <w:szCs w:val="24"/>
        </w:rPr>
      </w:pPr>
      <w:r w:rsidRPr="0083302D">
        <w:rPr>
          <w:szCs w:val="24"/>
        </w:rPr>
        <w:t>La veille ciblée et automatisée grâce à des outils informatisés permettrait d</w:t>
      </w:r>
      <w:r w:rsidR="00A01076">
        <w:rPr>
          <w:szCs w:val="24"/>
        </w:rPr>
        <w:t>’</w:t>
      </w:r>
      <w:r w:rsidRPr="0083302D">
        <w:rPr>
          <w:szCs w:val="24"/>
        </w:rPr>
        <w:t>être mis au courant plus rapidement, de traiter l</w:t>
      </w:r>
      <w:r w:rsidR="00A01076">
        <w:rPr>
          <w:szCs w:val="24"/>
        </w:rPr>
        <w:t>’</w:t>
      </w:r>
      <w:r w:rsidRPr="0083302D">
        <w:rPr>
          <w:szCs w:val="24"/>
        </w:rPr>
        <w:t>information efficacement en garantissant que nous ne perdons pas de temps à faire des recherches, mais en ciblant précisément les points qui nous intéressent et grâce à cela, nous pourrons nous adapter rapidement. C</w:t>
      </w:r>
      <w:r w:rsidR="00A01076">
        <w:rPr>
          <w:szCs w:val="24"/>
        </w:rPr>
        <w:t>’</w:t>
      </w:r>
      <w:r w:rsidRPr="0083302D">
        <w:rPr>
          <w:szCs w:val="24"/>
        </w:rPr>
        <w:t>est cette dernière approche qui nous intéresse. Il faut savoir que cette approche engendrera des coûts avant d</w:t>
      </w:r>
      <w:r w:rsidR="00A01076">
        <w:rPr>
          <w:szCs w:val="24"/>
        </w:rPr>
        <w:t>’</w:t>
      </w:r>
      <w:r w:rsidRPr="0083302D">
        <w:rPr>
          <w:szCs w:val="24"/>
        </w:rPr>
        <w:t>avoir le moindre résultat utilisable, ainsi que des coûts de maintenance et d</w:t>
      </w:r>
      <w:r w:rsidR="00A01076">
        <w:rPr>
          <w:szCs w:val="24"/>
        </w:rPr>
        <w:t>’</w:t>
      </w:r>
      <w:r w:rsidRPr="0083302D">
        <w:rPr>
          <w:szCs w:val="24"/>
        </w:rPr>
        <w:t>évolution.</w:t>
      </w:r>
    </w:p>
    <w:p w14:paraId="3796BE46" w14:textId="720ACAE3" w:rsidR="003C2082" w:rsidRDefault="003C2082" w:rsidP="003C2082">
      <w:pPr>
        <w:rPr>
          <w:szCs w:val="24"/>
        </w:rPr>
      </w:pPr>
    </w:p>
    <w:p w14:paraId="3D6C5C44" w14:textId="36EB3E97" w:rsidR="006F3072" w:rsidRDefault="006F3072">
      <w:pPr>
        <w:suppressAutoHyphens w:val="0"/>
        <w:jc w:val="left"/>
        <w:rPr>
          <w:szCs w:val="24"/>
        </w:rPr>
      </w:pPr>
      <w:r>
        <w:rPr>
          <w:szCs w:val="24"/>
        </w:rPr>
        <w:br w:type="page"/>
      </w:r>
    </w:p>
    <w:p w14:paraId="719C9EAA" w14:textId="0637027E" w:rsidR="00574A42" w:rsidRDefault="00744264" w:rsidP="00EC04E4">
      <w:pPr>
        <w:pStyle w:val="Titre3"/>
      </w:pPr>
      <w:bookmarkStart w:id="900" w:name="_Toc8660939"/>
      <w:r>
        <w:t>Typologie de la veille</w:t>
      </w:r>
      <w:bookmarkEnd w:id="900"/>
      <w:r>
        <w:t xml:space="preserve"> </w:t>
      </w:r>
    </w:p>
    <w:p w14:paraId="5270B500" w14:textId="45A9F962" w:rsidR="00842F8F" w:rsidRDefault="00842F8F" w:rsidP="00842F8F">
      <w:pPr>
        <w:pStyle w:val="Sansinterligne"/>
      </w:pPr>
      <w:r>
        <w:t xml:space="preserve">Pour reprendre les termes de </w:t>
      </w:r>
      <w:r w:rsidR="001E226B">
        <w:rPr>
          <w:szCs w:val="24"/>
        </w:rPr>
        <w:t>Frochot</w:t>
      </w:r>
      <w:r w:rsidR="005372C3" w:rsidRPr="0057526D">
        <w:rPr>
          <w:rStyle w:val="Appelnotedebasdep"/>
        </w:rPr>
        <w:footnoteReference w:id="99"/>
      </w:r>
      <w:r>
        <w:t>, son expérience l</w:t>
      </w:r>
      <w:r w:rsidR="00A01076">
        <w:t>’</w:t>
      </w:r>
      <w:r>
        <w:t>a conduit à distinguer quatre types de veille</w:t>
      </w:r>
      <w:r w:rsidR="00017045">
        <w:t>s</w:t>
      </w:r>
      <w:r>
        <w:t xml:space="preserve"> : les veilles d</w:t>
      </w:r>
      <w:r w:rsidR="00A01076">
        <w:t>’</w:t>
      </w:r>
      <w:r>
        <w:t>adaptation, l</w:t>
      </w:r>
      <w:r w:rsidR="00A01076">
        <w:t>’</w:t>
      </w:r>
      <w:r>
        <w:t>anticipation et la réactivité auxquelles il ajoute la veille d</w:t>
      </w:r>
      <w:r w:rsidR="00A01076">
        <w:t>’</w:t>
      </w:r>
      <w:r>
        <w:t>application.</w:t>
      </w:r>
    </w:p>
    <w:p w14:paraId="4FD033BC" w14:textId="7A73C6C8" w:rsidR="00744264" w:rsidRDefault="00744264" w:rsidP="00EC04E4">
      <w:pPr>
        <w:pStyle w:val="Titre4"/>
      </w:pPr>
      <w:bookmarkStart w:id="901" w:name="_Toc8660940"/>
      <w:r>
        <w:t>Veille d</w:t>
      </w:r>
      <w:r w:rsidR="00A01076">
        <w:t>’</w:t>
      </w:r>
      <w:r>
        <w:t>adaptation</w:t>
      </w:r>
      <w:bookmarkEnd w:id="901"/>
    </w:p>
    <w:p w14:paraId="329E685D" w14:textId="0BCDD446" w:rsidR="003F2F07" w:rsidRDefault="001E226B" w:rsidP="003F2F07">
      <w:pPr>
        <w:pStyle w:val="Sansinterligne"/>
      </w:pPr>
      <w:r>
        <w:rPr>
          <w:szCs w:val="24"/>
        </w:rPr>
        <w:t xml:space="preserve">Frochot </w:t>
      </w:r>
      <w:r w:rsidR="00357FFE">
        <w:t>décrit la veille d</w:t>
      </w:r>
      <w:r w:rsidR="00A01076">
        <w:t>’</w:t>
      </w:r>
      <w:r w:rsidR="00357FFE">
        <w:t>adaptation de la manière suivante : "</w:t>
      </w:r>
      <w:r w:rsidR="00842F8F">
        <w:t>La veille d</w:t>
      </w:r>
      <w:r w:rsidR="00A01076">
        <w:t>’</w:t>
      </w:r>
      <w:r w:rsidR="00357FFE">
        <w:t>adaptation</w:t>
      </w:r>
      <w:r w:rsidR="00842F8F">
        <w:t xml:space="preserve"> vise à mettre la pratique juridique d</w:t>
      </w:r>
      <w:r w:rsidR="00A01076">
        <w:t>’</w:t>
      </w:r>
      <w:r w:rsidR="00842F8F">
        <w:t xml:space="preserve">une organisation en conformité avec les évolutions du droit. </w:t>
      </w:r>
      <w:r w:rsidR="00357FFE">
        <w:t>Elle suppose don</w:t>
      </w:r>
      <w:r w:rsidR="001C4C9A">
        <w:t>c</w:t>
      </w:r>
      <w:r w:rsidR="00357FFE">
        <w:t xml:space="preserve"> d</w:t>
      </w:r>
      <w:r w:rsidR="00A01076">
        <w:t>’</w:t>
      </w:r>
      <w:r w:rsidR="00357FFE">
        <w:t>être le plus en phase possible avec toutes modifications du droit, qu</w:t>
      </w:r>
      <w:r w:rsidR="00A01076">
        <w:t>’</w:t>
      </w:r>
      <w:r w:rsidR="00357FFE">
        <w:t xml:space="preserve">elles soient jurisprudentielles, réglementaires ou législatives… Ce seront ainsi les </w:t>
      </w:r>
      <w:r w:rsidR="00357FFE" w:rsidRPr="004829AE">
        <w:rPr>
          <w:u w:val="single"/>
        </w:rPr>
        <w:t>sujet</w:t>
      </w:r>
      <w:r w:rsidR="001C4C9A">
        <w:rPr>
          <w:u w:val="single"/>
        </w:rPr>
        <w:t>s</w:t>
      </w:r>
      <w:r w:rsidR="00357FFE" w:rsidRPr="004829AE">
        <w:rPr>
          <w:u w:val="single"/>
        </w:rPr>
        <w:t xml:space="preserve"> à haut risque qui seront suivis</w:t>
      </w:r>
      <w:r w:rsidR="00357FFE">
        <w:t xml:space="preserve">…". </w:t>
      </w:r>
    </w:p>
    <w:p w14:paraId="27F8CE90" w14:textId="3D05464B" w:rsidR="00357FFE" w:rsidRDefault="00357FFE" w:rsidP="003F2F07">
      <w:pPr>
        <w:pStyle w:val="Sansinterligne"/>
      </w:pPr>
      <w:r>
        <w:t>Il s</w:t>
      </w:r>
      <w:r w:rsidR="00A01076">
        <w:t>’</w:t>
      </w:r>
      <w:r>
        <w:t>agit de la veille que nous souhaitons mettre en place pour l</w:t>
      </w:r>
      <w:r w:rsidR="00A01076">
        <w:t>’</w:t>
      </w:r>
      <w:r>
        <w:t xml:space="preserve">éventuel prochain projet. </w:t>
      </w:r>
    </w:p>
    <w:p w14:paraId="7F0B7D85" w14:textId="5C51628E" w:rsidR="00744264" w:rsidRDefault="00744264" w:rsidP="00EC04E4">
      <w:pPr>
        <w:pStyle w:val="Titre4"/>
      </w:pPr>
      <w:bookmarkStart w:id="902" w:name="_Toc8660941"/>
      <w:r>
        <w:t>Veille d</w:t>
      </w:r>
      <w:r w:rsidR="00A01076">
        <w:t>’</w:t>
      </w:r>
      <w:r>
        <w:t>anticipation</w:t>
      </w:r>
      <w:bookmarkEnd w:id="902"/>
    </w:p>
    <w:p w14:paraId="6E1C73C1" w14:textId="0DD0AD23" w:rsidR="003F2F07" w:rsidRDefault="001E226B" w:rsidP="003F2F07">
      <w:pPr>
        <w:pStyle w:val="Sansinterligne"/>
      </w:pPr>
      <w:r>
        <w:rPr>
          <w:szCs w:val="24"/>
        </w:rPr>
        <w:t xml:space="preserve">Frochot </w:t>
      </w:r>
      <w:r w:rsidR="00357FFE">
        <w:t>décrit la veille d</w:t>
      </w:r>
      <w:r w:rsidR="00A01076">
        <w:t>’</w:t>
      </w:r>
      <w:r w:rsidR="00357FFE">
        <w:t>anticipation ainsi : " La veille d</w:t>
      </w:r>
      <w:r w:rsidR="00A01076">
        <w:t>’</w:t>
      </w:r>
      <w:r w:rsidR="00357FFE">
        <w:t xml:space="preserve">anticipation vise à </w:t>
      </w:r>
      <w:r w:rsidR="00357FFE" w:rsidRPr="00A47B69">
        <w:rPr>
          <w:u w:val="single"/>
        </w:rPr>
        <w:t>prévoir longtemps à l</w:t>
      </w:r>
      <w:r w:rsidR="00A01076">
        <w:rPr>
          <w:u w:val="single"/>
        </w:rPr>
        <w:t>’</w:t>
      </w:r>
      <w:r w:rsidR="00357FFE" w:rsidRPr="00A47B69">
        <w:rPr>
          <w:u w:val="single"/>
        </w:rPr>
        <w:t>avance la modification</w:t>
      </w:r>
      <w:r w:rsidR="00F90413" w:rsidRPr="00A47B69">
        <w:rPr>
          <w:u w:val="single"/>
        </w:rPr>
        <w:t xml:space="preserve"> d</w:t>
      </w:r>
      <w:r w:rsidR="00A01076">
        <w:rPr>
          <w:u w:val="single"/>
        </w:rPr>
        <w:t>’</w:t>
      </w:r>
      <w:r w:rsidR="00F90413" w:rsidRPr="00A47B69">
        <w:rPr>
          <w:u w:val="single"/>
        </w:rPr>
        <w:t>un corps de règles</w:t>
      </w:r>
      <w:r w:rsidR="00F90413">
        <w:t xml:space="preserve"> afin d</w:t>
      </w:r>
      <w:r w:rsidR="00A01076">
        <w:t>’</w:t>
      </w:r>
      <w:r w:rsidR="00F90413">
        <w:t>en prévenir la mise en place dans les pratiques juridiques internes. Il s</w:t>
      </w:r>
      <w:r w:rsidR="00A01076">
        <w:t>’</w:t>
      </w:r>
      <w:r w:rsidR="00F90413">
        <w:t>agit… de saisir le processus à la source, soit dès les premières préoccupation</w:t>
      </w:r>
      <w:r w:rsidR="001C4C9A">
        <w:t>s</w:t>
      </w:r>
      <w:r w:rsidR="00F90413">
        <w:t xml:space="preserve"> des décideurs…</w:t>
      </w:r>
      <w:r w:rsidR="00A54A28">
        <w:t xml:space="preserve"> </w:t>
      </w:r>
      <w:r w:rsidR="00F90413">
        <w:t>Elle suppose ensuite d</w:t>
      </w:r>
      <w:r w:rsidR="00A01076">
        <w:t>’</w:t>
      </w:r>
      <w:r w:rsidR="00F90413">
        <w:t>avoir suffisamment d</w:t>
      </w:r>
      <w:r w:rsidR="00A01076">
        <w:t>’</w:t>
      </w:r>
      <w:r w:rsidR="00F90413">
        <w:t>entrées dans les cercles décisionnaires…".</w:t>
      </w:r>
    </w:p>
    <w:p w14:paraId="55F23EF3" w14:textId="5BD09807" w:rsidR="00A47B69" w:rsidRDefault="00F90413" w:rsidP="003F2F07">
      <w:pPr>
        <w:pStyle w:val="Sansinterligne"/>
      </w:pPr>
      <w:r>
        <w:t>Cette veille est difficile à mettre en place sans avoir des accès privilégiés dans le monde politique ou de faire partie d</w:t>
      </w:r>
      <w:r w:rsidR="00A01076">
        <w:t>’</w:t>
      </w:r>
      <w:r>
        <w:t xml:space="preserve">un lobby. </w:t>
      </w:r>
    </w:p>
    <w:p w14:paraId="689EB553" w14:textId="58938B1D" w:rsidR="00F90413" w:rsidRDefault="00A47B69" w:rsidP="003F2F07">
      <w:pPr>
        <w:pStyle w:val="Sansinterligne"/>
      </w:pPr>
      <w:r>
        <w:t>Contrairement à l</w:t>
      </w:r>
      <w:r w:rsidR="00A01076">
        <w:t>’</w:t>
      </w:r>
      <w:r>
        <w:t>auteur, nous pencherions pour une veille d</w:t>
      </w:r>
      <w:r w:rsidR="00A01076">
        <w:t>’</w:t>
      </w:r>
      <w:r>
        <w:t xml:space="preserve">anticipation moins </w:t>
      </w:r>
      <w:r w:rsidR="00700BE1">
        <w:t>"</w:t>
      </w:r>
      <w:r>
        <w:t>anticipative</w:t>
      </w:r>
      <w:r w:rsidR="00700BE1">
        <w:t>"</w:t>
      </w:r>
      <w:r>
        <w:t xml:space="preserve"> que préconisée. Nous pouvons imaginer qu</w:t>
      </w:r>
      <w:r w:rsidR="00A01076">
        <w:t>’</w:t>
      </w:r>
      <w:r>
        <w:t xml:space="preserve">il serait </w:t>
      </w:r>
      <w:r w:rsidR="004C29B6">
        <w:t>assez</w:t>
      </w:r>
      <w:r>
        <w:t xml:space="preserve"> simple de surveiller les débats des instances législatives. Il est relativement facile d</w:t>
      </w:r>
      <w:r w:rsidR="00A01076">
        <w:t>’</w:t>
      </w:r>
      <w:r>
        <w:t>avoir accès aux procès-verbaux des discussions lors des assemblées</w:t>
      </w:r>
      <w:r w:rsidR="00A4795D" w:rsidRPr="0057526D">
        <w:rPr>
          <w:rStyle w:val="Appelnotedebasdep"/>
        </w:rPr>
        <w:footnoteReference w:id="100"/>
      </w:r>
      <w:r>
        <w:t>.</w:t>
      </w:r>
      <w:r w:rsidR="008544C5">
        <w:t xml:space="preserve"> </w:t>
      </w:r>
    </w:p>
    <w:p w14:paraId="47090249" w14:textId="105D65A8" w:rsidR="00744264" w:rsidRDefault="00744264" w:rsidP="00EC04E4">
      <w:pPr>
        <w:pStyle w:val="Titre4"/>
      </w:pPr>
      <w:bookmarkStart w:id="903" w:name="_Toc8660942"/>
      <w:r>
        <w:t>Veille de réactivité</w:t>
      </w:r>
      <w:bookmarkEnd w:id="903"/>
    </w:p>
    <w:p w14:paraId="6FA993A6" w14:textId="47911456" w:rsidR="003F2F07" w:rsidRDefault="00B93095" w:rsidP="00B93095">
      <w:pPr>
        <w:pStyle w:val="Sansinterligne"/>
      </w:pPr>
      <w:r>
        <w:t xml:space="preserve">Toujours selon </w:t>
      </w:r>
      <w:r w:rsidR="001E226B">
        <w:rPr>
          <w:szCs w:val="24"/>
        </w:rPr>
        <w:t>Frochot</w:t>
      </w:r>
      <w:r>
        <w:t xml:space="preserve">, il explique que le but de la veille réactive est de prendre en compte </w:t>
      </w:r>
      <w:r w:rsidRPr="00EF2C2F">
        <w:rPr>
          <w:u w:val="single"/>
        </w:rPr>
        <w:t>le plus rapidement et le plus efficacement possible</w:t>
      </w:r>
      <w:r>
        <w:t xml:space="preserve"> la mise en place d</w:t>
      </w:r>
      <w:r w:rsidR="00A01076">
        <w:t>’</w:t>
      </w:r>
      <w:r>
        <w:t>un nouveau dispositif juridique pour l</w:t>
      </w:r>
      <w:r w:rsidR="00A01076">
        <w:t>’</w:t>
      </w:r>
      <w:r>
        <w:t>applique sans attendre, afin de ne pas encourir de risque de litiges légaux. Mettre en place cette veille est plus facile si l</w:t>
      </w:r>
      <w:r w:rsidR="00A01076">
        <w:t>’</w:t>
      </w:r>
      <w:r>
        <w:t>on a déjà mis en place un suivi de la gestation de la réglementation.</w:t>
      </w:r>
    </w:p>
    <w:p w14:paraId="072E3B19" w14:textId="33A63D91" w:rsidR="004B65DE" w:rsidRDefault="004B65DE" w:rsidP="00B93095">
      <w:pPr>
        <w:pStyle w:val="Sansinterligne"/>
      </w:pPr>
      <w:r>
        <w:t xml:space="preserve">Afin de mettre en place cette veille, il serait idéal de faire la veille "anticipative" allégée, présentée plus haut, et qui consisterait en la surveillance des débats parlementaires. </w:t>
      </w:r>
    </w:p>
    <w:p w14:paraId="70962437" w14:textId="53C6AEDA" w:rsidR="00744264" w:rsidRDefault="00744264" w:rsidP="00EC04E4">
      <w:pPr>
        <w:pStyle w:val="Titre4"/>
      </w:pPr>
      <w:bookmarkStart w:id="904" w:name="_Toc8660943"/>
      <w:r>
        <w:t>Veille d</w:t>
      </w:r>
      <w:r w:rsidR="00F71A2F">
        <w:t>’</w:t>
      </w:r>
      <w:r>
        <w:t>applications</w:t>
      </w:r>
      <w:bookmarkEnd w:id="904"/>
    </w:p>
    <w:p w14:paraId="4D609296" w14:textId="23C5FD7D" w:rsidR="008C5A11" w:rsidRDefault="001E226B" w:rsidP="008C5A11">
      <w:pPr>
        <w:pStyle w:val="Sansinterligne"/>
      </w:pPr>
      <w:r>
        <w:rPr>
          <w:szCs w:val="24"/>
        </w:rPr>
        <w:t xml:space="preserve">Frochot </w:t>
      </w:r>
      <w:r w:rsidR="006517E5">
        <w:t>dé</w:t>
      </w:r>
      <w:r w:rsidR="00877B40">
        <w:t>peint la veille d</w:t>
      </w:r>
      <w:r w:rsidR="00F71A2F">
        <w:t>’</w:t>
      </w:r>
      <w:r w:rsidR="00877B40">
        <w:t>applications comme étant un</w:t>
      </w:r>
      <w:r w:rsidR="001C4C9A">
        <w:t>e</w:t>
      </w:r>
      <w:r w:rsidR="00877B40">
        <w:t xml:space="preserve"> nouvelle catégorie. Pour la mettre en place, il préconise de </w:t>
      </w:r>
      <w:r w:rsidR="00877B40" w:rsidRPr="00B90ABB">
        <w:rPr>
          <w:u w:val="single"/>
        </w:rPr>
        <w:t>suivre la mise en œuvre, l</w:t>
      </w:r>
      <w:r w:rsidR="00F71A2F">
        <w:rPr>
          <w:u w:val="single"/>
        </w:rPr>
        <w:t>’</w:t>
      </w:r>
      <w:r w:rsidR="00877B40" w:rsidRPr="00B90ABB">
        <w:rPr>
          <w:u w:val="single"/>
        </w:rPr>
        <w:t>entrée en application ou l</w:t>
      </w:r>
      <w:r w:rsidR="00F71A2F">
        <w:rPr>
          <w:u w:val="single"/>
        </w:rPr>
        <w:t>’</w:t>
      </w:r>
      <w:r w:rsidR="00877B40" w:rsidRPr="00B90ABB">
        <w:rPr>
          <w:u w:val="single"/>
        </w:rPr>
        <w:t>interprétation par la jurisprudence</w:t>
      </w:r>
      <w:r w:rsidR="00877B40">
        <w:t xml:space="preserve"> pour chaque nouveau dispositif juridique.</w:t>
      </w:r>
      <w:r w:rsidR="006517E5">
        <w:t xml:space="preserve"> Cette dernière semble compliquée et </w:t>
      </w:r>
      <w:r w:rsidR="00EF2C2F">
        <w:t>lourde</w:t>
      </w:r>
      <w:r w:rsidR="00894A51">
        <w:t xml:space="preserve">. Cela engendrerait </w:t>
      </w:r>
      <w:r w:rsidR="005232B9">
        <w:t>la mise à disposition</w:t>
      </w:r>
      <w:r w:rsidR="00894A51">
        <w:t xml:space="preserve"> d</w:t>
      </w:r>
      <w:r w:rsidR="005232B9">
        <w:t>'importantes</w:t>
      </w:r>
      <w:r w:rsidR="00894A51">
        <w:t xml:space="preserve"> ressources </w:t>
      </w:r>
      <w:r w:rsidR="005232B9">
        <w:t>dédiées</w:t>
      </w:r>
      <w:r w:rsidR="00894A51">
        <w:t xml:space="preserve"> à cette unique tâche.</w:t>
      </w:r>
    </w:p>
    <w:p w14:paraId="64573150" w14:textId="3296C27C" w:rsidR="005372C3" w:rsidRPr="005372C3" w:rsidRDefault="005372C3" w:rsidP="005372C3"/>
    <w:p w14:paraId="3F803BE8" w14:textId="77777777" w:rsidR="008C5A11" w:rsidRDefault="008C5A11" w:rsidP="0005111C">
      <w:pPr>
        <w:rPr>
          <w:szCs w:val="24"/>
        </w:rPr>
      </w:pPr>
    </w:p>
    <w:p w14:paraId="66E3D41D" w14:textId="77777777" w:rsidR="0091131E" w:rsidRDefault="0091131E">
      <w:pPr>
        <w:suppressAutoHyphens w:val="0"/>
        <w:jc w:val="left"/>
      </w:pPr>
      <w:r>
        <w:br w:type="page"/>
      </w:r>
    </w:p>
    <w:p w14:paraId="10896985" w14:textId="70401EA0" w:rsidR="00A25DB7" w:rsidRPr="00A25DB7" w:rsidRDefault="00E11A38" w:rsidP="00A25DB7">
      <w:pPr>
        <w:pStyle w:val="Titre2"/>
      </w:pPr>
      <w:bookmarkStart w:id="905" w:name="_Toc8660944"/>
      <w:r w:rsidRPr="0073523B">
        <w:t>Les techniques et outils de veille</w:t>
      </w:r>
      <w:bookmarkEnd w:id="905"/>
    </w:p>
    <w:p w14:paraId="52F1625B" w14:textId="4BD8770E" w:rsidR="00E11A38" w:rsidRPr="0073523B" w:rsidRDefault="000E5ECE" w:rsidP="00B30DA3">
      <w:pPr>
        <w:pStyle w:val="Titre3"/>
        <w:rPr>
          <w:color w:val="auto"/>
        </w:rPr>
      </w:pPr>
      <w:bookmarkStart w:id="906" w:name="_Toc8660945"/>
      <w:r>
        <w:rPr>
          <w:color w:val="auto"/>
        </w:rPr>
        <w:t>Les techniques de veille</w:t>
      </w:r>
      <w:bookmarkEnd w:id="906"/>
    </w:p>
    <w:p w14:paraId="599B2691" w14:textId="77777777" w:rsidR="00BC0902" w:rsidRPr="0073523B" w:rsidRDefault="00BC0902" w:rsidP="00BC0902">
      <w:pPr>
        <w:pStyle w:val="Titre4"/>
      </w:pPr>
      <w:bookmarkStart w:id="907" w:name="_Toc8660946"/>
      <w:r>
        <w:t>Définition</w:t>
      </w:r>
      <w:bookmarkEnd w:id="907"/>
    </w:p>
    <w:p w14:paraId="6F69D881" w14:textId="3015527F" w:rsidR="006639F2" w:rsidRDefault="00C37D5A" w:rsidP="00BC0902">
      <w:pPr>
        <w:rPr>
          <w:szCs w:val="24"/>
        </w:rPr>
      </w:pPr>
      <w:r w:rsidRPr="006639F2">
        <w:rPr>
          <w:szCs w:val="24"/>
        </w:rPr>
        <w:t xml:space="preserve">Les techniques </w:t>
      </w:r>
      <w:r w:rsidR="00BC0902" w:rsidRPr="006639F2">
        <w:rPr>
          <w:szCs w:val="24"/>
        </w:rPr>
        <w:t xml:space="preserve">de veille </w:t>
      </w:r>
      <w:r w:rsidRPr="006639F2">
        <w:rPr>
          <w:szCs w:val="24"/>
        </w:rPr>
        <w:t>sont</w:t>
      </w:r>
      <w:r w:rsidR="006639F2" w:rsidRPr="006639F2">
        <w:rPr>
          <w:szCs w:val="24"/>
        </w:rPr>
        <w:t xml:space="preserve"> la mise en place</w:t>
      </w:r>
      <w:r w:rsidR="006639F2">
        <w:rPr>
          <w:szCs w:val="24"/>
        </w:rPr>
        <w:t xml:space="preserve"> pratique</w:t>
      </w:r>
      <w:r w:rsidR="006639F2" w:rsidRPr="006639F2">
        <w:rPr>
          <w:szCs w:val="24"/>
        </w:rPr>
        <w:t xml:space="preserve"> d</w:t>
      </w:r>
      <w:r w:rsidR="00F71A2F">
        <w:rPr>
          <w:szCs w:val="24"/>
        </w:rPr>
        <w:t>’</w:t>
      </w:r>
      <w:r w:rsidR="006639F2" w:rsidRPr="006639F2">
        <w:rPr>
          <w:szCs w:val="24"/>
        </w:rPr>
        <w:t>une veille structurée. Ceci regroupe les méthodes</w:t>
      </w:r>
      <w:r w:rsidR="006639F2">
        <w:rPr>
          <w:szCs w:val="24"/>
        </w:rPr>
        <w:t xml:space="preserve"> et les stratégies. </w:t>
      </w:r>
    </w:p>
    <w:p w14:paraId="015F09F4" w14:textId="193EFC95" w:rsidR="006639F2" w:rsidRDefault="006639F2" w:rsidP="00BC0902">
      <w:pPr>
        <w:rPr>
          <w:szCs w:val="24"/>
        </w:rPr>
      </w:pPr>
      <w:r>
        <w:rPr>
          <w:szCs w:val="24"/>
        </w:rPr>
        <w:t>Nous avons déjà vu quelques méthodes sous le chapitre "Méthodologies de la veille".</w:t>
      </w:r>
    </w:p>
    <w:p w14:paraId="206CB0E7" w14:textId="68B7D4BE" w:rsidR="006639F2" w:rsidRDefault="006639F2" w:rsidP="00BC0902">
      <w:pPr>
        <w:rPr>
          <w:szCs w:val="24"/>
        </w:rPr>
      </w:pPr>
      <w:r>
        <w:rPr>
          <w:szCs w:val="24"/>
        </w:rPr>
        <w:t>Les stratégies de la veille sont l</w:t>
      </w:r>
      <w:r w:rsidR="00F71A2F">
        <w:rPr>
          <w:szCs w:val="24"/>
        </w:rPr>
        <w:t>’</w:t>
      </w:r>
      <w:r>
        <w:rPr>
          <w:szCs w:val="24"/>
        </w:rPr>
        <w:t>organisation de celle-ci : Il s</w:t>
      </w:r>
      <w:r w:rsidR="00F71A2F">
        <w:rPr>
          <w:szCs w:val="24"/>
        </w:rPr>
        <w:t>’</w:t>
      </w:r>
      <w:r>
        <w:rPr>
          <w:szCs w:val="24"/>
        </w:rPr>
        <w:t>agit de savoir qui fait quoi, à quel moment et comment.</w:t>
      </w:r>
    </w:p>
    <w:p w14:paraId="24399A3A" w14:textId="1F5424D6" w:rsidR="000D6030" w:rsidRPr="0073523B" w:rsidRDefault="002923D9" w:rsidP="00D07EE2">
      <w:pPr>
        <w:pStyle w:val="Titre4"/>
      </w:pPr>
      <w:bookmarkStart w:id="908" w:name="_Toc8660947"/>
      <w:r>
        <w:t>Construire sa base</w:t>
      </w:r>
      <w:bookmarkEnd w:id="908"/>
      <w:r>
        <w:t xml:space="preserve"> </w:t>
      </w:r>
    </w:p>
    <w:p w14:paraId="1E0CC6A7" w14:textId="5E1EF050" w:rsidR="005B1473" w:rsidRDefault="00BE5E93" w:rsidP="000D6030">
      <w:r>
        <w:t>La construction d</w:t>
      </w:r>
      <w:r w:rsidR="00F71A2F">
        <w:t>’</w:t>
      </w:r>
      <w:r>
        <w:t xml:space="preserve">une base pour mettre en place une veille doit être un acte murement réfléchi et structuré. </w:t>
      </w:r>
      <w:r w:rsidR="001B7159">
        <w:t>Cela signifie qu</w:t>
      </w:r>
      <w:r w:rsidR="00F71A2F">
        <w:t>’</w:t>
      </w:r>
      <w:r w:rsidR="001B7159">
        <w:t>une veille de qualité se prépare</w:t>
      </w:r>
      <w:r w:rsidR="002C0AD5">
        <w:t xml:space="preserve"> et s</w:t>
      </w:r>
      <w:r w:rsidR="00F71A2F">
        <w:t>’</w:t>
      </w:r>
      <w:r w:rsidR="002C0AD5">
        <w:t>organise</w:t>
      </w:r>
      <w:r w:rsidR="001B7159">
        <w:t xml:space="preserve">. </w:t>
      </w:r>
      <w:r>
        <w:t>Tous les auteurs s</w:t>
      </w:r>
      <w:r w:rsidR="00F71A2F">
        <w:t>’</w:t>
      </w:r>
      <w:r>
        <w:t>accorde</w:t>
      </w:r>
      <w:r w:rsidR="001B7159">
        <w:t>nt</w:t>
      </w:r>
      <w:r>
        <w:t xml:space="preserve"> sur ce point. Par contre, </w:t>
      </w:r>
      <w:r w:rsidR="006639F2">
        <w:t>les techniques</w:t>
      </w:r>
      <w:r>
        <w:t xml:space="preserve"> pour y arriver peu</w:t>
      </w:r>
      <w:r w:rsidR="006639F2">
        <w:t>ven</w:t>
      </w:r>
      <w:r>
        <w:t xml:space="preserve">t être </w:t>
      </w:r>
      <w:r w:rsidR="006639F2">
        <w:t>quelque peu différente</w:t>
      </w:r>
      <w:r w:rsidR="001C4C9A">
        <w:t>s</w:t>
      </w:r>
      <w:r w:rsidR="006639F2">
        <w:t xml:space="preserve">. </w:t>
      </w:r>
    </w:p>
    <w:p w14:paraId="72151475" w14:textId="233B5F55" w:rsidR="005B1473" w:rsidRPr="005B1473" w:rsidRDefault="00CA0417" w:rsidP="00CA0417">
      <w:pPr>
        <w:rPr>
          <w:color w:val="FF0000"/>
        </w:rPr>
      </w:pPr>
      <w:r>
        <w:t xml:space="preserve">Selon les ressources disponibles dans chaque entreprise, les techniques de veille peuvent être différentes. Après avoir choisi une méthode, décidé quelles ressources (humaines et financières) sont disponibles et </w:t>
      </w:r>
      <w:r w:rsidR="001C4C9A">
        <w:t xml:space="preserve">il </w:t>
      </w:r>
      <w:r>
        <w:t>reste encore à définir les outils à utiliser.</w:t>
      </w:r>
    </w:p>
    <w:p w14:paraId="7F7F3898" w14:textId="0FA3C07D" w:rsidR="000D6030" w:rsidRPr="0073523B" w:rsidRDefault="002624CE" w:rsidP="00D07EE2">
      <w:pPr>
        <w:pStyle w:val="Titre3"/>
      </w:pPr>
      <w:bookmarkStart w:id="909" w:name="_Toc8660948"/>
      <w:r>
        <w:t>Outils de veille</w:t>
      </w:r>
      <w:bookmarkEnd w:id="909"/>
    </w:p>
    <w:p w14:paraId="06887E7F" w14:textId="10EA1AF1" w:rsidR="00C60BE2" w:rsidRPr="0073523B" w:rsidRDefault="00C60BE2" w:rsidP="00D07EE2">
      <w:pPr>
        <w:pStyle w:val="Titre4"/>
      </w:pPr>
      <w:bookmarkStart w:id="910" w:name="_Toc8660949"/>
      <w:r>
        <w:t>Définition</w:t>
      </w:r>
      <w:bookmarkEnd w:id="910"/>
    </w:p>
    <w:p w14:paraId="06D01204" w14:textId="2941F261" w:rsidR="00795F53" w:rsidRPr="00795F53" w:rsidRDefault="00C60BE2" w:rsidP="00C60BE2">
      <w:pPr>
        <w:rPr>
          <w:szCs w:val="24"/>
        </w:rPr>
      </w:pPr>
      <w:r w:rsidRPr="00795F53">
        <w:rPr>
          <w:szCs w:val="24"/>
        </w:rPr>
        <w:t>Un outil de veille est</w:t>
      </w:r>
      <w:r w:rsidR="00795F53" w:rsidRPr="00795F53">
        <w:rPr>
          <w:szCs w:val="24"/>
        </w:rPr>
        <w:t xml:space="preserve"> un programme ou une fonctionnalité permettant la rechercher, </w:t>
      </w:r>
      <w:r w:rsidR="00571F77">
        <w:rPr>
          <w:szCs w:val="24"/>
        </w:rPr>
        <w:t xml:space="preserve">la collecte, </w:t>
      </w:r>
      <w:r w:rsidR="00795F53" w:rsidRPr="00795F53">
        <w:rPr>
          <w:szCs w:val="24"/>
        </w:rPr>
        <w:t>l</w:t>
      </w:r>
      <w:r w:rsidR="00F71A2F">
        <w:rPr>
          <w:szCs w:val="24"/>
        </w:rPr>
        <w:t>’</w:t>
      </w:r>
      <w:r w:rsidR="00795F53" w:rsidRPr="00795F53">
        <w:rPr>
          <w:szCs w:val="24"/>
        </w:rPr>
        <w:t>analyse, le traitement, la diffusion</w:t>
      </w:r>
      <w:r w:rsidR="00571F77">
        <w:rPr>
          <w:szCs w:val="24"/>
        </w:rPr>
        <w:t>, le partage</w:t>
      </w:r>
      <w:r w:rsidR="00795F53" w:rsidRPr="00795F53">
        <w:rPr>
          <w:szCs w:val="24"/>
        </w:rPr>
        <w:t xml:space="preserve"> ou le stockage d</w:t>
      </w:r>
      <w:r w:rsidR="00F71A2F">
        <w:rPr>
          <w:szCs w:val="24"/>
        </w:rPr>
        <w:t>’</w:t>
      </w:r>
      <w:r w:rsidR="00795F53" w:rsidRPr="00795F53">
        <w:rPr>
          <w:szCs w:val="24"/>
        </w:rPr>
        <w:t xml:space="preserve">informations. Ces conditions ne sont pas forcément cumulables. </w:t>
      </w:r>
    </w:p>
    <w:p w14:paraId="01CD534A" w14:textId="4F7815F3" w:rsidR="006222E8" w:rsidRPr="0073523B" w:rsidRDefault="006222E8" w:rsidP="00D07EE2">
      <w:pPr>
        <w:pStyle w:val="Titre4"/>
      </w:pPr>
      <w:bookmarkStart w:id="911" w:name="_Classifications"/>
      <w:bookmarkStart w:id="912" w:name="_Toc8660950"/>
      <w:bookmarkEnd w:id="911"/>
      <w:r>
        <w:t>Classifications</w:t>
      </w:r>
      <w:bookmarkEnd w:id="912"/>
    </w:p>
    <w:p w14:paraId="5FF82659" w14:textId="3B68D013" w:rsidR="00A01862" w:rsidRDefault="00C60BE2" w:rsidP="00C60BE2">
      <w:pPr>
        <w:rPr>
          <w:szCs w:val="24"/>
        </w:rPr>
      </w:pPr>
      <w:r>
        <w:rPr>
          <w:szCs w:val="24"/>
        </w:rPr>
        <w:t>Il existe plusieurs outils permettant la veille. Ils répondent à différents critères qui peuvent être pertinents selon le</w:t>
      </w:r>
      <w:r w:rsidR="00075A7C">
        <w:rPr>
          <w:szCs w:val="24"/>
        </w:rPr>
        <w:t>s</w:t>
      </w:r>
      <w:r>
        <w:rPr>
          <w:szCs w:val="24"/>
        </w:rPr>
        <w:t xml:space="preserve"> besoin</w:t>
      </w:r>
      <w:r w:rsidR="00075A7C">
        <w:rPr>
          <w:szCs w:val="24"/>
        </w:rPr>
        <w:t>s</w:t>
      </w:r>
      <w:r w:rsidR="00504FF2">
        <w:rPr>
          <w:szCs w:val="24"/>
        </w:rPr>
        <w:t xml:space="preserve"> du veilleur</w:t>
      </w:r>
      <w:r>
        <w:rPr>
          <w:szCs w:val="24"/>
        </w:rPr>
        <w:t xml:space="preserve">. Nous avons décidé de les classifier en fonction de </w:t>
      </w:r>
      <w:r w:rsidR="00BE1E43">
        <w:rPr>
          <w:szCs w:val="24"/>
        </w:rPr>
        <w:t xml:space="preserve">certains </w:t>
      </w:r>
      <w:r>
        <w:rPr>
          <w:szCs w:val="24"/>
        </w:rPr>
        <w:t>critères pour avoir une meilleure vue de l</w:t>
      </w:r>
      <w:r w:rsidR="00F71A2F">
        <w:rPr>
          <w:szCs w:val="24"/>
        </w:rPr>
        <w:t>’</w:t>
      </w:r>
      <w:r>
        <w:rPr>
          <w:szCs w:val="24"/>
        </w:rPr>
        <w:t>existant et des possibilités offertes. Il ne s</w:t>
      </w:r>
      <w:r w:rsidR="00F71A2F">
        <w:rPr>
          <w:szCs w:val="24"/>
        </w:rPr>
        <w:t>’</w:t>
      </w:r>
      <w:r>
        <w:rPr>
          <w:szCs w:val="24"/>
        </w:rPr>
        <w:t>agit en aucun cas d</w:t>
      </w:r>
      <w:r w:rsidR="00F71A2F">
        <w:rPr>
          <w:szCs w:val="24"/>
        </w:rPr>
        <w:t>’</w:t>
      </w:r>
      <w:r>
        <w:rPr>
          <w:szCs w:val="24"/>
        </w:rPr>
        <w:t>une liste exhaustive ou d</w:t>
      </w:r>
      <w:r w:rsidR="00F71A2F">
        <w:rPr>
          <w:szCs w:val="24"/>
        </w:rPr>
        <w:t>’</w:t>
      </w:r>
      <w:r>
        <w:rPr>
          <w:szCs w:val="24"/>
        </w:rPr>
        <w:t>une classification officielle</w:t>
      </w:r>
      <w:r w:rsidR="001949E5">
        <w:rPr>
          <w:szCs w:val="24"/>
        </w:rPr>
        <w:t>, mais elle est souvent plus ou moins représentée sous cette forme dans les grandes lignes avec quelques différences</w:t>
      </w:r>
      <w:r>
        <w:rPr>
          <w:szCs w:val="24"/>
        </w:rPr>
        <w:t>.</w:t>
      </w:r>
      <w:r w:rsidR="00C83603">
        <w:rPr>
          <w:szCs w:val="24"/>
        </w:rPr>
        <w:t xml:space="preserve"> </w:t>
      </w:r>
    </w:p>
    <w:p w14:paraId="4908F883" w14:textId="5F2CA553" w:rsidR="00CA0417" w:rsidRDefault="00CA0417" w:rsidP="00C60BE2">
      <w:pPr>
        <w:rPr>
          <w:szCs w:val="24"/>
        </w:rPr>
      </w:pPr>
      <w:r>
        <w:rPr>
          <w:szCs w:val="24"/>
        </w:rPr>
        <w:t>Nous avons relevé 7 grandes catégories d</w:t>
      </w:r>
      <w:r w:rsidR="00F71A2F">
        <w:rPr>
          <w:szCs w:val="24"/>
        </w:rPr>
        <w:t>’</w:t>
      </w:r>
      <w:r>
        <w:rPr>
          <w:szCs w:val="24"/>
        </w:rPr>
        <w:t>outils :</w:t>
      </w:r>
    </w:p>
    <w:p w14:paraId="4A9E3A54" w14:textId="699ABF50" w:rsidR="00CA0417" w:rsidRPr="00CA0417" w:rsidRDefault="00CA0417" w:rsidP="00BA6295">
      <w:pPr>
        <w:pStyle w:val="Paragraphedeliste"/>
        <w:numPr>
          <w:ilvl w:val="0"/>
          <w:numId w:val="29"/>
        </w:numPr>
        <w:rPr>
          <w:szCs w:val="24"/>
        </w:rPr>
      </w:pPr>
      <w:r w:rsidRPr="00CA0417">
        <w:rPr>
          <w:szCs w:val="24"/>
        </w:rPr>
        <w:t>Outils de recherche</w:t>
      </w:r>
      <w:r>
        <w:rPr>
          <w:szCs w:val="24"/>
        </w:rPr>
        <w:t xml:space="preserve"> </w:t>
      </w:r>
    </w:p>
    <w:p w14:paraId="650BBAB6" w14:textId="703FA738" w:rsidR="00CA0417" w:rsidRPr="00CA0417" w:rsidRDefault="00CA0417" w:rsidP="00BA6295">
      <w:pPr>
        <w:pStyle w:val="Paragraphedeliste"/>
        <w:numPr>
          <w:ilvl w:val="0"/>
          <w:numId w:val="29"/>
        </w:numPr>
        <w:rPr>
          <w:szCs w:val="24"/>
        </w:rPr>
      </w:pPr>
      <w:r w:rsidRPr="00CA0417">
        <w:rPr>
          <w:szCs w:val="24"/>
        </w:rPr>
        <w:t>Outils de collecte et de surveillance</w:t>
      </w:r>
    </w:p>
    <w:p w14:paraId="54FEF2B3" w14:textId="2947DEB6" w:rsidR="00CA0417" w:rsidRPr="00CA0417" w:rsidRDefault="00CA0417" w:rsidP="00BA6295">
      <w:pPr>
        <w:pStyle w:val="Paragraphedeliste"/>
        <w:numPr>
          <w:ilvl w:val="0"/>
          <w:numId w:val="29"/>
        </w:numPr>
        <w:rPr>
          <w:szCs w:val="24"/>
        </w:rPr>
      </w:pPr>
      <w:r w:rsidRPr="00CA0417">
        <w:rPr>
          <w:szCs w:val="24"/>
        </w:rPr>
        <w:t>Outils d</w:t>
      </w:r>
      <w:r w:rsidR="00F71A2F">
        <w:rPr>
          <w:szCs w:val="24"/>
        </w:rPr>
        <w:t>’</w:t>
      </w:r>
      <w:r w:rsidRPr="00CA0417">
        <w:rPr>
          <w:szCs w:val="24"/>
        </w:rPr>
        <w:t>archivage et de stockage</w:t>
      </w:r>
    </w:p>
    <w:p w14:paraId="5F0B29A4" w14:textId="537A5FA4" w:rsidR="00CA0417" w:rsidRPr="00CA0417" w:rsidRDefault="00CA0417" w:rsidP="00BA6295">
      <w:pPr>
        <w:pStyle w:val="Paragraphedeliste"/>
        <w:numPr>
          <w:ilvl w:val="0"/>
          <w:numId w:val="29"/>
        </w:numPr>
        <w:rPr>
          <w:szCs w:val="24"/>
        </w:rPr>
      </w:pPr>
      <w:r w:rsidRPr="00CA0417">
        <w:rPr>
          <w:szCs w:val="24"/>
        </w:rPr>
        <w:t>Outils de diffusion</w:t>
      </w:r>
    </w:p>
    <w:p w14:paraId="18B3F36B" w14:textId="7D059C60" w:rsidR="00CA0417" w:rsidRPr="00CA0417" w:rsidRDefault="00CA0417" w:rsidP="00BA6295">
      <w:pPr>
        <w:pStyle w:val="Paragraphedeliste"/>
        <w:numPr>
          <w:ilvl w:val="0"/>
          <w:numId w:val="29"/>
        </w:numPr>
        <w:rPr>
          <w:szCs w:val="24"/>
        </w:rPr>
      </w:pPr>
      <w:r w:rsidRPr="00CA0417">
        <w:rPr>
          <w:szCs w:val="24"/>
        </w:rPr>
        <w:t>Outils de partage</w:t>
      </w:r>
    </w:p>
    <w:p w14:paraId="5B4D1632" w14:textId="5A49E469" w:rsidR="00CA0417" w:rsidRPr="00CA0417" w:rsidRDefault="00CA0417" w:rsidP="00BA6295">
      <w:pPr>
        <w:pStyle w:val="Paragraphedeliste"/>
        <w:numPr>
          <w:ilvl w:val="0"/>
          <w:numId w:val="29"/>
        </w:numPr>
        <w:rPr>
          <w:szCs w:val="24"/>
        </w:rPr>
      </w:pPr>
      <w:r w:rsidRPr="00CA0417">
        <w:rPr>
          <w:szCs w:val="24"/>
        </w:rPr>
        <w:t>Outils d</w:t>
      </w:r>
      <w:r w:rsidR="00F71A2F">
        <w:rPr>
          <w:szCs w:val="24"/>
        </w:rPr>
        <w:t>’</w:t>
      </w:r>
      <w:r w:rsidRPr="00CA0417">
        <w:rPr>
          <w:szCs w:val="24"/>
        </w:rPr>
        <w:t>analyse</w:t>
      </w:r>
    </w:p>
    <w:p w14:paraId="0A415F15" w14:textId="224DAAE8" w:rsidR="00CA0417" w:rsidRDefault="00CA0417" w:rsidP="00BA6295">
      <w:pPr>
        <w:pStyle w:val="Paragraphedeliste"/>
        <w:numPr>
          <w:ilvl w:val="0"/>
          <w:numId w:val="29"/>
        </w:numPr>
        <w:rPr>
          <w:szCs w:val="24"/>
        </w:rPr>
      </w:pPr>
      <w:r w:rsidRPr="00CA0417">
        <w:rPr>
          <w:szCs w:val="24"/>
        </w:rPr>
        <w:t>Outils de traitement</w:t>
      </w:r>
    </w:p>
    <w:p w14:paraId="6212454B" w14:textId="772BC6DD" w:rsidR="003034C7" w:rsidRPr="003034C7" w:rsidRDefault="003034C7" w:rsidP="003034C7">
      <w:pPr>
        <w:rPr>
          <w:szCs w:val="24"/>
        </w:rPr>
      </w:pPr>
      <w:r w:rsidRPr="003034C7">
        <w:rPr>
          <w:szCs w:val="24"/>
        </w:rPr>
        <w:t xml:space="preserve">Il faut signaler que certains outils, les plus complets en termes de fonctionnalités, peuvent se classer sous plusieurs catégories. Nous </w:t>
      </w:r>
      <w:r w:rsidR="009E71FF">
        <w:rPr>
          <w:szCs w:val="24"/>
        </w:rPr>
        <w:t xml:space="preserve">en </w:t>
      </w:r>
      <w:r w:rsidR="008D6A2B">
        <w:rPr>
          <w:szCs w:val="24"/>
        </w:rPr>
        <w:t>voulons pour preuve</w:t>
      </w:r>
      <w:r w:rsidRPr="003034C7">
        <w:rPr>
          <w:szCs w:val="24"/>
        </w:rPr>
        <w:t xml:space="preserve"> Lexfind qui permet de surveiller, collecter, diffuser, partager et analyser</w:t>
      </w:r>
      <w:r w:rsidR="00E8584B">
        <w:rPr>
          <w:szCs w:val="24"/>
        </w:rPr>
        <w:t xml:space="preserve"> certains aspects</w:t>
      </w:r>
      <w:r w:rsidRPr="003034C7">
        <w:rPr>
          <w:szCs w:val="24"/>
        </w:rPr>
        <w:t>.</w:t>
      </w:r>
    </w:p>
    <w:p w14:paraId="18A23D0E" w14:textId="77777777" w:rsidR="003034C7" w:rsidRPr="003034C7" w:rsidRDefault="003034C7" w:rsidP="003034C7">
      <w:pPr>
        <w:rPr>
          <w:szCs w:val="24"/>
        </w:rPr>
      </w:pPr>
    </w:p>
    <w:p w14:paraId="47E99C92" w14:textId="77777777" w:rsidR="00D32071" w:rsidRDefault="00684F7E" w:rsidP="00684F7E">
      <w:pPr>
        <w:rPr>
          <w:szCs w:val="24"/>
        </w:rPr>
      </w:pPr>
      <w:r>
        <w:rPr>
          <w:szCs w:val="24"/>
        </w:rPr>
        <w:t xml:space="preserve">Les noms de ces catégories nous semblent suffisamment clairs pour en déduire la signification. </w:t>
      </w:r>
    </w:p>
    <w:p w14:paraId="7A1A0D20" w14:textId="4226DDCB" w:rsidR="00684F7E" w:rsidRDefault="00D32071" w:rsidP="00684F7E">
      <w:pPr>
        <w:rPr>
          <w:szCs w:val="24"/>
        </w:rPr>
      </w:pPr>
      <w:r>
        <w:rPr>
          <w:szCs w:val="24"/>
        </w:rPr>
        <w:t>N</w:t>
      </w:r>
      <w:r w:rsidR="00684F7E">
        <w:rPr>
          <w:szCs w:val="24"/>
        </w:rPr>
        <w:t xml:space="preserve">ous allons </w:t>
      </w:r>
      <w:r>
        <w:rPr>
          <w:szCs w:val="24"/>
        </w:rPr>
        <w:t>tout de m</w:t>
      </w:r>
      <w:r w:rsidR="002E1599">
        <w:rPr>
          <w:szCs w:val="24"/>
        </w:rPr>
        <w:t>ême tenter d</w:t>
      </w:r>
      <w:r w:rsidR="00F71A2F">
        <w:rPr>
          <w:szCs w:val="24"/>
        </w:rPr>
        <w:t>’</w:t>
      </w:r>
      <w:r w:rsidR="00684F7E">
        <w:rPr>
          <w:szCs w:val="24"/>
        </w:rPr>
        <w:t>expliquer certains</w:t>
      </w:r>
      <w:r w:rsidR="002E1599">
        <w:rPr>
          <w:szCs w:val="24"/>
        </w:rPr>
        <w:t xml:space="preserve"> de nos choix</w:t>
      </w:r>
      <w:r w:rsidR="00684F7E">
        <w:rPr>
          <w:szCs w:val="24"/>
        </w:rPr>
        <w:t xml:space="preserve">. </w:t>
      </w:r>
    </w:p>
    <w:p w14:paraId="43D2FF53" w14:textId="710BC742" w:rsidR="00684F7E" w:rsidRDefault="00684F7E" w:rsidP="00684F7E">
      <w:pPr>
        <w:rPr>
          <w:szCs w:val="24"/>
        </w:rPr>
      </w:pPr>
      <w:r>
        <w:rPr>
          <w:szCs w:val="24"/>
        </w:rPr>
        <w:t>La différence entre collecte et surveillance est minime. La surveillance permet d</w:t>
      </w:r>
      <w:r w:rsidR="00F71A2F">
        <w:rPr>
          <w:szCs w:val="24"/>
        </w:rPr>
        <w:t>’</w:t>
      </w:r>
      <w:r>
        <w:rPr>
          <w:szCs w:val="24"/>
        </w:rPr>
        <w:t xml:space="preserve">être informé </w:t>
      </w:r>
      <w:r w:rsidR="00A8407A">
        <w:rPr>
          <w:szCs w:val="24"/>
        </w:rPr>
        <w:t>dans le but de</w:t>
      </w:r>
      <w:r>
        <w:rPr>
          <w:szCs w:val="24"/>
        </w:rPr>
        <w:t xml:space="preserve"> collecter l</w:t>
      </w:r>
      <w:r w:rsidR="00F71A2F">
        <w:rPr>
          <w:szCs w:val="24"/>
        </w:rPr>
        <w:t>’</w:t>
      </w:r>
      <w:r>
        <w:rPr>
          <w:szCs w:val="24"/>
        </w:rPr>
        <w:t xml:space="preserve">information. La collecte correspond à la récupération des données. Cette dernière peut être manuelle (suite à une surveillance), </w:t>
      </w:r>
      <w:r w:rsidR="00EF2A43">
        <w:rPr>
          <w:szCs w:val="24"/>
        </w:rPr>
        <w:t>ou</w:t>
      </w:r>
      <w:r>
        <w:rPr>
          <w:szCs w:val="24"/>
        </w:rPr>
        <w:t xml:space="preserve"> automatisée. </w:t>
      </w:r>
    </w:p>
    <w:p w14:paraId="0341C845" w14:textId="31198A36" w:rsidR="00684F7E" w:rsidRDefault="00684F7E" w:rsidP="00684F7E">
      <w:pPr>
        <w:rPr>
          <w:szCs w:val="24"/>
        </w:rPr>
      </w:pPr>
      <w:r>
        <w:rPr>
          <w:szCs w:val="24"/>
        </w:rPr>
        <w:t>L</w:t>
      </w:r>
      <w:r w:rsidR="00F71A2F">
        <w:rPr>
          <w:szCs w:val="24"/>
        </w:rPr>
        <w:t>’</w:t>
      </w:r>
      <w:r>
        <w:rPr>
          <w:szCs w:val="24"/>
        </w:rPr>
        <w:t xml:space="preserve">archivage et le stockage peuvent être </w:t>
      </w:r>
      <w:r w:rsidR="006B7B23">
        <w:rPr>
          <w:szCs w:val="24"/>
        </w:rPr>
        <w:t>analogues</w:t>
      </w:r>
      <w:r>
        <w:rPr>
          <w:szCs w:val="24"/>
        </w:rPr>
        <w:t xml:space="preserve"> ou totalement différents selon l</w:t>
      </w:r>
      <w:r w:rsidR="00F71A2F">
        <w:rPr>
          <w:szCs w:val="24"/>
        </w:rPr>
        <w:t>’</w:t>
      </w:r>
      <w:r>
        <w:rPr>
          <w:szCs w:val="24"/>
        </w:rPr>
        <w:t>utilisation qu</w:t>
      </w:r>
      <w:r w:rsidR="00F71A2F">
        <w:rPr>
          <w:szCs w:val="24"/>
        </w:rPr>
        <w:t>’</w:t>
      </w:r>
      <w:r>
        <w:rPr>
          <w:szCs w:val="24"/>
        </w:rPr>
        <w:t>on en fait. L</w:t>
      </w:r>
      <w:r w:rsidR="00F71A2F">
        <w:rPr>
          <w:szCs w:val="24"/>
        </w:rPr>
        <w:t>’</w:t>
      </w:r>
      <w:r>
        <w:rPr>
          <w:szCs w:val="24"/>
        </w:rPr>
        <w:t>archivage est utilisé dans le sens de stocker la référence à une information, tandis que le stockage représente l</w:t>
      </w:r>
      <w:r w:rsidR="00F71A2F">
        <w:rPr>
          <w:szCs w:val="24"/>
        </w:rPr>
        <w:t>’</w:t>
      </w:r>
      <w:r>
        <w:rPr>
          <w:szCs w:val="24"/>
        </w:rPr>
        <w:t>enregistrement de l</w:t>
      </w:r>
      <w:r w:rsidR="00F71A2F">
        <w:rPr>
          <w:szCs w:val="24"/>
        </w:rPr>
        <w:t>’</w:t>
      </w:r>
      <w:r>
        <w:rPr>
          <w:szCs w:val="24"/>
        </w:rPr>
        <w:t>information. Nous sommes partis du principe que c</w:t>
      </w:r>
      <w:r w:rsidR="00F71A2F">
        <w:rPr>
          <w:szCs w:val="24"/>
        </w:rPr>
        <w:t>’</w:t>
      </w:r>
      <w:r>
        <w:rPr>
          <w:szCs w:val="24"/>
        </w:rPr>
        <w:t>était le même objectif de stoker l</w:t>
      </w:r>
      <w:r w:rsidR="00F71A2F">
        <w:rPr>
          <w:szCs w:val="24"/>
        </w:rPr>
        <w:t>’</w:t>
      </w:r>
      <w:r>
        <w:rPr>
          <w:szCs w:val="24"/>
        </w:rPr>
        <w:t xml:space="preserve">information ou le lien </w:t>
      </w:r>
      <w:r w:rsidR="00A8407A">
        <w:rPr>
          <w:szCs w:val="24"/>
        </w:rPr>
        <w:t>vers</w:t>
      </w:r>
      <w:r>
        <w:rPr>
          <w:szCs w:val="24"/>
        </w:rPr>
        <w:t xml:space="preserve"> l</w:t>
      </w:r>
      <w:r w:rsidR="00F71A2F">
        <w:rPr>
          <w:szCs w:val="24"/>
        </w:rPr>
        <w:t>’</w:t>
      </w:r>
      <w:r>
        <w:rPr>
          <w:szCs w:val="24"/>
        </w:rPr>
        <w:t>information.</w:t>
      </w:r>
    </w:p>
    <w:p w14:paraId="2388C5CD" w14:textId="173D37DE" w:rsidR="00684F7E" w:rsidRPr="00684F7E" w:rsidRDefault="00684F7E" w:rsidP="00684F7E">
      <w:pPr>
        <w:rPr>
          <w:szCs w:val="24"/>
        </w:rPr>
      </w:pPr>
      <w:r>
        <w:rPr>
          <w:szCs w:val="24"/>
        </w:rPr>
        <w:t>Nous avons séparé diffusion et partage pour des raison</w:t>
      </w:r>
      <w:r w:rsidR="001C4C9A">
        <w:rPr>
          <w:szCs w:val="24"/>
        </w:rPr>
        <w:t>s</w:t>
      </w:r>
      <w:r>
        <w:rPr>
          <w:szCs w:val="24"/>
        </w:rPr>
        <w:t xml:space="preserve"> précises. La diffusion est le fait de transmettre l</w:t>
      </w:r>
      <w:r w:rsidR="00F71A2F">
        <w:rPr>
          <w:szCs w:val="24"/>
        </w:rPr>
        <w:t>’</w:t>
      </w:r>
      <w:r>
        <w:rPr>
          <w:szCs w:val="24"/>
        </w:rPr>
        <w:t>information à des destinataires connus. Le partage est le fait de mettre à disposition l</w:t>
      </w:r>
      <w:r w:rsidR="00F71A2F">
        <w:rPr>
          <w:szCs w:val="24"/>
        </w:rPr>
        <w:t>’</w:t>
      </w:r>
      <w:r>
        <w:rPr>
          <w:szCs w:val="24"/>
        </w:rPr>
        <w:t>information, sans savoir qui la lira.</w:t>
      </w:r>
    </w:p>
    <w:p w14:paraId="2663C5E0" w14:textId="77DCFC31" w:rsidR="00CA0417" w:rsidRDefault="00CA0417" w:rsidP="00C60BE2">
      <w:pPr>
        <w:rPr>
          <w:szCs w:val="24"/>
        </w:rPr>
      </w:pPr>
      <w:r>
        <w:rPr>
          <w:szCs w:val="24"/>
        </w:rPr>
        <w:t>C</w:t>
      </w:r>
      <w:r w:rsidR="000E3BA6">
        <w:rPr>
          <w:szCs w:val="24"/>
        </w:rPr>
        <w:t>hacune des</w:t>
      </w:r>
      <w:r>
        <w:rPr>
          <w:szCs w:val="24"/>
        </w:rPr>
        <w:t xml:space="preserve"> catégories</w:t>
      </w:r>
      <w:r w:rsidR="000E3BA6">
        <w:rPr>
          <w:szCs w:val="24"/>
        </w:rPr>
        <w:t xml:space="preserve"> principales</w:t>
      </w:r>
      <w:r>
        <w:rPr>
          <w:szCs w:val="24"/>
        </w:rPr>
        <w:t xml:space="preserve"> peut se subdiviser en sous-catégories que nous retrouvons ci-dessous </w:t>
      </w:r>
      <w:r w:rsidR="000E3BA6">
        <w:rPr>
          <w:szCs w:val="24"/>
        </w:rPr>
        <w:t>avec la liste de certains</w:t>
      </w:r>
      <w:r w:rsidR="007E18FE">
        <w:rPr>
          <w:szCs w:val="24"/>
        </w:rPr>
        <w:t xml:space="preserve"> outils</w:t>
      </w:r>
      <w:r>
        <w:rPr>
          <w:szCs w:val="24"/>
        </w:rPr>
        <w:t>.</w:t>
      </w:r>
    </w:p>
    <w:p w14:paraId="73B3EA87" w14:textId="36E4239D" w:rsidR="00680755" w:rsidRDefault="00680755" w:rsidP="009B272D">
      <w:pPr>
        <w:pStyle w:val="Titre5"/>
      </w:pPr>
      <w:r>
        <w:t>Outils de recherche</w:t>
      </w:r>
      <w:r w:rsidR="007123B3">
        <w:t xml:space="preserve"> selon classification</w:t>
      </w:r>
    </w:p>
    <w:p w14:paraId="58392C3C" w14:textId="1F4C61B6"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Moteur</w:t>
      </w:r>
      <w:r w:rsidR="00D44202" w:rsidRPr="00736C08">
        <w:rPr>
          <w:rFonts w:cstheme="minorHAnsi"/>
          <w:szCs w:val="18"/>
        </w:rPr>
        <w:t>s</w:t>
      </w:r>
      <w:r w:rsidRPr="00736C08">
        <w:rPr>
          <w:rFonts w:cstheme="minorHAnsi"/>
          <w:szCs w:val="18"/>
        </w:rPr>
        <w:t xml:space="preserve"> de recherche généralistes</w:t>
      </w:r>
    </w:p>
    <w:p w14:paraId="558C862A" w14:textId="5B3F2964" w:rsidR="00680755" w:rsidRPr="00736C08" w:rsidRDefault="000F5F62" w:rsidP="00BA6295">
      <w:pPr>
        <w:pStyle w:val="Paragraphedeliste"/>
        <w:numPr>
          <w:ilvl w:val="1"/>
          <w:numId w:val="27"/>
        </w:numPr>
        <w:suppressAutoHyphens w:val="0"/>
        <w:spacing w:line="240" w:lineRule="auto"/>
        <w:jc w:val="left"/>
        <w:rPr>
          <w:rFonts w:cstheme="minorHAnsi"/>
          <w:szCs w:val="18"/>
        </w:rPr>
      </w:pPr>
      <w:r>
        <w:rPr>
          <w:rFonts w:cstheme="minorHAnsi"/>
          <w:szCs w:val="18"/>
        </w:rPr>
        <w:t>Google, I</w:t>
      </w:r>
      <w:r w:rsidR="00680755" w:rsidRPr="00736C08">
        <w:rPr>
          <w:rFonts w:cstheme="minorHAnsi"/>
          <w:szCs w:val="18"/>
        </w:rPr>
        <w:t>xquick</w:t>
      </w:r>
      <w:r w:rsidR="000525AA" w:rsidRPr="00736C08">
        <w:rPr>
          <w:rFonts w:cstheme="minorHAnsi"/>
          <w:szCs w:val="18"/>
        </w:rPr>
        <w:t>, DuckDuckGo, Dogpile, Yippy, Qw</w:t>
      </w:r>
      <w:r w:rsidR="00680755" w:rsidRPr="00736C08">
        <w:rPr>
          <w:rFonts w:cstheme="minorHAnsi"/>
          <w:szCs w:val="18"/>
        </w:rPr>
        <w:t>ant, Yahoo!, Bing, Exalead, Ask.com,</w:t>
      </w:r>
      <w:r w:rsidR="000525AA" w:rsidRPr="00736C08">
        <w:rPr>
          <w:rFonts w:cstheme="minorHAnsi"/>
          <w:szCs w:val="18"/>
        </w:rPr>
        <w:t xml:space="preserve"> Photopin, Baidu, Yandex, Million Short</w:t>
      </w:r>
      <w:r w:rsidR="00680755" w:rsidRPr="00736C08">
        <w:rPr>
          <w:rFonts w:cstheme="minorHAnsi"/>
          <w:szCs w:val="18"/>
        </w:rPr>
        <w:t xml:space="preserve"> </w:t>
      </w:r>
    </w:p>
    <w:p w14:paraId="0DC447E3" w14:textId="26A58BEE" w:rsidR="00680755" w:rsidRPr="00736C08" w:rsidRDefault="00092D66" w:rsidP="003034C7">
      <w:pPr>
        <w:pStyle w:val="Paragraphedeliste"/>
        <w:numPr>
          <w:ilvl w:val="1"/>
          <w:numId w:val="27"/>
        </w:numPr>
        <w:suppressAutoHyphens w:val="0"/>
        <w:spacing w:line="240" w:lineRule="auto"/>
        <w:jc w:val="left"/>
        <w:rPr>
          <w:rFonts w:cstheme="minorHAnsi"/>
          <w:szCs w:val="18"/>
        </w:rPr>
      </w:pPr>
      <w:r>
        <w:rPr>
          <w:rFonts w:cstheme="minorHAnsi"/>
          <w:szCs w:val="18"/>
        </w:rPr>
        <w:t xml:space="preserve">Pages </w:t>
      </w:r>
      <w:r w:rsidR="00046742">
        <w:rPr>
          <w:rFonts w:cstheme="minorHAnsi"/>
          <w:szCs w:val="18"/>
        </w:rPr>
        <w:t>web</w:t>
      </w:r>
      <w:r>
        <w:rPr>
          <w:rFonts w:cstheme="minorHAnsi"/>
          <w:szCs w:val="18"/>
        </w:rPr>
        <w:t xml:space="preserve">, </w:t>
      </w:r>
      <w:r w:rsidR="00680755" w:rsidRPr="00736C08">
        <w:rPr>
          <w:rFonts w:cstheme="minorHAnsi"/>
          <w:szCs w:val="18"/>
        </w:rPr>
        <w:t xml:space="preserve">Blogs, Images, Vidéos, Documents, </w:t>
      </w:r>
      <w:r w:rsidR="001C4C9A">
        <w:rPr>
          <w:rFonts w:cstheme="minorHAnsi"/>
          <w:szCs w:val="18"/>
        </w:rPr>
        <w:t>Médias</w:t>
      </w:r>
      <w:r w:rsidR="00680755" w:rsidRPr="00736C08">
        <w:rPr>
          <w:rFonts w:cstheme="minorHAnsi"/>
          <w:szCs w:val="18"/>
        </w:rPr>
        <w:t xml:space="preserve"> sociaux</w:t>
      </w:r>
    </w:p>
    <w:p w14:paraId="260CE522" w14:textId="3A7FB63C" w:rsidR="00D44202" w:rsidRPr="00736C08" w:rsidRDefault="00D44202"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Moteurs professionnels</w:t>
      </w:r>
    </w:p>
    <w:p w14:paraId="507EF75C" w14:textId="4D652CFD" w:rsidR="00D44202" w:rsidRPr="00736C08" w:rsidRDefault="0004629A" w:rsidP="00BA6295">
      <w:pPr>
        <w:pStyle w:val="Paragraphedeliste"/>
        <w:numPr>
          <w:ilvl w:val="1"/>
          <w:numId w:val="27"/>
        </w:numPr>
        <w:suppressAutoHyphens w:val="0"/>
        <w:spacing w:line="240" w:lineRule="auto"/>
        <w:jc w:val="left"/>
        <w:rPr>
          <w:rFonts w:cstheme="minorHAnsi"/>
          <w:szCs w:val="18"/>
        </w:rPr>
      </w:pPr>
      <w:r w:rsidRPr="0004629A">
        <w:rPr>
          <w:rFonts w:cstheme="minorHAnsi"/>
          <w:szCs w:val="18"/>
        </w:rPr>
        <w:t>publilex.ch</w:t>
      </w:r>
      <w:r>
        <w:rPr>
          <w:rFonts w:cstheme="minorHAnsi"/>
          <w:szCs w:val="18"/>
        </w:rPr>
        <w:t xml:space="preserve">, Google Scholar, </w:t>
      </w:r>
      <w:r w:rsidR="00D44202" w:rsidRPr="00736C08">
        <w:rPr>
          <w:rFonts w:cstheme="minorHAnsi"/>
          <w:szCs w:val="18"/>
        </w:rPr>
        <w:t xml:space="preserve">GM Crawl, Coexel, </w:t>
      </w:r>
      <w:r w:rsidR="00046742">
        <w:rPr>
          <w:rFonts w:cstheme="minorHAnsi"/>
          <w:szCs w:val="18"/>
        </w:rPr>
        <w:t>Web</w:t>
      </w:r>
      <w:r w:rsidR="00D44202" w:rsidRPr="00736C08">
        <w:rPr>
          <w:rFonts w:cstheme="minorHAnsi"/>
          <w:szCs w:val="18"/>
        </w:rPr>
        <w:t>SiteWatcher, KB Crawl, Idée</w:t>
      </w:r>
    </w:p>
    <w:p w14:paraId="3E067CDF"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Métamoteurs</w:t>
      </w:r>
    </w:p>
    <w:p w14:paraId="26543C13" w14:textId="13103A7D" w:rsidR="000525AA" w:rsidRPr="00736C08" w:rsidRDefault="0023756A" w:rsidP="00BA6295">
      <w:pPr>
        <w:pStyle w:val="Paragraphedeliste"/>
        <w:numPr>
          <w:ilvl w:val="1"/>
          <w:numId w:val="27"/>
        </w:numPr>
        <w:suppressAutoHyphens w:val="0"/>
        <w:spacing w:line="240" w:lineRule="auto"/>
        <w:jc w:val="left"/>
        <w:rPr>
          <w:rFonts w:cstheme="minorHAnsi"/>
          <w:szCs w:val="18"/>
        </w:rPr>
      </w:pPr>
      <w:r>
        <w:rPr>
          <w:rFonts w:cstheme="minorHAnsi"/>
          <w:szCs w:val="18"/>
        </w:rPr>
        <w:t>I</w:t>
      </w:r>
      <w:r w:rsidR="00680755" w:rsidRPr="00736C08">
        <w:rPr>
          <w:rFonts w:cstheme="minorHAnsi"/>
          <w:szCs w:val="18"/>
        </w:rPr>
        <w:t>xquick Metarecherche, MetaCrawler</w:t>
      </w:r>
      <w:r w:rsidR="00046742">
        <w:rPr>
          <w:rFonts w:cstheme="minorHAnsi"/>
          <w:szCs w:val="18"/>
        </w:rPr>
        <w:t>Web</w:t>
      </w:r>
      <w:r w:rsidR="00680755" w:rsidRPr="00736C08">
        <w:rPr>
          <w:rFonts w:cstheme="minorHAnsi"/>
          <w:szCs w:val="18"/>
        </w:rPr>
        <w:t>, Soovie, RetSeek, Browsys Advanced Finder</w:t>
      </w:r>
      <w:r w:rsidR="00632EB3" w:rsidRPr="00736C08">
        <w:rPr>
          <w:rFonts w:cstheme="minorHAnsi"/>
          <w:szCs w:val="18"/>
        </w:rPr>
        <w:t xml:space="preserve">, </w:t>
      </w:r>
      <w:r w:rsidR="00680755" w:rsidRPr="00736C08">
        <w:rPr>
          <w:rFonts w:cstheme="minorHAnsi"/>
          <w:szCs w:val="18"/>
        </w:rPr>
        <w:t>Google Scholar</w:t>
      </w:r>
      <w:r w:rsidR="000525AA" w:rsidRPr="00736C08">
        <w:rPr>
          <w:rFonts w:cstheme="minorHAnsi"/>
          <w:szCs w:val="18"/>
        </w:rPr>
        <w:t>, Copernic Professionnal, Vadlo, Infomine, EOP.org, Lpl2, Issek, ERIC, Academic Index, Base, Citeseerx, Intute, RefSeek, Wor</w:t>
      </w:r>
      <w:r w:rsidR="000A5C1B">
        <w:rPr>
          <w:rFonts w:cstheme="minorHAnsi"/>
          <w:szCs w:val="18"/>
        </w:rPr>
        <w:t>l</w:t>
      </w:r>
      <w:r w:rsidR="000525AA" w:rsidRPr="00736C08">
        <w:rPr>
          <w:rFonts w:cstheme="minorHAnsi"/>
          <w:szCs w:val="18"/>
        </w:rPr>
        <w:t>dcat, DLC, Archives Hub, Openlivrary, Library encycopedia</w:t>
      </w:r>
      <w:r w:rsidR="00C16D6A">
        <w:rPr>
          <w:rFonts w:cstheme="minorHAnsi"/>
          <w:szCs w:val="18"/>
        </w:rPr>
        <w:t>, Jux2</w:t>
      </w:r>
    </w:p>
    <w:p w14:paraId="50235F79" w14:textId="6B0F68D3" w:rsidR="005B5C7F" w:rsidRPr="00736C08" w:rsidRDefault="005B5C7F" w:rsidP="00BA6295">
      <w:pPr>
        <w:pStyle w:val="Paragraphedeliste"/>
        <w:numPr>
          <w:ilvl w:val="0"/>
          <w:numId w:val="27"/>
        </w:numPr>
        <w:suppressAutoHyphens w:val="0"/>
        <w:spacing w:line="240" w:lineRule="auto"/>
        <w:jc w:val="left"/>
        <w:rPr>
          <w:rFonts w:cstheme="minorHAnsi"/>
          <w:szCs w:val="18"/>
        </w:rPr>
      </w:pPr>
      <w:r>
        <w:rPr>
          <w:rFonts w:cstheme="minorHAnsi"/>
          <w:szCs w:val="18"/>
        </w:rPr>
        <w:t>C</w:t>
      </w:r>
      <w:r w:rsidRPr="00736C08">
        <w:rPr>
          <w:rFonts w:cstheme="minorHAnsi"/>
          <w:szCs w:val="18"/>
        </w:rPr>
        <w:t>atalogues</w:t>
      </w:r>
    </w:p>
    <w:p w14:paraId="78129220" w14:textId="0CAF1131" w:rsidR="005B5C7F" w:rsidRPr="00736C08" w:rsidRDefault="005B5C7F" w:rsidP="00BA6295">
      <w:pPr>
        <w:pStyle w:val="Paragraphedeliste"/>
        <w:numPr>
          <w:ilvl w:val="1"/>
          <w:numId w:val="27"/>
        </w:numPr>
        <w:suppressAutoHyphens w:val="0"/>
        <w:spacing w:line="240" w:lineRule="auto"/>
        <w:jc w:val="left"/>
        <w:rPr>
          <w:rFonts w:cstheme="minorHAnsi"/>
          <w:szCs w:val="18"/>
        </w:rPr>
      </w:pPr>
      <w:r>
        <w:rPr>
          <w:rFonts w:cstheme="minorHAnsi"/>
          <w:szCs w:val="18"/>
        </w:rPr>
        <w:t>Rero, SBT, Alexandria, Nebis, Bibliothèque nationale suisse</w:t>
      </w:r>
      <w:r w:rsidR="00FD662F">
        <w:rPr>
          <w:rFonts w:cstheme="minorHAnsi"/>
          <w:szCs w:val="18"/>
        </w:rPr>
        <w:t xml:space="preserve">, </w:t>
      </w:r>
      <w:r w:rsidR="00FD662F" w:rsidRPr="00736C08">
        <w:rPr>
          <w:rFonts w:cstheme="minorHAnsi"/>
          <w:szCs w:val="18"/>
        </w:rPr>
        <w:t>DOAJ</w:t>
      </w:r>
    </w:p>
    <w:p w14:paraId="684BBE98" w14:textId="77777777" w:rsidR="005B5C7F" w:rsidRPr="00736C08" w:rsidRDefault="005B5C7F"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Métacatalogues</w:t>
      </w:r>
    </w:p>
    <w:p w14:paraId="3CDBC7BA" w14:textId="77777777" w:rsidR="005B5C7F" w:rsidRPr="00736C08" w:rsidRDefault="005B5C7F"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Sudoc</w:t>
      </w:r>
      <w:r>
        <w:rPr>
          <w:rFonts w:cstheme="minorHAnsi"/>
          <w:szCs w:val="18"/>
        </w:rPr>
        <w:t xml:space="preserve">, SLSP, Swissbib, jusbib </w:t>
      </w:r>
    </w:p>
    <w:p w14:paraId="1A729944" w14:textId="3C9A1D7E"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Archives ouvertes</w:t>
      </w:r>
      <w:r w:rsidR="004B0DC7">
        <w:rPr>
          <w:rFonts w:cstheme="minorHAnsi"/>
          <w:szCs w:val="18"/>
        </w:rPr>
        <w:t xml:space="preserve"> (Open A</w:t>
      </w:r>
      <w:r w:rsidR="000525AA" w:rsidRPr="00736C08">
        <w:rPr>
          <w:rFonts w:cstheme="minorHAnsi"/>
          <w:szCs w:val="18"/>
        </w:rPr>
        <w:t>ccess)</w:t>
      </w:r>
    </w:p>
    <w:p w14:paraId="396E786E" w14:textId="1BF2C531"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HAL</w:t>
      </w:r>
      <w:r w:rsidR="000525AA" w:rsidRPr="00736C08">
        <w:rPr>
          <w:rFonts w:cstheme="minorHAnsi"/>
          <w:szCs w:val="18"/>
        </w:rPr>
        <w:t xml:space="preserve">, Rero doc, </w:t>
      </w:r>
    </w:p>
    <w:p w14:paraId="5E0EECAD" w14:textId="3B6B84FF"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 xml:space="preserve">Moteurs </w:t>
      </w:r>
      <w:r w:rsidR="00046742">
        <w:rPr>
          <w:rFonts w:cstheme="minorHAnsi"/>
          <w:szCs w:val="18"/>
        </w:rPr>
        <w:t>web</w:t>
      </w:r>
      <w:r w:rsidRPr="00736C08">
        <w:rPr>
          <w:rFonts w:cstheme="minorHAnsi"/>
          <w:szCs w:val="18"/>
        </w:rPr>
        <w:t xml:space="preserve"> en temps réel</w:t>
      </w:r>
    </w:p>
    <w:p w14:paraId="2BF06779" w14:textId="1752F92C" w:rsidR="00680755" w:rsidRPr="00736C08" w:rsidRDefault="00680755" w:rsidP="00BA6295">
      <w:pPr>
        <w:pStyle w:val="Paragraphedeliste"/>
        <w:numPr>
          <w:ilvl w:val="1"/>
          <w:numId w:val="27"/>
        </w:numPr>
        <w:suppressAutoHyphens w:val="0"/>
        <w:spacing w:line="240" w:lineRule="auto"/>
        <w:jc w:val="left"/>
        <w:rPr>
          <w:rFonts w:cstheme="minorHAnsi"/>
          <w:szCs w:val="18"/>
          <w:lang w:val="de-CH"/>
        </w:rPr>
      </w:pPr>
      <w:r w:rsidRPr="00736C08">
        <w:rPr>
          <w:rFonts w:cstheme="minorHAnsi"/>
          <w:szCs w:val="18"/>
          <w:lang w:val="de-CH"/>
        </w:rPr>
        <w:t>Twitter Search</w:t>
      </w:r>
      <w:r w:rsidR="00632EB3" w:rsidRPr="00736C08">
        <w:rPr>
          <w:rFonts w:cstheme="minorHAnsi"/>
          <w:szCs w:val="18"/>
          <w:lang w:val="de-CH"/>
        </w:rPr>
        <w:t xml:space="preserve">, </w:t>
      </w:r>
      <w:r w:rsidRPr="00736C08">
        <w:rPr>
          <w:rFonts w:cstheme="minorHAnsi"/>
          <w:szCs w:val="18"/>
          <w:lang w:val="de-CH"/>
        </w:rPr>
        <w:t>Itpints Real Time Search Engine home</w:t>
      </w:r>
      <w:r w:rsidR="00C5747A" w:rsidRPr="00736C08">
        <w:rPr>
          <w:rFonts w:cstheme="minorHAnsi"/>
          <w:szCs w:val="18"/>
          <w:lang w:val="de-CH"/>
        </w:rPr>
        <w:t>, Samepoint Search, Social Mention</w:t>
      </w:r>
    </w:p>
    <w:p w14:paraId="40BE55B6"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Métamoteurs sociaux</w:t>
      </w:r>
    </w:p>
    <w:p w14:paraId="34612F5B" w14:textId="12442C84" w:rsidR="00680755" w:rsidRPr="00736C08" w:rsidRDefault="00632EB3"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 xml:space="preserve">Social Mention, </w:t>
      </w:r>
      <w:r w:rsidR="00205371" w:rsidRPr="00736C08">
        <w:rPr>
          <w:rFonts w:cstheme="minorHAnsi"/>
          <w:szCs w:val="18"/>
        </w:rPr>
        <w:t>Addict</w:t>
      </w:r>
      <w:r w:rsidR="00680755" w:rsidRPr="00736C08">
        <w:rPr>
          <w:rFonts w:cstheme="minorHAnsi"/>
          <w:szCs w:val="18"/>
        </w:rPr>
        <w:t xml:space="preserve">omatic Inhale the </w:t>
      </w:r>
      <w:r w:rsidR="00046742">
        <w:rPr>
          <w:rFonts w:cstheme="minorHAnsi"/>
          <w:szCs w:val="18"/>
        </w:rPr>
        <w:t>web</w:t>
      </w:r>
      <w:r w:rsidRPr="00736C08">
        <w:rPr>
          <w:rFonts w:cstheme="minorHAnsi"/>
          <w:szCs w:val="18"/>
        </w:rPr>
        <w:t xml:space="preserve">, </w:t>
      </w:r>
      <w:r w:rsidR="00680755" w:rsidRPr="00736C08">
        <w:rPr>
          <w:rFonts w:cstheme="minorHAnsi"/>
          <w:szCs w:val="18"/>
        </w:rPr>
        <w:t>Samepoint</w:t>
      </w:r>
      <w:r w:rsidRPr="00736C08">
        <w:rPr>
          <w:rFonts w:cstheme="minorHAnsi"/>
          <w:szCs w:val="18"/>
        </w:rPr>
        <w:t xml:space="preserve">, </w:t>
      </w:r>
      <w:r w:rsidR="00680755" w:rsidRPr="00736C08">
        <w:rPr>
          <w:rFonts w:cstheme="minorHAnsi"/>
          <w:szCs w:val="18"/>
        </w:rPr>
        <w:t>Itpints beat home</w:t>
      </w:r>
      <w:r w:rsidR="000525AA" w:rsidRPr="00736C08">
        <w:rPr>
          <w:rFonts w:cstheme="minorHAnsi"/>
          <w:szCs w:val="18"/>
        </w:rPr>
        <w:t>, Spotter, Brandwatch Analytics, Netvibes, Bringr, Hoosuite, Twetdeck, Wajam</w:t>
      </w:r>
    </w:p>
    <w:p w14:paraId="0F627F1E"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Moteurs sémantiques</w:t>
      </w:r>
    </w:p>
    <w:p w14:paraId="23518DAD" w14:textId="59601A7F"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Hakia</w:t>
      </w:r>
      <w:r w:rsidR="00632EB3" w:rsidRPr="00736C08">
        <w:rPr>
          <w:rFonts w:cstheme="minorHAnsi"/>
          <w:szCs w:val="18"/>
        </w:rPr>
        <w:t xml:space="preserve">, </w:t>
      </w:r>
      <w:r w:rsidRPr="00736C08">
        <w:rPr>
          <w:rFonts w:cstheme="minorHAnsi"/>
          <w:szCs w:val="18"/>
        </w:rPr>
        <w:t>Clusty</w:t>
      </w:r>
      <w:r w:rsidR="00632EB3" w:rsidRPr="00736C08">
        <w:rPr>
          <w:rFonts w:cstheme="minorHAnsi"/>
          <w:szCs w:val="18"/>
        </w:rPr>
        <w:t xml:space="preserve">, </w:t>
      </w:r>
      <w:r w:rsidRPr="00736C08">
        <w:rPr>
          <w:rFonts w:cstheme="minorHAnsi"/>
          <w:szCs w:val="18"/>
        </w:rPr>
        <w:t>Deepdyve</w:t>
      </w:r>
      <w:r w:rsidR="00A21BC7" w:rsidRPr="00736C08">
        <w:rPr>
          <w:rFonts w:cstheme="minorHAnsi"/>
          <w:szCs w:val="18"/>
        </w:rPr>
        <w:t>, Dictanova, Dimelo, Q°emotion, Freshdesk, Eptica, UI contact, WalkMe, Natero, Moxtra, Doyoudreamup, Questar, Viavoo, Me Love Customers</w:t>
      </w:r>
      <w:r w:rsidR="00347AA5">
        <w:rPr>
          <w:rFonts w:cstheme="minorHAnsi"/>
          <w:szCs w:val="18"/>
        </w:rPr>
        <w:t>, Powerset, NLGbAse, KartOO, SYNOMIA, Yatedo, Verticrowl</w:t>
      </w:r>
    </w:p>
    <w:p w14:paraId="0AB4E0D2" w14:textId="0C91448B" w:rsidR="00680755" w:rsidRPr="00736C08" w:rsidRDefault="00B51203" w:rsidP="00BA6295">
      <w:pPr>
        <w:pStyle w:val="Paragraphedeliste"/>
        <w:numPr>
          <w:ilvl w:val="0"/>
          <w:numId w:val="27"/>
        </w:numPr>
        <w:suppressAutoHyphens w:val="0"/>
        <w:spacing w:line="240" w:lineRule="auto"/>
        <w:jc w:val="left"/>
        <w:rPr>
          <w:rFonts w:cstheme="minorHAnsi"/>
          <w:szCs w:val="18"/>
        </w:rPr>
      </w:pPr>
      <w:r>
        <w:rPr>
          <w:rFonts w:cstheme="minorHAnsi"/>
          <w:szCs w:val="18"/>
        </w:rPr>
        <w:t xml:space="preserve">Moteurs </w:t>
      </w:r>
      <w:r w:rsidR="00B41080">
        <w:rPr>
          <w:rFonts w:cstheme="minorHAnsi"/>
          <w:szCs w:val="18"/>
        </w:rPr>
        <w:t xml:space="preserve">et outils </w:t>
      </w:r>
      <w:r>
        <w:rPr>
          <w:rFonts w:cstheme="minorHAnsi"/>
          <w:szCs w:val="18"/>
        </w:rPr>
        <w:t>d</w:t>
      </w:r>
      <w:r w:rsidR="00F71A2F">
        <w:rPr>
          <w:rFonts w:cstheme="minorHAnsi"/>
          <w:szCs w:val="18"/>
        </w:rPr>
        <w:t>’</w:t>
      </w:r>
      <w:r>
        <w:rPr>
          <w:rFonts w:cstheme="minorHAnsi"/>
          <w:szCs w:val="18"/>
        </w:rPr>
        <w:t>a</w:t>
      </w:r>
      <w:r w:rsidR="00680755" w:rsidRPr="00736C08">
        <w:rPr>
          <w:rFonts w:cstheme="minorHAnsi"/>
          <w:szCs w:val="18"/>
        </w:rPr>
        <w:t>ctualités</w:t>
      </w:r>
    </w:p>
    <w:p w14:paraId="582189E4"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Google actualités</w:t>
      </w:r>
    </w:p>
    <w:p w14:paraId="19B3D31C"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BDD de presse</w:t>
      </w:r>
    </w:p>
    <w:p w14:paraId="27BE3D7E" w14:textId="3EB847D6" w:rsidR="00680755" w:rsidRPr="00736C08" w:rsidRDefault="00680755"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rPr>
        <w:t>Factiva</w:t>
      </w:r>
      <w:r w:rsidR="00632EB3" w:rsidRPr="00736C08">
        <w:rPr>
          <w:rFonts w:cstheme="minorHAnsi"/>
          <w:szCs w:val="18"/>
        </w:rPr>
        <w:t xml:space="preserve">, </w:t>
      </w:r>
      <w:r w:rsidRPr="00736C08">
        <w:rPr>
          <w:rFonts w:cstheme="minorHAnsi"/>
          <w:szCs w:val="18"/>
        </w:rPr>
        <w:t>Europresse</w:t>
      </w:r>
      <w:r w:rsidR="00632EB3" w:rsidRPr="00736C08">
        <w:rPr>
          <w:rFonts w:cstheme="minorHAnsi"/>
          <w:szCs w:val="18"/>
        </w:rPr>
        <w:t xml:space="preserve">, </w:t>
      </w:r>
      <w:r w:rsidRPr="00736C08">
        <w:rPr>
          <w:rFonts w:cstheme="minorHAnsi"/>
          <w:szCs w:val="18"/>
        </w:rPr>
        <w:t>Agences de presse spécialisé</w:t>
      </w:r>
      <w:r w:rsidR="001C4C9A">
        <w:rPr>
          <w:rFonts w:cstheme="minorHAnsi"/>
          <w:szCs w:val="18"/>
        </w:rPr>
        <w:t>e</w:t>
      </w:r>
      <w:r w:rsidRPr="00736C08">
        <w:rPr>
          <w:rFonts w:cstheme="minorHAnsi"/>
          <w:szCs w:val="18"/>
        </w:rPr>
        <w:t>s</w:t>
      </w:r>
    </w:p>
    <w:p w14:paraId="4849C0CC"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Réseaux sociaux</w:t>
      </w:r>
    </w:p>
    <w:p w14:paraId="1B2299BF" w14:textId="73AD16D3" w:rsidR="00680755" w:rsidRPr="00736C08" w:rsidRDefault="00680755"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rPr>
        <w:t>Academia</w:t>
      </w:r>
      <w:r w:rsidR="00632EB3" w:rsidRPr="00736C08">
        <w:rPr>
          <w:rFonts w:cstheme="minorHAnsi"/>
          <w:szCs w:val="18"/>
        </w:rPr>
        <w:t xml:space="preserve">, </w:t>
      </w:r>
      <w:r w:rsidRPr="00736C08">
        <w:rPr>
          <w:rFonts w:cstheme="minorHAnsi"/>
          <w:szCs w:val="18"/>
        </w:rPr>
        <w:t>LinkedIn</w:t>
      </w:r>
      <w:r w:rsidR="00632EB3" w:rsidRPr="00736C08">
        <w:rPr>
          <w:rFonts w:cstheme="minorHAnsi"/>
          <w:szCs w:val="18"/>
        </w:rPr>
        <w:t xml:space="preserve">, </w:t>
      </w:r>
      <w:r w:rsidRPr="00736C08">
        <w:rPr>
          <w:rFonts w:cstheme="minorHAnsi"/>
          <w:szCs w:val="18"/>
        </w:rPr>
        <w:t>Facebook</w:t>
      </w:r>
    </w:p>
    <w:p w14:paraId="1970FB7F"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Microblogging</w:t>
      </w:r>
    </w:p>
    <w:p w14:paraId="1E6CF913" w14:textId="77777777" w:rsidR="00680755" w:rsidRPr="00736C08" w:rsidRDefault="00680755"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rPr>
        <w:t>Twitter</w:t>
      </w:r>
    </w:p>
    <w:p w14:paraId="559C21BF" w14:textId="78BB90A5"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Forums, listes de discussions</w:t>
      </w:r>
    </w:p>
    <w:p w14:paraId="4EA8F2B1" w14:textId="2622F177" w:rsidR="00035EFA" w:rsidRPr="00736C08" w:rsidRDefault="00035EFA"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Annuaires</w:t>
      </w:r>
    </w:p>
    <w:p w14:paraId="25963B66" w14:textId="6BD3A8AB" w:rsidR="00035EFA" w:rsidRPr="00736C08" w:rsidRDefault="00035EFA"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Google annuaire, Altavista, Open Directory Project, AboutUS.org</w:t>
      </w:r>
    </w:p>
    <w:p w14:paraId="16449660" w14:textId="6F1C4C2A" w:rsidR="00246928" w:rsidRPr="00736C08" w:rsidRDefault="00246928"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 xml:space="preserve">Moteur de veille avec </w:t>
      </w:r>
      <w:r w:rsidR="001C4C9A">
        <w:rPr>
          <w:rFonts w:cstheme="minorHAnsi"/>
          <w:szCs w:val="18"/>
        </w:rPr>
        <w:t xml:space="preserve">Agent </w:t>
      </w:r>
      <w:r w:rsidRPr="00736C08">
        <w:rPr>
          <w:rFonts w:cstheme="minorHAnsi"/>
          <w:szCs w:val="18"/>
        </w:rPr>
        <w:t>intelligent</w:t>
      </w:r>
    </w:p>
    <w:p w14:paraId="34BB2946" w14:textId="7C0D29D4" w:rsidR="00246928" w:rsidRDefault="00246928"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Copernic</w:t>
      </w:r>
    </w:p>
    <w:p w14:paraId="593F6E7C" w14:textId="77777777" w:rsidR="003034C7" w:rsidRPr="00736C08" w:rsidRDefault="003034C7" w:rsidP="003034C7">
      <w:pPr>
        <w:pStyle w:val="Paragraphedeliste"/>
        <w:numPr>
          <w:ilvl w:val="0"/>
          <w:numId w:val="27"/>
        </w:numPr>
        <w:suppressAutoHyphens w:val="0"/>
        <w:spacing w:line="240" w:lineRule="auto"/>
        <w:jc w:val="left"/>
        <w:rPr>
          <w:rFonts w:cstheme="minorHAnsi"/>
          <w:szCs w:val="18"/>
        </w:rPr>
      </w:pPr>
      <w:r w:rsidRPr="00736C08">
        <w:rPr>
          <w:rFonts w:cstheme="minorHAnsi"/>
          <w:szCs w:val="18"/>
        </w:rPr>
        <w:t>Moteurs avec plateforme de veille</w:t>
      </w:r>
    </w:p>
    <w:p w14:paraId="717E7C7C" w14:textId="77777777" w:rsidR="003034C7" w:rsidRPr="00736C08" w:rsidRDefault="003034C7" w:rsidP="003034C7">
      <w:pPr>
        <w:pStyle w:val="Paragraphedeliste"/>
        <w:numPr>
          <w:ilvl w:val="1"/>
          <w:numId w:val="27"/>
        </w:numPr>
        <w:suppressAutoHyphens w:val="0"/>
        <w:spacing w:line="240" w:lineRule="auto"/>
        <w:jc w:val="left"/>
        <w:rPr>
          <w:rFonts w:cstheme="minorHAnsi"/>
          <w:szCs w:val="18"/>
          <w:lang w:val="de-CH"/>
        </w:rPr>
      </w:pPr>
      <w:r w:rsidRPr="00736C08">
        <w:rPr>
          <w:rFonts w:cstheme="minorHAnsi"/>
          <w:szCs w:val="18"/>
          <w:lang w:val="de-CH"/>
        </w:rPr>
        <w:t>Graymatter, Coexel, KexWatch, BK Platform, Digimind, AMI Software, RSS Intelligence</w:t>
      </w:r>
    </w:p>
    <w:p w14:paraId="61C7800A" w14:textId="77777777" w:rsidR="00680755" w:rsidRDefault="00680755" w:rsidP="009B272D">
      <w:pPr>
        <w:pStyle w:val="Titre5"/>
      </w:pPr>
      <w:bookmarkStart w:id="913" w:name="_Outils_de_collecte,"/>
      <w:bookmarkEnd w:id="913"/>
      <w:r>
        <w:t>Outils de collecte, de surveillance</w:t>
      </w:r>
    </w:p>
    <w:p w14:paraId="3D87EFCD"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Alertes</w:t>
      </w:r>
    </w:p>
    <w:p w14:paraId="6E473CC0" w14:textId="10E19CF0" w:rsidR="00690A06"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Alertes Google</w:t>
      </w:r>
      <w:r w:rsidR="00632EB3" w:rsidRPr="00736C08">
        <w:rPr>
          <w:rFonts w:cstheme="minorHAnsi"/>
          <w:szCs w:val="18"/>
        </w:rPr>
        <w:t xml:space="preserve">, </w:t>
      </w:r>
      <w:r w:rsidRPr="00736C08">
        <w:rPr>
          <w:rFonts w:cstheme="minorHAnsi"/>
          <w:szCs w:val="18"/>
        </w:rPr>
        <w:t>Alertes Google scholar</w:t>
      </w:r>
      <w:r w:rsidR="00632EB3" w:rsidRPr="00736C08">
        <w:rPr>
          <w:rFonts w:cstheme="minorHAnsi"/>
          <w:szCs w:val="18"/>
        </w:rPr>
        <w:t xml:space="preserve">, </w:t>
      </w:r>
      <w:r w:rsidRPr="00736C08">
        <w:rPr>
          <w:rFonts w:cstheme="minorHAnsi"/>
          <w:szCs w:val="18"/>
        </w:rPr>
        <w:t>Talkwalker</w:t>
      </w:r>
      <w:r w:rsidR="00632EB3" w:rsidRPr="00736C08">
        <w:rPr>
          <w:rFonts w:cstheme="minorHAnsi"/>
          <w:szCs w:val="18"/>
        </w:rPr>
        <w:t xml:space="preserve">, </w:t>
      </w:r>
      <w:r w:rsidR="00690A06" w:rsidRPr="00736C08">
        <w:rPr>
          <w:rFonts w:cstheme="minorHAnsi"/>
          <w:szCs w:val="18"/>
        </w:rPr>
        <w:t>Mention Alerts, Social Mention Alerts, Giga Alert, Alerti, Favenot, Finthatfile, Hyperalerts, Northern Light, Nutshellmail, Prismatic, Resultly, Scoop.it, Todsy, Trap.it, Topsy, Trove, Tweetalarm, Twilert, Video-alerts, Yahoo! Alert, Yotify</w:t>
      </w:r>
    </w:p>
    <w:p w14:paraId="195DF6D2" w14:textId="09391780"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Alertes de réseaux sociaux</w:t>
      </w:r>
      <w:r w:rsidR="00632EB3" w:rsidRPr="00736C08">
        <w:rPr>
          <w:rFonts w:cstheme="minorHAnsi"/>
          <w:szCs w:val="18"/>
        </w:rPr>
        <w:t xml:space="preserve">, </w:t>
      </w:r>
      <w:r w:rsidRPr="00736C08">
        <w:rPr>
          <w:rFonts w:cstheme="minorHAnsi"/>
          <w:szCs w:val="18"/>
        </w:rPr>
        <w:t>Alertes de BDD bibliographiques</w:t>
      </w:r>
      <w:r w:rsidR="00632EB3" w:rsidRPr="00736C08">
        <w:rPr>
          <w:rFonts w:cstheme="minorHAnsi"/>
          <w:szCs w:val="18"/>
        </w:rPr>
        <w:t xml:space="preserve">, </w:t>
      </w:r>
      <w:r w:rsidRPr="00736C08">
        <w:rPr>
          <w:rFonts w:cstheme="minorHAnsi"/>
          <w:szCs w:val="18"/>
        </w:rPr>
        <w:t>Alertes sommaires de revues</w:t>
      </w:r>
    </w:p>
    <w:p w14:paraId="44D29095"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Syndication</w:t>
      </w:r>
    </w:p>
    <w:p w14:paraId="5D018A1B" w14:textId="227AB3E2"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Agrégateurs de flux RSS</w:t>
      </w:r>
      <w:r w:rsidR="00632EB3" w:rsidRPr="00736C08">
        <w:rPr>
          <w:rFonts w:cstheme="minorHAnsi"/>
          <w:szCs w:val="18"/>
        </w:rPr>
        <w:t>, Atom</w:t>
      </w:r>
    </w:p>
    <w:p w14:paraId="24DA785F" w14:textId="38B2707E" w:rsidR="00680755" w:rsidRPr="00736C08" w:rsidRDefault="00632EB3"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rPr>
        <w:t xml:space="preserve">LaMooche, </w:t>
      </w:r>
      <w:r w:rsidR="00680755" w:rsidRPr="00736C08">
        <w:rPr>
          <w:rFonts w:cstheme="minorHAnsi"/>
          <w:szCs w:val="18"/>
        </w:rPr>
        <w:t>Flux RSS</w:t>
      </w:r>
      <w:r w:rsidRPr="00736C08">
        <w:rPr>
          <w:rFonts w:cstheme="minorHAnsi"/>
          <w:szCs w:val="18"/>
        </w:rPr>
        <w:t xml:space="preserve">, </w:t>
      </w:r>
      <w:r w:rsidR="00680755" w:rsidRPr="00736C08">
        <w:rPr>
          <w:rFonts w:cstheme="minorHAnsi"/>
          <w:szCs w:val="18"/>
        </w:rPr>
        <w:t>Plazoo.com</w:t>
      </w:r>
      <w:r w:rsidRPr="00736C08">
        <w:rPr>
          <w:rFonts w:cstheme="minorHAnsi"/>
          <w:szCs w:val="18"/>
        </w:rPr>
        <w:t xml:space="preserve">, </w:t>
      </w:r>
      <w:r w:rsidR="00680755" w:rsidRPr="00736C08">
        <w:rPr>
          <w:rFonts w:cstheme="minorHAnsi"/>
          <w:szCs w:val="18"/>
        </w:rPr>
        <w:t>Feed43</w:t>
      </w:r>
      <w:r w:rsidRPr="00736C08">
        <w:rPr>
          <w:rFonts w:cstheme="minorHAnsi"/>
          <w:szCs w:val="18"/>
        </w:rPr>
        <w:t xml:space="preserve">, </w:t>
      </w:r>
      <w:r w:rsidR="00680755" w:rsidRPr="00736C08">
        <w:rPr>
          <w:rFonts w:cstheme="minorHAnsi"/>
          <w:szCs w:val="18"/>
        </w:rPr>
        <w:t>Page2RSS</w:t>
      </w:r>
      <w:r w:rsidRPr="00736C08">
        <w:rPr>
          <w:rFonts w:cstheme="minorHAnsi"/>
          <w:szCs w:val="18"/>
        </w:rPr>
        <w:t xml:space="preserve">, </w:t>
      </w:r>
      <w:r w:rsidR="00680755" w:rsidRPr="00736C08">
        <w:rPr>
          <w:rFonts w:cstheme="minorHAnsi"/>
          <w:szCs w:val="18"/>
        </w:rPr>
        <w:t>Feedity</w:t>
      </w:r>
      <w:r w:rsidRPr="00736C08">
        <w:rPr>
          <w:rFonts w:cstheme="minorHAnsi"/>
          <w:szCs w:val="18"/>
        </w:rPr>
        <w:t xml:space="preserve">, </w:t>
      </w:r>
      <w:r w:rsidR="00680755" w:rsidRPr="00736C08">
        <w:rPr>
          <w:rFonts w:cstheme="minorHAnsi"/>
          <w:szCs w:val="18"/>
        </w:rPr>
        <w:t>Rsspect</w:t>
      </w:r>
    </w:p>
    <w:p w14:paraId="40236ACB"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Agrégateurs de contenu</w:t>
      </w:r>
    </w:p>
    <w:p w14:paraId="0A1C957C" w14:textId="5851F899"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Feedly</w:t>
      </w:r>
      <w:r w:rsidR="00632EB3" w:rsidRPr="00736C08">
        <w:rPr>
          <w:rFonts w:cstheme="minorHAnsi"/>
          <w:szCs w:val="18"/>
        </w:rPr>
        <w:t xml:space="preserve">, </w:t>
      </w:r>
      <w:r w:rsidRPr="00736C08">
        <w:rPr>
          <w:rFonts w:cstheme="minorHAnsi"/>
          <w:szCs w:val="18"/>
        </w:rPr>
        <w:t>Netvibes</w:t>
      </w:r>
      <w:r w:rsidR="00632EB3" w:rsidRPr="00736C08">
        <w:rPr>
          <w:rFonts w:cstheme="minorHAnsi"/>
          <w:szCs w:val="18"/>
        </w:rPr>
        <w:t xml:space="preserve">, </w:t>
      </w:r>
      <w:r w:rsidRPr="00736C08">
        <w:rPr>
          <w:rFonts w:cstheme="minorHAnsi"/>
          <w:szCs w:val="18"/>
        </w:rPr>
        <w:t>getpocket</w:t>
      </w:r>
      <w:r w:rsidR="00632EB3" w:rsidRPr="00736C08">
        <w:rPr>
          <w:rFonts w:cstheme="minorHAnsi"/>
          <w:szCs w:val="18"/>
        </w:rPr>
        <w:t xml:space="preserve">, </w:t>
      </w:r>
      <w:r w:rsidRPr="00736C08">
        <w:rPr>
          <w:rFonts w:cstheme="minorHAnsi"/>
          <w:szCs w:val="18"/>
        </w:rPr>
        <w:t>Bloglines</w:t>
      </w:r>
      <w:r w:rsidR="00632EB3" w:rsidRPr="00736C08">
        <w:rPr>
          <w:rFonts w:cstheme="minorHAnsi"/>
          <w:szCs w:val="18"/>
        </w:rPr>
        <w:t xml:space="preserve">, </w:t>
      </w:r>
      <w:r w:rsidRPr="00736C08">
        <w:rPr>
          <w:rFonts w:cstheme="minorHAnsi"/>
          <w:szCs w:val="18"/>
        </w:rPr>
        <w:t>Pipes.yahoo.com</w:t>
      </w:r>
      <w:r w:rsidR="00632EB3" w:rsidRPr="00736C08">
        <w:rPr>
          <w:rFonts w:cstheme="minorHAnsi"/>
          <w:szCs w:val="18"/>
        </w:rPr>
        <w:t xml:space="preserve">, </w:t>
      </w:r>
      <w:r w:rsidRPr="00736C08">
        <w:rPr>
          <w:rFonts w:cstheme="minorHAnsi"/>
          <w:szCs w:val="18"/>
        </w:rPr>
        <w:t>Mention</w:t>
      </w:r>
      <w:r w:rsidR="00632EB3" w:rsidRPr="00736C08">
        <w:rPr>
          <w:rFonts w:cstheme="minorHAnsi"/>
          <w:szCs w:val="18"/>
        </w:rPr>
        <w:t xml:space="preserve">, </w:t>
      </w:r>
      <w:r w:rsidRPr="00736C08">
        <w:rPr>
          <w:rFonts w:cstheme="minorHAnsi"/>
          <w:szCs w:val="18"/>
        </w:rPr>
        <w:t>Google Reader</w:t>
      </w:r>
      <w:r w:rsidR="00632EB3" w:rsidRPr="00736C08">
        <w:rPr>
          <w:rFonts w:cstheme="minorHAnsi"/>
          <w:szCs w:val="18"/>
        </w:rPr>
        <w:t xml:space="preserve">, </w:t>
      </w:r>
      <w:r w:rsidRPr="00736C08">
        <w:rPr>
          <w:rFonts w:cstheme="minorHAnsi"/>
          <w:szCs w:val="18"/>
        </w:rPr>
        <w:t>Desktop Ticker</w:t>
      </w:r>
      <w:r w:rsidR="00632EB3" w:rsidRPr="00736C08">
        <w:rPr>
          <w:rFonts w:cstheme="minorHAnsi"/>
          <w:szCs w:val="18"/>
        </w:rPr>
        <w:t xml:space="preserve">, </w:t>
      </w:r>
      <w:r w:rsidRPr="00736C08">
        <w:rPr>
          <w:rFonts w:cstheme="minorHAnsi"/>
          <w:szCs w:val="18"/>
        </w:rPr>
        <w:t>Inoreader</w:t>
      </w:r>
      <w:r w:rsidR="00A57A43" w:rsidRPr="00736C08">
        <w:rPr>
          <w:rFonts w:cstheme="minorHAnsi"/>
          <w:szCs w:val="18"/>
        </w:rPr>
        <w:t>, Digg Reader, AOL Reader, The Old Reader, RSSOwl</w:t>
      </w:r>
    </w:p>
    <w:p w14:paraId="059F6E8C"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Lecteurs de tweets</w:t>
      </w:r>
    </w:p>
    <w:p w14:paraId="264E0BC3" w14:textId="43E8E948"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Hootsuite</w:t>
      </w:r>
      <w:r w:rsidR="00632EB3" w:rsidRPr="00736C08">
        <w:rPr>
          <w:rFonts w:cstheme="minorHAnsi"/>
          <w:szCs w:val="18"/>
        </w:rPr>
        <w:t xml:space="preserve">, </w:t>
      </w:r>
      <w:r w:rsidRPr="00736C08">
        <w:rPr>
          <w:rFonts w:cstheme="minorHAnsi"/>
          <w:szCs w:val="18"/>
        </w:rPr>
        <w:t>Tweetdeck</w:t>
      </w:r>
      <w:r w:rsidR="002B621B">
        <w:rPr>
          <w:rFonts w:cstheme="minorHAnsi"/>
          <w:szCs w:val="18"/>
        </w:rPr>
        <w:t>, Osfoora</w:t>
      </w:r>
    </w:p>
    <w:p w14:paraId="1B25F8CE" w14:textId="4A22B221"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 xml:space="preserve">Surveillance pages </w:t>
      </w:r>
      <w:r w:rsidR="00046742">
        <w:rPr>
          <w:rFonts w:cstheme="minorHAnsi"/>
          <w:szCs w:val="18"/>
        </w:rPr>
        <w:t>web</w:t>
      </w:r>
    </w:p>
    <w:p w14:paraId="17979648" w14:textId="65C0C78F" w:rsidR="00680755" w:rsidRPr="00736C08" w:rsidRDefault="00046742" w:rsidP="00BA6295">
      <w:pPr>
        <w:pStyle w:val="Paragraphedeliste"/>
        <w:numPr>
          <w:ilvl w:val="1"/>
          <w:numId w:val="27"/>
        </w:numPr>
        <w:suppressAutoHyphens w:val="0"/>
        <w:spacing w:line="240" w:lineRule="auto"/>
        <w:jc w:val="left"/>
        <w:rPr>
          <w:rFonts w:cstheme="minorHAnsi"/>
          <w:szCs w:val="18"/>
        </w:rPr>
      </w:pPr>
      <w:r>
        <w:rPr>
          <w:rFonts w:cstheme="minorHAnsi"/>
          <w:szCs w:val="18"/>
        </w:rPr>
        <w:t>Web</w:t>
      </w:r>
      <w:r w:rsidR="00680755" w:rsidRPr="00736C08">
        <w:rPr>
          <w:rFonts w:cstheme="minorHAnsi"/>
          <w:szCs w:val="18"/>
        </w:rPr>
        <w:t>site watcher</w:t>
      </w:r>
      <w:r w:rsidR="00632EB3" w:rsidRPr="00736C08">
        <w:rPr>
          <w:rFonts w:cstheme="minorHAnsi"/>
          <w:szCs w:val="18"/>
        </w:rPr>
        <w:t xml:space="preserve">, </w:t>
      </w:r>
      <w:r w:rsidR="00680755" w:rsidRPr="00736C08">
        <w:rPr>
          <w:rFonts w:cstheme="minorHAnsi"/>
          <w:szCs w:val="18"/>
        </w:rPr>
        <w:t>Wisigot</w:t>
      </w:r>
      <w:r w:rsidR="00632EB3" w:rsidRPr="00736C08">
        <w:rPr>
          <w:rFonts w:cstheme="minorHAnsi"/>
          <w:szCs w:val="18"/>
        </w:rPr>
        <w:t xml:space="preserve">, </w:t>
      </w:r>
      <w:r>
        <w:rPr>
          <w:rFonts w:cstheme="minorHAnsi"/>
          <w:szCs w:val="18"/>
        </w:rPr>
        <w:t>Internet</w:t>
      </w:r>
      <w:r w:rsidR="00680755" w:rsidRPr="00736C08">
        <w:rPr>
          <w:rFonts w:cstheme="minorHAnsi"/>
          <w:szCs w:val="18"/>
        </w:rPr>
        <w:t>Owl</w:t>
      </w:r>
      <w:r w:rsidR="00632EB3" w:rsidRPr="00736C08">
        <w:rPr>
          <w:rFonts w:cstheme="minorHAnsi"/>
          <w:szCs w:val="18"/>
        </w:rPr>
        <w:t xml:space="preserve">, </w:t>
      </w:r>
      <w:r w:rsidR="00680755" w:rsidRPr="00736C08">
        <w:rPr>
          <w:rFonts w:cstheme="minorHAnsi"/>
          <w:szCs w:val="18"/>
        </w:rPr>
        <w:t>Notipage</w:t>
      </w:r>
      <w:r w:rsidR="00632EB3" w:rsidRPr="00736C08">
        <w:rPr>
          <w:rFonts w:cstheme="minorHAnsi"/>
          <w:szCs w:val="18"/>
        </w:rPr>
        <w:t xml:space="preserve">, </w:t>
      </w:r>
      <w:r w:rsidR="00680755" w:rsidRPr="00736C08">
        <w:rPr>
          <w:rFonts w:cstheme="minorHAnsi"/>
          <w:szCs w:val="18"/>
        </w:rPr>
        <w:t>Update Scanner</w:t>
      </w:r>
      <w:r w:rsidR="00632EB3" w:rsidRPr="00736C08">
        <w:rPr>
          <w:rFonts w:cstheme="minorHAnsi"/>
          <w:szCs w:val="18"/>
        </w:rPr>
        <w:t xml:space="preserve">, </w:t>
      </w:r>
      <w:r w:rsidR="00680755" w:rsidRPr="00736C08">
        <w:rPr>
          <w:rFonts w:cstheme="minorHAnsi"/>
          <w:szCs w:val="18"/>
        </w:rPr>
        <w:t>Check4change</w:t>
      </w:r>
      <w:r w:rsidR="00632EB3" w:rsidRPr="00736C08">
        <w:rPr>
          <w:rFonts w:cstheme="minorHAnsi"/>
          <w:szCs w:val="18"/>
        </w:rPr>
        <w:t xml:space="preserve">, </w:t>
      </w:r>
      <w:r w:rsidR="00680755" w:rsidRPr="00736C08">
        <w:rPr>
          <w:rFonts w:cstheme="minorHAnsi"/>
          <w:szCs w:val="18"/>
        </w:rPr>
        <w:t>Page Monitor</w:t>
      </w:r>
      <w:r w:rsidR="00632EB3" w:rsidRPr="00736C08">
        <w:rPr>
          <w:rFonts w:cstheme="minorHAnsi"/>
          <w:szCs w:val="18"/>
        </w:rPr>
        <w:t xml:space="preserve">, </w:t>
      </w:r>
      <w:r w:rsidR="00680755" w:rsidRPr="00736C08">
        <w:rPr>
          <w:rFonts w:cstheme="minorHAnsi"/>
          <w:szCs w:val="18"/>
        </w:rPr>
        <w:t>Diphur</w:t>
      </w:r>
      <w:r w:rsidR="00632EB3" w:rsidRPr="00736C08">
        <w:rPr>
          <w:rFonts w:cstheme="minorHAnsi"/>
          <w:szCs w:val="18"/>
        </w:rPr>
        <w:t xml:space="preserve">, </w:t>
      </w:r>
      <w:r w:rsidR="00680755" w:rsidRPr="00736C08">
        <w:rPr>
          <w:rFonts w:cstheme="minorHAnsi"/>
          <w:szCs w:val="18"/>
        </w:rPr>
        <w:t>WatchThatPage</w:t>
      </w:r>
      <w:r w:rsidR="00632EB3" w:rsidRPr="00736C08">
        <w:rPr>
          <w:rFonts w:cstheme="minorHAnsi"/>
          <w:szCs w:val="18"/>
        </w:rPr>
        <w:t xml:space="preserve">, </w:t>
      </w:r>
      <w:r w:rsidR="00680755" w:rsidRPr="00736C08">
        <w:rPr>
          <w:rFonts w:cstheme="minorHAnsi"/>
          <w:szCs w:val="18"/>
        </w:rPr>
        <w:t>TrachEngine</w:t>
      </w:r>
      <w:r w:rsidR="00632EB3" w:rsidRPr="00736C08">
        <w:rPr>
          <w:rFonts w:cstheme="minorHAnsi"/>
          <w:szCs w:val="18"/>
        </w:rPr>
        <w:t xml:space="preserve">, </w:t>
      </w:r>
      <w:r w:rsidR="00680755" w:rsidRPr="00736C08">
        <w:rPr>
          <w:rFonts w:cstheme="minorHAnsi"/>
          <w:szCs w:val="18"/>
        </w:rPr>
        <w:t>Change Detect</w:t>
      </w:r>
      <w:r w:rsidR="00632EB3" w:rsidRPr="00736C08">
        <w:rPr>
          <w:rFonts w:cstheme="minorHAnsi"/>
          <w:szCs w:val="18"/>
        </w:rPr>
        <w:t xml:space="preserve">, </w:t>
      </w:r>
      <w:r>
        <w:rPr>
          <w:rFonts w:cstheme="minorHAnsi"/>
          <w:szCs w:val="18"/>
        </w:rPr>
        <w:t>Web</w:t>
      </w:r>
      <w:r w:rsidR="00680755" w:rsidRPr="00736C08">
        <w:rPr>
          <w:rFonts w:cstheme="minorHAnsi"/>
          <w:szCs w:val="18"/>
        </w:rPr>
        <w:t>Mon</w:t>
      </w:r>
      <w:r w:rsidR="009B272D" w:rsidRPr="00736C08">
        <w:rPr>
          <w:rFonts w:cstheme="minorHAnsi"/>
          <w:szCs w:val="18"/>
        </w:rPr>
        <w:t>, VisualPing, Changetower.com</w:t>
      </w:r>
    </w:p>
    <w:p w14:paraId="2D6D06A6" w14:textId="0807FCB2" w:rsidR="00680755" w:rsidRPr="00736C08" w:rsidRDefault="00680755" w:rsidP="00BA6295">
      <w:pPr>
        <w:pStyle w:val="Paragraphedeliste"/>
        <w:numPr>
          <w:ilvl w:val="0"/>
          <w:numId w:val="27"/>
        </w:numPr>
        <w:suppressAutoHyphens w:val="0"/>
        <w:spacing w:line="240" w:lineRule="auto"/>
        <w:ind w:hanging="357"/>
        <w:jc w:val="left"/>
        <w:rPr>
          <w:rFonts w:cstheme="minorHAnsi"/>
          <w:szCs w:val="18"/>
        </w:rPr>
      </w:pPr>
      <w:r w:rsidRPr="00736C08">
        <w:rPr>
          <w:rFonts w:cstheme="minorHAnsi"/>
          <w:szCs w:val="18"/>
        </w:rPr>
        <w:t>Systèmes d</w:t>
      </w:r>
      <w:r w:rsidR="00F71A2F">
        <w:rPr>
          <w:rFonts w:cstheme="minorHAnsi"/>
          <w:szCs w:val="18"/>
        </w:rPr>
        <w:t>’</w:t>
      </w:r>
      <w:r w:rsidRPr="00736C08">
        <w:rPr>
          <w:rFonts w:cstheme="minorHAnsi"/>
          <w:szCs w:val="18"/>
        </w:rPr>
        <w:t>information</w:t>
      </w:r>
    </w:p>
    <w:p w14:paraId="4AA4D483"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Digg-likes</w:t>
      </w:r>
    </w:p>
    <w:p w14:paraId="12881B65" w14:textId="275EDFC9" w:rsidR="00680755" w:rsidRPr="00736C08" w:rsidRDefault="00680755"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rPr>
        <w:t>Digg</w:t>
      </w:r>
      <w:r w:rsidR="00632EB3" w:rsidRPr="00736C08">
        <w:rPr>
          <w:rFonts w:cstheme="minorHAnsi"/>
          <w:szCs w:val="18"/>
        </w:rPr>
        <w:t xml:space="preserve">, </w:t>
      </w:r>
      <w:r w:rsidRPr="00736C08">
        <w:rPr>
          <w:rFonts w:cstheme="minorHAnsi"/>
          <w:szCs w:val="18"/>
        </w:rPr>
        <w:t>Wikio</w:t>
      </w:r>
      <w:r w:rsidR="00632EB3" w:rsidRPr="00736C08">
        <w:rPr>
          <w:rFonts w:cstheme="minorHAnsi"/>
          <w:szCs w:val="18"/>
        </w:rPr>
        <w:t xml:space="preserve">, </w:t>
      </w:r>
      <w:r w:rsidRPr="00736C08">
        <w:rPr>
          <w:rFonts w:cstheme="minorHAnsi"/>
          <w:szCs w:val="18"/>
        </w:rPr>
        <w:t>Scoopeo</w:t>
      </w:r>
      <w:r w:rsidR="00632EB3" w:rsidRPr="00736C08">
        <w:rPr>
          <w:rFonts w:cstheme="minorHAnsi"/>
          <w:szCs w:val="18"/>
        </w:rPr>
        <w:t xml:space="preserve">, </w:t>
      </w:r>
      <w:r w:rsidRPr="00736C08">
        <w:rPr>
          <w:rFonts w:cstheme="minorHAnsi"/>
          <w:szCs w:val="18"/>
        </w:rPr>
        <w:t>PaperBlog</w:t>
      </w:r>
      <w:r w:rsidR="00632EB3" w:rsidRPr="00736C08">
        <w:rPr>
          <w:rFonts w:cstheme="minorHAnsi"/>
          <w:szCs w:val="18"/>
        </w:rPr>
        <w:t xml:space="preserve">, </w:t>
      </w:r>
      <w:r w:rsidRPr="00736C08">
        <w:rPr>
          <w:rFonts w:cstheme="minorHAnsi"/>
          <w:szCs w:val="18"/>
        </w:rPr>
        <w:t>Fuzz</w:t>
      </w:r>
      <w:r w:rsidR="00632EB3" w:rsidRPr="00736C08">
        <w:rPr>
          <w:rFonts w:cstheme="minorHAnsi"/>
          <w:szCs w:val="18"/>
        </w:rPr>
        <w:t xml:space="preserve">, </w:t>
      </w:r>
      <w:r w:rsidRPr="00736C08">
        <w:rPr>
          <w:rFonts w:cstheme="minorHAnsi"/>
          <w:szCs w:val="18"/>
        </w:rPr>
        <w:t>Tapemoil</w:t>
      </w:r>
    </w:p>
    <w:p w14:paraId="0A8FA997"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Moteurs de forum</w:t>
      </w:r>
    </w:p>
    <w:p w14:paraId="55001693" w14:textId="3897ABD9" w:rsidR="00680755" w:rsidRPr="00736C08" w:rsidRDefault="00680755"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lang w:val="de-CH"/>
        </w:rPr>
        <w:t>Omgli Forum Search</w:t>
      </w:r>
      <w:r w:rsidR="00632EB3" w:rsidRPr="00736C08">
        <w:rPr>
          <w:rFonts w:cstheme="minorHAnsi"/>
          <w:szCs w:val="18"/>
          <w:lang w:val="de-CH"/>
        </w:rPr>
        <w:t xml:space="preserve">, </w:t>
      </w:r>
      <w:r w:rsidRPr="00736C08">
        <w:rPr>
          <w:rFonts w:cstheme="minorHAnsi"/>
          <w:szCs w:val="18"/>
          <w:lang w:val="de-CH"/>
        </w:rPr>
        <w:t>Boardreader Forum Search</w:t>
      </w:r>
      <w:r w:rsidR="00632EB3" w:rsidRPr="00736C08">
        <w:rPr>
          <w:rFonts w:cstheme="minorHAnsi"/>
          <w:szCs w:val="18"/>
          <w:lang w:val="de-CH"/>
        </w:rPr>
        <w:t xml:space="preserve">, </w:t>
      </w:r>
      <w:r w:rsidRPr="00736C08">
        <w:rPr>
          <w:rFonts w:cstheme="minorHAnsi"/>
          <w:szCs w:val="18"/>
          <w:lang w:val="de-CH"/>
        </w:rPr>
        <w:t>Yahoo! Groupes – forum</w:t>
      </w:r>
      <w:r w:rsidR="00632EB3" w:rsidRPr="00736C08">
        <w:rPr>
          <w:rFonts w:cstheme="minorHAnsi"/>
          <w:szCs w:val="18"/>
          <w:lang w:val="de-CH"/>
        </w:rPr>
        <w:t xml:space="preserve">, </w:t>
      </w:r>
      <w:r w:rsidRPr="00736C08">
        <w:rPr>
          <w:rFonts w:cstheme="minorHAnsi"/>
          <w:szCs w:val="18"/>
        </w:rPr>
        <w:t>Google Groupes</w:t>
      </w:r>
    </w:p>
    <w:p w14:paraId="7F6EDD4A"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Réseaux sociaux</w:t>
      </w:r>
    </w:p>
    <w:p w14:paraId="62B35DD5" w14:textId="006BEDCB" w:rsidR="00680755" w:rsidRPr="00736C08" w:rsidRDefault="00680755"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rPr>
        <w:t>Vjadeo.com</w:t>
      </w:r>
      <w:r w:rsidR="00632EB3" w:rsidRPr="00736C08">
        <w:rPr>
          <w:rFonts w:cstheme="minorHAnsi"/>
          <w:szCs w:val="18"/>
        </w:rPr>
        <w:t xml:space="preserve">, </w:t>
      </w:r>
      <w:r w:rsidRPr="00736C08">
        <w:rPr>
          <w:rFonts w:cstheme="minorHAnsi"/>
          <w:szCs w:val="18"/>
        </w:rPr>
        <w:t>LindedIn</w:t>
      </w:r>
      <w:r w:rsidR="00632EB3" w:rsidRPr="00736C08">
        <w:rPr>
          <w:rFonts w:cstheme="minorHAnsi"/>
          <w:szCs w:val="18"/>
        </w:rPr>
        <w:t xml:space="preserve">, </w:t>
      </w:r>
      <w:r w:rsidRPr="00736C08">
        <w:rPr>
          <w:rFonts w:cstheme="minorHAnsi"/>
          <w:szCs w:val="18"/>
        </w:rPr>
        <w:t>Google</w:t>
      </w:r>
      <w:r w:rsidR="00632EB3" w:rsidRPr="00736C08">
        <w:rPr>
          <w:rFonts w:cstheme="minorHAnsi"/>
          <w:szCs w:val="18"/>
        </w:rPr>
        <w:t xml:space="preserve">, </w:t>
      </w:r>
      <w:r w:rsidRPr="00736C08">
        <w:rPr>
          <w:rFonts w:cstheme="minorHAnsi"/>
          <w:szCs w:val="18"/>
        </w:rPr>
        <w:t>Xing</w:t>
      </w:r>
      <w:r w:rsidR="00632EB3" w:rsidRPr="00736C08">
        <w:rPr>
          <w:rFonts w:cstheme="minorHAnsi"/>
          <w:szCs w:val="18"/>
        </w:rPr>
        <w:t xml:space="preserve">, </w:t>
      </w:r>
      <w:r w:rsidRPr="00736C08">
        <w:rPr>
          <w:rFonts w:cstheme="minorHAnsi"/>
          <w:szCs w:val="18"/>
        </w:rPr>
        <w:t>Facebook</w:t>
      </w:r>
      <w:r w:rsidR="00857CD6" w:rsidRPr="00736C08">
        <w:rPr>
          <w:rFonts w:cstheme="minorHAnsi"/>
          <w:szCs w:val="18"/>
        </w:rPr>
        <w:t>, Slid</w:t>
      </w:r>
      <w:r w:rsidR="00115CD4" w:rsidRPr="00736C08">
        <w:rPr>
          <w:rFonts w:cstheme="minorHAnsi"/>
          <w:szCs w:val="18"/>
        </w:rPr>
        <w:t>eshare, Twitter, Tweetdeck</w:t>
      </w:r>
    </w:p>
    <w:p w14:paraId="5A6CDEEE" w14:textId="77777777" w:rsidR="00AE4882" w:rsidRPr="00736C08" w:rsidRDefault="00AE4882"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E-reputation</w:t>
      </w:r>
    </w:p>
    <w:p w14:paraId="478E2770" w14:textId="07BDA0E9" w:rsidR="00AE4882" w:rsidRPr="00736C08" w:rsidRDefault="00805F52"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rPr>
        <w:t xml:space="preserve">Marque : </w:t>
      </w:r>
      <w:r w:rsidR="00AE4882" w:rsidRPr="00736C08">
        <w:rPr>
          <w:rFonts w:cstheme="minorHAnsi"/>
          <w:szCs w:val="18"/>
        </w:rPr>
        <w:t>Trackur</w:t>
      </w:r>
      <w:r w:rsidR="00A754D1" w:rsidRPr="00736C08">
        <w:rPr>
          <w:rFonts w:cstheme="minorHAnsi"/>
          <w:szCs w:val="18"/>
        </w:rPr>
        <w:t>, Social Mention, Brand Visibility, Addictomatic</w:t>
      </w:r>
    </w:p>
    <w:p w14:paraId="2BA82D56" w14:textId="07480287" w:rsidR="00A754D1" w:rsidRPr="00736C08" w:rsidRDefault="00805F52"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rPr>
        <w:t xml:space="preserve">Personnel : </w:t>
      </w:r>
      <w:r w:rsidR="00A754D1" w:rsidRPr="00736C08">
        <w:rPr>
          <w:rFonts w:cstheme="minorHAnsi"/>
          <w:szCs w:val="18"/>
        </w:rPr>
        <w:t>123people.fr, ZoomInfo, Pipl, WhosTalkin, Alerti, Naymz Over</w:t>
      </w:r>
    </w:p>
    <w:p w14:paraId="783D01E6" w14:textId="6C092013" w:rsidR="00C5747A" w:rsidRPr="00736C08" w:rsidRDefault="00C5747A"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Systèmes d</w:t>
      </w:r>
      <w:r w:rsidR="00F71A2F">
        <w:rPr>
          <w:rFonts w:cstheme="minorHAnsi"/>
          <w:szCs w:val="18"/>
        </w:rPr>
        <w:t>’</w:t>
      </w:r>
      <w:r w:rsidRPr="00736C08">
        <w:rPr>
          <w:rFonts w:cstheme="minorHAnsi"/>
          <w:szCs w:val="18"/>
        </w:rPr>
        <w:t>information de l</w:t>
      </w:r>
      <w:r w:rsidR="00F71A2F">
        <w:rPr>
          <w:rFonts w:cstheme="minorHAnsi"/>
          <w:szCs w:val="18"/>
        </w:rPr>
        <w:t>’</w:t>
      </w:r>
      <w:r w:rsidRPr="00736C08">
        <w:rPr>
          <w:rFonts w:cstheme="minorHAnsi"/>
          <w:szCs w:val="18"/>
        </w:rPr>
        <w:t>entreprise</w:t>
      </w:r>
    </w:p>
    <w:p w14:paraId="07C9FF91" w14:textId="6F1CF49E" w:rsidR="00C5747A" w:rsidRPr="00736C08" w:rsidRDefault="00C5747A"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rPr>
        <w:t>BI et DWH</w:t>
      </w:r>
    </w:p>
    <w:p w14:paraId="40378F6F" w14:textId="2C9C5D48" w:rsidR="00763379" w:rsidRDefault="00D44202"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rPr>
        <w:t>B</w:t>
      </w:r>
      <w:r w:rsidR="00763379">
        <w:rPr>
          <w:rFonts w:cstheme="minorHAnsi"/>
          <w:szCs w:val="18"/>
        </w:rPr>
        <w:t>ases de données</w:t>
      </w:r>
      <w:r w:rsidR="008544C5">
        <w:rPr>
          <w:rFonts w:cstheme="minorHAnsi"/>
          <w:szCs w:val="18"/>
        </w:rPr>
        <w:t xml:space="preserve"> </w:t>
      </w:r>
    </w:p>
    <w:p w14:paraId="44E148FC" w14:textId="0BA47C0C" w:rsidR="00D44202" w:rsidRPr="00736C08" w:rsidRDefault="00805F52"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rPr>
        <w:t>SII</w:t>
      </w:r>
      <w:r w:rsidR="007A6F87">
        <w:rPr>
          <w:rFonts w:cstheme="minorHAnsi"/>
          <w:szCs w:val="18"/>
        </w:rPr>
        <w:t xml:space="preserve"> (programmes de gestion – ERP)</w:t>
      </w:r>
    </w:p>
    <w:p w14:paraId="1623B14A" w14:textId="09D9619D" w:rsidR="00680755" w:rsidRDefault="00680755" w:rsidP="009B272D">
      <w:pPr>
        <w:pStyle w:val="Titre5"/>
      </w:pPr>
      <w:bookmarkStart w:id="914" w:name="_Outils_d’archivage"/>
      <w:bookmarkEnd w:id="914"/>
      <w:r>
        <w:t>Outils d</w:t>
      </w:r>
      <w:r w:rsidR="00F71A2F">
        <w:t>’</w:t>
      </w:r>
      <w:r>
        <w:t>archivage</w:t>
      </w:r>
    </w:p>
    <w:p w14:paraId="7222BD6B" w14:textId="1D54F97E" w:rsidR="009803CC"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Mots-clés, tags</w:t>
      </w:r>
    </w:p>
    <w:p w14:paraId="444023AC" w14:textId="288C4334"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Gestion de favoris</w:t>
      </w:r>
      <w:r w:rsidR="002E3B54">
        <w:rPr>
          <w:rFonts w:cstheme="minorHAnsi"/>
          <w:szCs w:val="18"/>
        </w:rPr>
        <w:t>/signets</w:t>
      </w:r>
    </w:p>
    <w:p w14:paraId="207C7BF8" w14:textId="18D20E58" w:rsidR="00291331" w:rsidRPr="00736C08" w:rsidRDefault="00291331"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Deskyo, Diigo, Sqworl, BookmarkOs, EduClipper, Learn Stream, StartMe, OpenOox</w:t>
      </w:r>
    </w:p>
    <w:p w14:paraId="6BA561A9" w14:textId="3826FF2D"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Annotation</w:t>
      </w:r>
    </w:p>
    <w:p w14:paraId="63F96FC1" w14:textId="479CF01C" w:rsidR="00291331" w:rsidRPr="00736C08" w:rsidRDefault="00291331"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 xml:space="preserve">Filestage, Liner, Lumio, Weava, Beanote, Diigo </w:t>
      </w:r>
      <w:r w:rsidR="00046742">
        <w:rPr>
          <w:rFonts w:cstheme="minorHAnsi"/>
          <w:szCs w:val="18"/>
        </w:rPr>
        <w:t>Web</w:t>
      </w:r>
      <w:r w:rsidRPr="00736C08">
        <w:rPr>
          <w:rFonts w:cstheme="minorHAnsi"/>
          <w:szCs w:val="18"/>
        </w:rPr>
        <w:t xml:space="preserve"> Collector, Stickis, </w:t>
      </w:r>
      <w:r w:rsidR="00046742">
        <w:rPr>
          <w:rFonts w:cstheme="minorHAnsi"/>
          <w:szCs w:val="18"/>
        </w:rPr>
        <w:t>Web</w:t>
      </w:r>
      <w:r w:rsidRPr="00736C08">
        <w:rPr>
          <w:rFonts w:cstheme="minorHAnsi"/>
          <w:szCs w:val="18"/>
        </w:rPr>
        <w:t xml:space="preserve"> Annotation And Markup, madepublic</w:t>
      </w:r>
      <w:r w:rsidR="006164E4">
        <w:rPr>
          <w:rFonts w:cstheme="minorHAnsi"/>
          <w:szCs w:val="18"/>
        </w:rPr>
        <w:t>, ADIM</w:t>
      </w:r>
    </w:p>
    <w:p w14:paraId="42A08AFA"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Prises de notes</w:t>
      </w:r>
    </w:p>
    <w:p w14:paraId="240078F5"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Evernote</w:t>
      </w:r>
    </w:p>
    <w:p w14:paraId="412D0434"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Aspirateur de sites</w:t>
      </w:r>
    </w:p>
    <w:p w14:paraId="77071761" w14:textId="1DA32575"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 xml:space="preserve">HTTrack </w:t>
      </w:r>
      <w:r w:rsidR="00046742">
        <w:rPr>
          <w:rFonts w:cstheme="minorHAnsi"/>
          <w:szCs w:val="18"/>
        </w:rPr>
        <w:t>Web</w:t>
      </w:r>
      <w:r w:rsidRPr="00736C08">
        <w:rPr>
          <w:rFonts w:cstheme="minorHAnsi"/>
          <w:szCs w:val="18"/>
        </w:rPr>
        <w:t>site Copier</w:t>
      </w:r>
    </w:p>
    <w:p w14:paraId="6618D1EE" w14:textId="14C03786" w:rsidR="00680755" w:rsidRPr="00736C08" w:rsidRDefault="00B02BAC"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Capture (clipping)</w:t>
      </w:r>
    </w:p>
    <w:p w14:paraId="613A94AA" w14:textId="453C94BE" w:rsidR="00680755" w:rsidRPr="00736C08" w:rsidRDefault="00B02BAC" w:rsidP="00BA6295">
      <w:pPr>
        <w:pStyle w:val="Paragraphedeliste"/>
        <w:numPr>
          <w:ilvl w:val="1"/>
          <w:numId w:val="27"/>
        </w:numPr>
        <w:suppressAutoHyphens w:val="0"/>
        <w:spacing w:line="240" w:lineRule="auto"/>
        <w:jc w:val="left"/>
        <w:rPr>
          <w:rFonts w:cstheme="minorHAnsi"/>
          <w:b/>
          <w:szCs w:val="18"/>
        </w:rPr>
      </w:pPr>
      <w:r w:rsidRPr="00736C08">
        <w:rPr>
          <w:rFonts w:cstheme="minorHAnsi"/>
          <w:szCs w:val="18"/>
        </w:rPr>
        <w:t>K</w:t>
      </w:r>
      <w:r w:rsidR="00680755" w:rsidRPr="00736C08">
        <w:rPr>
          <w:rFonts w:cstheme="minorHAnsi"/>
          <w:szCs w:val="18"/>
        </w:rPr>
        <w:t>wout</w:t>
      </w:r>
      <w:r w:rsidRPr="00736C08">
        <w:rPr>
          <w:rFonts w:cstheme="minorHAnsi"/>
          <w:szCs w:val="18"/>
        </w:rPr>
        <w:t>, Scrapbook, Ript, Tumblr, Snipd</w:t>
      </w:r>
    </w:p>
    <w:p w14:paraId="1F662B9B" w14:textId="77777777" w:rsidR="00680755" w:rsidRDefault="00680755" w:rsidP="009B272D">
      <w:pPr>
        <w:pStyle w:val="Titre5"/>
      </w:pPr>
      <w:r>
        <w:t>Outils de diffusion</w:t>
      </w:r>
    </w:p>
    <w:p w14:paraId="2DA397BA" w14:textId="455B9F37" w:rsidR="00680755" w:rsidRPr="009134C5" w:rsidRDefault="00680755" w:rsidP="00BA6295">
      <w:pPr>
        <w:pStyle w:val="Paragraphedeliste"/>
        <w:numPr>
          <w:ilvl w:val="0"/>
          <w:numId w:val="27"/>
        </w:numPr>
        <w:suppressAutoHyphens w:val="0"/>
        <w:spacing w:line="240" w:lineRule="auto"/>
        <w:jc w:val="left"/>
        <w:rPr>
          <w:rFonts w:cstheme="minorHAnsi"/>
          <w:szCs w:val="18"/>
        </w:rPr>
      </w:pPr>
      <w:r w:rsidRPr="009134C5">
        <w:rPr>
          <w:rFonts w:cstheme="minorHAnsi"/>
          <w:szCs w:val="18"/>
        </w:rPr>
        <w:t xml:space="preserve">Site </w:t>
      </w:r>
      <w:r w:rsidR="00046742">
        <w:rPr>
          <w:rFonts w:cstheme="minorHAnsi"/>
          <w:szCs w:val="18"/>
        </w:rPr>
        <w:t>web</w:t>
      </w:r>
      <w:r w:rsidRPr="009134C5">
        <w:rPr>
          <w:rFonts w:cstheme="minorHAnsi"/>
          <w:szCs w:val="18"/>
        </w:rPr>
        <w:t>, blog,</w:t>
      </w:r>
    </w:p>
    <w:p w14:paraId="67CD214D" w14:textId="0ED6D8DC" w:rsidR="00680755" w:rsidRPr="009134C5" w:rsidRDefault="00680755" w:rsidP="00BA6295">
      <w:pPr>
        <w:pStyle w:val="Paragraphedeliste"/>
        <w:numPr>
          <w:ilvl w:val="1"/>
          <w:numId w:val="27"/>
        </w:numPr>
        <w:suppressAutoHyphens w:val="0"/>
        <w:spacing w:line="240" w:lineRule="auto"/>
        <w:jc w:val="left"/>
        <w:rPr>
          <w:rFonts w:cstheme="minorHAnsi"/>
          <w:szCs w:val="18"/>
        </w:rPr>
      </w:pPr>
      <w:r w:rsidRPr="009134C5">
        <w:rPr>
          <w:rFonts w:cstheme="minorHAnsi"/>
          <w:szCs w:val="18"/>
        </w:rPr>
        <w:t>WordPress</w:t>
      </w:r>
      <w:r w:rsidR="00632EB3" w:rsidRPr="009134C5">
        <w:rPr>
          <w:rFonts w:cstheme="minorHAnsi"/>
          <w:szCs w:val="18"/>
        </w:rPr>
        <w:t xml:space="preserve">, </w:t>
      </w:r>
      <w:r w:rsidRPr="009134C5">
        <w:rPr>
          <w:rFonts w:cstheme="minorHAnsi"/>
          <w:szCs w:val="18"/>
        </w:rPr>
        <w:t>Blogger</w:t>
      </w:r>
      <w:r w:rsidR="00632EB3" w:rsidRPr="009134C5">
        <w:rPr>
          <w:rFonts w:cstheme="minorHAnsi"/>
          <w:szCs w:val="18"/>
        </w:rPr>
        <w:t xml:space="preserve">, </w:t>
      </w:r>
      <w:r w:rsidRPr="009134C5">
        <w:rPr>
          <w:rFonts w:cstheme="minorHAnsi"/>
          <w:szCs w:val="18"/>
        </w:rPr>
        <w:t>Overblog</w:t>
      </w:r>
      <w:r w:rsidR="00632EB3" w:rsidRPr="009134C5">
        <w:rPr>
          <w:rFonts w:cstheme="minorHAnsi"/>
          <w:szCs w:val="18"/>
        </w:rPr>
        <w:t xml:space="preserve">, </w:t>
      </w:r>
      <w:r w:rsidRPr="009134C5">
        <w:rPr>
          <w:rFonts w:cstheme="minorHAnsi"/>
          <w:szCs w:val="18"/>
        </w:rPr>
        <w:t>20six.fr</w:t>
      </w:r>
      <w:r w:rsidR="00632EB3" w:rsidRPr="009134C5">
        <w:rPr>
          <w:rFonts w:cstheme="minorHAnsi"/>
          <w:szCs w:val="18"/>
        </w:rPr>
        <w:t xml:space="preserve">, </w:t>
      </w:r>
      <w:r w:rsidRPr="009134C5">
        <w:rPr>
          <w:rFonts w:cstheme="minorHAnsi"/>
          <w:szCs w:val="18"/>
        </w:rPr>
        <w:t>Canal Blo</w:t>
      </w:r>
      <w:r w:rsidR="00632EB3" w:rsidRPr="009134C5">
        <w:rPr>
          <w:rFonts w:cstheme="minorHAnsi"/>
          <w:szCs w:val="18"/>
        </w:rPr>
        <w:t xml:space="preserve">, </w:t>
      </w:r>
      <w:r w:rsidRPr="009134C5">
        <w:rPr>
          <w:rFonts w:cstheme="minorHAnsi"/>
          <w:szCs w:val="18"/>
        </w:rPr>
        <w:t>TypePad</w:t>
      </w:r>
      <w:r w:rsidR="00632EB3" w:rsidRPr="009134C5">
        <w:rPr>
          <w:rFonts w:cstheme="minorHAnsi"/>
          <w:szCs w:val="18"/>
        </w:rPr>
        <w:t xml:space="preserve">, </w:t>
      </w:r>
      <w:r w:rsidRPr="009134C5">
        <w:rPr>
          <w:rFonts w:cstheme="minorHAnsi"/>
          <w:szCs w:val="18"/>
        </w:rPr>
        <w:t>Tumblr</w:t>
      </w:r>
      <w:r w:rsidR="00632EB3" w:rsidRPr="009134C5">
        <w:rPr>
          <w:rFonts w:cstheme="minorHAnsi"/>
          <w:szCs w:val="18"/>
        </w:rPr>
        <w:t xml:space="preserve">, </w:t>
      </w:r>
      <w:r w:rsidRPr="009134C5">
        <w:rPr>
          <w:rFonts w:cstheme="minorHAnsi"/>
          <w:szCs w:val="18"/>
        </w:rPr>
        <w:t xml:space="preserve">CMS </w:t>
      </w:r>
      <w:r w:rsidR="00632EB3" w:rsidRPr="009134C5">
        <w:rPr>
          <w:rFonts w:cstheme="minorHAnsi"/>
          <w:szCs w:val="18"/>
        </w:rPr>
        <w:t>(</w:t>
      </w:r>
      <w:r w:rsidRPr="009134C5">
        <w:rPr>
          <w:rFonts w:cstheme="minorHAnsi"/>
          <w:szCs w:val="18"/>
        </w:rPr>
        <w:t>Drupal</w:t>
      </w:r>
      <w:r w:rsidR="00632EB3" w:rsidRPr="009134C5">
        <w:rPr>
          <w:rFonts w:cstheme="minorHAnsi"/>
          <w:szCs w:val="18"/>
        </w:rPr>
        <w:t xml:space="preserve">, </w:t>
      </w:r>
      <w:r w:rsidRPr="009134C5">
        <w:rPr>
          <w:rFonts w:cstheme="minorHAnsi"/>
          <w:szCs w:val="18"/>
        </w:rPr>
        <w:t>Joomla</w:t>
      </w:r>
      <w:r w:rsidR="00632EB3" w:rsidRPr="009134C5">
        <w:rPr>
          <w:rFonts w:cstheme="minorHAnsi"/>
          <w:szCs w:val="18"/>
        </w:rPr>
        <w:t xml:space="preserve">, </w:t>
      </w:r>
      <w:r w:rsidRPr="009134C5">
        <w:rPr>
          <w:rFonts w:cstheme="minorHAnsi"/>
          <w:szCs w:val="18"/>
        </w:rPr>
        <w:t>Lodel</w:t>
      </w:r>
      <w:r w:rsidR="00632EB3" w:rsidRPr="009134C5">
        <w:rPr>
          <w:rFonts w:cstheme="minorHAnsi"/>
          <w:szCs w:val="18"/>
        </w:rPr>
        <w:t>)</w:t>
      </w:r>
    </w:p>
    <w:p w14:paraId="43836AC7" w14:textId="6A28EE92" w:rsidR="00680755" w:rsidRPr="009134C5" w:rsidRDefault="00CD32DD" w:rsidP="00BA6295">
      <w:pPr>
        <w:pStyle w:val="Paragraphedeliste"/>
        <w:numPr>
          <w:ilvl w:val="0"/>
          <w:numId w:val="27"/>
        </w:numPr>
        <w:suppressAutoHyphens w:val="0"/>
        <w:spacing w:line="240" w:lineRule="auto"/>
        <w:jc w:val="left"/>
        <w:rPr>
          <w:rFonts w:cstheme="minorHAnsi"/>
          <w:szCs w:val="18"/>
        </w:rPr>
      </w:pPr>
      <w:r>
        <w:rPr>
          <w:rFonts w:cstheme="minorHAnsi"/>
          <w:szCs w:val="18"/>
        </w:rPr>
        <w:t>M</w:t>
      </w:r>
      <w:r w:rsidR="00680755" w:rsidRPr="009134C5">
        <w:rPr>
          <w:rFonts w:cstheme="minorHAnsi"/>
          <w:szCs w:val="18"/>
        </w:rPr>
        <w:t>icroblo</w:t>
      </w:r>
      <w:r w:rsidR="00947538">
        <w:rPr>
          <w:rFonts w:cstheme="minorHAnsi"/>
          <w:szCs w:val="18"/>
        </w:rPr>
        <w:t>g</w:t>
      </w:r>
      <w:r w:rsidR="00680755" w:rsidRPr="009134C5">
        <w:rPr>
          <w:rFonts w:cstheme="minorHAnsi"/>
          <w:szCs w:val="18"/>
        </w:rPr>
        <w:t>ging</w:t>
      </w:r>
    </w:p>
    <w:p w14:paraId="6C3A23A4" w14:textId="482C7DA9" w:rsidR="00680755" w:rsidRPr="009134C5" w:rsidRDefault="00680755" w:rsidP="00BA6295">
      <w:pPr>
        <w:pStyle w:val="Paragraphedeliste"/>
        <w:numPr>
          <w:ilvl w:val="1"/>
          <w:numId w:val="27"/>
        </w:numPr>
        <w:suppressAutoHyphens w:val="0"/>
        <w:spacing w:line="240" w:lineRule="auto"/>
        <w:jc w:val="left"/>
        <w:rPr>
          <w:rFonts w:cstheme="minorHAnsi"/>
          <w:szCs w:val="18"/>
        </w:rPr>
      </w:pPr>
      <w:r w:rsidRPr="009134C5">
        <w:rPr>
          <w:rFonts w:cstheme="minorHAnsi"/>
          <w:szCs w:val="18"/>
        </w:rPr>
        <w:t>Twitter</w:t>
      </w:r>
      <w:r w:rsidR="005F0650" w:rsidRPr="009134C5">
        <w:rPr>
          <w:rFonts w:cstheme="minorHAnsi"/>
          <w:szCs w:val="18"/>
        </w:rPr>
        <w:t xml:space="preserve">, </w:t>
      </w:r>
      <w:r w:rsidRPr="009134C5">
        <w:rPr>
          <w:rFonts w:cstheme="minorHAnsi"/>
          <w:szCs w:val="18"/>
        </w:rPr>
        <w:t>Yammer</w:t>
      </w:r>
    </w:p>
    <w:p w14:paraId="0D764AA2" w14:textId="019B5512" w:rsidR="00680755" w:rsidRDefault="00680755" w:rsidP="00BA6295">
      <w:pPr>
        <w:pStyle w:val="Paragraphedeliste"/>
        <w:numPr>
          <w:ilvl w:val="0"/>
          <w:numId w:val="27"/>
        </w:numPr>
        <w:suppressAutoHyphens w:val="0"/>
        <w:spacing w:line="240" w:lineRule="auto"/>
        <w:jc w:val="left"/>
        <w:rPr>
          <w:rFonts w:cstheme="minorHAnsi"/>
          <w:szCs w:val="18"/>
        </w:rPr>
      </w:pPr>
      <w:r w:rsidRPr="009134C5">
        <w:rPr>
          <w:rFonts w:cstheme="minorHAnsi"/>
          <w:szCs w:val="18"/>
        </w:rPr>
        <w:t>Partage de favoris</w:t>
      </w:r>
      <w:r w:rsidR="00143A03">
        <w:rPr>
          <w:rFonts w:cstheme="minorHAnsi"/>
          <w:szCs w:val="18"/>
        </w:rPr>
        <w:t>/signets</w:t>
      </w:r>
    </w:p>
    <w:p w14:paraId="3F1B4451" w14:textId="507FD567" w:rsidR="00270322" w:rsidRPr="009134C5" w:rsidRDefault="00270322" w:rsidP="00BA6295">
      <w:pPr>
        <w:pStyle w:val="Paragraphedeliste"/>
        <w:numPr>
          <w:ilvl w:val="1"/>
          <w:numId w:val="27"/>
        </w:numPr>
        <w:suppressAutoHyphens w:val="0"/>
        <w:spacing w:line="240" w:lineRule="auto"/>
        <w:jc w:val="left"/>
        <w:rPr>
          <w:rFonts w:cstheme="minorHAnsi"/>
          <w:szCs w:val="18"/>
        </w:rPr>
      </w:pPr>
      <w:r>
        <w:rPr>
          <w:rFonts w:cstheme="minorHAnsi"/>
          <w:szCs w:val="18"/>
        </w:rPr>
        <w:t>Delicious, Blogmarks, Blinklist, Diigo, Pearltrees</w:t>
      </w:r>
      <w:r w:rsidR="00236540">
        <w:rPr>
          <w:rFonts w:cstheme="minorHAnsi"/>
          <w:szCs w:val="18"/>
        </w:rPr>
        <w:t>, Bibsonomy, CiteUlike</w:t>
      </w:r>
    </w:p>
    <w:p w14:paraId="0E19ECAA" w14:textId="5B583B99" w:rsidR="00680755" w:rsidRDefault="00680755" w:rsidP="00BA6295">
      <w:pPr>
        <w:pStyle w:val="Paragraphedeliste"/>
        <w:numPr>
          <w:ilvl w:val="0"/>
          <w:numId w:val="27"/>
        </w:numPr>
        <w:suppressAutoHyphens w:val="0"/>
        <w:spacing w:line="240" w:lineRule="auto"/>
        <w:jc w:val="left"/>
        <w:rPr>
          <w:rFonts w:cstheme="minorHAnsi"/>
          <w:szCs w:val="18"/>
        </w:rPr>
      </w:pPr>
      <w:r w:rsidRPr="009134C5">
        <w:rPr>
          <w:rFonts w:cstheme="minorHAnsi"/>
          <w:szCs w:val="18"/>
        </w:rPr>
        <w:t>Réseaux sociaux</w:t>
      </w:r>
    </w:p>
    <w:p w14:paraId="62F35630" w14:textId="3E4AF1EF" w:rsidR="00374535" w:rsidRPr="009134C5" w:rsidRDefault="00374535" w:rsidP="00BA6295">
      <w:pPr>
        <w:pStyle w:val="Paragraphedeliste"/>
        <w:numPr>
          <w:ilvl w:val="1"/>
          <w:numId w:val="27"/>
        </w:numPr>
        <w:suppressAutoHyphens w:val="0"/>
        <w:spacing w:line="240" w:lineRule="auto"/>
        <w:jc w:val="left"/>
        <w:rPr>
          <w:rFonts w:cstheme="minorHAnsi"/>
          <w:szCs w:val="18"/>
        </w:rPr>
      </w:pPr>
      <w:r>
        <w:rPr>
          <w:rFonts w:cstheme="minorHAnsi"/>
          <w:szCs w:val="18"/>
        </w:rPr>
        <w:t>Facebook, Twitter, LinkedIn</w:t>
      </w:r>
    </w:p>
    <w:p w14:paraId="1398F7FF" w14:textId="77777777" w:rsidR="00680755" w:rsidRPr="009134C5" w:rsidRDefault="00680755" w:rsidP="00BA6295">
      <w:pPr>
        <w:pStyle w:val="Paragraphedeliste"/>
        <w:numPr>
          <w:ilvl w:val="0"/>
          <w:numId w:val="27"/>
        </w:numPr>
        <w:suppressAutoHyphens w:val="0"/>
        <w:spacing w:line="240" w:lineRule="auto"/>
        <w:jc w:val="left"/>
        <w:rPr>
          <w:rFonts w:cstheme="minorHAnsi"/>
          <w:szCs w:val="18"/>
        </w:rPr>
      </w:pPr>
      <w:r w:rsidRPr="009134C5">
        <w:rPr>
          <w:rFonts w:cstheme="minorHAnsi"/>
          <w:szCs w:val="18"/>
        </w:rPr>
        <w:t>Wikis pour mutualiser</w:t>
      </w:r>
    </w:p>
    <w:p w14:paraId="448E61DE" w14:textId="09044905" w:rsidR="00680755" w:rsidRPr="009134C5" w:rsidRDefault="00680755" w:rsidP="00BA6295">
      <w:pPr>
        <w:pStyle w:val="Paragraphedeliste"/>
        <w:numPr>
          <w:ilvl w:val="1"/>
          <w:numId w:val="27"/>
        </w:numPr>
        <w:suppressAutoHyphens w:val="0"/>
        <w:spacing w:line="240" w:lineRule="auto"/>
        <w:jc w:val="left"/>
        <w:rPr>
          <w:rFonts w:cstheme="minorHAnsi"/>
          <w:szCs w:val="18"/>
        </w:rPr>
      </w:pPr>
      <w:r w:rsidRPr="009134C5">
        <w:rPr>
          <w:rFonts w:cstheme="minorHAnsi"/>
          <w:szCs w:val="18"/>
        </w:rPr>
        <w:t xml:space="preserve">Google Sites </w:t>
      </w:r>
      <w:r w:rsidR="008119D3">
        <w:rPr>
          <w:rFonts w:cstheme="minorHAnsi"/>
          <w:szCs w:val="18"/>
        </w:rPr>
        <w:t>Wikis</w:t>
      </w:r>
      <w:r w:rsidRPr="009134C5">
        <w:rPr>
          <w:rFonts w:cstheme="minorHAnsi"/>
          <w:szCs w:val="18"/>
        </w:rPr>
        <w:t xml:space="preserve"> gratuits</w:t>
      </w:r>
      <w:r w:rsidR="005F0650" w:rsidRPr="009134C5">
        <w:rPr>
          <w:rFonts w:cstheme="minorHAnsi"/>
          <w:szCs w:val="18"/>
        </w:rPr>
        <w:t xml:space="preserve">, </w:t>
      </w:r>
      <w:r w:rsidRPr="009134C5">
        <w:rPr>
          <w:rFonts w:cstheme="minorHAnsi"/>
          <w:szCs w:val="18"/>
        </w:rPr>
        <w:t>PBwiki</w:t>
      </w:r>
      <w:r w:rsidR="005F0650" w:rsidRPr="009134C5">
        <w:rPr>
          <w:rFonts w:cstheme="minorHAnsi"/>
          <w:szCs w:val="18"/>
        </w:rPr>
        <w:t xml:space="preserve">, </w:t>
      </w:r>
      <w:r w:rsidRPr="009134C5">
        <w:rPr>
          <w:rFonts w:cstheme="minorHAnsi"/>
          <w:szCs w:val="18"/>
        </w:rPr>
        <w:t>Wikispace</w:t>
      </w:r>
    </w:p>
    <w:p w14:paraId="254D581E" w14:textId="77777777" w:rsidR="00680755" w:rsidRPr="009134C5" w:rsidRDefault="00680755" w:rsidP="00BA6295">
      <w:pPr>
        <w:pStyle w:val="Paragraphedeliste"/>
        <w:numPr>
          <w:ilvl w:val="0"/>
          <w:numId w:val="27"/>
        </w:numPr>
        <w:suppressAutoHyphens w:val="0"/>
        <w:spacing w:line="240" w:lineRule="auto"/>
        <w:jc w:val="left"/>
        <w:rPr>
          <w:rFonts w:cstheme="minorHAnsi"/>
          <w:szCs w:val="18"/>
        </w:rPr>
      </w:pPr>
      <w:r w:rsidRPr="009134C5">
        <w:rPr>
          <w:rFonts w:cstheme="minorHAnsi"/>
          <w:szCs w:val="18"/>
        </w:rPr>
        <w:t>Actualités</w:t>
      </w:r>
    </w:p>
    <w:p w14:paraId="2FC693EB" w14:textId="4B70FC3E" w:rsidR="00680755" w:rsidRPr="009134C5" w:rsidRDefault="00680755" w:rsidP="00BA6295">
      <w:pPr>
        <w:pStyle w:val="Paragraphedeliste"/>
        <w:numPr>
          <w:ilvl w:val="1"/>
          <w:numId w:val="27"/>
        </w:numPr>
        <w:suppressAutoHyphens w:val="0"/>
        <w:spacing w:line="240" w:lineRule="auto"/>
        <w:jc w:val="left"/>
        <w:rPr>
          <w:rFonts w:cstheme="minorHAnsi"/>
          <w:szCs w:val="18"/>
        </w:rPr>
      </w:pPr>
      <w:r w:rsidRPr="009134C5">
        <w:rPr>
          <w:rFonts w:cstheme="minorHAnsi"/>
          <w:szCs w:val="18"/>
        </w:rPr>
        <w:t>Collection publique de flux, de signets, etc.</w:t>
      </w:r>
      <w:r w:rsidR="005F0650" w:rsidRPr="009134C5">
        <w:rPr>
          <w:rFonts w:cstheme="minorHAnsi"/>
          <w:szCs w:val="18"/>
        </w:rPr>
        <w:t xml:space="preserve">, </w:t>
      </w:r>
      <w:r w:rsidRPr="009134C5">
        <w:rPr>
          <w:rFonts w:cstheme="minorHAnsi"/>
          <w:szCs w:val="18"/>
        </w:rPr>
        <w:t>Collection publique de signets</w:t>
      </w:r>
      <w:r w:rsidR="005F0650" w:rsidRPr="009134C5">
        <w:rPr>
          <w:rFonts w:cstheme="minorHAnsi"/>
          <w:szCs w:val="18"/>
        </w:rPr>
        <w:t xml:space="preserve">, </w:t>
      </w:r>
      <w:r w:rsidRPr="009134C5">
        <w:rPr>
          <w:rFonts w:cstheme="minorHAnsi"/>
          <w:szCs w:val="18"/>
        </w:rPr>
        <w:t>Collection publique d</w:t>
      </w:r>
      <w:r w:rsidR="00F71A2F">
        <w:rPr>
          <w:rFonts w:cstheme="minorHAnsi"/>
          <w:szCs w:val="18"/>
        </w:rPr>
        <w:t>’</w:t>
      </w:r>
      <w:r w:rsidRPr="009134C5">
        <w:rPr>
          <w:rFonts w:cstheme="minorHAnsi"/>
          <w:szCs w:val="18"/>
        </w:rPr>
        <w:t>images ou photos</w:t>
      </w:r>
    </w:p>
    <w:p w14:paraId="70256F24" w14:textId="6AAB89A0" w:rsidR="00680755" w:rsidRDefault="00680755" w:rsidP="009B272D">
      <w:pPr>
        <w:pStyle w:val="Titre5"/>
      </w:pPr>
      <w:r>
        <w:t>Outils de partage d</w:t>
      </w:r>
      <w:r w:rsidR="00F71A2F">
        <w:t>’</w:t>
      </w:r>
      <w:r>
        <w:t>informations</w:t>
      </w:r>
    </w:p>
    <w:p w14:paraId="6725B0EF"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Social bookmarking</w:t>
      </w:r>
    </w:p>
    <w:p w14:paraId="2C193B0C" w14:textId="4C36092A"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Diigo</w:t>
      </w:r>
      <w:r w:rsidR="005F0650" w:rsidRPr="00736C08">
        <w:rPr>
          <w:rFonts w:cstheme="minorHAnsi"/>
          <w:szCs w:val="18"/>
        </w:rPr>
        <w:t xml:space="preserve">, </w:t>
      </w:r>
      <w:r w:rsidRPr="00736C08">
        <w:rPr>
          <w:rFonts w:cstheme="minorHAnsi"/>
          <w:szCs w:val="18"/>
        </w:rPr>
        <w:t>Delicious</w:t>
      </w:r>
      <w:r w:rsidR="005F0650" w:rsidRPr="00736C08">
        <w:rPr>
          <w:rFonts w:cstheme="minorHAnsi"/>
          <w:szCs w:val="18"/>
        </w:rPr>
        <w:t xml:space="preserve">, </w:t>
      </w:r>
      <w:r w:rsidRPr="00736C08">
        <w:rPr>
          <w:rFonts w:cstheme="minorHAnsi"/>
          <w:szCs w:val="18"/>
        </w:rPr>
        <w:t>Pearltrees.com</w:t>
      </w:r>
      <w:r w:rsidR="005F0650" w:rsidRPr="00736C08">
        <w:rPr>
          <w:rFonts w:cstheme="minorHAnsi"/>
          <w:szCs w:val="18"/>
        </w:rPr>
        <w:t xml:space="preserve">, </w:t>
      </w:r>
      <w:r w:rsidRPr="00736C08">
        <w:rPr>
          <w:rFonts w:cstheme="minorHAnsi"/>
          <w:szCs w:val="18"/>
        </w:rPr>
        <w:t>Yoolink.fr</w:t>
      </w:r>
      <w:r w:rsidR="005F0650" w:rsidRPr="00736C08">
        <w:rPr>
          <w:rFonts w:cstheme="minorHAnsi"/>
          <w:szCs w:val="18"/>
        </w:rPr>
        <w:t>,</w:t>
      </w:r>
      <w:r w:rsidR="008544C5">
        <w:rPr>
          <w:rFonts w:cstheme="minorHAnsi"/>
          <w:szCs w:val="18"/>
        </w:rPr>
        <w:t xml:space="preserve"> </w:t>
      </w:r>
      <w:r w:rsidRPr="00736C08">
        <w:rPr>
          <w:rFonts w:cstheme="minorHAnsi"/>
          <w:szCs w:val="18"/>
        </w:rPr>
        <w:t>Google Favoris</w:t>
      </w:r>
      <w:r w:rsidR="005F0650" w:rsidRPr="00736C08">
        <w:rPr>
          <w:rFonts w:cstheme="minorHAnsi"/>
          <w:szCs w:val="18"/>
        </w:rPr>
        <w:t xml:space="preserve">, </w:t>
      </w:r>
      <w:r w:rsidRPr="00736C08">
        <w:rPr>
          <w:rFonts w:cstheme="minorHAnsi"/>
          <w:szCs w:val="18"/>
        </w:rPr>
        <w:t>Blogmarks.net</w:t>
      </w:r>
    </w:p>
    <w:p w14:paraId="5EFB1100"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Curation</w:t>
      </w:r>
    </w:p>
    <w:p w14:paraId="7C4B1352" w14:textId="3E0D4ACB"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Paper.li</w:t>
      </w:r>
      <w:r w:rsidR="005F0650" w:rsidRPr="00736C08">
        <w:rPr>
          <w:rFonts w:cstheme="minorHAnsi"/>
          <w:szCs w:val="18"/>
        </w:rPr>
        <w:t>,</w:t>
      </w:r>
      <w:r w:rsidR="008544C5">
        <w:rPr>
          <w:rFonts w:cstheme="minorHAnsi"/>
          <w:szCs w:val="18"/>
        </w:rPr>
        <w:t xml:space="preserve"> </w:t>
      </w:r>
      <w:r w:rsidRPr="00736C08">
        <w:rPr>
          <w:rFonts w:cstheme="minorHAnsi"/>
          <w:szCs w:val="18"/>
        </w:rPr>
        <w:t>Storify.com</w:t>
      </w:r>
      <w:r w:rsidR="005F0650" w:rsidRPr="00736C08">
        <w:rPr>
          <w:rFonts w:cstheme="minorHAnsi"/>
          <w:szCs w:val="18"/>
        </w:rPr>
        <w:t xml:space="preserve">, </w:t>
      </w:r>
      <w:r w:rsidRPr="00736C08">
        <w:rPr>
          <w:rFonts w:cstheme="minorHAnsi"/>
          <w:szCs w:val="18"/>
        </w:rPr>
        <w:t>Scoop.it</w:t>
      </w:r>
      <w:r w:rsidR="005F0650" w:rsidRPr="00736C08">
        <w:rPr>
          <w:rFonts w:cstheme="minorHAnsi"/>
          <w:szCs w:val="18"/>
        </w:rPr>
        <w:t xml:space="preserve">, </w:t>
      </w:r>
      <w:r w:rsidRPr="00736C08">
        <w:rPr>
          <w:rFonts w:cstheme="minorHAnsi"/>
          <w:szCs w:val="18"/>
        </w:rPr>
        <w:t>Bundlr.com</w:t>
      </w:r>
      <w:r w:rsidR="005F0650" w:rsidRPr="00736C08">
        <w:rPr>
          <w:rFonts w:cstheme="minorHAnsi"/>
          <w:szCs w:val="18"/>
        </w:rPr>
        <w:t xml:space="preserve">, </w:t>
      </w:r>
      <w:r w:rsidRPr="00736C08">
        <w:rPr>
          <w:rFonts w:cstheme="minorHAnsi"/>
          <w:szCs w:val="18"/>
        </w:rPr>
        <w:t>Mamothhq.com</w:t>
      </w:r>
      <w:r w:rsidR="005F0650" w:rsidRPr="00736C08">
        <w:rPr>
          <w:rFonts w:cstheme="minorHAnsi"/>
          <w:szCs w:val="18"/>
        </w:rPr>
        <w:t xml:space="preserve">, </w:t>
      </w:r>
      <w:r w:rsidRPr="00736C08">
        <w:rPr>
          <w:rFonts w:cstheme="minorHAnsi"/>
          <w:szCs w:val="18"/>
        </w:rPr>
        <w:t>Ekurator</w:t>
      </w:r>
      <w:r w:rsidR="005F0650" w:rsidRPr="00736C08">
        <w:rPr>
          <w:rFonts w:cstheme="minorHAnsi"/>
          <w:szCs w:val="18"/>
        </w:rPr>
        <w:t xml:space="preserve">, </w:t>
      </w:r>
      <w:r w:rsidRPr="00736C08">
        <w:rPr>
          <w:rFonts w:cstheme="minorHAnsi"/>
          <w:szCs w:val="18"/>
        </w:rPr>
        <w:t>Instagram</w:t>
      </w:r>
      <w:r w:rsidR="005F0650" w:rsidRPr="00736C08">
        <w:rPr>
          <w:rFonts w:cstheme="minorHAnsi"/>
          <w:szCs w:val="18"/>
        </w:rPr>
        <w:t xml:space="preserve">, </w:t>
      </w:r>
      <w:r w:rsidRPr="00736C08">
        <w:rPr>
          <w:rFonts w:cstheme="minorHAnsi"/>
          <w:szCs w:val="18"/>
        </w:rPr>
        <w:t>Pearltrees</w:t>
      </w:r>
      <w:r w:rsidR="005F0650" w:rsidRPr="00736C08">
        <w:rPr>
          <w:rFonts w:cstheme="minorHAnsi"/>
          <w:szCs w:val="18"/>
        </w:rPr>
        <w:t xml:space="preserve">, </w:t>
      </w:r>
      <w:r w:rsidRPr="00736C08">
        <w:rPr>
          <w:rFonts w:cstheme="minorHAnsi"/>
          <w:szCs w:val="18"/>
        </w:rPr>
        <w:t>Diigo</w:t>
      </w:r>
      <w:r w:rsidR="008602EC" w:rsidRPr="00736C08">
        <w:rPr>
          <w:rFonts w:cstheme="minorHAnsi"/>
          <w:szCs w:val="18"/>
        </w:rPr>
        <w:t>, Netvibes, Feedly, ClipZine, ContentGems, Indivudulrs</w:t>
      </w:r>
    </w:p>
    <w:p w14:paraId="67313051"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Cartes heuristiques</w:t>
      </w:r>
    </w:p>
    <w:p w14:paraId="710AF4E9" w14:textId="4C31A461"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Mindmeiseter.com/fr</w:t>
      </w:r>
      <w:r w:rsidR="005F0650" w:rsidRPr="00736C08">
        <w:rPr>
          <w:rFonts w:cstheme="minorHAnsi"/>
          <w:szCs w:val="18"/>
        </w:rPr>
        <w:t xml:space="preserve">, </w:t>
      </w:r>
      <w:r w:rsidRPr="00736C08">
        <w:rPr>
          <w:rFonts w:cstheme="minorHAnsi"/>
          <w:szCs w:val="18"/>
        </w:rPr>
        <w:t>Mind42.com</w:t>
      </w:r>
      <w:r w:rsidR="005F0650" w:rsidRPr="00736C08">
        <w:rPr>
          <w:rFonts w:cstheme="minorHAnsi"/>
          <w:szCs w:val="18"/>
        </w:rPr>
        <w:t xml:space="preserve">, </w:t>
      </w:r>
      <w:r w:rsidRPr="00736C08">
        <w:rPr>
          <w:rFonts w:cstheme="minorHAnsi"/>
          <w:szCs w:val="18"/>
        </w:rPr>
        <w:t>Mindomo.com/fr</w:t>
      </w:r>
      <w:r w:rsidR="005F0650" w:rsidRPr="00736C08">
        <w:rPr>
          <w:rFonts w:cstheme="minorHAnsi"/>
          <w:szCs w:val="18"/>
        </w:rPr>
        <w:t xml:space="preserve">, </w:t>
      </w:r>
      <w:r w:rsidRPr="00736C08">
        <w:rPr>
          <w:rFonts w:cstheme="minorHAnsi"/>
          <w:szCs w:val="18"/>
        </w:rPr>
        <w:t>Bubll.us</w:t>
      </w:r>
      <w:r w:rsidR="005F0650" w:rsidRPr="00736C08">
        <w:rPr>
          <w:rFonts w:cstheme="minorHAnsi"/>
          <w:szCs w:val="18"/>
        </w:rPr>
        <w:t xml:space="preserve">, </w:t>
      </w:r>
      <w:r w:rsidRPr="00736C08">
        <w:rPr>
          <w:rFonts w:cstheme="minorHAnsi"/>
          <w:szCs w:val="18"/>
        </w:rPr>
        <w:t>Text2mindmap.com</w:t>
      </w:r>
      <w:r w:rsidR="005F0650" w:rsidRPr="00736C08">
        <w:rPr>
          <w:rFonts w:cstheme="minorHAnsi"/>
          <w:szCs w:val="18"/>
        </w:rPr>
        <w:t xml:space="preserve">, </w:t>
      </w:r>
      <w:r w:rsidRPr="00736C08">
        <w:rPr>
          <w:rFonts w:cstheme="minorHAnsi"/>
          <w:szCs w:val="18"/>
        </w:rPr>
        <w:t>Spiderscribe.net</w:t>
      </w:r>
      <w:r w:rsidR="005F0650" w:rsidRPr="00736C08">
        <w:rPr>
          <w:rFonts w:cstheme="minorHAnsi"/>
          <w:szCs w:val="18"/>
        </w:rPr>
        <w:t xml:space="preserve">, </w:t>
      </w:r>
      <w:r w:rsidRPr="00736C08">
        <w:rPr>
          <w:rFonts w:cstheme="minorHAnsi"/>
          <w:szCs w:val="18"/>
        </w:rPr>
        <w:t>Mappio.com</w:t>
      </w:r>
      <w:r w:rsidR="005F0650" w:rsidRPr="00736C08">
        <w:rPr>
          <w:rFonts w:cstheme="minorHAnsi"/>
          <w:szCs w:val="18"/>
        </w:rPr>
        <w:t xml:space="preserve">, </w:t>
      </w:r>
      <w:r w:rsidRPr="00736C08">
        <w:rPr>
          <w:rFonts w:cstheme="minorHAnsi"/>
          <w:szCs w:val="18"/>
        </w:rPr>
        <w:t>Wisemapping.com</w:t>
      </w:r>
      <w:r w:rsidR="005F0650" w:rsidRPr="00736C08">
        <w:rPr>
          <w:rFonts w:cstheme="minorHAnsi"/>
          <w:szCs w:val="18"/>
        </w:rPr>
        <w:t xml:space="preserve">, </w:t>
      </w:r>
      <w:r w:rsidRPr="00736C08">
        <w:rPr>
          <w:rFonts w:cstheme="minorHAnsi"/>
          <w:szCs w:val="18"/>
        </w:rPr>
        <w:t>Biggerplate.com</w:t>
      </w:r>
      <w:r w:rsidR="005F0650" w:rsidRPr="00736C08">
        <w:rPr>
          <w:rFonts w:cstheme="minorHAnsi"/>
          <w:szCs w:val="18"/>
        </w:rPr>
        <w:t xml:space="preserve">, </w:t>
      </w:r>
      <w:r w:rsidRPr="00736C08">
        <w:rPr>
          <w:rFonts w:cstheme="minorHAnsi"/>
          <w:szCs w:val="18"/>
        </w:rPr>
        <w:t>Mindmup.com</w:t>
      </w:r>
    </w:p>
    <w:p w14:paraId="277C0B9C" w14:textId="2C24A319" w:rsidR="00857CD6" w:rsidRPr="00736C08" w:rsidRDefault="00857CD6"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Partage</w:t>
      </w:r>
    </w:p>
    <w:p w14:paraId="1491CC2D" w14:textId="07F1644D" w:rsidR="00857CD6" w:rsidRPr="00736C08" w:rsidRDefault="00857CD6"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Slack, Whatsapp, Skype, Delicious, Pocket, Twitter, Facebook, LinkedIn</w:t>
      </w:r>
    </w:p>
    <w:p w14:paraId="4C627838" w14:textId="75E1FB35" w:rsidR="00680755" w:rsidRDefault="00680755" w:rsidP="009B272D">
      <w:pPr>
        <w:pStyle w:val="Titre5"/>
      </w:pPr>
      <w:r>
        <w:t>Outils d</w:t>
      </w:r>
      <w:r w:rsidR="00F71A2F">
        <w:t>’</w:t>
      </w:r>
      <w:r>
        <w:t>analyse</w:t>
      </w:r>
    </w:p>
    <w:p w14:paraId="78AAD3A2"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 xml:space="preserve">Traduction </w:t>
      </w:r>
    </w:p>
    <w:p w14:paraId="6E2BDFC5" w14:textId="2B626ADA"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Outils linguistiques Google</w:t>
      </w:r>
      <w:r w:rsidR="005F0650" w:rsidRPr="00736C08">
        <w:rPr>
          <w:rFonts w:cstheme="minorHAnsi"/>
          <w:szCs w:val="18"/>
        </w:rPr>
        <w:t xml:space="preserve">, </w:t>
      </w:r>
      <w:r w:rsidRPr="00736C08">
        <w:rPr>
          <w:rFonts w:cstheme="minorHAnsi"/>
          <w:szCs w:val="18"/>
        </w:rPr>
        <w:t>Free onlin</w:t>
      </w:r>
      <w:r w:rsidR="00A37780">
        <w:rPr>
          <w:rFonts w:cstheme="minorHAnsi"/>
          <w:szCs w:val="18"/>
        </w:rPr>
        <w:t>e</w:t>
      </w:r>
      <w:r w:rsidRPr="00736C08">
        <w:rPr>
          <w:rFonts w:cstheme="minorHAnsi"/>
          <w:szCs w:val="18"/>
        </w:rPr>
        <w:t xml:space="preserve"> translation Frengly.com</w:t>
      </w:r>
      <w:r w:rsidR="005F0650" w:rsidRPr="00736C08">
        <w:rPr>
          <w:rFonts w:cstheme="minorHAnsi"/>
          <w:szCs w:val="18"/>
        </w:rPr>
        <w:t xml:space="preserve">, </w:t>
      </w:r>
      <w:r w:rsidRPr="00736C08">
        <w:rPr>
          <w:rFonts w:cstheme="minorHAnsi"/>
          <w:szCs w:val="18"/>
        </w:rPr>
        <w:t>Imtranslator</w:t>
      </w:r>
      <w:r w:rsidR="005F0650" w:rsidRPr="00736C08">
        <w:rPr>
          <w:rFonts w:cstheme="minorHAnsi"/>
          <w:szCs w:val="18"/>
        </w:rPr>
        <w:t xml:space="preserve">, </w:t>
      </w:r>
      <w:r w:rsidRPr="00736C08">
        <w:rPr>
          <w:rFonts w:cstheme="minorHAnsi"/>
          <w:szCs w:val="18"/>
        </w:rPr>
        <w:t>Thésaurus spécialisés</w:t>
      </w:r>
      <w:r w:rsidR="005F0650" w:rsidRPr="00736C08">
        <w:rPr>
          <w:rFonts w:cstheme="minorHAnsi"/>
          <w:szCs w:val="18"/>
        </w:rPr>
        <w:t xml:space="preserve">, </w:t>
      </w:r>
      <w:r w:rsidRPr="00736C08">
        <w:rPr>
          <w:rFonts w:cstheme="minorHAnsi"/>
          <w:szCs w:val="18"/>
        </w:rPr>
        <w:t>Word Reference</w:t>
      </w:r>
      <w:r w:rsidR="00CD37D6">
        <w:rPr>
          <w:rFonts w:cstheme="minorHAnsi"/>
          <w:szCs w:val="18"/>
        </w:rPr>
        <w:t>, DeepL</w:t>
      </w:r>
    </w:p>
    <w:p w14:paraId="24347D75"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Vérification de sources</w:t>
      </w:r>
    </w:p>
    <w:p w14:paraId="647FEB0F" w14:textId="0CA5A47B"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Domain Tools W</w:t>
      </w:r>
      <w:r w:rsidR="00017045">
        <w:rPr>
          <w:rFonts w:cstheme="minorHAnsi"/>
          <w:szCs w:val="18"/>
        </w:rPr>
        <w:t>HOIS</w:t>
      </w:r>
      <w:r w:rsidR="005F0650" w:rsidRPr="00736C08">
        <w:rPr>
          <w:rFonts w:cstheme="minorHAnsi"/>
          <w:szCs w:val="18"/>
        </w:rPr>
        <w:t xml:space="preserve">, </w:t>
      </w:r>
      <w:r w:rsidRPr="00736C08">
        <w:rPr>
          <w:rFonts w:cstheme="minorHAnsi"/>
          <w:szCs w:val="18"/>
        </w:rPr>
        <w:t>H</w:t>
      </w:r>
      <w:r w:rsidR="005F0650" w:rsidRPr="00736C08">
        <w:rPr>
          <w:rFonts w:cstheme="minorHAnsi"/>
          <w:szCs w:val="18"/>
        </w:rPr>
        <w:t>oaxBuster francophone</w:t>
      </w:r>
      <w:r w:rsidR="00FC0758">
        <w:rPr>
          <w:rFonts w:cstheme="minorHAnsi"/>
          <w:szCs w:val="18"/>
        </w:rPr>
        <w:t>, décodex (Le Monde)</w:t>
      </w:r>
    </w:p>
    <w:p w14:paraId="1A6980D5"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Mesure de la notoriété de sites</w:t>
      </w:r>
    </w:p>
    <w:p w14:paraId="3D03C883" w14:textId="08647908"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Google Trends</w:t>
      </w:r>
      <w:r w:rsidR="005F0650" w:rsidRPr="00736C08">
        <w:rPr>
          <w:rFonts w:cstheme="minorHAnsi"/>
          <w:szCs w:val="18"/>
        </w:rPr>
        <w:t xml:space="preserve">, </w:t>
      </w:r>
      <w:r w:rsidRPr="00736C08">
        <w:rPr>
          <w:rFonts w:cstheme="minorHAnsi"/>
          <w:szCs w:val="18"/>
        </w:rPr>
        <w:t>Google Tendances des recherches</w:t>
      </w:r>
    </w:p>
    <w:p w14:paraId="55301C29"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Outils terminologiques</w:t>
      </w:r>
    </w:p>
    <w:p w14:paraId="31B5312E"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Définitions</w:t>
      </w:r>
    </w:p>
    <w:p w14:paraId="378B7915" w14:textId="1DAF2245" w:rsidR="00680755" w:rsidRPr="00736C08" w:rsidRDefault="00680755"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rPr>
        <w:t>Glossaires</w:t>
      </w:r>
      <w:r w:rsidR="005F0650" w:rsidRPr="00736C08">
        <w:rPr>
          <w:rFonts w:cstheme="minorHAnsi"/>
          <w:szCs w:val="18"/>
        </w:rPr>
        <w:t xml:space="preserve">, </w:t>
      </w:r>
      <w:r w:rsidRPr="00736C08">
        <w:rPr>
          <w:rFonts w:cstheme="minorHAnsi"/>
          <w:szCs w:val="18"/>
        </w:rPr>
        <w:t>Lexiques spécialisé</w:t>
      </w:r>
      <w:r w:rsidR="001C4C9A">
        <w:rPr>
          <w:rFonts w:cstheme="minorHAnsi"/>
          <w:szCs w:val="18"/>
        </w:rPr>
        <w:t>s</w:t>
      </w:r>
    </w:p>
    <w:p w14:paraId="7CB0E2B5"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Indexation</w:t>
      </w:r>
    </w:p>
    <w:p w14:paraId="15E461C3" w14:textId="521019BD" w:rsidR="00680755" w:rsidRPr="00736C08" w:rsidRDefault="00680755" w:rsidP="00BA6295">
      <w:pPr>
        <w:pStyle w:val="Paragraphedeliste"/>
        <w:numPr>
          <w:ilvl w:val="2"/>
          <w:numId w:val="27"/>
        </w:numPr>
        <w:suppressAutoHyphens w:val="0"/>
        <w:spacing w:line="240" w:lineRule="auto"/>
        <w:jc w:val="left"/>
        <w:rPr>
          <w:rFonts w:cstheme="minorHAnsi"/>
          <w:szCs w:val="18"/>
        </w:rPr>
      </w:pPr>
      <w:r w:rsidRPr="00736C08">
        <w:rPr>
          <w:rFonts w:cstheme="minorHAnsi"/>
          <w:szCs w:val="18"/>
        </w:rPr>
        <w:t>Thésaurus spécialisés (sur le sujet veillé)</w:t>
      </w:r>
      <w:r w:rsidR="005F0650" w:rsidRPr="00736C08">
        <w:rPr>
          <w:rFonts w:cstheme="minorHAnsi"/>
          <w:szCs w:val="18"/>
        </w:rPr>
        <w:t xml:space="preserve">, </w:t>
      </w:r>
      <w:r w:rsidRPr="00736C08">
        <w:rPr>
          <w:rFonts w:cstheme="minorHAnsi"/>
          <w:szCs w:val="18"/>
        </w:rPr>
        <w:t xml:space="preserve">Rebonds </w:t>
      </w:r>
      <w:r w:rsidR="008119D3">
        <w:rPr>
          <w:rFonts w:cstheme="minorHAnsi"/>
          <w:szCs w:val="18"/>
        </w:rPr>
        <w:t>mot-clés</w:t>
      </w:r>
      <w:r w:rsidRPr="00736C08">
        <w:rPr>
          <w:rFonts w:cstheme="minorHAnsi"/>
          <w:szCs w:val="18"/>
        </w:rPr>
        <w:t xml:space="preserve"> dans BD</w:t>
      </w:r>
      <w:r w:rsidR="005F0650" w:rsidRPr="00736C08">
        <w:rPr>
          <w:rFonts w:cstheme="minorHAnsi"/>
          <w:szCs w:val="18"/>
        </w:rPr>
        <w:t xml:space="preserve">, </w:t>
      </w:r>
      <w:r w:rsidRPr="00736C08">
        <w:rPr>
          <w:rFonts w:cstheme="minorHAnsi"/>
          <w:szCs w:val="18"/>
        </w:rPr>
        <w:t>Vocabulaire dans articles de synthèse et revues de littérature</w:t>
      </w:r>
    </w:p>
    <w:p w14:paraId="7587341A"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Extraction de données</w:t>
      </w:r>
    </w:p>
    <w:p w14:paraId="5EE6C779" w14:textId="03C94EDA" w:rsidR="00680755"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Applications de text-mining</w:t>
      </w:r>
    </w:p>
    <w:p w14:paraId="5CE2C0CF" w14:textId="1D52C417" w:rsidR="00A503D2" w:rsidRPr="00736C08" w:rsidRDefault="00A503D2" w:rsidP="00BA6295">
      <w:pPr>
        <w:pStyle w:val="Paragraphedeliste"/>
        <w:numPr>
          <w:ilvl w:val="2"/>
          <w:numId w:val="27"/>
        </w:numPr>
        <w:suppressAutoHyphens w:val="0"/>
        <w:spacing w:line="240" w:lineRule="auto"/>
        <w:jc w:val="left"/>
        <w:rPr>
          <w:rFonts w:cstheme="minorHAnsi"/>
          <w:szCs w:val="18"/>
        </w:rPr>
      </w:pPr>
      <w:r>
        <w:rPr>
          <w:rFonts w:cstheme="minorHAnsi"/>
          <w:szCs w:val="18"/>
        </w:rPr>
        <w:t>Big Datex, Cogito (Expert système), Cogitude, Dictanova, Eaagle, Erdil, Holmes, Odintex, OWI, Provalis, Proxem, Sphinx Qali, synomia, Viavoo, Qwam</w:t>
      </w:r>
    </w:p>
    <w:p w14:paraId="567F5AE0" w14:textId="77777777" w:rsidR="00680755" w:rsidRDefault="00680755" w:rsidP="009B272D">
      <w:pPr>
        <w:pStyle w:val="Titre5"/>
      </w:pPr>
      <w:r>
        <w:t>Outils de traitement</w:t>
      </w:r>
    </w:p>
    <w:p w14:paraId="6ECE2F1F" w14:textId="24FA577C"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 xml:space="preserve">Collection de </w:t>
      </w:r>
      <w:r w:rsidR="00FC53A5">
        <w:rPr>
          <w:rFonts w:cstheme="minorHAnsi"/>
          <w:szCs w:val="18"/>
        </w:rPr>
        <w:t xml:space="preserve">favoris </w:t>
      </w:r>
      <w:r w:rsidRPr="00736C08">
        <w:rPr>
          <w:rFonts w:cstheme="minorHAnsi"/>
          <w:szCs w:val="18"/>
        </w:rPr>
        <w:t>signets</w:t>
      </w:r>
    </w:p>
    <w:p w14:paraId="439D8615" w14:textId="3786CD8E"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Diigo</w:t>
      </w:r>
      <w:r w:rsidR="005F0650" w:rsidRPr="00736C08">
        <w:rPr>
          <w:rFonts w:cstheme="minorHAnsi"/>
          <w:szCs w:val="18"/>
        </w:rPr>
        <w:t xml:space="preserve">, </w:t>
      </w:r>
      <w:r w:rsidRPr="00736C08">
        <w:rPr>
          <w:rFonts w:cstheme="minorHAnsi"/>
          <w:szCs w:val="18"/>
        </w:rPr>
        <w:t>Delicious</w:t>
      </w:r>
      <w:r w:rsidR="005F0650" w:rsidRPr="00736C08">
        <w:rPr>
          <w:rFonts w:cstheme="minorHAnsi"/>
          <w:szCs w:val="18"/>
        </w:rPr>
        <w:t xml:space="preserve">, </w:t>
      </w:r>
      <w:r w:rsidRPr="00736C08">
        <w:rPr>
          <w:rFonts w:cstheme="minorHAnsi"/>
          <w:szCs w:val="18"/>
        </w:rPr>
        <w:t>Google favoris</w:t>
      </w:r>
      <w:r w:rsidR="009B272D" w:rsidRPr="00736C08">
        <w:rPr>
          <w:rFonts w:cstheme="minorHAnsi"/>
          <w:szCs w:val="18"/>
        </w:rPr>
        <w:t>, Connotea</w:t>
      </w:r>
    </w:p>
    <w:p w14:paraId="0D2DA48E"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Collection de références bibliographiques et docs primaires</w:t>
      </w:r>
    </w:p>
    <w:p w14:paraId="69901F1A" w14:textId="0638D586"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Zotero</w:t>
      </w:r>
      <w:r w:rsidR="005F0650" w:rsidRPr="00736C08">
        <w:rPr>
          <w:rFonts w:cstheme="minorHAnsi"/>
          <w:szCs w:val="18"/>
        </w:rPr>
        <w:t xml:space="preserve">, </w:t>
      </w:r>
      <w:r w:rsidRPr="00736C08">
        <w:rPr>
          <w:rFonts w:cstheme="minorHAnsi"/>
          <w:szCs w:val="18"/>
        </w:rPr>
        <w:t>Mendeley</w:t>
      </w:r>
    </w:p>
    <w:p w14:paraId="590616D0"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Annotation pdf</w:t>
      </w:r>
    </w:p>
    <w:p w14:paraId="5410933B" w14:textId="2FA66794"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iAnnotate (iOS et Android)</w:t>
      </w:r>
      <w:r w:rsidR="005F0650" w:rsidRPr="00736C08">
        <w:rPr>
          <w:rFonts w:cstheme="minorHAnsi"/>
          <w:szCs w:val="18"/>
        </w:rPr>
        <w:t xml:space="preserve">, </w:t>
      </w:r>
      <w:r w:rsidRPr="00736C08">
        <w:rPr>
          <w:rFonts w:cstheme="minorHAnsi"/>
          <w:szCs w:val="18"/>
        </w:rPr>
        <w:t>Goodreader (iOS)</w:t>
      </w:r>
    </w:p>
    <w:p w14:paraId="1AED2696" w14:textId="6ABAF636" w:rsidR="00680755" w:rsidRPr="00736C08" w:rsidRDefault="00994570" w:rsidP="00BA6295">
      <w:pPr>
        <w:pStyle w:val="Paragraphedeliste"/>
        <w:numPr>
          <w:ilvl w:val="0"/>
          <w:numId w:val="27"/>
        </w:numPr>
        <w:suppressAutoHyphens w:val="0"/>
        <w:spacing w:line="240" w:lineRule="auto"/>
        <w:jc w:val="left"/>
        <w:rPr>
          <w:rFonts w:cstheme="minorHAnsi"/>
          <w:szCs w:val="18"/>
        </w:rPr>
      </w:pPr>
      <w:r>
        <w:rPr>
          <w:rFonts w:cstheme="minorHAnsi"/>
          <w:szCs w:val="18"/>
        </w:rPr>
        <w:t>Prises</w:t>
      </w:r>
      <w:r w:rsidR="00680755" w:rsidRPr="00736C08">
        <w:rPr>
          <w:rFonts w:cstheme="minorHAnsi"/>
          <w:szCs w:val="18"/>
        </w:rPr>
        <w:t xml:space="preserve"> de notes</w:t>
      </w:r>
    </w:p>
    <w:p w14:paraId="57673BB2" w14:textId="4F69E6C0"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Evernote</w:t>
      </w:r>
      <w:r w:rsidR="005F0650" w:rsidRPr="00736C08">
        <w:rPr>
          <w:rFonts w:cstheme="minorHAnsi"/>
          <w:szCs w:val="18"/>
        </w:rPr>
        <w:t xml:space="preserve">, </w:t>
      </w:r>
      <w:r w:rsidR="00046742">
        <w:rPr>
          <w:rFonts w:cstheme="minorHAnsi"/>
          <w:szCs w:val="18"/>
        </w:rPr>
        <w:t>Web</w:t>
      </w:r>
      <w:r w:rsidRPr="00736C08">
        <w:rPr>
          <w:rFonts w:cstheme="minorHAnsi"/>
          <w:szCs w:val="18"/>
        </w:rPr>
        <w:t>notes</w:t>
      </w:r>
      <w:r w:rsidR="005F0650" w:rsidRPr="00736C08">
        <w:rPr>
          <w:rFonts w:cstheme="minorHAnsi"/>
          <w:szCs w:val="18"/>
        </w:rPr>
        <w:t xml:space="preserve">, </w:t>
      </w:r>
      <w:r w:rsidRPr="00736C08">
        <w:rPr>
          <w:rFonts w:cstheme="minorHAnsi"/>
          <w:szCs w:val="18"/>
        </w:rPr>
        <w:t>Google bloc-notes</w:t>
      </w:r>
    </w:p>
    <w:p w14:paraId="2E69F953"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Notes collaboratives</w:t>
      </w:r>
    </w:p>
    <w:p w14:paraId="328EC0F1"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Framapad</w:t>
      </w:r>
    </w:p>
    <w:p w14:paraId="298CA496" w14:textId="096701ED"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Collection d</w:t>
      </w:r>
      <w:r w:rsidR="00F71A2F">
        <w:rPr>
          <w:rFonts w:cstheme="minorHAnsi"/>
          <w:szCs w:val="18"/>
        </w:rPr>
        <w:t>’</w:t>
      </w:r>
      <w:r w:rsidRPr="00736C08">
        <w:rPr>
          <w:rFonts w:cstheme="minorHAnsi"/>
          <w:szCs w:val="18"/>
        </w:rPr>
        <w:t>idées / mindmapping</w:t>
      </w:r>
      <w:r w:rsidR="00B02BAC" w:rsidRPr="00736C08">
        <w:rPr>
          <w:rFonts w:cstheme="minorHAnsi"/>
          <w:szCs w:val="18"/>
        </w:rPr>
        <w:t xml:space="preserve"> (cartographie)</w:t>
      </w:r>
    </w:p>
    <w:p w14:paraId="5AE70664" w14:textId="4B7CCC5E" w:rsidR="00680755" w:rsidRPr="00736C08" w:rsidRDefault="00680755" w:rsidP="00BA6295">
      <w:pPr>
        <w:pStyle w:val="Paragraphedeliste"/>
        <w:numPr>
          <w:ilvl w:val="1"/>
          <w:numId w:val="27"/>
        </w:numPr>
        <w:suppressAutoHyphens w:val="0"/>
        <w:spacing w:line="240" w:lineRule="auto"/>
        <w:jc w:val="left"/>
        <w:rPr>
          <w:rFonts w:cstheme="minorHAnsi"/>
          <w:szCs w:val="18"/>
          <w:lang w:val="de-CH"/>
        </w:rPr>
      </w:pPr>
      <w:r w:rsidRPr="00736C08">
        <w:rPr>
          <w:rFonts w:cstheme="minorHAnsi"/>
          <w:szCs w:val="18"/>
          <w:lang w:val="de-CH"/>
        </w:rPr>
        <w:t>Xmind</w:t>
      </w:r>
      <w:r w:rsidR="005F0650" w:rsidRPr="00736C08">
        <w:rPr>
          <w:rFonts w:cstheme="minorHAnsi"/>
          <w:szCs w:val="18"/>
          <w:lang w:val="de-CH"/>
        </w:rPr>
        <w:t xml:space="preserve">, </w:t>
      </w:r>
      <w:r w:rsidRPr="00736C08">
        <w:rPr>
          <w:rFonts w:cstheme="minorHAnsi"/>
          <w:szCs w:val="18"/>
          <w:lang w:val="de-CH"/>
        </w:rPr>
        <w:t>Freemind</w:t>
      </w:r>
      <w:r w:rsidR="005F0650" w:rsidRPr="00736C08">
        <w:rPr>
          <w:rFonts w:cstheme="minorHAnsi"/>
          <w:szCs w:val="18"/>
          <w:lang w:val="de-CH"/>
        </w:rPr>
        <w:t xml:space="preserve">, </w:t>
      </w:r>
      <w:r w:rsidRPr="00736C08">
        <w:rPr>
          <w:rFonts w:cstheme="minorHAnsi"/>
          <w:szCs w:val="18"/>
          <w:lang w:val="de-CH"/>
        </w:rPr>
        <w:t>Mindmeister</w:t>
      </w:r>
      <w:r w:rsidR="005F0650" w:rsidRPr="00736C08">
        <w:rPr>
          <w:rFonts w:cstheme="minorHAnsi"/>
          <w:szCs w:val="18"/>
          <w:lang w:val="de-CH"/>
        </w:rPr>
        <w:t xml:space="preserve">, </w:t>
      </w:r>
      <w:r w:rsidRPr="00736C08">
        <w:rPr>
          <w:rFonts w:cstheme="minorHAnsi"/>
          <w:szCs w:val="18"/>
          <w:lang w:val="de-CH"/>
        </w:rPr>
        <w:t>Mindomo</w:t>
      </w:r>
      <w:r w:rsidR="005F0650" w:rsidRPr="00736C08">
        <w:rPr>
          <w:rFonts w:cstheme="minorHAnsi"/>
          <w:szCs w:val="18"/>
          <w:lang w:val="de-CH"/>
        </w:rPr>
        <w:t xml:space="preserve">, </w:t>
      </w:r>
      <w:r w:rsidRPr="00736C08">
        <w:rPr>
          <w:rFonts w:cstheme="minorHAnsi"/>
          <w:szCs w:val="18"/>
          <w:lang w:val="de-CH"/>
        </w:rPr>
        <w:t>Mindmup</w:t>
      </w:r>
      <w:r w:rsidR="005F0650" w:rsidRPr="00736C08">
        <w:rPr>
          <w:rFonts w:cstheme="minorHAnsi"/>
          <w:szCs w:val="18"/>
          <w:lang w:val="de-CH"/>
        </w:rPr>
        <w:t xml:space="preserve">, </w:t>
      </w:r>
      <w:r w:rsidRPr="00736C08">
        <w:rPr>
          <w:rFonts w:cstheme="minorHAnsi"/>
          <w:szCs w:val="18"/>
          <w:lang w:val="de-CH"/>
        </w:rPr>
        <w:t>Framindmap</w:t>
      </w:r>
    </w:p>
    <w:p w14:paraId="6BED0716"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Collection de vidéos et/ou podcasts</w:t>
      </w:r>
    </w:p>
    <w:p w14:paraId="4ECFB372" w14:textId="4B3168DA"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iTunes</w:t>
      </w:r>
      <w:r w:rsidR="005F0650" w:rsidRPr="00736C08">
        <w:rPr>
          <w:rFonts w:cstheme="minorHAnsi"/>
          <w:szCs w:val="18"/>
        </w:rPr>
        <w:t xml:space="preserve">, </w:t>
      </w:r>
      <w:r w:rsidRPr="00736C08">
        <w:rPr>
          <w:rFonts w:cstheme="minorHAnsi"/>
          <w:szCs w:val="18"/>
        </w:rPr>
        <w:t>You</w:t>
      </w:r>
      <w:r w:rsidR="00017045">
        <w:rPr>
          <w:rFonts w:cstheme="minorHAnsi"/>
          <w:szCs w:val="18"/>
        </w:rPr>
        <w:t>T</w:t>
      </w:r>
      <w:r w:rsidRPr="00736C08">
        <w:rPr>
          <w:rFonts w:cstheme="minorHAnsi"/>
          <w:szCs w:val="18"/>
        </w:rPr>
        <w:t>ube</w:t>
      </w:r>
    </w:p>
    <w:p w14:paraId="1124004C" w14:textId="0583FF23"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Collection d</w:t>
      </w:r>
      <w:r w:rsidR="00F71A2F">
        <w:rPr>
          <w:rFonts w:cstheme="minorHAnsi"/>
          <w:szCs w:val="18"/>
        </w:rPr>
        <w:t>’</w:t>
      </w:r>
      <w:r w:rsidRPr="00736C08">
        <w:rPr>
          <w:rFonts w:cstheme="minorHAnsi"/>
          <w:szCs w:val="18"/>
        </w:rPr>
        <w:t>images ou de photos</w:t>
      </w:r>
    </w:p>
    <w:p w14:paraId="2D2C1BF5"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FlickR</w:t>
      </w:r>
    </w:p>
    <w:p w14:paraId="10395043"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Indexation</w:t>
      </w:r>
    </w:p>
    <w:p w14:paraId="01C8CE0B"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Libre (tags)</w:t>
      </w:r>
    </w:p>
    <w:p w14:paraId="0F953C37" w14:textId="77777777" w:rsidR="00680755" w:rsidRPr="00736C08"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Contrôlée (descripteurs)</w:t>
      </w:r>
    </w:p>
    <w:p w14:paraId="6B33B0A5" w14:textId="77777777" w:rsidR="00680755" w:rsidRPr="00736C08" w:rsidRDefault="00680755" w:rsidP="00BA6295">
      <w:pPr>
        <w:pStyle w:val="Paragraphedeliste"/>
        <w:numPr>
          <w:ilvl w:val="0"/>
          <w:numId w:val="27"/>
        </w:numPr>
        <w:suppressAutoHyphens w:val="0"/>
        <w:spacing w:line="240" w:lineRule="auto"/>
        <w:jc w:val="left"/>
        <w:rPr>
          <w:rFonts w:cstheme="minorHAnsi"/>
          <w:szCs w:val="18"/>
        </w:rPr>
      </w:pPr>
      <w:r w:rsidRPr="00736C08">
        <w:rPr>
          <w:rFonts w:cstheme="minorHAnsi"/>
          <w:szCs w:val="18"/>
        </w:rPr>
        <w:t>Archivage temporaire</w:t>
      </w:r>
    </w:p>
    <w:p w14:paraId="32086BE2" w14:textId="0539D98A" w:rsidR="00680755" w:rsidRDefault="00680755" w:rsidP="00BA6295">
      <w:pPr>
        <w:pStyle w:val="Paragraphedeliste"/>
        <w:numPr>
          <w:ilvl w:val="1"/>
          <w:numId w:val="27"/>
        </w:numPr>
        <w:suppressAutoHyphens w:val="0"/>
        <w:spacing w:line="240" w:lineRule="auto"/>
        <w:jc w:val="left"/>
        <w:rPr>
          <w:rFonts w:cstheme="minorHAnsi"/>
          <w:szCs w:val="18"/>
        </w:rPr>
      </w:pPr>
      <w:r w:rsidRPr="00736C08">
        <w:rPr>
          <w:rFonts w:cstheme="minorHAnsi"/>
          <w:szCs w:val="18"/>
        </w:rPr>
        <w:t>Instapaper</w:t>
      </w:r>
      <w:r w:rsidR="005F0650" w:rsidRPr="00736C08">
        <w:rPr>
          <w:rFonts w:cstheme="minorHAnsi"/>
          <w:szCs w:val="18"/>
        </w:rPr>
        <w:t>, Pocket</w:t>
      </w:r>
    </w:p>
    <w:p w14:paraId="175B47EB" w14:textId="61152C80" w:rsidR="008D33EC" w:rsidRDefault="008D33EC" w:rsidP="00BA6295">
      <w:pPr>
        <w:pStyle w:val="Paragraphedeliste"/>
        <w:numPr>
          <w:ilvl w:val="0"/>
          <w:numId w:val="27"/>
        </w:numPr>
        <w:suppressAutoHyphens w:val="0"/>
        <w:spacing w:line="240" w:lineRule="auto"/>
        <w:jc w:val="left"/>
        <w:rPr>
          <w:rFonts w:cstheme="minorHAnsi"/>
          <w:szCs w:val="18"/>
        </w:rPr>
      </w:pPr>
      <w:r>
        <w:rPr>
          <w:rFonts w:cstheme="minorHAnsi"/>
          <w:szCs w:val="18"/>
        </w:rPr>
        <w:t>Outils de transformation de flux</w:t>
      </w:r>
    </w:p>
    <w:p w14:paraId="7B07BEF4" w14:textId="76646F3F" w:rsidR="00391A69" w:rsidRDefault="00391A69" w:rsidP="00BA6295">
      <w:pPr>
        <w:pStyle w:val="Paragraphedeliste"/>
        <w:numPr>
          <w:ilvl w:val="1"/>
          <w:numId w:val="27"/>
        </w:numPr>
        <w:suppressAutoHyphens w:val="0"/>
        <w:spacing w:line="240" w:lineRule="auto"/>
        <w:jc w:val="left"/>
        <w:rPr>
          <w:rFonts w:cstheme="minorHAnsi"/>
          <w:szCs w:val="18"/>
        </w:rPr>
      </w:pPr>
      <w:r>
        <w:rPr>
          <w:rFonts w:cstheme="minorHAnsi"/>
          <w:szCs w:val="18"/>
        </w:rPr>
        <w:t>RSS -&gt; HTML ou pdf, etc.</w:t>
      </w:r>
    </w:p>
    <w:p w14:paraId="00D1D250" w14:textId="6895BF1E" w:rsidR="00391A69" w:rsidRPr="00391A69" w:rsidRDefault="004F1074" w:rsidP="00BA6295">
      <w:pPr>
        <w:pStyle w:val="Paragraphedeliste"/>
        <w:numPr>
          <w:ilvl w:val="2"/>
          <w:numId w:val="27"/>
        </w:numPr>
        <w:suppressAutoHyphens w:val="0"/>
        <w:spacing w:line="240" w:lineRule="auto"/>
        <w:jc w:val="left"/>
        <w:rPr>
          <w:rFonts w:cstheme="minorHAnsi"/>
          <w:szCs w:val="18"/>
        </w:rPr>
      </w:pPr>
      <w:r>
        <w:rPr>
          <w:rFonts w:cstheme="minorHAnsi"/>
          <w:szCs w:val="18"/>
        </w:rPr>
        <w:t xml:space="preserve">xFruits, Nourish, feeJournal, fivefilters </w:t>
      </w:r>
    </w:p>
    <w:p w14:paraId="332B2304" w14:textId="4BF1F2F4" w:rsidR="004F1074" w:rsidRDefault="004F1074" w:rsidP="00BA6295">
      <w:pPr>
        <w:pStyle w:val="Paragraphedeliste"/>
        <w:numPr>
          <w:ilvl w:val="1"/>
          <w:numId w:val="27"/>
        </w:numPr>
        <w:suppressAutoHyphens w:val="0"/>
        <w:spacing w:line="240" w:lineRule="auto"/>
        <w:jc w:val="left"/>
        <w:rPr>
          <w:rFonts w:cstheme="minorHAnsi"/>
          <w:szCs w:val="18"/>
        </w:rPr>
      </w:pPr>
      <w:r>
        <w:rPr>
          <w:rFonts w:cstheme="minorHAnsi"/>
          <w:szCs w:val="18"/>
        </w:rPr>
        <w:t xml:space="preserve">Pages </w:t>
      </w:r>
      <w:r w:rsidR="00046742">
        <w:rPr>
          <w:rFonts w:cstheme="minorHAnsi"/>
          <w:szCs w:val="18"/>
        </w:rPr>
        <w:t>web</w:t>
      </w:r>
      <w:r>
        <w:rPr>
          <w:rFonts w:cstheme="minorHAnsi"/>
          <w:szCs w:val="18"/>
        </w:rPr>
        <w:t xml:space="preserve"> -&gt; flux RSS</w:t>
      </w:r>
    </w:p>
    <w:p w14:paraId="67AF3857" w14:textId="7E5FC496" w:rsidR="00391A69" w:rsidRDefault="00391A69" w:rsidP="00BA6295">
      <w:pPr>
        <w:pStyle w:val="Paragraphedeliste"/>
        <w:numPr>
          <w:ilvl w:val="2"/>
          <w:numId w:val="27"/>
        </w:numPr>
        <w:suppressAutoHyphens w:val="0"/>
        <w:spacing w:line="240" w:lineRule="auto"/>
        <w:jc w:val="left"/>
        <w:rPr>
          <w:rFonts w:cstheme="minorHAnsi"/>
          <w:szCs w:val="18"/>
        </w:rPr>
      </w:pPr>
      <w:r>
        <w:rPr>
          <w:rFonts w:cstheme="minorHAnsi"/>
          <w:szCs w:val="18"/>
        </w:rPr>
        <w:t>RSS circus, Feedity, Feed43, FeedBeater</w:t>
      </w:r>
    </w:p>
    <w:p w14:paraId="186608D9" w14:textId="77777777" w:rsidR="00391A69" w:rsidRPr="00736C08" w:rsidRDefault="00391A69" w:rsidP="00BA6295">
      <w:pPr>
        <w:pStyle w:val="Paragraphedeliste"/>
        <w:numPr>
          <w:ilvl w:val="1"/>
          <w:numId w:val="27"/>
        </w:numPr>
        <w:suppressAutoHyphens w:val="0"/>
        <w:spacing w:line="240" w:lineRule="auto"/>
        <w:jc w:val="left"/>
        <w:rPr>
          <w:rFonts w:cstheme="minorHAnsi"/>
          <w:szCs w:val="18"/>
        </w:rPr>
      </w:pPr>
      <w:r>
        <w:rPr>
          <w:rFonts w:cstheme="minorHAnsi"/>
          <w:szCs w:val="18"/>
        </w:rPr>
        <w:t>C</w:t>
      </w:r>
      <w:r w:rsidRPr="00736C08">
        <w:rPr>
          <w:rFonts w:cstheme="minorHAnsi"/>
          <w:szCs w:val="18"/>
        </w:rPr>
        <w:t>our</w:t>
      </w:r>
      <w:r>
        <w:rPr>
          <w:rFonts w:cstheme="minorHAnsi"/>
          <w:szCs w:val="18"/>
        </w:rPr>
        <w:t>r</w:t>
      </w:r>
      <w:r w:rsidRPr="00736C08">
        <w:rPr>
          <w:rFonts w:cstheme="minorHAnsi"/>
          <w:szCs w:val="18"/>
        </w:rPr>
        <w:t xml:space="preserve">iels -&gt; </w:t>
      </w:r>
      <w:r>
        <w:rPr>
          <w:rFonts w:cstheme="minorHAnsi"/>
          <w:szCs w:val="18"/>
        </w:rPr>
        <w:t xml:space="preserve">flux </w:t>
      </w:r>
      <w:r w:rsidRPr="00736C08">
        <w:rPr>
          <w:rFonts w:cstheme="minorHAnsi"/>
          <w:szCs w:val="18"/>
        </w:rPr>
        <w:t>RSS</w:t>
      </w:r>
    </w:p>
    <w:p w14:paraId="4FBE1EF3" w14:textId="464379A2" w:rsidR="004F1074" w:rsidRDefault="00391A69" w:rsidP="00BA6295">
      <w:pPr>
        <w:pStyle w:val="Paragraphedeliste"/>
        <w:numPr>
          <w:ilvl w:val="2"/>
          <w:numId w:val="27"/>
        </w:numPr>
        <w:suppressAutoHyphens w:val="0"/>
        <w:spacing w:line="240" w:lineRule="auto"/>
        <w:jc w:val="left"/>
        <w:rPr>
          <w:rFonts w:cstheme="minorHAnsi"/>
          <w:szCs w:val="18"/>
        </w:rPr>
      </w:pPr>
      <w:r>
        <w:rPr>
          <w:rFonts w:cstheme="minorHAnsi"/>
          <w:szCs w:val="18"/>
        </w:rPr>
        <w:t>Mail2rss, gmail, Kill the newsletter!</w:t>
      </w:r>
    </w:p>
    <w:p w14:paraId="68FD6F2F" w14:textId="77777777" w:rsidR="00391A69" w:rsidRDefault="00391A69" w:rsidP="00BA6295">
      <w:pPr>
        <w:pStyle w:val="Paragraphedeliste"/>
        <w:numPr>
          <w:ilvl w:val="1"/>
          <w:numId w:val="27"/>
        </w:numPr>
        <w:suppressAutoHyphens w:val="0"/>
        <w:spacing w:line="240" w:lineRule="auto"/>
        <w:jc w:val="left"/>
        <w:rPr>
          <w:rFonts w:cstheme="minorHAnsi"/>
          <w:szCs w:val="18"/>
          <w:lang w:val="de-CH"/>
        </w:rPr>
      </w:pPr>
      <w:r w:rsidRPr="00391A69">
        <w:rPr>
          <w:rFonts w:cstheme="minorHAnsi"/>
          <w:szCs w:val="18"/>
          <w:lang w:val="de-CH"/>
        </w:rPr>
        <w:t>Full-text / Twitter / Facebook / iTunes -&gt; flux RSS</w:t>
      </w:r>
    </w:p>
    <w:p w14:paraId="0E7F7E47" w14:textId="079DC9CD" w:rsidR="004F1074" w:rsidRDefault="00391A69" w:rsidP="00BA6295">
      <w:pPr>
        <w:pStyle w:val="Paragraphedeliste"/>
        <w:numPr>
          <w:ilvl w:val="2"/>
          <w:numId w:val="27"/>
        </w:numPr>
        <w:suppressAutoHyphens w:val="0"/>
        <w:spacing w:line="240" w:lineRule="auto"/>
        <w:jc w:val="left"/>
        <w:rPr>
          <w:rFonts w:cstheme="minorHAnsi"/>
          <w:szCs w:val="18"/>
        </w:rPr>
      </w:pPr>
      <w:r>
        <w:rPr>
          <w:rFonts w:cstheme="minorHAnsi"/>
          <w:szCs w:val="18"/>
        </w:rPr>
        <w:t>Morss.it</w:t>
      </w:r>
    </w:p>
    <w:p w14:paraId="2694A22A" w14:textId="77777777" w:rsidR="00391A69" w:rsidRDefault="00391A69" w:rsidP="00BA6295">
      <w:pPr>
        <w:pStyle w:val="Paragraphedeliste"/>
        <w:numPr>
          <w:ilvl w:val="1"/>
          <w:numId w:val="27"/>
        </w:numPr>
        <w:suppressAutoHyphens w:val="0"/>
        <w:spacing w:line="240" w:lineRule="auto"/>
        <w:jc w:val="left"/>
        <w:rPr>
          <w:rFonts w:cstheme="minorHAnsi"/>
          <w:szCs w:val="18"/>
          <w:lang w:val="de-CH"/>
        </w:rPr>
      </w:pPr>
      <w:r>
        <w:rPr>
          <w:rFonts w:cstheme="minorHAnsi"/>
          <w:szCs w:val="18"/>
          <w:lang w:val="de-CH"/>
        </w:rPr>
        <w:t>RSS -&gt; mail</w:t>
      </w:r>
    </w:p>
    <w:p w14:paraId="0D9BA72C" w14:textId="27B9E5AC" w:rsidR="00391A69" w:rsidRPr="00391A69" w:rsidRDefault="00391A69" w:rsidP="00BA6295">
      <w:pPr>
        <w:pStyle w:val="Paragraphedeliste"/>
        <w:numPr>
          <w:ilvl w:val="2"/>
          <w:numId w:val="27"/>
        </w:numPr>
        <w:suppressAutoHyphens w:val="0"/>
        <w:spacing w:line="240" w:lineRule="auto"/>
        <w:jc w:val="left"/>
        <w:rPr>
          <w:rFonts w:cstheme="minorHAnsi"/>
          <w:szCs w:val="18"/>
        </w:rPr>
      </w:pPr>
      <w:r w:rsidRPr="00391A69">
        <w:rPr>
          <w:rFonts w:cstheme="minorHAnsi"/>
          <w:szCs w:val="18"/>
        </w:rPr>
        <w:t>Fees2map, feed2imap, rss2email, newspipe, rss2mai</w:t>
      </w:r>
    </w:p>
    <w:p w14:paraId="4A78568B" w14:textId="75BBEF69" w:rsidR="00E23E51" w:rsidRPr="00391A69" w:rsidRDefault="00E23E51">
      <w:pPr>
        <w:suppressAutoHyphens w:val="0"/>
        <w:jc w:val="left"/>
        <w:rPr>
          <w:szCs w:val="24"/>
        </w:rPr>
      </w:pPr>
    </w:p>
    <w:p w14:paraId="452C9BE5" w14:textId="53C1D3CA" w:rsidR="004C6D12" w:rsidRDefault="00CE7C8E" w:rsidP="004C29B6">
      <w:pPr>
        <w:suppressAutoHyphens w:val="0"/>
        <w:rPr>
          <w:szCs w:val="24"/>
        </w:rPr>
      </w:pPr>
      <w:r>
        <w:rPr>
          <w:szCs w:val="24"/>
        </w:rPr>
        <w:t xml:space="preserve">Nous avons listé une partie </w:t>
      </w:r>
      <w:r w:rsidR="00334369">
        <w:rPr>
          <w:szCs w:val="24"/>
        </w:rPr>
        <w:t xml:space="preserve">des outils spécifiques </w:t>
      </w:r>
      <w:r>
        <w:rPr>
          <w:szCs w:val="24"/>
        </w:rPr>
        <w:t>ou pouvant être utiles pour faire de la veille</w:t>
      </w:r>
      <w:r w:rsidR="004C6D12">
        <w:rPr>
          <w:szCs w:val="24"/>
        </w:rPr>
        <w:t xml:space="preserve"> de manière générale, sans nous préoccuper des besoins de la veille juridique et réglementaire automatisée au sein d'un SI.</w:t>
      </w:r>
      <w:r w:rsidR="00334369">
        <w:rPr>
          <w:szCs w:val="24"/>
        </w:rPr>
        <w:t xml:space="preserve"> </w:t>
      </w:r>
    </w:p>
    <w:p w14:paraId="6CFB320F" w14:textId="6B93F82F" w:rsidR="00A117E0" w:rsidRDefault="00334369" w:rsidP="004C29B6">
      <w:pPr>
        <w:suppressAutoHyphens w:val="0"/>
        <w:rPr>
          <w:szCs w:val="24"/>
        </w:rPr>
      </w:pPr>
      <w:r>
        <w:rPr>
          <w:szCs w:val="24"/>
        </w:rPr>
        <w:t xml:space="preserve">Ceci ne nous dit pas </w:t>
      </w:r>
      <w:r w:rsidR="008053E5">
        <w:rPr>
          <w:szCs w:val="24"/>
        </w:rPr>
        <w:t xml:space="preserve">encore </w:t>
      </w:r>
      <w:r w:rsidR="002119D2">
        <w:rPr>
          <w:szCs w:val="24"/>
        </w:rPr>
        <w:t xml:space="preserve">si ces outils sont intéressants et </w:t>
      </w:r>
      <w:r w:rsidR="00C727F6">
        <w:rPr>
          <w:szCs w:val="24"/>
        </w:rPr>
        <w:t>s'ils permettent de</w:t>
      </w:r>
      <w:r w:rsidR="002119D2">
        <w:rPr>
          <w:szCs w:val="24"/>
        </w:rPr>
        <w:t xml:space="preserve"> répondre à nos </w:t>
      </w:r>
      <w:r w:rsidR="00123E73">
        <w:rPr>
          <w:szCs w:val="24"/>
        </w:rPr>
        <w:t>exigences</w:t>
      </w:r>
      <w:r>
        <w:rPr>
          <w:szCs w:val="24"/>
        </w:rPr>
        <w:t xml:space="preserve">. Nous verrons plus tard dans ce document si </w:t>
      </w:r>
      <w:r w:rsidR="00D15740">
        <w:rPr>
          <w:szCs w:val="24"/>
        </w:rPr>
        <w:t>certaines</w:t>
      </w:r>
      <w:r>
        <w:rPr>
          <w:szCs w:val="24"/>
        </w:rPr>
        <w:t xml:space="preserve"> catégories d'outils </w:t>
      </w:r>
      <w:r w:rsidR="004054D8">
        <w:rPr>
          <w:szCs w:val="24"/>
        </w:rPr>
        <w:t>peuvent répondre aux besoins</w:t>
      </w:r>
      <w:r w:rsidR="00782DEE">
        <w:rPr>
          <w:szCs w:val="24"/>
        </w:rPr>
        <w:t>.</w:t>
      </w:r>
      <w:r>
        <w:rPr>
          <w:szCs w:val="24"/>
        </w:rPr>
        <w:t xml:space="preserve"> </w:t>
      </w:r>
      <w:r w:rsidR="00771E56">
        <w:rPr>
          <w:szCs w:val="24"/>
        </w:rPr>
        <w:t xml:space="preserve">Nous partons du principe général </w:t>
      </w:r>
      <w:r w:rsidR="00D15740">
        <w:rPr>
          <w:szCs w:val="24"/>
        </w:rPr>
        <w:t>que</w:t>
      </w:r>
      <w:r w:rsidR="00771E56">
        <w:rPr>
          <w:szCs w:val="24"/>
        </w:rPr>
        <w:t xml:space="preserve"> p</w:t>
      </w:r>
      <w:r w:rsidR="00E323CD">
        <w:rPr>
          <w:szCs w:val="24"/>
        </w:rPr>
        <w:t xml:space="preserve">eu importe l'outil, ce qui qui </w:t>
      </w:r>
      <w:r w:rsidR="00771E56">
        <w:rPr>
          <w:szCs w:val="24"/>
        </w:rPr>
        <w:t>compte ce sont les fonctionnalités de chaque</w:t>
      </w:r>
      <w:r w:rsidR="00E323CD">
        <w:rPr>
          <w:szCs w:val="24"/>
        </w:rPr>
        <w:t xml:space="preserve"> catégorie d'outils.</w:t>
      </w:r>
      <w:r w:rsidR="00D15740">
        <w:rPr>
          <w:szCs w:val="24"/>
        </w:rPr>
        <w:t xml:space="preserve"> </w:t>
      </w:r>
    </w:p>
    <w:p w14:paraId="6B26F8CA" w14:textId="1EA7000A" w:rsidR="00D94483" w:rsidRPr="00391A69" w:rsidRDefault="00D15740" w:rsidP="004C29B6">
      <w:pPr>
        <w:suppressAutoHyphens w:val="0"/>
        <w:rPr>
          <w:szCs w:val="24"/>
        </w:rPr>
      </w:pPr>
      <w:r>
        <w:rPr>
          <w:szCs w:val="24"/>
        </w:rPr>
        <w:t>Ce n'est pas entièrement vrai</w:t>
      </w:r>
      <w:r w:rsidR="006C6BA0">
        <w:rPr>
          <w:szCs w:val="24"/>
        </w:rPr>
        <w:t xml:space="preserve"> si l'on souhaite être rigoureux et précis</w:t>
      </w:r>
      <w:r>
        <w:rPr>
          <w:szCs w:val="24"/>
        </w:rPr>
        <w:t>, nous pouvons</w:t>
      </w:r>
      <w:r w:rsidR="006259FF">
        <w:rPr>
          <w:szCs w:val="24"/>
        </w:rPr>
        <w:t xml:space="preserve"> sans trop de difficultés</w:t>
      </w:r>
      <w:r>
        <w:rPr>
          <w:szCs w:val="24"/>
        </w:rPr>
        <w:t xml:space="preserve"> imaginer que certains outils au sein de la même catégorie </w:t>
      </w:r>
      <w:r w:rsidR="006259FF">
        <w:rPr>
          <w:szCs w:val="24"/>
        </w:rPr>
        <w:t>ont</w:t>
      </w:r>
      <w:r>
        <w:rPr>
          <w:szCs w:val="24"/>
        </w:rPr>
        <w:t xml:space="preserve"> </w:t>
      </w:r>
      <w:r w:rsidR="006259FF">
        <w:rPr>
          <w:szCs w:val="24"/>
        </w:rPr>
        <w:t>des fonctionnalités</w:t>
      </w:r>
      <w:r>
        <w:rPr>
          <w:szCs w:val="24"/>
        </w:rPr>
        <w:t xml:space="preserve">, </w:t>
      </w:r>
      <w:r w:rsidR="006259FF">
        <w:rPr>
          <w:szCs w:val="24"/>
        </w:rPr>
        <w:t>des</w:t>
      </w:r>
      <w:r>
        <w:rPr>
          <w:szCs w:val="24"/>
        </w:rPr>
        <w:t xml:space="preserve"> avantages et </w:t>
      </w:r>
      <w:r w:rsidR="006259FF">
        <w:rPr>
          <w:szCs w:val="24"/>
        </w:rPr>
        <w:t>des</w:t>
      </w:r>
      <w:r>
        <w:rPr>
          <w:szCs w:val="24"/>
        </w:rPr>
        <w:t xml:space="preserve"> inconvénients</w:t>
      </w:r>
      <w:r w:rsidR="006259FF">
        <w:rPr>
          <w:szCs w:val="24"/>
        </w:rPr>
        <w:t xml:space="preserve"> quelque peu différents</w:t>
      </w:r>
      <w:r>
        <w:rPr>
          <w:szCs w:val="24"/>
        </w:rPr>
        <w:t>.</w:t>
      </w:r>
      <w:r w:rsidR="00BA655F">
        <w:rPr>
          <w:szCs w:val="24"/>
        </w:rPr>
        <w:t xml:space="preserve"> Ce niveau de détail ne sera pas </w:t>
      </w:r>
      <w:r w:rsidR="00B378DD">
        <w:rPr>
          <w:szCs w:val="24"/>
        </w:rPr>
        <w:t>évalué</w:t>
      </w:r>
      <w:r w:rsidR="00BA655F">
        <w:rPr>
          <w:szCs w:val="24"/>
        </w:rPr>
        <w:t xml:space="preserve"> dans ce document.</w:t>
      </w:r>
      <w:r w:rsidR="00D94483" w:rsidRPr="00391A69">
        <w:rPr>
          <w:szCs w:val="24"/>
        </w:rPr>
        <w:br w:type="page"/>
      </w:r>
    </w:p>
    <w:p w14:paraId="3AC1BD6F" w14:textId="74E6BC7B" w:rsidR="00580169" w:rsidRPr="00B77AA0" w:rsidRDefault="00580169" w:rsidP="00B77AA0">
      <w:pPr>
        <w:pStyle w:val="Titre1"/>
      </w:pPr>
      <w:bookmarkStart w:id="915" w:name="_Toc8660951"/>
      <w:r w:rsidRPr="00B77AA0">
        <w:t>Partie pratique</w:t>
      </w:r>
      <w:bookmarkEnd w:id="915"/>
    </w:p>
    <w:p w14:paraId="35B3E1E9" w14:textId="602FC57E" w:rsidR="00732853" w:rsidRDefault="00732853" w:rsidP="00580169">
      <w:pPr>
        <w:rPr>
          <w:szCs w:val="24"/>
        </w:rPr>
      </w:pPr>
      <w:r>
        <w:rPr>
          <w:szCs w:val="24"/>
        </w:rPr>
        <w:t>La partie pratique n</w:t>
      </w:r>
      <w:r w:rsidR="00F71A2F">
        <w:rPr>
          <w:szCs w:val="24"/>
        </w:rPr>
        <w:t>’</w:t>
      </w:r>
      <w:r>
        <w:rPr>
          <w:szCs w:val="24"/>
        </w:rPr>
        <w:t>en est pas vraiment une</w:t>
      </w:r>
      <w:r w:rsidR="00580169" w:rsidRPr="0073523B">
        <w:rPr>
          <w:szCs w:val="24"/>
        </w:rPr>
        <w:t>.</w:t>
      </w:r>
      <w:r>
        <w:rPr>
          <w:szCs w:val="24"/>
        </w:rPr>
        <w:t xml:space="preserve"> Il n</w:t>
      </w:r>
      <w:r w:rsidR="00F71A2F">
        <w:rPr>
          <w:szCs w:val="24"/>
        </w:rPr>
        <w:t>’</w:t>
      </w:r>
      <w:r>
        <w:rPr>
          <w:szCs w:val="24"/>
        </w:rPr>
        <w:t>y a pas</w:t>
      </w:r>
      <w:r w:rsidR="00DA568A">
        <w:rPr>
          <w:szCs w:val="24"/>
        </w:rPr>
        <w:t xml:space="preserve"> eu</w:t>
      </w:r>
      <w:r>
        <w:rPr>
          <w:szCs w:val="24"/>
        </w:rPr>
        <w:t xml:space="preserve"> de développement de logiciel ou de mise en place d</w:t>
      </w:r>
      <w:r w:rsidR="00F71A2F">
        <w:rPr>
          <w:szCs w:val="24"/>
        </w:rPr>
        <w:t>’</w:t>
      </w:r>
      <w:r>
        <w:rPr>
          <w:szCs w:val="24"/>
        </w:rPr>
        <w:t>un outil répondant à un besoin exprimé dans le cadre d</w:t>
      </w:r>
      <w:r w:rsidR="00F71A2F">
        <w:rPr>
          <w:szCs w:val="24"/>
        </w:rPr>
        <w:t>’</w:t>
      </w:r>
      <w:r>
        <w:rPr>
          <w:szCs w:val="24"/>
        </w:rPr>
        <w:t xml:space="preserve">un </w:t>
      </w:r>
      <w:r w:rsidR="00DA568A">
        <w:rPr>
          <w:szCs w:val="24"/>
        </w:rPr>
        <w:t>travail de recherche</w:t>
      </w:r>
      <w:r>
        <w:rPr>
          <w:szCs w:val="24"/>
        </w:rPr>
        <w:t xml:space="preserve">. </w:t>
      </w:r>
    </w:p>
    <w:p w14:paraId="2A8B2842" w14:textId="573AEDA2" w:rsidR="00732853" w:rsidRPr="0073523B" w:rsidRDefault="00732853" w:rsidP="00580169">
      <w:pPr>
        <w:rPr>
          <w:szCs w:val="24"/>
        </w:rPr>
      </w:pPr>
      <w:r>
        <w:rPr>
          <w:szCs w:val="24"/>
        </w:rPr>
        <w:t>Il s</w:t>
      </w:r>
      <w:r w:rsidR="00F71A2F">
        <w:rPr>
          <w:szCs w:val="24"/>
        </w:rPr>
        <w:t>’</w:t>
      </w:r>
      <w:r>
        <w:rPr>
          <w:szCs w:val="24"/>
        </w:rPr>
        <w:t>agit simplement d</w:t>
      </w:r>
      <w:r w:rsidR="00F71A2F">
        <w:rPr>
          <w:szCs w:val="24"/>
        </w:rPr>
        <w:t>’</w:t>
      </w:r>
      <w:r>
        <w:rPr>
          <w:szCs w:val="24"/>
        </w:rPr>
        <w:t>expliquer ce qui est utile dans le cadre d</w:t>
      </w:r>
      <w:r w:rsidR="00F71A2F">
        <w:rPr>
          <w:szCs w:val="24"/>
        </w:rPr>
        <w:t>’</w:t>
      </w:r>
      <w:r>
        <w:rPr>
          <w:szCs w:val="24"/>
        </w:rPr>
        <w:t>un futur projet</w:t>
      </w:r>
      <w:r w:rsidR="006B287F">
        <w:rPr>
          <w:szCs w:val="24"/>
        </w:rPr>
        <w:t>, les avantages que l</w:t>
      </w:r>
      <w:r w:rsidR="00F71A2F">
        <w:rPr>
          <w:szCs w:val="24"/>
        </w:rPr>
        <w:t>’</w:t>
      </w:r>
      <w:r w:rsidR="006B287F">
        <w:rPr>
          <w:szCs w:val="24"/>
        </w:rPr>
        <w:t>on peut en retire</w:t>
      </w:r>
      <w:r w:rsidR="00493329">
        <w:rPr>
          <w:szCs w:val="24"/>
        </w:rPr>
        <w:t>r, comment on peut l</w:t>
      </w:r>
      <w:r w:rsidR="00F71A2F">
        <w:rPr>
          <w:szCs w:val="24"/>
        </w:rPr>
        <w:t>’</w:t>
      </w:r>
      <w:r w:rsidR="00493329">
        <w:rPr>
          <w:szCs w:val="24"/>
        </w:rPr>
        <w:t>utiliser, ainsi que</w:t>
      </w:r>
      <w:r w:rsidR="006B287F">
        <w:rPr>
          <w:szCs w:val="24"/>
        </w:rPr>
        <w:t xml:space="preserve"> le</w:t>
      </w:r>
      <w:r w:rsidR="008041F2">
        <w:rPr>
          <w:szCs w:val="24"/>
        </w:rPr>
        <w:t xml:space="preserve"> potentiel de ce qu</w:t>
      </w:r>
      <w:r w:rsidR="00F71A2F">
        <w:rPr>
          <w:szCs w:val="24"/>
        </w:rPr>
        <w:t>’</w:t>
      </w:r>
      <w:r w:rsidR="008041F2">
        <w:rPr>
          <w:szCs w:val="24"/>
        </w:rPr>
        <w:t xml:space="preserve">on a </w:t>
      </w:r>
      <w:r w:rsidR="00F25B6E">
        <w:rPr>
          <w:szCs w:val="24"/>
        </w:rPr>
        <w:t xml:space="preserve">présenté </w:t>
      </w:r>
      <w:r w:rsidR="008041F2">
        <w:rPr>
          <w:szCs w:val="24"/>
        </w:rPr>
        <w:t>dans la partie théorique.</w:t>
      </w:r>
    </w:p>
    <w:p w14:paraId="16B31059" w14:textId="7035A94B" w:rsidR="000D6030" w:rsidRPr="0073523B" w:rsidRDefault="00D15D85" w:rsidP="003C4236">
      <w:pPr>
        <w:pStyle w:val="Titre2"/>
      </w:pPr>
      <w:bookmarkStart w:id="916" w:name="_Toc8660952"/>
      <w:r w:rsidRPr="0073523B">
        <w:t xml:space="preserve">Analyse </w:t>
      </w:r>
      <w:r w:rsidR="00DE0352" w:rsidRPr="0073523B">
        <w:t>des références juridiques</w:t>
      </w:r>
      <w:bookmarkEnd w:id="916"/>
    </w:p>
    <w:p w14:paraId="72BFAA2C" w14:textId="209FB105" w:rsidR="008C235C" w:rsidRDefault="001C4C9A" w:rsidP="008C235C">
      <w:pPr>
        <w:pStyle w:val="Titre3"/>
      </w:pPr>
      <w:bookmarkStart w:id="917" w:name="_Toc8660953"/>
      <w:r>
        <w:t>É</w:t>
      </w:r>
      <w:r w:rsidR="008C235C">
        <w:t>tat actuel</w:t>
      </w:r>
      <w:r w:rsidR="003A070F">
        <w:t xml:space="preserve"> du droit sur </w:t>
      </w:r>
      <w:r w:rsidR="00046742">
        <w:t>Internet</w:t>
      </w:r>
      <w:bookmarkEnd w:id="917"/>
    </w:p>
    <w:p w14:paraId="3F338F2D" w14:textId="23C29E14" w:rsidR="00BC46C4" w:rsidRDefault="008E2925" w:rsidP="000D6030">
      <w:pPr>
        <w:rPr>
          <w:szCs w:val="24"/>
        </w:rPr>
      </w:pPr>
      <w:r>
        <w:rPr>
          <w:szCs w:val="24"/>
        </w:rPr>
        <w:t xml:space="preserve">Toutes les sources juridiques officielles peuvent être récupérées au format pdf </w:t>
      </w:r>
      <w:r w:rsidR="00C86612">
        <w:rPr>
          <w:szCs w:val="24"/>
        </w:rPr>
        <w:t>ou sous la forme d</w:t>
      </w:r>
      <w:r w:rsidR="00F71A2F">
        <w:rPr>
          <w:szCs w:val="24"/>
        </w:rPr>
        <w:t>’</w:t>
      </w:r>
      <w:r w:rsidR="00C86612">
        <w:rPr>
          <w:szCs w:val="24"/>
        </w:rPr>
        <w:t xml:space="preserve">une page </w:t>
      </w:r>
      <w:r w:rsidR="00046742">
        <w:rPr>
          <w:szCs w:val="24"/>
        </w:rPr>
        <w:t>web</w:t>
      </w:r>
      <w:r w:rsidR="00C86612">
        <w:rPr>
          <w:szCs w:val="24"/>
        </w:rPr>
        <w:t xml:space="preserve">, </w:t>
      </w:r>
      <w:r w:rsidR="00596AA7">
        <w:rPr>
          <w:szCs w:val="24"/>
        </w:rPr>
        <w:t>depuis</w:t>
      </w:r>
      <w:r>
        <w:rPr>
          <w:szCs w:val="24"/>
        </w:rPr>
        <w:t xml:space="preserve"> les sites officiels de la Confédération, des Cantons et de certaines communes. </w:t>
      </w:r>
    </w:p>
    <w:p w14:paraId="3370D223" w14:textId="4E7760C2" w:rsidR="00BC46C4" w:rsidRDefault="00C23783" w:rsidP="000D6030">
      <w:pPr>
        <w:rPr>
          <w:szCs w:val="24"/>
        </w:rPr>
      </w:pPr>
      <w:r>
        <w:rPr>
          <w:szCs w:val="24"/>
        </w:rPr>
        <w:t>Aucune norme n'est appliquée pour</w:t>
      </w:r>
      <w:r w:rsidR="00DA4D7B">
        <w:rPr>
          <w:szCs w:val="24"/>
        </w:rPr>
        <w:t xml:space="preserve"> structure</w:t>
      </w:r>
      <w:r>
        <w:rPr>
          <w:szCs w:val="24"/>
        </w:rPr>
        <w:t>r</w:t>
      </w:r>
      <w:r w:rsidR="00BC46C4">
        <w:rPr>
          <w:szCs w:val="24"/>
        </w:rPr>
        <w:t xml:space="preserve"> les données juridique</w:t>
      </w:r>
      <w:r w:rsidR="001C4C9A">
        <w:rPr>
          <w:szCs w:val="24"/>
        </w:rPr>
        <w:t>s</w:t>
      </w:r>
      <w:r w:rsidR="00DA4D7B">
        <w:rPr>
          <w:szCs w:val="24"/>
        </w:rPr>
        <w:t xml:space="preserve"> en Suisse</w:t>
      </w:r>
      <w:r w:rsidR="00BC46C4">
        <w:rPr>
          <w:szCs w:val="24"/>
        </w:rPr>
        <w:t>, à ce jour.</w:t>
      </w:r>
      <w:r w:rsidR="004400F0">
        <w:rPr>
          <w:szCs w:val="24"/>
        </w:rPr>
        <w:t xml:space="preserve"> </w:t>
      </w:r>
    </w:p>
    <w:p w14:paraId="3800467A" w14:textId="7980140A" w:rsidR="00BC46C4" w:rsidRDefault="00626F54" w:rsidP="008C235C">
      <w:pPr>
        <w:pStyle w:val="Titre3"/>
      </w:pPr>
      <w:bookmarkStart w:id="918" w:name="_Futur_du_droit"/>
      <w:bookmarkStart w:id="919" w:name="_Toc8660954"/>
      <w:bookmarkEnd w:id="918"/>
      <w:r>
        <w:t>F</w:t>
      </w:r>
      <w:r w:rsidR="008C235C">
        <w:t>utur</w:t>
      </w:r>
      <w:r w:rsidR="003A070F">
        <w:t xml:space="preserve"> du droit sur </w:t>
      </w:r>
      <w:r w:rsidR="00046742">
        <w:t>Internet</w:t>
      </w:r>
      <w:bookmarkEnd w:id="919"/>
    </w:p>
    <w:p w14:paraId="213FE84B" w14:textId="592FF1C7" w:rsidR="006C6BA0" w:rsidRDefault="00C11363" w:rsidP="000D6030">
      <w:r>
        <w:rPr>
          <w:szCs w:val="24"/>
        </w:rPr>
        <w:t>Comme nous l</w:t>
      </w:r>
      <w:r w:rsidR="00F71A2F">
        <w:rPr>
          <w:szCs w:val="24"/>
        </w:rPr>
        <w:t>’</w:t>
      </w:r>
      <w:r w:rsidR="006C6BA0">
        <w:rPr>
          <w:szCs w:val="24"/>
        </w:rPr>
        <w:t xml:space="preserve">avons déjà vu précédemment dans ce document, il existe plusieurs normes qui permettraient de simplifier l'accès et l'exploitation des données juridiques. Pour rappel, la Confédération a décidé d'abandonner </w:t>
      </w:r>
      <w:r w:rsidR="006C6BA0" w:rsidRPr="006C6BA0">
        <w:t xml:space="preserve">CHLexML et attend l'avancement des travaux de normes internationales. </w:t>
      </w:r>
      <w:r w:rsidR="006C6BA0">
        <w:t>Nous avons relevé que les membres de l'Union européenne sont cours d'implémentation des normes ELI et ECLI. En parallèle, la norme URN-Lex (</w:t>
      </w:r>
      <w:r w:rsidR="006D4BB5">
        <w:t>E</w:t>
      </w:r>
      <w:r w:rsidR="006C6BA0">
        <w:t>urope) et AKOMA NTOSO (international) sont en cours d'élaboration.</w:t>
      </w:r>
    </w:p>
    <w:p w14:paraId="2D4F245D" w14:textId="2E21D2E4" w:rsidR="007C6BAB" w:rsidRDefault="006C6BA0" w:rsidP="006C6BA0">
      <w:pPr>
        <w:rPr>
          <w:szCs w:val="24"/>
        </w:rPr>
      </w:pPr>
      <w:r>
        <w:t>A ce jour, nous ne pouvons pas nous baser sur ces normes pour effectuer une veille ciblée et automatisée.</w:t>
      </w:r>
    </w:p>
    <w:p w14:paraId="45C277BD" w14:textId="18078C2D" w:rsidR="007700EA" w:rsidRDefault="007700EA" w:rsidP="007700EA">
      <w:pPr>
        <w:pStyle w:val="Titre3"/>
      </w:pPr>
      <w:bookmarkStart w:id="920" w:name="_Toc8660955"/>
      <w:r>
        <w:t>Quel</w:t>
      </w:r>
      <w:r w:rsidR="007A483A">
        <w:t xml:space="preserve">s </w:t>
      </w:r>
      <w:r>
        <w:t xml:space="preserve">outils utiliser </w:t>
      </w:r>
      <w:r w:rsidR="00FC00CE">
        <w:t xml:space="preserve">en l'état actuel </w:t>
      </w:r>
      <w:r>
        <w:t>?</w:t>
      </w:r>
      <w:bookmarkEnd w:id="920"/>
    </w:p>
    <w:p w14:paraId="74B4210F" w14:textId="709002B5" w:rsidR="0040147A" w:rsidRPr="009368D9" w:rsidRDefault="007700EA" w:rsidP="0030734F">
      <w:pPr>
        <w:rPr>
          <w:szCs w:val="24"/>
        </w:rPr>
      </w:pPr>
      <w:r>
        <w:t xml:space="preserve">Nous rappelons, encore une fois, que l'objectif de ce rapport est d'analyser quelles sont les possibilités d'organiser une veille juridique et réglementaire automatisée qui permette de mettre à jour des données se trouvant dans un système d'information. Cela signifie qu'il faut pouvoir, à partir d'une liste de liens, rapatrier les sources de données, les extraire, les formater pour pouvoir les utiliser et comparer ces nouvelles données avec les anciennes qui se trouvent dans le sous-système. Et le cas échéant, s'il </w:t>
      </w:r>
      <w:r w:rsidR="00F92D18">
        <w:t xml:space="preserve">le </w:t>
      </w:r>
      <w:r>
        <w:t>faut</w:t>
      </w:r>
      <w:r w:rsidR="00F92D18">
        <w:t>,</w:t>
      </w:r>
      <w:r>
        <w:t xml:space="preserve"> faire une mise à jour, remplacer les anciennes données par les nouvelles fraichement rapatriées. Tout ceci, sans intervention humaine pour toutes les étapes</w:t>
      </w:r>
      <w:r w:rsidR="00F92D18">
        <w:t xml:space="preserve">, sauf la </w:t>
      </w:r>
      <w:r w:rsidR="00620CCB">
        <w:t>gestion</w:t>
      </w:r>
      <w:r w:rsidR="00F92D18">
        <w:t xml:space="preserve"> </w:t>
      </w:r>
      <w:r w:rsidR="00620CCB">
        <w:t>des liens vers l</w:t>
      </w:r>
      <w:r w:rsidR="00F92D18">
        <w:t>es sources</w:t>
      </w:r>
      <w:r>
        <w:t xml:space="preserve">. </w:t>
      </w:r>
      <w:r w:rsidR="0040147A" w:rsidRPr="009368D9">
        <w:rPr>
          <w:szCs w:val="24"/>
        </w:rPr>
        <w:br w:type="page"/>
      </w:r>
    </w:p>
    <w:p w14:paraId="498A8DA1" w14:textId="3FD27A55" w:rsidR="00452AAE" w:rsidRDefault="00D15D85" w:rsidP="003C4236">
      <w:pPr>
        <w:pStyle w:val="Titre2"/>
      </w:pPr>
      <w:bookmarkStart w:id="921" w:name="_Toc8660956"/>
      <w:r w:rsidRPr="0073523B">
        <w:t xml:space="preserve">Analyse </w:t>
      </w:r>
      <w:r w:rsidR="00DE0352" w:rsidRPr="0073523B">
        <w:t>des outils de veille</w:t>
      </w:r>
      <w:bookmarkEnd w:id="921"/>
    </w:p>
    <w:p w14:paraId="436A2AF3" w14:textId="740EB374" w:rsidR="005454CD" w:rsidRDefault="00620CCB" w:rsidP="005454CD">
      <w:r>
        <w:t>Nous l'avons déjà dit, i</w:t>
      </w:r>
      <w:r w:rsidR="005454CD">
        <w:t>l serait difficile et fastidieux d</w:t>
      </w:r>
      <w:r w:rsidR="002A01CA">
        <w:t>'</w:t>
      </w:r>
      <w:r w:rsidR="005454CD">
        <w:t>analyser chaque outil de veille individuellement. Nous proposons d</w:t>
      </w:r>
      <w:r w:rsidR="002A01CA">
        <w:t>'</w:t>
      </w:r>
      <w:r w:rsidR="005454CD">
        <w:t xml:space="preserve">analyser plutôt les </w:t>
      </w:r>
      <w:r w:rsidR="0099666B">
        <w:t xml:space="preserve">différentes </w:t>
      </w:r>
      <w:r w:rsidR="005454CD">
        <w:t>catégories d</w:t>
      </w:r>
      <w:r w:rsidR="002A01CA">
        <w:t>'</w:t>
      </w:r>
      <w:r w:rsidR="005454CD">
        <w:t>outils et de décrire quels en sont les avantages et les inconvénients.</w:t>
      </w:r>
      <w:r w:rsidR="0099666B">
        <w:t xml:space="preserve"> </w:t>
      </w:r>
      <w:r>
        <w:t>Afin de voir s'ils répondent aux besoins exprimés, nou</w:t>
      </w:r>
      <w:r w:rsidR="00D00BC2">
        <w:t>s allons aussi spécifier à quel</w:t>
      </w:r>
      <w:r>
        <w:t>s critères ils répondent :</w:t>
      </w:r>
    </w:p>
    <w:p w14:paraId="6093742A" w14:textId="77777777" w:rsidR="005F5F43" w:rsidRDefault="005F5F43" w:rsidP="005F5F43">
      <w:pPr>
        <w:pStyle w:val="Paragraphedeliste"/>
        <w:numPr>
          <w:ilvl w:val="0"/>
          <w:numId w:val="40"/>
        </w:numPr>
      </w:pPr>
      <w:r>
        <w:t>Gérer une liste de liens (vers les sources à veiller)</w:t>
      </w:r>
    </w:p>
    <w:p w14:paraId="13DC5B88" w14:textId="77777777" w:rsidR="005F5F43" w:rsidRDefault="005F5F43" w:rsidP="005F5F43">
      <w:pPr>
        <w:pStyle w:val="Paragraphedeliste"/>
        <w:numPr>
          <w:ilvl w:val="0"/>
          <w:numId w:val="40"/>
        </w:numPr>
      </w:pPr>
      <w:r>
        <w:t>Rapatrier les sources à partir de la liste de liens (pdf, pages web)</w:t>
      </w:r>
    </w:p>
    <w:p w14:paraId="07B035F2" w14:textId="77777777" w:rsidR="005F5F43" w:rsidRDefault="005F5F43" w:rsidP="005F5F43">
      <w:pPr>
        <w:pStyle w:val="Paragraphedeliste"/>
        <w:numPr>
          <w:ilvl w:val="0"/>
          <w:numId w:val="40"/>
        </w:numPr>
      </w:pPr>
      <w:r>
        <w:t>Extraire les données rapatriées</w:t>
      </w:r>
    </w:p>
    <w:p w14:paraId="0E12279C" w14:textId="77777777" w:rsidR="005F5F43" w:rsidRDefault="005F5F43" w:rsidP="005F5F43">
      <w:pPr>
        <w:pStyle w:val="Paragraphedeliste"/>
        <w:numPr>
          <w:ilvl w:val="0"/>
          <w:numId w:val="40"/>
        </w:numPr>
      </w:pPr>
      <w:r>
        <w:t>Formater les données (XML) extraites</w:t>
      </w:r>
    </w:p>
    <w:p w14:paraId="698642F7" w14:textId="77777777" w:rsidR="005F5F43" w:rsidRDefault="005F5F43" w:rsidP="005F5F43">
      <w:pPr>
        <w:pStyle w:val="Paragraphedeliste"/>
        <w:numPr>
          <w:ilvl w:val="0"/>
          <w:numId w:val="40"/>
        </w:numPr>
      </w:pPr>
      <w:r>
        <w:t>Comparer les données récentes avec les anciennes</w:t>
      </w:r>
    </w:p>
    <w:p w14:paraId="5EC3FFE1" w14:textId="77777777" w:rsidR="005F5F43" w:rsidRDefault="005F5F43" w:rsidP="005F5F43">
      <w:pPr>
        <w:pStyle w:val="Paragraphedeliste"/>
        <w:numPr>
          <w:ilvl w:val="0"/>
          <w:numId w:val="40"/>
        </w:numPr>
      </w:pPr>
      <w:r>
        <w:t>Mettre à jour les anciennes données si nécessaire</w:t>
      </w:r>
    </w:p>
    <w:p w14:paraId="203C4823" w14:textId="469F025B" w:rsidR="005F5F43" w:rsidRDefault="005F5F43" w:rsidP="005F5F43">
      <w:pPr>
        <w:pStyle w:val="Paragraphedeliste"/>
        <w:numPr>
          <w:ilvl w:val="0"/>
          <w:numId w:val="40"/>
        </w:numPr>
      </w:pPr>
      <w:r>
        <w:t>Pas d'intervention humaine / doit être automatisé (décl</w:t>
      </w:r>
      <w:r w:rsidR="006D4BB5">
        <w:t>e</w:t>
      </w:r>
      <w:r>
        <w:t>nchement et réalisation de l'action)</w:t>
      </w:r>
    </w:p>
    <w:p w14:paraId="6EE08155" w14:textId="05440D5B" w:rsidR="000D6030" w:rsidRDefault="005454CD" w:rsidP="00452AAE">
      <w:pPr>
        <w:pStyle w:val="Titre3"/>
      </w:pPr>
      <w:bookmarkStart w:id="922" w:name="_Catégories"/>
      <w:bookmarkStart w:id="923" w:name="_Toc8660957"/>
      <w:bookmarkEnd w:id="922"/>
      <w:r>
        <w:t>Catégories</w:t>
      </w:r>
      <w:bookmarkEnd w:id="923"/>
    </w:p>
    <w:p w14:paraId="2FDBBC1C" w14:textId="47B3E73C" w:rsidR="006D2CE2" w:rsidRPr="005372C3" w:rsidRDefault="001E742E" w:rsidP="006D2CE2">
      <w:pPr>
        <w:rPr>
          <w:rFonts w:cstheme="minorHAnsi"/>
          <w:sz w:val="18"/>
          <w:szCs w:val="18"/>
        </w:rPr>
      </w:pPr>
      <w:r>
        <w:t>Nous nous sommes basés sur plusieurs sources</w:t>
      </w:r>
      <w:r w:rsidR="005372C3" w:rsidRPr="0057526D">
        <w:rPr>
          <w:rStyle w:val="Appelnotedebasdep"/>
        </w:rPr>
        <w:footnoteReference w:id="101"/>
      </w:r>
      <w:r w:rsidR="005372C3">
        <w:t xml:space="preserve"> </w:t>
      </w:r>
      <w:r>
        <w:t>pour définir les catégories. Quelle que soit la source, elles avaient toutes une vision plutôt similaire. Au lieu de les comparer, nous avons décidé de les regrouper pour avoir une vision</w:t>
      </w:r>
      <w:r w:rsidR="005F2085">
        <w:t xml:space="preserve"> globale en profitant des qualités de chacune.</w:t>
      </w:r>
    </w:p>
    <w:p w14:paraId="639E918F" w14:textId="349FB3DE" w:rsidR="00EF25D5" w:rsidRPr="00690A06" w:rsidRDefault="00EF25D5" w:rsidP="00D53834">
      <w:pPr>
        <w:pStyle w:val="Titre4"/>
      </w:pPr>
      <w:bookmarkStart w:id="924" w:name="_Toc8660958"/>
      <w:r w:rsidRPr="00690A06">
        <w:t>Coûts</w:t>
      </w:r>
      <w:bookmarkEnd w:id="924"/>
    </w:p>
    <w:p w14:paraId="55430A37" w14:textId="57B6D497" w:rsidR="00EF25D5" w:rsidRPr="00EF25D5" w:rsidRDefault="00EF25D5" w:rsidP="00EF25D5">
      <w:pPr>
        <w:rPr>
          <w:rFonts w:cstheme="minorHAnsi"/>
          <w:szCs w:val="18"/>
        </w:rPr>
      </w:pPr>
      <w:r w:rsidRPr="00EF25D5">
        <w:rPr>
          <w:rFonts w:cstheme="minorHAnsi"/>
          <w:szCs w:val="18"/>
        </w:rPr>
        <w:t>Il existe plusieurs variantes de logiciels gratuits et payants. Certains termes anglais très précis sont couramment utilisés pour définir si un logiciel est gratuit ou payant et dans quelles conditions (Open source, Freeware, Trialware, Shareware, Payware, Adware, Nagware, etc.).</w:t>
      </w:r>
    </w:p>
    <w:p w14:paraId="07EBD612" w14:textId="5684537D" w:rsidR="00EF25D5" w:rsidRDefault="00EF25D5" w:rsidP="00EF25D5">
      <w:pPr>
        <w:rPr>
          <w:rFonts w:cstheme="minorHAnsi"/>
          <w:szCs w:val="18"/>
        </w:rPr>
      </w:pPr>
      <w:r w:rsidRPr="00EF25D5">
        <w:rPr>
          <w:rFonts w:cstheme="minorHAnsi"/>
          <w:szCs w:val="18"/>
        </w:rPr>
        <w:t>Par souci de simplification, nous n</w:t>
      </w:r>
      <w:r w:rsidR="002A01CA">
        <w:rPr>
          <w:rFonts w:cstheme="minorHAnsi"/>
          <w:szCs w:val="18"/>
        </w:rPr>
        <w:t>'</w:t>
      </w:r>
      <w:r w:rsidRPr="00EF25D5">
        <w:rPr>
          <w:rFonts w:cstheme="minorHAnsi"/>
          <w:szCs w:val="18"/>
        </w:rPr>
        <w:t>utiliserons que deux catégories : gratuit et payant.</w:t>
      </w:r>
    </w:p>
    <w:tbl>
      <w:tblPr>
        <w:tblStyle w:val="Grilledutableau"/>
        <w:tblW w:w="0" w:type="auto"/>
        <w:tblInd w:w="-34" w:type="dxa"/>
        <w:tblLook w:val="04A0" w:firstRow="1" w:lastRow="0" w:firstColumn="1" w:lastColumn="0" w:noHBand="0" w:noVBand="1"/>
      </w:tblPr>
      <w:tblGrid>
        <w:gridCol w:w="393"/>
        <w:gridCol w:w="1278"/>
        <w:gridCol w:w="7366"/>
      </w:tblGrid>
      <w:tr w:rsidR="00C640BC" w:rsidRPr="00690A06" w14:paraId="77F8CB9F" w14:textId="77777777" w:rsidTr="00C640BC">
        <w:tc>
          <w:tcPr>
            <w:tcW w:w="393" w:type="dxa"/>
            <w:vMerge w:val="restart"/>
            <w:textDirection w:val="btLr"/>
            <w:vAlign w:val="center"/>
          </w:tcPr>
          <w:p w14:paraId="07E87CCC" w14:textId="77777777" w:rsidR="00C640BC" w:rsidRPr="00926547" w:rsidRDefault="00C640BC" w:rsidP="00A22E62">
            <w:pPr>
              <w:ind w:left="113" w:right="113"/>
              <w:jc w:val="center"/>
              <w:rPr>
                <w:rFonts w:cstheme="minorHAnsi"/>
                <w:sz w:val="14"/>
                <w:szCs w:val="18"/>
              </w:rPr>
            </w:pPr>
            <w:r w:rsidRPr="00926547">
              <w:rPr>
                <w:rFonts w:cstheme="minorHAnsi"/>
                <w:sz w:val="14"/>
                <w:szCs w:val="18"/>
              </w:rPr>
              <w:t>Gratuit</w:t>
            </w:r>
          </w:p>
        </w:tc>
        <w:tc>
          <w:tcPr>
            <w:tcW w:w="1278" w:type="dxa"/>
          </w:tcPr>
          <w:p w14:paraId="7D08636A" w14:textId="77777777" w:rsidR="00C640BC" w:rsidRPr="007A483A" w:rsidRDefault="00C640BC" w:rsidP="00A22E62">
            <w:pPr>
              <w:rPr>
                <w:rFonts w:cstheme="minorHAnsi"/>
                <w:noProof/>
                <w:sz w:val="18"/>
                <w:szCs w:val="18"/>
                <w:lang w:eastAsia="fr-CH"/>
              </w:rPr>
            </w:pPr>
            <w:r w:rsidRPr="007A483A">
              <w:rPr>
                <w:rFonts w:cstheme="minorHAnsi"/>
                <w:noProof/>
                <w:sz w:val="18"/>
                <w:szCs w:val="18"/>
                <w:lang w:eastAsia="fr-CH"/>
              </w:rPr>
              <w:t>Définition</w:t>
            </w:r>
          </w:p>
        </w:tc>
        <w:tc>
          <w:tcPr>
            <w:tcW w:w="7366" w:type="dxa"/>
          </w:tcPr>
          <w:p w14:paraId="45DADA62" w14:textId="77777777" w:rsidR="00C640BC" w:rsidRPr="007A483A" w:rsidRDefault="00C640BC" w:rsidP="00A22E62">
            <w:pPr>
              <w:rPr>
                <w:rFonts w:cstheme="minorHAnsi"/>
                <w:noProof/>
                <w:sz w:val="18"/>
                <w:szCs w:val="18"/>
                <w:lang w:eastAsia="fr-CH"/>
              </w:rPr>
            </w:pPr>
            <w:r w:rsidRPr="007A483A">
              <w:rPr>
                <w:rFonts w:cstheme="minorHAnsi"/>
                <w:noProof/>
                <w:sz w:val="18"/>
                <w:szCs w:val="18"/>
                <w:lang w:eastAsia="fr-CH"/>
              </w:rPr>
              <w:t>L'utilisateur ne doit pas débourser d'argent pour utiliser l'outil de veille</w:t>
            </w:r>
          </w:p>
        </w:tc>
      </w:tr>
      <w:tr w:rsidR="00C640BC" w:rsidRPr="00690A06" w14:paraId="4FE1F661" w14:textId="77777777" w:rsidTr="00C640BC">
        <w:tc>
          <w:tcPr>
            <w:tcW w:w="393" w:type="dxa"/>
            <w:vMerge/>
          </w:tcPr>
          <w:p w14:paraId="1EA893CA" w14:textId="77777777" w:rsidR="00C640BC" w:rsidRPr="00926547" w:rsidRDefault="00C640BC" w:rsidP="007A483A">
            <w:pPr>
              <w:ind w:left="113" w:right="113"/>
              <w:jc w:val="center"/>
              <w:rPr>
                <w:rFonts w:cstheme="minorHAnsi"/>
                <w:sz w:val="14"/>
                <w:szCs w:val="18"/>
              </w:rPr>
            </w:pPr>
          </w:p>
        </w:tc>
        <w:tc>
          <w:tcPr>
            <w:tcW w:w="1278" w:type="dxa"/>
          </w:tcPr>
          <w:p w14:paraId="443A7E21" w14:textId="77777777" w:rsidR="00C640BC" w:rsidRPr="007A483A" w:rsidRDefault="00C640BC" w:rsidP="007A483A">
            <w:pPr>
              <w:rPr>
                <w:rFonts w:cstheme="minorHAnsi"/>
                <w:noProof/>
                <w:sz w:val="18"/>
                <w:szCs w:val="18"/>
                <w:lang w:eastAsia="fr-CH"/>
              </w:rPr>
            </w:pPr>
            <w:r w:rsidRPr="007A483A">
              <w:rPr>
                <w:rFonts w:cstheme="minorHAnsi"/>
                <w:noProof/>
                <w:sz w:val="18"/>
                <w:szCs w:val="18"/>
                <w:lang w:eastAsia="fr-CH"/>
              </w:rPr>
              <w:t>Avantages</w:t>
            </w:r>
          </w:p>
        </w:tc>
        <w:tc>
          <w:tcPr>
            <w:tcW w:w="7366" w:type="dxa"/>
          </w:tcPr>
          <w:p w14:paraId="13059859" w14:textId="77777777" w:rsidR="00C640BC" w:rsidRPr="007A483A" w:rsidRDefault="00C640BC" w:rsidP="007A483A">
            <w:pPr>
              <w:rPr>
                <w:rFonts w:cstheme="minorHAnsi"/>
                <w:noProof/>
                <w:sz w:val="18"/>
                <w:szCs w:val="18"/>
                <w:lang w:eastAsia="fr-CH"/>
              </w:rPr>
            </w:pPr>
            <w:r w:rsidRPr="007A483A">
              <w:rPr>
                <w:rFonts w:cstheme="minorHAnsi"/>
                <w:noProof/>
                <w:sz w:val="18"/>
                <w:szCs w:val="18"/>
                <w:lang w:eastAsia="fr-CH"/>
              </w:rPr>
              <w:t>Outils totalement gratuits</w:t>
            </w:r>
          </w:p>
          <w:p w14:paraId="58B2586F" w14:textId="77777777" w:rsidR="00C640BC" w:rsidRPr="007A483A" w:rsidRDefault="00C640BC" w:rsidP="007A483A">
            <w:pPr>
              <w:rPr>
                <w:rFonts w:cstheme="minorHAnsi"/>
                <w:noProof/>
                <w:sz w:val="18"/>
                <w:szCs w:val="18"/>
                <w:lang w:eastAsia="fr-CH"/>
              </w:rPr>
            </w:pPr>
            <w:r w:rsidRPr="007A483A">
              <w:rPr>
                <w:rFonts w:cstheme="minorHAnsi"/>
                <w:noProof/>
                <w:sz w:val="18"/>
                <w:szCs w:val="18"/>
                <w:lang w:eastAsia="fr-CH"/>
              </w:rPr>
              <w:t>Facilement abordables pour les utilisateurs sans connaissances techniques</w:t>
            </w:r>
          </w:p>
          <w:p w14:paraId="4CF78CD0" w14:textId="77777777" w:rsidR="00C640BC" w:rsidRPr="007A483A" w:rsidRDefault="00C640BC" w:rsidP="007A483A">
            <w:pPr>
              <w:rPr>
                <w:rFonts w:cstheme="minorHAnsi"/>
                <w:noProof/>
                <w:sz w:val="18"/>
                <w:szCs w:val="18"/>
                <w:lang w:eastAsia="fr-CH"/>
              </w:rPr>
            </w:pPr>
            <w:r w:rsidRPr="007A483A">
              <w:rPr>
                <w:rFonts w:cstheme="minorHAnsi"/>
                <w:noProof/>
                <w:sz w:val="18"/>
                <w:szCs w:val="18"/>
                <w:lang w:eastAsia="fr-CH"/>
              </w:rPr>
              <w:t>Pas ou peu de configuration pour les utiliser</w:t>
            </w:r>
          </w:p>
        </w:tc>
      </w:tr>
      <w:tr w:rsidR="00C640BC" w:rsidRPr="00690A06" w14:paraId="4D3AE68E" w14:textId="77777777" w:rsidTr="00C640BC">
        <w:trPr>
          <w:trHeight w:val="321"/>
        </w:trPr>
        <w:tc>
          <w:tcPr>
            <w:tcW w:w="393" w:type="dxa"/>
            <w:vMerge/>
          </w:tcPr>
          <w:p w14:paraId="2AB5D9E1" w14:textId="77777777" w:rsidR="00C640BC" w:rsidRPr="00926547" w:rsidRDefault="00C640BC" w:rsidP="007A483A">
            <w:pPr>
              <w:ind w:left="113" w:right="113"/>
              <w:jc w:val="center"/>
              <w:rPr>
                <w:rFonts w:cstheme="minorHAnsi"/>
                <w:sz w:val="14"/>
                <w:szCs w:val="18"/>
              </w:rPr>
            </w:pPr>
          </w:p>
        </w:tc>
        <w:tc>
          <w:tcPr>
            <w:tcW w:w="1278" w:type="dxa"/>
          </w:tcPr>
          <w:p w14:paraId="1D746322" w14:textId="77777777" w:rsidR="00C640BC" w:rsidRPr="007A483A" w:rsidRDefault="00C640BC" w:rsidP="007A483A">
            <w:pPr>
              <w:rPr>
                <w:rFonts w:cstheme="minorHAnsi"/>
                <w:noProof/>
                <w:sz w:val="18"/>
                <w:szCs w:val="18"/>
                <w:lang w:eastAsia="fr-CH"/>
              </w:rPr>
            </w:pPr>
            <w:r w:rsidRPr="007A483A">
              <w:rPr>
                <w:rFonts w:cstheme="minorHAnsi"/>
                <w:noProof/>
                <w:sz w:val="18"/>
                <w:szCs w:val="18"/>
                <w:lang w:eastAsia="fr-CH"/>
              </w:rPr>
              <w:t>Inconvénients</w:t>
            </w:r>
          </w:p>
        </w:tc>
        <w:tc>
          <w:tcPr>
            <w:tcW w:w="7366" w:type="dxa"/>
          </w:tcPr>
          <w:p w14:paraId="150BD364" w14:textId="77777777" w:rsidR="00C640BC" w:rsidRPr="007A483A" w:rsidRDefault="00C640BC" w:rsidP="007A483A">
            <w:pPr>
              <w:rPr>
                <w:rFonts w:cstheme="minorHAnsi"/>
                <w:noProof/>
                <w:sz w:val="18"/>
                <w:szCs w:val="18"/>
                <w:lang w:eastAsia="fr-CH"/>
              </w:rPr>
            </w:pPr>
            <w:r w:rsidRPr="007A483A">
              <w:rPr>
                <w:rFonts w:cstheme="minorHAnsi"/>
                <w:noProof/>
                <w:sz w:val="18"/>
                <w:szCs w:val="18"/>
                <w:lang w:eastAsia="fr-CH"/>
              </w:rPr>
              <w:t>Souvent très limité au niveau des fonctionnalités offertes</w:t>
            </w:r>
          </w:p>
          <w:p w14:paraId="01B9541C" w14:textId="77777777" w:rsidR="00C640BC" w:rsidRPr="007A483A" w:rsidRDefault="00C640BC" w:rsidP="007A483A">
            <w:pPr>
              <w:rPr>
                <w:rFonts w:cstheme="minorHAnsi"/>
                <w:noProof/>
                <w:sz w:val="18"/>
                <w:szCs w:val="18"/>
                <w:lang w:eastAsia="fr-CH"/>
              </w:rPr>
            </w:pPr>
            <w:r w:rsidRPr="007A483A">
              <w:rPr>
                <w:rFonts w:cstheme="minorHAnsi"/>
                <w:noProof/>
                <w:sz w:val="18"/>
                <w:szCs w:val="18"/>
                <w:lang w:eastAsia="fr-CH"/>
              </w:rPr>
              <w:t>Pas toujours automatisé</w:t>
            </w:r>
          </w:p>
          <w:p w14:paraId="3DDC732A" w14:textId="77777777" w:rsidR="00C640BC" w:rsidRPr="007A483A" w:rsidRDefault="00C640BC" w:rsidP="007A483A">
            <w:pPr>
              <w:rPr>
                <w:rFonts w:cstheme="minorHAnsi"/>
                <w:noProof/>
                <w:sz w:val="18"/>
                <w:szCs w:val="18"/>
                <w:lang w:eastAsia="fr-CH"/>
              </w:rPr>
            </w:pPr>
            <w:r w:rsidRPr="007A483A">
              <w:rPr>
                <w:rFonts w:cstheme="minorHAnsi"/>
                <w:noProof/>
                <w:sz w:val="18"/>
                <w:szCs w:val="18"/>
                <w:lang w:eastAsia="fr-CH"/>
              </w:rPr>
              <w:t>N'évolue pas forcément : les améliorations et les mises à jour pas garanties</w:t>
            </w:r>
          </w:p>
        </w:tc>
      </w:tr>
      <w:tr w:rsidR="00C640BC" w:rsidRPr="00690A06" w14:paraId="0BBAA164" w14:textId="77777777" w:rsidTr="00C640BC">
        <w:trPr>
          <w:trHeight w:val="183"/>
        </w:trPr>
        <w:tc>
          <w:tcPr>
            <w:tcW w:w="393" w:type="dxa"/>
            <w:vMerge/>
          </w:tcPr>
          <w:p w14:paraId="5C5D526D" w14:textId="77777777" w:rsidR="00C640BC" w:rsidRPr="00926547" w:rsidRDefault="00C640BC" w:rsidP="007A483A">
            <w:pPr>
              <w:ind w:left="113" w:right="113"/>
              <w:jc w:val="center"/>
              <w:rPr>
                <w:rFonts w:cstheme="minorHAnsi"/>
                <w:sz w:val="14"/>
                <w:szCs w:val="18"/>
              </w:rPr>
            </w:pPr>
          </w:p>
        </w:tc>
        <w:tc>
          <w:tcPr>
            <w:tcW w:w="1278" w:type="dxa"/>
          </w:tcPr>
          <w:p w14:paraId="03300CEC" w14:textId="1B2421FB" w:rsidR="00C640BC" w:rsidRPr="007A483A" w:rsidRDefault="00C640BC" w:rsidP="007A483A">
            <w:pPr>
              <w:rPr>
                <w:rFonts w:cstheme="minorHAnsi"/>
                <w:noProof/>
                <w:sz w:val="18"/>
                <w:szCs w:val="18"/>
                <w:lang w:eastAsia="fr-CH"/>
              </w:rPr>
            </w:pPr>
            <w:r>
              <w:rPr>
                <w:rFonts w:cstheme="minorHAnsi"/>
                <w:noProof/>
                <w:sz w:val="18"/>
                <w:szCs w:val="18"/>
                <w:lang w:eastAsia="fr-CH"/>
              </w:rPr>
              <w:t>Critères respectés</w:t>
            </w:r>
          </w:p>
        </w:tc>
        <w:tc>
          <w:tcPr>
            <w:tcW w:w="7366" w:type="dxa"/>
          </w:tcPr>
          <w:p w14:paraId="656C6DBC" w14:textId="192C2360" w:rsidR="00C640BC" w:rsidRPr="007A483A" w:rsidRDefault="00C640BC" w:rsidP="007A483A">
            <w:pPr>
              <w:rPr>
                <w:rFonts w:cstheme="minorHAnsi"/>
                <w:noProof/>
                <w:sz w:val="18"/>
                <w:szCs w:val="18"/>
                <w:lang w:eastAsia="fr-CH"/>
              </w:rPr>
            </w:pPr>
            <w:r>
              <w:rPr>
                <w:rFonts w:cstheme="minorHAnsi"/>
                <w:noProof/>
                <w:sz w:val="18"/>
                <w:szCs w:val="18"/>
                <w:lang w:eastAsia="fr-CH"/>
              </w:rPr>
              <w:t>Non pertinent</w:t>
            </w:r>
          </w:p>
        </w:tc>
      </w:tr>
      <w:tr w:rsidR="00C640BC" w:rsidRPr="00690A06" w14:paraId="626D681C" w14:textId="77777777" w:rsidTr="00C640BC">
        <w:trPr>
          <w:trHeight w:val="183"/>
        </w:trPr>
        <w:tc>
          <w:tcPr>
            <w:tcW w:w="393" w:type="dxa"/>
            <w:vMerge/>
          </w:tcPr>
          <w:p w14:paraId="4C314A63" w14:textId="77777777" w:rsidR="00C640BC" w:rsidRPr="00926547" w:rsidRDefault="00C640BC" w:rsidP="007A483A">
            <w:pPr>
              <w:ind w:left="113" w:right="113"/>
              <w:jc w:val="center"/>
              <w:rPr>
                <w:rFonts w:cstheme="minorHAnsi"/>
                <w:sz w:val="14"/>
                <w:szCs w:val="18"/>
              </w:rPr>
            </w:pPr>
          </w:p>
        </w:tc>
        <w:tc>
          <w:tcPr>
            <w:tcW w:w="1278" w:type="dxa"/>
          </w:tcPr>
          <w:p w14:paraId="19FF8A9D" w14:textId="60FFF7F0" w:rsidR="00C640BC" w:rsidRDefault="00C640BC" w:rsidP="00C640BC">
            <w:pPr>
              <w:jc w:val="left"/>
              <w:rPr>
                <w:rFonts w:cstheme="minorHAnsi"/>
                <w:noProof/>
                <w:sz w:val="18"/>
                <w:szCs w:val="18"/>
                <w:lang w:eastAsia="fr-CH"/>
              </w:rPr>
            </w:pPr>
            <w:r>
              <w:rPr>
                <w:rFonts w:cstheme="minorHAnsi"/>
                <w:noProof/>
                <w:sz w:val="18"/>
                <w:szCs w:val="18"/>
                <w:lang w:eastAsia="fr-CH"/>
              </w:rPr>
              <w:t>Critères non respectés</w:t>
            </w:r>
          </w:p>
        </w:tc>
        <w:tc>
          <w:tcPr>
            <w:tcW w:w="7366" w:type="dxa"/>
          </w:tcPr>
          <w:p w14:paraId="7B7569EB" w14:textId="6B7A59B0" w:rsidR="00C640BC" w:rsidRDefault="0080483C" w:rsidP="00C163D2">
            <w:pPr>
              <w:keepNext/>
              <w:rPr>
                <w:rFonts w:cstheme="minorHAnsi"/>
                <w:noProof/>
                <w:sz w:val="18"/>
                <w:szCs w:val="18"/>
                <w:lang w:eastAsia="fr-CH"/>
              </w:rPr>
            </w:pPr>
            <w:r>
              <w:rPr>
                <w:rFonts w:cstheme="minorHAnsi"/>
                <w:noProof/>
                <w:sz w:val="18"/>
                <w:szCs w:val="18"/>
                <w:lang w:eastAsia="fr-CH"/>
              </w:rPr>
              <w:t>Non pertinent</w:t>
            </w:r>
          </w:p>
        </w:tc>
      </w:tr>
    </w:tbl>
    <w:p w14:paraId="49EBE013" w14:textId="4A63E6B2" w:rsidR="001E742E" w:rsidRDefault="00C163D2" w:rsidP="00C163D2">
      <w:pPr>
        <w:pStyle w:val="Lgende"/>
        <w:rPr>
          <w:rFonts w:cstheme="minorHAnsi"/>
        </w:rPr>
      </w:pPr>
      <w:bookmarkStart w:id="925" w:name="_Toc535176455"/>
      <w:r>
        <w:t xml:space="preserve">Tableaux </w:t>
      </w:r>
      <w:fldSimple w:instr=" SEQ Tableaux \* ARABIC ">
        <w:r w:rsidR="004A706D">
          <w:rPr>
            <w:noProof/>
          </w:rPr>
          <w:t>20</w:t>
        </w:r>
      </w:fldSimple>
      <w:r>
        <w:t xml:space="preserve"> - Les catégories d'outils de vielle existants</w:t>
      </w:r>
      <w:bookmarkEnd w:id="925"/>
    </w:p>
    <w:tbl>
      <w:tblPr>
        <w:tblStyle w:val="Grilledutableau"/>
        <w:tblW w:w="0" w:type="auto"/>
        <w:tblLook w:val="04A0" w:firstRow="1" w:lastRow="0" w:firstColumn="1" w:lastColumn="0" w:noHBand="0" w:noVBand="1"/>
      </w:tblPr>
      <w:tblGrid>
        <w:gridCol w:w="418"/>
        <w:gridCol w:w="1278"/>
        <w:gridCol w:w="7366"/>
      </w:tblGrid>
      <w:tr w:rsidR="00C640BC" w:rsidRPr="00690A06" w14:paraId="4809FB93" w14:textId="77777777" w:rsidTr="00A22E62">
        <w:tc>
          <w:tcPr>
            <w:tcW w:w="418" w:type="dxa"/>
            <w:vMerge w:val="restart"/>
            <w:textDirection w:val="btLr"/>
          </w:tcPr>
          <w:p w14:paraId="523C911C" w14:textId="77777777" w:rsidR="00C640BC" w:rsidRPr="00926547" w:rsidRDefault="00C640BC" w:rsidP="00A22E62">
            <w:pPr>
              <w:ind w:left="113" w:right="113"/>
              <w:jc w:val="center"/>
              <w:rPr>
                <w:rFonts w:cstheme="minorHAnsi"/>
                <w:sz w:val="14"/>
                <w:szCs w:val="18"/>
              </w:rPr>
            </w:pPr>
            <w:r w:rsidRPr="00926547">
              <w:rPr>
                <w:rFonts w:cstheme="minorHAnsi"/>
                <w:sz w:val="14"/>
                <w:szCs w:val="18"/>
              </w:rPr>
              <w:t>Payants</w:t>
            </w:r>
          </w:p>
        </w:tc>
        <w:tc>
          <w:tcPr>
            <w:tcW w:w="1278" w:type="dxa"/>
          </w:tcPr>
          <w:p w14:paraId="7897BE41"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7366" w:type="dxa"/>
          </w:tcPr>
          <w:p w14:paraId="706AB0B5" w14:textId="77777777" w:rsidR="00C640BC" w:rsidRPr="00690A06" w:rsidRDefault="00C640BC" w:rsidP="00A22E62">
            <w:pPr>
              <w:rPr>
                <w:rFonts w:cstheme="minorHAnsi"/>
                <w:sz w:val="18"/>
                <w:szCs w:val="18"/>
              </w:rPr>
            </w:pPr>
            <w:r w:rsidRPr="00690A06">
              <w:rPr>
                <w:rFonts w:cstheme="minorHAnsi"/>
                <w:sz w:val="18"/>
                <w:szCs w:val="18"/>
              </w:rPr>
              <w:t>L</w:t>
            </w:r>
            <w:r>
              <w:rPr>
                <w:rFonts w:cstheme="minorHAnsi"/>
                <w:sz w:val="18"/>
                <w:szCs w:val="18"/>
              </w:rPr>
              <w:t>'</w:t>
            </w:r>
            <w:r w:rsidRPr="00690A06">
              <w:rPr>
                <w:rFonts w:cstheme="minorHAnsi"/>
                <w:sz w:val="18"/>
                <w:szCs w:val="18"/>
              </w:rPr>
              <w:t>utilisateur doit acheter le logiciel ou payer un abonnement pour utiliser l</w:t>
            </w:r>
            <w:r>
              <w:rPr>
                <w:rFonts w:cstheme="minorHAnsi"/>
                <w:sz w:val="18"/>
                <w:szCs w:val="18"/>
              </w:rPr>
              <w:t>'</w:t>
            </w:r>
            <w:r w:rsidRPr="00690A06">
              <w:rPr>
                <w:rFonts w:cstheme="minorHAnsi"/>
                <w:sz w:val="18"/>
                <w:szCs w:val="18"/>
              </w:rPr>
              <w:t>outil de veille</w:t>
            </w:r>
          </w:p>
        </w:tc>
      </w:tr>
      <w:tr w:rsidR="00C640BC" w:rsidRPr="00690A06" w14:paraId="6A68C010" w14:textId="77777777" w:rsidTr="00A22E62">
        <w:tc>
          <w:tcPr>
            <w:tcW w:w="418" w:type="dxa"/>
            <w:vMerge/>
          </w:tcPr>
          <w:p w14:paraId="42051EED" w14:textId="77777777" w:rsidR="00C640BC" w:rsidRPr="00690A06" w:rsidRDefault="00C640BC" w:rsidP="00A22E62">
            <w:pPr>
              <w:rPr>
                <w:rFonts w:cstheme="minorHAnsi"/>
                <w:sz w:val="18"/>
                <w:szCs w:val="18"/>
              </w:rPr>
            </w:pPr>
          </w:p>
        </w:tc>
        <w:tc>
          <w:tcPr>
            <w:tcW w:w="1278" w:type="dxa"/>
          </w:tcPr>
          <w:p w14:paraId="598052D9"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7366" w:type="dxa"/>
          </w:tcPr>
          <w:p w14:paraId="2AF72620" w14:textId="77777777" w:rsidR="00C640BC" w:rsidRPr="00690A06" w:rsidRDefault="00C640BC" w:rsidP="00A22E62">
            <w:pPr>
              <w:rPr>
                <w:rFonts w:cstheme="minorHAnsi"/>
                <w:sz w:val="18"/>
                <w:szCs w:val="18"/>
              </w:rPr>
            </w:pPr>
            <w:r w:rsidRPr="00690A06">
              <w:rPr>
                <w:rFonts w:cstheme="minorHAnsi"/>
                <w:sz w:val="18"/>
                <w:szCs w:val="18"/>
              </w:rPr>
              <w:t>Offre souvent plusieurs fonctionnalités</w:t>
            </w:r>
          </w:p>
          <w:p w14:paraId="667E648D" w14:textId="77777777" w:rsidR="00C640BC" w:rsidRPr="00690A06" w:rsidRDefault="00C640BC" w:rsidP="00A22E62">
            <w:pPr>
              <w:rPr>
                <w:rFonts w:cstheme="minorHAnsi"/>
                <w:sz w:val="18"/>
                <w:szCs w:val="18"/>
              </w:rPr>
            </w:pPr>
            <w:r>
              <w:rPr>
                <w:rFonts w:cstheme="minorHAnsi"/>
                <w:sz w:val="18"/>
                <w:szCs w:val="18"/>
              </w:rPr>
              <w:t>É</w:t>
            </w:r>
            <w:r w:rsidRPr="00690A06">
              <w:rPr>
                <w:rFonts w:cstheme="minorHAnsi"/>
                <w:sz w:val="18"/>
                <w:szCs w:val="18"/>
              </w:rPr>
              <w:t>volutions, améliorations et mises à jour possibles</w:t>
            </w:r>
          </w:p>
          <w:p w14:paraId="19E467A4" w14:textId="77777777" w:rsidR="00C640BC" w:rsidRPr="00690A06" w:rsidRDefault="00C640BC" w:rsidP="00A22E62">
            <w:pPr>
              <w:rPr>
                <w:rFonts w:cstheme="minorHAnsi"/>
                <w:sz w:val="18"/>
                <w:szCs w:val="18"/>
              </w:rPr>
            </w:pPr>
            <w:r w:rsidRPr="00690A06">
              <w:rPr>
                <w:rFonts w:cstheme="minorHAnsi"/>
                <w:sz w:val="18"/>
                <w:szCs w:val="18"/>
              </w:rPr>
              <w:t>Configurables et paramétrables</w:t>
            </w:r>
          </w:p>
        </w:tc>
      </w:tr>
      <w:tr w:rsidR="00C640BC" w:rsidRPr="00690A06" w14:paraId="3941F379" w14:textId="77777777" w:rsidTr="007A483A">
        <w:trPr>
          <w:trHeight w:val="183"/>
        </w:trPr>
        <w:tc>
          <w:tcPr>
            <w:tcW w:w="418" w:type="dxa"/>
            <w:vMerge/>
          </w:tcPr>
          <w:p w14:paraId="4F9D1C93" w14:textId="77777777" w:rsidR="00C640BC" w:rsidRPr="00690A06" w:rsidRDefault="00C640BC" w:rsidP="00A22E62">
            <w:pPr>
              <w:rPr>
                <w:rFonts w:cstheme="minorHAnsi"/>
                <w:sz w:val="18"/>
                <w:szCs w:val="18"/>
              </w:rPr>
            </w:pPr>
          </w:p>
        </w:tc>
        <w:tc>
          <w:tcPr>
            <w:tcW w:w="1278" w:type="dxa"/>
          </w:tcPr>
          <w:p w14:paraId="595E096B"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7366" w:type="dxa"/>
          </w:tcPr>
          <w:p w14:paraId="079C3BCB" w14:textId="77777777" w:rsidR="00C640BC" w:rsidRPr="00690A06" w:rsidRDefault="00C640BC" w:rsidP="00A22E62">
            <w:pPr>
              <w:rPr>
                <w:rFonts w:cstheme="minorHAnsi"/>
                <w:sz w:val="18"/>
                <w:szCs w:val="18"/>
              </w:rPr>
            </w:pPr>
            <w:r w:rsidRPr="00690A06">
              <w:rPr>
                <w:rFonts w:cstheme="minorHAnsi"/>
                <w:sz w:val="18"/>
                <w:szCs w:val="18"/>
              </w:rPr>
              <w:t>Il faut payer</w:t>
            </w:r>
          </w:p>
          <w:p w14:paraId="0FAEA022" w14:textId="77777777" w:rsidR="00C640BC" w:rsidRPr="00690A06" w:rsidRDefault="00C640BC" w:rsidP="00A22E62">
            <w:pPr>
              <w:rPr>
                <w:rFonts w:cstheme="minorHAnsi"/>
                <w:sz w:val="18"/>
                <w:szCs w:val="18"/>
              </w:rPr>
            </w:pPr>
            <w:r w:rsidRPr="00690A06">
              <w:rPr>
                <w:rFonts w:cstheme="minorHAnsi"/>
                <w:sz w:val="18"/>
                <w:szCs w:val="18"/>
              </w:rPr>
              <w:t>Il faut parfois beaucoup de paramétrages</w:t>
            </w:r>
          </w:p>
        </w:tc>
      </w:tr>
      <w:tr w:rsidR="00C640BC" w:rsidRPr="00690A06" w14:paraId="08481607" w14:textId="77777777" w:rsidTr="00C640BC">
        <w:trPr>
          <w:trHeight w:val="183"/>
        </w:trPr>
        <w:tc>
          <w:tcPr>
            <w:tcW w:w="418" w:type="dxa"/>
            <w:vMerge/>
          </w:tcPr>
          <w:p w14:paraId="6B0D3A50" w14:textId="77777777" w:rsidR="00C640BC" w:rsidRPr="00690A06" w:rsidRDefault="00C640BC" w:rsidP="00A22E62">
            <w:pPr>
              <w:rPr>
                <w:rFonts w:cstheme="minorHAnsi"/>
                <w:sz w:val="18"/>
                <w:szCs w:val="18"/>
              </w:rPr>
            </w:pPr>
          </w:p>
        </w:tc>
        <w:tc>
          <w:tcPr>
            <w:tcW w:w="1278" w:type="dxa"/>
          </w:tcPr>
          <w:p w14:paraId="758300E7" w14:textId="0ED933DD" w:rsidR="00C640BC" w:rsidRPr="00690A06" w:rsidRDefault="00C640BC" w:rsidP="00A22E62">
            <w:pPr>
              <w:rPr>
                <w:rFonts w:cstheme="minorHAnsi"/>
                <w:noProof/>
                <w:sz w:val="18"/>
                <w:szCs w:val="18"/>
                <w:lang w:eastAsia="fr-CH"/>
              </w:rPr>
            </w:pPr>
            <w:r>
              <w:rPr>
                <w:rFonts w:cstheme="minorHAnsi"/>
                <w:noProof/>
                <w:sz w:val="18"/>
                <w:szCs w:val="18"/>
                <w:lang w:eastAsia="fr-CH"/>
              </w:rPr>
              <w:t>Critères respectés</w:t>
            </w:r>
          </w:p>
        </w:tc>
        <w:tc>
          <w:tcPr>
            <w:tcW w:w="7366" w:type="dxa"/>
          </w:tcPr>
          <w:p w14:paraId="3DC6A22B" w14:textId="521A50E4" w:rsidR="00C640BC" w:rsidRPr="00690A06" w:rsidRDefault="00C640BC" w:rsidP="00A22E62">
            <w:pPr>
              <w:rPr>
                <w:rFonts w:cstheme="minorHAnsi"/>
                <w:sz w:val="18"/>
                <w:szCs w:val="18"/>
              </w:rPr>
            </w:pPr>
            <w:r>
              <w:rPr>
                <w:rFonts w:cstheme="minorHAnsi"/>
                <w:noProof/>
                <w:sz w:val="18"/>
                <w:szCs w:val="18"/>
                <w:lang w:eastAsia="fr-CH"/>
              </w:rPr>
              <w:t>Non pertinent</w:t>
            </w:r>
          </w:p>
        </w:tc>
      </w:tr>
      <w:tr w:rsidR="00C640BC" w:rsidRPr="00690A06" w14:paraId="03FF8896" w14:textId="77777777" w:rsidTr="00A22E62">
        <w:trPr>
          <w:trHeight w:val="183"/>
        </w:trPr>
        <w:tc>
          <w:tcPr>
            <w:tcW w:w="418" w:type="dxa"/>
            <w:vMerge/>
          </w:tcPr>
          <w:p w14:paraId="2B78A59F" w14:textId="77777777" w:rsidR="00C640BC" w:rsidRPr="00690A06" w:rsidRDefault="00C640BC" w:rsidP="00A22E62">
            <w:pPr>
              <w:rPr>
                <w:rFonts w:cstheme="minorHAnsi"/>
                <w:sz w:val="18"/>
                <w:szCs w:val="18"/>
              </w:rPr>
            </w:pPr>
          </w:p>
        </w:tc>
        <w:tc>
          <w:tcPr>
            <w:tcW w:w="1278" w:type="dxa"/>
          </w:tcPr>
          <w:p w14:paraId="4E769769" w14:textId="40D24C90" w:rsidR="00C640BC" w:rsidRDefault="00C640BC" w:rsidP="00C640BC">
            <w:pPr>
              <w:jc w:val="left"/>
              <w:rPr>
                <w:rFonts w:cstheme="minorHAnsi"/>
                <w:noProof/>
                <w:sz w:val="18"/>
                <w:szCs w:val="18"/>
                <w:lang w:eastAsia="fr-CH"/>
              </w:rPr>
            </w:pPr>
            <w:r>
              <w:rPr>
                <w:rFonts w:cstheme="minorHAnsi"/>
                <w:noProof/>
                <w:sz w:val="18"/>
                <w:szCs w:val="18"/>
                <w:lang w:eastAsia="fr-CH"/>
              </w:rPr>
              <w:t>Critères non respectés</w:t>
            </w:r>
          </w:p>
        </w:tc>
        <w:tc>
          <w:tcPr>
            <w:tcW w:w="7366" w:type="dxa"/>
          </w:tcPr>
          <w:p w14:paraId="369B6F09" w14:textId="3A5E0C74" w:rsidR="00C640BC" w:rsidRDefault="0080483C" w:rsidP="00A22E62">
            <w:pPr>
              <w:rPr>
                <w:rFonts w:cstheme="minorHAnsi"/>
                <w:noProof/>
                <w:sz w:val="18"/>
                <w:szCs w:val="18"/>
                <w:lang w:eastAsia="fr-CH"/>
              </w:rPr>
            </w:pPr>
            <w:r>
              <w:rPr>
                <w:rFonts w:cstheme="minorHAnsi"/>
                <w:noProof/>
                <w:sz w:val="18"/>
                <w:szCs w:val="18"/>
                <w:lang w:eastAsia="fr-CH"/>
              </w:rPr>
              <w:t>Non pertinent</w:t>
            </w:r>
          </w:p>
        </w:tc>
      </w:tr>
    </w:tbl>
    <w:p w14:paraId="7A484D93" w14:textId="77777777" w:rsidR="0088397A" w:rsidRDefault="0088397A" w:rsidP="0088397A">
      <w:pPr>
        <w:pStyle w:val="Titre4"/>
        <w:numPr>
          <w:ilvl w:val="0"/>
          <w:numId w:val="0"/>
        </w:numPr>
      </w:pPr>
    </w:p>
    <w:p w14:paraId="7E3AA66F" w14:textId="77777777" w:rsidR="0088397A" w:rsidRDefault="0088397A">
      <w:pPr>
        <w:suppressAutoHyphens w:val="0"/>
        <w:jc w:val="left"/>
        <w:rPr>
          <w:rFonts w:ascii="Arial" w:eastAsiaTheme="majorEastAsia" w:hAnsi="Arial" w:cstheme="majorBidi"/>
          <w:b/>
          <w:i/>
          <w:iCs/>
          <w:color w:val="000000" w:themeColor="text1"/>
          <w:sz w:val="26"/>
        </w:rPr>
      </w:pPr>
      <w:r>
        <w:br w:type="page"/>
      </w:r>
    </w:p>
    <w:p w14:paraId="2AC367A8" w14:textId="42D4F152" w:rsidR="00E13EA1" w:rsidRDefault="00EF25D5" w:rsidP="00E13EA1">
      <w:pPr>
        <w:pStyle w:val="Titre4"/>
      </w:pPr>
      <w:bookmarkStart w:id="926" w:name="_Toc8660959"/>
      <w:r w:rsidRPr="00690A06">
        <w:t>Méthode d</w:t>
      </w:r>
      <w:r w:rsidR="002A01CA">
        <w:t>'</w:t>
      </w:r>
      <w:r w:rsidRPr="00690A06">
        <w:t>information</w:t>
      </w:r>
      <w:bookmarkEnd w:id="926"/>
    </w:p>
    <w:tbl>
      <w:tblPr>
        <w:tblStyle w:val="Grilledutableau"/>
        <w:tblW w:w="0" w:type="auto"/>
        <w:tblLook w:val="04A0" w:firstRow="1" w:lastRow="0" w:firstColumn="1" w:lastColumn="0" w:noHBand="0" w:noVBand="1"/>
      </w:tblPr>
      <w:tblGrid>
        <w:gridCol w:w="418"/>
        <w:gridCol w:w="1278"/>
        <w:gridCol w:w="1052"/>
        <w:gridCol w:w="1052"/>
        <w:gridCol w:w="1052"/>
        <w:gridCol w:w="1053"/>
        <w:gridCol w:w="1052"/>
        <w:gridCol w:w="1052"/>
        <w:gridCol w:w="1053"/>
      </w:tblGrid>
      <w:tr w:rsidR="00C640BC" w:rsidRPr="00690A06" w14:paraId="491CD835" w14:textId="77777777" w:rsidTr="00A22E62">
        <w:tc>
          <w:tcPr>
            <w:tcW w:w="418" w:type="dxa"/>
            <w:vMerge w:val="restart"/>
            <w:textDirection w:val="btLr"/>
            <w:vAlign w:val="center"/>
          </w:tcPr>
          <w:p w14:paraId="4AA4D7AF" w14:textId="77777777" w:rsidR="00C640BC" w:rsidRPr="00926547" w:rsidRDefault="00C640BC" w:rsidP="00A22E62">
            <w:pPr>
              <w:ind w:left="113" w:right="113"/>
              <w:jc w:val="center"/>
              <w:rPr>
                <w:rFonts w:cstheme="minorHAnsi"/>
                <w:sz w:val="14"/>
                <w:szCs w:val="18"/>
              </w:rPr>
            </w:pPr>
            <w:r w:rsidRPr="00926547">
              <w:rPr>
                <w:rFonts w:cstheme="minorHAnsi"/>
                <w:sz w:val="14"/>
                <w:szCs w:val="18"/>
              </w:rPr>
              <w:t>Pull</w:t>
            </w:r>
          </w:p>
        </w:tc>
        <w:tc>
          <w:tcPr>
            <w:tcW w:w="1278" w:type="dxa"/>
          </w:tcPr>
          <w:p w14:paraId="30F33010"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7366" w:type="dxa"/>
            <w:gridSpan w:val="7"/>
          </w:tcPr>
          <w:p w14:paraId="7C87A755" w14:textId="77777777" w:rsidR="00C640BC" w:rsidRPr="00690A06" w:rsidRDefault="00C640BC" w:rsidP="00A22E62">
            <w:pPr>
              <w:rPr>
                <w:rFonts w:cstheme="minorHAnsi"/>
                <w:sz w:val="18"/>
                <w:szCs w:val="18"/>
              </w:rPr>
            </w:pPr>
            <w:r w:rsidRPr="00690A06">
              <w:rPr>
                <w:rFonts w:cstheme="minorHAnsi"/>
                <w:sz w:val="18"/>
                <w:szCs w:val="18"/>
              </w:rPr>
              <w:t>Cela signifie que le veilleur doit aller chercher l</w:t>
            </w:r>
            <w:r>
              <w:rPr>
                <w:rFonts w:cstheme="minorHAnsi"/>
                <w:sz w:val="18"/>
                <w:szCs w:val="18"/>
              </w:rPr>
              <w:t>'</w:t>
            </w:r>
            <w:r w:rsidRPr="00690A06">
              <w:rPr>
                <w:rFonts w:cstheme="minorHAnsi"/>
                <w:sz w:val="18"/>
                <w:szCs w:val="18"/>
              </w:rPr>
              <w:t>information</w:t>
            </w:r>
          </w:p>
          <w:p w14:paraId="7B2B59B1" w14:textId="77777777" w:rsidR="00C640BC" w:rsidRPr="00690A06" w:rsidRDefault="00C640BC" w:rsidP="00A22E62">
            <w:pPr>
              <w:rPr>
                <w:rFonts w:cstheme="minorHAnsi"/>
                <w:sz w:val="18"/>
                <w:szCs w:val="18"/>
              </w:rPr>
            </w:pPr>
            <w:r w:rsidRPr="00690A06">
              <w:rPr>
                <w:rFonts w:cstheme="minorHAnsi"/>
                <w:sz w:val="18"/>
                <w:szCs w:val="18"/>
              </w:rPr>
              <w:t>Par exemple, les moteurs de recherche</w:t>
            </w:r>
          </w:p>
        </w:tc>
      </w:tr>
      <w:tr w:rsidR="00C640BC" w:rsidRPr="00690A06" w14:paraId="228E12B3" w14:textId="77777777" w:rsidTr="00A22E62">
        <w:tc>
          <w:tcPr>
            <w:tcW w:w="418" w:type="dxa"/>
            <w:vMerge/>
          </w:tcPr>
          <w:p w14:paraId="729F3B4C" w14:textId="77777777" w:rsidR="00C640BC" w:rsidRPr="00926547" w:rsidRDefault="00C640BC" w:rsidP="00A22E62">
            <w:pPr>
              <w:ind w:left="113" w:right="113"/>
              <w:jc w:val="center"/>
              <w:rPr>
                <w:rFonts w:cstheme="minorHAnsi"/>
                <w:sz w:val="14"/>
                <w:szCs w:val="18"/>
              </w:rPr>
            </w:pPr>
          </w:p>
        </w:tc>
        <w:tc>
          <w:tcPr>
            <w:tcW w:w="1278" w:type="dxa"/>
          </w:tcPr>
          <w:p w14:paraId="61B2CED7"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7366" w:type="dxa"/>
            <w:gridSpan w:val="7"/>
          </w:tcPr>
          <w:p w14:paraId="23B5EE3E" w14:textId="77777777" w:rsidR="00C640BC" w:rsidRPr="00690A06" w:rsidRDefault="00C640BC" w:rsidP="00A22E62">
            <w:pPr>
              <w:rPr>
                <w:rFonts w:cstheme="minorHAnsi"/>
                <w:sz w:val="18"/>
                <w:szCs w:val="18"/>
              </w:rPr>
            </w:pPr>
            <w:r w:rsidRPr="00690A06">
              <w:rPr>
                <w:rFonts w:cstheme="minorHAnsi"/>
                <w:sz w:val="18"/>
                <w:szCs w:val="18"/>
              </w:rPr>
              <w:t>Tri des informations recueillies directement selon besoins spécifiques</w:t>
            </w:r>
          </w:p>
          <w:p w14:paraId="158175BA" w14:textId="77777777" w:rsidR="00C640BC" w:rsidRPr="00690A06" w:rsidRDefault="00C640BC" w:rsidP="00A22E62">
            <w:pPr>
              <w:rPr>
                <w:rFonts w:cstheme="minorHAnsi"/>
                <w:sz w:val="18"/>
                <w:szCs w:val="18"/>
              </w:rPr>
            </w:pPr>
            <w:r w:rsidRPr="00690A06">
              <w:rPr>
                <w:rFonts w:cstheme="minorHAnsi"/>
                <w:sz w:val="18"/>
                <w:szCs w:val="18"/>
              </w:rPr>
              <w:t>Pas d</w:t>
            </w:r>
            <w:r>
              <w:rPr>
                <w:rFonts w:cstheme="minorHAnsi"/>
                <w:sz w:val="18"/>
                <w:szCs w:val="18"/>
              </w:rPr>
              <w:t>'</w:t>
            </w:r>
            <w:r w:rsidRPr="00690A06">
              <w:rPr>
                <w:rFonts w:cstheme="minorHAnsi"/>
                <w:sz w:val="18"/>
                <w:szCs w:val="18"/>
              </w:rPr>
              <w:t>abonnement, pas de paramétrage</w:t>
            </w:r>
          </w:p>
        </w:tc>
      </w:tr>
      <w:tr w:rsidR="00C640BC" w:rsidRPr="00690A06" w14:paraId="46949FCC" w14:textId="77777777" w:rsidTr="007A483A">
        <w:trPr>
          <w:trHeight w:val="183"/>
        </w:trPr>
        <w:tc>
          <w:tcPr>
            <w:tcW w:w="418" w:type="dxa"/>
            <w:vMerge/>
          </w:tcPr>
          <w:p w14:paraId="3F70245C" w14:textId="77777777" w:rsidR="00C640BC" w:rsidRPr="00926547" w:rsidRDefault="00C640BC" w:rsidP="00A22E62">
            <w:pPr>
              <w:ind w:left="113" w:right="113"/>
              <w:jc w:val="center"/>
              <w:rPr>
                <w:rFonts w:cstheme="minorHAnsi"/>
                <w:sz w:val="14"/>
                <w:szCs w:val="18"/>
              </w:rPr>
            </w:pPr>
          </w:p>
        </w:tc>
        <w:tc>
          <w:tcPr>
            <w:tcW w:w="1278" w:type="dxa"/>
          </w:tcPr>
          <w:p w14:paraId="4C2FB443"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7366" w:type="dxa"/>
            <w:gridSpan w:val="7"/>
          </w:tcPr>
          <w:p w14:paraId="5D235C2F" w14:textId="77777777" w:rsidR="00C640BC" w:rsidRPr="00690A06" w:rsidRDefault="00C640BC" w:rsidP="00A22E62">
            <w:pPr>
              <w:rPr>
                <w:rFonts w:cstheme="minorHAnsi"/>
                <w:sz w:val="18"/>
                <w:szCs w:val="18"/>
              </w:rPr>
            </w:pPr>
            <w:r>
              <w:rPr>
                <w:rFonts w:cstheme="minorHAnsi"/>
                <w:sz w:val="18"/>
                <w:szCs w:val="18"/>
              </w:rPr>
              <w:t xml:space="preserve">La </w:t>
            </w:r>
            <w:r w:rsidRPr="00690A06">
              <w:rPr>
                <w:rFonts w:cstheme="minorHAnsi"/>
                <w:sz w:val="18"/>
                <w:szCs w:val="18"/>
              </w:rPr>
              <w:t>régularité de la veille dépend du veilleur</w:t>
            </w:r>
          </w:p>
          <w:p w14:paraId="30945BDB" w14:textId="77777777" w:rsidR="00C640BC" w:rsidRPr="00690A06" w:rsidRDefault="00C640BC" w:rsidP="00A22E62">
            <w:pPr>
              <w:rPr>
                <w:rFonts w:cstheme="minorHAnsi"/>
                <w:sz w:val="18"/>
                <w:szCs w:val="18"/>
              </w:rPr>
            </w:pPr>
            <w:r w:rsidRPr="00690A06">
              <w:rPr>
                <w:rFonts w:cstheme="minorHAnsi"/>
                <w:sz w:val="18"/>
                <w:szCs w:val="18"/>
              </w:rPr>
              <w:t>Chronophage, étant donné que c</w:t>
            </w:r>
            <w:r>
              <w:rPr>
                <w:rFonts w:cstheme="minorHAnsi"/>
                <w:sz w:val="18"/>
                <w:szCs w:val="18"/>
              </w:rPr>
              <w:t>'</w:t>
            </w:r>
            <w:r w:rsidRPr="00690A06">
              <w:rPr>
                <w:rFonts w:cstheme="minorHAnsi"/>
                <w:sz w:val="18"/>
                <w:szCs w:val="18"/>
              </w:rPr>
              <w:t>est fait à la main par le veilleur</w:t>
            </w:r>
          </w:p>
        </w:tc>
      </w:tr>
      <w:tr w:rsidR="0080483C" w:rsidRPr="00690A06" w14:paraId="169B6E5E" w14:textId="77777777" w:rsidTr="003F2EA9">
        <w:trPr>
          <w:trHeight w:val="183"/>
        </w:trPr>
        <w:tc>
          <w:tcPr>
            <w:tcW w:w="418" w:type="dxa"/>
            <w:vMerge/>
          </w:tcPr>
          <w:p w14:paraId="30F47DF5" w14:textId="77777777" w:rsidR="0080483C" w:rsidRPr="00926547" w:rsidRDefault="0080483C" w:rsidP="00A22E62">
            <w:pPr>
              <w:ind w:left="113" w:right="113"/>
              <w:jc w:val="center"/>
              <w:rPr>
                <w:rFonts w:cstheme="minorHAnsi"/>
                <w:sz w:val="14"/>
                <w:szCs w:val="18"/>
              </w:rPr>
            </w:pPr>
          </w:p>
        </w:tc>
        <w:tc>
          <w:tcPr>
            <w:tcW w:w="1278" w:type="dxa"/>
          </w:tcPr>
          <w:p w14:paraId="2E90E769" w14:textId="5FF96F5E" w:rsidR="0080483C" w:rsidRPr="00690A06" w:rsidRDefault="0080483C" w:rsidP="00A22E62">
            <w:pPr>
              <w:rPr>
                <w:rFonts w:cstheme="minorHAnsi"/>
                <w:noProof/>
                <w:sz w:val="18"/>
                <w:szCs w:val="18"/>
                <w:lang w:eastAsia="fr-CH"/>
              </w:rPr>
            </w:pPr>
            <w:r>
              <w:rPr>
                <w:rFonts w:cstheme="minorHAnsi"/>
                <w:noProof/>
                <w:sz w:val="18"/>
                <w:szCs w:val="18"/>
                <w:lang w:eastAsia="fr-CH"/>
              </w:rPr>
              <w:t>Critères respectés</w:t>
            </w:r>
          </w:p>
        </w:tc>
        <w:tc>
          <w:tcPr>
            <w:tcW w:w="1052" w:type="dxa"/>
            <w:shd w:val="clear" w:color="auto" w:fill="FBE4D5" w:themeFill="accent2" w:themeFillTint="33"/>
            <w:vAlign w:val="center"/>
          </w:tcPr>
          <w:p w14:paraId="57DCDCF0" w14:textId="052F6A72" w:rsidR="0080483C" w:rsidRDefault="00FD7FE8" w:rsidP="00FD7FE8">
            <w:pPr>
              <w:jc w:val="center"/>
              <w:rPr>
                <w:rFonts w:cstheme="minorHAnsi"/>
                <w:sz w:val="18"/>
                <w:szCs w:val="18"/>
              </w:rPr>
            </w:pPr>
            <w:r>
              <w:rPr>
                <w:rFonts w:cstheme="minorHAnsi"/>
                <w:sz w:val="18"/>
                <w:szCs w:val="18"/>
              </w:rPr>
              <w:t>1</w:t>
            </w:r>
          </w:p>
        </w:tc>
        <w:tc>
          <w:tcPr>
            <w:tcW w:w="1052" w:type="dxa"/>
            <w:shd w:val="clear" w:color="auto" w:fill="FBE4D5" w:themeFill="accent2" w:themeFillTint="33"/>
            <w:vAlign w:val="center"/>
          </w:tcPr>
          <w:p w14:paraId="4F14D3BB" w14:textId="7E65F020" w:rsidR="0080483C" w:rsidRDefault="00FD7FE8" w:rsidP="00FD7FE8">
            <w:pPr>
              <w:jc w:val="center"/>
              <w:rPr>
                <w:rFonts w:cstheme="minorHAnsi"/>
                <w:sz w:val="18"/>
                <w:szCs w:val="18"/>
              </w:rPr>
            </w:pPr>
            <w:r>
              <w:rPr>
                <w:rFonts w:cstheme="minorHAnsi"/>
                <w:sz w:val="18"/>
                <w:szCs w:val="18"/>
              </w:rPr>
              <w:t>2</w:t>
            </w:r>
          </w:p>
        </w:tc>
        <w:tc>
          <w:tcPr>
            <w:tcW w:w="1052" w:type="dxa"/>
            <w:shd w:val="clear" w:color="auto" w:fill="FBE4D5" w:themeFill="accent2" w:themeFillTint="33"/>
            <w:vAlign w:val="center"/>
          </w:tcPr>
          <w:p w14:paraId="6D0B8007" w14:textId="04CA7926" w:rsidR="0080483C" w:rsidRDefault="00FD7FE8" w:rsidP="00FD7FE8">
            <w:pPr>
              <w:jc w:val="center"/>
              <w:rPr>
                <w:rFonts w:cstheme="minorHAnsi"/>
                <w:sz w:val="18"/>
                <w:szCs w:val="18"/>
              </w:rPr>
            </w:pPr>
            <w:r>
              <w:rPr>
                <w:rFonts w:cstheme="minorHAnsi"/>
                <w:sz w:val="18"/>
                <w:szCs w:val="18"/>
              </w:rPr>
              <w:t>3</w:t>
            </w:r>
          </w:p>
        </w:tc>
        <w:tc>
          <w:tcPr>
            <w:tcW w:w="1053" w:type="dxa"/>
            <w:shd w:val="clear" w:color="auto" w:fill="FBE4D5" w:themeFill="accent2" w:themeFillTint="33"/>
            <w:vAlign w:val="center"/>
          </w:tcPr>
          <w:p w14:paraId="6D3B773D" w14:textId="0E3D0E26" w:rsidR="0080483C" w:rsidRDefault="00FD7FE8" w:rsidP="00FD7FE8">
            <w:pPr>
              <w:jc w:val="center"/>
              <w:rPr>
                <w:rFonts w:cstheme="minorHAnsi"/>
                <w:sz w:val="18"/>
                <w:szCs w:val="18"/>
              </w:rPr>
            </w:pPr>
            <w:r>
              <w:rPr>
                <w:rFonts w:cstheme="minorHAnsi"/>
                <w:sz w:val="18"/>
                <w:szCs w:val="18"/>
              </w:rPr>
              <w:t>4</w:t>
            </w:r>
          </w:p>
        </w:tc>
        <w:tc>
          <w:tcPr>
            <w:tcW w:w="1052" w:type="dxa"/>
            <w:shd w:val="clear" w:color="auto" w:fill="FBE4D5" w:themeFill="accent2" w:themeFillTint="33"/>
            <w:vAlign w:val="center"/>
          </w:tcPr>
          <w:p w14:paraId="1D5A522D" w14:textId="461885C1" w:rsidR="0080483C" w:rsidRDefault="00FD7FE8" w:rsidP="00FD7FE8">
            <w:pPr>
              <w:jc w:val="center"/>
              <w:rPr>
                <w:rFonts w:cstheme="minorHAnsi"/>
                <w:sz w:val="18"/>
                <w:szCs w:val="18"/>
              </w:rPr>
            </w:pPr>
            <w:r>
              <w:rPr>
                <w:rFonts w:cstheme="minorHAnsi"/>
                <w:sz w:val="18"/>
                <w:szCs w:val="18"/>
              </w:rPr>
              <w:t>5</w:t>
            </w:r>
          </w:p>
        </w:tc>
        <w:tc>
          <w:tcPr>
            <w:tcW w:w="1052" w:type="dxa"/>
            <w:shd w:val="clear" w:color="auto" w:fill="FBE4D5" w:themeFill="accent2" w:themeFillTint="33"/>
            <w:vAlign w:val="center"/>
          </w:tcPr>
          <w:p w14:paraId="2D0F5B4B" w14:textId="79C2E9CE" w:rsidR="0080483C" w:rsidRDefault="00FD7FE8" w:rsidP="00FD7FE8">
            <w:pPr>
              <w:jc w:val="center"/>
              <w:rPr>
                <w:rFonts w:cstheme="minorHAnsi"/>
                <w:sz w:val="18"/>
                <w:szCs w:val="18"/>
              </w:rPr>
            </w:pPr>
            <w:r>
              <w:rPr>
                <w:rFonts w:cstheme="minorHAnsi"/>
                <w:sz w:val="18"/>
                <w:szCs w:val="18"/>
              </w:rPr>
              <w:t>6</w:t>
            </w:r>
          </w:p>
        </w:tc>
        <w:tc>
          <w:tcPr>
            <w:tcW w:w="1053" w:type="dxa"/>
            <w:vAlign w:val="center"/>
          </w:tcPr>
          <w:p w14:paraId="080A84F5" w14:textId="3011448F" w:rsidR="0080483C" w:rsidRDefault="00FD7FE8" w:rsidP="00FD7FE8">
            <w:pPr>
              <w:jc w:val="center"/>
              <w:rPr>
                <w:rFonts w:cstheme="minorHAnsi"/>
                <w:sz w:val="18"/>
                <w:szCs w:val="18"/>
              </w:rPr>
            </w:pPr>
            <w:r>
              <w:rPr>
                <w:rFonts w:cstheme="minorHAnsi"/>
                <w:sz w:val="18"/>
                <w:szCs w:val="18"/>
              </w:rPr>
              <w:t>7</w:t>
            </w:r>
          </w:p>
        </w:tc>
      </w:tr>
      <w:tr w:rsidR="00FD7FE8" w:rsidRPr="00690A06" w14:paraId="5175FCB6" w14:textId="77777777" w:rsidTr="003F2EA9">
        <w:trPr>
          <w:trHeight w:val="183"/>
        </w:trPr>
        <w:tc>
          <w:tcPr>
            <w:tcW w:w="418" w:type="dxa"/>
            <w:vMerge/>
          </w:tcPr>
          <w:p w14:paraId="5706D48A" w14:textId="77777777" w:rsidR="00FD7FE8" w:rsidRPr="00926547" w:rsidRDefault="00FD7FE8" w:rsidP="00FD7FE8">
            <w:pPr>
              <w:ind w:left="113" w:right="113"/>
              <w:jc w:val="center"/>
              <w:rPr>
                <w:rFonts w:cstheme="minorHAnsi"/>
                <w:sz w:val="14"/>
                <w:szCs w:val="18"/>
              </w:rPr>
            </w:pPr>
          </w:p>
        </w:tc>
        <w:tc>
          <w:tcPr>
            <w:tcW w:w="1278" w:type="dxa"/>
          </w:tcPr>
          <w:p w14:paraId="3C149557" w14:textId="02DB95BC"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1052" w:type="dxa"/>
            <w:shd w:val="clear" w:color="auto" w:fill="FBE4D5" w:themeFill="accent2" w:themeFillTint="33"/>
            <w:vAlign w:val="center"/>
          </w:tcPr>
          <w:p w14:paraId="3E94AD92" w14:textId="0DAD1653" w:rsidR="00FD7FE8" w:rsidRDefault="00FD7FE8" w:rsidP="00FD7FE8">
            <w:pPr>
              <w:jc w:val="center"/>
              <w:rPr>
                <w:rFonts w:cstheme="minorHAnsi"/>
                <w:sz w:val="18"/>
                <w:szCs w:val="18"/>
              </w:rPr>
            </w:pPr>
            <w:r>
              <w:rPr>
                <w:rFonts w:cstheme="minorHAnsi"/>
                <w:sz w:val="18"/>
                <w:szCs w:val="18"/>
              </w:rPr>
              <w:t>1</w:t>
            </w:r>
          </w:p>
        </w:tc>
        <w:tc>
          <w:tcPr>
            <w:tcW w:w="1052" w:type="dxa"/>
            <w:shd w:val="clear" w:color="auto" w:fill="FBE4D5" w:themeFill="accent2" w:themeFillTint="33"/>
            <w:vAlign w:val="center"/>
          </w:tcPr>
          <w:p w14:paraId="68D39AFF" w14:textId="443E3137" w:rsidR="00FD7FE8" w:rsidRDefault="00FD7FE8" w:rsidP="00FD7FE8">
            <w:pPr>
              <w:jc w:val="center"/>
              <w:rPr>
                <w:rFonts w:cstheme="minorHAnsi"/>
                <w:sz w:val="18"/>
                <w:szCs w:val="18"/>
              </w:rPr>
            </w:pPr>
            <w:r>
              <w:rPr>
                <w:rFonts w:cstheme="minorHAnsi"/>
                <w:sz w:val="18"/>
                <w:szCs w:val="18"/>
              </w:rPr>
              <w:t>2</w:t>
            </w:r>
          </w:p>
        </w:tc>
        <w:tc>
          <w:tcPr>
            <w:tcW w:w="1052" w:type="dxa"/>
            <w:shd w:val="clear" w:color="auto" w:fill="FBE4D5" w:themeFill="accent2" w:themeFillTint="33"/>
            <w:vAlign w:val="center"/>
          </w:tcPr>
          <w:p w14:paraId="18EE0F97" w14:textId="20F2D443" w:rsidR="00FD7FE8" w:rsidRDefault="00FD7FE8" w:rsidP="00FD7FE8">
            <w:pPr>
              <w:jc w:val="center"/>
              <w:rPr>
                <w:rFonts w:cstheme="minorHAnsi"/>
                <w:sz w:val="18"/>
                <w:szCs w:val="18"/>
              </w:rPr>
            </w:pPr>
            <w:r>
              <w:rPr>
                <w:rFonts w:cstheme="minorHAnsi"/>
                <w:sz w:val="18"/>
                <w:szCs w:val="18"/>
              </w:rPr>
              <w:t>3</w:t>
            </w:r>
          </w:p>
        </w:tc>
        <w:tc>
          <w:tcPr>
            <w:tcW w:w="1053" w:type="dxa"/>
            <w:shd w:val="clear" w:color="auto" w:fill="FBE4D5" w:themeFill="accent2" w:themeFillTint="33"/>
            <w:vAlign w:val="center"/>
          </w:tcPr>
          <w:p w14:paraId="7FD8DD5B" w14:textId="1EC5DA8B" w:rsidR="00FD7FE8" w:rsidRDefault="00FD7FE8" w:rsidP="00FD7FE8">
            <w:pPr>
              <w:jc w:val="center"/>
              <w:rPr>
                <w:rFonts w:cstheme="minorHAnsi"/>
                <w:sz w:val="18"/>
                <w:szCs w:val="18"/>
              </w:rPr>
            </w:pPr>
            <w:r>
              <w:rPr>
                <w:rFonts w:cstheme="minorHAnsi"/>
                <w:sz w:val="18"/>
                <w:szCs w:val="18"/>
              </w:rPr>
              <w:t>4</w:t>
            </w:r>
          </w:p>
        </w:tc>
        <w:tc>
          <w:tcPr>
            <w:tcW w:w="1052" w:type="dxa"/>
            <w:shd w:val="clear" w:color="auto" w:fill="FBE4D5" w:themeFill="accent2" w:themeFillTint="33"/>
            <w:vAlign w:val="center"/>
          </w:tcPr>
          <w:p w14:paraId="3DB0F388" w14:textId="275DD5EC" w:rsidR="00FD7FE8" w:rsidRDefault="00FD7FE8" w:rsidP="00FD7FE8">
            <w:pPr>
              <w:jc w:val="center"/>
              <w:rPr>
                <w:rFonts w:cstheme="minorHAnsi"/>
                <w:sz w:val="18"/>
                <w:szCs w:val="18"/>
              </w:rPr>
            </w:pPr>
            <w:r>
              <w:rPr>
                <w:rFonts w:cstheme="minorHAnsi"/>
                <w:sz w:val="18"/>
                <w:szCs w:val="18"/>
              </w:rPr>
              <w:t>5</w:t>
            </w:r>
          </w:p>
        </w:tc>
        <w:tc>
          <w:tcPr>
            <w:tcW w:w="1052" w:type="dxa"/>
            <w:shd w:val="clear" w:color="auto" w:fill="FBE4D5" w:themeFill="accent2" w:themeFillTint="33"/>
            <w:vAlign w:val="center"/>
          </w:tcPr>
          <w:p w14:paraId="487B6B78" w14:textId="55E486E4" w:rsidR="00FD7FE8" w:rsidRDefault="00FD7FE8" w:rsidP="00FD7FE8">
            <w:pPr>
              <w:jc w:val="center"/>
              <w:rPr>
                <w:rFonts w:cstheme="minorHAnsi"/>
                <w:sz w:val="18"/>
                <w:szCs w:val="18"/>
              </w:rPr>
            </w:pPr>
            <w:r>
              <w:rPr>
                <w:rFonts w:cstheme="minorHAnsi"/>
                <w:sz w:val="18"/>
                <w:szCs w:val="18"/>
              </w:rPr>
              <w:t>6</w:t>
            </w:r>
          </w:p>
        </w:tc>
        <w:tc>
          <w:tcPr>
            <w:tcW w:w="1053" w:type="dxa"/>
            <w:shd w:val="clear" w:color="auto" w:fill="FF0000"/>
            <w:vAlign w:val="center"/>
          </w:tcPr>
          <w:p w14:paraId="7CB1F0F6" w14:textId="3B17AF99" w:rsidR="00FD7FE8" w:rsidRDefault="00FD7FE8" w:rsidP="00FD7FE8">
            <w:pPr>
              <w:jc w:val="center"/>
              <w:rPr>
                <w:rFonts w:cstheme="minorHAnsi"/>
                <w:sz w:val="18"/>
                <w:szCs w:val="18"/>
              </w:rPr>
            </w:pPr>
            <w:r>
              <w:rPr>
                <w:rFonts w:cstheme="minorHAnsi"/>
                <w:sz w:val="18"/>
                <w:szCs w:val="18"/>
              </w:rPr>
              <w:t>7</w:t>
            </w:r>
          </w:p>
        </w:tc>
      </w:tr>
    </w:tbl>
    <w:p w14:paraId="79ECE2A2" w14:textId="77777777" w:rsidR="001E742E" w:rsidRDefault="001E742E" w:rsidP="001E742E"/>
    <w:tbl>
      <w:tblPr>
        <w:tblStyle w:val="Grilledutableau"/>
        <w:tblW w:w="0" w:type="auto"/>
        <w:tblLook w:val="04A0" w:firstRow="1" w:lastRow="0" w:firstColumn="1" w:lastColumn="0" w:noHBand="0" w:noVBand="1"/>
      </w:tblPr>
      <w:tblGrid>
        <w:gridCol w:w="418"/>
        <w:gridCol w:w="1278"/>
        <w:gridCol w:w="1052"/>
        <w:gridCol w:w="1052"/>
        <w:gridCol w:w="1052"/>
        <w:gridCol w:w="1053"/>
        <w:gridCol w:w="1052"/>
        <w:gridCol w:w="1052"/>
        <w:gridCol w:w="1053"/>
      </w:tblGrid>
      <w:tr w:rsidR="00C640BC" w:rsidRPr="00690A06" w14:paraId="3F3E0495" w14:textId="77777777" w:rsidTr="00A22E62">
        <w:tc>
          <w:tcPr>
            <w:tcW w:w="418" w:type="dxa"/>
            <w:vMerge w:val="restart"/>
            <w:textDirection w:val="btLr"/>
          </w:tcPr>
          <w:p w14:paraId="741D1C4D" w14:textId="77777777" w:rsidR="00C640BC" w:rsidRPr="00926547" w:rsidRDefault="00C640BC" w:rsidP="00A22E62">
            <w:pPr>
              <w:ind w:left="113" w:right="113"/>
              <w:jc w:val="center"/>
              <w:rPr>
                <w:rFonts w:cstheme="minorHAnsi"/>
                <w:sz w:val="14"/>
                <w:szCs w:val="18"/>
              </w:rPr>
            </w:pPr>
            <w:r w:rsidRPr="00926547">
              <w:rPr>
                <w:rFonts w:cstheme="minorHAnsi"/>
                <w:sz w:val="14"/>
                <w:szCs w:val="18"/>
              </w:rPr>
              <w:t>Push</w:t>
            </w:r>
          </w:p>
        </w:tc>
        <w:tc>
          <w:tcPr>
            <w:tcW w:w="1278" w:type="dxa"/>
          </w:tcPr>
          <w:p w14:paraId="1BD3A3D2"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7366" w:type="dxa"/>
            <w:gridSpan w:val="7"/>
          </w:tcPr>
          <w:p w14:paraId="21406DDB" w14:textId="77777777" w:rsidR="00C640BC" w:rsidRPr="00690A06" w:rsidRDefault="00C640BC" w:rsidP="00A22E62">
            <w:pPr>
              <w:rPr>
                <w:rFonts w:cstheme="minorHAnsi"/>
                <w:sz w:val="18"/>
                <w:szCs w:val="18"/>
              </w:rPr>
            </w:pPr>
            <w:r w:rsidRPr="00690A06">
              <w:rPr>
                <w:rFonts w:cstheme="minorHAnsi"/>
                <w:sz w:val="18"/>
                <w:szCs w:val="18"/>
              </w:rPr>
              <w:t>Cela signifie que l</w:t>
            </w:r>
            <w:r>
              <w:rPr>
                <w:rFonts w:cstheme="minorHAnsi"/>
                <w:sz w:val="18"/>
                <w:szCs w:val="18"/>
              </w:rPr>
              <w:t>'</w:t>
            </w:r>
            <w:r w:rsidRPr="00690A06">
              <w:rPr>
                <w:rFonts w:cstheme="minorHAnsi"/>
                <w:sz w:val="18"/>
                <w:szCs w:val="18"/>
              </w:rPr>
              <w:t>information va vers le veilleur</w:t>
            </w:r>
          </w:p>
          <w:p w14:paraId="3FC337BC" w14:textId="77777777" w:rsidR="00C640BC" w:rsidRPr="00690A06" w:rsidRDefault="00C640BC" w:rsidP="00A22E62">
            <w:pPr>
              <w:rPr>
                <w:rFonts w:cstheme="minorHAnsi"/>
                <w:sz w:val="18"/>
                <w:szCs w:val="18"/>
              </w:rPr>
            </w:pPr>
            <w:r w:rsidRPr="00690A06">
              <w:rPr>
                <w:rFonts w:cstheme="minorHAnsi"/>
                <w:sz w:val="18"/>
                <w:szCs w:val="18"/>
              </w:rPr>
              <w:t>Par exemple, les Google Alerts et les flux RSS</w:t>
            </w:r>
          </w:p>
        </w:tc>
      </w:tr>
      <w:tr w:rsidR="00C640BC" w:rsidRPr="00690A06" w14:paraId="1DC2BC1B" w14:textId="77777777" w:rsidTr="00A22E62">
        <w:tc>
          <w:tcPr>
            <w:tcW w:w="418" w:type="dxa"/>
            <w:vMerge/>
          </w:tcPr>
          <w:p w14:paraId="4942A770" w14:textId="77777777" w:rsidR="00C640BC" w:rsidRPr="00690A06" w:rsidRDefault="00C640BC" w:rsidP="00A22E62">
            <w:pPr>
              <w:rPr>
                <w:rFonts w:cstheme="minorHAnsi"/>
                <w:sz w:val="18"/>
                <w:szCs w:val="18"/>
              </w:rPr>
            </w:pPr>
          </w:p>
        </w:tc>
        <w:tc>
          <w:tcPr>
            <w:tcW w:w="1278" w:type="dxa"/>
          </w:tcPr>
          <w:p w14:paraId="1D1E4F54"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7366" w:type="dxa"/>
            <w:gridSpan w:val="7"/>
          </w:tcPr>
          <w:p w14:paraId="2ED6029D" w14:textId="77777777" w:rsidR="00C640BC" w:rsidRPr="00690A06" w:rsidRDefault="00C640BC" w:rsidP="00A22E62">
            <w:pPr>
              <w:rPr>
                <w:rFonts w:cstheme="minorHAnsi"/>
                <w:sz w:val="18"/>
                <w:szCs w:val="18"/>
              </w:rPr>
            </w:pPr>
            <w:r w:rsidRPr="00690A06">
              <w:rPr>
                <w:rFonts w:cstheme="minorHAnsi"/>
                <w:sz w:val="18"/>
                <w:szCs w:val="18"/>
              </w:rPr>
              <w:t>Gain de temps</w:t>
            </w:r>
          </w:p>
          <w:p w14:paraId="632F043E" w14:textId="77777777" w:rsidR="00C640BC" w:rsidRPr="00690A06" w:rsidRDefault="00C640BC" w:rsidP="00A22E62">
            <w:pPr>
              <w:rPr>
                <w:rFonts w:cstheme="minorHAnsi"/>
                <w:sz w:val="18"/>
                <w:szCs w:val="18"/>
              </w:rPr>
            </w:pPr>
            <w:r w:rsidRPr="00690A06">
              <w:rPr>
                <w:rFonts w:cstheme="minorHAnsi"/>
                <w:sz w:val="18"/>
                <w:szCs w:val="18"/>
              </w:rPr>
              <w:t>Régularité de l</w:t>
            </w:r>
            <w:r>
              <w:rPr>
                <w:rFonts w:cstheme="minorHAnsi"/>
                <w:sz w:val="18"/>
                <w:szCs w:val="18"/>
              </w:rPr>
              <w:t>'</w:t>
            </w:r>
            <w:r w:rsidRPr="00690A06">
              <w:rPr>
                <w:rFonts w:cstheme="minorHAnsi"/>
                <w:sz w:val="18"/>
                <w:szCs w:val="18"/>
              </w:rPr>
              <w:t>information</w:t>
            </w:r>
          </w:p>
        </w:tc>
      </w:tr>
      <w:tr w:rsidR="00C640BC" w:rsidRPr="00690A06" w14:paraId="499A8301" w14:textId="77777777" w:rsidTr="007A483A">
        <w:trPr>
          <w:trHeight w:val="275"/>
        </w:trPr>
        <w:tc>
          <w:tcPr>
            <w:tcW w:w="418" w:type="dxa"/>
            <w:vMerge/>
          </w:tcPr>
          <w:p w14:paraId="52B71BC5" w14:textId="77777777" w:rsidR="00C640BC" w:rsidRPr="00690A06" w:rsidRDefault="00C640BC" w:rsidP="00A22E62">
            <w:pPr>
              <w:rPr>
                <w:rFonts w:cstheme="minorHAnsi"/>
                <w:sz w:val="18"/>
                <w:szCs w:val="18"/>
              </w:rPr>
            </w:pPr>
          </w:p>
        </w:tc>
        <w:tc>
          <w:tcPr>
            <w:tcW w:w="1278" w:type="dxa"/>
          </w:tcPr>
          <w:p w14:paraId="55B124BD"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7366" w:type="dxa"/>
            <w:gridSpan w:val="7"/>
          </w:tcPr>
          <w:p w14:paraId="07DB4E24" w14:textId="77777777" w:rsidR="00C640BC" w:rsidRPr="00690A06" w:rsidRDefault="00C640BC" w:rsidP="00A22E62">
            <w:pPr>
              <w:rPr>
                <w:rFonts w:cstheme="minorHAnsi"/>
                <w:sz w:val="18"/>
                <w:szCs w:val="18"/>
              </w:rPr>
            </w:pPr>
            <w:r w:rsidRPr="00690A06">
              <w:rPr>
                <w:rFonts w:cstheme="minorHAnsi"/>
                <w:sz w:val="18"/>
                <w:szCs w:val="18"/>
              </w:rPr>
              <w:t>Beaucoup d</w:t>
            </w:r>
            <w:r>
              <w:rPr>
                <w:rFonts w:cstheme="minorHAnsi"/>
                <w:sz w:val="18"/>
                <w:szCs w:val="18"/>
              </w:rPr>
              <w:t>'</w:t>
            </w:r>
            <w:r w:rsidRPr="00690A06">
              <w:rPr>
                <w:rFonts w:cstheme="minorHAnsi"/>
                <w:sz w:val="18"/>
                <w:szCs w:val="18"/>
              </w:rPr>
              <w:t>information en vrac (info</w:t>
            </w:r>
            <w:r>
              <w:rPr>
                <w:rFonts w:cstheme="minorHAnsi"/>
                <w:sz w:val="18"/>
                <w:szCs w:val="18"/>
              </w:rPr>
              <w:t>-o</w:t>
            </w:r>
            <w:r w:rsidRPr="00690A06">
              <w:rPr>
                <w:rFonts w:cstheme="minorHAnsi"/>
                <w:sz w:val="18"/>
                <w:szCs w:val="18"/>
              </w:rPr>
              <w:t>bésité)</w:t>
            </w:r>
          </w:p>
          <w:p w14:paraId="035168A3" w14:textId="77777777" w:rsidR="00C640BC" w:rsidRPr="00690A06" w:rsidRDefault="00C640BC" w:rsidP="00A22E62">
            <w:pPr>
              <w:rPr>
                <w:rFonts w:cstheme="minorHAnsi"/>
                <w:sz w:val="18"/>
                <w:szCs w:val="18"/>
              </w:rPr>
            </w:pPr>
            <w:r w:rsidRPr="00690A06">
              <w:rPr>
                <w:rFonts w:cstheme="minorHAnsi"/>
                <w:sz w:val="18"/>
                <w:szCs w:val="18"/>
              </w:rPr>
              <w:t>"Bruit" possible dans le</w:t>
            </w:r>
            <w:r>
              <w:rPr>
                <w:rFonts w:cstheme="minorHAnsi"/>
                <w:sz w:val="18"/>
                <w:szCs w:val="18"/>
              </w:rPr>
              <w:t>s</w:t>
            </w:r>
            <w:r w:rsidRPr="00690A06">
              <w:rPr>
                <w:rFonts w:cstheme="minorHAnsi"/>
                <w:sz w:val="18"/>
                <w:szCs w:val="18"/>
              </w:rPr>
              <w:t xml:space="preserve"> informations reçu</w:t>
            </w:r>
            <w:r>
              <w:rPr>
                <w:rFonts w:cstheme="minorHAnsi"/>
                <w:sz w:val="18"/>
                <w:szCs w:val="18"/>
              </w:rPr>
              <w:t>e</w:t>
            </w:r>
            <w:r w:rsidRPr="00690A06">
              <w:rPr>
                <w:rFonts w:cstheme="minorHAnsi"/>
                <w:sz w:val="18"/>
                <w:szCs w:val="18"/>
              </w:rPr>
              <w:t>s</w:t>
            </w:r>
          </w:p>
          <w:p w14:paraId="6527F979" w14:textId="77777777" w:rsidR="00C640BC" w:rsidRPr="00690A06" w:rsidRDefault="00C640BC" w:rsidP="00A22E62">
            <w:pPr>
              <w:rPr>
                <w:rFonts w:cstheme="minorHAnsi"/>
                <w:sz w:val="18"/>
                <w:szCs w:val="18"/>
              </w:rPr>
            </w:pPr>
            <w:r>
              <w:rPr>
                <w:rFonts w:cstheme="minorHAnsi"/>
                <w:sz w:val="18"/>
                <w:szCs w:val="18"/>
              </w:rPr>
              <w:t>Suivant</w:t>
            </w:r>
            <w:r w:rsidRPr="00690A06">
              <w:rPr>
                <w:rFonts w:cstheme="minorHAnsi"/>
                <w:sz w:val="18"/>
                <w:szCs w:val="18"/>
              </w:rPr>
              <w:t xml:space="preserve"> les sites </w:t>
            </w:r>
            <w:r>
              <w:rPr>
                <w:rFonts w:cstheme="minorHAnsi"/>
                <w:sz w:val="18"/>
                <w:szCs w:val="18"/>
              </w:rPr>
              <w:t>web</w:t>
            </w:r>
            <w:r w:rsidRPr="00690A06">
              <w:rPr>
                <w:rFonts w:cstheme="minorHAnsi"/>
                <w:sz w:val="18"/>
                <w:szCs w:val="18"/>
              </w:rPr>
              <w:t>, pas possible</w:t>
            </w:r>
          </w:p>
        </w:tc>
      </w:tr>
      <w:tr w:rsidR="00FD7FE8" w:rsidRPr="00690A06" w14:paraId="0C022A92" w14:textId="77777777" w:rsidTr="003F2EA9">
        <w:trPr>
          <w:trHeight w:val="183"/>
        </w:trPr>
        <w:tc>
          <w:tcPr>
            <w:tcW w:w="418" w:type="dxa"/>
            <w:vMerge/>
          </w:tcPr>
          <w:p w14:paraId="200863C3" w14:textId="77777777" w:rsidR="00FD7FE8" w:rsidRPr="00690A06" w:rsidRDefault="00FD7FE8" w:rsidP="00FD7FE8">
            <w:pPr>
              <w:rPr>
                <w:rFonts w:cstheme="minorHAnsi"/>
                <w:sz w:val="18"/>
                <w:szCs w:val="18"/>
              </w:rPr>
            </w:pPr>
          </w:p>
        </w:tc>
        <w:tc>
          <w:tcPr>
            <w:tcW w:w="1278" w:type="dxa"/>
          </w:tcPr>
          <w:p w14:paraId="7CE7E75C" w14:textId="6B42693D"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1052" w:type="dxa"/>
            <w:shd w:val="clear" w:color="auto" w:fill="FBE4D5" w:themeFill="accent2" w:themeFillTint="33"/>
            <w:vAlign w:val="center"/>
          </w:tcPr>
          <w:p w14:paraId="078A25CE" w14:textId="1FE98C16" w:rsidR="00FD7FE8" w:rsidRPr="00690A06" w:rsidRDefault="00FD7FE8" w:rsidP="00FD7FE8">
            <w:pPr>
              <w:jc w:val="center"/>
              <w:rPr>
                <w:rFonts w:cstheme="minorHAnsi"/>
                <w:sz w:val="18"/>
                <w:szCs w:val="18"/>
              </w:rPr>
            </w:pPr>
            <w:r>
              <w:rPr>
                <w:rFonts w:cstheme="minorHAnsi"/>
                <w:sz w:val="18"/>
                <w:szCs w:val="18"/>
              </w:rPr>
              <w:t>1</w:t>
            </w:r>
          </w:p>
        </w:tc>
        <w:tc>
          <w:tcPr>
            <w:tcW w:w="1052" w:type="dxa"/>
            <w:shd w:val="clear" w:color="auto" w:fill="FBE4D5" w:themeFill="accent2" w:themeFillTint="33"/>
            <w:vAlign w:val="center"/>
          </w:tcPr>
          <w:p w14:paraId="59D9179E" w14:textId="5DAFE488" w:rsidR="00FD7FE8" w:rsidRPr="00690A06" w:rsidRDefault="00FD7FE8" w:rsidP="00FD7FE8">
            <w:pPr>
              <w:jc w:val="center"/>
              <w:rPr>
                <w:rFonts w:cstheme="minorHAnsi"/>
                <w:sz w:val="18"/>
                <w:szCs w:val="18"/>
              </w:rPr>
            </w:pPr>
            <w:r>
              <w:rPr>
                <w:rFonts w:cstheme="minorHAnsi"/>
                <w:sz w:val="18"/>
                <w:szCs w:val="18"/>
              </w:rPr>
              <w:t>2</w:t>
            </w:r>
          </w:p>
        </w:tc>
        <w:tc>
          <w:tcPr>
            <w:tcW w:w="1052" w:type="dxa"/>
            <w:shd w:val="clear" w:color="auto" w:fill="FBE4D5" w:themeFill="accent2" w:themeFillTint="33"/>
            <w:vAlign w:val="center"/>
          </w:tcPr>
          <w:p w14:paraId="786BE2AF" w14:textId="3FDF2C9E" w:rsidR="00FD7FE8" w:rsidRPr="00690A06" w:rsidRDefault="00FD7FE8" w:rsidP="00FD7FE8">
            <w:pPr>
              <w:jc w:val="center"/>
              <w:rPr>
                <w:rFonts w:cstheme="minorHAnsi"/>
                <w:sz w:val="18"/>
                <w:szCs w:val="18"/>
              </w:rPr>
            </w:pPr>
            <w:r>
              <w:rPr>
                <w:rFonts w:cstheme="minorHAnsi"/>
                <w:sz w:val="18"/>
                <w:szCs w:val="18"/>
              </w:rPr>
              <w:t>3</w:t>
            </w:r>
          </w:p>
        </w:tc>
        <w:tc>
          <w:tcPr>
            <w:tcW w:w="1053" w:type="dxa"/>
            <w:shd w:val="clear" w:color="auto" w:fill="FBE4D5" w:themeFill="accent2" w:themeFillTint="33"/>
            <w:vAlign w:val="center"/>
          </w:tcPr>
          <w:p w14:paraId="5DE44F0E" w14:textId="6FBF82DC" w:rsidR="00FD7FE8" w:rsidRPr="00690A06" w:rsidRDefault="00FD7FE8" w:rsidP="00FD7FE8">
            <w:pPr>
              <w:jc w:val="center"/>
              <w:rPr>
                <w:rFonts w:cstheme="minorHAnsi"/>
                <w:sz w:val="18"/>
                <w:szCs w:val="18"/>
              </w:rPr>
            </w:pPr>
            <w:r>
              <w:rPr>
                <w:rFonts w:cstheme="minorHAnsi"/>
                <w:sz w:val="18"/>
                <w:szCs w:val="18"/>
              </w:rPr>
              <w:t>4</w:t>
            </w:r>
          </w:p>
        </w:tc>
        <w:tc>
          <w:tcPr>
            <w:tcW w:w="1052" w:type="dxa"/>
            <w:shd w:val="clear" w:color="auto" w:fill="FBE4D5" w:themeFill="accent2" w:themeFillTint="33"/>
            <w:vAlign w:val="center"/>
          </w:tcPr>
          <w:p w14:paraId="1AB9B31D" w14:textId="210C2D7B" w:rsidR="00FD7FE8" w:rsidRPr="00690A06" w:rsidRDefault="00FD7FE8" w:rsidP="00FD7FE8">
            <w:pPr>
              <w:jc w:val="center"/>
              <w:rPr>
                <w:rFonts w:cstheme="minorHAnsi"/>
                <w:sz w:val="18"/>
                <w:szCs w:val="18"/>
              </w:rPr>
            </w:pPr>
            <w:r>
              <w:rPr>
                <w:rFonts w:cstheme="minorHAnsi"/>
                <w:sz w:val="18"/>
                <w:szCs w:val="18"/>
              </w:rPr>
              <w:t>5</w:t>
            </w:r>
          </w:p>
        </w:tc>
        <w:tc>
          <w:tcPr>
            <w:tcW w:w="1052" w:type="dxa"/>
            <w:shd w:val="clear" w:color="auto" w:fill="FBE4D5" w:themeFill="accent2" w:themeFillTint="33"/>
            <w:vAlign w:val="center"/>
          </w:tcPr>
          <w:p w14:paraId="61193002" w14:textId="6B398F63" w:rsidR="00FD7FE8" w:rsidRPr="00690A06" w:rsidRDefault="00FD7FE8" w:rsidP="00FD7FE8">
            <w:pPr>
              <w:jc w:val="center"/>
              <w:rPr>
                <w:rFonts w:cstheme="minorHAnsi"/>
                <w:sz w:val="18"/>
                <w:szCs w:val="18"/>
              </w:rPr>
            </w:pPr>
            <w:r>
              <w:rPr>
                <w:rFonts w:cstheme="minorHAnsi"/>
                <w:sz w:val="18"/>
                <w:szCs w:val="18"/>
              </w:rPr>
              <w:t>6</w:t>
            </w:r>
          </w:p>
        </w:tc>
        <w:tc>
          <w:tcPr>
            <w:tcW w:w="1053" w:type="dxa"/>
            <w:shd w:val="clear" w:color="auto" w:fill="70AD47" w:themeFill="accent6"/>
            <w:vAlign w:val="center"/>
          </w:tcPr>
          <w:p w14:paraId="67A3A51D" w14:textId="1A3EC2A7" w:rsidR="00FD7FE8" w:rsidRPr="00690A06" w:rsidRDefault="00FD7FE8" w:rsidP="00FD7FE8">
            <w:pPr>
              <w:jc w:val="center"/>
              <w:rPr>
                <w:rFonts w:cstheme="minorHAnsi"/>
                <w:sz w:val="18"/>
                <w:szCs w:val="18"/>
              </w:rPr>
            </w:pPr>
            <w:r>
              <w:rPr>
                <w:rFonts w:cstheme="minorHAnsi"/>
                <w:sz w:val="18"/>
                <w:szCs w:val="18"/>
              </w:rPr>
              <w:t>7</w:t>
            </w:r>
          </w:p>
        </w:tc>
      </w:tr>
      <w:tr w:rsidR="00FD7FE8" w:rsidRPr="00690A06" w14:paraId="44F11BEC" w14:textId="77777777" w:rsidTr="003F2EA9">
        <w:trPr>
          <w:trHeight w:val="183"/>
        </w:trPr>
        <w:tc>
          <w:tcPr>
            <w:tcW w:w="418" w:type="dxa"/>
            <w:vMerge/>
          </w:tcPr>
          <w:p w14:paraId="09EA6B5D" w14:textId="77777777" w:rsidR="00FD7FE8" w:rsidRPr="00690A06" w:rsidRDefault="00FD7FE8" w:rsidP="00FD7FE8">
            <w:pPr>
              <w:rPr>
                <w:rFonts w:cstheme="minorHAnsi"/>
                <w:sz w:val="18"/>
                <w:szCs w:val="18"/>
              </w:rPr>
            </w:pPr>
          </w:p>
        </w:tc>
        <w:tc>
          <w:tcPr>
            <w:tcW w:w="1278" w:type="dxa"/>
          </w:tcPr>
          <w:p w14:paraId="012586C3" w14:textId="2E17BF83"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1052" w:type="dxa"/>
            <w:shd w:val="clear" w:color="auto" w:fill="FBE4D5" w:themeFill="accent2" w:themeFillTint="33"/>
            <w:vAlign w:val="center"/>
          </w:tcPr>
          <w:p w14:paraId="472AB4B6" w14:textId="7A43F8FD" w:rsidR="00FD7FE8" w:rsidRDefault="00FD7FE8" w:rsidP="00FD7FE8">
            <w:pPr>
              <w:jc w:val="center"/>
              <w:rPr>
                <w:rFonts w:cstheme="minorHAnsi"/>
                <w:sz w:val="18"/>
                <w:szCs w:val="18"/>
              </w:rPr>
            </w:pPr>
            <w:r>
              <w:rPr>
                <w:rFonts w:cstheme="minorHAnsi"/>
                <w:sz w:val="18"/>
                <w:szCs w:val="18"/>
              </w:rPr>
              <w:t>1</w:t>
            </w:r>
          </w:p>
        </w:tc>
        <w:tc>
          <w:tcPr>
            <w:tcW w:w="1052" w:type="dxa"/>
            <w:shd w:val="clear" w:color="auto" w:fill="FBE4D5" w:themeFill="accent2" w:themeFillTint="33"/>
            <w:vAlign w:val="center"/>
          </w:tcPr>
          <w:p w14:paraId="4C638F7F" w14:textId="1CB3EBDC" w:rsidR="00FD7FE8" w:rsidRDefault="00FD7FE8" w:rsidP="00FD7FE8">
            <w:pPr>
              <w:jc w:val="center"/>
              <w:rPr>
                <w:rFonts w:cstheme="minorHAnsi"/>
                <w:sz w:val="18"/>
                <w:szCs w:val="18"/>
              </w:rPr>
            </w:pPr>
            <w:r>
              <w:rPr>
                <w:rFonts w:cstheme="minorHAnsi"/>
                <w:sz w:val="18"/>
                <w:szCs w:val="18"/>
              </w:rPr>
              <w:t>2</w:t>
            </w:r>
          </w:p>
        </w:tc>
        <w:tc>
          <w:tcPr>
            <w:tcW w:w="1052" w:type="dxa"/>
            <w:shd w:val="clear" w:color="auto" w:fill="FBE4D5" w:themeFill="accent2" w:themeFillTint="33"/>
            <w:vAlign w:val="center"/>
          </w:tcPr>
          <w:p w14:paraId="2284CBC3" w14:textId="3D6C2AC4" w:rsidR="00FD7FE8" w:rsidRDefault="00FD7FE8" w:rsidP="00FD7FE8">
            <w:pPr>
              <w:jc w:val="center"/>
              <w:rPr>
                <w:rFonts w:cstheme="minorHAnsi"/>
                <w:sz w:val="18"/>
                <w:szCs w:val="18"/>
              </w:rPr>
            </w:pPr>
            <w:r>
              <w:rPr>
                <w:rFonts w:cstheme="minorHAnsi"/>
                <w:sz w:val="18"/>
                <w:szCs w:val="18"/>
              </w:rPr>
              <w:t>3</w:t>
            </w:r>
          </w:p>
        </w:tc>
        <w:tc>
          <w:tcPr>
            <w:tcW w:w="1053" w:type="dxa"/>
            <w:shd w:val="clear" w:color="auto" w:fill="FBE4D5" w:themeFill="accent2" w:themeFillTint="33"/>
            <w:vAlign w:val="center"/>
          </w:tcPr>
          <w:p w14:paraId="5B89BC66" w14:textId="79B184DB" w:rsidR="00FD7FE8" w:rsidRDefault="00FD7FE8" w:rsidP="00FD7FE8">
            <w:pPr>
              <w:jc w:val="center"/>
              <w:rPr>
                <w:rFonts w:cstheme="minorHAnsi"/>
                <w:sz w:val="18"/>
                <w:szCs w:val="18"/>
              </w:rPr>
            </w:pPr>
            <w:r>
              <w:rPr>
                <w:rFonts w:cstheme="minorHAnsi"/>
                <w:sz w:val="18"/>
                <w:szCs w:val="18"/>
              </w:rPr>
              <w:t>4</w:t>
            </w:r>
          </w:p>
        </w:tc>
        <w:tc>
          <w:tcPr>
            <w:tcW w:w="1052" w:type="dxa"/>
            <w:shd w:val="clear" w:color="auto" w:fill="FBE4D5" w:themeFill="accent2" w:themeFillTint="33"/>
            <w:vAlign w:val="center"/>
          </w:tcPr>
          <w:p w14:paraId="4E0D769C" w14:textId="2A42B5BA" w:rsidR="00FD7FE8" w:rsidRDefault="00FD7FE8" w:rsidP="00FD7FE8">
            <w:pPr>
              <w:jc w:val="center"/>
              <w:rPr>
                <w:rFonts w:cstheme="minorHAnsi"/>
                <w:sz w:val="18"/>
                <w:szCs w:val="18"/>
              </w:rPr>
            </w:pPr>
            <w:r>
              <w:rPr>
                <w:rFonts w:cstheme="minorHAnsi"/>
                <w:sz w:val="18"/>
                <w:szCs w:val="18"/>
              </w:rPr>
              <w:t>5</w:t>
            </w:r>
          </w:p>
        </w:tc>
        <w:tc>
          <w:tcPr>
            <w:tcW w:w="1052" w:type="dxa"/>
            <w:shd w:val="clear" w:color="auto" w:fill="FBE4D5" w:themeFill="accent2" w:themeFillTint="33"/>
            <w:vAlign w:val="center"/>
          </w:tcPr>
          <w:p w14:paraId="758C2B8A" w14:textId="5C427743" w:rsidR="00FD7FE8" w:rsidRDefault="00FD7FE8" w:rsidP="00FD7FE8">
            <w:pPr>
              <w:jc w:val="center"/>
              <w:rPr>
                <w:rFonts w:cstheme="minorHAnsi"/>
                <w:sz w:val="18"/>
                <w:szCs w:val="18"/>
              </w:rPr>
            </w:pPr>
            <w:r>
              <w:rPr>
                <w:rFonts w:cstheme="minorHAnsi"/>
                <w:sz w:val="18"/>
                <w:szCs w:val="18"/>
              </w:rPr>
              <w:t>6</w:t>
            </w:r>
          </w:p>
        </w:tc>
        <w:tc>
          <w:tcPr>
            <w:tcW w:w="1053" w:type="dxa"/>
            <w:vAlign w:val="center"/>
          </w:tcPr>
          <w:p w14:paraId="17AF8E41" w14:textId="7CE6253F" w:rsidR="00FD7FE8" w:rsidRDefault="00FD7FE8" w:rsidP="00FD7FE8">
            <w:pPr>
              <w:jc w:val="center"/>
              <w:rPr>
                <w:rFonts w:cstheme="minorHAnsi"/>
                <w:sz w:val="18"/>
                <w:szCs w:val="18"/>
              </w:rPr>
            </w:pPr>
            <w:r>
              <w:rPr>
                <w:rFonts w:cstheme="minorHAnsi"/>
                <w:sz w:val="18"/>
                <w:szCs w:val="18"/>
              </w:rPr>
              <w:t>7</w:t>
            </w:r>
          </w:p>
        </w:tc>
      </w:tr>
    </w:tbl>
    <w:p w14:paraId="53E9C843" w14:textId="77777777" w:rsidR="00EF25D5" w:rsidRDefault="00EF25D5" w:rsidP="00D53834">
      <w:pPr>
        <w:pStyle w:val="Titre4"/>
      </w:pPr>
      <w:bookmarkStart w:id="927" w:name="_Toc8660960"/>
      <w:r w:rsidRPr="00690A06">
        <w:t>Internes-externes</w:t>
      </w:r>
      <w:bookmarkEnd w:id="927"/>
    </w:p>
    <w:tbl>
      <w:tblPr>
        <w:tblStyle w:val="Grilledutableau"/>
        <w:tblW w:w="0" w:type="auto"/>
        <w:tblLook w:val="04A0" w:firstRow="1" w:lastRow="0" w:firstColumn="1" w:lastColumn="0" w:noHBand="0" w:noVBand="1"/>
      </w:tblPr>
      <w:tblGrid>
        <w:gridCol w:w="442"/>
        <w:gridCol w:w="1254"/>
        <w:gridCol w:w="7366"/>
      </w:tblGrid>
      <w:tr w:rsidR="00C640BC" w:rsidRPr="00690A06" w14:paraId="55B0811C" w14:textId="77777777" w:rsidTr="00A22E62">
        <w:tc>
          <w:tcPr>
            <w:tcW w:w="442" w:type="dxa"/>
            <w:vMerge w:val="restart"/>
            <w:textDirection w:val="btLr"/>
          </w:tcPr>
          <w:p w14:paraId="1C8FCB0F" w14:textId="77777777" w:rsidR="00C640BC" w:rsidRPr="00926547" w:rsidRDefault="00C640BC" w:rsidP="00A22E62">
            <w:pPr>
              <w:ind w:left="113" w:right="113"/>
              <w:jc w:val="center"/>
              <w:rPr>
                <w:rFonts w:cstheme="minorHAnsi"/>
                <w:sz w:val="14"/>
                <w:szCs w:val="18"/>
              </w:rPr>
            </w:pPr>
            <w:r w:rsidRPr="00926547">
              <w:rPr>
                <w:rFonts w:cstheme="minorHAnsi"/>
                <w:sz w:val="14"/>
                <w:szCs w:val="18"/>
              </w:rPr>
              <w:t>Internes</w:t>
            </w:r>
          </w:p>
        </w:tc>
        <w:tc>
          <w:tcPr>
            <w:tcW w:w="1254" w:type="dxa"/>
          </w:tcPr>
          <w:p w14:paraId="536DAF14"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7366" w:type="dxa"/>
          </w:tcPr>
          <w:p w14:paraId="31E267AF" w14:textId="77777777" w:rsidR="00C640BC" w:rsidRPr="00690A06" w:rsidRDefault="00C640BC" w:rsidP="00A22E62">
            <w:pPr>
              <w:rPr>
                <w:rFonts w:cstheme="minorHAnsi"/>
                <w:sz w:val="18"/>
                <w:szCs w:val="18"/>
              </w:rPr>
            </w:pPr>
            <w:r w:rsidRPr="00690A06">
              <w:rPr>
                <w:rFonts w:cstheme="minorHAnsi"/>
                <w:sz w:val="18"/>
                <w:szCs w:val="18"/>
              </w:rPr>
              <w:t>Les outils sont installé</w:t>
            </w:r>
            <w:r>
              <w:rPr>
                <w:rFonts w:cstheme="minorHAnsi"/>
                <w:sz w:val="18"/>
                <w:szCs w:val="18"/>
              </w:rPr>
              <w:t>s</w:t>
            </w:r>
            <w:r w:rsidRPr="00690A06">
              <w:rPr>
                <w:rFonts w:cstheme="minorHAnsi"/>
                <w:sz w:val="18"/>
                <w:szCs w:val="18"/>
              </w:rPr>
              <w:t xml:space="preserve"> sur les postes ou les serveurs de l</w:t>
            </w:r>
            <w:r>
              <w:rPr>
                <w:rFonts w:cstheme="minorHAnsi"/>
                <w:sz w:val="18"/>
                <w:szCs w:val="18"/>
              </w:rPr>
              <w:t>'</w:t>
            </w:r>
            <w:r w:rsidRPr="00690A06">
              <w:rPr>
                <w:rFonts w:cstheme="minorHAnsi"/>
                <w:sz w:val="18"/>
                <w:szCs w:val="18"/>
              </w:rPr>
              <w:t>entreprise et ils reçoivent les données en local</w:t>
            </w:r>
          </w:p>
        </w:tc>
      </w:tr>
      <w:tr w:rsidR="00C640BC" w:rsidRPr="00690A06" w14:paraId="79295263" w14:textId="77777777" w:rsidTr="00A22E62">
        <w:tc>
          <w:tcPr>
            <w:tcW w:w="442" w:type="dxa"/>
            <w:vMerge/>
          </w:tcPr>
          <w:p w14:paraId="6F55F585" w14:textId="77777777" w:rsidR="00C640BC" w:rsidRPr="00926547" w:rsidRDefault="00C640BC" w:rsidP="00A22E62">
            <w:pPr>
              <w:ind w:left="113" w:right="113"/>
              <w:jc w:val="center"/>
              <w:rPr>
                <w:rFonts w:cstheme="minorHAnsi"/>
                <w:sz w:val="14"/>
                <w:szCs w:val="18"/>
              </w:rPr>
            </w:pPr>
          </w:p>
        </w:tc>
        <w:tc>
          <w:tcPr>
            <w:tcW w:w="1254" w:type="dxa"/>
          </w:tcPr>
          <w:p w14:paraId="4FB8F42A"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7366" w:type="dxa"/>
          </w:tcPr>
          <w:p w14:paraId="057BCB0D" w14:textId="77777777" w:rsidR="00C640BC" w:rsidRPr="00690A06" w:rsidRDefault="00C640BC" w:rsidP="00A22E62">
            <w:pPr>
              <w:rPr>
                <w:rFonts w:cstheme="minorHAnsi"/>
                <w:sz w:val="18"/>
                <w:szCs w:val="18"/>
              </w:rPr>
            </w:pPr>
            <w:r w:rsidRPr="00690A06">
              <w:rPr>
                <w:rFonts w:cstheme="minorHAnsi"/>
                <w:sz w:val="18"/>
                <w:szCs w:val="18"/>
              </w:rPr>
              <w:t>Veille personnalisée à l</w:t>
            </w:r>
            <w:r>
              <w:rPr>
                <w:rFonts w:cstheme="minorHAnsi"/>
                <w:sz w:val="18"/>
                <w:szCs w:val="18"/>
              </w:rPr>
              <w:t>'</w:t>
            </w:r>
            <w:r w:rsidRPr="00690A06">
              <w:rPr>
                <w:rFonts w:cstheme="minorHAnsi"/>
                <w:sz w:val="18"/>
                <w:szCs w:val="18"/>
              </w:rPr>
              <w:t>utilisateur</w:t>
            </w:r>
          </w:p>
        </w:tc>
      </w:tr>
      <w:tr w:rsidR="00C640BC" w:rsidRPr="00690A06" w14:paraId="33DECAD4" w14:textId="77777777" w:rsidTr="007A483A">
        <w:trPr>
          <w:trHeight w:val="183"/>
        </w:trPr>
        <w:tc>
          <w:tcPr>
            <w:tcW w:w="442" w:type="dxa"/>
            <w:vMerge/>
          </w:tcPr>
          <w:p w14:paraId="414AA7A9" w14:textId="77777777" w:rsidR="00C640BC" w:rsidRPr="00926547" w:rsidRDefault="00C640BC" w:rsidP="00A22E62">
            <w:pPr>
              <w:ind w:left="113" w:right="113"/>
              <w:jc w:val="center"/>
              <w:rPr>
                <w:rFonts w:cstheme="minorHAnsi"/>
                <w:sz w:val="14"/>
                <w:szCs w:val="18"/>
              </w:rPr>
            </w:pPr>
          </w:p>
        </w:tc>
        <w:tc>
          <w:tcPr>
            <w:tcW w:w="1254" w:type="dxa"/>
          </w:tcPr>
          <w:p w14:paraId="680ED66F"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p w14:paraId="1C454A93" w14:textId="77777777" w:rsidR="00C640BC" w:rsidRPr="00690A06" w:rsidRDefault="00C640BC" w:rsidP="00A22E62">
            <w:pPr>
              <w:rPr>
                <w:rFonts w:cstheme="minorHAnsi"/>
                <w:sz w:val="18"/>
                <w:szCs w:val="18"/>
              </w:rPr>
            </w:pPr>
          </w:p>
        </w:tc>
        <w:tc>
          <w:tcPr>
            <w:tcW w:w="7366" w:type="dxa"/>
          </w:tcPr>
          <w:p w14:paraId="294AB29C" w14:textId="77777777" w:rsidR="00C640BC" w:rsidRPr="00690A06" w:rsidRDefault="00C640BC" w:rsidP="00A22E62">
            <w:pPr>
              <w:rPr>
                <w:rFonts w:cstheme="minorHAnsi"/>
                <w:sz w:val="18"/>
                <w:szCs w:val="18"/>
              </w:rPr>
            </w:pPr>
            <w:r w:rsidRPr="00690A06">
              <w:rPr>
                <w:rFonts w:cstheme="minorHAnsi"/>
                <w:sz w:val="18"/>
                <w:szCs w:val="18"/>
              </w:rPr>
              <w:t>Installation et paramétrage spécifique</w:t>
            </w:r>
          </w:p>
          <w:p w14:paraId="31B2CFE8" w14:textId="77777777" w:rsidR="00C640BC" w:rsidRPr="00690A06" w:rsidRDefault="00C640BC" w:rsidP="00A22E62">
            <w:pPr>
              <w:rPr>
                <w:rFonts w:cstheme="minorHAnsi"/>
                <w:sz w:val="18"/>
                <w:szCs w:val="18"/>
              </w:rPr>
            </w:pPr>
            <w:r w:rsidRPr="00690A06">
              <w:rPr>
                <w:rFonts w:cstheme="minorHAnsi"/>
                <w:sz w:val="18"/>
                <w:szCs w:val="18"/>
              </w:rPr>
              <w:t>Travail supplémentaire pour maintenir les outils techniquement</w:t>
            </w:r>
          </w:p>
        </w:tc>
      </w:tr>
      <w:tr w:rsidR="00C640BC" w:rsidRPr="00690A06" w14:paraId="51EA2F5F" w14:textId="77777777" w:rsidTr="00C640BC">
        <w:trPr>
          <w:trHeight w:val="183"/>
        </w:trPr>
        <w:tc>
          <w:tcPr>
            <w:tcW w:w="442" w:type="dxa"/>
            <w:vMerge/>
          </w:tcPr>
          <w:p w14:paraId="14EC78A8" w14:textId="77777777" w:rsidR="00C640BC" w:rsidRPr="00926547" w:rsidRDefault="00C640BC" w:rsidP="00A22E62">
            <w:pPr>
              <w:ind w:left="113" w:right="113"/>
              <w:jc w:val="center"/>
              <w:rPr>
                <w:rFonts w:cstheme="minorHAnsi"/>
                <w:sz w:val="14"/>
                <w:szCs w:val="18"/>
              </w:rPr>
            </w:pPr>
          </w:p>
        </w:tc>
        <w:tc>
          <w:tcPr>
            <w:tcW w:w="1254" w:type="dxa"/>
          </w:tcPr>
          <w:p w14:paraId="4EDD85EB" w14:textId="69345E92" w:rsidR="00C640BC" w:rsidRPr="00690A06" w:rsidRDefault="00C640BC" w:rsidP="00A22E62">
            <w:pPr>
              <w:rPr>
                <w:rFonts w:cstheme="minorHAnsi"/>
                <w:noProof/>
                <w:sz w:val="18"/>
                <w:szCs w:val="18"/>
                <w:lang w:eastAsia="fr-CH"/>
              </w:rPr>
            </w:pPr>
            <w:r>
              <w:rPr>
                <w:rFonts w:cstheme="minorHAnsi"/>
                <w:noProof/>
                <w:sz w:val="18"/>
                <w:szCs w:val="18"/>
                <w:lang w:eastAsia="fr-CH"/>
              </w:rPr>
              <w:t>Critères respectés</w:t>
            </w:r>
          </w:p>
        </w:tc>
        <w:tc>
          <w:tcPr>
            <w:tcW w:w="7366" w:type="dxa"/>
          </w:tcPr>
          <w:p w14:paraId="23676DC0" w14:textId="35FA121A" w:rsidR="00C640BC" w:rsidRPr="00690A06" w:rsidRDefault="00C640BC" w:rsidP="00A22E62">
            <w:pPr>
              <w:rPr>
                <w:rFonts w:cstheme="minorHAnsi"/>
                <w:sz w:val="18"/>
                <w:szCs w:val="18"/>
              </w:rPr>
            </w:pPr>
            <w:r>
              <w:rPr>
                <w:rFonts w:cstheme="minorHAnsi"/>
                <w:sz w:val="18"/>
                <w:szCs w:val="18"/>
              </w:rPr>
              <w:t>Non pertinent</w:t>
            </w:r>
          </w:p>
        </w:tc>
      </w:tr>
      <w:tr w:rsidR="00C640BC" w:rsidRPr="00690A06" w14:paraId="540C0AAA" w14:textId="77777777" w:rsidTr="00A22E62">
        <w:trPr>
          <w:trHeight w:val="183"/>
        </w:trPr>
        <w:tc>
          <w:tcPr>
            <w:tcW w:w="442" w:type="dxa"/>
            <w:vMerge/>
          </w:tcPr>
          <w:p w14:paraId="1DB10F4F" w14:textId="77777777" w:rsidR="00C640BC" w:rsidRPr="00926547" w:rsidRDefault="00C640BC" w:rsidP="00A22E62">
            <w:pPr>
              <w:ind w:left="113" w:right="113"/>
              <w:jc w:val="center"/>
              <w:rPr>
                <w:rFonts w:cstheme="minorHAnsi"/>
                <w:sz w:val="14"/>
                <w:szCs w:val="18"/>
              </w:rPr>
            </w:pPr>
          </w:p>
        </w:tc>
        <w:tc>
          <w:tcPr>
            <w:tcW w:w="1254" w:type="dxa"/>
          </w:tcPr>
          <w:p w14:paraId="2CA50BF0" w14:textId="34127656" w:rsidR="00C640BC" w:rsidRDefault="00C640BC" w:rsidP="00C640BC">
            <w:pPr>
              <w:jc w:val="left"/>
              <w:rPr>
                <w:rFonts w:cstheme="minorHAnsi"/>
                <w:noProof/>
                <w:sz w:val="18"/>
                <w:szCs w:val="18"/>
                <w:lang w:eastAsia="fr-CH"/>
              </w:rPr>
            </w:pPr>
            <w:r>
              <w:rPr>
                <w:rFonts w:cstheme="minorHAnsi"/>
                <w:noProof/>
                <w:sz w:val="18"/>
                <w:szCs w:val="18"/>
                <w:lang w:eastAsia="fr-CH"/>
              </w:rPr>
              <w:t>Critères non respectés</w:t>
            </w:r>
          </w:p>
        </w:tc>
        <w:tc>
          <w:tcPr>
            <w:tcW w:w="7366" w:type="dxa"/>
          </w:tcPr>
          <w:p w14:paraId="52C7BF8B" w14:textId="779B8319" w:rsidR="00C640BC" w:rsidRDefault="0080483C" w:rsidP="00A22E62">
            <w:pPr>
              <w:rPr>
                <w:rFonts w:cstheme="minorHAnsi"/>
                <w:sz w:val="18"/>
                <w:szCs w:val="18"/>
              </w:rPr>
            </w:pPr>
            <w:r>
              <w:rPr>
                <w:rFonts w:cstheme="minorHAnsi"/>
                <w:sz w:val="18"/>
                <w:szCs w:val="18"/>
              </w:rPr>
              <w:t>Non pertinent</w:t>
            </w:r>
          </w:p>
        </w:tc>
      </w:tr>
    </w:tbl>
    <w:p w14:paraId="323DA3B2" w14:textId="77777777" w:rsidR="001E742E" w:rsidRDefault="001E742E" w:rsidP="001E742E"/>
    <w:tbl>
      <w:tblPr>
        <w:tblStyle w:val="Grilledutableau"/>
        <w:tblW w:w="0" w:type="auto"/>
        <w:tblLook w:val="04A0" w:firstRow="1" w:lastRow="0" w:firstColumn="1" w:lastColumn="0" w:noHBand="0" w:noVBand="1"/>
      </w:tblPr>
      <w:tblGrid>
        <w:gridCol w:w="442"/>
        <w:gridCol w:w="1254"/>
        <w:gridCol w:w="7366"/>
      </w:tblGrid>
      <w:tr w:rsidR="00C640BC" w:rsidRPr="00690A06" w14:paraId="1C33C0AA" w14:textId="77777777" w:rsidTr="00A22E62">
        <w:tc>
          <w:tcPr>
            <w:tcW w:w="442" w:type="dxa"/>
            <w:vMerge w:val="restart"/>
            <w:textDirection w:val="btLr"/>
          </w:tcPr>
          <w:p w14:paraId="0A11F378" w14:textId="77777777" w:rsidR="00C640BC" w:rsidRPr="00926547" w:rsidRDefault="00C640BC" w:rsidP="00A22E62">
            <w:pPr>
              <w:ind w:left="113" w:right="113"/>
              <w:jc w:val="center"/>
              <w:rPr>
                <w:rFonts w:cstheme="minorHAnsi"/>
                <w:sz w:val="14"/>
                <w:szCs w:val="18"/>
              </w:rPr>
            </w:pPr>
            <w:r w:rsidRPr="00926547">
              <w:rPr>
                <w:rFonts w:cstheme="minorHAnsi"/>
                <w:sz w:val="14"/>
                <w:szCs w:val="18"/>
              </w:rPr>
              <w:t>Externes</w:t>
            </w:r>
          </w:p>
        </w:tc>
        <w:tc>
          <w:tcPr>
            <w:tcW w:w="1254" w:type="dxa"/>
          </w:tcPr>
          <w:p w14:paraId="6DB5FD43"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7366" w:type="dxa"/>
          </w:tcPr>
          <w:p w14:paraId="79C1D5CB" w14:textId="77777777" w:rsidR="00C640BC" w:rsidRPr="00690A06" w:rsidRDefault="00C640BC" w:rsidP="00A22E62">
            <w:pPr>
              <w:rPr>
                <w:rFonts w:cstheme="minorHAnsi"/>
                <w:sz w:val="18"/>
                <w:szCs w:val="18"/>
              </w:rPr>
            </w:pPr>
            <w:r w:rsidRPr="00690A06">
              <w:rPr>
                <w:rFonts w:cstheme="minorHAnsi"/>
                <w:sz w:val="18"/>
                <w:szCs w:val="18"/>
              </w:rPr>
              <w:t>Les outils se trouvent sur les serveurs de prestataires et son</w:t>
            </w:r>
            <w:r>
              <w:rPr>
                <w:rFonts w:cstheme="minorHAnsi"/>
                <w:sz w:val="18"/>
                <w:szCs w:val="18"/>
              </w:rPr>
              <w:t>t</w:t>
            </w:r>
            <w:r w:rsidRPr="00690A06">
              <w:rPr>
                <w:rFonts w:cstheme="minorHAnsi"/>
                <w:sz w:val="18"/>
                <w:szCs w:val="18"/>
              </w:rPr>
              <w:t xml:space="preserve"> accessibles via une interface </w:t>
            </w:r>
            <w:r>
              <w:rPr>
                <w:rFonts w:cstheme="minorHAnsi"/>
                <w:sz w:val="18"/>
                <w:szCs w:val="18"/>
              </w:rPr>
              <w:t>web</w:t>
            </w:r>
            <w:r w:rsidRPr="00690A06">
              <w:rPr>
                <w:rFonts w:cstheme="minorHAnsi"/>
                <w:sz w:val="18"/>
                <w:szCs w:val="18"/>
              </w:rPr>
              <w:t xml:space="preserve"> sur </w:t>
            </w:r>
            <w:r>
              <w:rPr>
                <w:rFonts w:cstheme="minorHAnsi"/>
                <w:sz w:val="18"/>
                <w:szCs w:val="18"/>
              </w:rPr>
              <w:t>Internet</w:t>
            </w:r>
          </w:p>
        </w:tc>
      </w:tr>
      <w:tr w:rsidR="00C640BC" w:rsidRPr="00690A06" w14:paraId="291B20AF" w14:textId="77777777" w:rsidTr="00A22E62">
        <w:tc>
          <w:tcPr>
            <w:tcW w:w="442" w:type="dxa"/>
            <w:vMerge/>
          </w:tcPr>
          <w:p w14:paraId="0872ED3D" w14:textId="77777777" w:rsidR="00C640BC" w:rsidRPr="00690A06" w:rsidRDefault="00C640BC" w:rsidP="00A22E62">
            <w:pPr>
              <w:rPr>
                <w:rFonts w:cstheme="minorHAnsi"/>
                <w:sz w:val="18"/>
                <w:szCs w:val="18"/>
              </w:rPr>
            </w:pPr>
          </w:p>
        </w:tc>
        <w:tc>
          <w:tcPr>
            <w:tcW w:w="1254" w:type="dxa"/>
          </w:tcPr>
          <w:p w14:paraId="3C03E878"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7366" w:type="dxa"/>
          </w:tcPr>
          <w:p w14:paraId="7CFA1CFB" w14:textId="77777777" w:rsidR="00C640BC" w:rsidRPr="00690A06" w:rsidRDefault="00C640BC" w:rsidP="00A22E62">
            <w:pPr>
              <w:rPr>
                <w:rFonts w:cstheme="minorHAnsi"/>
                <w:sz w:val="18"/>
                <w:szCs w:val="18"/>
              </w:rPr>
            </w:pPr>
            <w:r w:rsidRPr="00690A06">
              <w:rPr>
                <w:rFonts w:cstheme="minorHAnsi"/>
                <w:sz w:val="18"/>
                <w:szCs w:val="18"/>
              </w:rPr>
              <w:t>Administration technique externe à l</w:t>
            </w:r>
            <w:r>
              <w:rPr>
                <w:rFonts w:cstheme="minorHAnsi"/>
                <w:sz w:val="18"/>
                <w:szCs w:val="18"/>
              </w:rPr>
              <w:t>'</w:t>
            </w:r>
            <w:r w:rsidRPr="00690A06">
              <w:rPr>
                <w:rFonts w:cstheme="minorHAnsi"/>
                <w:sz w:val="18"/>
                <w:szCs w:val="18"/>
              </w:rPr>
              <w:t>entreprise</w:t>
            </w:r>
          </w:p>
          <w:p w14:paraId="2236BDC6" w14:textId="77777777" w:rsidR="00C640BC" w:rsidRPr="00690A06" w:rsidRDefault="00C640BC" w:rsidP="00A22E62">
            <w:pPr>
              <w:rPr>
                <w:rFonts w:cstheme="minorHAnsi"/>
                <w:sz w:val="18"/>
                <w:szCs w:val="18"/>
              </w:rPr>
            </w:pPr>
            <w:r w:rsidRPr="00690A06">
              <w:rPr>
                <w:rFonts w:cstheme="minorHAnsi"/>
                <w:sz w:val="18"/>
                <w:szCs w:val="18"/>
              </w:rPr>
              <w:t xml:space="preserve">Accès depuis tout lieu en tout temps (accès </w:t>
            </w:r>
            <w:r>
              <w:rPr>
                <w:rFonts w:cstheme="minorHAnsi"/>
                <w:sz w:val="18"/>
                <w:szCs w:val="18"/>
              </w:rPr>
              <w:t>Internet</w:t>
            </w:r>
            <w:r w:rsidRPr="00690A06">
              <w:rPr>
                <w:rFonts w:cstheme="minorHAnsi"/>
                <w:sz w:val="18"/>
                <w:szCs w:val="18"/>
              </w:rPr>
              <w:t xml:space="preserve"> nécessaire)</w:t>
            </w:r>
          </w:p>
        </w:tc>
      </w:tr>
      <w:tr w:rsidR="00C640BC" w:rsidRPr="00690A06" w14:paraId="74589728" w14:textId="77777777" w:rsidTr="007A483A">
        <w:trPr>
          <w:trHeight w:val="92"/>
        </w:trPr>
        <w:tc>
          <w:tcPr>
            <w:tcW w:w="442" w:type="dxa"/>
            <w:vMerge/>
          </w:tcPr>
          <w:p w14:paraId="10C1A58E" w14:textId="77777777" w:rsidR="00C640BC" w:rsidRPr="00690A06" w:rsidRDefault="00C640BC" w:rsidP="00A22E62">
            <w:pPr>
              <w:rPr>
                <w:rFonts w:cstheme="minorHAnsi"/>
                <w:sz w:val="18"/>
                <w:szCs w:val="18"/>
              </w:rPr>
            </w:pPr>
          </w:p>
        </w:tc>
        <w:tc>
          <w:tcPr>
            <w:tcW w:w="1254" w:type="dxa"/>
          </w:tcPr>
          <w:p w14:paraId="6FF8F31A"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7366" w:type="dxa"/>
          </w:tcPr>
          <w:p w14:paraId="3C932754" w14:textId="77777777" w:rsidR="00C640BC" w:rsidRPr="00690A06" w:rsidRDefault="00C640BC" w:rsidP="00A22E62">
            <w:pPr>
              <w:rPr>
                <w:rFonts w:cstheme="minorHAnsi"/>
                <w:sz w:val="18"/>
                <w:szCs w:val="18"/>
              </w:rPr>
            </w:pPr>
            <w:r>
              <w:rPr>
                <w:rFonts w:cstheme="minorHAnsi"/>
                <w:sz w:val="18"/>
                <w:szCs w:val="18"/>
              </w:rPr>
              <w:t>Il faut avoir c</w:t>
            </w:r>
            <w:r w:rsidRPr="00690A06">
              <w:rPr>
                <w:rFonts w:cstheme="minorHAnsi"/>
                <w:sz w:val="18"/>
                <w:szCs w:val="18"/>
              </w:rPr>
              <w:t>onfiance envers le</w:t>
            </w:r>
            <w:r>
              <w:rPr>
                <w:rFonts w:cstheme="minorHAnsi"/>
                <w:sz w:val="18"/>
                <w:szCs w:val="18"/>
              </w:rPr>
              <w:t>s</w:t>
            </w:r>
            <w:r w:rsidRPr="00690A06">
              <w:rPr>
                <w:rFonts w:cstheme="minorHAnsi"/>
                <w:sz w:val="18"/>
                <w:szCs w:val="18"/>
              </w:rPr>
              <w:t xml:space="preserve"> prestataires de veille</w:t>
            </w:r>
          </w:p>
        </w:tc>
      </w:tr>
      <w:tr w:rsidR="00C640BC" w:rsidRPr="00690A06" w14:paraId="75C3AE42" w14:textId="77777777" w:rsidTr="00C640BC">
        <w:trPr>
          <w:trHeight w:val="183"/>
        </w:trPr>
        <w:tc>
          <w:tcPr>
            <w:tcW w:w="442" w:type="dxa"/>
            <w:vMerge/>
          </w:tcPr>
          <w:p w14:paraId="6AF6ABA2" w14:textId="77777777" w:rsidR="00C640BC" w:rsidRPr="00690A06" w:rsidRDefault="00C640BC" w:rsidP="00A22E62">
            <w:pPr>
              <w:rPr>
                <w:rFonts w:cstheme="minorHAnsi"/>
                <w:sz w:val="18"/>
                <w:szCs w:val="18"/>
              </w:rPr>
            </w:pPr>
          </w:p>
        </w:tc>
        <w:tc>
          <w:tcPr>
            <w:tcW w:w="1254" w:type="dxa"/>
          </w:tcPr>
          <w:p w14:paraId="1423569F" w14:textId="55053168" w:rsidR="00C640BC" w:rsidRPr="00690A06" w:rsidRDefault="00C640BC" w:rsidP="00A22E62">
            <w:pPr>
              <w:rPr>
                <w:rFonts w:cstheme="minorHAnsi"/>
                <w:noProof/>
                <w:sz w:val="18"/>
                <w:szCs w:val="18"/>
                <w:lang w:eastAsia="fr-CH"/>
              </w:rPr>
            </w:pPr>
            <w:r>
              <w:rPr>
                <w:rFonts w:cstheme="minorHAnsi"/>
                <w:noProof/>
                <w:sz w:val="18"/>
                <w:szCs w:val="18"/>
                <w:lang w:eastAsia="fr-CH"/>
              </w:rPr>
              <w:t>Critères respectés</w:t>
            </w:r>
          </w:p>
        </w:tc>
        <w:tc>
          <w:tcPr>
            <w:tcW w:w="7366" w:type="dxa"/>
          </w:tcPr>
          <w:p w14:paraId="2ABED37A" w14:textId="7E16DCD8" w:rsidR="00C640BC" w:rsidRDefault="00C640BC" w:rsidP="00A22E62">
            <w:pPr>
              <w:rPr>
                <w:rFonts w:cstheme="minorHAnsi"/>
                <w:sz w:val="18"/>
                <w:szCs w:val="18"/>
              </w:rPr>
            </w:pPr>
            <w:r>
              <w:rPr>
                <w:rFonts w:cstheme="minorHAnsi"/>
                <w:sz w:val="18"/>
                <w:szCs w:val="18"/>
              </w:rPr>
              <w:t>Non pertinent</w:t>
            </w:r>
          </w:p>
        </w:tc>
      </w:tr>
      <w:tr w:rsidR="00C640BC" w:rsidRPr="00690A06" w14:paraId="11B3A630" w14:textId="77777777" w:rsidTr="00A22E62">
        <w:trPr>
          <w:trHeight w:val="183"/>
        </w:trPr>
        <w:tc>
          <w:tcPr>
            <w:tcW w:w="442" w:type="dxa"/>
            <w:vMerge/>
          </w:tcPr>
          <w:p w14:paraId="6CAB23BA" w14:textId="77777777" w:rsidR="00C640BC" w:rsidRPr="00690A06" w:rsidRDefault="00C640BC" w:rsidP="00A22E62">
            <w:pPr>
              <w:rPr>
                <w:rFonts w:cstheme="minorHAnsi"/>
                <w:sz w:val="18"/>
                <w:szCs w:val="18"/>
              </w:rPr>
            </w:pPr>
          </w:p>
        </w:tc>
        <w:tc>
          <w:tcPr>
            <w:tcW w:w="1254" w:type="dxa"/>
          </w:tcPr>
          <w:p w14:paraId="7C8692B9" w14:textId="1F1CFA4D" w:rsidR="00C640BC" w:rsidRDefault="00C640BC" w:rsidP="00C640BC">
            <w:pPr>
              <w:jc w:val="left"/>
              <w:rPr>
                <w:rFonts w:cstheme="minorHAnsi"/>
                <w:noProof/>
                <w:sz w:val="18"/>
                <w:szCs w:val="18"/>
                <w:lang w:eastAsia="fr-CH"/>
              </w:rPr>
            </w:pPr>
            <w:r>
              <w:rPr>
                <w:rFonts w:cstheme="minorHAnsi"/>
                <w:noProof/>
                <w:sz w:val="18"/>
                <w:szCs w:val="18"/>
                <w:lang w:eastAsia="fr-CH"/>
              </w:rPr>
              <w:t>Critères non respectés</w:t>
            </w:r>
          </w:p>
        </w:tc>
        <w:tc>
          <w:tcPr>
            <w:tcW w:w="7366" w:type="dxa"/>
          </w:tcPr>
          <w:p w14:paraId="51B7C2A9" w14:textId="13CDE5F9" w:rsidR="00C640BC" w:rsidRDefault="0080483C" w:rsidP="00A22E62">
            <w:pPr>
              <w:rPr>
                <w:rFonts w:cstheme="minorHAnsi"/>
                <w:sz w:val="18"/>
                <w:szCs w:val="18"/>
              </w:rPr>
            </w:pPr>
            <w:r>
              <w:rPr>
                <w:rFonts w:cstheme="minorHAnsi"/>
                <w:sz w:val="18"/>
                <w:szCs w:val="18"/>
              </w:rPr>
              <w:t>Non pertinent</w:t>
            </w:r>
          </w:p>
        </w:tc>
      </w:tr>
    </w:tbl>
    <w:p w14:paraId="551CE867" w14:textId="77777777" w:rsidR="00C640BC" w:rsidRDefault="00C640BC" w:rsidP="00C640BC">
      <w:pPr>
        <w:pStyle w:val="Titre4"/>
        <w:numPr>
          <w:ilvl w:val="0"/>
          <w:numId w:val="0"/>
        </w:numPr>
        <w:ind w:left="864" w:hanging="864"/>
      </w:pPr>
    </w:p>
    <w:p w14:paraId="2DA54253" w14:textId="75583CAE" w:rsidR="00EF25D5" w:rsidRDefault="00524B3C" w:rsidP="0078771F">
      <w:pPr>
        <w:pStyle w:val="Titre4"/>
        <w:jc w:val="left"/>
      </w:pPr>
      <w:bookmarkStart w:id="928" w:name="_Toc8660961"/>
      <w:r>
        <w:t>Outils de r</w:t>
      </w:r>
      <w:r w:rsidR="004420BC">
        <w:t xml:space="preserve">echerche, </w:t>
      </w:r>
      <w:r>
        <w:t>c</w:t>
      </w:r>
      <w:r w:rsidR="00EF25D5" w:rsidRPr="00690A06">
        <w:t xml:space="preserve">ollecte, </w:t>
      </w:r>
      <w:r w:rsidR="004420BC">
        <w:t xml:space="preserve">archivage, </w:t>
      </w:r>
      <w:r w:rsidR="00EF25D5" w:rsidRPr="00690A06">
        <w:t xml:space="preserve">diffusion, </w:t>
      </w:r>
      <w:r w:rsidR="004420BC">
        <w:t>partage</w:t>
      </w:r>
      <w:r w:rsidR="00EF25D5" w:rsidRPr="00690A06">
        <w:t xml:space="preserve">, </w:t>
      </w:r>
      <w:r w:rsidR="004420BC">
        <w:t>analyse</w:t>
      </w:r>
      <w:r>
        <w:t xml:space="preserve"> et</w:t>
      </w:r>
      <w:r w:rsidR="004420BC">
        <w:t xml:space="preserve"> </w:t>
      </w:r>
      <w:r w:rsidR="00EF25D5" w:rsidRPr="00690A06">
        <w:t>traitement d</w:t>
      </w:r>
      <w:r w:rsidR="002A01CA">
        <w:t>'</w:t>
      </w:r>
      <w:r w:rsidR="00EF25D5" w:rsidRPr="00690A06">
        <w:t>information</w:t>
      </w:r>
      <w:bookmarkEnd w:id="928"/>
      <w:r w:rsidR="00EF25D5" w:rsidRPr="00690A06">
        <w:t xml:space="preserve"> </w:t>
      </w:r>
    </w:p>
    <w:p w14:paraId="685F4523" w14:textId="49A981A6" w:rsidR="004D0F51" w:rsidRDefault="009B255D" w:rsidP="009B255D">
      <w:r>
        <w:t xml:space="preserve">Les catégories </w:t>
      </w:r>
      <w:r w:rsidR="005A2039">
        <w:t>d</w:t>
      </w:r>
      <w:r w:rsidR="002A01CA">
        <w:t>'</w:t>
      </w:r>
      <w:r w:rsidR="005A2039">
        <w:t>outils qui suivent</w:t>
      </w:r>
      <w:r>
        <w:t xml:space="preserve"> ne sont pas concurrent</w:t>
      </w:r>
      <w:r w:rsidR="00F25B6E">
        <w:t>e</w:t>
      </w:r>
      <w:r>
        <w:t>s</w:t>
      </w:r>
      <w:r w:rsidR="00647445">
        <w:t xml:space="preserve">. </w:t>
      </w:r>
      <w:r w:rsidR="00F25B6E">
        <w:t>Elles</w:t>
      </w:r>
      <w:r w:rsidR="00647445">
        <w:t xml:space="preserve"> devraient être</w:t>
      </w:r>
      <w:r>
        <w:t xml:space="preserve"> complémentaires</w:t>
      </w:r>
      <w:r w:rsidR="00647445">
        <w:t xml:space="preserve"> pour avoir une veille efficiente</w:t>
      </w:r>
      <w:r>
        <w:t>.</w:t>
      </w:r>
      <w:r w:rsidR="00647445">
        <w:t xml:space="preserve"> N</w:t>
      </w:r>
      <w:r w:rsidR="004D0F51">
        <w:t>ous ne sommes pas obligé</w:t>
      </w:r>
      <w:r w:rsidR="00017045">
        <w:t>s</w:t>
      </w:r>
      <w:r w:rsidR="004D0F51">
        <w:t xml:space="preserve"> de tou</w:t>
      </w:r>
      <w:r w:rsidR="005A2039">
        <w:t xml:space="preserve">tes </w:t>
      </w:r>
      <w:r w:rsidR="00D619D7">
        <w:t>les utiliser</w:t>
      </w:r>
      <w:r w:rsidR="00C1314B">
        <w:t xml:space="preserve"> si</w:t>
      </w:r>
      <w:r w:rsidR="00C36340">
        <w:t xml:space="preserve"> </w:t>
      </w:r>
      <w:r w:rsidR="00F25B6E">
        <w:t>elles</w:t>
      </w:r>
      <w:r w:rsidR="00C36340">
        <w:t xml:space="preserve"> ne répondent pas à un besoin</w:t>
      </w:r>
      <w:r w:rsidR="004D0F51">
        <w:t xml:space="preserve">. </w:t>
      </w:r>
    </w:p>
    <w:p w14:paraId="081FDE8B" w14:textId="77777777" w:rsidR="004D0F51" w:rsidRDefault="004D0F51" w:rsidP="004D0F51">
      <w:r>
        <w:t xml:space="preserve">Il faut au minimum : </w:t>
      </w:r>
    </w:p>
    <w:p w14:paraId="76BEFEBA" w14:textId="34A7F93C" w:rsidR="009B255D" w:rsidRDefault="004D0F51" w:rsidP="00BA6295">
      <w:pPr>
        <w:pStyle w:val="Paragraphedeliste"/>
        <w:numPr>
          <w:ilvl w:val="0"/>
          <w:numId w:val="30"/>
        </w:numPr>
      </w:pPr>
      <w:r>
        <w:t>un outil de veille ou un outil de collecte</w:t>
      </w:r>
      <w:r w:rsidR="009B255D">
        <w:t xml:space="preserve"> </w:t>
      </w:r>
      <w:r w:rsidR="00D95215">
        <w:t>(on peut les cumuler)</w:t>
      </w:r>
    </w:p>
    <w:p w14:paraId="7ED85DAF" w14:textId="78998414" w:rsidR="009B255D" w:rsidRDefault="004D0F51" w:rsidP="00BA6295">
      <w:pPr>
        <w:pStyle w:val="Paragraphedeliste"/>
        <w:numPr>
          <w:ilvl w:val="0"/>
          <w:numId w:val="30"/>
        </w:numPr>
      </w:pPr>
      <w:r>
        <w:t>un outil d</w:t>
      </w:r>
      <w:r w:rsidR="002A01CA">
        <w:t>'</w:t>
      </w:r>
      <w:r>
        <w:t>archivage ou un outil de diffusion ou un outil de partage</w:t>
      </w:r>
      <w:r w:rsidR="00D95215">
        <w:t xml:space="preserve"> (on peut les cumuler)</w:t>
      </w:r>
    </w:p>
    <w:p w14:paraId="4ABE2646" w14:textId="74F94784" w:rsidR="004D0F51" w:rsidRDefault="004D0F51" w:rsidP="009B255D">
      <w:r>
        <w:t>Les outils d</w:t>
      </w:r>
      <w:r w:rsidR="002A01CA">
        <w:t>'</w:t>
      </w:r>
      <w:r>
        <w:t>analyse et de traitement apporte</w:t>
      </w:r>
      <w:r w:rsidR="004D3482">
        <w:t>nt</w:t>
      </w:r>
      <w:r>
        <w:t xml:space="preserve"> une plus-value à la qualité de veille, sans pourtant être obligatoires</w:t>
      </w:r>
      <w:r w:rsidR="004D3482">
        <w:t xml:space="preserve"> non plus</w:t>
      </w:r>
      <w:r>
        <w:t>.</w:t>
      </w:r>
    </w:p>
    <w:tbl>
      <w:tblPr>
        <w:tblStyle w:val="Grilledutableau"/>
        <w:tblpPr w:leftFromText="141" w:rightFromText="141" w:vertAnchor="text" w:tblpY="1"/>
        <w:tblOverlap w:val="never"/>
        <w:tblW w:w="0" w:type="auto"/>
        <w:tblLook w:val="04A0" w:firstRow="1" w:lastRow="0" w:firstColumn="1" w:lastColumn="0" w:noHBand="0" w:noVBand="1"/>
      </w:tblPr>
      <w:tblGrid>
        <w:gridCol w:w="418"/>
        <w:gridCol w:w="1278"/>
        <w:gridCol w:w="1052"/>
        <w:gridCol w:w="1052"/>
        <w:gridCol w:w="1052"/>
        <w:gridCol w:w="1053"/>
        <w:gridCol w:w="1052"/>
        <w:gridCol w:w="1052"/>
        <w:gridCol w:w="1053"/>
      </w:tblGrid>
      <w:tr w:rsidR="00C640BC" w:rsidRPr="00690A06" w14:paraId="401FCA94" w14:textId="77777777" w:rsidTr="00A22E62">
        <w:tc>
          <w:tcPr>
            <w:tcW w:w="418" w:type="dxa"/>
            <w:vMerge w:val="restart"/>
            <w:textDirection w:val="btLr"/>
          </w:tcPr>
          <w:p w14:paraId="0986354E" w14:textId="77777777" w:rsidR="00C640BC" w:rsidRPr="00926547" w:rsidRDefault="00C640BC" w:rsidP="00A22E62">
            <w:pPr>
              <w:ind w:left="113" w:right="113"/>
              <w:jc w:val="center"/>
              <w:rPr>
                <w:rFonts w:cstheme="minorHAnsi"/>
                <w:sz w:val="14"/>
                <w:szCs w:val="18"/>
              </w:rPr>
            </w:pPr>
            <w:r>
              <w:rPr>
                <w:rFonts w:cstheme="minorHAnsi"/>
                <w:sz w:val="14"/>
                <w:szCs w:val="18"/>
              </w:rPr>
              <w:t>Recherche</w:t>
            </w:r>
          </w:p>
        </w:tc>
        <w:tc>
          <w:tcPr>
            <w:tcW w:w="1278" w:type="dxa"/>
          </w:tcPr>
          <w:p w14:paraId="7CB79D65"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7366" w:type="dxa"/>
            <w:gridSpan w:val="7"/>
          </w:tcPr>
          <w:p w14:paraId="2B1E1508" w14:textId="77777777" w:rsidR="00C640BC" w:rsidRDefault="00C640BC" w:rsidP="00A22E62">
            <w:pPr>
              <w:rPr>
                <w:rFonts w:cstheme="minorHAnsi"/>
                <w:sz w:val="18"/>
                <w:szCs w:val="18"/>
              </w:rPr>
            </w:pPr>
            <w:r>
              <w:rPr>
                <w:rFonts w:cstheme="minorHAnsi"/>
                <w:sz w:val="18"/>
                <w:szCs w:val="18"/>
              </w:rPr>
              <w:t>Utilisation de moteur de recherche pour trouver les informations souhaitées</w:t>
            </w:r>
          </w:p>
          <w:p w14:paraId="3C19AD72" w14:textId="77777777" w:rsidR="00C640BC" w:rsidRPr="00690A06" w:rsidRDefault="00C640BC" w:rsidP="00A22E62">
            <w:pPr>
              <w:rPr>
                <w:rFonts w:cstheme="minorHAnsi"/>
                <w:sz w:val="18"/>
                <w:szCs w:val="18"/>
              </w:rPr>
            </w:pPr>
            <w:r>
              <w:rPr>
                <w:rFonts w:cstheme="minorHAnsi"/>
                <w:sz w:val="18"/>
                <w:szCs w:val="18"/>
              </w:rPr>
              <w:t>(moteurs de recherche)</w:t>
            </w:r>
          </w:p>
        </w:tc>
      </w:tr>
      <w:tr w:rsidR="00C640BC" w:rsidRPr="00690A06" w14:paraId="51F30734" w14:textId="77777777" w:rsidTr="00A22E62">
        <w:tc>
          <w:tcPr>
            <w:tcW w:w="418" w:type="dxa"/>
            <w:vMerge/>
          </w:tcPr>
          <w:p w14:paraId="1EAB5347" w14:textId="77777777" w:rsidR="00C640BC" w:rsidRPr="00926547" w:rsidRDefault="00C640BC" w:rsidP="00A22E62">
            <w:pPr>
              <w:ind w:left="113" w:right="113"/>
              <w:jc w:val="center"/>
              <w:rPr>
                <w:rFonts w:cstheme="minorHAnsi"/>
                <w:sz w:val="14"/>
                <w:szCs w:val="18"/>
              </w:rPr>
            </w:pPr>
          </w:p>
        </w:tc>
        <w:tc>
          <w:tcPr>
            <w:tcW w:w="1278" w:type="dxa"/>
          </w:tcPr>
          <w:p w14:paraId="2DA69785"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7366" w:type="dxa"/>
            <w:gridSpan w:val="7"/>
          </w:tcPr>
          <w:p w14:paraId="6B0FA327" w14:textId="77777777" w:rsidR="00C640BC" w:rsidRPr="00690A06" w:rsidRDefault="00C640BC" w:rsidP="00A22E62">
            <w:pPr>
              <w:rPr>
                <w:rFonts w:cstheme="minorHAnsi"/>
                <w:sz w:val="18"/>
                <w:szCs w:val="18"/>
              </w:rPr>
            </w:pPr>
            <w:r>
              <w:rPr>
                <w:rFonts w:cstheme="minorHAnsi"/>
                <w:sz w:val="18"/>
                <w:szCs w:val="18"/>
              </w:rPr>
              <w:t>Personnalisé, répond aux critères du veilleur</w:t>
            </w:r>
          </w:p>
        </w:tc>
      </w:tr>
      <w:tr w:rsidR="00C640BC" w:rsidRPr="00690A06" w14:paraId="773D77CB" w14:textId="77777777" w:rsidTr="007A483A">
        <w:trPr>
          <w:trHeight w:val="275"/>
        </w:trPr>
        <w:tc>
          <w:tcPr>
            <w:tcW w:w="418" w:type="dxa"/>
            <w:vMerge/>
          </w:tcPr>
          <w:p w14:paraId="73682F6D" w14:textId="77777777" w:rsidR="00C640BC" w:rsidRPr="00926547" w:rsidRDefault="00C640BC" w:rsidP="00A22E62">
            <w:pPr>
              <w:ind w:left="113" w:right="113"/>
              <w:jc w:val="center"/>
              <w:rPr>
                <w:rFonts w:cstheme="minorHAnsi"/>
                <w:sz w:val="14"/>
                <w:szCs w:val="18"/>
              </w:rPr>
            </w:pPr>
          </w:p>
        </w:tc>
        <w:tc>
          <w:tcPr>
            <w:tcW w:w="1278" w:type="dxa"/>
          </w:tcPr>
          <w:p w14:paraId="7EF06B1F"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7366" w:type="dxa"/>
            <w:gridSpan w:val="7"/>
          </w:tcPr>
          <w:p w14:paraId="684A6E48" w14:textId="77777777" w:rsidR="00C640BC" w:rsidRDefault="00C640BC" w:rsidP="00A22E62">
            <w:pPr>
              <w:rPr>
                <w:rFonts w:cstheme="minorHAnsi"/>
                <w:sz w:val="18"/>
                <w:szCs w:val="18"/>
              </w:rPr>
            </w:pPr>
            <w:r>
              <w:rPr>
                <w:rFonts w:cstheme="minorHAnsi"/>
                <w:sz w:val="18"/>
                <w:szCs w:val="18"/>
              </w:rPr>
              <w:t>Se fait à la main</w:t>
            </w:r>
          </w:p>
          <w:p w14:paraId="0A75C143" w14:textId="77777777" w:rsidR="00C640BC" w:rsidRDefault="00C640BC" w:rsidP="00A22E62">
            <w:pPr>
              <w:rPr>
                <w:rFonts w:cstheme="minorHAnsi"/>
                <w:sz w:val="18"/>
                <w:szCs w:val="18"/>
              </w:rPr>
            </w:pPr>
            <w:r>
              <w:rPr>
                <w:rFonts w:cstheme="minorHAnsi"/>
                <w:sz w:val="18"/>
                <w:szCs w:val="18"/>
              </w:rPr>
              <w:t>Nécessite l'expertise du veilleur pour trier les informations</w:t>
            </w:r>
          </w:p>
          <w:p w14:paraId="6283D98A" w14:textId="77777777" w:rsidR="00C640BC" w:rsidRPr="00690A06" w:rsidRDefault="00C640BC" w:rsidP="00A22E62">
            <w:pPr>
              <w:rPr>
                <w:rFonts w:cstheme="minorHAnsi"/>
                <w:sz w:val="18"/>
                <w:szCs w:val="18"/>
              </w:rPr>
            </w:pPr>
            <w:r>
              <w:rPr>
                <w:rFonts w:cstheme="minorHAnsi"/>
                <w:sz w:val="18"/>
                <w:szCs w:val="18"/>
              </w:rPr>
              <w:t>Chronophage, info-obésité possible</w:t>
            </w:r>
          </w:p>
        </w:tc>
      </w:tr>
      <w:tr w:rsidR="00FD7FE8" w:rsidRPr="00690A06" w14:paraId="148BEA34" w14:textId="77777777" w:rsidTr="00FA0CEB">
        <w:trPr>
          <w:trHeight w:val="183"/>
        </w:trPr>
        <w:tc>
          <w:tcPr>
            <w:tcW w:w="418" w:type="dxa"/>
            <w:vMerge/>
          </w:tcPr>
          <w:p w14:paraId="5250BA39" w14:textId="77777777" w:rsidR="00FD7FE8" w:rsidRPr="00926547" w:rsidRDefault="00FD7FE8" w:rsidP="00FD7FE8">
            <w:pPr>
              <w:ind w:left="113" w:right="113"/>
              <w:jc w:val="center"/>
              <w:rPr>
                <w:rFonts w:cstheme="minorHAnsi"/>
                <w:sz w:val="14"/>
                <w:szCs w:val="18"/>
              </w:rPr>
            </w:pPr>
          </w:p>
        </w:tc>
        <w:tc>
          <w:tcPr>
            <w:tcW w:w="1278" w:type="dxa"/>
          </w:tcPr>
          <w:p w14:paraId="7E04F019" w14:textId="1ADF4C80"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1052" w:type="dxa"/>
            <w:vAlign w:val="center"/>
          </w:tcPr>
          <w:p w14:paraId="3025540C" w14:textId="68A43619" w:rsidR="00FD7FE8" w:rsidRDefault="00FD7FE8" w:rsidP="00FD7FE8">
            <w:pPr>
              <w:jc w:val="center"/>
              <w:rPr>
                <w:rFonts w:cstheme="minorHAnsi"/>
                <w:sz w:val="18"/>
                <w:szCs w:val="18"/>
              </w:rPr>
            </w:pPr>
            <w:r>
              <w:rPr>
                <w:rFonts w:cstheme="minorHAnsi"/>
                <w:sz w:val="18"/>
                <w:szCs w:val="18"/>
              </w:rPr>
              <w:t>1</w:t>
            </w:r>
          </w:p>
        </w:tc>
        <w:tc>
          <w:tcPr>
            <w:tcW w:w="1052" w:type="dxa"/>
            <w:vAlign w:val="center"/>
          </w:tcPr>
          <w:p w14:paraId="2316234F" w14:textId="7EBC5B1C" w:rsidR="00FD7FE8" w:rsidRDefault="00FD7FE8" w:rsidP="00FD7FE8">
            <w:pPr>
              <w:jc w:val="center"/>
              <w:rPr>
                <w:rFonts w:cstheme="minorHAnsi"/>
                <w:sz w:val="18"/>
                <w:szCs w:val="18"/>
              </w:rPr>
            </w:pPr>
            <w:r>
              <w:rPr>
                <w:rFonts w:cstheme="minorHAnsi"/>
                <w:sz w:val="18"/>
                <w:szCs w:val="18"/>
              </w:rPr>
              <w:t>2</w:t>
            </w:r>
          </w:p>
        </w:tc>
        <w:tc>
          <w:tcPr>
            <w:tcW w:w="1052" w:type="dxa"/>
            <w:vAlign w:val="center"/>
          </w:tcPr>
          <w:p w14:paraId="23554419" w14:textId="1B002EF2" w:rsidR="00FD7FE8" w:rsidRDefault="00FD7FE8" w:rsidP="00FD7FE8">
            <w:pPr>
              <w:jc w:val="center"/>
              <w:rPr>
                <w:rFonts w:cstheme="minorHAnsi"/>
                <w:sz w:val="18"/>
                <w:szCs w:val="18"/>
              </w:rPr>
            </w:pPr>
            <w:r>
              <w:rPr>
                <w:rFonts w:cstheme="minorHAnsi"/>
                <w:sz w:val="18"/>
                <w:szCs w:val="18"/>
              </w:rPr>
              <w:t>3</w:t>
            </w:r>
          </w:p>
        </w:tc>
        <w:tc>
          <w:tcPr>
            <w:tcW w:w="1053" w:type="dxa"/>
            <w:vAlign w:val="center"/>
          </w:tcPr>
          <w:p w14:paraId="192247FA" w14:textId="7115B16F" w:rsidR="00FD7FE8" w:rsidRDefault="00FD7FE8" w:rsidP="00FD7FE8">
            <w:pPr>
              <w:jc w:val="center"/>
              <w:rPr>
                <w:rFonts w:cstheme="minorHAnsi"/>
                <w:sz w:val="18"/>
                <w:szCs w:val="18"/>
              </w:rPr>
            </w:pPr>
            <w:r>
              <w:rPr>
                <w:rFonts w:cstheme="minorHAnsi"/>
                <w:sz w:val="18"/>
                <w:szCs w:val="18"/>
              </w:rPr>
              <w:t>4</w:t>
            </w:r>
          </w:p>
        </w:tc>
        <w:tc>
          <w:tcPr>
            <w:tcW w:w="1052" w:type="dxa"/>
            <w:vAlign w:val="center"/>
          </w:tcPr>
          <w:p w14:paraId="533013F1" w14:textId="6844E004" w:rsidR="00FD7FE8" w:rsidRDefault="00FD7FE8" w:rsidP="00FD7FE8">
            <w:pPr>
              <w:jc w:val="center"/>
              <w:rPr>
                <w:rFonts w:cstheme="minorHAnsi"/>
                <w:sz w:val="18"/>
                <w:szCs w:val="18"/>
              </w:rPr>
            </w:pPr>
            <w:r>
              <w:rPr>
                <w:rFonts w:cstheme="minorHAnsi"/>
                <w:sz w:val="18"/>
                <w:szCs w:val="18"/>
              </w:rPr>
              <w:t>5</w:t>
            </w:r>
          </w:p>
        </w:tc>
        <w:tc>
          <w:tcPr>
            <w:tcW w:w="1052" w:type="dxa"/>
            <w:vAlign w:val="center"/>
          </w:tcPr>
          <w:p w14:paraId="7679E162" w14:textId="3552DA7C" w:rsidR="00FD7FE8" w:rsidRDefault="00FD7FE8" w:rsidP="00FD7FE8">
            <w:pPr>
              <w:jc w:val="center"/>
              <w:rPr>
                <w:rFonts w:cstheme="minorHAnsi"/>
                <w:sz w:val="18"/>
                <w:szCs w:val="18"/>
              </w:rPr>
            </w:pPr>
            <w:r>
              <w:rPr>
                <w:rFonts w:cstheme="minorHAnsi"/>
                <w:sz w:val="18"/>
                <w:szCs w:val="18"/>
              </w:rPr>
              <w:t>6</w:t>
            </w:r>
          </w:p>
        </w:tc>
        <w:tc>
          <w:tcPr>
            <w:tcW w:w="1053" w:type="dxa"/>
            <w:vAlign w:val="center"/>
          </w:tcPr>
          <w:p w14:paraId="1E7BF5A8" w14:textId="4694A981" w:rsidR="00FD7FE8" w:rsidRDefault="00FD7FE8" w:rsidP="00FD7FE8">
            <w:pPr>
              <w:jc w:val="center"/>
              <w:rPr>
                <w:rFonts w:cstheme="minorHAnsi"/>
                <w:sz w:val="18"/>
                <w:szCs w:val="18"/>
              </w:rPr>
            </w:pPr>
            <w:r>
              <w:rPr>
                <w:rFonts w:cstheme="minorHAnsi"/>
                <w:sz w:val="18"/>
                <w:szCs w:val="18"/>
              </w:rPr>
              <w:t>7</w:t>
            </w:r>
          </w:p>
        </w:tc>
      </w:tr>
      <w:tr w:rsidR="00FD7FE8" w:rsidRPr="00690A06" w14:paraId="55B5AA3D" w14:textId="77777777" w:rsidTr="00525B0C">
        <w:trPr>
          <w:trHeight w:val="183"/>
        </w:trPr>
        <w:tc>
          <w:tcPr>
            <w:tcW w:w="418" w:type="dxa"/>
            <w:vMerge/>
          </w:tcPr>
          <w:p w14:paraId="31333862" w14:textId="77777777" w:rsidR="00FD7FE8" w:rsidRPr="00926547" w:rsidRDefault="00FD7FE8" w:rsidP="00FD7FE8">
            <w:pPr>
              <w:ind w:left="113" w:right="113"/>
              <w:jc w:val="center"/>
              <w:rPr>
                <w:rFonts w:cstheme="minorHAnsi"/>
                <w:sz w:val="14"/>
                <w:szCs w:val="18"/>
              </w:rPr>
            </w:pPr>
          </w:p>
        </w:tc>
        <w:tc>
          <w:tcPr>
            <w:tcW w:w="1278" w:type="dxa"/>
          </w:tcPr>
          <w:p w14:paraId="1506C439" w14:textId="5F4EBB78"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1052" w:type="dxa"/>
            <w:shd w:val="clear" w:color="auto" w:fill="FF0000"/>
            <w:vAlign w:val="center"/>
          </w:tcPr>
          <w:p w14:paraId="6E28D7FE" w14:textId="1626542B" w:rsidR="00FD7FE8" w:rsidRDefault="00FD7FE8" w:rsidP="00FD7FE8">
            <w:pPr>
              <w:jc w:val="center"/>
              <w:rPr>
                <w:rFonts w:cstheme="minorHAnsi"/>
                <w:sz w:val="18"/>
                <w:szCs w:val="18"/>
              </w:rPr>
            </w:pPr>
            <w:r>
              <w:rPr>
                <w:rFonts w:cstheme="minorHAnsi"/>
                <w:sz w:val="18"/>
                <w:szCs w:val="18"/>
              </w:rPr>
              <w:t>1</w:t>
            </w:r>
          </w:p>
        </w:tc>
        <w:tc>
          <w:tcPr>
            <w:tcW w:w="1052" w:type="dxa"/>
            <w:shd w:val="clear" w:color="auto" w:fill="FF0000"/>
            <w:vAlign w:val="center"/>
          </w:tcPr>
          <w:p w14:paraId="2FF325DC" w14:textId="5777BA7B" w:rsidR="00FD7FE8" w:rsidRDefault="00FD7FE8" w:rsidP="00FD7FE8">
            <w:pPr>
              <w:jc w:val="center"/>
              <w:rPr>
                <w:rFonts w:cstheme="minorHAnsi"/>
                <w:sz w:val="18"/>
                <w:szCs w:val="18"/>
              </w:rPr>
            </w:pPr>
            <w:r>
              <w:rPr>
                <w:rFonts w:cstheme="minorHAnsi"/>
                <w:sz w:val="18"/>
                <w:szCs w:val="18"/>
              </w:rPr>
              <w:t>2</w:t>
            </w:r>
          </w:p>
        </w:tc>
        <w:tc>
          <w:tcPr>
            <w:tcW w:w="1052" w:type="dxa"/>
            <w:shd w:val="clear" w:color="auto" w:fill="FF0000"/>
            <w:vAlign w:val="center"/>
          </w:tcPr>
          <w:p w14:paraId="1E0022B2" w14:textId="2739D7C1" w:rsidR="00FD7FE8" w:rsidRDefault="00FD7FE8" w:rsidP="00FD7FE8">
            <w:pPr>
              <w:jc w:val="center"/>
              <w:rPr>
                <w:rFonts w:cstheme="minorHAnsi"/>
                <w:sz w:val="18"/>
                <w:szCs w:val="18"/>
              </w:rPr>
            </w:pPr>
            <w:r>
              <w:rPr>
                <w:rFonts w:cstheme="minorHAnsi"/>
                <w:sz w:val="18"/>
                <w:szCs w:val="18"/>
              </w:rPr>
              <w:t>3</w:t>
            </w:r>
          </w:p>
        </w:tc>
        <w:tc>
          <w:tcPr>
            <w:tcW w:w="1053" w:type="dxa"/>
            <w:shd w:val="clear" w:color="auto" w:fill="FF0000"/>
            <w:vAlign w:val="center"/>
          </w:tcPr>
          <w:p w14:paraId="063FBBDE" w14:textId="7116BD22" w:rsidR="00FD7FE8" w:rsidRDefault="00FD7FE8" w:rsidP="00FD7FE8">
            <w:pPr>
              <w:jc w:val="center"/>
              <w:rPr>
                <w:rFonts w:cstheme="minorHAnsi"/>
                <w:sz w:val="18"/>
                <w:szCs w:val="18"/>
              </w:rPr>
            </w:pPr>
            <w:r>
              <w:rPr>
                <w:rFonts w:cstheme="minorHAnsi"/>
                <w:sz w:val="18"/>
                <w:szCs w:val="18"/>
              </w:rPr>
              <w:t>4</w:t>
            </w:r>
          </w:p>
        </w:tc>
        <w:tc>
          <w:tcPr>
            <w:tcW w:w="1052" w:type="dxa"/>
            <w:shd w:val="clear" w:color="auto" w:fill="FF0000"/>
            <w:vAlign w:val="center"/>
          </w:tcPr>
          <w:p w14:paraId="5616E5C6" w14:textId="1062C022" w:rsidR="00FD7FE8" w:rsidRDefault="00FD7FE8" w:rsidP="00FD7FE8">
            <w:pPr>
              <w:jc w:val="center"/>
              <w:rPr>
                <w:rFonts w:cstheme="minorHAnsi"/>
                <w:sz w:val="18"/>
                <w:szCs w:val="18"/>
              </w:rPr>
            </w:pPr>
            <w:r>
              <w:rPr>
                <w:rFonts w:cstheme="minorHAnsi"/>
                <w:sz w:val="18"/>
                <w:szCs w:val="18"/>
              </w:rPr>
              <w:t>5</w:t>
            </w:r>
          </w:p>
        </w:tc>
        <w:tc>
          <w:tcPr>
            <w:tcW w:w="1052" w:type="dxa"/>
            <w:shd w:val="clear" w:color="auto" w:fill="FF0000"/>
            <w:vAlign w:val="center"/>
          </w:tcPr>
          <w:p w14:paraId="4779CAA0" w14:textId="377198B7" w:rsidR="00FD7FE8" w:rsidRDefault="00FD7FE8" w:rsidP="00FD7FE8">
            <w:pPr>
              <w:jc w:val="center"/>
              <w:rPr>
                <w:rFonts w:cstheme="minorHAnsi"/>
                <w:sz w:val="18"/>
                <w:szCs w:val="18"/>
              </w:rPr>
            </w:pPr>
            <w:r>
              <w:rPr>
                <w:rFonts w:cstheme="minorHAnsi"/>
                <w:sz w:val="18"/>
                <w:szCs w:val="18"/>
              </w:rPr>
              <w:t>6</w:t>
            </w:r>
          </w:p>
        </w:tc>
        <w:tc>
          <w:tcPr>
            <w:tcW w:w="1053" w:type="dxa"/>
            <w:shd w:val="clear" w:color="auto" w:fill="FF0000"/>
            <w:vAlign w:val="center"/>
          </w:tcPr>
          <w:p w14:paraId="3FA27029" w14:textId="1BFC7F72" w:rsidR="00FD7FE8" w:rsidRDefault="00FD7FE8" w:rsidP="00FD7FE8">
            <w:pPr>
              <w:jc w:val="center"/>
              <w:rPr>
                <w:rFonts w:cstheme="minorHAnsi"/>
                <w:sz w:val="18"/>
                <w:szCs w:val="18"/>
              </w:rPr>
            </w:pPr>
            <w:r>
              <w:rPr>
                <w:rFonts w:cstheme="minorHAnsi"/>
                <w:sz w:val="18"/>
                <w:szCs w:val="18"/>
              </w:rPr>
              <w:t>7</w:t>
            </w:r>
          </w:p>
        </w:tc>
      </w:tr>
    </w:tbl>
    <w:p w14:paraId="2E843712" w14:textId="77777777" w:rsidR="0088397A" w:rsidRDefault="0088397A" w:rsidP="009B255D"/>
    <w:tbl>
      <w:tblPr>
        <w:tblStyle w:val="Grilledutableau"/>
        <w:tblpPr w:leftFromText="141" w:rightFromText="141" w:vertAnchor="text" w:tblpY="1"/>
        <w:tblOverlap w:val="never"/>
        <w:tblW w:w="0" w:type="auto"/>
        <w:tblLook w:val="04A0" w:firstRow="1" w:lastRow="0" w:firstColumn="1" w:lastColumn="0" w:noHBand="0" w:noVBand="1"/>
      </w:tblPr>
      <w:tblGrid>
        <w:gridCol w:w="418"/>
        <w:gridCol w:w="1278"/>
        <w:gridCol w:w="1052"/>
        <w:gridCol w:w="1052"/>
        <w:gridCol w:w="1052"/>
        <w:gridCol w:w="1053"/>
        <w:gridCol w:w="1052"/>
        <w:gridCol w:w="1052"/>
        <w:gridCol w:w="1053"/>
      </w:tblGrid>
      <w:tr w:rsidR="00C640BC" w:rsidRPr="00690A06" w14:paraId="31CED623" w14:textId="77777777" w:rsidTr="00A22E62">
        <w:tc>
          <w:tcPr>
            <w:tcW w:w="418" w:type="dxa"/>
            <w:vMerge w:val="restart"/>
            <w:textDirection w:val="btLr"/>
          </w:tcPr>
          <w:p w14:paraId="1F79E505" w14:textId="77777777" w:rsidR="00C640BC" w:rsidRPr="00926547" w:rsidRDefault="00C640BC" w:rsidP="00A22E62">
            <w:pPr>
              <w:ind w:left="113" w:right="113"/>
              <w:jc w:val="center"/>
              <w:rPr>
                <w:rFonts w:cstheme="minorHAnsi"/>
                <w:sz w:val="14"/>
                <w:szCs w:val="18"/>
              </w:rPr>
            </w:pPr>
            <w:r w:rsidRPr="00926547">
              <w:rPr>
                <w:rFonts w:cstheme="minorHAnsi"/>
                <w:sz w:val="14"/>
                <w:szCs w:val="18"/>
              </w:rPr>
              <w:t>Collecte</w:t>
            </w:r>
          </w:p>
        </w:tc>
        <w:tc>
          <w:tcPr>
            <w:tcW w:w="1278" w:type="dxa"/>
          </w:tcPr>
          <w:p w14:paraId="2253C6B0"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7366" w:type="dxa"/>
            <w:gridSpan w:val="7"/>
          </w:tcPr>
          <w:p w14:paraId="02FA0790" w14:textId="77777777" w:rsidR="00C640BC" w:rsidRPr="00690A06" w:rsidRDefault="00C640BC" w:rsidP="00A22E62">
            <w:pPr>
              <w:rPr>
                <w:rFonts w:cstheme="minorHAnsi"/>
                <w:sz w:val="18"/>
                <w:szCs w:val="18"/>
              </w:rPr>
            </w:pPr>
            <w:r>
              <w:rPr>
                <w:rFonts w:cstheme="minorHAnsi"/>
                <w:sz w:val="18"/>
                <w:szCs w:val="18"/>
              </w:rPr>
              <w:t>Permet de faire de</w:t>
            </w:r>
            <w:r w:rsidRPr="00690A06">
              <w:rPr>
                <w:rFonts w:cstheme="minorHAnsi"/>
                <w:sz w:val="18"/>
                <w:szCs w:val="18"/>
              </w:rPr>
              <w:t xml:space="preserve"> la surveillance et</w:t>
            </w:r>
            <w:r>
              <w:rPr>
                <w:rFonts w:cstheme="minorHAnsi"/>
                <w:sz w:val="18"/>
                <w:szCs w:val="18"/>
              </w:rPr>
              <w:t xml:space="preserve"> de</w:t>
            </w:r>
            <w:r w:rsidRPr="00690A06">
              <w:rPr>
                <w:rFonts w:cstheme="minorHAnsi"/>
                <w:sz w:val="18"/>
                <w:szCs w:val="18"/>
              </w:rPr>
              <w:t xml:space="preserve"> la collecte automatique des informations</w:t>
            </w:r>
          </w:p>
          <w:p w14:paraId="4D00C693" w14:textId="77777777" w:rsidR="00C640BC" w:rsidRPr="00690A06" w:rsidRDefault="00C640BC" w:rsidP="00A22E62">
            <w:pPr>
              <w:rPr>
                <w:rFonts w:cstheme="minorHAnsi"/>
                <w:sz w:val="18"/>
                <w:szCs w:val="18"/>
              </w:rPr>
            </w:pPr>
            <w:r w:rsidRPr="00690A06">
              <w:rPr>
                <w:rFonts w:cstheme="minorHAnsi"/>
                <w:sz w:val="18"/>
                <w:szCs w:val="18"/>
              </w:rPr>
              <w:t xml:space="preserve">(alertes, agrégateurs de fils RSS, outils de monitoring de pages </w:t>
            </w:r>
            <w:r>
              <w:rPr>
                <w:rFonts w:cstheme="minorHAnsi"/>
                <w:sz w:val="18"/>
                <w:szCs w:val="18"/>
              </w:rPr>
              <w:t>web</w:t>
            </w:r>
            <w:r w:rsidRPr="00690A06">
              <w:rPr>
                <w:rFonts w:cstheme="minorHAnsi"/>
                <w:sz w:val="18"/>
                <w:szCs w:val="18"/>
              </w:rPr>
              <w:t>)</w:t>
            </w:r>
          </w:p>
        </w:tc>
      </w:tr>
      <w:tr w:rsidR="00C640BC" w:rsidRPr="00690A06" w14:paraId="2C9F0683" w14:textId="77777777" w:rsidTr="00A22E62">
        <w:tc>
          <w:tcPr>
            <w:tcW w:w="418" w:type="dxa"/>
            <w:vMerge/>
          </w:tcPr>
          <w:p w14:paraId="66F9DA4C" w14:textId="77777777" w:rsidR="00C640BC" w:rsidRPr="00690A06" w:rsidRDefault="00C640BC" w:rsidP="00A22E62">
            <w:pPr>
              <w:rPr>
                <w:rFonts w:cstheme="minorHAnsi"/>
                <w:sz w:val="18"/>
                <w:szCs w:val="18"/>
              </w:rPr>
            </w:pPr>
          </w:p>
        </w:tc>
        <w:tc>
          <w:tcPr>
            <w:tcW w:w="1278" w:type="dxa"/>
          </w:tcPr>
          <w:p w14:paraId="1A3890CB"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7366" w:type="dxa"/>
            <w:gridSpan w:val="7"/>
          </w:tcPr>
          <w:p w14:paraId="071786E7" w14:textId="77777777" w:rsidR="00C640BC" w:rsidRPr="00690A06" w:rsidRDefault="00C640BC" w:rsidP="00A22E62">
            <w:pPr>
              <w:rPr>
                <w:rFonts w:cstheme="minorHAnsi"/>
                <w:sz w:val="18"/>
                <w:szCs w:val="18"/>
              </w:rPr>
            </w:pPr>
            <w:r w:rsidRPr="00690A06">
              <w:rPr>
                <w:rFonts w:cstheme="minorHAnsi"/>
                <w:sz w:val="18"/>
                <w:szCs w:val="18"/>
              </w:rPr>
              <w:t>Permet de faire une veille ciblée</w:t>
            </w:r>
          </w:p>
        </w:tc>
      </w:tr>
      <w:tr w:rsidR="00C640BC" w:rsidRPr="00690A06" w14:paraId="09B565A0" w14:textId="77777777" w:rsidTr="007A483A">
        <w:trPr>
          <w:trHeight w:val="183"/>
        </w:trPr>
        <w:tc>
          <w:tcPr>
            <w:tcW w:w="418" w:type="dxa"/>
            <w:vMerge/>
          </w:tcPr>
          <w:p w14:paraId="6BC9AB13" w14:textId="77777777" w:rsidR="00C640BC" w:rsidRPr="00690A06" w:rsidRDefault="00C640BC" w:rsidP="00A22E62">
            <w:pPr>
              <w:rPr>
                <w:rFonts w:cstheme="minorHAnsi"/>
                <w:sz w:val="18"/>
                <w:szCs w:val="18"/>
              </w:rPr>
            </w:pPr>
          </w:p>
        </w:tc>
        <w:tc>
          <w:tcPr>
            <w:tcW w:w="1278" w:type="dxa"/>
          </w:tcPr>
          <w:p w14:paraId="32B4EFCA"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7366" w:type="dxa"/>
            <w:gridSpan w:val="7"/>
          </w:tcPr>
          <w:p w14:paraId="625FE3D5" w14:textId="77777777" w:rsidR="00C640BC" w:rsidRPr="00690A06" w:rsidRDefault="00C640BC" w:rsidP="00A22E62">
            <w:pPr>
              <w:rPr>
                <w:rFonts w:cstheme="minorHAnsi"/>
                <w:sz w:val="18"/>
                <w:szCs w:val="18"/>
              </w:rPr>
            </w:pPr>
            <w:r w:rsidRPr="00690A06">
              <w:rPr>
                <w:rFonts w:cstheme="minorHAnsi"/>
                <w:sz w:val="18"/>
                <w:szCs w:val="18"/>
              </w:rPr>
              <w:t>Info</w:t>
            </w:r>
            <w:r>
              <w:rPr>
                <w:rFonts w:cstheme="minorHAnsi"/>
                <w:sz w:val="18"/>
                <w:szCs w:val="18"/>
              </w:rPr>
              <w:t>-o</w:t>
            </w:r>
            <w:r w:rsidRPr="00690A06">
              <w:rPr>
                <w:rFonts w:cstheme="minorHAnsi"/>
                <w:sz w:val="18"/>
                <w:szCs w:val="18"/>
              </w:rPr>
              <w:t>bésité possible</w:t>
            </w:r>
          </w:p>
          <w:p w14:paraId="13B45F36" w14:textId="77777777" w:rsidR="00C640BC" w:rsidRPr="00690A06" w:rsidRDefault="00C640BC" w:rsidP="00A22E62">
            <w:pPr>
              <w:rPr>
                <w:rFonts w:cstheme="minorHAnsi"/>
                <w:sz w:val="18"/>
                <w:szCs w:val="18"/>
              </w:rPr>
            </w:pPr>
            <w:r w:rsidRPr="00690A06">
              <w:rPr>
                <w:rFonts w:cstheme="minorHAnsi"/>
                <w:sz w:val="18"/>
                <w:szCs w:val="18"/>
              </w:rPr>
              <w:t>Qualité des informations pas garantie</w:t>
            </w:r>
          </w:p>
        </w:tc>
      </w:tr>
      <w:tr w:rsidR="00FD7FE8" w:rsidRPr="00690A06" w14:paraId="38DBFF19" w14:textId="77777777" w:rsidTr="00FA0CEB">
        <w:trPr>
          <w:trHeight w:val="183"/>
        </w:trPr>
        <w:tc>
          <w:tcPr>
            <w:tcW w:w="418" w:type="dxa"/>
            <w:vMerge/>
          </w:tcPr>
          <w:p w14:paraId="6A2DF96D" w14:textId="77777777" w:rsidR="00FD7FE8" w:rsidRPr="00690A06" w:rsidRDefault="00FD7FE8" w:rsidP="00FD7FE8">
            <w:pPr>
              <w:rPr>
                <w:rFonts w:cstheme="minorHAnsi"/>
                <w:sz w:val="18"/>
                <w:szCs w:val="18"/>
              </w:rPr>
            </w:pPr>
          </w:p>
        </w:tc>
        <w:tc>
          <w:tcPr>
            <w:tcW w:w="1278" w:type="dxa"/>
          </w:tcPr>
          <w:p w14:paraId="00C6C7E2" w14:textId="3661D0AC"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1052" w:type="dxa"/>
            <w:vAlign w:val="center"/>
          </w:tcPr>
          <w:p w14:paraId="405957E1" w14:textId="4D0D7F35" w:rsidR="00FD7FE8" w:rsidRPr="00690A06" w:rsidRDefault="00FD7FE8" w:rsidP="00FD7FE8">
            <w:pPr>
              <w:jc w:val="center"/>
              <w:rPr>
                <w:rFonts w:cstheme="minorHAnsi"/>
                <w:sz w:val="18"/>
                <w:szCs w:val="18"/>
              </w:rPr>
            </w:pPr>
            <w:r>
              <w:rPr>
                <w:rFonts w:cstheme="minorHAnsi"/>
                <w:sz w:val="18"/>
                <w:szCs w:val="18"/>
              </w:rPr>
              <w:t>1</w:t>
            </w:r>
          </w:p>
        </w:tc>
        <w:tc>
          <w:tcPr>
            <w:tcW w:w="1052" w:type="dxa"/>
            <w:shd w:val="clear" w:color="auto" w:fill="70AD47" w:themeFill="accent6"/>
            <w:vAlign w:val="center"/>
          </w:tcPr>
          <w:p w14:paraId="3E8D2802" w14:textId="19D60134" w:rsidR="00FD7FE8" w:rsidRPr="00690A06" w:rsidRDefault="00FD7FE8" w:rsidP="00FD7FE8">
            <w:pPr>
              <w:jc w:val="center"/>
              <w:rPr>
                <w:rFonts w:cstheme="minorHAnsi"/>
                <w:sz w:val="18"/>
                <w:szCs w:val="18"/>
              </w:rPr>
            </w:pPr>
            <w:r>
              <w:rPr>
                <w:rFonts w:cstheme="minorHAnsi"/>
                <w:sz w:val="18"/>
                <w:szCs w:val="18"/>
              </w:rPr>
              <w:t>2</w:t>
            </w:r>
          </w:p>
        </w:tc>
        <w:tc>
          <w:tcPr>
            <w:tcW w:w="1052" w:type="dxa"/>
            <w:shd w:val="clear" w:color="auto" w:fill="70AD47" w:themeFill="accent6"/>
            <w:vAlign w:val="center"/>
          </w:tcPr>
          <w:p w14:paraId="4844A353" w14:textId="41F8DF6A" w:rsidR="00FD7FE8" w:rsidRPr="00690A06" w:rsidRDefault="00FD7FE8" w:rsidP="00FD7FE8">
            <w:pPr>
              <w:jc w:val="center"/>
              <w:rPr>
                <w:rFonts w:cstheme="minorHAnsi"/>
                <w:sz w:val="18"/>
                <w:szCs w:val="18"/>
              </w:rPr>
            </w:pPr>
            <w:r>
              <w:rPr>
                <w:rFonts w:cstheme="minorHAnsi"/>
                <w:sz w:val="18"/>
                <w:szCs w:val="18"/>
              </w:rPr>
              <w:t>3</w:t>
            </w:r>
          </w:p>
        </w:tc>
        <w:tc>
          <w:tcPr>
            <w:tcW w:w="1053" w:type="dxa"/>
            <w:vAlign w:val="center"/>
          </w:tcPr>
          <w:p w14:paraId="0C3A95C0" w14:textId="039FAFD7" w:rsidR="00FD7FE8" w:rsidRPr="00690A06" w:rsidRDefault="00FD7FE8" w:rsidP="00FD7FE8">
            <w:pPr>
              <w:jc w:val="center"/>
              <w:rPr>
                <w:rFonts w:cstheme="minorHAnsi"/>
                <w:sz w:val="18"/>
                <w:szCs w:val="18"/>
              </w:rPr>
            </w:pPr>
            <w:r>
              <w:rPr>
                <w:rFonts w:cstheme="minorHAnsi"/>
                <w:sz w:val="18"/>
                <w:szCs w:val="18"/>
              </w:rPr>
              <w:t>4</w:t>
            </w:r>
          </w:p>
        </w:tc>
        <w:tc>
          <w:tcPr>
            <w:tcW w:w="1052" w:type="dxa"/>
            <w:vAlign w:val="center"/>
          </w:tcPr>
          <w:p w14:paraId="3E8F9E1F" w14:textId="202985C7" w:rsidR="00FD7FE8" w:rsidRPr="00690A06" w:rsidRDefault="00FD7FE8" w:rsidP="00FD7FE8">
            <w:pPr>
              <w:jc w:val="center"/>
              <w:rPr>
                <w:rFonts w:cstheme="minorHAnsi"/>
                <w:sz w:val="18"/>
                <w:szCs w:val="18"/>
              </w:rPr>
            </w:pPr>
            <w:r>
              <w:rPr>
                <w:rFonts w:cstheme="minorHAnsi"/>
                <w:sz w:val="18"/>
                <w:szCs w:val="18"/>
              </w:rPr>
              <w:t>5</w:t>
            </w:r>
          </w:p>
        </w:tc>
        <w:tc>
          <w:tcPr>
            <w:tcW w:w="1052" w:type="dxa"/>
            <w:vAlign w:val="center"/>
          </w:tcPr>
          <w:p w14:paraId="26B1EE05" w14:textId="73FDDF62" w:rsidR="00FD7FE8" w:rsidRPr="00690A06" w:rsidRDefault="00FD7FE8" w:rsidP="00FD7FE8">
            <w:pPr>
              <w:jc w:val="center"/>
              <w:rPr>
                <w:rFonts w:cstheme="minorHAnsi"/>
                <w:sz w:val="18"/>
                <w:szCs w:val="18"/>
              </w:rPr>
            </w:pPr>
            <w:r>
              <w:rPr>
                <w:rFonts w:cstheme="minorHAnsi"/>
                <w:sz w:val="18"/>
                <w:szCs w:val="18"/>
              </w:rPr>
              <w:t>6</w:t>
            </w:r>
          </w:p>
        </w:tc>
        <w:tc>
          <w:tcPr>
            <w:tcW w:w="1053" w:type="dxa"/>
            <w:shd w:val="clear" w:color="auto" w:fill="70AD47" w:themeFill="accent6"/>
            <w:vAlign w:val="center"/>
          </w:tcPr>
          <w:p w14:paraId="64EED130" w14:textId="6D6FA65D" w:rsidR="00FD7FE8" w:rsidRPr="00690A06" w:rsidRDefault="00FD7FE8" w:rsidP="00FD7FE8">
            <w:pPr>
              <w:jc w:val="center"/>
              <w:rPr>
                <w:rFonts w:cstheme="minorHAnsi"/>
                <w:sz w:val="18"/>
                <w:szCs w:val="18"/>
              </w:rPr>
            </w:pPr>
            <w:r>
              <w:rPr>
                <w:rFonts w:cstheme="minorHAnsi"/>
                <w:sz w:val="18"/>
                <w:szCs w:val="18"/>
              </w:rPr>
              <w:t>7</w:t>
            </w:r>
          </w:p>
        </w:tc>
      </w:tr>
      <w:tr w:rsidR="00FD7FE8" w:rsidRPr="00690A06" w14:paraId="15848C92" w14:textId="77777777" w:rsidTr="00525B0C">
        <w:trPr>
          <w:trHeight w:val="183"/>
        </w:trPr>
        <w:tc>
          <w:tcPr>
            <w:tcW w:w="418" w:type="dxa"/>
            <w:vMerge/>
            <w:tcBorders>
              <w:bottom w:val="single" w:sz="4" w:space="0" w:color="auto"/>
            </w:tcBorders>
          </w:tcPr>
          <w:p w14:paraId="2F7B3F9E" w14:textId="77777777" w:rsidR="00FD7FE8" w:rsidRPr="00690A06" w:rsidRDefault="00FD7FE8" w:rsidP="00FD7FE8">
            <w:pPr>
              <w:rPr>
                <w:rFonts w:cstheme="minorHAnsi"/>
                <w:sz w:val="18"/>
                <w:szCs w:val="18"/>
              </w:rPr>
            </w:pPr>
          </w:p>
        </w:tc>
        <w:tc>
          <w:tcPr>
            <w:tcW w:w="1278" w:type="dxa"/>
            <w:tcBorders>
              <w:bottom w:val="single" w:sz="4" w:space="0" w:color="auto"/>
            </w:tcBorders>
          </w:tcPr>
          <w:p w14:paraId="26446B10" w14:textId="07299E86"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1052" w:type="dxa"/>
            <w:tcBorders>
              <w:bottom w:val="single" w:sz="4" w:space="0" w:color="auto"/>
            </w:tcBorders>
            <w:shd w:val="clear" w:color="auto" w:fill="FF0000"/>
            <w:vAlign w:val="center"/>
          </w:tcPr>
          <w:p w14:paraId="44D0AE65" w14:textId="4CAFA088" w:rsidR="00FD7FE8" w:rsidRDefault="00FD7FE8" w:rsidP="00FD7FE8">
            <w:pPr>
              <w:jc w:val="center"/>
              <w:rPr>
                <w:rFonts w:cstheme="minorHAnsi"/>
                <w:sz w:val="18"/>
                <w:szCs w:val="18"/>
              </w:rPr>
            </w:pPr>
            <w:r>
              <w:rPr>
                <w:rFonts w:cstheme="minorHAnsi"/>
                <w:sz w:val="18"/>
                <w:szCs w:val="18"/>
              </w:rPr>
              <w:t>1</w:t>
            </w:r>
          </w:p>
        </w:tc>
        <w:tc>
          <w:tcPr>
            <w:tcW w:w="1052" w:type="dxa"/>
            <w:tcBorders>
              <w:bottom w:val="single" w:sz="4" w:space="0" w:color="auto"/>
            </w:tcBorders>
            <w:vAlign w:val="center"/>
          </w:tcPr>
          <w:p w14:paraId="14BF2831" w14:textId="08AE65F7" w:rsidR="00FD7FE8" w:rsidRDefault="00FD7FE8" w:rsidP="00FD7FE8">
            <w:pPr>
              <w:jc w:val="center"/>
              <w:rPr>
                <w:rFonts w:cstheme="minorHAnsi"/>
                <w:sz w:val="18"/>
                <w:szCs w:val="18"/>
              </w:rPr>
            </w:pPr>
            <w:r>
              <w:rPr>
                <w:rFonts w:cstheme="minorHAnsi"/>
                <w:sz w:val="18"/>
                <w:szCs w:val="18"/>
              </w:rPr>
              <w:t>2</w:t>
            </w:r>
          </w:p>
        </w:tc>
        <w:tc>
          <w:tcPr>
            <w:tcW w:w="1052" w:type="dxa"/>
            <w:tcBorders>
              <w:bottom w:val="single" w:sz="4" w:space="0" w:color="auto"/>
            </w:tcBorders>
            <w:vAlign w:val="center"/>
          </w:tcPr>
          <w:p w14:paraId="0475AEEE" w14:textId="258A5F11" w:rsidR="00FD7FE8" w:rsidRDefault="00FD7FE8" w:rsidP="00FD7FE8">
            <w:pPr>
              <w:jc w:val="center"/>
              <w:rPr>
                <w:rFonts w:cstheme="minorHAnsi"/>
                <w:sz w:val="18"/>
                <w:szCs w:val="18"/>
              </w:rPr>
            </w:pPr>
            <w:r>
              <w:rPr>
                <w:rFonts w:cstheme="minorHAnsi"/>
                <w:sz w:val="18"/>
                <w:szCs w:val="18"/>
              </w:rPr>
              <w:t>3</w:t>
            </w:r>
          </w:p>
        </w:tc>
        <w:tc>
          <w:tcPr>
            <w:tcW w:w="1053" w:type="dxa"/>
            <w:tcBorders>
              <w:bottom w:val="single" w:sz="4" w:space="0" w:color="auto"/>
            </w:tcBorders>
            <w:shd w:val="clear" w:color="auto" w:fill="FF0000"/>
            <w:vAlign w:val="center"/>
          </w:tcPr>
          <w:p w14:paraId="31C48CBF" w14:textId="486DDAB4" w:rsidR="00FD7FE8" w:rsidRDefault="00FD7FE8" w:rsidP="00FD7FE8">
            <w:pPr>
              <w:jc w:val="center"/>
              <w:rPr>
                <w:rFonts w:cstheme="minorHAnsi"/>
                <w:sz w:val="18"/>
                <w:szCs w:val="18"/>
              </w:rPr>
            </w:pPr>
            <w:r>
              <w:rPr>
                <w:rFonts w:cstheme="minorHAnsi"/>
                <w:sz w:val="18"/>
                <w:szCs w:val="18"/>
              </w:rPr>
              <w:t>4</w:t>
            </w:r>
          </w:p>
        </w:tc>
        <w:tc>
          <w:tcPr>
            <w:tcW w:w="1052" w:type="dxa"/>
            <w:tcBorders>
              <w:bottom w:val="single" w:sz="4" w:space="0" w:color="auto"/>
            </w:tcBorders>
            <w:shd w:val="clear" w:color="auto" w:fill="FF0000"/>
            <w:vAlign w:val="center"/>
          </w:tcPr>
          <w:p w14:paraId="5C583C46" w14:textId="396C08D4" w:rsidR="00FD7FE8" w:rsidRDefault="00FD7FE8" w:rsidP="00FD7FE8">
            <w:pPr>
              <w:jc w:val="center"/>
              <w:rPr>
                <w:rFonts w:cstheme="minorHAnsi"/>
                <w:sz w:val="18"/>
                <w:szCs w:val="18"/>
              </w:rPr>
            </w:pPr>
            <w:r>
              <w:rPr>
                <w:rFonts w:cstheme="minorHAnsi"/>
                <w:sz w:val="18"/>
                <w:szCs w:val="18"/>
              </w:rPr>
              <w:t>5</w:t>
            </w:r>
          </w:p>
        </w:tc>
        <w:tc>
          <w:tcPr>
            <w:tcW w:w="1052" w:type="dxa"/>
            <w:tcBorders>
              <w:bottom w:val="single" w:sz="4" w:space="0" w:color="auto"/>
            </w:tcBorders>
            <w:shd w:val="clear" w:color="auto" w:fill="FF0000"/>
            <w:vAlign w:val="center"/>
          </w:tcPr>
          <w:p w14:paraId="400D2ECF" w14:textId="009B73E7" w:rsidR="00FD7FE8" w:rsidRDefault="00FD7FE8" w:rsidP="00FD7FE8">
            <w:pPr>
              <w:jc w:val="center"/>
              <w:rPr>
                <w:rFonts w:cstheme="minorHAnsi"/>
                <w:sz w:val="18"/>
                <w:szCs w:val="18"/>
              </w:rPr>
            </w:pPr>
            <w:r>
              <w:rPr>
                <w:rFonts w:cstheme="minorHAnsi"/>
                <w:sz w:val="18"/>
                <w:szCs w:val="18"/>
              </w:rPr>
              <w:t>6</w:t>
            </w:r>
          </w:p>
        </w:tc>
        <w:tc>
          <w:tcPr>
            <w:tcW w:w="1053" w:type="dxa"/>
            <w:tcBorders>
              <w:bottom w:val="single" w:sz="4" w:space="0" w:color="auto"/>
            </w:tcBorders>
            <w:vAlign w:val="center"/>
          </w:tcPr>
          <w:p w14:paraId="29CC1669" w14:textId="66BA11F3" w:rsidR="00FD7FE8" w:rsidRDefault="00FD7FE8" w:rsidP="00FD7FE8">
            <w:pPr>
              <w:jc w:val="center"/>
              <w:rPr>
                <w:rFonts w:cstheme="minorHAnsi"/>
                <w:sz w:val="18"/>
                <w:szCs w:val="18"/>
              </w:rPr>
            </w:pPr>
            <w:r>
              <w:rPr>
                <w:rFonts w:cstheme="minorHAnsi"/>
                <w:sz w:val="18"/>
                <w:szCs w:val="18"/>
              </w:rPr>
              <w:t>7</w:t>
            </w:r>
          </w:p>
        </w:tc>
      </w:tr>
    </w:tbl>
    <w:p w14:paraId="0C299FD5" w14:textId="77777777" w:rsidR="008326BF" w:rsidRDefault="008326BF" w:rsidP="009B255D"/>
    <w:tbl>
      <w:tblPr>
        <w:tblStyle w:val="Grilledutableau"/>
        <w:tblW w:w="0" w:type="auto"/>
        <w:tblLook w:val="04A0" w:firstRow="1" w:lastRow="0" w:firstColumn="1" w:lastColumn="0" w:noHBand="0" w:noVBand="1"/>
      </w:tblPr>
      <w:tblGrid>
        <w:gridCol w:w="418"/>
        <w:gridCol w:w="1278"/>
        <w:gridCol w:w="1052"/>
        <w:gridCol w:w="1052"/>
        <w:gridCol w:w="1052"/>
        <w:gridCol w:w="1053"/>
        <w:gridCol w:w="1052"/>
        <w:gridCol w:w="1052"/>
        <w:gridCol w:w="1053"/>
      </w:tblGrid>
      <w:tr w:rsidR="00C640BC" w:rsidRPr="00FC6721" w14:paraId="28E2368F" w14:textId="77777777" w:rsidTr="00A22E62">
        <w:tc>
          <w:tcPr>
            <w:tcW w:w="418" w:type="dxa"/>
            <w:vMerge w:val="restart"/>
            <w:textDirection w:val="btLr"/>
          </w:tcPr>
          <w:p w14:paraId="63608B7D" w14:textId="77777777" w:rsidR="00C640BC" w:rsidRPr="00926547" w:rsidRDefault="00C640BC" w:rsidP="00A22E62">
            <w:pPr>
              <w:ind w:left="113" w:right="113"/>
              <w:jc w:val="center"/>
              <w:rPr>
                <w:rFonts w:cstheme="minorHAnsi"/>
                <w:sz w:val="14"/>
                <w:szCs w:val="18"/>
              </w:rPr>
            </w:pPr>
            <w:r>
              <w:rPr>
                <w:rFonts w:cstheme="minorHAnsi"/>
                <w:sz w:val="14"/>
                <w:szCs w:val="18"/>
              </w:rPr>
              <w:t>Archivage</w:t>
            </w:r>
          </w:p>
        </w:tc>
        <w:tc>
          <w:tcPr>
            <w:tcW w:w="1278" w:type="dxa"/>
          </w:tcPr>
          <w:p w14:paraId="09D42676"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7366" w:type="dxa"/>
            <w:gridSpan w:val="7"/>
          </w:tcPr>
          <w:p w14:paraId="2AD42D7F" w14:textId="77777777" w:rsidR="00C640BC" w:rsidRPr="00FC6721" w:rsidRDefault="00C640BC" w:rsidP="00A22E62">
            <w:pPr>
              <w:rPr>
                <w:rFonts w:cstheme="minorHAnsi"/>
                <w:sz w:val="18"/>
                <w:szCs w:val="18"/>
              </w:rPr>
            </w:pPr>
            <w:r w:rsidRPr="00690A06">
              <w:rPr>
                <w:rFonts w:cstheme="minorHAnsi"/>
                <w:sz w:val="18"/>
                <w:szCs w:val="18"/>
              </w:rPr>
              <w:t>S</w:t>
            </w:r>
            <w:r>
              <w:rPr>
                <w:rFonts w:cstheme="minorHAnsi"/>
                <w:sz w:val="18"/>
                <w:szCs w:val="18"/>
              </w:rPr>
              <w:t>'</w:t>
            </w:r>
            <w:r w:rsidRPr="00690A06">
              <w:rPr>
                <w:rFonts w:cstheme="minorHAnsi"/>
                <w:sz w:val="18"/>
                <w:szCs w:val="18"/>
              </w:rPr>
              <w:t>occupe de capitaliser la collecte en les enregistrant (enregistrement de signets, outils de capture et d</w:t>
            </w:r>
            <w:r>
              <w:rPr>
                <w:rFonts w:cstheme="minorHAnsi"/>
                <w:sz w:val="18"/>
                <w:szCs w:val="18"/>
              </w:rPr>
              <w:t>'</w:t>
            </w:r>
            <w:r w:rsidRPr="00690A06">
              <w:rPr>
                <w:rFonts w:cstheme="minorHAnsi"/>
                <w:sz w:val="18"/>
                <w:szCs w:val="18"/>
              </w:rPr>
              <w:t>annotation)</w:t>
            </w:r>
          </w:p>
        </w:tc>
      </w:tr>
      <w:tr w:rsidR="00C640BC" w:rsidRPr="00690A06" w14:paraId="4BEF681A" w14:textId="77777777" w:rsidTr="00A22E62">
        <w:tc>
          <w:tcPr>
            <w:tcW w:w="418" w:type="dxa"/>
            <w:vMerge/>
          </w:tcPr>
          <w:p w14:paraId="0953C220" w14:textId="77777777" w:rsidR="00C640BC" w:rsidRPr="00926547" w:rsidRDefault="00C640BC" w:rsidP="00A22E62">
            <w:pPr>
              <w:ind w:left="113" w:right="113"/>
              <w:jc w:val="center"/>
              <w:rPr>
                <w:rFonts w:cstheme="minorHAnsi"/>
                <w:sz w:val="14"/>
                <w:szCs w:val="18"/>
              </w:rPr>
            </w:pPr>
          </w:p>
        </w:tc>
        <w:tc>
          <w:tcPr>
            <w:tcW w:w="1278" w:type="dxa"/>
          </w:tcPr>
          <w:p w14:paraId="6D4B059C"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7366" w:type="dxa"/>
            <w:gridSpan w:val="7"/>
          </w:tcPr>
          <w:p w14:paraId="72233684" w14:textId="77777777" w:rsidR="00C640BC" w:rsidRPr="00690A06" w:rsidRDefault="00C640BC" w:rsidP="00A22E62">
            <w:pPr>
              <w:rPr>
                <w:rFonts w:cstheme="minorHAnsi"/>
                <w:sz w:val="18"/>
                <w:szCs w:val="18"/>
              </w:rPr>
            </w:pPr>
            <w:r w:rsidRPr="00690A06">
              <w:rPr>
                <w:rFonts w:cstheme="minorHAnsi"/>
                <w:sz w:val="18"/>
                <w:szCs w:val="18"/>
              </w:rPr>
              <w:t>Permet de reprendre plus tard ce qui a été enregistré</w:t>
            </w:r>
          </w:p>
        </w:tc>
      </w:tr>
      <w:tr w:rsidR="00C640BC" w:rsidRPr="00690A06" w14:paraId="3982FD27" w14:textId="77777777" w:rsidTr="007A483A">
        <w:trPr>
          <w:trHeight w:val="92"/>
        </w:trPr>
        <w:tc>
          <w:tcPr>
            <w:tcW w:w="418" w:type="dxa"/>
            <w:vMerge/>
          </w:tcPr>
          <w:p w14:paraId="3A799AEB" w14:textId="77777777" w:rsidR="00C640BC" w:rsidRPr="00926547" w:rsidRDefault="00C640BC" w:rsidP="00A22E62">
            <w:pPr>
              <w:ind w:left="113" w:right="113"/>
              <w:jc w:val="center"/>
              <w:rPr>
                <w:rFonts w:cstheme="minorHAnsi"/>
                <w:sz w:val="14"/>
                <w:szCs w:val="18"/>
              </w:rPr>
            </w:pPr>
          </w:p>
        </w:tc>
        <w:tc>
          <w:tcPr>
            <w:tcW w:w="1278" w:type="dxa"/>
          </w:tcPr>
          <w:p w14:paraId="6638EB4E"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7366" w:type="dxa"/>
            <w:gridSpan w:val="7"/>
          </w:tcPr>
          <w:p w14:paraId="30A8098C" w14:textId="77777777" w:rsidR="00C640BC" w:rsidRPr="00690A06" w:rsidRDefault="00C640BC" w:rsidP="00A22E62">
            <w:pPr>
              <w:rPr>
                <w:rFonts w:cstheme="minorHAnsi"/>
                <w:sz w:val="18"/>
                <w:szCs w:val="18"/>
              </w:rPr>
            </w:pPr>
            <w:r w:rsidRPr="00690A06">
              <w:rPr>
                <w:rFonts w:cstheme="minorHAnsi"/>
                <w:sz w:val="18"/>
                <w:szCs w:val="18"/>
              </w:rPr>
              <w:t xml:space="preserve">Travail à la main pour ajouter les données à stocker de manière efficiente </w:t>
            </w:r>
          </w:p>
        </w:tc>
      </w:tr>
      <w:tr w:rsidR="00FD7FE8" w:rsidRPr="00690A06" w14:paraId="41006551" w14:textId="77777777" w:rsidTr="00FA0CEB">
        <w:trPr>
          <w:trHeight w:val="183"/>
        </w:trPr>
        <w:tc>
          <w:tcPr>
            <w:tcW w:w="418" w:type="dxa"/>
            <w:vMerge/>
          </w:tcPr>
          <w:p w14:paraId="030BF395" w14:textId="77777777" w:rsidR="00FD7FE8" w:rsidRPr="00926547" w:rsidRDefault="00FD7FE8" w:rsidP="00FD7FE8">
            <w:pPr>
              <w:ind w:left="113" w:right="113"/>
              <w:jc w:val="center"/>
              <w:rPr>
                <w:rFonts w:cstheme="minorHAnsi"/>
                <w:sz w:val="14"/>
                <w:szCs w:val="18"/>
              </w:rPr>
            </w:pPr>
          </w:p>
        </w:tc>
        <w:tc>
          <w:tcPr>
            <w:tcW w:w="1278" w:type="dxa"/>
          </w:tcPr>
          <w:p w14:paraId="7C8C5652" w14:textId="1B621EA5"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1052" w:type="dxa"/>
            <w:vAlign w:val="center"/>
          </w:tcPr>
          <w:p w14:paraId="4E807129" w14:textId="6846CC12" w:rsidR="00FD7FE8" w:rsidRPr="00690A06" w:rsidRDefault="00FD7FE8" w:rsidP="00FD7FE8">
            <w:pPr>
              <w:jc w:val="center"/>
              <w:rPr>
                <w:rFonts w:cstheme="minorHAnsi"/>
                <w:sz w:val="18"/>
                <w:szCs w:val="18"/>
              </w:rPr>
            </w:pPr>
            <w:r>
              <w:rPr>
                <w:rFonts w:cstheme="minorHAnsi"/>
                <w:sz w:val="18"/>
                <w:szCs w:val="18"/>
              </w:rPr>
              <w:t>1</w:t>
            </w:r>
          </w:p>
        </w:tc>
        <w:tc>
          <w:tcPr>
            <w:tcW w:w="1052" w:type="dxa"/>
            <w:vAlign w:val="center"/>
          </w:tcPr>
          <w:p w14:paraId="3082183F" w14:textId="7F0FB137" w:rsidR="00FD7FE8" w:rsidRPr="00690A06" w:rsidRDefault="00FD7FE8" w:rsidP="00FD7FE8">
            <w:pPr>
              <w:jc w:val="center"/>
              <w:rPr>
                <w:rFonts w:cstheme="minorHAnsi"/>
                <w:sz w:val="18"/>
                <w:szCs w:val="18"/>
              </w:rPr>
            </w:pPr>
            <w:r>
              <w:rPr>
                <w:rFonts w:cstheme="minorHAnsi"/>
                <w:sz w:val="18"/>
                <w:szCs w:val="18"/>
              </w:rPr>
              <w:t>2</w:t>
            </w:r>
          </w:p>
        </w:tc>
        <w:tc>
          <w:tcPr>
            <w:tcW w:w="1052" w:type="dxa"/>
            <w:vAlign w:val="center"/>
          </w:tcPr>
          <w:p w14:paraId="09E90760" w14:textId="180E93A7" w:rsidR="00FD7FE8" w:rsidRPr="00690A06" w:rsidRDefault="00FD7FE8" w:rsidP="00FD7FE8">
            <w:pPr>
              <w:jc w:val="center"/>
              <w:rPr>
                <w:rFonts w:cstheme="minorHAnsi"/>
                <w:sz w:val="18"/>
                <w:szCs w:val="18"/>
              </w:rPr>
            </w:pPr>
            <w:r>
              <w:rPr>
                <w:rFonts w:cstheme="minorHAnsi"/>
                <w:sz w:val="18"/>
                <w:szCs w:val="18"/>
              </w:rPr>
              <w:t>3</w:t>
            </w:r>
          </w:p>
        </w:tc>
        <w:tc>
          <w:tcPr>
            <w:tcW w:w="1053" w:type="dxa"/>
            <w:vAlign w:val="center"/>
          </w:tcPr>
          <w:p w14:paraId="4BCCA339" w14:textId="02432D23" w:rsidR="00FD7FE8" w:rsidRPr="00690A06" w:rsidRDefault="00FD7FE8" w:rsidP="00FD7FE8">
            <w:pPr>
              <w:jc w:val="center"/>
              <w:rPr>
                <w:rFonts w:cstheme="minorHAnsi"/>
                <w:sz w:val="18"/>
                <w:szCs w:val="18"/>
              </w:rPr>
            </w:pPr>
            <w:r>
              <w:rPr>
                <w:rFonts w:cstheme="minorHAnsi"/>
                <w:sz w:val="18"/>
                <w:szCs w:val="18"/>
              </w:rPr>
              <w:t>4</w:t>
            </w:r>
          </w:p>
        </w:tc>
        <w:tc>
          <w:tcPr>
            <w:tcW w:w="1052" w:type="dxa"/>
            <w:vAlign w:val="center"/>
          </w:tcPr>
          <w:p w14:paraId="049EA823" w14:textId="6627456B" w:rsidR="00FD7FE8" w:rsidRPr="00690A06" w:rsidRDefault="00FD7FE8" w:rsidP="00FD7FE8">
            <w:pPr>
              <w:jc w:val="center"/>
              <w:rPr>
                <w:rFonts w:cstheme="minorHAnsi"/>
                <w:sz w:val="18"/>
                <w:szCs w:val="18"/>
              </w:rPr>
            </w:pPr>
            <w:r>
              <w:rPr>
                <w:rFonts w:cstheme="minorHAnsi"/>
                <w:sz w:val="18"/>
                <w:szCs w:val="18"/>
              </w:rPr>
              <w:t>5</w:t>
            </w:r>
          </w:p>
        </w:tc>
        <w:tc>
          <w:tcPr>
            <w:tcW w:w="1052" w:type="dxa"/>
            <w:shd w:val="clear" w:color="auto" w:fill="70AD47" w:themeFill="accent6"/>
            <w:vAlign w:val="center"/>
          </w:tcPr>
          <w:p w14:paraId="55A505CE" w14:textId="0B9F1270" w:rsidR="00FD7FE8" w:rsidRPr="00690A06" w:rsidRDefault="00FD7FE8" w:rsidP="00FD7FE8">
            <w:pPr>
              <w:jc w:val="center"/>
              <w:rPr>
                <w:rFonts w:cstheme="minorHAnsi"/>
                <w:sz w:val="18"/>
                <w:szCs w:val="18"/>
              </w:rPr>
            </w:pPr>
            <w:r>
              <w:rPr>
                <w:rFonts w:cstheme="minorHAnsi"/>
                <w:sz w:val="18"/>
                <w:szCs w:val="18"/>
              </w:rPr>
              <w:t>6</w:t>
            </w:r>
          </w:p>
        </w:tc>
        <w:tc>
          <w:tcPr>
            <w:tcW w:w="1053" w:type="dxa"/>
            <w:shd w:val="clear" w:color="auto" w:fill="70AD47" w:themeFill="accent6"/>
            <w:vAlign w:val="center"/>
          </w:tcPr>
          <w:p w14:paraId="2ED874AA" w14:textId="709300C4" w:rsidR="00FD7FE8" w:rsidRPr="00690A06" w:rsidRDefault="00FD7FE8" w:rsidP="00FD7FE8">
            <w:pPr>
              <w:jc w:val="center"/>
              <w:rPr>
                <w:rFonts w:cstheme="minorHAnsi"/>
                <w:sz w:val="18"/>
                <w:szCs w:val="18"/>
              </w:rPr>
            </w:pPr>
            <w:r>
              <w:rPr>
                <w:rFonts w:cstheme="minorHAnsi"/>
                <w:sz w:val="18"/>
                <w:szCs w:val="18"/>
              </w:rPr>
              <w:t>7</w:t>
            </w:r>
          </w:p>
        </w:tc>
      </w:tr>
      <w:tr w:rsidR="00FD7FE8" w:rsidRPr="00690A06" w14:paraId="202C8E20" w14:textId="77777777" w:rsidTr="00525B0C">
        <w:trPr>
          <w:trHeight w:val="183"/>
        </w:trPr>
        <w:tc>
          <w:tcPr>
            <w:tcW w:w="418" w:type="dxa"/>
            <w:vMerge/>
          </w:tcPr>
          <w:p w14:paraId="238116A3" w14:textId="77777777" w:rsidR="00FD7FE8" w:rsidRPr="00926547" w:rsidRDefault="00FD7FE8" w:rsidP="00FD7FE8">
            <w:pPr>
              <w:ind w:left="113" w:right="113"/>
              <w:jc w:val="center"/>
              <w:rPr>
                <w:rFonts w:cstheme="minorHAnsi"/>
                <w:sz w:val="14"/>
                <w:szCs w:val="18"/>
              </w:rPr>
            </w:pPr>
          </w:p>
        </w:tc>
        <w:tc>
          <w:tcPr>
            <w:tcW w:w="1278" w:type="dxa"/>
          </w:tcPr>
          <w:p w14:paraId="2A4E33BF" w14:textId="71ED793A"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1052" w:type="dxa"/>
            <w:shd w:val="clear" w:color="auto" w:fill="FF0000"/>
            <w:vAlign w:val="center"/>
          </w:tcPr>
          <w:p w14:paraId="6EA03958" w14:textId="387AB503" w:rsidR="00FD7FE8" w:rsidRDefault="00FD7FE8" w:rsidP="00FD7FE8">
            <w:pPr>
              <w:jc w:val="center"/>
              <w:rPr>
                <w:rFonts w:cstheme="minorHAnsi"/>
                <w:sz w:val="18"/>
                <w:szCs w:val="18"/>
              </w:rPr>
            </w:pPr>
            <w:r>
              <w:rPr>
                <w:rFonts w:cstheme="minorHAnsi"/>
                <w:sz w:val="18"/>
                <w:szCs w:val="18"/>
              </w:rPr>
              <w:t>1</w:t>
            </w:r>
          </w:p>
        </w:tc>
        <w:tc>
          <w:tcPr>
            <w:tcW w:w="1052" w:type="dxa"/>
            <w:shd w:val="clear" w:color="auto" w:fill="FF0000"/>
            <w:vAlign w:val="center"/>
          </w:tcPr>
          <w:p w14:paraId="13C4DC55" w14:textId="567F028A" w:rsidR="00FD7FE8" w:rsidRDefault="00FD7FE8" w:rsidP="00FD7FE8">
            <w:pPr>
              <w:jc w:val="center"/>
              <w:rPr>
                <w:rFonts w:cstheme="minorHAnsi"/>
                <w:sz w:val="18"/>
                <w:szCs w:val="18"/>
              </w:rPr>
            </w:pPr>
            <w:r>
              <w:rPr>
                <w:rFonts w:cstheme="minorHAnsi"/>
                <w:sz w:val="18"/>
                <w:szCs w:val="18"/>
              </w:rPr>
              <w:t>2</w:t>
            </w:r>
          </w:p>
        </w:tc>
        <w:tc>
          <w:tcPr>
            <w:tcW w:w="1052" w:type="dxa"/>
            <w:shd w:val="clear" w:color="auto" w:fill="FF0000"/>
            <w:vAlign w:val="center"/>
          </w:tcPr>
          <w:p w14:paraId="024569FF" w14:textId="619148CA" w:rsidR="00FD7FE8" w:rsidRDefault="00FD7FE8" w:rsidP="00FD7FE8">
            <w:pPr>
              <w:jc w:val="center"/>
              <w:rPr>
                <w:rFonts w:cstheme="minorHAnsi"/>
                <w:sz w:val="18"/>
                <w:szCs w:val="18"/>
              </w:rPr>
            </w:pPr>
            <w:r>
              <w:rPr>
                <w:rFonts w:cstheme="minorHAnsi"/>
                <w:sz w:val="18"/>
                <w:szCs w:val="18"/>
              </w:rPr>
              <w:t>3</w:t>
            </w:r>
          </w:p>
        </w:tc>
        <w:tc>
          <w:tcPr>
            <w:tcW w:w="1053" w:type="dxa"/>
            <w:shd w:val="clear" w:color="auto" w:fill="FF0000"/>
            <w:vAlign w:val="center"/>
          </w:tcPr>
          <w:p w14:paraId="3C000932" w14:textId="1DA2535D" w:rsidR="00FD7FE8" w:rsidRDefault="00FD7FE8" w:rsidP="00FD7FE8">
            <w:pPr>
              <w:jc w:val="center"/>
              <w:rPr>
                <w:rFonts w:cstheme="minorHAnsi"/>
                <w:sz w:val="18"/>
                <w:szCs w:val="18"/>
              </w:rPr>
            </w:pPr>
            <w:r>
              <w:rPr>
                <w:rFonts w:cstheme="minorHAnsi"/>
                <w:sz w:val="18"/>
                <w:szCs w:val="18"/>
              </w:rPr>
              <w:t>4</w:t>
            </w:r>
          </w:p>
        </w:tc>
        <w:tc>
          <w:tcPr>
            <w:tcW w:w="1052" w:type="dxa"/>
            <w:shd w:val="clear" w:color="auto" w:fill="FF0000"/>
            <w:vAlign w:val="center"/>
          </w:tcPr>
          <w:p w14:paraId="686D876D" w14:textId="7764D26D" w:rsidR="00FD7FE8" w:rsidRDefault="00FD7FE8" w:rsidP="00FD7FE8">
            <w:pPr>
              <w:jc w:val="center"/>
              <w:rPr>
                <w:rFonts w:cstheme="minorHAnsi"/>
                <w:sz w:val="18"/>
                <w:szCs w:val="18"/>
              </w:rPr>
            </w:pPr>
            <w:r>
              <w:rPr>
                <w:rFonts w:cstheme="minorHAnsi"/>
                <w:sz w:val="18"/>
                <w:szCs w:val="18"/>
              </w:rPr>
              <w:t>5</w:t>
            </w:r>
          </w:p>
        </w:tc>
        <w:tc>
          <w:tcPr>
            <w:tcW w:w="1052" w:type="dxa"/>
            <w:vAlign w:val="center"/>
          </w:tcPr>
          <w:p w14:paraId="4CF13D49" w14:textId="71E98FEA" w:rsidR="00FD7FE8" w:rsidRDefault="00FD7FE8" w:rsidP="00FD7FE8">
            <w:pPr>
              <w:jc w:val="center"/>
              <w:rPr>
                <w:rFonts w:cstheme="minorHAnsi"/>
                <w:sz w:val="18"/>
                <w:szCs w:val="18"/>
              </w:rPr>
            </w:pPr>
            <w:r>
              <w:rPr>
                <w:rFonts w:cstheme="minorHAnsi"/>
                <w:sz w:val="18"/>
                <w:szCs w:val="18"/>
              </w:rPr>
              <w:t>6</w:t>
            </w:r>
          </w:p>
        </w:tc>
        <w:tc>
          <w:tcPr>
            <w:tcW w:w="1053" w:type="dxa"/>
            <w:vAlign w:val="center"/>
          </w:tcPr>
          <w:p w14:paraId="1523F9A3" w14:textId="2842E8A3" w:rsidR="00FD7FE8" w:rsidRDefault="00FD7FE8" w:rsidP="00FD7FE8">
            <w:pPr>
              <w:jc w:val="center"/>
              <w:rPr>
                <w:rFonts w:cstheme="minorHAnsi"/>
                <w:sz w:val="18"/>
                <w:szCs w:val="18"/>
              </w:rPr>
            </w:pPr>
            <w:r>
              <w:rPr>
                <w:rFonts w:cstheme="minorHAnsi"/>
                <w:sz w:val="18"/>
                <w:szCs w:val="18"/>
              </w:rPr>
              <w:t>7</w:t>
            </w:r>
          </w:p>
        </w:tc>
      </w:tr>
    </w:tbl>
    <w:p w14:paraId="2479AE7F" w14:textId="77777777" w:rsidR="008326BF" w:rsidRDefault="008326BF" w:rsidP="009B255D"/>
    <w:tbl>
      <w:tblPr>
        <w:tblStyle w:val="Grilledutableau"/>
        <w:tblW w:w="0" w:type="auto"/>
        <w:tblLook w:val="04A0" w:firstRow="1" w:lastRow="0" w:firstColumn="1" w:lastColumn="0" w:noHBand="0" w:noVBand="1"/>
      </w:tblPr>
      <w:tblGrid>
        <w:gridCol w:w="418"/>
        <w:gridCol w:w="1278"/>
        <w:gridCol w:w="1052"/>
        <w:gridCol w:w="1052"/>
        <w:gridCol w:w="1052"/>
        <w:gridCol w:w="1053"/>
        <w:gridCol w:w="1052"/>
        <w:gridCol w:w="1052"/>
        <w:gridCol w:w="1053"/>
      </w:tblGrid>
      <w:tr w:rsidR="00C640BC" w:rsidRPr="00775521" w14:paraId="784F7E37" w14:textId="77777777" w:rsidTr="00A22E62">
        <w:tc>
          <w:tcPr>
            <w:tcW w:w="418" w:type="dxa"/>
            <w:vMerge w:val="restart"/>
            <w:textDirection w:val="btLr"/>
          </w:tcPr>
          <w:p w14:paraId="290FC8CD" w14:textId="77777777" w:rsidR="00C640BC" w:rsidRPr="00926547" w:rsidRDefault="00C640BC" w:rsidP="00A22E62">
            <w:pPr>
              <w:ind w:left="113" w:right="113"/>
              <w:jc w:val="center"/>
              <w:rPr>
                <w:rFonts w:cstheme="minorHAnsi"/>
                <w:sz w:val="14"/>
                <w:szCs w:val="18"/>
              </w:rPr>
            </w:pPr>
            <w:r w:rsidRPr="00926547">
              <w:rPr>
                <w:rFonts w:cstheme="minorHAnsi"/>
                <w:sz w:val="14"/>
                <w:szCs w:val="18"/>
              </w:rPr>
              <w:t>Diffusion</w:t>
            </w:r>
          </w:p>
        </w:tc>
        <w:tc>
          <w:tcPr>
            <w:tcW w:w="1278" w:type="dxa"/>
          </w:tcPr>
          <w:p w14:paraId="5D971D2A"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7366" w:type="dxa"/>
            <w:gridSpan w:val="7"/>
          </w:tcPr>
          <w:p w14:paraId="0946B30C" w14:textId="77777777" w:rsidR="00C640BC" w:rsidRPr="00775521" w:rsidRDefault="00C640BC" w:rsidP="00A22E62">
            <w:pPr>
              <w:rPr>
                <w:rFonts w:cstheme="minorHAnsi"/>
                <w:sz w:val="18"/>
                <w:szCs w:val="18"/>
              </w:rPr>
            </w:pPr>
            <w:r w:rsidRPr="00690A06">
              <w:rPr>
                <w:rFonts w:cstheme="minorHAnsi"/>
                <w:sz w:val="18"/>
                <w:szCs w:val="18"/>
              </w:rPr>
              <w:t>Perm</w:t>
            </w:r>
            <w:r>
              <w:rPr>
                <w:rFonts w:cstheme="minorHAnsi"/>
                <w:sz w:val="18"/>
                <w:szCs w:val="18"/>
              </w:rPr>
              <w:t>et de transmettre des informations à des personnes ou des catégories de personnes spécifiques</w:t>
            </w:r>
          </w:p>
        </w:tc>
      </w:tr>
      <w:tr w:rsidR="00C640BC" w:rsidRPr="00690A06" w14:paraId="224727DE" w14:textId="77777777" w:rsidTr="00A22E62">
        <w:tc>
          <w:tcPr>
            <w:tcW w:w="418" w:type="dxa"/>
            <w:vMerge/>
          </w:tcPr>
          <w:p w14:paraId="1CAA004A" w14:textId="77777777" w:rsidR="00C640BC" w:rsidRPr="00690A06" w:rsidRDefault="00C640BC" w:rsidP="00A22E62">
            <w:pPr>
              <w:rPr>
                <w:rFonts w:cstheme="minorHAnsi"/>
                <w:sz w:val="18"/>
                <w:szCs w:val="18"/>
              </w:rPr>
            </w:pPr>
          </w:p>
        </w:tc>
        <w:tc>
          <w:tcPr>
            <w:tcW w:w="1278" w:type="dxa"/>
          </w:tcPr>
          <w:p w14:paraId="40D9D78C"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7366" w:type="dxa"/>
            <w:gridSpan w:val="7"/>
          </w:tcPr>
          <w:p w14:paraId="002EE656" w14:textId="77777777" w:rsidR="00C640BC" w:rsidRPr="00690A06" w:rsidRDefault="00C640BC" w:rsidP="00A22E62">
            <w:pPr>
              <w:rPr>
                <w:rFonts w:cstheme="minorHAnsi"/>
                <w:sz w:val="18"/>
                <w:szCs w:val="18"/>
              </w:rPr>
            </w:pPr>
            <w:r w:rsidRPr="00690A06">
              <w:rPr>
                <w:rFonts w:cstheme="minorHAnsi"/>
                <w:sz w:val="18"/>
                <w:szCs w:val="18"/>
              </w:rPr>
              <w:t>On peut personnalis</w:t>
            </w:r>
            <w:r>
              <w:rPr>
                <w:rFonts w:cstheme="minorHAnsi"/>
                <w:sz w:val="18"/>
                <w:szCs w:val="18"/>
              </w:rPr>
              <w:t>er</w:t>
            </w:r>
            <w:r w:rsidRPr="00690A06">
              <w:rPr>
                <w:rFonts w:cstheme="minorHAnsi"/>
                <w:sz w:val="18"/>
                <w:szCs w:val="18"/>
              </w:rPr>
              <w:t xml:space="preserve"> la diffusion vers le destinataire</w:t>
            </w:r>
          </w:p>
        </w:tc>
      </w:tr>
      <w:tr w:rsidR="00C640BC" w:rsidRPr="00690A06" w14:paraId="3A62116C" w14:textId="77777777" w:rsidTr="007A483A">
        <w:trPr>
          <w:trHeight w:val="92"/>
        </w:trPr>
        <w:tc>
          <w:tcPr>
            <w:tcW w:w="418" w:type="dxa"/>
            <w:vMerge/>
          </w:tcPr>
          <w:p w14:paraId="1ED13316" w14:textId="77777777" w:rsidR="00C640BC" w:rsidRPr="00690A06" w:rsidRDefault="00C640BC" w:rsidP="00A22E62">
            <w:pPr>
              <w:rPr>
                <w:rFonts w:cstheme="minorHAnsi"/>
                <w:sz w:val="18"/>
                <w:szCs w:val="18"/>
              </w:rPr>
            </w:pPr>
          </w:p>
        </w:tc>
        <w:tc>
          <w:tcPr>
            <w:tcW w:w="1278" w:type="dxa"/>
          </w:tcPr>
          <w:p w14:paraId="5AA1A723"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7366" w:type="dxa"/>
            <w:gridSpan w:val="7"/>
          </w:tcPr>
          <w:p w14:paraId="0695C2E2" w14:textId="77777777" w:rsidR="00C640BC" w:rsidRPr="00690A06" w:rsidRDefault="00C640BC" w:rsidP="00A22E62">
            <w:pPr>
              <w:rPr>
                <w:rFonts w:cstheme="minorHAnsi"/>
                <w:sz w:val="18"/>
                <w:szCs w:val="18"/>
              </w:rPr>
            </w:pPr>
            <w:r w:rsidRPr="00690A06">
              <w:rPr>
                <w:rFonts w:cstheme="minorHAnsi"/>
                <w:sz w:val="18"/>
                <w:szCs w:val="18"/>
              </w:rPr>
              <w:t>Demande un travail de préparation des informations important</w:t>
            </w:r>
          </w:p>
        </w:tc>
      </w:tr>
      <w:tr w:rsidR="00FD7FE8" w:rsidRPr="00690A06" w14:paraId="0183F2AD" w14:textId="77777777" w:rsidTr="0078771F">
        <w:trPr>
          <w:trHeight w:val="183"/>
        </w:trPr>
        <w:tc>
          <w:tcPr>
            <w:tcW w:w="418" w:type="dxa"/>
            <w:vMerge/>
          </w:tcPr>
          <w:p w14:paraId="0026FE3D" w14:textId="77777777" w:rsidR="00FD7FE8" w:rsidRPr="00690A06" w:rsidRDefault="00FD7FE8" w:rsidP="00FD7FE8">
            <w:pPr>
              <w:rPr>
                <w:rFonts w:cstheme="minorHAnsi"/>
                <w:sz w:val="18"/>
                <w:szCs w:val="18"/>
              </w:rPr>
            </w:pPr>
          </w:p>
        </w:tc>
        <w:tc>
          <w:tcPr>
            <w:tcW w:w="1278" w:type="dxa"/>
          </w:tcPr>
          <w:p w14:paraId="72F419F6" w14:textId="4529E1D5"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1052" w:type="dxa"/>
            <w:vAlign w:val="center"/>
          </w:tcPr>
          <w:p w14:paraId="19C139D4" w14:textId="6560F370" w:rsidR="00FD7FE8" w:rsidRPr="00690A06" w:rsidRDefault="00FD7FE8" w:rsidP="00FD7FE8">
            <w:pPr>
              <w:jc w:val="center"/>
              <w:rPr>
                <w:rFonts w:cstheme="minorHAnsi"/>
                <w:sz w:val="18"/>
                <w:szCs w:val="18"/>
              </w:rPr>
            </w:pPr>
            <w:r>
              <w:rPr>
                <w:rFonts w:cstheme="minorHAnsi"/>
                <w:sz w:val="18"/>
                <w:szCs w:val="18"/>
              </w:rPr>
              <w:t>1</w:t>
            </w:r>
          </w:p>
        </w:tc>
        <w:tc>
          <w:tcPr>
            <w:tcW w:w="1052" w:type="dxa"/>
            <w:vAlign w:val="center"/>
          </w:tcPr>
          <w:p w14:paraId="24D44B64" w14:textId="5367EFAB" w:rsidR="00FD7FE8" w:rsidRPr="00690A06" w:rsidRDefault="00FD7FE8" w:rsidP="00FD7FE8">
            <w:pPr>
              <w:jc w:val="center"/>
              <w:rPr>
                <w:rFonts w:cstheme="minorHAnsi"/>
                <w:sz w:val="18"/>
                <w:szCs w:val="18"/>
              </w:rPr>
            </w:pPr>
            <w:r>
              <w:rPr>
                <w:rFonts w:cstheme="minorHAnsi"/>
                <w:sz w:val="18"/>
                <w:szCs w:val="18"/>
              </w:rPr>
              <w:t>2</w:t>
            </w:r>
          </w:p>
        </w:tc>
        <w:tc>
          <w:tcPr>
            <w:tcW w:w="1052" w:type="dxa"/>
            <w:vAlign w:val="center"/>
          </w:tcPr>
          <w:p w14:paraId="7F5CF8D7" w14:textId="5562671C" w:rsidR="00FD7FE8" w:rsidRPr="00690A06" w:rsidRDefault="00FD7FE8" w:rsidP="00FD7FE8">
            <w:pPr>
              <w:jc w:val="center"/>
              <w:rPr>
                <w:rFonts w:cstheme="minorHAnsi"/>
                <w:sz w:val="18"/>
                <w:szCs w:val="18"/>
              </w:rPr>
            </w:pPr>
            <w:r>
              <w:rPr>
                <w:rFonts w:cstheme="minorHAnsi"/>
                <w:sz w:val="18"/>
                <w:szCs w:val="18"/>
              </w:rPr>
              <w:t>3</w:t>
            </w:r>
          </w:p>
        </w:tc>
        <w:tc>
          <w:tcPr>
            <w:tcW w:w="1053" w:type="dxa"/>
            <w:shd w:val="clear" w:color="auto" w:fill="70AD47" w:themeFill="accent6"/>
            <w:vAlign w:val="center"/>
          </w:tcPr>
          <w:p w14:paraId="2CC3552E" w14:textId="3B1A7DE8" w:rsidR="00FD7FE8" w:rsidRPr="00690A06" w:rsidRDefault="00FD7FE8" w:rsidP="00FD7FE8">
            <w:pPr>
              <w:jc w:val="center"/>
              <w:rPr>
                <w:rFonts w:cstheme="minorHAnsi"/>
                <w:sz w:val="18"/>
                <w:szCs w:val="18"/>
              </w:rPr>
            </w:pPr>
            <w:r>
              <w:rPr>
                <w:rFonts w:cstheme="minorHAnsi"/>
                <w:sz w:val="18"/>
                <w:szCs w:val="18"/>
              </w:rPr>
              <w:t>4</w:t>
            </w:r>
          </w:p>
        </w:tc>
        <w:tc>
          <w:tcPr>
            <w:tcW w:w="1052" w:type="dxa"/>
            <w:vAlign w:val="center"/>
          </w:tcPr>
          <w:p w14:paraId="5CA78FF7" w14:textId="025CF3DE" w:rsidR="00FD7FE8" w:rsidRPr="00690A06" w:rsidRDefault="00FD7FE8" w:rsidP="00FD7FE8">
            <w:pPr>
              <w:jc w:val="center"/>
              <w:rPr>
                <w:rFonts w:cstheme="minorHAnsi"/>
                <w:sz w:val="18"/>
                <w:szCs w:val="18"/>
              </w:rPr>
            </w:pPr>
            <w:r>
              <w:rPr>
                <w:rFonts w:cstheme="minorHAnsi"/>
                <w:sz w:val="18"/>
                <w:szCs w:val="18"/>
              </w:rPr>
              <w:t>5</w:t>
            </w:r>
          </w:p>
        </w:tc>
        <w:tc>
          <w:tcPr>
            <w:tcW w:w="1052" w:type="dxa"/>
            <w:shd w:val="clear" w:color="auto" w:fill="C5E0B3" w:themeFill="accent6" w:themeFillTint="66"/>
            <w:vAlign w:val="center"/>
          </w:tcPr>
          <w:p w14:paraId="234AD0CC" w14:textId="4304432C" w:rsidR="00FD7FE8" w:rsidRPr="00690A06" w:rsidRDefault="00FD7FE8" w:rsidP="00FD7FE8">
            <w:pPr>
              <w:jc w:val="center"/>
              <w:rPr>
                <w:rFonts w:cstheme="minorHAnsi"/>
                <w:sz w:val="18"/>
                <w:szCs w:val="18"/>
              </w:rPr>
            </w:pPr>
            <w:r>
              <w:rPr>
                <w:rFonts w:cstheme="minorHAnsi"/>
                <w:sz w:val="18"/>
                <w:szCs w:val="18"/>
              </w:rPr>
              <w:t>6</w:t>
            </w:r>
          </w:p>
        </w:tc>
        <w:tc>
          <w:tcPr>
            <w:tcW w:w="1053" w:type="dxa"/>
            <w:shd w:val="clear" w:color="auto" w:fill="70AD47" w:themeFill="accent6"/>
            <w:vAlign w:val="center"/>
          </w:tcPr>
          <w:p w14:paraId="1994EE3A" w14:textId="1591B952" w:rsidR="00FD7FE8" w:rsidRPr="00690A06" w:rsidRDefault="00FD7FE8" w:rsidP="00FD7FE8">
            <w:pPr>
              <w:jc w:val="center"/>
              <w:rPr>
                <w:rFonts w:cstheme="minorHAnsi"/>
                <w:sz w:val="18"/>
                <w:szCs w:val="18"/>
              </w:rPr>
            </w:pPr>
            <w:r>
              <w:rPr>
                <w:rFonts w:cstheme="minorHAnsi"/>
                <w:sz w:val="18"/>
                <w:szCs w:val="18"/>
              </w:rPr>
              <w:t>7</w:t>
            </w:r>
          </w:p>
        </w:tc>
      </w:tr>
      <w:tr w:rsidR="00FD7FE8" w:rsidRPr="00690A06" w14:paraId="3089A6C0" w14:textId="77777777" w:rsidTr="0078771F">
        <w:trPr>
          <w:trHeight w:val="183"/>
        </w:trPr>
        <w:tc>
          <w:tcPr>
            <w:tcW w:w="418" w:type="dxa"/>
            <w:vMerge/>
          </w:tcPr>
          <w:p w14:paraId="469E125F" w14:textId="77777777" w:rsidR="00FD7FE8" w:rsidRPr="00690A06" w:rsidRDefault="00FD7FE8" w:rsidP="00FD7FE8">
            <w:pPr>
              <w:rPr>
                <w:rFonts w:cstheme="minorHAnsi"/>
                <w:sz w:val="18"/>
                <w:szCs w:val="18"/>
              </w:rPr>
            </w:pPr>
          </w:p>
        </w:tc>
        <w:tc>
          <w:tcPr>
            <w:tcW w:w="1278" w:type="dxa"/>
          </w:tcPr>
          <w:p w14:paraId="393391D1" w14:textId="3E407719"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1052" w:type="dxa"/>
            <w:shd w:val="clear" w:color="auto" w:fill="FF0000"/>
            <w:vAlign w:val="center"/>
          </w:tcPr>
          <w:p w14:paraId="6682F34F" w14:textId="766B6AE1" w:rsidR="00FD7FE8" w:rsidRPr="00690A06" w:rsidRDefault="00FD7FE8" w:rsidP="00FD7FE8">
            <w:pPr>
              <w:jc w:val="center"/>
              <w:rPr>
                <w:rFonts w:cstheme="minorHAnsi"/>
                <w:sz w:val="18"/>
                <w:szCs w:val="18"/>
              </w:rPr>
            </w:pPr>
            <w:r>
              <w:rPr>
                <w:rFonts w:cstheme="minorHAnsi"/>
                <w:sz w:val="18"/>
                <w:szCs w:val="18"/>
              </w:rPr>
              <w:t>1</w:t>
            </w:r>
          </w:p>
        </w:tc>
        <w:tc>
          <w:tcPr>
            <w:tcW w:w="1052" w:type="dxa"/>
            <w:shd w:val="clear" w:color="auto" w:fill="FF0000"/>
            <w:vAlign w:val="center"/>
          </w:tcPr>
          <w:p w14:paraId="48BD191B" w14:textId="11F0403D" w:rsidR="00FD7FE8" w:rsidRPr="00690A06" w:rsidRDefault="00FD7FE8" w:rsidP="00FD7FE8">
            <w:pPr>
              <w:jc w:val="center"/>
              <w:rPr>
                <w:rFonts w:cstheme="minorHAnsi"/>
                <w:sz w:val="18"/>
                <w:szCs w:val="18"/>
              </w:rPr>
            </w:pPr>
            <w:r>
              <w:rPr>
                <w:rFonts w:cstheme="minorHAnsi"/>
                <w:sz w:val="18"/>
                <w:szCs w:val="18"/>
              </w:rPr>
              <w:t>2</w:t>
            </w:r>
          </w:p>
        </w:tc>
        <w:tc>
          <w:tcPr>
            <w:tcW w:w="1052" w:type="dxa"/>
            <w:shd w:val="clear" w:color="auto" w:fill="FF0000"/>
            <w:vAlign w:val="center"/>
          </w:tcPr>
          <w:p w14:paraId="197900DF" w14:textId="48DD196F" w:rsidR="00FD7FE8" w:rsidRPr="00690A06" w:rsidRDefault="00FD7FE8" w:rsidP="00FD7FE8">
            <w:pPr>
              <w:jc w:val="center"/>
              <w:rPr>
                <w:rFonts w:cstheme="minorHAnsi"/>
                <w:sz w:val="18"/>
                <w:szCs w:val="18"/>
              </w:rPr>
            </w:pPr>
            <w:r>
              <w:rPr>
                <w:rFonts w:cstheme="minorHAnsi"/>
                <w:sz w:val="18"/>
                <w:szCs w:val="18"/>
              </w:rPr>
              <w:t>3</w:t>
            </w:r>
          </w:p>
        </w:tc>
        <w:tc>
          <w:tcPr>
            <w:tcW w:w="1053" w:type="dxa"/>
            <w:vAlign w:val="center"/>
          </w:tcPr>
          <w:p w14:paraId="5223193E" w14:textId="652596C8" w:rsidR="00FD7FE8" w:rsidRPr="00690A06" w:rsidRDefault="00FD7FE8" w:rsidP="00FD7FE8">
            <w:pPr>
              <w:jc w:val="center"/>
              <w:rPr>
                <w:rFonts w:cstheme="minorHAnsi"/>
                <w:sz w:val="18"/>
                <w:szCs w:val="18"/>
              </w:rPr>
            </w:pPr>
            <w:r>
              <w:rPr>
                <w:rFonts w:cstheme="minorHAnsi"/>
                <w:sz w:val="18"/>
                <w:szCs w:val="18"/>
              </w:rPr>
              <w:t>4</w:t>
            </w:r>
          </w:p>
        </w:tc>
        <w:tc>
          <w:tcPr>
            <w:tcW w:w="1052" w:type="dxa"/>
            <w:shd w:val="clear" w:color="auto" w:fill="FF0000"/>
            <w:vAlign w:val="center"/>
          </w:tcPr>
          <w:p w14:paraId="278C3C23" w14:textId="6E16603A" w:rsidR="00FD7FE8" w:rsidRPr="00690A06" w:rsidRDefault="00FD7FE8" w:rsidP="00FD7FE8">
            <w:pPr>
              <w:jc w:val="center"/>
              <w:rPr>
                <w:rFonts w:cstheme="minorHAnsi"/>
                <w:sz w:val="18"/>
                <w:szCs w:val="18"/>
              </w:rPr>
            </w:pPr>
            <w:r>
              <w:rPr>
                <w:rFonts w:cstheme="minorHAnsi"/>
                <w:sz w:val="18"/>
                <w:szCs w:val="18"/>
              </w:rPr>
              <w:t>5</w:t>
            </w:r>
          </w:p>
        </w:tc>
        <w:tc>
          <w:tcPr>
            <w:tcW w:w="1052" w:type="dxa"/>
            <w:vAlign w:val="center"/>
          </w:tcPr>
          <w:p w14:paraId="49EBD1AC" w14:textId="6B768EA6" w:rsidR="00FD7FE8" w:rsidRPr="00690A06" w:rsidRDefault="00FD7FE8" w:rsidP="00FD7FE8">
            <w:pPr>
              <w:jc w:val="center"/>
              <w:rPr>
                <w:rFonts w:cstheme="minorHAnsi"/>
                <w:sz w:val="18"/>
                <w:szCs w:val="18"/>
              </w:rPr>
            </w:pPr>
            <w:r>
              <w:rPr>
                <w:rFonts w:cstheme="minorHAnsi"/>
                <w:sz w:val="18"/>
                <w:szCs w:val="18"/>
              </w:rPr>
              <w:t>6</w:t>
            </w:r>
          </w:p>
        </w:tc>
        <w:tc>
          <w:tcPr>
            <w:tcW w:w="1053" w:type="dxa"/>
            <w:vAlign w:val="center"/>
          </w:tcPr>
          <w:p w14:paraId="0A6DC776" w14:textId="3E4B60A1" w:rsidR="00FD7FE8" w:rsidRPr="00690A06" w:rsidRDefault="00FD7FE8" w:rsidP="00FD7FE8">
            <w:pPr>
              <w:jc w:val="center"/>
              <w:rPr>
                <w:rFonts w:cstheme="minorHAnsi"/>
                <w:sz w:val="18"/>
                <w:szCs w:val="18"/>
              </w:rPr>
            </w:pPr>
            <w:r>
              <w:rPr>
                <w:rFonts w:cstheme="minorHAnsi"/>
                <w:sz w:val="18"/>
                <w:szCs w:val="18"/>
              </w:rPr>
              <w:t>7</w:t>
            </w:r>
          </w:p>
        </w:tc>
      </w:tr>
    </w:tbl>
    <w:p w14:paraId="17C0AF1A" w14:textId="589E1512" w:rsidR="008326BF" w:rsidRDefault="008326BF" w:rsidP="009B255D"/>
    <w:tbl>
      <w:tblPr>
        <w:tblStyle w:val="Grilledutableau"/>
        <w:tblW w:w="0" w:type="auto"/>
        <w:tblLook w:val="04A0" w:firstRow="1" w:lastRow="0" w:firstColumn="1" w:lastColumn="0" w:noHBand="0" w:noVBand="1"/>
      </w:tblPr>
      <w:tblGrid>
        <w:gridCol w:w="418"/>
        <w:gridCol w:w="1278"/>
        <w:gridCol w:w="1052"/>
        <w:gridCol w:w="1052"/>
        <w:gridCol w:w="1052"/>
        <w:gridCol w:w="1053"/>
        <w:gridCol w:w="1052"/>
        <w:gridCol w:w="1052"/>
        <w:gridCol w:w="1053"/>
      </w:tblGrid>
      <w:tr w:rsidR="00C640BC" w:rsidRPr="00FC6721" w14:paraId="3B004D62" w14:textId="77777777" w:rsidTr="00A22E62">
        <w:tc>
          <w:tcPr>
            <w:tcW w:w="418" w:type="dxa"/>
            <w:vMerge w:val="restart"/>
            <w:textDirection w:val="btLr"/>
          </w:tcPr>
          <w:p w14:paraId="667D554D" w14:textId="77777777" w:rsidR="00C640BC" w:rsidRPr="00926547" w:rsidRDefault="00C640BC" w:rsidP="00A22E62">
            <w:pPr>
              <w:ind w:left="113" w:right="113"/>
              <w:jc w:val="center"/>
              <w:rPr>
                <w:rFonts w:cstheme="minorHAnsi"/>
                <w:sz w:val="14"/>
                <w:szCs w:val="18"/>
              </w:rPr>
            </w:pPr>
            <w:r>
              <w:rPr>
                <w:rFonts w:cstheme="minorHAnsi"/>
                <w:sz w:val="14"/>
                <w:szCs w:val="18"/>
              </w:rPr>
              <w:t>Partage</w:t>
            </w:r>
          </w:p>
        </w:tc>
        <w:tc>
          <w:tcPr>
            <w:tcW w:w="1278" w:type="dxa"/>
          </w:tcPr>
          <w:p w14:paraId="713E4FC9"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7366" w:type="dxa"/>
            <w:gridSpan w:val="7"/>
          </w:tcPr>
          <w:p w14:paraId="7E87CE3F" w14:textId="77777777" w:rsidR="00C640BC" w:rsidRPr="00FC6721" w:rsidRDefault="00C640BC" w:rsidP="00A22E62">
            <w:pPr>
              <w:rPr>
                <w:rFonts w:cstheme="minorHAnsi"/>
                <w:sz w:val="18"/>
                <w:szCs w:val="18"/>
              </w:rPr>
            </w:pPr>
            <w:r>
              <w:rPr>
                <w:rFonts w:cstheme="minorHAnsi"/>
                <w:sz w:val="18"/>
                <w:szCs w:val="18"/>
              </w:rPr>
              <w:t>Permet de mettre à disposition du plus grand nombre des informations</w:t>
            </w:r>
          </w:p>
        </w:tc>
      </w:tr>
      <w:tr w:rsidR="00C640BC" w:rsidRPr="00690A06" w14:paraId="21A374CF" w14:textId="77777777" w:rsidTr="00A22E62">
        <w:tc>
          <w:tcPr>
            <w:tcW w:w="418" w:type="dxa"/>
            <w:vMerge/>
          </w:tcPr>
          <w:p w14:paraId="15A5843E" w14:textId="77777777" w:rsidR="00C640BC" w:rsidRPr="00690A06" w:rsidRDefault="00C640BC" w:rsidP="00A22E62">
            <w:pPr>
              <w:rPr>
                <w:rFonts w:cstheme="minorHAnsi"/>
                <w:sz w:val="18"/>
                <w:szCs w:val="18"/>
              </w:rPr>
            </w:pPr>
          </w:p>
        </w:tc>
        <w:tc>
          <w:tcPr>
            <w:tcW w:w="1278" w:type="dxa"/>
          </w:tcPr>
          <w:p w14:paraId="09CEF79F"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7366" w:type="dxa"/>
            <w:gridSpan w:val="7"/>
          </w:tcPr>
          <w:p w14:paraId="63FE51F8" w14:textId="77777777" w:rsidR="00C640BC" w:rsidRDefault="00C640BC" w:rsidP="00A22E62">
            <w:pPr>
              <w:rPr>
                <w:rFonts w:cstheme="minorHAnsi"/>
                <w:sz w:val="18"/>
                <w:szCs w:val="18"/>
              </w:rPr>
            </w:pPr>
            <w:r>
              <w:rPr>
                <w:rFonts w:cstheme="minorHAnsi"/>
                <w:sz w:val="18"/>
                <w:szCs w:val="18"/>
              </w:rPr>
              <w:t>L'outil permet de diffuser de manière centralisée</w:t>
            </w:r>
          </w:p>
          <w:p w14:paraId="2E9B94AD" w14:textId="77777777" w:rsidR="00C640BC" w:rsidRPr="00690A06" w:rsidRDefault="00C640BC" w:rsidP="00A22E62">
            <w:pPr>
              <w:rPr>
                <w:rFonts w:cstheme="minorHAnsi"/>
                <w:sz w:val="18"/>
                <w:szCs w:val="18"/>
              </w:rPr>
            </w:pPr>
            <w:r>
              <w:rPr>
                <w:rFonts w:cstheme="minorHAnsi"/>
                <w:sz w:val="18"/>
                <w:szCs w:val="18"/>
              </w:rPr>
              <w:t xml:space="preserve">Permet d'augmenter la consultation </w:t>
            </w:r>
          </w:p>
        </w:tc>
      </w:tr>
      <w:tr w:rsidR="00C640BC" w:rsidRPr="00690A06" w14:paraId="022FB0A5" w14:textId="77777777" w:rsidTr="007A483A">
        <w:trPr>
          <w:trHeight w:val="92"/>
        </w:trPr>
        <w:tc>
          <w:tcPr>
            <w:tcW w:w="418" w:type="dxa"/>
            <w:vMerge/>
          </w:tcPr>
          <w:p w14:paraId="16C4F960" w14:textId="77777777" w:rsidR="00C640BC" w:rsidRPr="00690A06" w:rsidRDefault="00C640BC" w:rsidP="00A22E62">
            <w:pPr>
              <w:rPr>
                <w:rFonts w:cstheme="minorHAnsi"/>
                <w:sz w:val="18"/>
                <w:szCs w:val="18"/>
              </w:rPr>
            </w:pPr>
          </w:p>
        </w:tc>
        <w:tc>
          <w:tcPr>
            <w:tcW w:w="1278" w:type="dxa"/>
          </w:tcPr>
          <w:p w14:paraId="1D9F98FD"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7366" w:type="dxa"/>
            <w:gridSpan w:val="7"/>
          </w:tcPr>
          <w:p w14:paraId="0EBCF5D5" w14:textId="77777777" w:rsidR="00C640BC" w:rsidRPr="00690A06" w:rsidRDefault="00C640BC" w:rsidP="00A22E62">
            <w:pPr>
              <w:rPr>
                <w:rFonts w:cstheme="minorHAnsi"/>
                <w:sz w:val="18"/>
                <w:szCs w:val="18"/>
              </w:rPr>
            </w:pPr>
            <w:r>
              <w:rPr>
                <w:rFonts w:cstheme="minorHAnsi"/>
                <w:sz w:val="18"/>
                <w:szCs w:val="18"/>
              </w:rPr>
              <w:t>La mise en place du partage demande un travail de préparation</w:t>
            </w:r>
          </w:p>
        </w:tc>
      </w:tr>
      <w:tr w:rsidR="00FD7FE8" w:rsidRPr="00690A06" w14:paraId="17569F51" w14:textId="77777777" w:rsidTr="00FA0CEB">
        <w:trPr>
          <w:trHeight w:val="183"/>
        </w:trPr>
        <w:tc>
          <w:tcPr>
            <w:tcW w:w="418" w:type="dxa"/>
            <w:vMerge/>
          </w:tcPr>
          <w:p w14:paraId="0852A389" w14:textId="77777777" w:rsidR="00FD7FE8" w:rsidRPr="00690A06" w:rsidRDefault="00FD7FE8" w:rsidP="00FD7FE8">
            <w:pPr>
              <w:rPr>
                <w:rFonts w:cstheme="minorHAnsi"/>
                <w:sz w:val="18"/>
                <w:szCs w:val="18"/>
              </w:rPr>
            </w:pPr>
          </w:p>
        </w:tc>
        <w:tc>
          <w:tcPr>
            <w:tcW w:w="1278" w:type="dxa"/>
          </w:tcPr>
          <w:p w14:paraId="6558632F" w14:textId="0954066B"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1052" w:type="dxa"/>
            <w:vAlign w:val="center"/>
          </w:tcPr>
          <w:p w14:paraId="77A53428" w14:textId="52568744" w:rsidR="00FD7FE8" w:rsidRDefault="00FD7FE8" w:rsidP="00FD7FE8">
            <w:pPr>
              <w:jc w:val="center"/>
              <w:rPr>
                <w:rFonts w:cstheme="minorHAnsi"/>
                <w:sz w:val="18"/>
                <w:szCs w:val="18"/>
              </w:rPr>
            </w:pPr>
            <w:r>
              <w:rPr>
                <w:rFonts w:cstheme="minorHAnsi"/>
                <w:sz w:val="18"/>
                <w:szCs w:val="18"/>
              </w:rPr>
              <w:t>1</w:t>
            </w:r>
          </w:p>
        </w:tc>
        <w:tc>
          <w:tcPr>
            <w:tcW w:w="1052" w:type="dxa"/>
            <w:vAlign w:val="center"/>
          </w:tcPr>
          <w:p w14:paraId="17CED819" w14:textId="5C90195D" w:rsidR="00FD7FE8" w:rsidRDefault="00FD7FE8" w:rsidP="00FD7FE8">
            <w:pPr>
              <w:jc w:val="center"/>
              <w:rPr>
                <w:rFonts w:cstheme="minorHAnsi"/>
                <w:sz w:val="18"/>
                <w:szCs w:val="18"/>
              </w:rPr>
            </w:pPr>
            <w:r>
              <w:rPr>
                <w:rFonts w:cstheme="minorHAnsi"/>
                <w:sz w:val="18"/>
                <w:szCs w:val="18"/>
              </w:rPr>
              <w:t>2</w:t>
            </w:r>
          </w:p>
        </w:tc>
        <w:tc>
          <w:tcPr>
            <w:tcW w:w="1052" w:type="dxa"/>
            <w:vAlign w:val="center"/>
          </w:tcPr>
          <w:p w14:paraId="7544EA68" w14:textId="1F29E093" w:rsidR="00FD7FE8" w:rsidRDefault="00FD7FE8" w:rsidP="00FD7FE8">
            <w:pPr>
              <w:jc w:val="center"/>
              <w:rPr>
                <w:rFonts w:cstheme="minorHAnsi"/>
                <w:sz w:val="18"/>
                <w:szCs w:val="18"/>
              </w:rPr>
            </w:pPr>
            <w:r>
              <w:rPr>
                <w:rFonts w:cstheme="minorHAnsi"/>
                <w:sz w:val="18"/>
                <w:szCs w:val="18"/>
              </w:rPr>
              <w:t>3</w:t>
            </w:r>
          </w:p>
        </w:tc>
        <w:tc>
          <w:tcPr>
            <w:tcW w:w="1053" w:type="dxa"/>
            <w:shd w:val="clear" w:color="auto" w:fill="70AD47" w:themeFill="accent6"/>
            <w:vAlign w:val="center"/>
          </w:tcPr>
          <w:p w14:paraId="6FE181E1" w14:textId="24992E70" w:rsidR="00FD7FE8" w:rsidRDefault="00FD7FE8" w:rsidP="00FD7FE8">
            <w:pPr>
              <w:jc w:val="center"/>
              <w:rPr>
                <w:rFonts w:cstheme="minorHAnsi"/>
                <w:sz w:val="18"/>
                <w:szCs w:val="18"/>
              </w:rPr>
            </w:pPr>
            <w:r>
              <w:rPr>
                <w:rFonts w:cstheme="minorHAnsi"/>
                <w:sz w:val="18"/>
                <w:szCs w:val="18"/>
              </w:rPr>
              <w:t>4</w:t>
            </w:r>
          </w:p>
        </w:tc>
        <w:tc>
          <w:tcPr>
            <w:tcW w:w="1052" w:type="dxa"/>
            <w:vAlign w:val="center"/>
          </w:tcPr>
          <w:p w14:paraId="3940765F" w14:textId="239739A8" w:rsidR="00FD7FE8" w:rsidRDefault="00FD7FE8" w:rsidP="00FD7FE8">
            <w:pPr>
              <w:jc w:val="center"/>
              <w:rPr>
                <w:rFonts w:cstheme="minorHAnsi"/>
                <w:sz w:val="18"/>
                <w:szCs w:val="18"/>
              </w:rPr>
            </w:pPr>
            <w:r>
              <w:rPr>
                <w:rFonts w:cstheme="minorHAnsi"/>
                <w:sz w:val="18"/>
                <w:szCs w:val="18"/>
              </w:rPr>
              <w:t>5</w:t>
            </w:r>
          </w:p>
        </w:tc>
        <w:tc>
          <w:tcPr>
            <w:tcW w:w="1052" w:type="dxa"/>
            <w:vAlign w:val="center"/>
          </w:tcPr>
          <w:p w14:paraId="7909E80F" w14:textId="7B8BB9FE" w:rsidR="00FD7FE8" w:rsidRDefault="00FD7FE8" w:rsidP="00FD7FE8">
            <w:pPr>
              <w:jc w:val="center"/>
              <w:rPr>
                <w:rFonts w:cstheme="minorHAnsi"/>
                <w:sz w:val="18"/>
                <w:szCs w:val="18"/>
              </w:rPr>
            </w:pPr>
            <w:r>
              <w:rPr>
                <w:rFonts w:cstheme="minorHAnsi"/>
                <w:sz w:val="18"/>
                <w:szCs w:val="18"/>
              </w:rPr>
              <w:t>6</w:t>
            </w:r>
          </w:p>
        </w:tc>
        <w:tc>
          <w:tcPr>
            <w:tcW w:w="1053" w:type="dxa"/>
            <w:shd w:val="clear" w:color="auto" w:fill="70AD47" w:themeFill="accent6"/>
            <w:vAlign w:val="center"/>
          </w:tcPr>
          <w:p w14:paraId="0AE1E68E" w14:textId="3A6B4EEB" w:rsidR="00FD7FE8" w:rsidRDefault="00FD7FE8" w:rsidP="00FD7FE8">
            <w:pPr>
              <w:jc w:val="center"/>
              <w:rPr>
                <w:rFonts w:cstheme="minorHAnsi"/>
                <w:sz w:val="18"/>
                <w:szCs w:val="18"/>
              </w:rPr>
            </w:pPr>
            <w:r>
              <w:rPr>
                <w:rFonts w:cstheme="minorHAnsi"/>
                <w:sz w:val="18"/>
                <w:szCs w:val="18"/>
              </w:rPr>
              <w:t>7</w:t>
            </w:r>
          </w:p>
        </w:tc>
      </w:tr>
      <w:tr w:rsidR="00FD7FE8" w:rsidRPr="00690A06" w14:paraId="5641FF40" w14:textId="77777777" w:rsidTr="00525B0C">
        <w:trPr>
          <w:trHeight w:val="183"/>
        </w:trPr>
        <w:tc>
          <w:tcPr>
            <w:tcW w:w="418" w:type="dxa"/>
            <w:vMerge/>
          </w:tcPr>
          <w:p w14:paraId="5C3A64F5" w14:textId="77777777" w:rsidR="00FD7FE8" w:rsidRPr="00690A06" w:rsidRDefault="00FD7FE8" w:rsidP="00FD7FE8">
            <w:pPr>
              <w:rPr>
                <w:rFonts w:cstheme="minorHAnsi"/>
                <w:sz w:val="18"/>
                <w:szCs w:val="18"/>
              </w:rPr>
            </w:pPr>
          </w:p>
        </w:tc>
        <w:tc>
          <w:tcPr>
            <w:tcW w:w="1278" w:type="dxa"/>
          </w:tcPr>
          <w:p w14:paraId="473FE9CA" w14:textId="722C4B42"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1052" w:type="dxa"/>
            <w:shd w:val="clear" w:color="auto" w:fill="FF0000"/>
            <w:vAlign w:val="center"/>
          </w:tcPr>
          <w:p w14:paraId="4FB45B5B" w14:textId="34FEBA3C" w:rsidR="00FD7FE8" w:rsidRDefault="00FD7FE8" w:rsidP="00FD7FE8">
            <w:pPr>
              <w:jc w:val="center"/>
              <w:rPr>
                <w:rFonts w:cstheme="minorHAnsi"/>
                <w:sz w:val="18"/>
                <w:szCs w:val="18"/>
              </w:rPr>
            </w:pPr>
            <w:r>
              <w:rPr>
                <w:rFonts w:cstheme="minorHAnsi"/>
                <w:sz w:val="18"/>
                <w:szCs w:val="18"/>
              </w:rPr>
              <w:t>1</w:t>
            </w:r>
          </w:p>
        </w:tc>
        <w:tc>
          <w:tcPr>
            <w:tcW w:w="1052" w:type="dxa"/>
            <w:shd w:val="clear" w:color="auto" w:fill="FF0000"/>
            <w:vAlign w:val="center"/>
          </w:tcPr>
          <w:p w14:paraId="5521878D" w14:textId="2B3B53AF" w:rsidR="00FD7FE8" w:rsidRDefault="00FD7FE8" w:rsidP="00FD7FE8">
            <w:pPr>
              <w:jc w:val="center"/>
              <w:rPr>
                <w:rFonts w:cstheme="minorHAnsi"/>
                <w:sz w:val="18"/>
                <w:szCs w:val="18"/>
              </w:rPr>
            </w:pPr>
            <w:r>
              <w:rPr>
                <w:rFonts w:cstheme="minorHAnsi"/>
                <w:sz w:val="18"/>
                <w:szCs w:val="18"/>
              </w:rPr>
              <w:t>2</w:t>
            </w:r>
          </w:p>
        </w:tc>
        <w:tc>
          <w:tcPr>
            <w:tcW w:w="1052" w:type="dxa"/>
            <w:shd w:val="clear" w:color="auto" w:fill="FF0000"/>
            <w:vAlign w:val="center"/>
          </w:tcPr>
          <w:p w14:paraId="025A0FBB" w14:textId="1E0629C8" w:rsidR="00FD7FE8" w:rsidRDefault="00FD7FE8" w:rsidP="00FD7FE8">
            <w:pPr>
              <w:jc w:val="center"/>
              <w:rPr>
                <w:rFonts w:cstheme="minorHAnsi"/>
                <w:sz w:val="18"/>
                <w:szCs w:val="18"/>
              </w:rPr>
            </w:pPr>
            <w:r>
              <w:rPr>
                <w:rFonts w:cstheme="minorHAnsi"/>
                <w:sz w:val="18"/>
                <w:szCs w:val="18"/>
              </w:rPr>
              <w:t>3</w:t>
            </w:r>
          </w:p>
        </w:tc>
        <w:tc>
          <w:tcPr>
            <w:tcW w:w="1053" w:type="dxa"/>
            <w:vAlign w:val="center"/>
          </w:tcPr>
          <w:p w14:paraId="541A34CD" w14:textId="6D7DA2E3" w:rsidR="00FD7FE8" w:rsidRDefault="00FD7FE8" w:rsidP="00FD7FE8">
            <w:pPr>
              <w:jc w:val="center"/>
              <w:rPr>
                <w:rFonts w:cstheme="minorHAnsi"/>
                <w:sz w:val="18"/>
                <w:szCs w:val="18"/>
              </w:rPr>
            </w:pPr>
            <w:r>
              <w:rPr>
                <w:rFonts w:cstheme="minorHAnsi"/>
                <w:sz w:val="18"/>
                <w:szCs w:val="18"/>
              </w:rPr>
              <w:t>4</w:t>
            </w:r>
          </w:p>
        </w:tc>
        <w:tc>
          <w:tcPr>
            <w:tcW w:w="1052" w:type="dxa"/>
            <w:shd w:val="clear" w:color="auto" w:fill="FF0000"/>
            <w:vAlign w:val="center"/>
          </w:tcPr>
          <w:p w14:paraId="0C687B56" w14:textId="07DED860" w:rsidR="00FD7FE8" w:rsidRDefault="00FD7FE8" w:rsidP="00FD7FE8">
            <w:pPr>
              <w:jc w:val="center"/>
              <w:rPr>
                <w:rFonts w:cstheme="minorHAnsi"/>
                <w:sz w:val="18"/>
                <w:szCs w:val="18"/>
              </w:rPr>
            </w:pPr>
            <w:r>
              <w:rPr>
                <w:rFonts w:cstheme="minorHAnsi"/>
                <w:sz w:val="18"/>
                <w:szCs w:val="18"/>
              </w:rPr>
              <w:t>5</w:t>
            </w:r>
          </w:p>
        </w:tc>
        <w:tc>
          <w:tcPr>
            <w:tcW w:w="1052" w:type="dxa"/>
            <w:shd w:val="clear" w:color="auto" w:fill="FF0000"/>
            <w:vAlign w:val="center"/>
          </w:tcPr>
          <w:p w14:paraId="1F505B13" w14:textId="0B1FA2BC" w:rsidR="00FD7FE8" w:rsidRDefault="00FD7FE8" w:rsidP="00FD7FE8">
            <w:pPr>
              <w:jc w:val="center"/>
              <w:rPr>
                <w:rFonts w:cstheme="minorHAnsi"/>
                <w:sz w:val="18"/>
                <w:szCs w:val="18"/>
              </w:rPr>
            </w:pPr>
            <w:r>
              <w:rPr>
                <w:rFonts w:cstheme="minorHAnsi"/>
                <w:sz w:val="18"/>
                <w:szCs w:val="18"/>
              </w:rPr>
              <w:t>6</w:t>
            </w:r>
          </w:p>
        </w:tc>
        <w:tc>
          <w:tcPr>
            <w:tcW w:w="1053" w:type="dxa"/>
            <w:vAlign w:val="center"/>
          </w:tcPr>
          <w:p w14:paraId="79F8BB9A" w14:textId="57B2C130" w:rsidR="00FD7FE8" w:rsidRDefault="00FD7FE8" w:rsidP="00FD7FE8">
            <w:pPr>
              <w:jc w:val="center"/>
              <w:rPr>
                <w:rFonts w:cstheme="minorHAnsi"/>
                <w:sz w:val="18"/>
                <w:szCs w:val="18"/>
              </w:rPr>
            </w:pPr>
            <w:r>
              <w:rPr>
                <w:rFonts w:cstheme="minorHAnsi"/>
                <w:sz w:val="18"/>
                <w:szCs w:val="18"/>
              </w:rPr>
              <w:t>7</w:t>
            </w:r>
          </w:p>
        </w:tc>
      </w:tr>
    </w:tbl>
    <w:p w14:paraId="0C203554" w14:textId="3D5FDC73" w:rsidR="008326BF" w:rsidRDefault="008326BF" w:rsidP="009B255D"/>
    <w:tbl>
      <w:tblPr>
        <w:tblStyle w:val="Grilledutableau"/>
        <w:tblW w:w="0" w:type="auto"/>
        <w:tblLook w:val="04A0" w:firstRow="1" w:lastRow="0" w:firstColumn="1" w:lastColumn="0" w:noHBand="0" w:noVBand="1"/>
      </w:tblPr>
      <w:tblGrid>
        <w:gridCol w:w="418"/>
        <w:gridCol w:w="1278"/>
        <w:gridCol w:w="1052"/>
        <w:gridCol w:w="1052"/>
        <w:gridCol w:w="1052"/>
        <w:gridCol w:w="1053"/>
        <w:gridCol w:w="1052"/>
        <w:gridCol w:w="1052"/>
        <w:gridCol w:w="1053"/>
      </w:tblGrid>
      <w:tr w:rsidR="00C640BC" w:rsidRPr="00FC6721" w14:paraId="20429368" w14:textId="77777777" w:rsidTr="00A22E62">
        <w:tc>
          <w:tcPr>
            <w:tcW w:w="418" w:type="dxa"/>
            <w:vMerge w:val="restart"/>
            <w:textDirection w:val="btLr"/>
          </w:tcPr>
          <w:p w14:paraId="70CBFC06" w14:textId="77777777" w:rsidR="00C640BC" w:rsidRPr="00926547" w:rsidRDefault="00C640BC" w:rsidP="00A22E62">
            <w:pPr>
              <w:ind w:left="113" w:right="113"/>
              <w:jc w:val="center"/>
              <w:rPr>
                <w:rFonts w:cstheme="minorHAnsi"/>
                <w:sz w:val="14"/>
                <w:szCs w:val="18"/>
              </w:rPr>
            </w:pPr>
            <w:r>
              <w:rPr>
                <w:rFonts w:cstheme="minorHAnsi"/>
                <w:sz w:val="14"/>
                <w:szCs w:val="18"/>
              </w:rPr>
              <w:t>Analyse</w:t>
            </w:r>
          </w:p>
        </w:tc>
        <w:tc>
          <w:tcPr>
            <w:tcW w:w="1278" w:type="dxa"/>
          </w:tcPr>
          <w:p w14:paraId="5C90663E"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7366" w:type="dxa"/>
            <w:gridSpan w:val="7"/>
          </w:tcPr>
          <w:p w14:paraId="2AAF404D" w14:textId="77777777" w:rsidR="00C640BC" w:rsidRPr="00FC6721" w:rsidRDefault="00C640BC" w:rsidP="00A22E62">
            <w:pPr>
              <w:rPr>
                <w:rFonts w:cstheme="minorHAnsi"/>
                <w:sz w:val="18"/>
                <w:szCs w:val="18"/>
              </w:rPr>
            </w:pPr>
            <w:r>
              <w:rPr>
                <w:rFonts w:cstheme="minorHAnsi"/>
                <w:sz w:val="18"/>
                <w:szCs w:val="18"/>
              </w:rPr>
              <w:t>Outils permettant de mesurer et d'améliorer la veille</w:t>
            </w:r>
          </w:p>
        </w:tc>
      </w:tr>
      <w:tr w:rsidR="00C640BC" w:rsidRPr="00690A06" w14:paraId="7D0C7DB2" w14:textId="77777777" w:rsidTr="00A22E62">
        <w:tc>
          <w:tcPr>
            <w:tcW w:w="418" w:type="dxa"/>
            <w:vMerge/>
          </w:tcPr>
          <w:p w14:paraId="351DB08F" w14:textId="77777777" w:rsidR="00C640BC" w:rsidRPr="00690A06" w:rsidRDefault="00C640BC" w:rsidP="00A22E62">
            <w:pPr>
              <w:rPr>
                <w:rFonts w:cstheme="minorHAnsi"/>
                <w:sz w:val="18"/>
                <w:szCs w:val="18"/>
              </w:rPr>
            </w:pPr>
          </w:p>
        </w:tc>
        <w:tc>
          <w:tcPr>
            <w:tcW w:w="1278" w:type="dxa"/>
          </w:tcPr>
          <w:p w14:paraId="4F0B2521"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7366" w:type="dxa"/>
            <w:gridSpan w:val="7"/>
          </w:tcPr>
          <w:p w14:paraId="799C5241" w14:textId="77777777" w:rsidR="00C640BC" w:rsidRPr="00690A06" w:rsidRDefault="00C640BC" w:rsidP="00A22E62">
            <w:pPr>
              <w:rPr>
                <w:rFonts w:cstheme="minorHAnsi"/>
                <w:sz w:val="18"/>
                <w:szCs w:val="18"/>
              </w:rPr>
            </w:pPr>
            <w:r>
              <w:rPr>
                <w:rFonts w:cstheme="minorHAnsi"/>
                <w:sz w:val="18"/>
                <w:szCs w:val="18"/>
              </w:rPr>
              <w:t>La qualité de veille s'en retrouve renforcée</w:t>
            </w:r>
          </w:p>
        </w:tc>
      </w:tr>
      <w:tr w:rsidR="00C640BC" w:rsidRPr="00690A06" w14:paraId="2C491E68" w14:textId="77777777" w:rsidTr="007A483A">
        <w:trPr>
          <w:trHeight w:val="92"/>
        </w:trPr>
        <w:tc>
          <w:tcPr>
            <w:tcW w:w="418" w:type="dxa"/>
            <w:vMerge/>
          </w:tcPr>
          <w:p w14:paraId="633F200E" w14:textId="77777777" w:rsidR="00C640BC" w:rsidRPr="00690A06" w:rsidRDefault="00C640BC" w:rsidP="00A22E62">
            <w:pPr>
              <w:rPr>
                <w:rFonts w:cstheme="minorHAnsi"/>
                <w:sz w:val="18"/>
                <w:szCs w:val="18"/>
              </w:rPr>
            </w:pPr>
          </w:p>
        </w:tc>
        <w:tc>
          <w:tcPr>
            <w:tcW w:w="1278" w:type="dxa"/>
          </w:tcPr>
          <w:p w14:paraId="07BDA5D0"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7366" w:type="dxa"/>
            <w:gridSpan w:val="7"/>
          </w:tcPr>
          <w:p w14:paraId="118EBF2F" w14:textId="77777777" w:rsidR="00C640BC" w:rsidRPr="00690A06" w:rsidRDefault="00C640BC" w:rsidP="00A22E62">
            <w:pPr>
              <w:rPr>
                <w:rFonts w:cstheme="minorHAnsi"/>
                <w:sz w:val="18"/>
                <w:szCs w:val="18"/>
              </w:rPr>
            </w:pPr>
            <w:r>
              <w:rPr>
                <w:rFonts w:cstheme="minorHAnsi"/>
                <w:sz w:val="18"/>
                <w:szCs w:val="18"/>
              </w:rPr>
              <w:t>Il faut prendre le temps de mettre en place et voir les résultats des analyses</w:t>
            </w:r>
          </w:p>
        </w:tc>
      </w:tr>
      <w:tr w:rsidR="00FD7FE8" w:rsidRPr="00690A06" w14:paraId="41F10398" w14:textId="77777777" w:rsidTr="00FA0CEB">
        <w:trPr>
          <w:trHeight w:val="183"/>
        </w:trPr>
        <w:tc>
          <w:tcPr>
            <w:tcW w:w="418" w:type="dxa"/>
            <w:vMerge/>
          </w:tcPr>
          <w:p w14:paraId="284EE374" w14:textId="77777777" w:rsidR="00FD7FE8" w:rsidRPr="00690A06" w:rsidRDefault="00FD7FE8" w:rsidP="00FD7FE8">
            <w:pPr>
              <w:rPr>
                <w:rFonts w:cstheme="minorHAnsi"/>
                <w:sz w:val="18"/>
                <w:szCs w:val="18"/>
              </w:rPr>
            </w:pPr>
          </w:p>
        </w:tc>
        <w:tc>
          <w:tcPr>
            <w:tcW w:w="1278" w:type="dxa"/>
          </w:tcPr>
          <w:p w14:paraId="75789F58" w14:textId="1D51CDD8"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1052" w:type="dxa"/>
            <w:vAlign w:val="center"/>
          </w:tcPr>
          <w:p w14:paraId="592B4D17" w14:textId="3F6B1A56" w:rsidR="00FD7FE8" w:rsidRDefault="00FD7FE8" w:rsidP="00FD7FE8">
            <w:pPr>
              <w:jc w:val="center"/>
              <w:rPr>
                <w:rFonts w:cstheme="minorHAnsi"/>
                <w:sz w:val="18"/>
                <w:szCs w:val="18"/>
              </w:rPr>
            </w:pPr>
            <w:r>
              <w:rPr>
                <w:rFonts w:cstheme="minorHAnsi"/>
                <w:sz w:val="18"/>
                <w:szCs w:val="18"/>
              </w:rPr>
              <w:t>1</w:t>
            </w:r>
          </w:p>
        </w:tc>
        <w:tc>
          <w:tcPr>
            <w:tcW w:w="1052" w:type="dxa"/>
            <w:vAlign w:val="center"/>
          </w:tcPr>
          <w:p w14:paraId="6D395500" w14:textId="0ADE2798" w:rsidR="00FD7FE8" w:rsidRDefault="00FD7FE8" w:rsidP="00FD7FE8">
            <w:pPr>
              <w:jc w:val="center"/>
              <w:rPr>
                <w:rFonts w:cstheme="minorHAnsi"/>
                <w:sz w:val="18"/>
                <w:szCs w:val="18"/>
              </w:rPr>
            </w:pPr>
            <w:r>
              <w:rPr>
                <w:rFonts w:cstheme="minorHAnsi"/>
                <w:sz w:val="18"/>
                <w:szCs w:val="18"/>
              </w:rPr>
              <w:t>2</w:t>
            </w:r>
          </w:p>
        </w:tc>
        <w:tc>
          <w:tcPr>
            <w:tcW w:w="1052" w:type="dxa"/>
            <w:vAlign w:val="center"/>
          </w:tcPr>
          <w:p w14:paraId="4B7EE58C" w14:textId="07A1973D" w:rsidR="00FD7FE8" w:rsidRDefault="00FD7FE8" w:rsidP="00FD7FE8">
            <w:pPr>
              <w:jc w:val="center"/>
              <w:rPr>
                <w:rFonts w:cstheme="minorHAnsi"/>
                <w:sz w:val="18"/>
                <w:szCs w:val="18"/>
              </w:rPr>
            </w:pPr>
            <w:r>
              <w:rPr>
                <w:rFonts w:cstheme="minorHAnsi"/>
                <w:sz w:val="18"/>
                <w:szCs w:val="18"/>
              </w:rPr>
              <w:t>3</w:t>
            </w:r>
          </w:p>
        </w:tc>
        <w:tc>
          <w:tcPr>
            <w:tcW w:w="1053" w:type="dxa"/>
            <w:vAlign w:val="center"/>
          </w:tcPr>
          <w:p w14:paraId="5E391223" w14:textId="5D33A84B" w:rsidR="00FD7FE8" w:rsidRDefault="00FD7FE8" w:rsidP="00FD7FE8">
            <w:pPr>
              <w:jc w:val="center"/>
              <w:rPr>
                <w:rFonts w:cstheme="minorHAnsi"/>
                <w:sz w:val="18"/>
                <w:szCs w:val="18"/>
              </w:rPr>
            </w:pPr>
            <w:r>
              <w:rPr>
                <w:rFonts w:cstheme="minorHAnsi"/>
                <w:sz w:val="18"/>
                <w:szCs w:val="18"/>
              </w:rPr>
              <w:t>4</w:t>
            </w:r>
          </w:p>
        </w:tc>
        <w:tc>
          <w:tcPr>
            <w:tcW w:w="1052" w:type="dxa"/>
            <w:shd w:val="clear" w:color="auto" w:fill="70AD47" w:themeFill="accent6"/>
            <w:vAlign w:val="center"/>
          </w:tcPr>
          <w:p w14:paraId="4E79A03B" w14:textId="21CC3ABC" w:rsidR="00FD7FE8" w:rsidRDefault="00FD7FE8" w:rsidP="00FD7FE8">
            <w:pPr>
              <w:jc w:val="center"/>
              <w:rPr>
                <w:rFonts w:cstheme="minorHAnsi"/>
                <w:sz w:val="18"/>
                <w:szCs w:val="18"/>
              </w:rPr>
            </w:pPr>
            <w:r>
              <w:rPr>
                <w:rFonts w:cstheme="minorHAnsi"/>
                <w:sz w:val="18"/>
                <w:szCs w:val="18"/>
              </w:rPr>
              <w:t>5</w:t>
            </w:r>
          </w:p>
        </w:tc>
        <w:tc>
          <w:tcPr>
            <w:tcW w:w="1052" w:type="dxa"/>
            <w:vAlign w:val="center"/>
          </w:tcPr>
          <w:p w14:paraId="2B04D745" w14:textId="32F610F2" w:rsidR="00FD7FE8" w:rsidRDefault="00FD7FE8" w:rsidP="00FD7FE8">
            <w:pPr>
              <w:jc w:val="center"/>
              <w:rPr>
                <w:rFonts w:cstheme="minorHAnsi"/>
                <w:sz w:val="18"/>
                <w:szCs w:val="18"/>
              </w:rPr>
            </w:pPr>
            <w:r>
              <w:rPr>
                <w:rFonts w:cstheme="minorHAnsi"/>
                <w:sz w:val="18"/>
                <w:szCs w:val="18"/>
              </w:rPr>
              <w:t>6</w:t>
            </w:r>
          </w:p>
        </w:tc>
        <w:tc>
          <w:tcPr>
            <w:tcW w:w="1053" w:type="dxa"/>
            <w:shd w:val="clear" w:color="auto" w:fill="70AD47" w:themeFill="accent6"/>
            <w:vAlign w:val="center"/>
          </w:tcPr>
          <w:p w14:paraId="2F85FABD" w14:textId="24F4D4CE" w:rsidR="00FD7FE8" w:rsidRDefault="00FD7FE8" w:rsidP="00FD7FE8">
            <w:pPr>
              <w:jc w:val="center"/>
              <w:rPr>
                <w:rFonts w:cstheme="minorHAnsi"/>
                <w:sz w:val="18"/>
                <w:szCs w:val="18"/>
              </w:rPr>
            </w:pPr>
            <w:r>
              <w:rPr>
                <w:rFonts w:cstheme="minorHAnsi"/>
                <w:sz w:val="18"/>
                <w:szCs w:val="18"/>
              </w:rPr>
              <w:t>7</w:t>
            </w:r>
          </w:p>
        </w:tc>
      </w:tr>
      <w:tr w:rsidR="00FD7FE8" w:rsidRPr="00690A06" w14:paraId="488117BE" w14:textId="77777777" w:rsidTr="00525B0C">
        <w:trPr>
          <w:trHeight w:val="183"/>
        </w:trPr>
        <w:tc>
          <w:tcPr>
            <w:tcW w:w="418" w:type="dxa"/>
            <w:vMerge/>
          </w:tcPr>
          <w:p w14:paraId="4A41998D" w14:textId="77777777" w:rsidR="00FD7FE8" w:rsidRPr="00690A06" w:rsidRDefault="00FD7FE8" w:rsidP="00FD7FE8">
            <w:pPr>
              <w:rPr>
                <w:rFonts w:cstheme="minorHAnsi"/>
                <w:sz w:val="18"/>
                <w:szCs w:val="18"/>
              </w:rPr>
            </w:pPr>
          </w:p>
        </w:tc>
        <w:tc>
          <w:tcPr>
            <w:tcW w:w="1278" w:type="dxa"/>
          </w:tcPr>
          <w:p w14:paraId="51AC80C7" w14:textId="6213FC90"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1052" w:type="dxa"/>
            <w:shd w:val="clear" w:color="auto" w:fill="FF0000"/>
            <w:vAlign w:val="center"/>
          </w:tcPr>
          <w:p w14:paraId="30DC1064" w14:textId="293FFC15" w:rsidR="00FD7FE8" w:rsidRDefault="00FD7FE8" w:rsidP="00FD7FE8">
            <w:pPr>
              <w:jc w:val="center"/>
              <w:rPr>
                <w:rFonts w:cstheme="minorHAnsi"/>
                <w:sz w:val="18"/>
                <w:szCs w:val="18"/>
              </w:rPr>
            </w:pPr>
            <w:r>
              <w:rPr>
                <w:rFonts w:cstheme="minorHAnsi"/>
                <w:sz w:val="18"/>
                <w:szCs w:val="18"/>
              </w:rPr>
              <w:t>1</w:t>
            </w:r>
          </w:p>
        </w:tc>
        <w:tc>
          <w:tcPr>
            <w:tcW w:w="1052" w:type="dxa"/>
            <w:shd w:val="clear" w:color="auto" w:fill="FF0000"/>
            <w:vAlign w:val="center"/>
          </w:tcPr>
          <w:p w14:paraId="056DA1E6" w14:textId="16B6895F" w:rsidR="00FD7FE8" w:rsidRDefault="00FD7FE8" w:rsidP="00FD7FE8">
            <w:pPr>
              <w:jc w:val="center"/>
              <w:rPr>
                <w:rFonts w:cstheme="minorHAnsi"/>
                <w:sz w:val="18"/>
                <w:szCs w:val="18"/>
              </w:rPr>
            </w:pPr>
            <w:r>
              <w:rPr>
                <w:rFonts w:cstheme="minorHAnsi"/>
                <w:sz w:val="18"/>
                <w:szCs w:val="18"/>
              </w:rPr>
              <w:t>2</w:t>
            </w:r>
          </w:p>
        </w:tc>
        <w:tc>
          <w:tcPr>
            <w:tcW w:w="1052" w:type="dxa"/>
            <w:shd w:val="clear" w:color="auto" w:fill="FF0000"/>
            <w:vAlign w:val="center"/>
          </w:tcPr>
          <w:p w14:paraId="59E8B8AA" w14:textId="73C0CFE2" w:rsidR="00FD7FE8" w:rsidRDefault="00FD7FE8" w:rsidP="00FD7FE8">
            <w:pPr>
              <w:jc w:val="center"/>
              <w:rPr>
                <w:rFonts w:cstheme="minorHAnsi"/>
                <w:sz w:val="18"/>
                <w:szCs w:val="18"/>
              </w:rPr>
            </w:pPr>
            <w:r>
              <w:rPr>
                <w:rFonts w:cstheme="minorHAnsi"/>
                <w:sz w:val="18"/>
                <w:szCs w:val="18"/>
              </w:rPr>
              <w:t>3</w:t>
            </w:r>
          </w:p>
        </w:tc>
        <w:tc>
          <w:tcPr>
            <w:tcW w:w="1053" w:type="dxa"/>
            <w:shd w:val="clear" w:color="auto" w:fill="FF0000"/>
            <w:vAlign w:val="center"/>
          </w:tcPr>
          <w:p w14:paraId="50012FDE" w14:textId="46F41127" w:rsidR="00FD7FE8" w:rsidRDefault="00FD7FE8" w:rsidP="00FD7FE8">
            <w:pPr>
              <w:jc w:val="center"/>
              <w:rPr>
                <w:rFonts w:cstheme="minorHAnsi"/>
                <w:sz w:val="18"/>
                <w:szCs w:val="18"/>
              </w:rPr>
            </w:pPr>
            <w:r>
              <w:rPr>
                <w:rFonts w:cstheme="minorHAnsi"/>
                <w:sz w:val="18"/>
                <w:szCs w:val="18"/>
              </w:rPr>
              <w:t>4</w:t>
            </w:r>
          </w:p>
        </w:tc>
        <w:tc>
          <w:tcPr>
            <w:tcW w:w="1052" w:type="dxa"/>
            <w:vAlign w:val="center"/>
          </w:tcPr>
          <w:p w14:paraId="589636E2" w14:textId="1C42EF58" w:rsidR="00FD7FE8" w:rsidRDefault="00FD7FE8" w:rsidP="00FD7FE8">
            <w:pPr>
              <w:jc w:val="center"/>
              <w:rPr>
                <w:rFonts w:cstheme="minorHAnsi"/>
                <w:sz w:val="18"/>
                <w:szCs w:val="18"/>
              </w:rPr>
            </w:pPr>
            <w:r>
              <w:rPr>
                <w:rFonts w:cstheme="minorHAnsi"/>
                <w:sz w:val="18"/>
                <w:szCs w:val="18"/>
              </w:rPr>
              <w:t>5</w:t>
            </w:r>
          </w:p>
        </w:tc>
        <w:tc>
          <w:tcPr>
            <w:tcW w:w="1052" w:type="dxa"/>
            <w:shd w:val="clear" w:color="auto" w:fill="FF0000"/>
            <w:vAlign w:val="center"/>
          </w:tcPr>
          <w:p w14:paraId="15C450C6" w14:textId="4EE4C534" w:rsidR="00FD7FE8" w:rsidRDefault="00FD7FE8" w:rsidP="00FD7FE8">
            <w:pPr>
              <w:jc w:val="center"/>
              <w:rPr>
                <w:rFonts w:cstheme="minorHAnsi"/>
                <w:sz w:val="18"/>
                <w:szCs w:val="18"/>
              </w:rPr>
            </w:pPr>
            <w:r>
              <w:rPr>
                <w:rFonts w:cstheme="minorHAnsi"/>
                <w:sz w:val="18"/>
                <w:szCs w:val="18"/>
              </w:rPr>
              <w:t>6</w:t>
            </w:r>
          </w:p>
        </w:tc>
        <w:tc>
          <w:tcPr>
            <w:tcW w:w="1053" w:type="dxa"/>
            <w:vAlign w:val="center"/>
          </w:tcPr>
          <w:p w14:paraId="61D521DD" w14:textId="396E4B9C" w:rsidR="00FD7FE8" w:rsidRDefault="00FD7FE8" w:rsidP="00FD7FE8">
            <w:pPr>
              <w:jc w:val="center"/>
              <w:rPr>
                <w:rFonts w:cstheme="minorHAnsi"/>
                <w:sz w:val="18"/>
                <w:szCs w:val="18"/>
              </w:rPr>
            </w:pPr>
            <w:r>
              <w:rPr>
                <w:rFonts w:cstheme="minorHAnsi"/>
                <w:sz w:val="18"/>
                <w:szCs w:val="18"/>
              </w:rPr>
              <w:t>7</w:t>
            </w:r>
          </w:p>
        </w:tc>
      </w:tr>
    </w:tbl>
    <w:p w14:paraId="7A984942" w14:textId="2D367786" w:rsidR="008326BF" w:rsidRDefault="008326BF" w:rsidP="009B255D"/>
    <w:p w14:paraId="1D942D7E" w14:textId="7C92E20A" w:rsidR="00FC00CE" w:rsidRDefault="00FC00CE" w:rsidP="009B255D"/>
    <w:p w14:paraId="29F69138" w14:textId="77777777" w:rsidR="00FC00CE" w:rsidRDefault="00FC00CE" w:rsidP="009B255D"/>
    <w:tbl>
      <w:tblPr>
        <w:tblStyle w:val="Grilledutableau"/>
        <w:tblW w:w="0" w:type="auto"/>
        <w:tblLook w:val="04A0" w:firstRow="1" w:lastRow="0" w:firstColumn="1" w:lastColumn="0" w:noHBand="0" w:noVBand="1"/>
      </w:tblPr>
      <w:tblGrid>
        <w:gridCol w:w="418"/>
        <w:gridCol w:w="1278"/>
        <w:gridCol w:w="1052"/>
        <w:gridCol w:w="1052"/>
        <w:gridCol w:w="1052"/>
        <w:gridCol w:w="1053"/>
        <w:gridCol w:w="1052"/>
        <w:gridCol w:w="1052"/>
        <w:gridCol w:w="1053"/>
      </w:tblGrid>
      <w:tr w:rsidR="00C640BC" w:rsidRPr="00FA0780" w14:paraId="1DABD06B" w14:textId="77777777" w:rsidTr="00A22E62">
        <w:tc>
          <w:tcPr>
            <w:tcW w:w="418" w:type="dxa"/>
            <w:vMerge w:val="restart"/>
            <w:textDirection w:val="btLr"/>
          </w:tcPr>
          <w:p w14:paraId="0F2E3B9B" w14:textId="77777777" w:rsidR="00C640BC" w:rsidRPr="00926547" w:rsidRDefault="00C640BC" w:rsidP="00A22E62">
            <w:pPr>
              <w:ind w:left="113" w:right="113"/>
              <w:jc w:val="center"/>
              <w:rPr>
                <w:rFonts w:cstheme="minorHAnsi"/>
                <w:sz w:val="14"/>
                <w:szCs w:val="18"/>
              </w:rPr>
            </w:pPr>
            <w:r w:rsidRPr="00926547">
              <w:rPr>
                <w:rFonts w:cstheme="minorHAnsi"/>
                <w:sz w:val="14"/>
                <w:szCs w:val="18"/>
              </w:rPr>
              <w:t>Traitement</w:t>
            </w:r>
          </w:p>
        </w:tc>
        <w:tc>
          <w:tcPr>
            <w:tcW w:w="1278" w:type="dxa"/>
          </w:tcPr>
          <w:p w14:paraId="7BB1750F"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7366" w:type="dxa"/>
            <w:gridSpan w:val="7"/>
          </w:tcPr>
          <w:p w14:paraId="61E4B2CA" w14:textId="77777777" w:rsidR="00C640BC" w:rsidRPr="00FA0780" w:rsidRDefault="00C640BC" w:rsidP="00A22E62">
            <w:pPr>
              <w:rPr>
                <w:rFonts w:cstheme="minorHAnsi"/>
                <w:sz w:val="18"/>
                <w:szCs w:val="18"/>
              </w:rPr>
            </w:pPr>
            <w:r w:rsidRPr="00690A06">
              <w:rPr>
                <w:rFonts w:cstheme="minorHAnsi"/>
                <w:sz w:val="18"/>
                <w:szCs w:val="18"/>
              </w:rPr>
              <w:t>Permet de structurer l</w:t>
            </w:r>
            <w:r>
              <w:rPr>
                <w:rFonts w:cstheme="minorHAnsi"/>
                <w:sz w:val="18"/>
                <w:szCs w:val="18"/>
              </w:rPr>
              <w:t>'</w:t>
            </w:r>
            <w:r w:rsidRPr="00690A06">
              <w:rPr>
                <w:rFonts w:cstheme="minorHAnsi"/>
                <w:sz w:val="18"/>
                <w:szCs w:val="18"/>
              </w:rPr>
              <w:t>information</w:t>
            </w:r>
            <w:r>
              <w:rPr>
                <w:rFonts w:cstheme="minorHAnsi"/>
                <w:sz w:val="18"/>
                <w:szCs w:val="18"/>
              </w:rPr>
              <w:t>, de la transformer et de la catégoriser</w:t>
            </w:r>
          </w:p>
        </w:tc>
      </w:tr>
      <w:tr w:rsidR="00C640BC" w:rsidRPr="00690A06" w14:paraId="614231CA" w14:textId="77777777" w:rsidTr="00A22E62">
        <w:tc>
          <w:tcPr>
            <w:tcW w:w="418" w:type="dxa"/>
            <w:vMerge/>
          </w:tcPr>
          <w:p w14:paraId="636754F6" w14:textId="77777777" w:rsidR="00C640BC" w:rsidRPr="00690A06" w:rsidRDefault="00C640BC" w:rsidP="00A22E62">
            <w:pPr>
              <w:rPr>
                <w:rFonts w:cstheme="minorHAnsi"/>
                <w:sz w:val="18"/>
                <w:szCs w:val="18"/>
              </w:rPr>
            </w:pPr>
          </w:p>
        </w:tc>
        <w:tc>
          <w:tcPr>
            <w:tcW w:w="1278" w:type="dxa"/>
          </w:tcPr>
          <w:p w14:paraId="0E335522"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7366" w:type="dxa"/>
            <w:gridSpan w:val="7"/>
          </w:tcPr>
          <w:p w14:paraId="6255C52D" w14:textId="77777777" w:rsidR="00C640BC" w:rsidRDefault="00C640BC" w:rsidP="00A22E62">
            <w:pPr>
              <w:rPr>
                <w:rFonts w:cstheme="minorHAnsi"/>
                <w:sz w:val="18"/>
                <w:szCs w:val="18"/>
              </w:rPr>
            </w:pPr>
            <w:r w:rsidRPr="00690A06">
              <w:rPr>
                <w:rFonts w:cstheme="minorHAnsi"/>
                <w:sz w:val="18"/>
                <w:szCs w:val="18"/>
              </w:rPr>
              <w:t xml:space="preserve">Permet </w:t>
            </w:r>
            <w:r>
              <w:rPr>
                <w:rFonts w:cstheme="minorHAnsi"/>
                <w:sz w:val="18"/>
                <w:szCs w:val="18"/>
              </w:rPr>
              <w:t>de structurer ou de transformer l'information selon certains de nos besoins</w:t>
            </w:r>
          </w:p>
          <w:p w14:paraId="0F7A48A9" w14:textId="77777777" w:rsidR="00C640BC" w:rsidRPr="00690A06" w:rsidRDefault="00C640BC" w:rsidP="00A22E62">
            <w:pPr>
              <w:rPr>
                <w:rFonts w:cstheme="minorHAnsi"/>
                <w:sz w:val="18"/>
                <w:szCs w:val="18"/>
              </w:rPr>
            </w:pPr>
            <w:r>
              <w:rPr>
                <w:rFonts w:cstheme="minorHAnsi"/>
                <w:sz w:val="18"/>
                <w:szCs w:val="18"/>
              </w:rPr>
              <w:t>Sont pour la plupart gratuits</w:t>
            </w:r>
          </w:p>
        </w:tc>
      </w:tr>
      <w:tr w:rsidR="00C640BC" w:rsidRPr="00690A06" w14:paraId="5E191B25" w14:textId="77777777" w:rsidTr="007A483A">
        <w:trPr>
          <w:trHeight w:val="92"/>
        </w:trPr>
        <w:tc>
          <w:tcPr>
            <w:tcW w:w="418" w:type="dxa"/>
            <w:vMerge/>
          </w:tcPr>
          <w:p w14:paraId="437D0DA4" w14:textId="77777777" w:rsidR="00C640BC" w:rsidRPr="00690A06" w:rsidRDefault="00C640BC" w:rsidP="00A22E62">
            <w:pPr>
              <w:rPr>
                <w:rFonts w:cstheme="minorHAnsi"/>
                <w:sz w:val="18"/>
                <w:szCs w:val="18"/>
              </w:rPr>
            </w:pPr>
          </w:p>
        </w:tc>
        <w:tc>
          <w:tcPr>
            <w:tcW w:w="1278" w:type="dxa"/>
          </w:tcPr>
          <w:p w14:paraId="2F811EB3"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7366" w:type="dxa"/>
            <w:gridSpan w:val="7"/>
          </w:tcPr>
          <w:p w14:paraId="078395DE" w14:textId="77777777" w:rsidR="00C640BC" w:rsidRPr="00690A06" w:rsidRDefault="00C640BC" w:rsidP="00A22E62">
            <w:pPr>
              <w:rPr>
                <w:rFonts w:cstheme="minorHAnsi"/>
                <w:sz w:val="18"/>
                <w:szCs w:val="18"/>
              </w:rPr>
            </w:pPr>
            <w:r>
              <w:rPr>
                <w:rFonts w:cstheme="minorHAnsi"/>
                <w:sz w:val="18"/>
                <w:szCs w:val="18"/>
              </w:rPr>
              <w:t>La plupart des</w:t>
            </w:r>
            <w:r w:rsidRPr="00690A06">
              <w:rPr>
                <w:rFonts w:cstheme="minorHAnsi"/>
                <w:sz w:val="18"/>
                <w:szCs w:val="18"/>
              </w:rPr>
              <w:t xml:space="preserve"> outils</w:t>
            </w:r>
            <w:r>
              <w:rPr>
                <w:rFonts w:cstheme="minorHAnsi"/>
                <w:sz w:val="18"/>
                <w:szCs w:val="18"/>
              </w:rPr>
              <w:t xml:space="preserve"> de traitement</w:t>
            </w:r>
            <w:r w:rsidRPr="00690A06">
              <w:rPr>
                <w:rFonts w:cstheme="minorHAnsi"/>
                <w:sz w:val="18"/>
                <w:szCs w:val="18"/>
              </w:rPr>
              <w:t xml:space="preserve"> sont manuels (mind mapping)</w:t>
            </w:r>
          </w:p>
        </w:tc>
      </w:tr>
      <w:tr w:rsidR="00FD7FE8" w:rsidRPr="00690A06" w14:paraId="77FA9E3E" w14:textId="77777777" w:rsidTr="00FA0CEB">
        <w:trPr>
          <w:trHeight w:val="183"/>
        </w:trPr>
        <w:tc>
          <w:tcPr>
            <w:tcW w:w="418" w:type="dxa"/>
            <w:vMerge/>
          </w:tcPr>
          <w:p w14:paraId="040F5353" w14:textId="77777777" w:rsidR="00FD7FE8" w:rsidRPr="00690A06" w:rsidRDefault="00FD7FE8" w:rsidP="00FD7FE8">
            <w:pPr>
              <w:rPr>
                <w:rFonts w:cstheme="minorHAnsi"/>
                <w:sz w:val="18"/>
                <w:szCs w:val="18"/>
              </w:rPr>
            </w:pPr>
          </w:p>
        </w:tc>
        <w:tc>
          <w:tcPr>
            <w:tcW w:w="1278" w:type="dxa"/>
          </w:tcPr>
          <w:p w14:paraId="5AFC3FB0" w14:textId="1D61EE5A"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1052" w:type="dxa"/>
            <w:shd w:val="clear" w:color="auto" w:fill="70AD47" w:themeFill="accent6"/>
            <w:vAlign w:val="center"/>
          </w:tcPr>
          <w:p w14:paraId="57BC45F9" w14:textId="4AB5D71B" w:rsidR="00FD7FE8" w:rsidRDefault="00FD7FE8" w:rsidP="00FD7FE8">
            <w:pPr>
              <w:jc w:val="center"/>
              <w:rPr>
                <w:rFonts w:cstheme="minorHAnsi"/>
                <w:sz w:val="18"/>
                <w:szCs w:val="18"/>
              </w:rPr>
            </w:pPr>
            <w:r>
              <w:rPr>
                <w:rFonts w:cstheme="minorHAnsi"/>
                <w:sz w:val="18"/>
                <w:szCs w:val="18"/>
              </w:rPr>
              <w:t>1</w:t>
            </w:r>
          </w:p>
        </w:tc>
        <w:tc>
          <w:tcPr>
            <w:tcW w:w="1052" w:type="dxa"/>
            <w:vAlign w:val="center"/>
          </w:tcPr>
          <w:p w14:paraId="6CD5439C" w14:textId="3D09F5DC" w:rsidR="00FD7FE8" w:rsidRDefault="00FD7FE8" w:rsidP="00FD7FE8">
            <w:pPr>
              <w:jc w:val="center"/>
              <w:rPr>
                <w:rFonts w:cstheme="minorHAnsi"/>
                <w:sz w:val="18"/>
                <w:szCs w:val="18"/>
              </w:rPr>
            </w:pPr>
            <w:r>
              <w:rPr>
                <w:rFonts w:cstheme="minorHAnsi"/>
                <w:sz w:val="18"/>
                <w:szCs w:val="18"/>
              </w:rPr>
              <w:t>2</w:t>
            </w:r>
          </w:p>
        </w:tc>
        <w:tc>
          <w:tcPr>
            <w:tcW w:w="1052" w:type="dxa"/>
            <w:vAlign w:val="center"/>
          </w:tcPr>
          <w:p w14:paraId="4C8FB5ED" w14:textId="4229C49A" w:rsidR="00FD7FE8" w:rsidRDefault="00FD7FE8" w:rsidP="00FD7FE8">
            <w:pPr>
              <w:jc w:val="center"/>
              <w:rPr>
                <w:rFonts w:cstheme="minorHAnsi"/>
                <w:sz w:val="18"/>
                <w:szCs w:val="18"/>
              </w:rPr>
            </w:pPr>
            <w:r>
              <w:rPr>
                <w:rFonts w:cstheme="minorHAnsi"/>
                <w:sz w:val="18"/>
                <w:szCs w:val="18"/>
              </w:rPr>
              <w:t>3</w:t>
            </w:r>
          </w:p>
        </w:tc>
        <w:tc>
          <w:tcPr>
            <w:tcW w:w="1053" w:type="dxa"/>
            <w:shd w:val="clear" w:color="auto" w:fill="70AD47" w:themeFill="accent6"/>
            <w:vAlign w:val="center"/>
          </w:tcPr>
          <w:p w14:paraId="4043217C" w14:textId="57680CF4" w:rsidR="00FD7FE8" w:rsidRDefault="00FD7FE8" w:rsidP="00FD7FE8">
            <w:pPr>
              <w:jc w:val="center"/>
              <w:rPr>
                <w:rFonts w:cstheme="minorHAnsi"/>
                <w:sz w:val="18"/>
                <w:szCs w:val="18"/>
              </w:rPr>
            </w:pPr>
            <w:r>
              <w:rPr>
                <w:rFonts w:cstheme="minorHAnsi"/>
                <w:sz w:val="18"/>
                <w:szCs w:val="18"/>
              </w:rPr>
              <w:t>4</w:t>
            </w:r>
          </w:p>
        </w:tc>
        <w:tc>
          <w:tcPr>
            <w:tcW w:w="1052" w:type="dxa"/>
            <w:vAlign w:val="center"/>
          </w:tcPr>
          <w:p w14:paraId="6A686A76" w14:textId="4DC5D1A5" w:rsidR="00FD7FE8" w:rsidRDefault="00FD7FE8" w:rsidP="00FD7FE8">
            <w:pPr>
              <w:jc w:val="center"/>
              <w:rPr>
                <w:rFonts w:cstheme="minorHAnsi"/>
                <w:sz w:val="18"/>
                <w:szCs w:val="18"/>
              </w:rPr>
            </w:pPr>
            <w:r>
              <w:rPr>
                <w:rFonts w:cstheme="minorHAnsi"/>
                <w:sz w:val="18"/>
                <w:szCs w:val="18"/>
              </w:rPr>
              <w:t>5</w:t>
            </w:r>
          </w:p>
        </w:tc>
        <w:tc>
          <w:tcPr>
            <w:tcW w:w="1052" w:type="dxa"/>
            <w:vAlign w:val="center"/>
          </w:tcPr>
          <w:p w14:paraId="42C91798" w14:textId="39087B16" w:rsidR="00FD7FE8" w:rsidRDefault="00FD7FE8" w:rsidP="00FD7FE8">
            <w:pPr>
              <w:jc w:val="center"/>
              <w:rPr>
                <w:rFonts w:cstheme="minorHAnsi"/>
                <w:sz w:val="18"/>
                <w:szCs w:val="18"/>
              </w:rPr>
            </w:pPr>
            <w:r>
              <w:rPr>
                <w:rFonts w:cstheme="minorHAnsi"/>
                <w:sz w:val="18"/>
                <w:szCs w:val="18"/>
              </w:rPr>
              <w:t>6</w:t>
            </w:r>
          </w:p>
        </w:tc>
        <w:tc>
          <w:tcPr>
            <w:tcW w:w="1053" w:type="dxa"/>
            <w:shd w:val="clear" w:color="auto" w:fill="70AD47" w:themeFill="accent6"/>
            <w:vAlign w:val="center"/>
          </w:tcPr>
          <w:p w14:paraId="1A24270B" w14:textId="1566D429" w:rsidR="00FD7FE8" w:rsidRDefault="00FD7FE8" w:rsidP="00FD7FE8">
            <w:pPr>
              <w:jc w:val="center"/>
              <w:rPr>
                <w:rFonts w:cstheme="minorHAnsi"/>
                <w:sz w:val="18"/>
                <w:szCs w:val="18"/>
              </w:rPr>
            </w:pPr>
            <w:r>
              <w:rPr>
                <w:rFonts w:cstheme="minorHAnsi"/>
                <w:sz w:val="18"/>
                <w:szCs w:val="18"/>
              </w:rPr>
              <w:t>7</w:t>
            </w:r>
          </w:p>
        </w:tc>
      </w:tr>
      <w:tr w:rsidR="00FD7FE8" w:rsidRPr="00690A06" w14:paraId="2703CFB5" w14:textId="77777777" w:rsidTr="00525B0C">
        <w:trPr>
          <w:trHeight w:val="183"/>
        </w:trPr>
        <w:tc>
          <w:tcPr>
            <w:tcW w:w="418" w:type="dxa"/>
            <w:vMerge/>
          </w:tcPr>
          <w:p w14:paraId="5AF1F54E" w14:textId="77777777" w:rsidR="00FD7FE8" w:rsidRPr="00690A06" w:rsidRDefault="00FD7FE8" w:rsidP="00FD7FE8">
            <w:pPr>
              <w:rPr>
                <w:rFonts w:cstheme="minorHAnsi"/>
                <w:sz w:val="18"/>
                <w:szCs w:val="18"/>
              </w:rPr>
            </w:pPr>
          </w:p>
        </w:tc>
        <w:tc>
          <w:tcPr>
            <w:tcW w:w="1278" w:type="dxa"/>
          </w:tcPr>
          <w:p w14:paraId="0F5C88C8" w14:textId="571A032B"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1052" w:type="dxa"/>
            <w:vAlign w:val="center"/>
          </w:tcPr>
          <w:p w14:paraId="493A3CAB" w14:textId="21E4592D" w:rsidR="00FD7FE8" w:rsidRDefault="00FD7FE8" w:rsidP="00FD7FE8">
            <w:pPr>
              <w:jc w:val="center"/>
              <w:rPr>
                <w:rFonts w:cstheme="minorHAnsi"/>
                <w:sz w:val="18"/>
                <w:szCs w:val="18"/>
              </w:rPr>
            </w:pPr>
            <w:r>
              <w:rPr>
                <w:rFonts w:cstheme="minorHAnsi"/>
                <w:sz w:val="18"/>
                <w:szCs w:val="18"/>
              </w:rPr>
              <w:t>1</w:t>
            </w:r>
          </w:p>
        </w:tc>
        <w:tc>
          <w:tcPr>
            <w:tcW w:w="1052" w:type="dxa"/>
            <w:shd w:val="clear" w:color="auto" w:fill="FF0000"/>
            <w:vAlign w:val="center"/>
          </w:tcPr>
          <w:p w14:paraId="5A363B3E" w14:textId="503DDF66" w:rsidR="00FD7FE8" w:rsidRDefault="00FD7FE8" w:rsidP="00FD7FE8">
            <w:pPr>
              <w:jc w:val="center"/>
              <w:rPr>
                <w:rFonts w:cstheme="minorHAnsi"/>
                <w:sz w:val="18"/>
                <w:szCs w:val="18"/>
              </w:rPr>
            </w:pPr>
            <w:r>
              <w:rPr>
                <w:rFonts w:cstheme="minorHAnsi"/>
                <w:sz w:val="18"/>
                <w:szCs w:val="18"/>
              </w:rPr>
              <w:t>2</w:t>
            </w:r>
          </w:p>
        </w:tc>
        <w:tc>
          <w:tcPr>
            <w:tcW w:w="1052" w:type="dxa"/>
            <w:shd w:val="clear" w:color="auto" w:fill="FF0000"/>
            <w:vAlign w:val="center"/>
          </w:tcPr>
          <w:p w14:paraId="6D8BB288" w14:textId="70B033E7" w:rsidR="00FD7FE8" w:rsidRDefault="00FD7FE8" w:rsidP="00FD7FE8">
            <w:pPr>
              <w:jc w:val="center"/>
              <w:rPr>
                <w:rFonts w:cstheme="minorHAnsi"/>
                <w:sz w:val="18"/>
                <w:szCs w:val="18"/>
              </w:rPr>
            </w:pPr>
            <w:r>
              <w:rPr>
                <w:rFonts w:cstheme="minorHAnsi"/>
                <w:sz w:val="18"/>
                <w:szCs w:val="18"/>
              </w:rPr>
              <w:t>3</w:t>
            </w:r>
          </w:p>
        </w:tc>
        <w:tc>
          <w:tcPr>
            <w:tcW w:w="1053" w:type="dxa"/>
            <w:vAlign w:val="center"/>
          </w:tcPr>
          <w:p w14:paraId="234CF2A9" w14:textId="32C41BAE" w:rsidR="00FD7FE8" w:rsidRDefault="00FD7FE8" w:rsidP="00FD7FE8">
            <w:pPr>
              <w:jc w:val="center"/>
              <w:rPr>
                <w:rFonts w:cstheme="minorHAnsi"/>
                <w:sz w:val="18"/>
                <w:szCs w:val="18"/>
              </w:rPr>
            </w:pPr>
            <w:r>
              <w:rPr>
                <w:rFonts w:cstheme="minorHAnsi"/>
                <w:sz w:val="18"/>
                <w:szCs w:val="18"/>
              </w:rPr>
              <w:t>4</w:t>
            </w:r>
          </w:p>
        </w:tc>
        <w:tc>
          <w:tcPr>
            <w:tcW w:w="1052" w:type="dxa"/>
            <w:shd w:val="clear" w:color="auto" w:fill="FF0000"/>
            <w:vAlign w:val="center"/>
          </w:tcPr>
          <w:p w14:paraId="5A05FC8F" w14:textId="2866B84E" w:rsidR="00FD7FE8" w:rsidRDefault="00FD7FE8" w:rsidP="00FD7FE8">
            <w:pPr>
              <w:jc w:val="center"/>
              <w:rPr>
                <w:rFonts w:cstheme="minorHAnsi"/>
                <w:sz w:val="18"/>
                <w:szCs w:val="18"/>
              </w:rPr>
            </w:pPr>
            <w:r>
              <w:rPr>
                <w:rFonts w:cstheme="minorHAnsi"/>
                <w:sz w:val="18"/>
                <w:szCs w:val="18"/>
              </w:rPr>
              <w:t>5</w:t>
            </w:r>
          </w:p>
        </w:tc>
        <w:tc>
          <w:tcPr>
            <w:tcW w:w="1052" w:type="dxa"/>
            <w:shd w:val="clear" w:color="auto" w:fill="FF0000"/>
            <w:vAlign w:val="center"/>
          </w:tcPr>
          <w:p w14:paraId="32B6D883" w14:textId="07B956DD" w:rsidR="00FD7FE8" w:rsidRDefault="00FD7FE8" w:rsidP="00FD7FE8">
            <w:pPr>
              <w:jc w:val="center"/>
              <w:rPr>
                <w:rFonts w:cstheme="minorHAnsi"/>
                <w:sz w:val="18"/>
                <w:szCs w:val="18"/>
              </w:rPr>
            </w:pPr>
            <w:r>
              <w:rPr>
                <w:rFonts w:cstheme="minorHAnsi"/>
                <w:sz w:val="18"/>
                <w:szCs w:val="18"/>
              </w:rPr>
              <w:t>6</w:t>
            </w:r>
          </w:p>
        </w:tc>
        <w:tc>
          <w:tcPr>
            <w:tcW w:w="1053" w:type="dxa"/>
            <w:vAlign w:val="center"/>
          </w:tcPr>
          <w:p w14:paraId="6BF81328" w14:textId="6C461D8C" w:rsidR="00FD7FE8" w:rsidRDefault="00FD7FE8" w:rsidP="00FD7FE8">
            <w:pPr>
              <w:jc w:val="center"/>
              <w:rPr>
                <w:rFonts w:cstheme="minorHAnsi"/>
                <w:sz w:val="18"/>
                <w:szCs w:val="18"/>
              </w:rPr>
            </w:pPr>
            <w:r>
              <w:rPr>
                <w:rFonts w:cstheme="minorHAnsi"/>
                <w:sz w:val="18"/>
                <w:szCs w:val="18"/>
              </w:rPr>
              <w:t>7</w:t>
            </w:r>
          </w:p>
        </w:tc>
      </w:tr>
    </w:tbl>
    <w:p w14:paraId="305CB78B" w14:textId="77777777" w:rsidR="00FC00CE" w:rsidRDefault="00FC00CE" w:rsidP="00FC00CE"/>
    <w:p w14:paraId="28B79D18" w14:textId="212A4329" w:rsidR="00EF25D5" w:rsidRDefault="00EF25D5" w:rsidP="00D53834">
      <w:pPr>
        <w:pStyle w:val="Titre4"/>
      </w:pPr>
      <w:bookmarkStart w:id="929" w:name="_Toc8660962"/>
      <w:r w:rsidRPr="00690A06">
        <w:t>Divers</w:t>
      </w:r>
      <w:r w:rsidR="00D22854">
        <w:t>es</w:t>
      </w:r>
      <w:r w:rsidRPr="00690A06">
        <w:t xml:space="preserve"> </w:t>
      </w:r>
      <w:r w:rsidR="00D22854">
        <w:t>sous-</w:t>
      </w:r>
      <w:r w:rsidRPr="00690A06">
        <w:t>catégories d</w:t>
      </w:r>
      <w:r w:rsidR="002A01CA">
        <w:t>'</w:t>
      </w:r>
      <w:r w:rsidRPr="00690A06">
        <w:t>outils</w:t>
      </w:r>
      <w:bookmarkEnd w:id="929"/>
    </w:p>
    <w:p w14:paraId="2A2730E8" w14:textId="3FE82626" w:rsidR="00FC552D" w:rsidRDefault="00FC552D" w:rsidP="00FC552D">
      <w:r>
        <w:t>Comme pour les catégories, ces outils peuvent être complémentaires. Nous pouvons tous les utiliser ou n</w:t>
      </w:r>
      <w:r w:rsidR="002A01CA">
        <w:t>'</w:t>
      </w:r>
      <w:r>
        <w:t>en utiliser qu</w:t>
      </w:r>
      <w:r w:rsidR="002A01CA">
        <w:t>'</w:t>
      </w:r>
      <w:r>
        <w:t>un seul en fonction des besoins exprimés.</w:t>
      </w:r>
    </w:p>
    <w:tbl>
      <w:tblPr>
        <w:tblStyle w:val="Grilledutableau"/>
        <w:tblpPr w:leftFromText="141" w:rightFromText="141" w:vertAnchor="text" w:tblpY="1"/>
        <w:tblOverlap w:val="never"/>
        <w:tblW w:w="0" w:type="auto"/>
        <w:tblLook w:val="04A0" w:firstRow="1" w:lastRow="0" w:firstColumn="1" w:lastColumn="0" w:noHBand="0" w:noVBand="1"/>
      </w:tblPr>
      <w:tblGrid>
        <w:gridCol w:w="826"/>
        <w:gridCol w:w="1244"/>
        <w:gridCol w:w="998"/>
        <w:gridCol w:w="999"/>
        <w:gridCol w:w="999"/>
        <w:gridCol w:w="999"/>
        <w:gridCol w:w="999"/>
        <w:gridCol w:w="999"/>
        <w:gridCol w:w="999"/>
      </w:tblGrid>
      <w:tr w:rsidR="00C640BC" w:rsidRPr="00690A06" w14:paraId="4D837B3E" w14:textId="77777777" w:rsidTr="00A22E62">
        <w:tc>
          <w:tcPr>
            <w:tcW w:w="826" w:type="dxa"/>
            <w:vMerge w:val="restart"/>
            <w:textDirection w:val="btLr"/>
          </w:tcPr>
          <w:p w14:paraId="46AF7E59" w14:textId="77777777" w:rsidR="00C640BC" w:rsidRPr="00926547" w:rsidRDefault="00C640BC" w:rsidP="00A22E62">
            <w:pPr>
              <w:ind w:left="113" w:right="113"/>
              <w:jc w:val="center"/>
              <w:rPr>
                <w:rFonts w:cstheme="minorHAnsi"/>
                <w:sz w:val="14"/>
                <w:szCs w:val="18"/>
              </w:rPr>
            </w:pPr>
            <w:r>
              <w:rPr>
                <w:rFonts w:cstheme="minorHAnsi"/>
                <w:sz w:val="14"/>
                <w:szCs w:val="18"/>
              </w:rPr>
              <w:t>Moteurs de recherche généralistes</w:t>
            </w:r>
          </w:p>
        </w:tc>
        <w:tc>
          <w:tcPr>
            <w:tcW w:w="1244" w:type="dxa"/>
          </w:tcPr>
          <w:p w14:paraId="558F02AF"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2" w:type="dxa"/>
            <w:gridSpan w:val="7"/>
          </w:tcPr>
          <w:p w14:paraId="6A66D20E" w14:textId="77777777" w:rsidR="00C640BC" w:rsidRDefault="00C640BC" w:rsidP="00A22E62">
            <w:pPr>
              <w:jc w:val="left"/>
              <w:rPr>
                <w:rFonts w:cstheme="minorHAnsi"/>
                <w:sz w:val="18"/>
                <w:szCs w:val="18"/>
              </w:rPr>
            </w:pPr>
            <w:r>
              <w:rPr>
                <w:rFonts w:cstheme="minorHAnsi"/>
                <w:sz w:val="18"/>
                <w:szCs w:val="18"/>
              </w:rPr>
              <w:t>P</w:t>
            </w:r>
            <w:r w:rsidRPr="00690A06">
              <w:rPr>
                <w:rFonts w:cstheme="minorHAnsi"/>
                <w:sz w:val="18"/>
                <w:szCs w:val="18"/>
              </w:rPr>
              <w:t>ermet</w:t>
            </w:r>
            <w:r>
              <w:rPr>
                <w:rFonts w:cstheme="minorHAnsi"/>
                <w:sz w:val="18"/>
                <w:szCs w:val="18"/>
              </w:rPr>
              <w:t>tent</w:t>
            </w:r>
            <w:r w:rsidRPr="00690A06">
              <w:rPr>
                <w:rFonts w:cstheme="minorHAnsi"/>
                <w:sz w:val="18"/>
                <w:szCs w:val="18"/>
              </w:rPr>
              <w:t xml:space="preserve"> de rechercher à chaque fois selon ses critères</w:t>
            </w:r>
            <w:r>
              <w:rPr>
                <w:rFonts w:cstheme="minorHAnsi"/>
                <w:sz w:val="18"/>
                <w:szCs w:val="18"/>
              </w:rPr>
              <w:t xml:space="preserve"> spécifiques</w:t>
            </w:r>
          </w:p>
          <w:p w14:paraId="0595652A" w14:textId="77777777" w:rsidR="00C640BC" w:rsidRDefault="00C640BC" w:rsidP="00A22E62">
            <w:pPr>
              <w:jc w:val="left"/>
              <w:rPr>
                <w:rFonts w:cstheme="minorHAnsi"/>
                <w:sz w:val="18"/>
                <w:szCs w:val="18"/>
              </w:rPr>
            </w:pPr>
            <w:r>
              <w:rPr>
                <w:rFonts w:cstheme="minorHAnsi"/>
                <w:sz w:val="18"/>
                <w:szCs w:val="18"/>
              </w:rPr>
              <w:t>Ils sont</w:t>
            </w:r>
            <w:r w:rsidRPr="00690A06">
              <w:rPr>
                <w:rFonts w:cstheme="minorHAnsi"/>
                <w:sz w:val="18"/>
                <w:szCs w:val="18"/>
              </w:rPr>
              <w:t xml:space="preserve"> </w:t>
            </w:r>
            <w:r>
              <w:rPr>
                <w:rFonts w:cstheme="minorHAnsi"/>
                <w:sz w:val="18"/>
                <w:szCs w:val="18"/>
              </w:rPr>
              <w:t>alimentés par des "robots" qui parcourent les serveurs du web</w:t>
            </w:r>
          </w:p>
          <w:p w14:paraId="4F56BC52" w14:textId="77777777" w:rsidR="00C640BC" w:rsidRPr="00690A06" w:rsidRDefault="00C640BC" w:rsidP="00A22E62">
            <w:pPr>
              <w:jc w:val="left"/>
              <w:rPr>
                <w:rFonts w:cstheme="minorHAnsi"/>
                <w:sz w:val="18"/>
                <w:szCs w:val="18"/>
              </w:rPr>
            </w:pPr>
            <w:r>
              <w:rPr>
                <w:rFonts w:cstheme="minorHAnsi"/>
                <w:sz w:val="18"/>
                <w:szCs w:val="18"/>
              </w:rPr>
              <w:t>Ils permettent la recherche par texte intégral</w:t>
            </w:r>
          </w:p>
        </w:tc>
      </w:tr>
      <w:tr w:rsidR="00C640BC" w:rsidRPr="00690A06" w14:paraId="46D780CD" w14:textId="77777777" w:rsidTr="00A22E62">
        <w:tc>
          <w:tcPr>
            <w:tcW w:w="826" w:type="dxa"/>
            <w:vMerge/>
          </w:tcPr>
          <w:p w14:paraId="481BD11D" w14:textId="77777777" w:rsidR="00C640BC" w:rsidRPr="00926547" w:rsidRDefault="00C640BC" w:rsidP="00A22E62">
            <w:pPr>
              <w:ind w:left="113" w:right="113"/>
              <w:jc w:val="center"/>
              <w:rPr>
                <w:rFonts w:cstheme="minorHAnsi"/>
                <w:sz w:val="14"/>
                <w:szCs w:val="18"/>
              </w:rPr>
            </w:pPr>
          </w:p>
        </w:tc>
        <w:tc>
          <w:tcPr>
            <w:tcW w:w="1244" w:type="dxa"/>
          </w:tcPr>
          <w:p w14:paraId="6E322C56"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2" w:type="dxa"/>
            <w:gridSpan w:val="7"/>
          </w:tcPr>
          <w:p w14:paraId="15DBC12D" w14:textId="77777777" w:rsidR="00C640BC" w:rsidRDefault="00C640BC" w:rsidP="00A22E62">
            <w:pPr>
              <w:rPr>
                <w:rFonts w:cstheme="minorHAnsi"/>
                <w:sz w:val="18"/>
                <w:szCs w:val="18"/>
              </w:rPr>
            </w:pPr>
            <w:r w:rsidRPr="00690A06">
              <w:rPr>
                <w:rFonts w:cstheme="minorHAnsi"/>
                <w:sz w:val="18"/>
                <w:szCs w:val="18"/>
              </w:rPr>
              <w:t>Efficace</w:t>
            </w:r>
            <w:r>
              <w:rPr>
                <w:rFonts w:cstheme="minorHAnsi"/>
                <w:sz w:val="18"/>
                <w:szCs w:val="18"/>
              </w:rPr>
              <w:t xml:space="preserve"> si le besoin est ponctuel</w:t>
            </w:r>
          </w:p>
          <w:p w14:paraId="2A8E9E69" w14:textId="77777777" w:rsidR="00C640BC" w:rsidRDefault="00C640BC" w:rsidP="00A22E62">
            <w:pPr>
              <w:rPr>
                <w:rFonts w:cstheme="minorHAnsi"/>
                <w:sz w:val="18"/>
                <w:szCs w:val="18"/>
              </w:rPr>
            </w:pPr>
            <w:r>
              <w:rPr>
                <w:rFonts w:cstheme="minorHAnsi"/>
                <w:sz w:val="18"/>
                <w:szCs w:val="18"/>
              </w:rPr>
              <w:t>Fournit énormément d'informations, exhaustif</w:t>
            </w:r>
          </w:p>
          <w:p w14:paraId="3C5FEB6D" w14:textId="77777777" w:rsidR="00C640BC" w:rsidRPr="00690A06" w:rsidRDefault="00C640BC" w:rsidP="00A22E62">
            <w:pPr>
              <w:rPr>
                <w:rFonts w:cstheme="minorHAnsi"/>
                <w:sz w:val="18"/>
                <w:szCs w:val="18"/>
              </w:rPr>
            </w:pPr>
            <w:r>
              <w:rPr>
                <w:rFonts w:cstheme="minorHAnsi"/>
                <w:sz w:val="18"/>
                <w:szCs w:val="18"/>
              </w:rPr>
              <w:t>Mises à jour et ajouts de nouveaux liens en continu</w:t>
            </w:r>
          </w:p>
        </w:tc>
      </w:tr>
      <w:tr w:rsidR="00C640BC" w:rsidRPr="00690A06" w14:paraId="7A0D34F1" w14:textId="77777777" w:rsidTr="007A483A">
        <w:trPr>
          <w:trHeight w:val="183"/>
        </w:trPr>
        <w:tc>
          <w:tcPr>
            <w:tcW w:w="826" w:type="dxa"/>
            <w:vMerge/>
          </w:tcPr>
          <w:p w14:paraId="547507E5" w14:textId="77777777" w:rsidR="00C640BC" w:rsidRPr="00926547" w:rsidRDefault="00C640BC" w:rsidP="00A22E62">
            <w:pPr>
              <w:ind w:left="113" w:right="113"/>
              <w:jc w:val="center"/>
              <w:rPr>
                <w:rFonts w:cstheme="minorHAnsi"/>
                <w:sz w:val="14"/>
                <w:szCs w:val="18"/>
              </w:rPr>
            </w:pPr>
          </w:p>
        </w:tc>
        <w:tc>
          <w:tcPr>
            <w:tcW w:w="1244" w:type="dxa"/>
          </w:tcPr>
          <w:p w14:paraId="28BCCAB6"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2" w:type="dxa"/>
            <w:gridSpan w:val="7"/>
          </w:tcPr>
          <w:p w14:paraId="62DE5A47" w14:textId="24A89EA6" w:rsidR="00FC00CE" w:rsidRDefault="00C640BC" w:rsidP="00A22E62">
            <w:pPr>
              <w:rPr>
                <w:rFonts w:cstheme="minorHAnsi"/>
                <w:sz w:val="18"/>
                <w:szCs w:val="18"/>
              </w:rPr>
            </w:pPr>
            <w:r w:rsidRPr="00690A06">
              <w:rPr>
                <w:rFonts w:cstheme="minorHAnsi"/>
                <w:sz w:val="18"/>
                <w:szCs w:val="18"/>
              </w:rPr>
              <w:t>Recherche manuelle</w:t>
            </w:r>
          </w:p>
          <w:p w14:paraId="00458AFB" w14:textId="43C11F66" w:rsidR="00C640BC" w:rsidRDefault="00C640BC" w:rsidP="00A22E62">
            <w:pPr>
              <w:rPr>
                <w:rFonts w:cstheme="minorHAnsi"/>
                <w:sz w:val="18"/>
                <w:szCs w:val="18"/>
              </w:rPr>
            </w:pPr>
            <w:r>
              <w:rPr>
                <w:rFonts w:cstheme="minorHAnsi"/>
                <w:sz w:val="18"/>
                <w:szCs w:val="18"/>
              </w:rPr>
              <w:t>C</w:t>
            </w:r>
            <w:r w:rsidRPr="00690A06">
              <w:rPr>
                <w:rFonts w:cstheme="minorHAnsi"/>
                <w:sz w:val="18"/>
                <w:szCs w:val="18"/>
              </w:rPr>
              <w:t>hronophage</w:t>
            </w:r>
            <w:r>
              <w:rPr>
                <w:rFonts w:cstheme="minorHAnsi"/>
                <w:sz w:val="18"/>
                <w:szCs w:val="18"/>
              </w:rPr>
              <w:t xml:space="preserve"> </w:t>
            </w:r>
          </w:p>
          <w:p w14:paraId="06F181CC" w14:textId="77777777" w:rsidR="00C640BC" w:rsidRPr="00690A06" w:rsidRDefault="00C640BC" w:rsidP="00A22E62">
            <w:pPr>
              <w:rPr>
                <w:rFonts w:cstheme="minorHAnsi"/>
                <w:sz w:val="18"/>
                <w:szCs w:val="18"/>
              </w:rPr>
            </w:pPr>
            <w:r>
              <w:rPr>
                <w:rFonts w:cstheme="minorHAnsi"/>
                <w:sz w:val="18"/>
                <w:szCs w:val="18"/>
              </w:rPr>
              <w:t>Pas de classement structuré et raisonné</w:t>
            </w:r>
          </w:p>
        </w:tc>
      </w:tr>
      <w:tr w:rsidR="00FD7FE8" w:rsidRPr="00690A06" w14:paraId="52C131DF" w14:textId="77777777" w:rsidTr="00FA0CEB">
        <w:trPr>
          <w:trHeight w:val="183"/>
        </w:trPr>
        <w:tc>
          <w:tcPr>
            <w:tcW w:w="826" w:type="dxa"/>
            <w:vMerge/>
          </w:tcPr>
          <w:p w14:paraId="5C41C912" w14:textId="77777777" w:rsidR="00FD7FE8" w:rsidRPr="00926547" w:rsidRDefault="00FD7FE8" w:rsidP="00FD7FE8">
            <w:pPr>
              <w:ind w:left="113" w:right="113"/>
              <w:jc w:val="center"/>
              <w:rPr>
                <w:rFonts w:cstheme="minorHAnsi"/>
                <w:sz w:val="14"/>
                <w:szCs w:val="18"/>
              </w:rPr>
            </w:pPr>
          </w:p>
        </w:tc>
        <w:tc>
          <w:tcPr>
            <w:tcW w:w="1244" w:type="dxa"/>
          </w:tcPr>
          <w:p w14:paraId="62CBA6BB" w14:textId="73F2CBC0"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8" w:type="dxa"/>
            <w:shd w:val="clear" w:color="auto" w:fill="70AD47" w:themeFill="accent6"/>
            <w:vAlign w:val="center"/>
          </w:tcPr>
          <w:p w14:paraId="7EC228D8" w14:textId="61797081" w:rsidR="00FD7FE8" w:rsidRPr="00690A06" w:rsidRDefault="00FD7FE8" w:rsidP="00FD7FE8">
            <w:pPr>
              <w:jc w:val="center"/>
              <w:rPr>
                <w:rFonts w:cstheme="minorHAnsi"/>
                <w:sz w:val="18"/>
                <w:szCs w:val="18"/>
              </w:rPr>
            </w:pPr>
            <w:r>
              <w:rPr>
                <w:rFonts w:cstheme="minorHAnsi"/>
                <w:sz w:val="18"/>
                <w:szCs w:val="18"/>
              </w:rPr>
              <w:t>1</w:t>
            </w:r>
          </w:p>
        </w:tc>
        <w:tc>
          <w:tcPr>
            <w:tcW w:w="999" w:type="dxa"/>
            <w:vAlign w:val="center"/>
          </w:tcPr>
          <w:p w14:paraId="79A5DB21" w14:textId="0ADDF20A" w:rsidR="00FD7FE8" w:rsidRPr="00690A06" w:rsidRDefault="00FD7FE8" w:rsidP="00FD7FE8">
            <w:pPr>
              <w:jc w:val="center"/>
              <w:rPr>
                <w:rFonts w:cstheme="minorHAnsi"/>
                <w:sz w:val="18"/>
                <w:szCs w:val="18"/>
              </w:rPr>
            </w:pPr>
            <w:r>
              <w:rPr>
                <w:rFonts w:cstheme="minorHAnsi"/>
                <w:sz w:val="18"/>
                <w:szCs w:val="18"/>
              </w:rPr>
              <w:t>2</w:t>
            </w:r>
          </w:p>
        </w:tc>
        <w:tc>
          <w:tcPr>
            <w:tcW w:w="999" w:type="dxa"/>
            <w:vAlign w:val="center"/>
          </w:tcPr>
          <w:p w14:paraId="6AD47A25" w14:textId="7F9B0FB1" w:rsidR="00FD7FE8" w:rsidRPr="00690A06" w:rsidRDefault="00FD7FE8" w:rsidP="00FD7FE8">
            <w:pPr>
              <w:jc w:val="center"/>
              <w:rPr>
                <w:rFonts w:cstheme="minorHAnsi"/>
                <w:sz w:val="18"/>
                <w:szCs w:val="18"/>
              </w:rPr>
            </w:pPr>
            <w:r>
              <w:rPr>
                <w:rFonts w:cstheme="minorHAnsi"/>
                <w:sz w:val="18"/>
                <w:szCs w:val="18"/>
              </w:rPr>
              <w:t>3</w:t>
            </w:r>
          </w:p>
        </w:tc>
        <w:tc>
          <w:tcPr>
            <w:tcW w:w="999" w:type="dxa"/>
            <w:vAlign w:val="center"/>
          </w:tcPr>
          <w:p w14:paraId="745ED2B4" w14:textId="7AB603FD" w:rsidR="00FD7FE8" w:rsidRPr="00690A06" w:rsidRDefault="00FD7FE8" w:rsidP="00FD7FE8">
            <w:pPr>
              <w:jc w:val="center"/>
              <w:rPr>
                <w:rFonts w:cstheme="minorHAnsi"/>
                <w:sz w:val="18"/>
                <w:szCs w:val="18"/>
              </w:rPr>
            </w:pPr>
            <w:r>
              <w:rPr>
                <w:rFonts w:cstheme="minorHAnsi"/>
                <w:sz w:val="18"/>
                <w:szCs w:val="18"/>
              </w:rPr>
              <w:t>4</w:t>
            </w:r>
          </w:p>
        </w:tc>
        <w:tc>
          <w:tcPr>
            <w:tcW w:w="999" w:type="dxa"/>
            <w:vAlign w:val="center"/>
          </w:tcPr>
          <w:p w14:paraId="74C62791" w14:textId="33C40981" w:rsidR="00FD7FE8" w:rsidRPr="00690A06" w:rsidRDefault="00FD7FE8" w:rsidP="00FD7FE8">
            <w:pPr>
              <w:jc w:val="center"/>
              <w:rPr>
                <w:rFonts w:cstheme="minorHAnsi"/>
                <w:sz w:val="18"/>
                <w:szCs w:val="18"/>
              </w:rPr>
            </w:pPr>
            <w:r>
              <w:rPr>
                <w:rFonts w:cstheme="minorHAnsi"/>
                <w:sz w:val="18"/>
                <w:szCs w:val="18"/>
              </w:rPr>
              <w:t>5</w:t>
            </w:r>
          </w:p>
        </w:tc>
        <w:tc>
          <w:tcPr>
            <w:tcW w:w="999" w:type="dxa"/>
            <w:vAlign w:val="center"/>
          </w:tcPr>
          <w:p w14:paraId="70E8E055" w14:textId="02AD78CD" w:rsidR="00FD7FE8" w:rsidRPr="00690A06" w:rsidRDefault="00FD7FE8" w:rsidP="00FD7FE8">
            <w:pPr>
              <w:jc w:val="center"/>
              <w:rPr>
                <w:rFonts w:cstheme="minorHAnsi"/>
                <w:sz w:val="18"/>
                <w:szCs w:val="18"/>
              </w:rPr>
            </w:pPr>
            <w:r>
              <w:rPr>
                <w:rFonts w:cstheme="minorHAnsi"/>
                <w:sz w:val="18"/>
                <w:szCs w:val="18"/>
              </w:rPr>
              <w:t>6</w:t>
            </w:r>
          </w:p>
        </w:tc>
        <w:tc>
          <w:tcPr>
            <w:tcW w:w="999" w:type="dxa"/>
            <w:vAlign w:val="center"/>
          </w:tcPr>
          <w:p w14:paraId="39C8430E" w14:textId="54000944" w:rsidR="00FD7FE8" w:rsidRPr="00690A06" w:rsidRDefault="00FD7FE8" w:rsidP="00FD7FE8">
            <w:pPr>
              <w:jc w:val="center"/>
              <w:rPr>
                <w:rFonts w:cstheme="minorHAnsi"/>
                <w:sz w:val="18"/>
                <w:szCs w:val="18"/>
              </w:rPr>
            </w:pPr>
            <w:r>
              <w:rPr>
                <w:rFonts w:cstheme="minorHAnsi"/>
                <w:sz w:val="18"/>
                <w:szCs w:val="18"/>
              </w:rPr>
              <w:t>7</w:t>
            </w:r>
          </w:p>
        </w:tc>
      </w:tr>
      <w:tr w:rsidR="00FD7FE8" w:rsidRPr="00690A06" w14:paraId="0057AE94" w14:textId="77777777" w:rsidTr="00525B0C">
        <w:trPr>
          <w:trHeight w:val="183"/>
        </w:trPr>
        <w:tc>
          <w:tcPr>
            <w:tcW w:w="826" w:type="dxa"/>
            <w:vMerge/>
          </w:tcPr>
          <w:p w14:paraId="35376F0B" w14:textId="77777777" w:rsidR="00FD7FE8" w:rsidRPr="00926547" w:rsidRDefault="00FD7FE8" w:rsidP="00FD7FE8">
            <w:pPr>
              <w:ind w:left="113" w:right="113"/>
              <w:jc w:val="center"/>
              <w:rPr>
                <w:rFonts w:cstheme="minorHAnsi"/>
                <w:sz w:val="14"/>
                <w:szCs w:val="18"/>
              </w:rPr>
            </w:pPr>
          </w:p>
        </w:tc>
        <w:tc>
          <w:tcPr>
            <w:tcW w:w="1244" w:type="dxa"/>
          </w:tcPr>
          <w:p w14:paraId="2AABBBC2" w14:textId="4410E910"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8" w:type="dxa"/>
            <w:vAlign w:val="center"/>
          </w:tcPr>
          <w:p w14:paraId="387AFE99" w14:textId="1839CE87" w:rsidR="00FD7FE8" w:rsidRPr="00690A06"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618608B3" w14:textId="7CB4D66C" w:rsidR="00FD7FE8" w:rsidRPr="00690A06"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6E08A20D" w14:textId="4092F514" w:rsidR="00FD7FE8" w:rsidRPr="00690A06"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5C3DC38F" w14:textId="60D0E63E" w:rsidR="00FD7FE8" w:rsidRPr="00690A06"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48842216" w14:textId="491DBA88" w:rsidR="00FD7FE8" w:rsidRPr="00690A06"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101C775E" w14:textId="1489BD5D" w:rsidR="00FD7FE8" w:rsidRPr="00690A06" w:rsidRDefault="00FD7FE8" w:rsidP="00FD7FE8">
            <w:pPr>
              <w:jc w:val="center"/>
              <w:rPr>
                <w:rFonts w:cstheme="minorHAnsi"/>
                <w:sz w:val="18"/>
                <w:szCs w:val="18"/>
              </w:rPr>
            </w:pPr>
            <w:r>
              <w:rPr>
                <w:rFonts w:cstheme="minorHAnsi"/>
                <w:sz w:val="18"/>
                <w:szCs w:val="18"/>
              </w:rPr>
              <w:t>6</w:t>
            </w:r>
          </w:p>
        </w:tc>
        <w:tc>
          <w:tcPr>
            <w:tcW w:w="999" w:type="dxa"/>
            <w:shd w:val="clear" w:color="auto" w:fill="FF0000"/>
            <w:vAlign w:val="center"/>
          </w:tcPr>
          <w:p w14:paraId="194ED540" w14:textId="033256FB" w:rsidR="00FD7FE8" w:rsidRPr="00690A06" w:rsidRDefault="00FD7FE8" w:rsidP="00FD7FE8">
            <w:pPr>
              <w:jc w:val="center"/>
              <w:rPr>
                <w:rFonts w:cstheme="minorHAnsi"/>
                <w:sz w:val="18"/>
                <w:szCs w:val="18"/>
              </w:rPr>
            </w:pPr>
            <w:r>
              <w:rPr>
                <w:rFonts w:cstheme="minorHAnsi"/>
                <w:sz w:val="18"/>
                <w:szCs w:val="18"/>
              </w:rPr>
              <w:t>7</w:t>
            </w:r>
          </w:p>
        </w:tc>
      </w:tr>
    </w:tbl>
    <w:p w14:paraId="3A850D22" w14:textId="77777777" w:rsidR="0088397A" w:rsidRDefault="0088397A" w:rsidP="00FC552D"/>
    <w:tbl>
      <w:tblPr>
        <w:tblStyle w:val="Grilledutableau"/>
        <w:tblpPr w:leftFromText="141" w:rightFromText="141" w:vertAnchor="text" w:tblpY="1"/>
        <w:tblOverlap w:val="never"/>
        <w:tblW w:w="0" w:type="auto"/>
        <w:tblLook w:val="04A0" w:firstRow="1" w:lastRow="0" w:firstColumn="1" w:lastColumn="0" w:noHBand="0" w:noVBand="1"/>
      </w:tblPr>
      <w:tblGrid>
        <w:gridCol w:w="826"/>
        <w:gridCol w:w="1244"/>
        <w:gridCol w:w="998"/>
        <w:gridCol w:w="999"/>
        <w:gridCol w:w="999"/>
        <w:gridCol w:w="999"/>
        <w:gridCol w:w="999"/>
        <w:gridCol w:w="999"/>
        <w:gridCol w:w="999"/>
      </w:tblGrid>
      <w:tr w:rsidR="00C640BC" w:rsidRPr="0031648C" w14:paraId="009C79C3" w14:textId="77777777" w:rsidTr="00A22E62">
        <w:tc>
          <w:tcPr>
            <w:tcW w:w="826" w:type="dxa"/>
            <w:vMerge w:val="restart"/>
            <w:textDirection w:val="btLr"/>
          </w:tcPr>
          <w:p w14:paraId="00122E87" w14:textId="77777777" w:rsidR="00C640BC" w:rsidRPr="00926547" w:rsidRDefault="00C640BC" w:rsidP="00A22E62">
            <w:pPr>
              <w:ind w:left="113" w:right="113"/>
              <w:jc w:val="center"/>
              <w:rPr>
                <w:rFonts w:cstheme="minorHAnsi"/>
                <w:sz w:val="14"/>
                <w:szCs w:val="18"/>
              </w:rPr>
            </w:pPr>
            <w:r>
              <w:rPr>
                <w:rFonts w:cstheme="minorHAnsi"/>
                <w:sz w:val="14"/>
                <w:szCs w:val="18"/>
              </w:rPr>
              <w:t>Moteurs professionnels</w:t>
            </w:r>
          </w:p>
        </w:tc>
        <w:tc>
          <w:tcPr>
            <w:tcW w:w="1244" w:type="dxa"/>
          </w:tcPr>
          <w:p w14:paraId="548FA724"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2" w:type="dxa"/>
            <w:gridSpan w:val="7"/>
          </w:tcPr>
          <w:p w14:paraId="260BEF77" w14:textId="77777777" w:rsidR="00C640BC" w:rsidRDefault="00C640BC" w:rsidP="00A22E62">
            <w:pPr>
              <w:rPr>
                <w:rFonts w:cstheme="minorHAnsi"/>
                <w:sz w:val="18"/>
                <w:szCs w:val="18"/>
              </w:rPr>
            </w:pPr>
            <w:r>
              <w:rPr>
                <w:rFonts w:cstheme="minorHAnsi"/>
                <w:sz w:val="18"/>
                <w:szCs w:val="18"/>
              </w:rPr>
              <w:t>Permet de faire des recherches que pour une catégorie d'informations (le domaine dans lequel ils sont spécialisés) grâce à des fonctionnalités avancées (filtrage, suivi de liens, diffusion d'alertes)</w:t>
            </w:r>
          </w:p>
          <w:p w14:paraId="32EE721C" w14:textId="77777777" w:rsidR="00C640BC" w:rsidRPr="0031648C" w:rsidRDefault="00C640BC" w:rsidP="00A22E62">
            <w:pPr>
              <w:rPr>
                <w:rFonts w:cstheme="minorHAnsi"/>
                <w:sz w:val="18"/>
                <w:szCs w:val="18"/>
              </w:rPr>
            </w:pPr>
            <w:r>
              <w:rPr>
                <w:rFonts w:cstheme="minorHAnsi"/>
                <w:sz w:val="18"/>
                <w:szCs w:val="18"/>
              </w:rPr>
              <w:t>Ils sont souvent développés spécifiquement pour un domaine particulier (médecine, sciences, droit, etc.)</w:t>
            </w:r>
          </w:p>
        </w:tc>
      </w:tr>
      <w:tr w:rsidR="00C640BC" w:rsidRPr="00690A06" w14:paraId="111C6942" w14:textId="77777777" w:rsidTr="00A22E62">
        <w:tc>
          <w:tcPr>
            <w:tcW w:w="826" w:type="dxa"/>
            <w:vMerge/>
          </w:tcPr>
          <w:p w14:paraId="0DF7DC4C" w14:textId="77777777" w:rsidR="00C640BC" w:rsidRPr="00926547" w:rsidRDefault="00C640BC" w:rsidP="00A22E62">
            <w:pPr>
              <w:ind w:left="113" w:right="113"/>
              <w:jc w:val="center"/>
              <w:rPr>
                <w:rFonts w:cstheme="minorHAnsi"/>
                <w:sz w:val="14"/>
                <w:szCs w:val="18"/>
              </w:rPr>
            </w:pPr>
          </w:p>
        </w:tc>
        <w:tc>
          <w:tcPr>
            <w:tcW w:w="1244" w:type="dxa"/>
          </w:tcPr>
          <w:p w14:paraId="78CB1AC3"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2" w:type="dxa"/>
            <w:gridSpan w:val="7"/>
          </w:tcPr>
          <w:p w14:paraId="22CE974D" w14:textId="77777777" w:rsidR="00C640BC" w:rsidRDefault="00C640BC" w:rsidP="00A22E62">
            <w:pPr>
              <w:rPr>
                <w:rFonts w:cstheme="minorHAnsi"/>
                <w:sz w:val="18"/>
                <w:szCs w:val="18"/>
              </w:rPr>
            </w:pPr>
            <w:r>
              <w:rPr>
                <w:rFonts w:cstheme="minorHAnsi"/>
                <w:sz w:val="18"/>
                <w:szCs w:val="18"/>
              </w:rPr>
              <w:t>Il y a moins de bruit dans les résultats des recherches que pour les généralistes étant donné qu'ils sont créés pour un thème uniquement</w:t>
            </w:r>
          </w:p>
          <w:p w14:paraId="6A8F28C8" w14:textId="77777777" w:rsidR="00C640BC" w:rsidRPr="00690A06" w:rsidRDefault="00C640BC" w:rsidP="00A22E62">
            <w:pPr>
              <w:rPr>
                <w:rFonts w:cstheme="minorHAnsi"/>
                <w:sz w:val="18"/>
                <w:szCs w:val="18"/>
              </w:rPr>
            </w:pPr>
            <w:r>
              <w:rPr>
                <w:rFonts w:cstheme="minorHAnsi"/>
                <w:sz w:val="18"/>
                <w:szCs w:val="18"/>
              </w:rPr>
              <w:t>Une partie du travail de tri est déjà fait par le moteur</w:t>
            </w:r>
          </w:p>
        </w:tc>
      </w:tr>
      <w:tr w:rsidR="00C640BC" w:rsidRPr="00690A06" w14:paraId="7F147D25" w14:textId="77777777" w:rsidTr="007A483A">
        <w:trPr>
          <w:trHeight w:val="183"/>
        </w:trPr>
        <w:tc>
          <w:tcPr>
            <w:tcW w:w="826" w:type="dxa"/>
            <w:vMerge/>
          </w:tcPr>
          <w:p w14:paraId="09FED256" w14:textId="77777777" w:rsidR="00C640BC" w:rsidRPr="00926547" w:rsidRDefault="00C640BC" w:rsidP="00A22E62">
            <w:pPr>
              <w:ind w:left="113" w:right="113"/>
              <w:jc w:val="center"/>
              <w:rPr>
                <w:rFonts w:cstheme="minorHAnsi"/>
                <w:sz w:val="14"/>
                <w:szCs w:val="18"/>
              </w:rPr>
            </w:pPr>
          </w:p>
        </w:tc>
        <w:tc>
          <w:tcPr>
            <w:tcW w:w="1244" w:type="dxa"/>
          </w:tcPr>
          <w:p w14:paraId="0FD7DA0D"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2" w:type="dxa"/>
            <w:gridSpan w:val="7"/>
          </w:tcPr>
          <w:p w14:paraId="66D4F006" w14:textId="77777777" w:rsidR="00C640BC" w:rsidRDefault="00C640BC" w:rsidP="00A22E62">
            <w:pPr>
              <w:rPr>
                <w:rFonts w:cstheme="minorHAnsi"/>
                <w:sz w:val="18"/>
                <w:szCs w:val="18"/>
              </w:rPr>
            </w:pPr>
            <w:r>
              <w:rPr>
                <w:rFonts w:cstheme="minorHAnsi"/>
                <w:sz w:val="18"/>
                <w:szCs w:val="18"/>
              </w:rPr>
              <w:t>Il n'existe pas d'outils spécialisés pour tous les thèmes</w:t>
            </w:r>
          </w:p>
          <w:p w14:paraId="38F1BC24" w14:textId="22D39A05" w:rsidR="00FC00CE" w:rsidRDefault="00FC00CE" w:rsidP="00A22E62">
            <w:pPr>
              <w:rPr>
                <w:rFonts w:cstheme="minorHAnsi"/>
                <w:sz w:val="18"/>
                <w:szCs w:val="18"/>
              </w:rPr>
            </w:pPr>
            <w:r>
              <w:rPr>
                <w:rFonts w:cstheme="minorHAnsi"/>
                <w:sz w:val="18"/>
                <w:szCs w:val="18"/>
              </w:rPr>
              <w:t>Recherche manuelle</w:t>
            </w:r>
          </w:p>
          <w:p w14:paraId="12090514" w14:textId="5951DDEA" w:rsidR="00C640BC" w:rsidRPr="00690A06" w:rsidRDefault="00FC00CE" w:rsidP="00A22E62">
            <w:pPr>
              <w:rPr>
                <w:rFonts w:cstheme="minorHAnsi"/>
                <w:sz w:val="18"/>
                <w:szCs w:val="18"/>
              </w:rPr>
            </w:pPr>
            <w:r>
              <w:rPr>
                <w:rFonts w:cstheme="minorHAnsi"/>
                <w:sz w:val="18"/>
                <w:szCs w:val="18"/>
              </w:rPr>
              <w:t>C</w:t>
            </w:r>
            <w:r w:rsidR="00C640BC">
              <w:rPr>
                <w:rFonts w:cstheme="minorHAnsi"/>
                <w:sz w:val="18"/>
                <w:szCs w:val="18"/>
              </w:rPr>
              <w:t>hronophage</w:t>
            </w:r>
          </w:p>
        </w:tc>
      </w:tr>
      <w:tr w:rsidR="00FD7FE8" w:rsidRPr="00690A06" w14:paraId="1E077EC5" w14:textId="77777777" w:rsidTr="00FA0CEB">
        <w:trPr>
          <w:trHeight w:val="183"/>
        </w:trPr>
        <w:tc>
          <w:tcPr>
            <w:tcW w:w="826" w:type="dxa"/>
            <w:vMerge/>
          </w:tcPr>
          <w:p w14:paraId="6BC76172" w14:textId="77777777" w:rsidR="00FD7FE8" w:rsidRPr="00926547" w:rsidRDefault="00FD7FE8" w:rsidP="00FD7FE8">
            <w:pPr>
              <w:ind w:left="113" w:right="113"/>
              <w:jc w:val="center"/>
              <w:rPr>
                <w:rFonts w:cstheme="minorHAnsi"/>
                <w:sz w:val="14"/>
                <w:szCs w:val="18"/>
              </w:rPr>
            </w:pPr>
          </w:p>
        </w:tc>
        <w:tc>
          <w:tcPr>
            <w:tcW w:w="1244" w:type="dxa"/>
          </w:tcPr>
          <w:p w14:paraId="5AF25144" w14:textId="77ED8E81"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8" w:type="dxa"/>
            <w:shd w:val="clear" w:color="auto" w:fill="70AD47" w:themeFill="accent6"/>
            <w:vAlign w:val="center"/>
          </w:tcPr>
          <w:p w14:paraId="16BC04DF" w14:textId="5151D7EF"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4613A897" w14:textId="4BD5D94B"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7B3790ED" w14:textId="65FDFA8B"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1DBFDFC4" w14:textId="5B81A0B4"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64F82BDB" w14:textId="16FEFD0C"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1FB75F9B" w14:textId="4F3E7F2A" w:rsidR="00FD7FE8" w:rsidRDefault="00FD7FE8" w:rsidP="00FD7FE8">
            <w:pPr>
              <w:jc w:val="center"/>
              <w:rPr>
                <w:rFonts w:cstheme="minorHAnsi"/>
                <w:sz w:val="18"/>
                <w:szCs w:val="18"/>
              </w:rPr>
            </w:pPr>
            <w:r>
              <w:rPr>
                <w:rFonts w:cstheme="minorHAnsi"/>
                <w:sz w:val="18"/>
                <w:szCs w:val="18"/>
              </w:rPr>
              <w:t>6</w:t>
            </w:r>
          </w:p>
        </w:tc>
        <w:tc>
          <w:tcPr>
            <w:tcW w:w="999" w:type="dxa"/>
            <w:vAlign w:val="center"/>
          </w:tcPr>
          <w:p w14:paraId="1D248B7A" w14:textId="2BA144E0" w:rsidR="00FD7FE8" w:rsidRDefault="00FD7FE8" w:rsidP="00FD7FE8">
            <w:pPr>
              <w:jc w:val="center"/>
              <w:rPr>
                <w:rFonts w:cstheme="minorHAnsi"/>
                <w:sz w:val="18"/>
                <w:szCs w:val="18"/>
              </w:rPr>
            </w:pPr>
            <w:r>
              <w:rPr>
                <w:rFonts w:cstheme="minorHAnsi"/>
                <w:sz w:val="18"/>
                <w:szCs w:val="18"/>
              </w:rPr>
              <w:t>7</w:t>
            </w:r>
          </w:p>
        </w:tc>
      </w:tr>
      <w:tr w:rsidR="00FD7FE8" w:rsidRPr="00690A06" w14:paraId="6834B049" w14:textId="77777777" w:rsidTr="00525B0C">
        <w:trPr>
          <w:trHeight w:val="183"/>
        </w:trPr>
        <w:tc>
          <w:tcPr>
            <w:tcW w:w="826" w:type="dxa"/>
            <w:vMerge/>
          </w:tcPr>
          <w:p w14:paraId="0714F48D" w14:textId="77777777" w:rsidR="00FD7FE8" w:rsidRPr="00926547" w:rsidRDefault="00FD7FE8" w:rsidP="00FD7FE8">
            <w:pPr>
              <w:ind w:left="113" w:right="113"/>
              <w:jc w:val="center"/>
              <w:rPr>
                <w:rFonts w:cstheme="minorHAnsi"/>
                <w:sz w:val="14"/>
                <w:szCs w:val="18"/>
              </w:rPr>
            </w:pPr>
          </w:p>
        </w:tc>
        <w:tc>
          <w:tcPr>
            <w:tcW w:w="1244" w:type="dxa"/>
          </w:tcPr>
          <w:p w14:paraId="49F6734E" w14:textId="443481C9"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8" w:type="dxa"/>
            <w:vAlign w:val="center"/>
          </w:tcPr>
          <w:p w14:paraId="508AC212" w14:textId="6C66EBB2"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76441702" w14:textId="436D0F17"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2D33AC34" w14:textId="49E8AFE9"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3261FFC3" w14:textId="7EB14D37"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749DB082" w14:textId="72EC336F"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60894ECE" w14:textId="6A7E1E49" w:rsidR="00FD7FE8" w:rsidRDefault="00FD7FE8" w:rsidP="00FD7FE8">
            <w:pPr>
              <w:jc w:val="center"/>
              <w:rPr>
                <w:rFonts w:cstheme="minorHAnsi"/>
                <w:sz w:val="18"/>
                <w:szCs w:val="18"/>
              </w:rPr>
            </w:pPr>
            <w:r>
              <w:rPr>
                <w:rFonts w:cstheme="minorHAnsi"/>
                <w:sz w:val="18"/>
                <w:szCs w:val="18"/>
              </w:rPr>
              <w:t>6</w:t>
            </w:r>
          </w:p>
        </w:tc>
        <w:tc>
          <w:tcPr>
            <w:tcW w:w="999" w:type="dxa"/>
            <w:shd w:val="clear" w:color="auto" w:fill="FF0000"/>
            <w:vAlign w:val="center"/>
          </w:tcPr>
          <w:p w14:paraId="0EB24604" w14:textId="035CC531" w:rsidR="00FD7FE8" w:rsidRDefault="00FD7FE8" w:rsidP="00FD7FE8">
            <w:pPr>
              <w:jc w:val="center"/>
              <w:rPr>
                <w:rFonts w:cstheme="minorHAnsi"/>
                <w:sz w:val="18"/>
                <w:szCs w:val="18"/>
              </w:rPr>
            </w:pPr>
            <w:r>
              <w:rPr>
                <w:rFonts w:cstheme="minorHAnsi"/>
                <w:sz w:val="18"/>
                <w:szCs w:val="18"/>
              </w:rPr>
              <w:t>7</w:t>
            </w:r>
          </w:p>
        </w:tc>
      </w:tr>
    </w:tbl>
    <w:p w14:paraId="67B4F4DB" w14:textId="77777777" w:rsidR="008326BF" w:rsidRDefault="008326BF" w:rsidP="00FC552D"/>
    <w:tbl>
      <w:tblPr>
        <w:tblStyle w:val="Grilledutableau"/>
        <w:tblpPr w:leftFromText="141" w:rightFromText="141" w:vertAnchor="text" w:tblpY="1"/>
        <w:tblOverlap w:val="never"/>
        <w:tblW w:w="0" w:type="auto"/>
        <w:tblLook w:val="04A0" w:firstRow="1" w:lastRow="0" w:firstColumn="1" w:lastColumn="0" w:noHBand="0" w:noVBand="1"/>
      </w:tblPr>
      <w:tblGrid>
        <w:gridCol w:w="826"/>
        <w:gridCol w:w="1244"/>
        <w:gridCol w:w="998"/>
        <w:gridCol w:w="999"/>
        <w:gridCol w:w="999"/>
        <w:gridCol w:w="999"/>
        <w:gridCol w:w="999"/>
        <w:gridCol w:w="999"/>
        <w:gridCol w:w="999"/>
      </w:tblGrid>
      <w:tr w:rsidR="00C640BC" w:rsidRPr="0072108B" w14:paraId="4CE5373D" w14:textId="77777777" w:rsidTr="00A22E62">
        <w:tc>
          <w:tcPr>
            <w:tcW w:w="826" w:type="dxa"/>
            <w:vMerge w:val="restart"/>
            <w:textDirection w:val="btLr"/>
          </w:tcPr>
          <w:p w14:paraId="19CB0E40" w14:textId="77777777" w:rsidR="00C640BC" w:rsidRPr="00926547" w:rsidRDefault="00C640BC" w:rsidP="00A22E62">
            <w:pPr>
              <w:ind w:left="113" w:right="113"/>
              <w:jc w:val="center"/>
              <w:rPr>
                <w:rFonts w:cstheme="minorHAnsi"/>
                <w:sz w:val="14"/>
                <w:szCs w:val="18"/>
              </w:rPr>
            </w:pPr>
            <w:r>
              <w:rPr>
                <w:rFonts w:cstheme="minorHAnsi"/>
                <w:sz w:val="14"/>
                <w:szCs w:val="18"/>
              </w:rPr>
              <w:t>Métamoteurs</w:t>
            </w:r>
          </w:p>
        </w:tc>
        <w:tc>
          <w:tcPr>
            <w:tcW w:w="1244" w:type="dxa"/>
          </w:tcPr>
          <w:p w14:paraId="1DEE77CE"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2" w:type="dxa"/>
            <w:gridSpan w:val="7"/>
          </w:tcPr>
          <w:p w14:paraId="6076E968" w14:textId="77777777" w:rsidR="00C640BC" w:rsidRPr="0072108B" w:rsidRDefault="00C640BC" w:rsidP="00A22E62">
            <w:pPr>
              <w:rPr>
                <w:rFonts w:cstheme="minorHAnsi"/>
                <w:sz w:val="18"/>
                <w:szCs w:val="18"/>
              </w:rPr>
            </w:pPr>
            <w:r>
              <w:rPr>
                <w:rFonts w:cstheme="minorHAnsi"/>
                <w:sz w:val="18"/>
                <w:szCs w:val="18"/>
              </w:rPr>
              <w:t>Moteur se basant sur d'autres moteurs de recherche</w:t>
            </w:r>
          </w:p>
        </w:tc>
      </w:tr>
      <w:tr w:rsidR="00C640BC" w:rsidRPr="00690A06" w14:paraId="59010322" w14:textId="77777777" w:rsidTr="00A22E62">
        <w:tc>
          <w:tcPr>
            <w:tcW w:w="826" w:type="dxa"/>
            <w:vMerge/>
          </w:tcPr>
          <w:p w14:paraId="1084EDB0" w14:textId="77777777" w:rsidR="00C640BC" w:rsidRPr="0072108B" w:rsidRDefault="00C640BC" w:rsidP="00A22E62">
            <w:pPr>
              <w:ind w:left="113" w:right="113"/>
              <w:jc w:val="center"/>
              <w:rPr>
                <w:rFonts w:cstheme="minorHAnsi"/>
                <w:sz w:val="14"/>
                <w:szCs w:val="18"/>
              </w:rPr>
            </w:pPr>
          </w:p>
        </w:tc>
        <w:tc>
          <w:tcPr>
            <w:tcW w:w="1244" w:type="dxa"/>
          </w:tcPr>
          <w:p w14:paraId="569F3A33"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2" w:type="dxa"/>
            <w:gridSpan w:val="7"/>
          </w:tcPr>
          <w:p w14:paraId="35889862" w14:textId="77777777" w:rsidR="00C640BC" w:rsidRDefault="00C640BC" w:rsidP="00A22E62">
            <w:pPr>
              <w:rPr>
                <w:rFonts w:cstheme="minorHAnsi"/>
                <w:sz w:val="18"/>
                <w:szCs w:val="18"/>
              </w:rPr>
            </w:pPr>
            <w:r>
              <w:rPr>
                <w:rFonts w:cstheme="minorHAnsi"/>
                <w:sz w:val="18"/>
                <w:szCs w:val="18"/>
              </w:rPr>
              <w:t>Recherche plus étendue</w:t>
            </w:r>
          </w:p>
          <w:p w14:paraId="544AC9FB" w14:textId="77777777" w:rsidR="00C640BC" w:rsidRDefault="00C640BC" w:rsidP="00A22E62">
            <w:pPr>
              <w:rPr>
                <w:rFonts w:cstheme="minorHAnsi"/>
                <w:sz w:val="18"/>
                <w:szCs w:val="18"/>
              </w:rPr>
            </w:pPr>
            <w:r>
              <w:rPr>
                <w:rFonts w:cstheme="minorHAnsi"/>
                <w:sz w:val="18"/>
                <w:szCs w:val="18"/>
              </w:rPr>
              <w:t>Gain de temps</w:t>
            </w:r>
          </w:p>
          <w:p w14:paraId="54338EFB" w14:textId="77777777" w:rsidR="00C640BC" w:rsidRPr="00690A06" w:rsidRDefault="00C640BC" w:rsidP="00A22E62">
            <w:pPr>
              <w:rPr>
                <w:rFonts w:cstheme="minorHAnsi"/>
                <w:sz w:val="18"/>
                <w:szCs w:val="18"/>
              </w:rPr>
            </w:pPr>
            <w:r>
              <w:rPr>
                <w:rFonts w:cstheme="minorHAnsi"/>
                <w:sz w:val="18"/>
                <w:szCs w:val="18"/>
              </w:rPr>
              <w:t>Permet de prendre le meilleur de chaque moteur de recherche</w:t>
            </w:r>
          </w:p>
        </w:tc>
      </w:tr>
      <w:tr w:rsidR="00C640BC" w:rsidRPr="00690A06" w14:paraId="7F3E4DE3" w14:textId="77777777" w:rsidTr="007A483A">
        <w:trPr>
          <w:trHeight w:val="183"/>
        </w:trPr>
        <w:tc>
          <w:tcPr>
            <w:tcW w:w="826" w:type="dxa"/>
            <w:vMerge/>
          </w:tcPr>
          <w:p w14:paraId="16E201ED" w14:textId="77777777" w:rsidR="00C640BC" w:rsidRPr="00926547" w:rsidRDefault="00C640BC" w:rsidP="00A22E62">
            <w:pPr>
              <w:ind w:left="113" w:right="113"/>
              <w:jc w:val="center"/>
              <w:rPr>
                <w:rFonts w:cstheme="minorHAnsi"/>
                <w:sz w:val="14"/>
                <w:szCs w:val="18"/>
              </w:rPr>
            </w:pPr>
          </w:p>
        </w:tc>
        <w:tc>
          <w:tcPr>
            <w:tcW w:w="1244" w:type="dxa"/>
          </w:tcPr>
          <w:p w14:paraId="77709B04"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2" w:type="dxa"/>
            <w:gridSpan w:val="7"/>
          </w:tcPr>
          <w:p w14:paraId="35F7D1F4" w14:textId="77777777" w:rsidR="00C640BC" w:rsidRPr="00690A06" w:rsidRDefault="00C640BC" w:rsidP="00A22E62">
            <w:pPr>
              <w:rPr>
                <w:rFonts w:cstheme="minorHAnsi"/>
                <w:sz w:val="18"/>
                <w:szCs w:val="18"/>
              </w:rPr>
            </w:pPr>
            <w:r>
              <w:rPr>
                <w:rFonts w:cstheme="minorHAnsi"/>
                <w:sz w:val="18"/>
                <w:szCs w:val="18"/>
              </w:rPr>
              <w:t>Tous les moteurs n'ayant pas la même syntaxe pour la recherche, il y a un risque d'avoir des informations non pertinentes et sans lien</w:t>
            </w:r>
          </w:p>
        </w:tc>
      </w:tr>
      <w:tr w:rsidR="00FD7FE8" w:rsidRPr="00690A06" w14:paraId="1CACC503" w14:textId="77777777" w:rsidTr="00FA0CEB">
        <w:trPr>
          <w:trHeight w:val="183"/>
        </w:trPr>
        <w:tc>
          <w:tcPr>
            <w:tcW w:w="826" w:type="dxa"/>
            <w:vMerge/>
          </w:tcPr>
          <w:p w14:paraId="2FC00BC4" w14:textId="77777777" w:rsidR="00FD7FE8" w:rsidRPr="00926547" w:rsidRDefault="00FD7FE8" w:rsidP="00FD7FE8">
            <w:pPr>
              <w:ind w:left="113" w:right="113"/>
              <w:jc w:val="center"/>
              <w:rPr>
                <w:rFonts w:cstheme="minorHAnsi"/>
                <w:sz w:val="14"/>
                <w:szCs w:val="18"/>
              </w:rPr>
            </w:pPr>
          </w:p>
        </w:tc>
        <w:tc>
          <w:tcPr>
            <w:tcW w:w="1244" w:type="dxa"/>
          </w:tcPr>
          <w:p w14:paraId="75903BDC" w14:textId="3CF2DD9D"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8" w:type="dxa"/>
            <w:shd w:val="clear" w:color="auto" w:fill="70AD47" w:themeFill="accent6"/>
            <w:vAlign w:val="center"/>
          </w:tcPr>
          <w:p w14:paraId="4DE0939A" w14:textId="62C6B6A9"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3B8B5469" w14:textId="7C5A5472"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6B321556" w14:textId="30669E90"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7B69723C" w14:textId="6BDDCB9B"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17505A84" w14:textId="36D8FC95"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00AD3108" w14:textId="3D5EC2F6" w:rsidR="00FD7FE8" w:rsidRDefault="00FD7FE8" w:rsidP="00FD7FE8">
            <w:pPr>
              <w:jc w:val="center"/>
              <w:rPr>
                <w:rFonts w:cstheme="minorHAnsi"/>
                <w:sz w:val="18"/>
                <w:szCs w:val="18"/>
              </w:rPr>
            </w:pPr>
            <w:r>
              <w:rPr>
                <w:rFonts w:cstheme="minorHAnsi"/>
                <w:sz w:val="18"/>
                <w:szCs w:val="18"/>
              </w:rPr>
              <w:t>6</w:t>
            </w:r>
          </w:p>
        </w:tc>
        <w:tc>
          <w:tcPr>
            <w:tcW w:w="999" w:type="dxa"/>
            <w:vAlign w:val="center"/>
          </w:tcPr>
          <w:p w14:paraId="39556913" w14:textId="776A213E" w:rsidR="00FD7FE8" w:rsidRDefault="00FD7FE8" w:rsidP="00FD7FE8">
            <w:pPr>
              <w:jc w:val="center"/>
              <w:rPr>
                <w:rFonts w:cstheme="minorHAnsi"/>
                <w:sz w:val="18"/>
                <w:szCs w:val="18"/>
              </w:rPr>
            </w:pPr>
            <w:r>
              <w:rPr>
                <w:rFonts w:cstheme="minorHAnsi"/>
                <w:sz w:val="18"/>
                <w:szCs w:val="18"/>
              </w:rPr>
              <w:t>7</w:t>
            </w:r>
          </w:p>
        </w:tc>
      </w:tr>
      <w:tr w:rsidR="00FD7FE8" w:rsidRPr="00690A06" w14:paraId="4A98370D" w14:textId="77777777" w:rsidTr="00525B0C">
        <w:trPr>
          <w:trHeight w:val="183"/>
        </w:trPr>
        <w:tc>
          <w:tcPr>
            <w:tcW w:w="826" w:type="dxa"/>
            <w:vMerge/>
          </w:tcPr>
          <w:p w14:paraId="58F9802E" w14:textId="77777777" w:rsidR="00FD7FE8" w:rsidRPr="00926547" w:rsidRDefault="00FD7FE8" w:rsidP="00FD7FE8">
            <w:pPr>
              <w:ind w:left="113" w:right="113"/>
              <w:jc w:val="center"/>
              <w:rPr>
                <w:rFonts w:cstheme="minorHAnsi"/>
                <w:sz w:val="14"/>
                <w:szCs w:val="18"/>
              </w:rPr>
            </w:pPr>
          </w:p>
        </w:tc>
        <w:tc>
          <w:tcPr>
            <w:tcW w:w="1244" w:type="dxa"/>
          </w:tcPr>
          <w:p w14:paraId="76B74C09" w14:textId="4FA6630B"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8" w:type="dxa"/>
            <w:vAlign w:val="center"/>
          </w:tcPr>
          <w:p w14:paraId="386E0403" w14:textId="3A99B7F8"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6F9CB78F" w14:textId="36338561"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6A3AEC4C" w14:textId="71909D5F"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7188097B" w14:textId="53F23C1F"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0AE0A6C7" w14:textId="0EF95FC9"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676AD3C4" w14:textId="0FDC526D" w:rsidR="00FD7FE8" w:rsidRDefault="00FD7FE8" w:rsidP="00FD7FE8">
            <w:pPr>
              <w:jc w:val="center"/>
              <w:rPr>
                <w:rFonts w:cstheme="minorHAnsi"/>
                <w:sz w:val="18"/>
                <w:szCs w:val="18"/>
              </w:rPr>
            </w:pPr>
            <w:r>
              <w:rPr>
                <w:rFonts w:cstheme="minorHAnsi"/>
                <w:sz w:val="18"/>
                <w:szCs w:val="18"/>
              </w:rPr>
              <w:t>6</w:t>
            </w:r>
          </w:p>
        </w:tc>
        <w:tc>
          <w:tcPr>
            <w:tcW w:w="999" w:type="dxa"/>
            <w:shd w:val="clear" w:color="auto" w:fill="FF0000"/>
            <w:vAlign w:val="center"/>
          </w:tcPr>
          <w:p w14:paraId="70ECE19D" w14:textId="1252E01D" w:rsidR="00FD7FE8" w:rsidRDefault="00FD7FE8" w:rsidP="00FD7FE8">
            <w:pPr>
              <w:jc w:val="center"/>
              <w:rPr>
                <w:rFonts w:cstheme="minorHAnsi"/>
                <w:sz w:val="18"/>
                <w:szCs w:val="18"/>
              </w:rPr>
            </w:pPr>
            <w:r>
              <w:rPr>
                <w:rFonts w:cstheme="minorHAnsi"/>
                <w:sz w:val="18"/>
                <w:szCs w:val="18"/>
              </w:rPr>
              <w:t>7</w:t>
            </w:r>
          </w:p>
        </w:tc>
      </w:tr>
    </w:tbl>
    <w:p w14:paraId="24225518" w14:textId="6CD2E9F6" w:rsidR="008326BF" w:rsidRDefault="008326BF" w:rsidP="00FC552D"/>
    <w:p w14:paraId="726679CD" w14:textId="36A58141" w:rsidR="00FC00CE" w:rsidRDefault="00FC00CE" w:rsidP="00FC552D"/>
    <w:p w14:paraId="065C5FB3" w14:textId="6AF4A96D" w:rsidR="00FC00CE" w:rsidRDefault="00FC00CE" w:rsidP="00FC552D"/>
    <w:p w14:paraId="47149A65" w14:textId="0159416B" w:rsidR="00FC00CE" w:rsidRDefault="00FC00CE" w:rsidP="00FC552D"/>
    <w:p w14:paraId="582F5AC5" w14:textId="77777777" w:rsidR="00FC00CE" w:rsidRDefault="00FC00CE" w:rsidP="00FC552D"/>
    <w:tbl>
      <w:tblPr>
        <w:tblStyle w:val="Grilledutableau"/>
        <w:tblpPr w:leftFromText="141" w:rightFromText="141" w:vertAnchor="text" w:tblpY="1"/>
        <w:tblOverlap w:val="never"/>
        <w:tblW w:w="0" w:type="auto"/>
        <w:tblLook w:val="04A0" w:firstRow="1" w:lastRow="0" w:firstColumn="1" w:lastColumn="0" w:noHBand="0" w:noVBand="1"/>
      </w:tblPr>
      <w:tblGrid>
        <w:gridCol w:w="826"/>
        <w:gridCol w:w="1244"/>
        <w:gridCol w:w="998"/>
        <w:gridCol w:w="999"/>
        <w:gridCol w:w="999"/>
        <w:gridCol w:w="999"/>
        <w:gridCol w:w="999"/>
        <w:gridCol w:w="999"/>
        <w:gridCol w:w="999"/>
      </w:tblGrid>
      <w:tr w:rsidR="00C640BC" w:rsidRPr="00690A06" w14:paraId="2B2FC154" w14:textId="77777777" w:rsidTr="00A22E62">
        <w:tc>
          <w:tcPr>
            <w:tcW w:w="826" w:type="dxa"/>
            <w:vMerge w:val="restart"/>
            <w:textDirection w:val="btLr"/>
          </w:tcPr>
          <w:p w14:paraId="59F5DF5D" w14:textId="77777777" w:rsidR="00C640BC" w:rsidRDefault="00C640BC" w:rsidP="00A22E62">
            <w:pPr>
              <w:ind w:left="113" w:right="113"/>
              <w:jc w:val="center"/>
              <w:rPr>
                <w:rFonts w:cstheme="minorHAnsi"/>
                <w:sz w:val="14"/>
                <w:szCs w:val="18"/>
              </w:rPr>
            </w:pPr>
            <w:r>
              <w:rPr>
                <w:rFonts w:cstheme="minorHAnsi"/>
                <w:sz w:val="14"/>
                <w:szCs w:val="18"/>
              </w:rPr>
              <w:t xml:space="preserve">Archives ouvertes </w:t>
            </w:r>
          </w:p>
          <w:p w14:paraId="4886DADC" w14:textId="77777777" w:rsidR="00C640BC" w:rsidRPr="00926547" w:rsidRDefault="00C640BC" w:rsidP="00A22E62">
            <w:pPr>
              <w:ind w:left="113" w:right="113"/>
              <w:jc w:val="center"/>
              <w:rPr>
                <w:rFonts w:cstheme="minorHAnsi"/>
                <w:sz w:val="14"/>
                <w:szCs w:val="18"/>
              </w:rPr>
            </w:pPr>
            <w:r>
              <w:rPr>
                <w:rFonts w:cstheme="minorHAnsi"/>
                <w:sz w:val="14"/>
                <w:szCs w:val="18"/>
              </w:rPr>
              <w:t>(open Access)</w:t>
            </w:r>
          </w:p>
        </w:tc>
        <w:tc>
          <w:tcPr>
            <w:tcW w:w="1244" w:type="dxa"/>
          </w:tcPr>
          <w:p w14:paraId="78870F39"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2" w:type="dxa"/>
            <w:gridSpan w:val="7"/>
          </w:tcPr>
          <w:p w14:paraId="705FEDB9" w14:textId="77777777" w:rsidR="00C640BC" w:rsidRPr="00690A06" w:rsidRDefault="00C640BC" w:rsidP="00A22E62">
            <w:pPr>
              <w:rPr>
                <w:rFonts w:cstheme="minorHAnsi"/>
                <w:sz w:val="18"/>
                <w:szCs w:val="18"/>
              </w:rPr>
            </w:pPr>
            <w:r w:rsidRPr="00524B3C">
              <w:rPr>
                <w:rFonts w:cstheme="minorHAnsi"/>
                <w:sz w:val="18"/>
                <w:szCs w:val="18"/>
              </w:rPr>
              <w:t>Il</w:t>
            </w:r>
            <w:r>
              <w:rPr>
                <w:rFonts w:cstheme="minorHAnsi"/>
                <w:sz w:val="18"/>
                <w:szCs w:val="18"/>
              </w:rPr>
              <w:t xml:space="preserve"> </w:t>
            </w:r>
            <w:r w:rsidRPr="00524B3C">
              <w:rPr>
                <w:rFonts w:cstheme="minorHAnsi"/>
                <w:sz w:val="18"/>
                <w:szCs w:val="18"/>
              </w:rPr>
              <w:t>s</w:t>
            </w:r>
            <w:r>
              <w:rPr>
                <w:rFonts w:cstheme="minorHAnsi"/>
                <w:sz w:val="18"/>
                <w:szCs w:val="18"/>
              </w:rPr>
              <w:t>'</w:t>
            </w:r>
            <w:r w:rsidRPr="00524B3C">
              <w:rPr>
                <w:rFonts w:cstheme="minorHAnsi"/>
                <w:sz w:val="18"/>
                <w:szCs w:val="18"/>
              </w:rPr>
              <w:t>agit d</w:t>
            </w:r>
            <w:r>
              <w:rPr>
                <w:rFonts w:cstheme="minorHAnsi"/>
                <w:sz w:val="18"/>
                <w:szCs w:val="18"/>
              </w:rPr>
              <w:t>'</w:t>
            </w:r>
            <w:r w:rsidRPr="00524B3C">
              <w:rPr>
                <w:rFonts w:cstheme="minorHAnsi"/>
                <w:sz w:val="18"/>
                <w:szCs w:val="18"/>
              </w:rPr>
              <w:t>un concept et d</w:t>
            </w:r>
            <w:r>
              <w:rPr>
                <w:rFonts w:cstheme="minorHAnsi"/>
                <w:sz w:val="18"/>
                <w:szCs w:val="18"/>
              </w:rPr>
              <w:t>'</w:t>
            </w:r>
            <w:r w:rsidRPr="00524B3C">
              <w:rPr>
                <w:rFonts w:cstheme="minorHAnsi"/>
                <w:sz w:val="18"/>
                <w:szCs w:val="18"/>
              </w:rPr>
              <w:t>une philosophie de partage lors de publication d</w:t>
            </w:r>
            <w:r>
              <w:rPr>
                <w:rFonts w:cstheme="minorHAnsi"/>
                <w:sz w:val="18"/>
                <w:szCs w:val="18"/>
              </w:rPr>
              <w:t>'</w:t>
            </w:r>
            <w:r w:rsidRPr="00524B3C">
              <w:rPr>
                <w:rFonts w:cstheme="minorHAnsi"/>
                <w:sz w:val="18"/>
                <w:szCs w:val="18"/>
              </w:rPr>
              <w:t xml:space="preserve">ouvrages scientifiques, en libre accès sur </w:t>
            </w:r>
            <w:r>
              <w:rPr>
                <w:rFonts w:cstheme="minorHAnsi"/>
                <w:sz w:val="18"/>
                <w:szCs w:val="18"/>
              </w:rPr>
              <w:t>Internet</w:t>
            </w:r>
            <w:r w:rsidRPr="00524B3C">
              <w:rPr>
                <w:rFonts w:cstheme="minorHAnsi"/>
                <w:sz w:val="18"/>
                <w:szCs w:val="18"/>
              </w:rPr>
              <w:t xml:space="preserve">, des travaux de recherches. </w:t>
            </w:r>
          </w:p>
        </w:tc>
      </w:tr>
      <w:tr w:rsidR="00C640BC" w:rsidRPr="00690A06" w14:paraId="2F121CEA" w14:textId="77777777" w:rsidTr="00A22E62">
        <w:tc>
          <w:tcPr>
            <w:tcW w:w="826" w:type="dxa"/>
            <w:vMerge/>
          </w:tcPr>
          <w:p w14:paraId="62187560" w14:textId="77777777" w:rsidR="00C640BC" w:rsidRPr="00926547" w:rsidRDefault="00C640BC" w:rsidP="00A22E62">
            <w:pPr>
              <w:ind w:left="113" w:right="113"/>
              <w:jc w:val="center"/>
              <w:rPr>
                <w:rFonts w:cstheme="minorHAnsi"/>
                <w:sz w:val="14"/>
                <w:szCs w:val="18"/>
              </w:rPr>
            </w:pPr>
          </w:p>
        </w:tc>
        <w:tc>
          <w:tcPr>
            <w:tcW w:w="1244" w:type="dxa"/>
          </w:tcPr>
          <w:p w14:paraId="5F5BD71D"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2" w:type="dxa"/>
            <w:gridSpan w:val="7"/>
          </w:tcPr>
          <w:p w14:paraId="61585B4F" w14:textId="77777777" w:rsidR="00C640BC" w:rsidRDefault="00C640BC" w:rsidP="00A22E62">
            <w:pPr>
              <w:rPr>
                <w:rFonts w:cstheme="minorHAnsi"/>
                <w:sz w:val="18"/>
                <w:szCs w:val="18"/>
              </w:rPr>
            </w:pPr>
            <w:r>
              <w:rPr>
                <w:rFonts w:cstheme="minorHAnsi"/>
                <w:sz w:val="18"/>
                <w:szCs w:val="18"/>
              </w:rPr>
              <w:t xml:space="preserve">Les publications sont gratuites </w:t>
            </w:r>
          </w:p>
          <w:p w14:paraId="15B3D57F" w14:textId="77777777" w:rsidR="00C640BC" w:rsidRPr="00690A06" w:rsidRDefault="00C640BC" w:rsidP="00A22E62">
            <w:pPr>
              <w:rPr>
                <w:rFonts w:cstheme="minorHAnsi"/>
                <w:sz w:val="18"/>
                <w:szCs w:val="18"/>
              </w:rPr>
            </w:pPr>
            <w:r>
              <w:rPr>
                <w:rFonts w:cstheme="minorHAnsi"/>
                <w:sz w:val="18"/>
                <w:szCs w:val="18"/>
              </w:rPr>
              <w:t>Elles sont souvent l'œuvre de spécialiste d'un domaine</w:t>
            </w:r>
          </w:p>
        </w:tc>
      </w:tr>
      <w:tr w:rsidR="00C640BC" w:rsidRPr="00690A06" w14:paraId="0C44335A" w14:textId="77777777" w:rsidTr="007A483A">
        <w:trPr>
          <w:trHeight w:val="92"/>
        </w:trPr>
        <w:tc>
          <w:tcPr>
            <w:tcW w:w="826" w:type="dxa"/>
            <w:vMerge/>
          </w:tcPr>
          <w:p w14:paraId="64EC0430" w14:textId="77777777" w:rsidR="00C640BC" w:rsidRPr="00926547" w:rsidRDefault="00C640BC" w:rsidP="00A22E62">
            <w:pPr>
              <w:ind w:left="113" w:right="113"/>
              <w:jc w:val="center"/>
              <w:rPr>
                <w:rFonts w:cstheme="minorHAnsi"/>
                <w:sz w:val="14"/>
                <w:szCs w:val="18"/>
              </w:rPr>
            </w:pPr>
          </w:p>
        </w:tc>
        <w:tc>
          <w:tcPr>
            <w:tcW w:w="1244" w:type="dxa"/>
          </w:tcPr>
          <w:p w14:paraId="4D6994B5"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2" w:type="dxa"/>
            <w:gridSpan w:val="7"/>
          </w:tcPr>
          <w:p w14:paraId="667AB37A" w14:textId="77777777" w:rsidR="00C640BC" w:rsidRPr="00690A06" w:rsidRDefault="00C640BC" w:rsidP="00A22E62">
            <w:pPr>
              <w:rPr>
                <w:rFonts w:cstheme="minorHAnsi"/>
                <w:sz w:val="18"/>
                <w:szCs w:val="18"/>
              </w:rPr>
            </w:pPr>
            <w:r>
              <w:rPr>
                <w:rFonts w:cstheme="minorHAnsi"/>
                <w:sz w:val="18"/>
                <w:szCs w:val="18"/>
              </w:rPr>
              <w:t>Les sources sont dispersées (non centralisées)</w:t>
            </w:r>
          </w:p>
        </w:tc>
      </w:tr>
      <w:tr w:rsidR="00FD7FE8" w:rsidRPr="00690A06" w14:paraId="0AC1AC3E" w14:textId="77777777" w:rsidTr="00FA0CEB">
        <w:trPr>
          <w:trHeight w:val="183"/>
        </w:trPr>
        <w:tc>
          <w:tcPr>
            <w:tcW w:w="826" w:type="dxa"/>
            <w:vMerge/>
          </w:tcPr>
          <w:p w14:paraId="35F36411" w14:textId="77777777" w:rsidR="00FD7FE8" w:rsidRPr="00926547" w:rsidRDefault="00FD7FE8" w:rsidP="00FD7FE8">
            <w:pPr>
              <w:ind w:left="113" w:right="113"/>
              <w:jc w:val="center"/>
              <w:rPr>
                <w:rFonts w:cstheme="minorHAnsi"/>
                <w:sz w:val="14"/>
                <w:szCs w:val="18"/>
              </w:rPr>
            </w:pPr>
          </w:p>
        </w:tc>
        <w:tc>
          <w:tcPr>
            <w:tcW w:w="1244" w:type="dxa"/>
          </w:tcPr>
          <w:p w14:paraId="5552C374" w14:textId="1C3ABF00"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8" w:type="dxa"/>
            <w:vAlign w:val="center"/>
          </w:tcPr>
          <w:p w14:paraId="49A93CD4" w14:textId="223784C0"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7C8F6096" w14:textId="46EC861A"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237956F3" w14:textId="7AE170CD"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010976E2" w14:textId="35B1751D"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63225DF8" w14:textId="73E6B120"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387BD0D5" w14:textId="7425FF6C" w:rsidR="00FD7FE8" w:rsidRDefault="00FD7FE8" w:rsidP="00FD7FE8">
            <w:pPr>
              <w:jc w:val="center"/>
              <w:rPr>
                <w:rFonts w:cstheme="minorHAnsi"/>
                <w:sz w:val="18"/>
                <w:szCs w:val="18"/>
              </w:rPr>
            </w:pPr>
            <w:r>
              <w:rPr>
                <w:rFonts w:cstheme="minorHAnsi"/>
                <w:sz w:val="18"/>
                <w:szCs w:val="18"/>
              </w:rPr>
              <w:t>6</w:t>
            </w:r>
          </w:p>
        </w:tc>
        <w:tc>
          <w:tcPr>
            <w:tcW w:w="999" w:type="dxa"/>
            <w:vAlign w:val="center"/>
          </w:tcPr>
          <w:p w14:paraId="63212CD4" w14:textId="70C4DA87" w:rsidR="00FD7FE8" w:rsidRDefault="00FD7FE8" w:rsidP="00FD7FE8">
            <w:pPr>
              <w:jc w:val="center"/>
              <w:rPr>
                <w:rFonts w:cstheme="minorHAnsi"/>
                <w:sz w:val="18"/>
                <w:szCs w:val="18"/>
              </w:rPr>
            </w:pPr>
            <w:r>
              <w:rPr>
                <w:rFonts w:cstheme="minorHAnsi"/>
                <w:sz w:val="18"/>
                <w:szCs w:val="18"/>
              </w:rPr>
              <w:t>7</w:t>
            </w:r>
          </w:p>
        </w:tc>
      </w:tr>
      <w:tr w:rsidR="00FD7FE8" w:rsidRPr="00690A06" w14:paraId="00DE88E4" w14:textId="77777777" w:rsidTr="00525B0C">
        <w:trPr>
          <w:trHeight w:val="183"/>
        </w:trPr>
        <w:tc>
          <w:tcPr>
            <w:tcW w:w="826" w:type="dxa"/>
            <w:vMerge/>
          </w:tcPr>
          <w:p w14:paraId="3554FDF7" w14:textId="77777777" w:rsidR="00FD7FE8" w:rsidRPr="00926547" w:rsidRDefault="00FD7FE8" w:rsidP="00FD7FE8">
            <w:pPr>
              <w:ind w:left="113" w:right="113"/>
              <w:jc w:val="center"/>
              <w:rPr>
                <w:rFonts w:cstheme="minorHAnsi"/>
                <w:sz w:val="14"/>
                <w:szCs w:val="18"/>
              </w:rPr>
            </w:pPr>
          </w:p>
        </w:tc>
        <w:tc>
          <w:tcPr>
            <w:tcW w:w="1244" w:type="dxa"/>
          </w:tcPr>
          <w:p w14:paraId="189FB111" w14:textId="614B6431" w:rsidR="00FD7FE8" w:rsidRDefault="00FD7FE8" w:rsidP="00FD7FE8">
            <w:pPr>
              <w:rPr>
                <w:rFonts w:cstheme="minorHAnsi"/>
                <w:noProof/>
                <w:sz w:val="18"/>
                <w:szCs w:val="18"/>
                <w:lang w:eastAsia="fr-CH"/>
              </w:rPr>
            </w:pPr>
            <w:r>
              <w:rPr>
                <w:rFonts w:cstheme="minorHAnsi"/>
                <w:noProof/>
                <w:sz w:val="18"/>
                <w:szCs w:val="18"/>
                <w:lang w:eastAsia="fr-CH"/>
              </w:rPr>
              <w:t>Critères non respectés</w:t>
            </w:r>
          </w:p>
        </w:tc>
        <w:tc>
          <w:tcPr>
            <w:tcW w:w="998" w:type="dxa"/>
            <w:shd w:val="clear" w:color="auto" w:fill="FF0000"/>
            <w:vAlign w:val="center"/>
          </w:tcPr>
          <w:p w14:paraId="537A32B6" w14:textId="299ABAE9"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11F848C3" w14:textId="3001336B"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7D0C0FBE" w14:textId="391E613E"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52C4E0FC" w14:textId="5D856B67"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65F81237" w14:textId="62762D20"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78DFACAE" w14:textId="6AAE153D" w:rsidR="00FD7FE8" w:rsidRDefault="00FD7FE8" w:rsidP="00FD7FE8">
            <w:pPr>
              <w:jc w:val="center"/>
              <w:rPr>
                <w:rFonts w:cstheme="minorHAnsi"/>
                <w:sz w:val="18"/>
                <w:szCs w:val="18"/>
              </w:rPr>
            </w:pPr>
            <w:r>
              <w:rPr>
                <w:rFonts w:cstheme="minorHAnsi"/>
                <w:sz w:val="18"/>
                <w:szCs w:val="18"/>
              </w:rPr>
              <w:t>6</w:t>
            </w:r>
          </w:p>
        </w:tc>
        <w:tc>
          <w:tcPr>
            <w:tcW w:w="999" w:type="dxa"/>
            <w:shd w:val="clear" w:color="auto" w:fill="FF0000"/>
            <w:vAlign w:val="center"/>
          </w:tcPr>
          <w:p w14:paraId="4158A5D4" w14:textId="3371C597" w:rsidR="00FD7FE8" w:rsidRDefault="00FD7FE8" w:rsidP="00FD7FE8">
            <w:pPr>
              <w:jc w:val="center"/>
              <w:rPr>
                <w:rFonts w:cstheme="minorHAnsi"/>
                <w:sz w:val="18"/>
                <w:szCs w:val="18"/>
              </w:rPr>
            </w:pPr>
            <w:r>
              <w:rPr>
                <w:rFonts w:cstheme="minorHAnsi"/>
                <w:sz w:val="18"/>
                <w:szCs w:val="18"/>
              </w:rPr>
              <w:t>7</w:t>
            </w:r>
          </w:p>
        </w:tc>
      </w:tr>
    </w:tbl>
    <w:p w14:paraId="143EEBEA" w14:textId="77777777" w:rsidR="008326BF" w:rsidRDefault="008326BF" w:rsidP="00FC552D"/>
    <w:tbl>
      <w:tblPr>
        <w:tblStyle w:val="Grilledutableau"/>
        <w:tblpPr w:leftFromText="141" w:rightFromText="141" w:vertAnchor="text" w:tblpY="1"/>
        <w:tblOverlap w:val="never"/>
        <w:tblW w:w="0" w:type="auto"/>
        <w:tblLook w:val="04A0" w:firstRow="1" w:lastRow="0" w:firstColumn="1" w:lastColumn="0" w:noHBand="0" w:noVBand="1"/>
      </w:tblPr>
      <w:tblGrid>
        <w:gridCol w:w="826"/>
        <w:gridCol w:w="1244"/>
        <w:gridCol w:w="998"/>
        <w:gridCol w:w="999"/>
        <w:gridCol w:w="999"/>
        <w:gridCol w:w="999"/>
        <w:gridCol w:w="999"/>
        <w:gridCol w:w="999"/>
        <w:gridCol w:w="999"/>
      </w:tblGrid>
      <w:tr w:rsidR="00C640BC" w:rsidRPr="00690A06" w14:paraId="7A0AAAD8" w14:textId="77777777" w:rsidTr="00A22E62">
        <w:tc>
          <w:tcPr>
            <w:tcW w:w="826" w:type="dxa"/>
            <w:vMerge w:val="restart"/>
            <w:textDirection w:val="btLr"/>
          </w:tcPr>
          <w:p w14:paraId="7ACE454D" w14:textId="77777777" w:rsidR="00C640BC" w:rsidRPr="00926547" w:rsidRDefault="00C640BC" w:rsidP="00A22E62">
            <w:pPr>
              <w:ind w:left="113" w:right="113"/>
              <w:jc w:val="center"/>
              <w:rPr>
                <w:rFonts w:cstheme="minorHAnsi"/>
                <w:sz w:val="14"/>
                <w:szCs w:val="18"/>
              </w:rPr>
            </w:pPr>
            <w:r>
              <w:rPr>
                <w:rFonts w:cstheme="minorHAnsi"/>
                <w:sz w:val="14"/>
                <w:szCs w:val="18"/>
              </w:rPr>
              <w:t>Moteurs web en temps réel</w:t>
            </w:r>
          </w:p>
        </w:tc>
        <w:tc>
          <w:tcPr>
            <w:tcW w:w="1244" w:type="dxa"/>
          </w:tcPr>
          <w:p w14:paraId="564588F7"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2" w:type="dxa"/>
            <w:gridSpan w:val="7"/>
          </w:tcPr>
          <w:p w14:paraId="44A45E72" w14:textId="77777777" w:rsidR="00C640BC" w:rsidRDefault="00C640BC" w:rsidP="00A22E62">
            <w:pPr>
              <w:rPr>
                <w:rFonts w:cstheme="minorHAnsi"/>
                <w:sz w:val="18"/>
                <w:szCs w:val="18"/>
              </w:rPr>
            </w:pPr>
            <w:r>
              <w:rPr>
                <w:rFonts w:cstheme="minorHAnsi"/>
                <w:sz w:val="18"/>
                <w:szCs w:val="18"/>
              </w:rPr>
              <w:t>Ils utilisent d'autres moteurs de recherche</w:t>
            </w:r>
          </w:p>
          <w:p w14:paraId="70C818C6" w14:textId="77777777" w:rsidR="00C640BC" w:rsidRDefault="00C640BC" w:rsidP="00A22E62">
            <w:pPr>
              <w:rPr>
                <w:rFonts w:cstheme="minorHAnsi"/>
                <w:sz w:val="18"/>
                <w:szCs w:val="18"/>
              </w:rPr>
            </w:pPr>
            <w:r>
              <w:rPr>
                <w:rFonts w:cstheme="minorHAnsi"/>
                <w:sz w:val="18"/>
                <w:szCs w:val="18"/>
              </w:rPr>
              <w:t>La différence avec les métamoteurs se situe dans le fonctionnement :</w:t>
            </w:r>
          </w:p>
          <w:p w14:paraId="476B4A35" w14:textId="77777777" w:rsidR="00C640BC" w:rsidRPr="00690A06" w:rsidRDefault="00C640BC" w:rsidP="00A22E62">
            <w:pPr>
              <w:pStyle w:val="Paragraphedeliste"/>
              <w:numPr>
                <w:ilvl w:val="0"/>
                <w:numId w:val="30"/>
              </w:numPr>
              <w:rPr>
                <w:rFonts w:cstheme="minorHAnsi"/>
                <w:sz w:val="18"/>
                <w:szCs w:val="18"/>
              </w:rPr>
            </w:pPr>
            <w:r w:rsidRPr="00577A2B">
              <w:rPr>
                <w:rFonts w:cstheme="minorHAnsi"/>
                <w:sz w:val="18"/>
                <w:szCs w:val="18"/>
              </w:rPr>
              <w:t>Chaque requête (recherche) est répétée sur chaque moteur séparément (l</w:t>
            </w:r>
            <w:r>
              <w:rPr>
                <w:rFonts w:cstheme="minorHAnsi"/>
                <w:sz w:val="18"/>
                <w:szCs w:val="18"/>
              </w:rPr>
              <w:t>'</w:t>
            </w:r>
            <w:r w:rsidRPr="00577A2B">
              <w:rPr>
                <w:rFonts w:cstheme="minorHAnsi"/>
                <w:sz w:val="18"/>
                <w:szCs w:val="18"/>
              </w:rPr>
              <w:t>un après l</w:t>
            </w:r>
            <w:r>
              <w:rPr>
                <w:rFonts w:cstheme="minorHAnsi"/>
                <w:sz w:val="18"/>
                <w:szCs w:val="18"/>
              </w:rPr>
              <w:t>'</w:t>
            </w:r>
            <w:r w:rsidRPr="00577A2B">
              <w:rPr>
                <w:rFonts w:cstheme="minorHAnsi"/>
                <w:sz w:val="18"/>
                <w:szCs w:val="18"/>
              </w:rPr>
              <w:t>autre) en respectant la syntaxe de recherche de chacun</w:t>
            </w:r>
          </w:p>
        </w:tc>
      </w:tr>
      <w:tr w:rsidR="00C640BC" w:rsidRPr="00690A06" w14:paraId="36D70A39" w14:textId="77777777" w:rsidTr="00A22E62">
        <w:tc>
          <w:tcPr>
            <w:tcW w:w="826" w:type="dxa"/>
            <w:vMerge/>
          </w:tcPr>
          <w:p w14:paraId="06490746" w14:textId="77777777" w:rsidR="00C640BC" w:rsidRPr="00926547" w:rsidRDefault="00C640BC" w:rsidP="00A22E62">
            <w:pPr>
              <w:ind w:left="113" w:right="113"/>
              <w:jc w:val="center"/>
              <w:rPr>
                <w:rFonts w:cstheme="minorHAnsi"/>
                <w:sz w:val="14"/>
                <w:szCs w:val="18"/>
              </w:rPr>
            </w:pPr>
          </w:p>
        </w:tc>
        <w:tc>
          <w:tcPr>
            <w:tcW w:w="1244" w:type="dxa"/>
          </w:tcPr>
          <w:p w14:paraId="3AA8C400"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2" w:type="dxa"/>
            <w:gridSpan w:val="7"/>
          </w:tcPr>
          <w:p w14:paraId="7773F6FC" w14:textId="77777777" w:rsidR="00C640BC" w:rsidRPr="00690A06" w:rsidRDefault="00C640BC" w:rsidP="00A22E62">
            <w:pPr>
              <w:rPr>
                <w:rFonts w:cstheme="minorHAnsi"/>
                <w:sz w:val="18"/>
                <w:szCs w:val="18"/>
              </w:rPr>
            </w:pPr>
            <w:r>
              <w:rPr>
                <w:rFonts w:cstheme="minorHAnsi"/>
                <w:sz w:val="18"/>
                <w:szCs w:val="18"/>
              </w:rPr>
              <w:t>Résultats plus précis, car utilisation des syntaxes spécifiques traduite pour chaque moteur individuellement</w:t>
            </w:r>
          </w:p>
        </w:tc>
      </w:tr>
      <w:tr w:rsidR="00C640BC" w:rsidRPr="00690A06" w14:paraId="0901FA81" w14:textId="77777777" w:rsidTr="007A483A">
        <w:trPr>
          <w:trHeight w:val="183"/>
        </w:trPr>
        <w:tc>
          <w:tcPr>
            <w:tcW w:w="826" w:type="dxa"/>
            <w:vMerge/>
          </w:tcPr>
          <w:p w14:paraId="72AFFD1A" w14:textId="77777777" w:rsidR="00C640BC" w:rsidRPr="00926547" w:rsidRDefault="00C640BC" w:rsidP="00A22E62">
            <w:pPr>
              <w:ind w:left="113" w:right="113"/>
              <w:jc w:val="center"/>
              <w:rPr>
                <w:rFonts w:cstheme="minorHAnsi"/>
                <w:sz w:val="14"/>
                <w:szCs w:val="18"/>
              </w:rPr>
            </w:pPr>
          </w:p>
        </w:tc>
        <w:tc>
          <w:tcPr>
            <w:tcW w:w="1244" w:type="dxa"/>
          </w:tcPr>
          <w:p w14:paraId="648DCAD3"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2" w:type="dxa"/>
            <w:gridSpan w:val="7"/>
          </w:tcPr>
          <w:p w14:paraId="50E01866" w14:textId="5E86059B" w:rsidR="00C640BC" w:rsidRDefault="00C640BC" w:rsidP="00B353E0">
            <w:pPr>
              <w:rPr>
                <w:rFonts w:cstheme="minorHAnsi"/>
                <w:sz w:val="18"/>
                <w:szCs w:val="18"/>
              </w:rPr>
            </w:pPr>
            <w:r>
              <w:rPr>
                <w:rFonts w:cstheme="minorHAnsi"/>
                <w:sz w:val="18"/>
                <w:szCs w:val="18"/>
              </w:rPr>
              <w:t>Temps de réponse long</w:t>
            </w:r>
          </w:p>
          <w:p w14:paraId="6E8F42C9" w14:textId="01FC8DFF" w:rsidR="00C640BC" w:rsidRPr="00690A06" w:rsidRDefault="00C640BC" w:rsidP="00B353E0">
            <w:pPr>
              <w:rPr>
                <w:rFonts w:cstheme="minorHAnsi"/>
                <w:sz w:val="18"/>
                <w:szCs w:val="18"/>
              </w:rPr>
            </w:pPr>
            <w:r>
              <w:rPr>
                <w:rFonts w:cstheme="minorHAnsi"/>
                <w:sz w:val="18"/>
                <w:szCs w:val="18"/>
              </w:rPr>
              <w:t>Chronophage, car recherche manuelle sur le moteur</w:t>
            </w:r>
          </w:p>
        </w:tc>
      </w:tr>
      <w:tr w:rsidR="00FD7FE8" w:rsidRPr="00690A06" w14:paraId="3318BCC7" w14:textId="77777777" w:rsidTr="00FA0CEB">
        <w:trPr>
          <w:trHeight w:val="183"/>
        </w:trPr>
        <w:tc>
          <w:tcPr>
            <w:tcW w:w="826" w:type="dxa"/>
            <w:vMerge/>
          </w:tcPr>
          <w:p w14:paraId="6FC5C07B" w14:textId="77777777" w:rsidR="00FD7FE8" w:rsidRPr="00926547" w:rsidRDefault="00FD7FE8" w:rsidP="00FD7FE8">
            <w:pPr>
              <w:ind w:left="113" w:right="113"/>
              <w:jc w:val="center"/>
              <w:rPr>
                <w:rFonts w:cstheme="minorHAnsi"/>
                <w:sz w:val="14"/>
                <w:szCs w:val="18"/>
              </w:rPr>
            </w:pPr>
          </w:p>
        </w:tc>
        <w:tc>
          <w:tcPr>
            <w:tcW w:w="1244" w:type="dxa"/>
          </w:tcPr>
          <w:p w14:paraId="10761869" w14:textId="43259933"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8" w:type="dxa"/>
            <w:vAlign w:val="center"/>
          </w:tcPr>
          <w:p w14:paraId="782FE64E" w14:textId="3DCAC05A"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60A330E6" w14:textId="264203CE"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6F97DD6A" w14:textId="4D98B7C6"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301620FF" w14:textId="76CEFAC5"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5BFCA948" w14:textId="7D776195"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06F71669" w14:textId="67E78172" w:rsidR="00FD7FE8" w:rsidRDefault="00FD7FE8" w:rsidP="00FD7FE8">
            <w:pPr>
              <w:jc w:val="center"/>
              <w:rPr>
                <w:rFonts w:cstheme="minorHAnsi"/>
                <w:sz w:val="18"/>
                <w:szCs w:val="18"/>
              </w:rPr>
            </w:pPr>
            <w:r>
              <w:rPr>
                <w:rFonts w:cstheme="minorHAnsi"/>
                <w:sz w:val="18"/>
                <w:szCs w:val="18"/>
              </w:rPr>
              <w:t>6</w:t>
            </w:r>
          </w:p>
        </w:tc>
        <w:tc>
          <w:tcPr>
            <w:tcW w:w="999" w:type="dxa"/>
            <w:vAlign w:val="center"/>
          </w:tcPr>
          <w:p w14:paraId="1D933303" w14:textId="375DD70B" w:rsidR="00FD7FE8" w:rsidRDefault="00FD7FE8" w:rsidP="00FD7FE8">
            <w:pPr>
              <w:jc w:val="center"/>
              <w:rPr>
                <w:rFonts w:cstheme="minorHAnsi"/>
                <w:sz w:val="18"/>
                <w:szCs w:val="18"/>
              </w:rPr>
            </w:pPr>
            <w:r>
              <w:rPr>
                <w:rFonts w:cstheme="minorHAnsi"/>
                <w:sz w:val="18"/>
                <w:szCs w:val="18"/>
              </w:rPr>
              <w:t>7</w:t>
            </w:r>
          </w:p>
        </w:tc>
      </w:tr>
      <w:tr w:rsidR="00FD7FE8" w:rsidRPr="00690A06" w14:paraId="22811C73" w14:textId="77777777" w:rsidTr="00525B0C">
        <w:trPr>
          <w:trHeight w:val="183"/>
        </w:trPr>
        <w:tc>
          <w:tcPr>
            <w:tcW w:w="826" w:type="dxa"/>
            <w:vMerge/>
          </w:tcPr>
          <w:p w14:paraId="23F0E7BC" w14:textId="77777777" w:rsidR="00FD7FE8" w:rsidRPr="00926547" w:rsidRDefault="00FD7FE8" w:rsidP="00FD7FE8">
            <w:pPr>
              <w:ind w:left="113" w:right="113"/>
              <w:jc w:val="center"/>
              <w:rPr>
                <w:rFonts w:cstheme="minorHAnsi"/>
                <w:sz w:val="14"/>
                <w:szCs w:val="18"/>
              </w:rPr>
            </w:pPr>
          </w:p>
        </w:tc>
        <w:tc>
          <w:tcPr>
            <w:tcW w:w="1244" w:type="dxa"/>
          </w:tcPr>
          <w:p w14:paraId="6BF6EB97" w14:textId="2E822E61"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8" w:type="dxa"/>
            <w:shd w:val="clear" w:color="auto" w:fill="FF0000"/>
            <w:vAlign w:val="center"/>
          </w:tcPr>
          <w:p w14:paraId="6462E8F0" w14:textId="32E424EA"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418F3473" w14:textId="7568FC12"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2DDC03E2" w14:textId="579B414A"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6C8DC25A" w14:textId="7A248C5F"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1565DAF4" w14:textId="672A0634"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7F8D779D" w14:textId="523CF618" w:rsidR="00FD7FE8" w:rsidRDefault="00FD7FE8" w:rsidP="00FD7FE8">
            <w:pPr>
              <w:jc w:val="center"/>
              <w:rPr>
                <w:rFonts w:cstheme="minorHAnsi"/>
                <w:sz w:val="18"/>
                <w:szCs w:val="18"/>
              </w:rPr>
            </w:pPr>
            <w:r>
              <w:rPr>
                <w:rFonts w:cstheme="minorHAnsi"/>
                <w:sz w:val="18"/>
                <w:szCs w:val="18"/>
              </w:rPr>
              <w:t>6</w:t>
            </w:r>
          </w:p>
        </w:tc>
        <w:tc>
          <w:tcPr>
            <w:tcW w:w="999" w:type="dxa"/>
            <w:shd w:val="clear" w:color="auto" w:fill="FF0000"/>
            <w:vAlign w:val="center"/>
          </w:tcPr>
          <w:p w14:paraId="7AB8E6F4" w14:textId="07B9E491" w:rsidR="00FD7FE8" w:rsidRDefault="00FD7FE8" w:rsidP="00FD7FE8">
            <w:pPr>
              <w:jc w:val="center"/>
              <w:rPr>
                <w:rFonts w:cstheme="minorHAnsi"/>
                <w:sz w:val="18"/>
                <w:szCs w:val="18"/>
              </w:rPr>
            </w:pPr>
            <w:r>
              <w:rPr>
                <w:rFonts w:cstheme="minorHAnsi"/>
                <w:sz w:val="18"/>
                <w:szCs w:val="18"/>
              </w:rPr>
              <w:t>7</w:t>
            </w:r>
          </w:p>
        </w:tc>
      </w:tr>
    </w:tbl>
    <w:p w14:paraId="1B46985C" w14:textId="77777777" w:rsidR="00925103" w:rsidRDefault="00925103" w:rsidP="00FC552D"/>
    <w:tbl>
      <w:tblPr>
        <w:tblStyle w:val="Grilledutableau"/>
        <w:tblpPr w:leftFromText="141" w:rightFromText="141" w:vertAnchor="text" w:tblpY="1"/>
        <w:tblOverlap w:val="never"/>
        <w:tblW w:w="0" w:type="auto"/>
        <w:tblLook w:val="04A0" w:firstRow="1" w:lastRow="0" w:firstColumn="1" w:lastColumn="0" w:noHBand="0" w:noVBand="1"/>
      </w:tblPr>
      <w:tblGrid>
        <w:gridCol w:w="826"/>
        <w:gridCol w:w="1244"/>
        <w:gridCol w:w="998"/>
        <w:gridCol w:w="999"/>
        <w:gridCol w:w="999"/>
        <w:gridCol w:w="999"/>
        <w:gridCol w:w="999"/>
        <w:gridCol w:w="999"/>
        <w:gridCol w:w="999"/>
      </w:tblGrid>
      <w:tr w:rsidR="00C640BC" w:rsidRPr="00690A06" w14:paraId="50064729" w14:textId="77777777" w:rsidTr="00A22E62">
        <w:tc>
          <w:tcPr>
            <w:tcW w:w="826" w:type="dxa"/>
            <w:vMerge w:val="restart"/>
            <w:textDirection w:val="btLr"/>
          </w:tcPr>
          <w:p w14:paraId="15DD6B2A" w14:textId="77777777" w:rsidR="00C640BC" w:rsidRPr="00926547" w:rsidRDefault="00C640BC" w:rsidP="00A22E62">
            <w:pPr>
              <w:ind w:left="113" w:right="113"/>
              <w:jc w:val="center"/>
              <w:rPr>
                <w:rFonts w:cstheme="minorHAnsi"/>
                <w:sz w:val="14"/>
                <w:szCs w:val="18"/>
              </w:rPr>
            </w:pPr>
            <w:r>
              <w:rPr>
                <w:rFonts w:cstheme="minorHAnsi"/>
                <w:sz w:val="14"/>
                <w:szCs w:val="18"/>
              </w:rPr>
              <w:t>Méta-moteurs sociaux</w:t>
            </w:r>
          </w:p>
        </w:tc>
        <w:tc>
          <w:tcPr>
            <w:tcW w:w="1244" w:type="dxa"/>
          </w:tcPr>
          <w:p w14:paraId="6A64E79F"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2" w:type="dxa"/>
            <w:gridSpan w:val="7"/>
          </w:tcPr>
          <w:p w14:paraId="3C16C166" w14:textId="77777777" w:rsidR="00C640BC" w:rsidRPr="00690A06" w:rsidRDefault="00C640BC" w:rsidP="00A22E62">
            <w:pPr>
              <w:rPr>
                <w:rFonts w:cstheme="minorHAnsi"/>
                <w:sz w:val="18"/>
                <w:szCs w:val="18"/>
              </w:rPr>
            </w:pPr>
            <w:r>
              <w:rPr>
                <w:rFonts w:cstheme="minorHAnsi"/>
                <w:sz w:val="18"/>
                <w:szCs w:val="18"/>
              </w:rPr>
              <w:t>Permettent de faire des recherches sur plusieurs réseaux sociaux, pour des informations différentes (actualité, photos, vidéos, etc.)</w:t>
            </w:r>
          </w:p>
        </w:tc>
      </w:tr>
      <w:tr w:rsidR="00C640BC" w:rsidRPr="00690A06" w14:paraId="63353672" w14:textId="77777777" w:rsidTr="00A22E62">
        <w:tc>
          <w:tcPr>
            <w:tcW w:w="826" w:type="dxa"/>
            <w:vMerge/>
          </w:tcPr>
          <w:p w14:paraId="1BE4D952" w14:textId="77777777" w:rsidR="00C640BC" w:rsidRPr="00926547" w:rsidRDefault="00C640BC" w:rsidP="00A22E62">
            <w:pPr>
              <w:ind w:left="113" w:right="113"/>
              <w:jc w:val="center"/>
              <w:rPr>
                <w:rFonts w:cstheme="minorHAnsi"/>
                <w:sz w:val="14"/>
                <w:szCs w:val="18"/>
              </w:rPr>
            </w:pPr>
          </w:p>
        </w:tc>
        <w:tc>
          <w:tcPr>
            <w:tcW w:w="1244" w:type="dxa"/>
          </w:tcPr>
          <w:p w14:paraId="3571E812"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2" w:type="dxa"/>
            <w:gridSpan w:val="7"/>
          </w:tcPr>
          <w:p w14:paraId="6DE0C6BD" w14:textId="77777777" w:rsidR="00C640BC" w:rsidRPr="00690A06" w:rsidRDefault="00C640BC" w:rsidP="00A22E62">
            <w:pPr>
              <w:rPr>
                <w:rFonts w:cstheme="minorHAnsi"/>
                <w:sz w:val="18"/>
                <w:szCs w:val="18"/>
              </w:rPr>
            </w:pPr>
            <w:r>
              <w:rPr>
                <w:rFonts w:cstheme="minorHAnsi"/>
                <w:sz w:val="18"/>
                <w:szCs w:val="18"/>
              </w:rPr>
              <w:t>Idem Métamoteurs</w:t>
            </w:r>
          </w:p>
        </w:tc>
      </w:tr>
      <w:tr w:rsidR="00C640BC" w:rsidRPr="00690A06" w14:paraId="34B23DD6" w14:textId="77777777" w:rsidTr="007A483A">
        <w:trPr>
          <w:trHeight w:val="92"/>
        </w:trPr>
        <w:tc>
          <w:tcPr>
            <w:tcW w:w="826" w:type="dxa"/>
            <w:vMerge/>
          </w:tcPr>
          <w:p w14:paraId="0B76A1F0" w14:textId="77777777" w:rsidR="00C640BC" w:rsidRPr="00926547" w:rsidRDefault="00C640BC" w:rsidP="00A22E62">
            <w:pPr>
              <w:ind w:left="113" w:right="113"/>
              <w:jc w:val="center"/>
              <w:rPr>
                <w:rFonts w:cstheme="minorHAnsi"/>
                <w:sz w:val="14"/>
                <w:szCs w:val="18"/>
              </w:rPr>
            </w:pPr>
          </w:p>
        </w:tc>
        <w:tc>
          <w:tcPr>
            <w:tcW w:w="1244" w:type="dxa"/>
          </w:tcPr>
          <w:p w14:paraId="612F2497"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2" w:type="dxa"/>
            <w:gridSpan w:val="7"/>
          </w:tcPr>
          <w:p w14:paraId="689B9BBB" w14:textId="77777777" w:rsidR="00C640BC" w:rsidRPr="00690A06" w:rsidRDefault="00C640BC" w:rsidP="00A22E62">
            <w:pPr>
              <w:rPr>
                <w:rFonts w:cstheme="minorHAnsi"/>
                <w:sz w:val="18"/>
                <w:szCs w:val="18"/>
              </w:rPr>
            </w:pPr>
            <w:r>
              <w:rPr>
                <w:rFonts w:cstheme="minorHAnsi"/>
                <w:sz w:val="18"/>
                <w:szCs w:val="18"/>
              </w:rPr>
              <w:t>Idem Métamoteurs</w:t>
            </w:r>
          </w:p>
        </w:tc>
      </w:tr>
      <w:tr w:rsidR="00FD7FE8" w:rsidRPr="00690A06" w14:paraId="521A790A" w14:textId="77777777" w:rsidTr="00FA0CEB">
        <w:trPr>
          <w:trHeight w:val="183"/>
        </w:trPr>
        <w:tc>
          <w:tcPr>
            <w:tcW w:w="826" w:type="dxa"/>
            <w:vMerge/>
          </w:tcPr>
          <w:p w14:paraId="3E056231" w14:textId="77777777" w:rsidR="00FD7FE8" w:rsidRPr="00926547" w:rsidRDefault="00FD7FE8" w:rsidP="00FD7FE8">
            <w:pPr>
              <w:ind w:left="113" w:right="113"/>
              <w:jc w:val="center"/>
              <w:rPr>
                <w:rFonts w:cstheme="minorHAnsi"/>
                <w:sz w:val="14"/>
                <w:szCs w:val="18"/>
              </w:rPr>
            </w:pPr>
          </w:p>
        </w:tc>
        <w:tc>
          <w:tcPr>
            <w:tcW w:w="1244" w:type="dxa"/>
          </w:tcPr>
          <w:p w14:paraId="6F94C066" w14:textId="20A12C1D"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8" w:type="dxa"/>
            <w:vAlign w:val="center"/>
          </w:tcPr>
          <w:p w14:paraId="01E08C73" w14:textId="24E3EDAD"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1E78C7A9" w14:textId="5721D6D8"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1A90547F" w14:textId="483C03DF"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2E065C29" w14:textId="416D4EF7"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450A6A6F" w14:textId="197B221D"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3BA2007D" w14:textId="23D877D9" w:rsidR="00FD7FE8" w:rsidRDefault="00FD7FE8" w:rsidP="00FD7FE8">
            <w:pPr>
              <w:jc w:val="center"/>
              <w:rPr>
                <w:rFonts w:cstheme="minorHAnsi"/>
                <w:sz w:val="18"/>
                <w:szCs w:val="18"/>
              </w:rPr>
            </w:pPr>
            <w:r>
              <w:rPr>
                <w:rFonts w:cstheme="minorHAnsi"/>
                <w:sz w:val="18"/>
                <w:szCs w:val="18"/>
              </w:rPr>
              <w:t>6</w:t>
            </w:r>
          </w:p>
        </w:tc>
        <w:tc>
          <w:tcPr>
            <w:tcW w:w="999" w:type="dxa"/>
            <w:vAlign w:val="center"/>
          </w:tcPr>
          <w:p w14:paraId="38A5F7A6" w14:textId="427A73FB" w:rsidR="00FD7FE8" w:rsidRDefault="00FD7FE8" w:rsidP="00FD7FE8">
            <w:pPr>
              <w:jc w:val="center"/>
              <w:rPr>
                <w:rFonts w:cstheme="minorHAnsi"/>
                <w:sz w:val="18"/>
                <w:szCs w:val="18"/>
              </w:rPr>
            </w:pPr>
            <w:r>
              <w:rPr>
                <w:rFonts w:cstheme="minorHAnsi"/>
                <w:sz w:val="18"/>
                <w:szCs w:val="18"/>
              </w:rPr>
              <w:t>7</w:t>
            </w:r>
          </w:p>
        </w:tc>
      </w:tr>
      <w:tr w:rsidR="00FD7FE8" w:rsidRPr="00690A06" w14:paraId="26DD0425" w14:textId="77777777" w:rsidTr="00525B0C">
        <w:trPr>
          <w:trHeight w:val="183"/>
        </w:trPr>
        <w:tc>
          <w:tcPr>
            <w:tcW w:w="826" w:type="dxa"/>
            <w:vMerge/>
          </w:tcPr>
          <w:p w14:paraId="083BC33D" w14:textId="77777777" w:rsidR="00FD7FE8" w:rsidRPr="00926547" w:rsidRDefault="00FD7FE8" w:rsidP="00FD7FE8">
            <w:pPr>
              <w:ind w:left="113" w:right="113"/>
              <w:jc w:val="center"/>
              <w:rPr>
                <w:rFonts w:cstheme="minorHAnsi"/>
                <w:sz w:val="14"/>
                <w:szCs w:val="18"/>
              </w:rPr>
            </w:pPr>
          </w:p>
        </w:tc>
        <w:tc>
          <w:tcPr>
            <w:tcW w:w="1244" w:type="dxa"/>
          </w:tcPr>
          <w:p w14:paraId="77BDBAC5" w14:textId="0BE5E39C"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8" w:type="dxa"/>
            <w:shd w:val="clear" w:color="auto" w:fill="FF0000"/>
            <w:vAlign w:val="center"/>
          </w:tcPr>
          <w:p w14:paraId="144CD2C3" w14:textId="58EEF0EA"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623E4D04" w14:textId="619D3811"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0B1D8BEA" w14:textId="677CD611"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078D5459" w14:textId="3B2D279D"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53E9809F" w14:textId="4E5578EB"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3FF826A2" w14:textId="400CA2C4" w:rsidR="00FD7FE8" w:rsidRDefault="00FD7FE8" w:rsidP="00FD7FE8">
            <w:pPr>
              <w:jc w:val="center"/>
              <w:rPr>
                <w:rFonts w:cstheme="minorHAnsi"/>
                <w:sz w:val="18"/>
                <w:szCs w:val="18"/>
              </w:rPr>
            </w:pPr>
            <w:r>
              <w:rPr>
                <w:rFonts w:cstheme="minorHAnsi"/>
                <w:sz w:val="18"/>
                <w:szCs w:val="18"/>
              </w:rPr>
              <w:t>6</w:t>
            </w:r>
          </w:p>
        </w:tc>
        <w:tc>
          <w:tcPr>
            <w:tcW w:w="999" w:type="dxa"/>
            <w:shd w:val="clear" w:color="auto" w:fill="FF0000"/>
            <w:vAlign w:val="center"/>
          </w:tcPr>
          <w:p w14:paraId="44B31FF0" w14:textId="3FCD1969" w:rsidR="00FD7FE8" w:rsidRDefault="00FD7FE8" w:rsidP="00FD7FE8">
            <w:pPr>
              <w:jc w:val="center"/>
              <w:rPr>
                <w:rFonts w:cstheme="minorHAnsi"/>
                <w:sz w:val="18"/>
                <w:szCs w:val="18"/>
              </w:rPr>
            </w:pPr>
            <w:r>
              <w:rPr>
                <w:rFonts w:cstheme="minorHAnsi"/>
                <w:sz w:val="18"/>
                <w:szCs w:val="18"/>
              </w:rPr>
              <w:t>7</w:t>
            </w:r>
          </w:p>
        </w:tc>
      </w:tr>
    </w:tbl>
    <w:p w14:paraId="0B00F35A" w14:textId="77777777" w:rsidR="008326BF" w:rsidRDefault="008326BF" w:rsidP="00FC552D"/>
    <w:tbl>
      <w:tblPr>
        <w:tblStyle w:val="Grilledutableau"/>
        <w:tblpPr w:leftFromText="141" w:rightFromText="141" w:vertAnchor="text" w:tblpY="1"/>
        <w:tblOverlap w:val="never"/>
        <w:tblW w:w="0" w:type="auto"/>
        <w:tblLook w:val="04A0" w:firstRow="1" w:lastRow="0" w:firstColumn="1" w:lastColumn="0" w:noHBand="0" w:noVBand="1"/>
      </w:tblPr>
      <w:tblGrid>
        <w:gridCol w:w="826"/>
        <w:gridCol w:w="1244"/>
        <w:gridCol w:w="998"/>
        <w:gridCol w:w="999"/>
        <w:gridCol w:w="999"/>
        <w:gridCol w:w="999"/>
        <w:gridCol w:w="999"/>
        <w:gridCol w:w="999"/>
        <w:gridCol w:w="999"/>
      </w:tblGrid>
      <w:tr w:rsidR="00C640BC" w:rsidRPr="00690A06" w14:paraId="38BC368E" w14:textId="77777777" w:rsidTr="00A22E62">
        <w:tc>
          <w:tcPr>
            <w:tcW w:w="826" w:type="dxa"/>
            <w:vMerge w:val="restart"/>
            <w:textDirection w:val="btLr"/>
          </w:tcPr>
          <w:p w14:paraId="105E58B4" w14:textId="77777777" w:rsidR="00C640BC" w:rsidRPr="00926547" w:rsidRDefault="00C640BC" w:rsidP="00A22E62">
            <w:pPr>
              <w:ind w:left="113" w:right="113"/>
              <w:jc w:val="center"/>
              <w:rPr>
                <w:rFonts w:cstheme="minorHAnsi"/>
                <w:sz w:val="14"/>
                <w:szCs w:val="18"/>
              </w:rPr>
            </w:pPr>
            <w:r>
              <w:rPr>
                <w:rFonts w:cstheme="minorHAnsi"/>
                <w:sz w:val="14"/>
                <w:szCs w:val="18"/>
              </w:rPr>
              <w:t>Moteurs sémantiques</w:t>
            </w:r>
          </w:p>
        </w:tc>
        <w:tc>
          <w:tcPr>
            <w:tcW w:w="1244" w:type="dxa"/>
          </w:tcPr>
          <w:p w14:paraId="0E7D9FED"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2" w:type="dxa"/>
            <w:gridSpan w:val="7"/>
          </w:tcPr>
          <w:p w14:paraId="046CF2DC" w14:textId="77777777" w:rsidR="00C640BC" w:rsidRDefault="00C640BC" w:rsidP="00A22E62">
            <w:pPr>
              <w:rPr>
                <w:rFonts w:cstheme="minorHAnsi"/>
                <w:sz w:val="18"/>
                <w:szCs w:val="18"/>
              </w:rPr>
            </w:pPr>
            <w:r>
              <w:rPr>
                <w:rFonts w:cstheme="minorHAnsi"/>
                <w:sz w:val="18"/>
                <w:szCs w:val="18"/>
              </w:rPr>
              <w:t>Logiciels qui s'appuient sur un moteur d'analyse sémantique</w:t>
            </w:r>
          </w:p>
          <w:p w14:paraId="62AD9865" w14:textId="656E2D7C" w:rsidR="00C640BC" w:rsidRPr="00690A06" w:rsidRDefault="00C640BC" w:rsidP="00B353E0">
            <w:pPr>
              <w:rPr>
                <w:rFonts w:cstheme="minorHAnsi"/>
                <w:sz w:val="18"/>
                <w:szCs w:val="18"/>
              </w:rPr>
            </w:pPr>
            <w:r>
              <w:rPr>
                <w:rFonts w:cstheme="minorHAnsi"/>
                <w:sz w:val="18"/>
                <w:szCs w:val="18"/>
              </w:rPr>
              <w:t>S'appuient sur deux règles : linguistiques (règles du langage) et statistiques (machine learning)</w:t>
            </w:r>
          </w:p>
        </w:tc>
      </w:tr>
      <w:tr w:rsidR="00C640BC" w:rsidRPr="00690A06" w14:paraId="7314A0B0" w14:textId="77777777" w:rsidTr="00A22E62">
        <w:tc>
          <w:tcPr>
            <w:tcW w:w="826" w:type="dxa"/>
            <w:vMerge/>
          </w:tcPr>
          <w:p w14:paraId="2785B397" w14:textId="77777777" w:rsidR="00C640BC" w:rsidRPr="00926547" w:rsidRDefault="00C640BC" w:rsidP="00A22E62">
            <w:pPr>
              <w:ind w:left="113" w:right="113"/>
              <w:jc w:val="center"/>
              <w:rPr>
                <w:rFonts w:cstheme="minorHAnsi"/>
                <w:sz w:val="14"/>
                <w:szCs w:val="18"/>
              </w:rPr>
            </w:pPr>
          </w:p>
        </w:tc>
        <w:tc>
          <w:tcPr>
            <w:tcW w:w="1244" w:type="dxa"/>
          </w:tcPr>
          <w:p w14:paraId="4F475EB4"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2" w:type="dxa"/>
            <w:gridSpan w:val="7"/>
          </w:tcPr>
          <w:p w14:paraId="0008F7BC" w14:textId="77777777" w:rsidR="00C640BC" w:rsidRPr="00690A06" w:rsidRDefault="00C640BC" w:rsidP="00A22E62">
            <w:pPr>
              <w:rPr>
                <w:rFonts w:cstheme="minorHAnsi"/>
                <w:sz w:val="18"/>
                <w:szCs w:val="18"/>
              </w:rPr>
            </w:pPr>
            <w:r>
              <w:rPr>
                <w:rFonts w:cstheme="minorHAnsi"/>
                <w:sz w:val="18"/>
                <w:szCs w:val="18"/>
              </w:rPr>
              <w:t>Gain de temps dans la recherche, car renvoie directement "la bonne réponse"</w:t>
            </w:r>
          </w:p>
        </w:tc>
      </w:tr>
      <w:tr w:rsidR="00C640BC" w:rsidRPr="00690A06" w14:paraId="30F501D2" w14:textId="77777777" w:rsidTr="007A483A">
        <w:trPr>
          <w:trHeight w:val="366"/>
        </w:trPr>
        <w:tc>
          <w:tcPr>
            <w:tcW w:w="826" w:type="dxa"/>
            <w:vMerge/>
          </w:tcPr>
          <w:p w14:paraId="79658562" w14:textId="77777777" w:rsidR="00C640BC" w:rsidRPr="00926547" w:rsidRDefault="00C640BC" w:rsidP="00A22E62">
            <w:pPr>
              <w:ind w:left="113" w:right="113"/>
              <w:jc w:val="center"/>
              <w:rPr>
                <w:rFonts w:cstheme="minorHAnsi"/>
                <w:sz w:val="14"/>
                <w:szCs w:val="18"/>
              </w:rPr>
            </w:pPr>
          </w:p>
        </w:tc>
        <w:tc>
          <w:tcPr>
            <w:tcW w:w="1244" w:type="dxa"/>
          </w:tcPr>
          <w:p w14:paraId="46BAFB69"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2" w:type="dxa"/>
            <w:gridSpan w:val="7"/>
          </w:tcPr>
          <w:p w14:paraId="0E4BB9E6" w14:textId="77777777" w:rsidR="00C640BC" w:rsidRDefault="00C640BC" w:rsidP="00A22E62">
            <w:pPr>
              <w:rPr>
                <w:rFonts w:cstheme="minorHAnsi"/>
                <w:sz w:val="18"/>
                <w:szCs w:val="18"/>
              </w:rPr>
            </w:pPr>
            <w:r>
              <w:rPr>
                <w:rFonts w:cstheme="minorHAnsi"/>
                <w:sz w:val="18"/>
                <w:szCs w:val="18"/>
              </w:rPr>
              <w:t>Travail de requête fait à la main par le veilleur</w:t>
            </w:r>
          </w:p>
          <w:p w14:paraId="0A275C5D" w14:textId="77777777" w:rsidR="00C640BC" w:rsidRDefault="00C640BC" w:rsidP="00A22E62">
            <w:pPr>
              <w:rPr>
                <w:rFonts w:cstheme="minorHAnsi"/>
                <w:sz w:val="18"/>
                <w:szCs w:val="18"/>
              </w:rPr>
            </w:pPr>
            <w:r>
              <w:rPr>
                <w:rFonts w:cstheme="minorHAnsi"/>
                <w:sz w:val="18"/>
                <w:szCs w:val="18"/>
              </w:rPr>
              <w:t>Possible de subir un "Query drift" (si l'on recherche le terme "orange", est-ce la couleur, le fruit ou le fournisseur télécom ?)</w:t>
            </w:r>
          </w:p>
          <w:p w14:paraId="13229684" w14:textId="23C9B877" w:rsidR="00C640BC" w:rsidRPr="00690A06" w:rsidRDefault="00C640BC" w:rsidP="00B353E0">
            <w:pPr>
              <w:rPr>
                <w:rFonts w:cstheme="minorHAnsi"/>
                <w:sz w:val="18"/>
                <w:szCs w:val="18"/>
              </w:rPr>
            </w:pPr>
            <w:r>
              <w:rPr>
                <w:rFonts w:cstheme="minorHAnsi"/>
                <w:sz w:val="18"/>
                <w:szCs w:val="18"/>
              </w:rPr>
              <w:t>Ne fournissent qu'une seule réponse, mais la qualité de la réponse dépendra de l'outil</w:t>
            </w:r>
          </w:p>
        </w:tc>
      </w:tr>
      <w:tr w:rsidR="00FD7FE8" w:rsidRPr="00690A06" w14:paraId="1657E191" w14:textId="77777777" w:rsidTr="00FA0CEB">
        <w:trPr>
          <w:trHeight w:val="183"/>
        </w:trPr>
        <w:tc>
          <w:tcPr>
            <w:tcW w:w="826" w:type="dxa"/>
            <w:vMerge/>
          </w:tcPr>
          <w:p w14:paraId="6C7C720B" w14:textId="77777777" w:rsidR="00FD7FE8" w:rsidRPr="00926547" w:rsidRDefault="00FD7FE8" w:rsidP="00FD7FE8">
            <w:pPr>
              <w:ind w:left="113" w:right="113"/>
              <w:jc w:val="center"/>
              <w:rPr>
                <w:rFonts w:cstheme="minorHAnsi"/>
                <w:sz w:val="14"/>
                <w:szCs w:val="18"/>
              </w:rPr>
            </w:pPr>
          </w:p>
        </w:tc>
        <w:tc>
          <w:tcPr>
            <w:tcW w:w="1244" w:type="dxa"/>
          </w:tcPr>
          <w:p w14:paraId="7D3002C8" w14:textId="3F33DC9F"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8" w:type="dxa"/>
            <w:vAlign w:val="center"/>
          </w:tcPr>
          <w:p w14:paraId="7F65A450" w14:textId="641B672C"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795D977B" w14:textId="0A51ECD3"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168944CB" w14:textId="03F710C1"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2B20E402" w14:textId="384A7522"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27D7E669" w14:textId="1B7C7BF6"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20AF2123" w14:textId="11AC4158" w:rsidR="00FD7FE8" w:rsidRDefault="00FD7FE8" w:rsidP="00FD7FE8">
            <w:pPr>
              <w:jc w:val="center"/>
              <w:rPr>
                <w:rFonts w:cstheme="minorHAnsi"/>
                <w:sz w:val="18"/>
                <w:szCs w:val="18"/>
              </w:rPr>
            </w:pPr>
            <w:r>
              <w:rPr>
                <w:rFonts w:cstheme="minorHAnsi"/>
                <w:sz w:val="18"/>
                <w:szCs w:val="18"/>
              </w:rPr>
              <w:t>6</w:t>
            </w:r>
          </w:p>
        </w:tc>
        <w:tc>
          <w:tcPr>
            <w:tcW w:w="999" w:type="dxa"/>
            <w:vAlign w:val="center"/>
          </w:tcPr>
          <w:p w14:paraId="35E7BD59" w14:textId="1853908F" w:rsidR="00FD7FE8" w:rsidRDefault="00FD7FE8" w:rsidP="00FD7FE8">
            <w:pPr>
              <w:jc w:val="center"/>
              <w:rPr>
                <w:rFonts w:cstheme="minorHAnsi"/>
                <w:sz w:val="18"/>
                <w:szCs w:val="18"/>
              </w:rPr>
            </w:pPr>
            <w:r>
              <w:rPr>
                <w:rFonts w:cstheme="minorHAnsi"/>
                <w:sz w:val="18"/>
                <w:szCs w:val="18"/>
              </w:rPr>
              <w:t>7</w:t>
            </w:r>
          </w:p>
        </w:tc>
      </w:tr>
      <w:tr w:rsidR="00FD7FE8" w:rsidRPr="00690A06" w14:paraId="7EA52B1C" w14:textId="77777777" w:rsidTr="00525B0C">
        <w:trPr>
          <w:trHeight w:val="183"/>
        </w:trPr>
        <w:tc>
          <w:tcPr>
            <w:tcW w:w="826" w:type="dxa"/>
            <w:vMerge/>
          </w:tcPr>
          <w:p w14:paraId="62FFBF36" w14:textId="77777777" w:rsidR="00FD7FE8" w:rsidRPr="00926547" w:rsidRDefault="00FD7FE8" w:rsidP="00FD7FE8">
            <w:pPr>
              <w:ind w:left="113" w:right="113"/>
              <w:jc w:val="center"/>
              <w:rPr>
                <w:rFonts w:cstheme="minorHAnsi"/>
                <w:sz w:val="14"/>
                <w:szCs w:val="18"/>
              </w:rPr>
            </w:pPr>
          </w:p>
        </w:tc>
        <w:tc>
          <w:tcPr>
            <w:tcW w:w="1244" w:type="dxa"/>
          </w:tcPr>
          <w:p w14:paraId="08575642" w14:textId="49D7850B"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8" w:type="dxa"/>
            <w:shd w:val="clear" w:color="auto" w:fill="FF0000"/>
            <w:vAlign w:val="center"/>
          </w:tcPr>
          <w:p w14:paraId="2B595AFF" w14:textId="6BF786C1"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1E04AFBF" w14:textId="11F98C62"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34D6F453" w14:textId="2D8B3F3B"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3567E800" w14:textId="520573AE"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6E3C054A" w14:textId="3633AB5C"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0FA3D80E" w14:textId="7741B765" w:rsidR="00FD7FE8" w:rsidRDefault="00FD7FE8" w:rsidP="00FD7FE8">
            <w:pPr>
              <w:jc w:val="center"/>
              <w:rPr>
                <w:rFonts w:cstheme="minorHAnsi"/>
                <w:sz w:val="18"/>
                <w:szCs w:val="18"/>
              </w:rPr>
            </w:pPr>
            <w:r>
              <w:rPr>
                <w:rFonts w:cstheme="minorHAnsi"/>
                <w:sz w:val="18"/>
                <w:szCs w:val="18"/>
              </w:rPr>
              <w:t>6</w:t>
            </w:r>
          </w:p>
        </w:tc>
        <w:tc>
          <w:tcPr>
            <w:tcW w:w="999" w:type="dxa"/>
            <w:shd w:val="clear" w:color="auto" w:fill="FF0000"/>
            <w:vAlign w:val="center"/>
          </w:tcPr>
          <w:p w14:paraId="1994DB13" w14:textId="2F2588C4" w:rsidR="00FD7FE8" w:rsidRDefault="00FD7FE8" w:rsidP="00FD7FE8">
            <w:pPr>
              <w:jc w:val="center"/>
              <w:rPr>
                <w:rFonts w:cstheme="minorHAnsi"/>
                <w:sz w:val="18"/>
                <w:szCs w:val="18"/>
              </w:rPr>
            </w:pPr>
            <w:r>
              <w:rPr>
                <w:rFonts w:cstheme="minorHAnsi"/>
                <w:sz w:val="18"/>
                <w:szCs w:val="18"/>
              </w:rPr>
              <w:t>7</w:t>
            </w:r>
          </w:p>
        </w:tc>
      </w:tr>
    </w:tbl>
    <w:p w14:paraId="661208D5" w14:textId="77777777" w:rsidR="00925103" w:rsidRDefault="00925103" w:rsidP="00FC552D"/>
    <w:tbl>
      <w:tblPr>
        <w:tblStyle w:val="Grilledutableau"/>
        <w:tblpPr w:leftFromText="141" w:rightFromText="141" w:vertAnchor="text" w:tblpY="1"/>
        <w:tblOverlap w:val="never"/>
        <w:tblW w:w="0" w:type="auto"/>
        <w:tblLook w:val="04A0" w:firstRow="1" w:lastRow="0" w:firstColumn="1" w:lastColumn="0" w:noHBand="0" w:noVBand="1"/>
      </w:tblPr>
      <w:tblGrid>
        <w:gridCol w:w="826"/>
        <w:gridCol w:w="1244"/>
        <w:gridCol w:w="998"/>
        <w:gridCol w:w="999"/>
        <w:gridCol w:w="999"/>
        <w:gridCol w:w="999"/>
        <w:gridCol w:w="999"/>
        <w:gridCol w:w="999"/>
        <w:gridCol w:w="999"/>
      </w:tblGrid>
      <w:tr w:rsidR="00C640BC" w:rsidRPr="00690A06" w14:paraId="55211C08" w14:textId="77777777" w:rsidTr="00A22E62">
        <w:tc>
          <w:tcPr>
            <w:tcW w:w="826" w:type="dxa"/>
            <w:vMerge w:val="restart"/>
            <w:textDirection w:val="btLr"/>
          </w:tcPr>
          <w:p w14:paraId="2ADE27C9" w14:textId="77777777" w:rsidR="00C640BC" w:rsidRPr="00926547" w:rsidRDefault="00C640BC" w:rsidP="00A22E62">
            <w:pPr>
              <w:ind w:left="113" w:right="113"/>
              <w:jc w:val="center"/>
              <w:rPr>
                <w:rFonts w:cstheme="minorHAnsi"/>
                <w:sz w:val="14"/>
                <w:szCs w:val="18"/>
              </w:rPr>
            </w:pPr>
            <w:r>
              <w:rPr>
                <w:rFonts w:cstheme="minorHAnsi"/>
                <w:sz w:val="14"/>
                <w:szCs w:val="18"/>
              </w:rPr>
              <w:t>Moteurs et outils d'actualité</w:t>
            </w:r>
          </w:p>
        </w:tc>
        <w:tc>
          <w:tcPr>
            <w:tcW w:w="1244" w:type="dxa"/>
          </w:tcPr>
          <w:p w14:paraId="27A90B95"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2" w:type="dxa"/>
            <w:gridSpan w:val="7"/>
          </w:tcPr>
          <w:p w14:paraId="1B2E2A7F" w14:textId="77777777" w:rsidR="00C640BC" w:rsidRPr="00690A06" w:rsidRDefault="00C640BC" w:rsidP="00A22E62">
            <w:pPr>
              <w:rPr>
                <w:rFonts w:cstheme="minorHAnsi"/>
                <w:sz w:val="18"/>
                <w:szCs w:val="18"/>
              </w:rPr>
            </w:pPr>
            <w:r>
              <w:rPr>
                <w:rFonts w:cstheme="minorHAnsi"/>
                <w:sz w:val="18"/>
                <w:szCs w:val="18"/>
              </w:rPr>
              <w:t>Pour se tenir au courant des nouveautés dans un domaine qui nous intéresse</w:t>
            </w:r>
          </w:p>
        </w:tc>
      </w:tr>
      <w:tr w:rsidR="00C640BC" w:rsidRPr="00690A06" w14:paraId="65509142" w14:textId="77777777" w:rsidTr="00A22E62">
        <w:tc>
          <w:tcPr>
            <w:tcW w:w="826" w:type="dxa"/>
            <w:vMerge/>
          </w:tcPr>
          <w:p w14:paraId="723D4D33" w14:textId="77777777" w:rsidR="00C640BC" w:rsidRPr="00926547" w:rsidRDefault="00C640BC" w:rsidP="00A22E62">
            <w:pPr>
              <w:ind w:left="113" w:right="113"/>
              <w:jc w:val="center"/>
              <w:rPr>
                <w:rFonts w:cstheme="minorHAnsi"/>
                <w:sz w:val="14"/>
                <w:szCs w:val="18"/>
              </w:rPr>
            </w:pPr>
          </w:p>
        </w:tc>
        <w:tc>
          <w:tcPr>
            <w:tcW w:w="1244" w:type="dxa"/>
          </w:tcPr>
          <w:p w14:paraId="34C785C1"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2" w:type="dxa"/>
            <w:gridSpan w:val="7"/>
          </w:tcPr>
          <w:p w14:paraId="65630A10" w14:textId="77777777" w:rsidR="00C640BC" w:rsidRDefault="00C640BC" w:rsidP="00A22E62">
            <w:pPr>
              <w:rPr>
                <w:rFonts w:cstheme="minorHAnsi"/>
                <w:sz w:val="18"/>
                <w:szCs w:val="18"/>
              </w:rPr>
            </w:pPr>
            <w:r>
              <w:rPr>
                <w:rFonts w:cstheme="minorHAnsi"/>
                <w:sz w:val="18"/>
                <w:szCs w:val="18"/>
              </w:rPr>
              <w:t>Permettent d'être à jour, en continu</w:t>
            </w:r>
          </w:p>
          <w:p w14:paraId="2385F68F" w14:textId="77777777" w:rsidR="00C640BC" w:rsidRPr="00690A06" w:rsidRDefault="00C640BC" w:rsidP="00A22E62">
            <w:pPr>
              <w:rPr>
                <w:rFonts w:cstheme="minorHAnsi"/>
                <w:sz w:val="18"/>
                <w:szCs w:val="18"/>
              </w:rPr>
            </w:pPr>
            <w:r>
              <w:rPr>
                <w:rFonts w:cstheme="minorHAnsi"/>
                <w:sz w:val="18"/>
                <w:szCs w:val="18"/>
              </w:rPr>
              <w:t>Permettent de cibler un ou plusieurs domaines</w:t>
            </w:r>
          </w:p>
        </w:tc>
      </w:tr>
      <w:tr w:rsidR="00C640BC" w:rsidRPr="00690A06" w14:paraId="3FF96B82" w14:textId="77777777" w:rsidTr="007A483A">
        <w:trPr>
          <w:trHeight w:val="92"/>
        </w:trPr>
        <w:tc>
          <w:tcPr>
            <w:tcW w:w="826" w:type="dxa"/>
            <w:vMerge/>
          </w:tcPr>
          <w:p w14:paraId="5EE16B7D" w14:textId="77777777" w:rsidR="00C640BC" w:rsidRPr="00926547" w:rsidRDefault="00C640BC" w:rsidP="00A22E62">
            <w:pPr>
              <w:ind w:left="113" w:right="113"/>
              <w:jc w:val="center"/>
              <w:rPr>
                <w:rFonts w:cstheme="minorHAnsi"/>
                <w:sz w:val="14"/>
                <w:szCs w:val="18"/>
              </w:rPr>
            </w:pPr>
          </w:p>
        </w:tc>
        <w:tc>
          <w:tcPr>
            <w:tcW w:w="1244" w:type="dxa"/>
          </w:tcPr>
          <w:p w14:paraId="08E58470"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2" w:type="dxa"/>
            <w:gridSpan w:val="7"/>
          </w:tcPr>
          <w:p w14:paraId="681670FC" w14:textId="77777777" w:rsidR="00C640BC" w:rsidRPr="00690A06" w:rsidRDefault="00C640BC" w:rsidP="00A22E62">
            <w:pPr>
              <w:rPr>
                <w:rFonts w:cstheme="minorHAnsi"/>
                <w:sz w:val="18"/>
                <w:szCs w:val="18"/>
              </w:rPr>
            </w:pPr>
            <w:r>
              <w:rPr>
                <w:rFonts w:cstheme="minorHAnsi"/>
                <w:sz w:val="18"/>
                <w:szCs w:val="18"/>
              </w:rPr>
              <w:t>Risques de recevoir des informations non pertinentes</w:t>
            </w:r>
          </w:p>
        </w:tc>
      </w:tr>
      <w:tr w:rsidR="00FD7FE8" w:rsidRPr="00690A06" w14:paraId="410108FD" w14:textId="77777777" w:rsidTr="00FA0CEB">
        <w:trPr>
          <w:trHeight w:val="183"/>
        </w:trPr>
        <w:tc>
          <w:tcPr>
            <w:tcW w:w="826" w:type="dxa"/>
            <w:vMerge/>
          </w:tcPr>
          <w:p w14:paraId="7B2135DD" w14:textId="77777777" w:rsidR="00FD7FE8" w:rsidRPr="00926547" w:rsidRDefault="00FD7FE8" w:rsidP="00FD7FE8">
            <w:pPr>
              <w:ind w:left="113" w:right="113"/>
              <w:jc w:val="center"/>
              <w:rPr>
                <w:rFonts w:cstheme="minorHAnsi"/>
                <w:sz w:val="14"/>
                <w:szCs w:val="18"/>
              </w:rPr>
            </w:pPr>
          </w:p>
        </w:tc>
        <w:tc>
          <w:tcPr>
            <w:tcW w:w="1244" w:type="dxa"/>
          </w:tcPr>
          <w:p w14:paraId="441C51A0" w14:textId="0F085E83"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8" w:type="dxa"/>
            <w:vAlign w:val="center"/>
          </w:tcPr>
          <w:p w14:paraId="2647E9E1" w14:textId="3AE175F2"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2FE42439" w14:textId="767688B9"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5E4E5D1F" w14:textId="3C6809CF"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7F5753DC" w14:textId="7E4D138D"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54392AD0" w14:textId="6DF401C1"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302C4C33" w14:textId="44F43AEE" w:rsidR="00FD7FE8" w:rsidRDefault="00FD7FE8" w:rsidP="00FD7FE8">
            <w:pPr>
              <w:jc w:val="center"/>
              <w:rPr>
                <w:rFonts w:cstheme="minorHAnsi"/>
                <w:sz w:val="18"/>
                <w:szCs w:val="18"/>
              </w:rPr>
            </w:pPr>
            <w:r>
              <w:rPr>
                <w:rFonts w:cstheme="minorHAnsi"/>
                <w:sz w:val="18"/>
                <w:szCs w:val="18"/>
              </w:rPr>
              <w:t>6</w:t>
            </w:r>
          </w:p>
        </w:tc>
        <w:tc>
          <w:tcPr>
            <w:tcW w:w="999" w:type="dxa"/>
            <w:vAlign w:val="center"/>
          </w:tcPr>
          <w:p w14:paraId="0D744829" w14:textId="68859300" w:rsidR="00FD7FE8" w:rsidRDefault="00FD7FE8" w:rsidP="00FD7FE8">
            <w:pPr>
              <w:jc w:val="center"/>
              <w:rPr>
                <w:rFonts w:cstheme="minorHAnsi"/>
                <w:sz w:val="18"/>
                <w:szCs w:val="18"/>
              </w:rPr>
            </w:pPr>
            <w:r>
              <w:rPr>
                <w:rFonts w:cstheme="minorHAnsi"/>
                <w:sz w:val="18"/>
                <w:szCs w:val="18"/>
              </w:rPr>
              <w:t>7</w:t>
            </w:r>
          </w:p>
        </w:tc>
      </w:tr>
      <w:tr w:rsidR="00FD7FE8" w:rsidRPr="00690A06" w14:paraId="4D3869BC" w14:textId="77777777" w:rsidTr="00525B0C">
        <w:trPr>
          <w:trHeight w:val="183"/>
        </w:trPr>
        <w:tc>
          <w:tcPr>
            <w:tcW w:w="826" w:type="dxa"/>
            <w:vMerge/>
          </w:tcPr>
          <w:p w14:paraId="5563A51E" w14:textId="77777777" w:rsidR="00FD7FE8" w:rsidRPr="00926547" w:rsidRDefault="00FD7FE8" w:rsidP="00FD7FE8">
            <w:pPr>
              <w:ind w:left="113" w:right="113"/>
              <w:jc w:val="center"/>
              <w:rPr>
                <w:rFonts w:cstheme="minorHAnsi"/>
                <w:sz w:val="14"/>
                <w:szCs w:val="18"/>
              </w:rPr>
            </w:pPr>
          </w:p>
        </w:tc>
        <w:tc>
          <w:tcPr>
            <w:tcW w:w="1244" w:type="dxa"/>
          </w:tcPr>
          <w:p w14:paraId="6AC26216" w14:textId="69D477CC"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8" w:type="dxa"/>
            <w:shd w:val="clear" w:color="auto" w:fill="FF0000"/>
            <w:vAlign w:val="center"/>
          </w:tcPr>
          <w:p w14:paraId="413D1BB5" w14:textId="7409B197"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605CC78B" w14:textId="32EED52F"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626002B3" w14:textId="0F754910"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185479C0" w14:textId="2180AE40"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7BCF83BA" w14:textId="60A99302"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62FD73A0" w14:textId="647991AF" w:rsidR="00FD7FE8" w:rsidRDefault="00FD7FE8" w:rsidP="00FD7FE8">
            <w:pPr>
              <w:jc w:val="center"/>
              <w:rPr>
                <w:rFonts w:cstheme="minorHAnsi"/>
                <w:sz w:val="18"/>
                <w:szCs w:val="18"/>
              </w:rPr>
            </w:pPr>
            <w:r>
              <w:rPr>
                <w:rFonts w:cstheme="minorHAnsi"/>
                <w:sz w:val="18"/>
                <w:szCs w:val="18"/>
              </w:rPr>
              <w:t>6</w:t>
            </w:r>
          </w:p>
        </w:tc>
        <w:tc>
          <w:tcPr>
            <w:tcW w:w="999" w:type="dxa"/>
            <w:shd w:val="clear" w:color="auto" w:fill="FF0000"/>
            <w:vAlign w:val="center"/>
          </w:tcPr>
          <w:p w14:paraId="3E39DF4D" w14:textId="26D6DE3D" w:rsidR="00FD7FE8" w:rsidRDefault="00FD7FE8" w:rsidP="00FD7FE8">
            <w:pPr>
              <w:jc w:val="center"/>
              <w:rPr>
                <w:rFonts w:cstheme="minorHAnsi"/>
                <w:sz w:val="18"/>
                <w:szCs w:val="18"/>
              </w:rPr>
            </w:pPr>
            <w:r>
              <w:rPr>
                <w:rFonts w:cstheme="minorHAnsi"/>
                <w:sz w:val="18"/>
                <w:szCs w:val="18"/>
              </w:rPr>
              <w:t>7</w:t>
            </w:r>
          </w:p>
        </w:tc>
      </w:tr>
    </w:tbl>
    <w:p w14:paraId="4253B426" w14:textId="1D69C0F6" w:rsidR="00925103" w:rsidRDefault="00925103" w:rsidP="00FC552D"/>
    <w:p w14:paraId="7D1C642C" w14:textId="40D5D906" w:rsidR="00FD7FE8" w:rsidRDefault="00FD7FE8" w:rsidP="00FC552D"/>
    <w:p w14:paraId="66F39FCE" w14:textId="251C2498" w:rsidR="00FD7FE8" w:rsidRDefault="00FD7FE8" w:rsidP="00FC552D"/>
    <w:p w14:paraId="43B48EB2" w14:textId="2E0C7180" w:rsidR="00FD7FE8" w:rsidRDefault="00FD7FE8" w:rsidP="00FC552D"/>
    <w:p w14:paraId="2E6B0707" w14:textId="77777777" w:rsidR="00FD7FE8" w:rsidRDefault="00FD7FE8" w:rsidP="00FC552D"/>
    <w:tbl>
      <w:tblPr>
        <w:tblStyle w:val="Grilledutableau"/>
        <w:tblpPr w:leftFromText="141" w:rightFromText="141" w:vertAnchor="text" w:tblpY="1"/>
        <w:tblOverlap w:val="never"/>
        <w:tblW w:w="0" w:type="auto"/>
        <w:tblLook w:val="04A0" w:firstRow="1" w:lastRow="0" w:firstColumn="1" w:lastColumn="0" w:noHBand="0" w:noVBand="1"/>
      </w:tblPr>
      <w:tblGrid>
        <w:gridCol w:w="826"/>
        <w:gridCol w:w="1244"/>
        <w:gridCol w:w="998"/>
        <w:gridCol w:w="999"/>
        <w:gridCol w:w="999"/>
        <w:gridCol w:w="999"/>
        <w:gridCol w:w="999"/>
        <w:gridCol w:w="999"/>
        <w:gridCol w:w="999"/>
      </w:tblGrid>
      <w:tr w:rsidR="00C640BC" w:rsidRPr="00690A06" w14:paraId="604C21A4" w14:textId="77777777" w:rsidTr="00A22E62">
        <w:tc>
          <w:tcPr>
            <w:tcW w:w="826" w:type="dxa"/>
            <w:vMerge w:val="restart"/>
            <w:textDirection w:val="btLr"/>
          </w:tcPr>
          <w:p w14:paraId="54B8915F" w14:textId="77777777" w:rsidR="00C640BC" w:rsidRPr="00926547" w:rsidRDefault="00C640BC" w:rsidP="00A22E62">
            <w:pPr>
              <w:ind w:left="113" w:right="113"/>
              <w:jc w:val="center"/>
              <w:rPr>
                <w:rFonts w:cstheme="minorHAnsi"/>
                <w:sz w:val="14"/>
                <w:szCs w:val="18"/>
              </w:rPr>
            </w:pPr>
            <w:r>
              <w:rPr>
                <w:rFonts w:cstheme="minorHAnsi"/>
                <w:sz w:val="14"/>
                <w:szCs w:val="18"/>
              </w:rPr>
              <w:t>Annuaires</w:t>
            </w:r>
          </w:p>
        </w:tc>
        <w:tc>
          <w:tcPr>
            <w:tcW w:w="1244" w:type="dxa"/>
          </w:tcPr>
          <w:p w14:paraId="47ADD5C8"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2" w:type="dxa"/>
            <w:gridSpan w:val="7"/>
          </w:tcPr>
          <w:p w14:paraId="72EF458D" w14:textId="77777777" w:rsidR="00C640BC" w:rsidRPr="00690A06" w:rsidRDefault="00C640BC" w:rsidP="00A22E62">
            <w:pPr>
              <w:rPr>
                <w:rFonts w:cstheme="minorHAnsi"/>
                <w:sz w:val="18"/>
                <w:szCs w:val="18"/>
              </w:rPr>
            </w:pPr>
            <w:r>
              <w:rPr>
                <w:rFonts w:cstheme="minorHAnsi"/>
                <w:sz w:val="18"/>
                <w:szCs w:val="18"/>
              </w:rPr>
              <w:t>Ils r</w:t>
            </w:r>
            <w:r w:rsidRPr="00690A06">
              <w:rPr>
                <w:rFonts w:cstheme="minorHAnsi"/>
                <w:sz w:val="18"/>
                <w:szCs w:val="18"/>
              </w:rPr>
              <w:t>ecense</w:t>
            </w:r>
            <w:r>
              <w:rPr>
                <w:rFonts w:cstheme="minorHAnsi"/>
                <w:sz w:val="18"/>
                <w:szCs w:val="18"/>
              </w:rPr>
              <w:t>nt</w:t>
            </w:r>
            <w:r w:rsidRPr="00690A06">
              <w:rPr>
                <w:rFonts w:cstheme="minorHAnsi"/>
                <w:sz w:val="18"/>
                <w:szCs w:val="18"/>
              </w:rPr>
              <w:t xml:space="preserve"> des sites et non des pages (pas comme </w:t>
            </w:r>
            <w:r>
              <w:rPr>
                <w:rFonts w:cstheme="minorHAnsi"/>
                <w:sz w:val="18"/>
                <w:szCs w:val="18"/>
              </w:rPr>
              <w:t>G</w:t>
            </w:r>
            <w:r w:rsidRPr="00690A06">
              <w:rPr>
                <w:rFonts w:cstheme="minorHAnsi"/>
                <w:sz w:val="18"/>
                <w:szCs w:val="18"/>
              </w:rPr>
              <w:t>oogle)</w:t>
            </w:r>
            <w:r>
              <w:rPr>
                <w:rFonts w:cstheme="minorHAnsi"/>
                <w:sz w:val="18"/>
                <w:szCs w:val="18"/>
              </w:rPr>
              <w:t>, les classent</w:t>
            </w:r>
            <w:r w:rsidRPr="00690A06">
              <w:rPr>
                <w:rFonts w:cstheme="minorHAnsi"/>
                <w:sz w:val="18"/>
                <w:szCs w:val="18"/>
              </w:rPr>
              <w:t xml:space="preserve"> par catégories (structuré</w:t>
            </w:r>
            <w:r>
              <w:rPr>
                <w:rFonts w:cstheme="minorHAnsi"/>
                <w:sz w:val="18"/>
                <w:szCs w:val="18"/>
              </w:rPr>
              <w:t>s</w:t>
            </w:r>
            <w:r w:rsidRPr="00690A06">
              <w:rPr>
                <w:rFonts w:cstheme="minorHAnsi"/>
                <w:sz w:val="18"/>
                <w:szCs w:val="18"/>
              </w:rPr>
              <w:t>)</w:t>
            </w:r>
            <w:r>
              <w:rPr>
                <w:rFonts w:cstheme="minorHAnsi"/>
                <w:sz w:val="18"/>
                <w:szCs w:val="18"/>
              </w:rPr>
              <w:t xml:space="preserve"> et offrent une n</w:t>
            </w:r>
            <w:r w:rsidRPr="00690A06">
              <w:rPr>
                <w:rFonts w:cstheme="minorHAnsi"/>
                <w:sz w:val="18"/>
                <w:szCs w:val="18"/>
              </w:rPr>
              <w:t>otice descriptive du site</w:t>
            </w:r>
            <w:r>
              <w:rPr>
                <w:rFonts w:cstheme="minorHAnsi"/>
                <w:sz w:val="18"/>
                <w:szCs w:val="18"/>
              </w:rPr>
              <w:t>. Le r</w:t>
            </w:r>
            <w:r w:rsidRPr="00690A06">
              <w:rPr>
                <w:rFonts w:cstheme="minorHAnsi"/>
                <w:sz w:val="18"/>
                <w:szCs w:val="18"/>
              </w:rPr>
              <w:t>éférencement fait manuellement par des humains</w:t>
            </w:r>
            <w:r>
              <w:rPr>
                <w:rFonts w:cstheme="minorHAnsi"/>
                <w:sz w:val="18"/>
                <w:szCs w:val="18"/>
              </w:rPr>
              <w:t>. Peut être nommé Guide, annuaire ou directory en anglais.</w:t>
            </w:r>
          </w:p>
        </w:tc>
      </w:tr>
      <w:tr w:rsidR="00C640BC" w:rsidRPr="00690A06" w14:paraId="0F64EEF6" w14:textId="77777777" w:rsidTr="00A22E62">
        <w:tc>
          <w:tcPr>
            <w:tcW w:w="826" w:type="dxa"/>
            <w:vMerge/>
          </w:tcPr>
          <w:p w14:paraId="63B36E50" w14:textId="77777777" w:rsidR="00C640BC" w:rsidRPr="00926547" w:rsidRDefault="00C640BC" w:rsidP="00A22E62">
            <w:pPr>
              <w:ind w:left="113" w:right="113"/>
              <w:jc w:val="center"/>
              <w:rPr>
                <w:rFonts w:cstheme="minorHAnsi"/>
                <w:sz w:val="14"/>
                <w:szCs w:val="18"/>
              </w:rPr>
            </w:pPr>
          </w:p>
        </w:tc>
        <w:tc>
          <w:tcPr>
            <w:tcW w:w="1244" w:type="dxa"/>
          </w:tcPr>
          <w:p w14:paraId="759BD5D1"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2" w:type="dxa"/>
            <w:gridSpan w:val="7"/>
          </w:tcPr>
          <w:p w14:paraId="76669C32" w14:textId="77777777" w:rsidR="00C640BC" w:rsidRDefault="00C640BC" w:rsidP="00A22E62">
            <w:pPr>
              <w:rPr>
                <w:rFonts w:cstheme="minorHAnsi"/>
                <w:sz w:val="18"/>
                <w:szCs w:val="18"/>
              </w:rPr>
            </w:pPr>
            <w:r>
              <w:rPr>
                <w:rFonts w:cstheme="minorHAnsi"/>
                <w:sz w:val="18"/>
                <w:szCs w:val="18"/>
              </w:rPr>
              <w:t>Donnent une vision globale d'un site</w:t>
            </w:r>
          </w:p>
          <w:p w14:paraId="5983324F" w14:textId="77777777" w:rsidR="00C640BC" w:rsidRDefault="00C640BC" w:rsidP="00A22E62">
            <w:pPr>
              <w:rPr>
                <w:rFonts w:cstheme="minorHAnsi"/>
                <w:sz w:val="18"/>
                <w:szCs w:val="18"/>
              </w:rPr>
            </w:pPr>
            <w:r>
              <w:rPr>
                <w:rFonts w:cstheme="minorHAnsi"/>
                <w:sz w:val="18"/>
                <w:szCs w:val="18"/>
              </w:rPr>
              <w:t>Donnent une vision globale par catégorie</w:t>
            </w:r>
          </w:p>
          <w:p w14:paraId="192DDC30" w14:textId="77777777" w:rsidR="00C640BC" w:rsidRPr="00690A06" w:rsidRDefault="00C640BC" w:rsidP="00A22E62">
            <w:pPr>
              <w:rPr>
                <w:rFonts w:cstheme="minorHAnsi"/>
                <w:sz w:val="18"/>
                <w:szCs w:val="18"/>
              </w:rPr>
            </w:pPr>
            <w:r>
              <w:rPr>
                <w:rFonts w:cstheme="minorHAnsi"/>
                <w:sz w:val="18"/>
                <w:szCs w:val="18"/>
              </w:rPr>
              <w:t>Permettent un meilleur choix des informations qui sont structurées et raisonnées par catégories et sous-catégories</w:t>
            </w:r>
          </w:p>
        </w:tc>
      </w:tr>
      <w:tr w:rsidR="00C640BC" w:rsidRPr="00690A06" w14:paraId="7858031E" w14:textId="77777777" w:rsidTr="007A483A">
        <w:trPr>
          <w:trHeight w:val="183"/>
        </w:trPr>
        <w:tc>
          <w:tcPr>
            <w:tcW w:w="826" w:type="dxa"/>
            <w:vMerge/>
          </w:tcPr>
          <w:p w14:paraId="2E301ED2" w14:textId="77777777" w:rsidR="00C640BC" w:rsidRPr="00926547" w:rsidRDefault="00C640BC" w:rsidP="00A22E62">
            <w:pPr>
              <w:ind w:left="113" w:right="113"/>
              <w:jc w:val="center"/>
              <w:rPr>
                <w:rFonts w:cstheme="minorHAnsi"/>
                <w:sz w:val="14"/>
                <w:szCs w:val="18"/>
              </w:rPr>
            </w:pPr>
          </w:p>
        </w:tc>
        <w:tc>
          <w:tcPr>
            <w:tcW w:w="1244" w:type="dxa"/>
          </w:tcPr>
          <w:p w14:paraId="071B34C3"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2" w:type="dxa"/>
            <w:gridSpan w:val="7"/>
          </w:tcPr>
          <w:p w14:paraId="39C3C17B" w14:textId="77777777" w:rsidR="00C640BC" w:rsidRDefault="00C640BC" w:rsidP="00A22E62">
            <w:pPr>
              <w:rPr>
                <w:rFonts w:cstheme="minorHAnsi"/>
                <w:sz w:val="18"/>
                <w:szCs w:val="18"/>
              </w:rPr>
            </w:pPr>
            <w:r>
              <w:rPr>
                <w:rFonts w:cstheme="minorHAnsi"/>
                <w:sz w:val="18"/>
                <w:szCs w:val="18"/>
              </w:rPr>
              <w:t>Pas exhaustif (seulement les sites traités à la main par les documentalistes)</w:t>
            </w:r>
          </w:p>
          <w:p w14:paraId="25E25EB5" w14:textId="77777777" w:rsidR="00C640BC" w:rsidRPr="00690A06" w:rsidRDefault="00C640BC" w:rsidP="00A22E62">
            <w:pPr>
              <w:rPr>
                <w:rFonts w:cstheme="minorHAnsi"/>
                <w:sz w:val="18"/>
                <w:szCs w:val="18"/>
              </w:rPr>
            </w:pPr>
            <w:r>
              <w:rPr>
                <w:rFonts w:cstheme="minorHAnsi"/>
                <w:sz w:val="18"/>
                <w:szCs w:val="18"/>
              </w:rPr>
              <w:t xml:space="preserve">Ajouts et mises à jour plus lentes, car faits à la main </w:t>
            </w:r>
          </w:p>
        </w:tc>
      </w:tr>
      <w:tr w:rsidR="00FD7FE8" w:rsidRPr="00690A06" w14:paraId="7AD3EEED" w14:textId="77777777" w:rsidTr="00FA0CEB">
        <w:trPr>
          <w:trHeight w:val="183"/>
        </w:trPr>
        <w:tc>
          <w:tcPr>
            <w:tcW w:w="826" w:type="dxa"/>
            <w:vMerge/>
          </w:tcPr>
          <w:p w14:paraId="75CD5F44" w14:textId="77777777" w:rsidR="00FD7FE8" w:rsidRPr="00926547" w:rsidRDefault="00FD7FE8" w:rsidP="00FD7FE8">
            <w:pPr>
              <w:ind w:left="113" w:right="113"/>
              <w:jc w:val="center"/>
              <w:rPr>
                <w:rFonts w:cstheme="minorHAnsi"/>
                <w:sz w:val="14"/>
                <w:szCs w:val="18"/>
              </w:rPr>
            </w:pPr>
          </w:p>
        </w:tc>
        <w:tc>
          <w:tcPr>
            <w:tcW w:w="1244" w:type="dxa"/>
          </w:tcPr>
          <w:p w14:paraId="62CCB075" w14:textId="1B4DADE5"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8" w:type="dxa"/>
            <w:vAlign w:val="center"/>
          </w:tcPr>
          <w:p w14:paraId="3A788CA5" w14:textId="3C8635FC"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3DB85B67" w14:textId="03D1E881"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64974081" w14:textId="26D15C2E"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199276A6" w14:textId="48CA16D8"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22DE735B" w14:textId="0BDB36E9"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4AFC349D" w14:textId="73D64555" w:rsidR="00FD7FE8" w:rsidRDefault="00FD7FE8" w:rsidP="00FD7FE8">
            <w:pPr>
              <w:jc w:val="center"/>
              <w:rPr>
                <w:rFonts w:cstheme="minorHAnsi"/>
                <w:sz w:val="18"/>
                <w:szCs w:val="18"/>
              </w:rPr>
            </w:pPr>
            <w:r>
              <w:rPr>
                <w:rFonts w:cstheme="minorHAnsi"/>
                <w:sz w:val="18"/>
                <w:szCs w:val="18"/>
              </w:rPr>
              <w:t>6</w:t>
            </w:r>
          </w:p>
        </w:tc>
        <w:tc>
          <w:tcPr>
            <w:tcW w:w="999" w:type="dxa"/>
            <w:vAlign w:val="center"/>
          </w:tcPr>
          <w:p w14:paraId="619A62FA" w14:textId="7E2ED306" w:rsidR="00FD7FE8" w:rsidRDefault="00FD7FE8" w:rsidP="00FD7FE8">
            <w:pPr>
              <w:jc w:val="center"/>
              <w:rPr>
                <w:rFonts w:cstheme="minorHAnsi"/>
                <w:sz w:val="18"/>
                <w:szCs w:val="18"/>
              </w:rPr>
            </w:pPr>
            <w:r>
              <w:rPr>
                <w:rFonts w:cstheme="minorHAnsi"/>
                <w:sz w:val="18"/>
                <w:szCs w:val="18"/>
              </w:rPr>
              <w:t>7</w:t>
            </w:r>
          </w:p>
        </w:tc>
      </w:tr>
      <w:tr w:rsidR="00FD7FE8" w:rsidRPr="00690A06" w14:paraId="1D1B5F1D" w14:textId="77777777" w:rsidTr="00525B0C">
        <w:trPr>
          <w:trHeight w:val="183"/>
        </w:trPr>
        <w:tc>
          <w:tcPr>
            <w:tcW w:w="826" w:type="dxa"/>
            <w:vMerge/>
          </w:tcPr>
          <w:p w14:paraId="3F5774C1" w14:textId="77777777" w:rsidR="00FD7FE8" w:rsidRPr="00926547" w:rsidRDefault="00FD7FE8" w:rsidP="00FD7FE8">
            <w:pPr>
              <w:ind w:left="113" w:right="113"/>
              <w:jc w:val="center"/>
              <w:rPr>
                <w:rFonts w:cstheme="minorHAnsi"/>
                <w:sz w:val="14"/>
                <w:szCs w:val="18"/>
              </w:rPr>
            </w:pPr>
          </w:p>
        </w:tc>
        <w:tc>
          <w:tcPr>
            <w:tcW w:w="1244" w:type="dxa"/>
          </w:tcPr>
          <w:p w14:paraId="1926EE4D" w14:textId="0443988C"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8" w:type="dxa"/>
            <w:shd w:val="clear" w:color="auto" w:fill="FF0000"/>
            <w:vAlign w:val="center"/>
          </w:tcPr>
          <w:p w14:paraId="073F8057" w14:textId="62BA770E"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2A2B41BA" w14:textId="26763C2A"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58855848" w14:textId="20EED633"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0E98A896" w14:textId="059C2C30"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11884196" w14:textId="5357CFC1"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3348C8B9" w14:textId="6ACA004B" w:rsidR="00FD7FE8" w:rsidRDefault="00FD7FE8" w:rsidP="00FD7FE8">
            <w:pPr>
              <w:jc w:val="center"/>
              <w:rPr>
                <w:rFonts w:cstheme="minorHAnsi"/>
                <w:sz w:val="18"/>
                <w:szCs w:val="18"/>
              </w:rPr>
            </w:pPr>
            <w:r>
              <w:rPr>
                <w:rFonts w:cstheme="minorHAnsi"/>
                <w:sz w:val="18"/>
                <w:szCs w:val="18"/>
              </w:rPr>
              <w:t>6</w:t>
            </w:r>
          </w:p>
        </w:tc>
        <w:tc>
          <w:tcPr>
            <w:tcW w:w="999" w:type="dxa"/>
            <w:shd w:val="clear" w:color="auto" w:fill="FF0000"/>
            <w:vAlign w:val="center"/>
          </w:tcPr>
          <w:p w14:paraId="0590BFD1" w14:textId="627A2DA3" w:rsidR="00FD7FE8" w:rsidRDefault="00FD7FE8" w:rsidP="00FD7FE8">
            <w:pPr>
              <w:jc w:val="center"/>
              <w:rPr>
                <w:rFonts w:cstheme="minorHAnsi"/>
                <w:sz w:val="18"/>
                <w:szCs w:val="18"/>
              </w:rPr>
            </w:pPr>
            <w:r>
              <w:rPr>
                <w:rFonts w:cstheme="minorHAnsi"/>
                <w:sz w:val="18"/>
                <w:szCs w:val="18"/>
              </w:rPr>
              <w:t>7</w:t>
            </w:r>
          </w:p>
        </w:tc>
      </w:tr>
    </w:tbl>
    <w:p w14:paraId="2032EDFF" w14:textId="77777777" w:rsidR="00925103" w:rsidRDefault="00925103" w:rsidP="00FC552D"/>
    <w:tbl>
      <w:tblPr>
        <w:tblStyle w:val="Grilledutableau"/>
        <w:tblpPr w:leftFromText="141" w:rightFromText="141" w:vertAnchor="text" w:tblpY="1"/>
        <w:tblOverlap w:val="never"/>
        <w:tblW w:w="0" w:type="auto"/>
        <w:tblLook w:val="04A0" w:firstRow="1" w:lastRow="0" w:firstColumn="1" w:lastColumn="0" w:noHBand="0" w:noVBand="1"/>
      </w:tblPr>
      <w:tblGrid>
        <w:gridCol w:w="826"/>
        <w:gridCol w:w="1244"/>
        <w:gridCol w:w="998"/>
        <w:gridCol w:w="999"/>
        <w:gridCol w:w="999"/>
        <w:gridCol w:w="999"/>
        <w:gridCol w:w="999"/>
        <w:gridCol w:w="999"/>
        <w:gridCol w:w="999"/>
      </w:tblGrid>
      <w:tr w:rsidR="00C640BC" w:rsidRPr="00690A06" w14:paraId="5D53764E" w14:textId="77777777" w:rsidTr="00A22E62">
        <w:tc>
          <w:tcPr>
            <w:tcW w:w="826" w:type="dxa"/>
            <w:vMerge w:val="restart"/>
            <w:textDirection w:val="btLr"/>
          </w:tcPr>
          <w:p w14:paraId="150C5592" w14:textId="77777777" w:rsidR="00C640BC" w:rsidRPr="00926547" w:rsidRDefault="00C640BC" w:rsidP="00A22E62">
            <w:pPr>
              <w:ind w:left="113" w:right="113"/>
              <w:jc w:val="center"/>
              <w:rPr>
                <w:rFonts w:cstheme="minorHAnsi"/>
                <w:sz w:val="14"/>
                <w:szCs w:val="18"/>
              </w:rPr>
            </w:pPr>
            <w:r>
              <w:rPr>
                <w:rFonts w:cstheme="minorHAnsi"/>
                <w:sz w:val="14"/>
                <w:szCs w:val="18"/>
              </w:rPr>
              <w:t>Moteurs de plateforme de veille</w:t>
            </w:r>
          </w:p>
        </w:tc>
        <w:tc>
          <w:tcPr>
            <w:tcW w:w="1244" w:type="dxa"/>
          </w:tcPr>
          <w:p w14:paraId="153B8DA5"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2" w:type="dxa"/>
            <w:gridSpan w:val="7"/>
          </w:tcPr>
          <w:p w14:paraId="28B5B0FC" w14:textId="77777777" w:rsidR="00C640BC" w:rsidRPr="00690A06" w:rsidRDefault="00C640BC" w:rsidP="00A22E62">
            <w:pPr>
              <w:rPr>
                <w:rFonts w:cstheme="minorHAnsi"/>
                <w:sz w:val="18"/>
                <w:szCs w:val="18"/>
              </w:rPr>
            </w:pPr>
            <w:r>
              <w:rPr>
                <w:rFonts w:cstheme="minorHAnsi"/>
                <w:sz w:val="18"/>
                <w:szCs w:val="18"/>
              </w:rPr>
              <w:t>Traitent toute la chaîne de l'information, depuis la collecte, jusqu'à la diffusion, en passant par l'analyse</w:t>
            </w:r>
          </w:p>
        </w:tc>
      </w:tr>
      <w:tr w:rsidR="00C640BC" w:rsidRPr="00690A06" w14:paraId="1BCA73E0" w14:textId="77777777" w:rsidTr="00A22E62">
        <w:tc>
          <w:tcPr>
            <w:tcW w:w="826" w:type="dxa"/>
            <w:vMerge/>
          </w:tcPr>
          <w:p w14:paraId="65EE8878" w14:textId="77777777" w:rsidR="00C640BC" w:rsidRPr="00926547" w:rsidRDefault="00C640BC" w:rsidP="00A22E62">
            <w:pPr>
              <w:ind w:left="113" w:right="113"/>
              <w:jc w:val="center"/>
              <w:rPr>
                <w:rFonts w:cstheme="minorHAnsi"/>
                <w:sz w:val="14"/>
                <w:szCs w:val="18"/>
              </w:rPr>
            </w:pPr>
          </w:p>
        </w:tc>
        <w:tc>
          <w:tcPr>
            <w:tcW w:w="1244" w:type="dxa"/>
          </w:tcPr>
          <w:p w14:paraId="0AF64049"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2" w:type="dxa"/>
            <w:gridSpan w:val="7"/>
          </w:tcPr>
          <w:p w14:paraId="240CD815" w14:textId="78AAA95C" w:rsidR="00C640BC" w:rsidRPr="00690A06" w:rsidRDefault="00C640BC" w:rsidP="00A22E62">
            <w:pPr>
              <w:rPr>
                <w:rFonts w:cstheme="minorHAnsi"/>
                <w:sz w:val="18"/>
                <w:szCs w:val="18"/>
              </w:rPr>
            </w:pPr>
            <w:r>
              <w:rPr>
                <w:rFonts w:cstheme="minorHAnsi"/>
                <w:sz w:val="18"/>
                <w:szCs w:val="18"/>
              </w:rPr>
              <w:t xml:space="preserve">S'occupent de </w:t>
            </w:r>
            <w:r w:rsidR="00FA0CEB">
              <w:rPr>
                <w:rFonts w:cstheme="minorHAnsi"/>
                <w:sz w:val="18"/>
                <w:szCs w:val="18"/>
              </w:rPr>
              <w:t xml:space="preserve">presque </w:t>
            </w:r>
            <w:r>
              <w:rPr>
                <w:rFonts w:cstheme="minorHAnsi"/>
                <w:sz w:val="18"/>
                <w:szCs w:val="18"/>
              </w:rPr>
              <w:t>tout</w:t>
            </w:r>
          </w:p>
        </w:tc>
      </w:tr>
      <w:tr w:rsidR="00C640BC" w:rsidRPr="00690A06" w14:paraId="7388BDF4" w14:textId="77777777" w:rsidTr="007A483A">
        <w:trPr>
          <w:trHeight w:val="183"/>
        </w:trPr>
        <w:tc>
          <w:tcPr>
            <w:tcW w:w="826" w:type="dxa"/>
            <w:vMerge/>
          </w:tcPr>
          <w:p w14:paraId="40CC0E79" w14:textId="77777777" w:rsidR="00C640BC" w:rsidRPr="00926547" w:rsidRDefault="00C640BC" w:rsidP="00A22E62">
            <w:pPr>
              <w:ind w:left="113" w:right="113"/>
              <w:jc w:val="center"/>
              <w:rPr>
                <w:rFonts w:cstheme="minorHAnsi"/>
                <w:sz w:val="14"/>
                <w:szCs w:val="18"/>
              </w:rPr>
            </w:pPr>
          </w:p>
        </w:tc>
        <w:tc>
          <w:tcPr>
            <w:tcW w:w="1244" w:type="dxa"/>
          </w:tcPr>
          <w:p w14:paraId="6F541757"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2" w:type="dxa"/>
            <w:gridSpan w:val="7"/>
          </w:tcPr>
          <w:p w14:paraId="08104737" w14:textId="77777777" w:rsidR="00C640BC" w:rsidRPr="00690A06" w:rsidRDefault="00C640BC" w:rsidP="00A22E62">
            <w:pPr>
              <w:rPr>
                <w:rFonts w:cstheme="minorHAnsi"/>
                <w:sz w:val="18"/>
                <w:szCs w:val="18"/>
              </w:rPr>
            </w:pPr>
            <w:r>
              <w:rPr>
                <w:rFonts w:cstheme="minorHAnsi"/>
                <w:sz w:val="18"/>
                <w:szCs w:val="18"/>
              </w:rPr>
              <w:t>L'utilisateur est très dépendant de la plateforme, concernant les sources et la qualité de celles-ci</w:t>
            </w:r>
          </w:p>
        </w:tc>
      </w:tr>
      <w:tr w:rsidR="00FD7FE8" w:rsidRPr="00690A06" w14:paraId="0DAED8B0" w14:textId="77777777" w:rsidTr="00274445">
        <w:trPr>
          <w:trHeight w:val="183"/>
        </w:trPr>
        <w:tc>
          <w:tcPr>
            <w:tcW w:w="826" w:type="dxa"/>
            <w:vMerge/>
          </w:tcPr>
          <w:p w14:paraId="2E0C7ED8" w14:textId="77777777" w:rsidR="00FD7FE8" w:rsidRPr="00926547" w:rsidRDefault="00FD7FE8" w:rsidP="00FD7FE8">
            <w:pPr>
              <w:ind w:left="113" w:right="113"/>
              <w:jc w:val="center"/>
              <w:rPr>
                <w:rFonts w:cstheme="minorHAnsi"/>
                <w:sz w:val="14"/>
                <w:szCs w:val="18"/>
              </w:rPr>
            </w:pPr>
          </w:p>
        </w:tc>
        <w:tc>
          <w:tcPr>
            <w:tcW w:w="1244" w:type="dxa"/>
          </w:tcPr>
          <w:p w14:paraId="306B0341" w14:textId="2D9A9226"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8" w:type="dxa"/>
            <w:vAlign w:val="center"/>
          </w:tcPr>
          <w:p w14:paraId="1FF4767A" w14:textId="63D189B7"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70AD47" w:themeFill="accent6"/>
            <w:vAlign w:val="center"/>
          </w:tcPr>
          <w:p w14:paraId="0071E770" w14:textId="789D10F0"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70AD47" w:themeFill="accent6"/>
            <w:vAlign w:val="center"/>
          </w:tcPr>
          <w:p w14:paraId="2CC8613F" w14:textId="3C9FB0C3"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70AD47" w:themeFill="accent6"/>
            <w:vAlign w:val="center"/>
          </w:tcPr>
          <w:p w14:paraId="1E477226" w14:textId="554D0021"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35F2ECFE" w14:textId="060AE349"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437A8B8D" w14:textId="6ABE0D35" w:rsidR="00FD7FE8" w:rsidRDefault="00FD7FE8" w:rsidP="00FD7FE8">
            <w:pPr>
              <w:jc w:val="center"/>
              <w:rPr>
                <w:rFonts w:cstheme="minorHAnsi"/>
                <w:sz w:val="18"/>
                <w:szCs w:val="18"/>
              </w:rPr>
            </w:pPr>
            <w:r>
              <w:rPr>
                <w:rFonts w:cstheme="minorHAnsi"/>
                <w:sz w:val="18"/>
                <w:szCs w:val="18"/>
              </w:rPr>
              <w:t>6</w:t>
            </w:r>
          </w:p>
        </w:tc>
        <w:tc>
          <w:tcPr>
            <w:tcW w:w="999" w:type="dxa"/>
            <w:shd w:val="clear" w:color="auto" w:fill="70AD47" w:themeFill="accent6"/>
            <w:vAlign w:val="center"/>
          </w:tcPr>
          <w:p w14:paraId="1468A5D7" w14:textId="180D921B" w:rsidR="00FD7FE8" w:rsidRDefault="00FD7FE8" w:rsidP="00FD7FE8">
            <w:pPr>
              <w:jc w:val="center"/>
              <w:rPr>
                <w:rFonts w:cstheme="minorHAnsi"/>
                <w:sz w:val="18"/>
                <w:szCs w:val="18"/>
              </w:rPr>
            </w:pPr>
            <w:r>
              <w:rPr>
                <w:rFonts w:cstheme="minorHAnsi"/>
                <w:sz w:val="18"/>
                <w:szCs w:val="18"/>
              </w:rPr>
              <w:t>7</w:t>
            </w:r>
          </w:p>
        </w:tc>
      </w:tr>
      <w:tr w:rsidR="00FD7FE8" w:rsidRPr="00690A06" w14:paraId="58DC1C76" w14:textId="77777777" w:rsidTr="00525B0C">
        <w:trPr>
          <w:trHeight w:val="183"/>
        </w:trPr>
        <w:tc>
          <w:tcPr>
            <w:tcW w:w="826" w:type="dxa"/>
            <w:vMerge/>
          </w:tcPr>
          <w:p w14:paraId="41A15D97" w14:textId="77777777" w:rsidR="00FD7FE8" w:rsidRPr="00926547" w:rsidRDefault="00FD7FE8" w:rsidP="00FD7FE8">
            <w:pPr>
              <w:ind w:left="113" w:right="113"/>
              <w:jc w:val="center"/>
              <w:rPr>
                <w:rFonts w:cstheme="minorHAnsi"/>
                <w:sz w:val="14"/>
                <w:szCs w:val="18"/>
              </w:rPr>
            </w:pPr>
          </w:p>
        </w:tc>
        <w:tc>
          <w:tcPr>
            <w:tcW w:w="1244" w:type="dxa"/>
          </w:tcPr>
          <w:p w14:paraId="669045DE" w14:textId="575DF06C"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8" w:type="dxa"/>
            <w:shd w:val="clear" w:color="auto" w:fill="FF0000"/>
            <w:vAlign w:val="center"/>
          </w:tcPr>
          <w:p w14:paraId="409A661A" w14:textId="7BE532B0"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7E4BCC9B" w14:textId="22D68CC4"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3CF55C5B" w14:textId="1BE2FFC4"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2BE4E740" w14:textId="6E7ABD65"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07885413" w14:textId="75C0B88F"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140E1DDE" w14:textId="7D75434D" w:rsidR="00FD7FE8" w:rsidRDefault="00FD7FE8" w:rsidP="00FD7FE8">
            <w:pPr>
              <w:jc w:val="center"/>
              <w:rPr>
                <w:rFonts w:cstheme="minorHAnsi"/>
                <w:sz w:val="18"/>
                <w:szCs w:val="18"/>
              </w:rPr>
            </w:pPr>
            <w:r>
              <w:rPr>
                <w:rFonts w:cstheme="minorHAnsi"/>
                <w:sz w:val="18"/>
                <w:szCs w:val="18"/>
              </w:rPr>
              <w:t>6</w:t>
            </w:r>
          </w:p>
        </w:tc>
        <w:tc>
          <w:tcPr>
            <w:tcW w:w="999" w:type="dxa"/>
            <w:vAlign w:val="center"/>
          </w:tcPr>
          <w:p w14:paraId="47D53196" w14:textId="16A3DCD5" w:rsidR="00FD7FE8" w:rsidRDefault="00FD7FE8" w:rsidP="00FD7FE8">
            <w:pPr>
              <w:jc w:val="center"/>
              <w:rPr>
                <w:rFonts w:cstheme="minorHAnsi"/>
                <w:sz w:val="18"/>
                <w:szCs w:val="18"/>
              </w:rPr>
            </w:pPr>
            <w:r>
              <w:rPr>
                <w:rFonts w:cstheme="minorHAnsi"/>
                <w:sz w:val="18"/>
                <w:szCs w:val="18"/>
              </w:rPr>
              <w:t>7</w:t>
            </w:r>
          </w:p>
        </w:tc>
      </w:tr>
    </w:tbl>
    <w:p w14:paraId="5CE9CCB0" w14:textId="77777777" w:rsidR="00925103" w:rsidRDefault="00925103" w:rsidP="00FC552D"/>
    <w:tbl>
      <w:tblPr>
        <w:tblStyle w:val="Grilledutableau"/>
        <w:tblpPr w:leftFromText="141" w:rightFromText="141" w:vertAnchor="text" w:tblpY="1"/>
        <w:tblOverlap w:val="never"/>
        <w:tblW w:w="0" w:type="auto"/>
        <w:tblLook w:val="04A0" w:firstRow="1" w:lastRow="0" w:firstColumn="1" w:lastColumn="0" w:noHBand="0" w:noVBand="1"/>
      </w:tblPr>
      <w:tblGrid>
        <w:gridCol w:w="826"/>
        <w:gridCol w:w="1244"/>
        <w:gridCol w:w="998"/>
        <w:gridCol w:w="999"/>
        <w:gridCol w:w="999"/>
        <w:gridCol w:w="999"/>
        <w:gridCol w:w="999"/>
        <w:gridCol w:w="999"/>
        <w:gridCol w:w="999"/>
      </w:tblGrid>
      <w:tr w:rsidR="00C640BC" w:rsidRPr="00690A06" w14:paraId="3C33C9AF" w14:textId="77777777" w:rsidTr="00A22E62">
        <w:tc>
          <w:tcPr>
            <w:tcW w:w="826" w:type="dxa"/>
            <w:vMerge w:val="restart"/>
            <w:textDirection w:val="btLr"/>
          </w:tcPr>
          <w:p w14:paraId="43E8247C" w14:textId="77777777" w:rsidR="00C640BC" w:rsidRPr="00926547" w:rsidRDefault="00C640BC" w:rsidP="00A22E62">
            <w:pPr>
              <w:ind w:left="113" w:right="113"/>
              <w:jc w:val="center"/>
              <w:rPr>
                <w:rFonts w:cstheme="minorHAnsi"/>
                <w:sz w:val="14"/>
                <w:szCs w:val="18"/>
              </w:rPr>
            </w:pPr>
            <w:r>
              <w:rPr>
                <w:rFonts w:cstheme="minorHAnsi"/>
                <w:sz w:val="14"/>
                <w:szCs w:val="18"/>
              </w:rPr>
              <w:t>Moteur de veille avec agent intelligent</w:t>
            </w:r>
          </w:p>
        </w:tc>
        <w:tc>
          <w:tcPr>
            <w:tcW w:w="1244" w:type="dxa"/>
          </w:tcPr>
          <w:p w14:paraId="3BCC73FA"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2" w:type="dxa"/>
            <w:gridSpan w:val="7"/>
          </w:tcPr>
          <w:p w14:paraId="2D8A09E0" w14:textId="77777777" w:rsidR="00C640BC" w:rsidRDefault="00C640BC" w:rsidP="00A22E62">
            <w:pPr>
              <w:rPr>
                <w:rFonts w:cstheme="minorHAnsi"/>
                <w:sz w:val="18"/>
                <w:szCs w:val="18"/>
              </w:rPr>
            </w:pPr>
            <w:r>
              <w:rPr>
                <w:rFonts w:cstheme="minorHAnsi"/>
                <w:sz w:val="18"/>
                <w:szCs w:val="18"/>
              </w:rPr>
              <w:t>Logiciel qui automatise certaines tâches du veilleur (surveillance et collecte)</w:t>
            </w:r>
          </w:p>
          <w:p w14:paraId="23A997DD" w14:textId="77777777" w:rsidR="00C640BC" w:rsidRPr="00690A06" w:rsidRDefault="00C640BC" w:rsidP="00A22E62">
            <w:pPr>
              <w:rPr>
                <w:rFonts w:cstheme="minorHAnsi"/>
                <w:sz w:val="18"/>
                <w:szCs w:val="18"/>
              </w:rPr>
            </w:pPr>
            <w:r>
              <w:rPr>
                <w:rFonts w:cstheme="minorHAnsi"/>
                <w:sz w:val="18"/>
                <w:szCs w:val="18"/>
              </w:rPr>
              <w:t>Le logiciel intègre des fonctions liées à l'intelligence artificielle</w:t>
            </w:r>
          </w:p>
        </w:tc>
      </w:tr>
      <w:tr w:rsidR="00C640BC" w:rsidRPr="00690A06" w14:paraId="25CCFB6C" w14:textId="77777777" w:rsidTr="00A22E62">
        <w:tc>
          <w:tcPr>
            <w:tcW w:w="826" w:type="dxa"/>
            <w:vMerge/>
          </w:tcPr>
          <w:p w14:paraId="29CD1498" w14:textId="77777777" w:rsidR="00C640BC" w:rsidRPr="00926547" w:rsidRDefault="00C640BC" w:rsidP="00A22E62">
            <w:pPr>
              <w:ind w:left="113" w:right="113"/>
              <w:jc w:val="center"/>
              <w:rPr>
                <w:rFonts w:cstheme="minorHAnsi"/>
                <w:sz w:val="14"/>
                <w:szCs w:val="18"/>
              </w:rPr>
            </w:pPr>
          </w:p>
        </w:tc>
        <w:tc>
          <w:tcPr>
            <w:tcW w:w="1244" w:type="dxa"/>
          </w:tcPr>
          <w:p w14:paraId="3B9BD2C7"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2" w:type="dxa"/>
            <w:gridSpan w:val="7"/>
          </w:tcPr>
          <w:p w14:paraId="63F1E1AD" w14:textId="77777777" w:rsidR="00C640BC" w:rsidRDefault="00C640BC" w:rsidP="00A22E62">
            <w:pPr>
              <w:rPr>
                <w:rFonts w:cstheme="minorHAnsi"/>
                <w:sz w:val="18"/>
                <w:szCs w:val="18"/>
              </w:rPr>
            </w:pPr>
            <w:r>
              <w:rPr>
                <w:rFonts w:cstheme="minorHAnsi"/>
                <w:sz w:val="18"/>
                <w:szCs w:val="18"/>
              </w:rPr>
              <w:t>Permettre un gain de temps</w:t>
            </w:r>
          </w:p>
          <w:p w14:paraId="516B8B54" w14:textId="77777777" w:rsidR="00C640BC" w:rsidRPr="00690A06" w:rsidRDefault="00C640BC" w:rsidP="00A22E62">
            <w:pPr>
              <w:rPr>
                <w:rFonts w:cstheme="minorHAnsi"/>
                <w:sz w:val="18"/>
                <w:szCs w:val="18"/>
              </w:rPr>
            </w:pPr>
            <w:r>
              <w:rPr>
                <w:rFonts w:cstheme="minorHAnsi"/>
                <w:sz w:val="18"/>
                <w:szCs w:val="18"/>
              </w:rPr>
              <w:t>Peuvent surveiller des fichiers en particulier, des pages web, des bases de données, des forums, etc.</w:t>
            </w:r>
          </w:p>
        </w:tc>
      </w:tr>
      <w:tr w:rsidR="00C640BC" w:rsidRPr="00690A06" w14:paraId="3CF8C766" w14:textId="77777777" w:rsidTr="007A483A">
        <w:trPr>
          <w:trHeight w:val="92"/>
        </w:trPr>
        <w:tc>
          <w:tcPr>
            <w:tcW w:w="826" w:type="dxa"/>
            <w:vMerge/>
          </w:tcPr>
          <w:p w14:paraId="43D612E9" w14:textId="77777777" w:rsidR="00C640BC" w:rsidRPr="00926547" w:rsidRDefault="00C640BC" w:rsidP="00A22E62">
            <w:pPr>
              <w:ind w:left="113" w:right="113"/>
              <w:jc w:val="center"/>
              <w:rPr>
                <w:rFonts w:cstheme="minorHAnsi"/>
                <w:sz w:val="14"/>
                <w:szCs w:val="18"/>
              </w:rPr>
            </w:pPr>
          </w:p>
        </w:tc>
        <w:tc>
          <w:tcPr>
            <w:tcW w:w="1244" w:type="dxa"/>
          </w:tcPr>
          <w:p w14:paraId="06A042B9"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2" w:type="dxa"/>
            <w:gridSpan w:val="7"/>
          </w:tcPr>
          <w:p w14:paraId="4D2C7106" w14:textId="77777777" w:rsidR="00C640BC" w:rsidRPr="00690A06" w:rsidRDefault="00C640BC" w:rsidP="00A22E62">
            <w:pPr>
              <w:rPr>
                <w:rFonts w:cstheme="minorHAnsi"/>
                <w:sz w:val="18"/>
                <w:szCs w:val="18"/>
              </w:rPr>
            </w:pPr>
            <w:r>
              <w:rPr>
                <w:rFonts w:cstheme="minorHAnsi"/>
                <w:sz w:val="18"/>
                <w:szCs w:val="18"/>
              </w:rPr>
              <w:t>Limités sur ce qui est paramétré, ne sait pas si d'autres sources peuvent apparaître</w:t>
            </w:r>
          </w:p>
        </w:tc>
      </w:tr>
      <w:tr w:rsidR="00FD7FE8" w:rsidRPr="00690A06" w14:paraId="5EB90B26" w14:textId="77777777" w:rsidTr="00274445">
        <w:trPr>
          <w:trHeight w:val="183"/>
        </w:trPr>
        <w:tc>
          <w:tcPr>
            <w:tcW w:w="826" w:type="dxa"/>
            <w:vMerge/>
          </w:tcPr>
          <w:p w14:paraId="7F1A3B0A" w14:textId="77777777" w:rsidR="00FD7FE8" w:rsidRPr="00926547" w:rsidRDefault="00FD7FE8" w:rsidP="00FD7FE8">
            <w:pPr>
              <w:ind w:left="113" w:right="113"/>
              <w:jc w:val="center"/>
              <w:rPr>
                <w:rFonts w:cstheme="minorHAnsi"/>
                <w:sz w:val="14"/>
                <w:szCs w:val="18"/>
              </w:rPr>
            </w:pPr>
          </w:p>
        </w:tc>
        <w:tc>
          <w:tcPr>
            <w:tcW w:w="1244" w:type="dxa"/>
          </w:tcPr>
          <w:p w14:paraId="2C57D8BC" w14:textId="31E2789A"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8" w:type="dxa"/>
            <w:vAlign w:val="center"/>
          </w:tcPr>
          <w:p w14:paraId="32D08EB4" w14:textId="591302D7"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70AD47" w:themeFill="accent6"/>
            <w:vAlign w:val="center"/>
          </w:tcPr>
          <w:p w14:paraId="05FF4BDD" w14:textId="4960E7BE"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70AD47" w:themeFill="accent6"/>
            <w:vAlign w:val="center"/>
          </w:tcPr>
          <w:p w14:paraId="2E0E00CD" w14:textId="25A7449C"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70AD47" w:themeFill="accent6"/>
            <w:vAlign w:val="center"/>
          </w:tcPr>
          <w:p w14:paraId="6A41960E" w14:textId="1CFFCD52"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71269244" w14:textId="1C74828E"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6FC62C38" w14:textId="3CC14B2B" w:rsidR="00FD7FE8" w:rsidRDefault="00FD7FE8" w:rsidP="00FD7FE8">
            <w:pPr>
              <w:jc w:val="center"/>
              <w:rPr>
                <w:rFonts w:cstheme="minorHAnsi"/>
                <w:sz w:val="18"/>
                <w:szCs w:val="18"/>
              </w:rPr>
            </w:pPr>
            <w:r>
              <w:rPr>
                <w:rFonts w:cstheme="minorHAnsi"/>
                <w:sz w:val="18"/>
                <w:szCs w:val="18"/>
              </w:rPr>
              <w:t>6</w:t>
            </w:r>
          </w:p>
        </w:tc>
        <w:tc>
          <w:tcPr>
            <w:tcW w:w="999" w:type="dxa"/>
            <w:shd w:val="clear" w:color="auto" w:fill="70AD47" w:themeFill="accent6"/>
            <w:vAlign w:val="center"/>
          </w:tcPr>
          <w:p w14:paraId="41225F91" w14:textId="5E6D7255" w:rsidR="00FD7FE8" w:rsidRDefault="00FD7FE8" w:rsidP="00FD7FE8">
            <w:pPr>
              <w:jc w:val="center"/>
              <w:rPr>
                <w:rFonts w:cstheme="minorHAnsi"/>
                <w:sz w:val="18"/>
                <w:szCs w:val="18"/>
              </w:rPr>
            </w:pPr>
            <w:r>
              <w:rPr>
                <w:rFonts w:cstheme="minorHAnsi"/>
                <w:sz w:val="18"/>
                <w:szCs w:val="18"/>
              </w:rPr>
              <w:t>7</w:t>
            </w:r>
          </w:p>
        </w:tc>
      </w:tr>
      <w:tr w:rsidR="00FD7FE8" w:rsidRPr="00690A06" w14:paraId="5FE7B3AA" w14:textId="77777777" w:rsidTr="00525B0C">
        <w:trPr>
          <w:trHeight w:val="183"/>
        </w:trPr>
        <w:tc>
          <w:tcPr>
            <w:tcW w:w="826" w:type="dxa"/>
            <w:vMerge/>
          </w:tcPr>
          <w:p w14:paraId="313D8E5C" w14:textId="77777777" w:rsidR="00FD7FE8" w:rsidRPr="00926547" w:rsidRDefault="00FD7FE8" w:rsidP="00FD7FE8">
            <w:pPr>
              <w:ind w:left="113" w:right="113"/>
              <w:jc w:val="center"/>
              <w:rPr>
                <w:rFonts w:cstheme="minorHAnsi"/>
                <w:sz w:val="14"/>
                <w:szCs w:val="18"/>
              </w:rPr>
            </w:pPr>
          </w:p>
        </w:tc>
        <w:tc>
          <w:tcPr>
            <w:tcW w:w="1244" w:type="dxa"/>
          </w:tcPr>
          <w:p w14:paraId="218B37C4" w14:textId="50A99B4E"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8" w:type="dxa"/>
            <w:shd w:val="clear" w:color="auto" w:fill="FF0000"/>
            <w:vAlign w:val="center"/>
          </w:tcPr>
          <w:p w14:paraId="526C3F24" w14:textId="42980E50"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1DBF3507" w14:textId="5E69EFBF"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4B620511" w14:textId="211F66AD"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0A692782" w14:textId="4CB2D117"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7F1D60E4" w14:textId="030C3BD2"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251B13A6" w14:textId="075FA050" w:rsidR="00FD7FE8" w:rsidRDefault="00FD7FE8" w:rsidP="00FD7FE8">
            <w:pPr>
              <w:jc w:val="center"/>
              <w:rPr>
                <w:rFonts w:cstheme="minorHAnsi"/>
                <w:sz w:val="18"/>
                <w:szCs w:val="18"/>
              </w:rPr>
            </w:pPr>
            <w:r>
              <w:rPr>
                <w:rFonts w:cstheme="minorHAnsi"/>
                <w:sz w:val="18"/>
                <w:szCs w:val="18"/>
              </w:rPr>
              <w:t>6</w:t>
            </w:r>
          </w:p>
        </w:tc>
        <w:tc>
          <w:tcPr>
            <w:tcW w:w="999" w:type="dxa"/>
            <w:vAlign w:val="center"/>
          </w:tcPr>
          <w:p w14:paraId="74E71398" w14:textId="7A95D94E" w:rsidR="00FD7FE8" w:rsidRDefault="00FD7FE8" w:rsidP="00FD7FE8">
            <w:pPr>
              <w:jc w:val="center"/>
              <w:rPr>
                <w:rFonts w:cstheme="minorHAnsi"/>
                <w:sz w:val="18"/>
                <w:szCs w:val="18"/>
              </w:rPr>
            </w:pPr>
            <w:r>
              <w:rPr>
                <w:rFonts w:cstheme="minorHAnsi"/>
                <w:sz w:val="18"/>
                <w:szCs w:val="18"/>
              </w:rPr>
              <w:t>7</w:t>
            </w:r>
          </w:p>
        </w:tc>
      </w:tr>
    </w:tbl>
    <w:p w14:paraId="3E8476CC" w14:textId="77777777" w:rsidR="008326BF" w:rsidRDefault="008326BF" w:rsidP="00FC552D"/>
    <w:tbl>
      <w:tblPr>
        <w:tblStyle w:val="Grilledutableau"/>
        <w:tblpPr w:leftFromText="141" w:rightFromText="141" w:vertAnchor="text" w:tblpY="1"/>
        <w:tblOverlap w:val="never"/>
        <w:tblW w:w="0" w:type="auto"/>
        <w:tblLook w:val="04A0" w:firstRow="1" w:lastRow="0" w:firstColumn="1" w:lastColumn="0" w:noHBand="0" w:noVBand="1"/>
      </w:tblPr>
      <w:tblGrid>
        <w:gridCol w:w="826"/>
        <w:gridCol w:w="1244"/>
        <w:gridCol w:w="998"/>
        <w:gridCol w:w="999"/>
        <w:gridCol w:w="999"/>
        <w:gridCol w:w="999"/>
        <w:gridCol w:w="999"/>
        <w:gridCol w:w="999"/>
        <w:gridCol w:w="999"/>
      </w:tblGrid>
      <w:tr w:rsidR="00C640BC" w:rsidRPr="00690A06" w14:paraId="0BD91E19" w14:textId="77777777" w:rsidTr="00A22E62">
        <w:tc>
          <w:tcPr>
            <w:tcW w:w="826" w:type="dxa"/>
            <w:vMerge w:val="restart"/>
            <w:shd w:val="clear" w:color="auto" w:fill="auto"/>
            <w:textDirection w:val="btLr"/>
          </w:tcPr>
          <w:p w14:paraId="05780E34" w14:textId="77777777" w:rsidR="00C640BC" w:rsidRPr="00926547" w:rsidRDefault="00C640BC" w:rsidP="00A22E62">
            <w:pPr>
              <w:ind w:left="113" w:right="113"/>
              <w:jc w:val="center"/>
              <w:rPr>
                <w:rFonts w:cstheme="minorHAnsi"/>
                <w:sz w:val="14"/>
                <w:szCs w:val="18"/>
              </w:rPr>
            </w:pPr>
            <w:r>
              <w:rPr>
                <w:rFonts w:cstheme="minorHAnsi"/>
                <w:sz w:val="14"/>
                <w:szCs w:val="18"/>
              </w:rPr>
              <w:t>Catalogues</w:t>
            </w:r>
          </w:p>
        </w:tc>
        <w:tc>
          <w:tcPr>
            <w:tcW w:w="1244" w:type="dxa"/>
            <w:shd w:val="clear" w:color="auto" w:fill="auto"/>
          </w:tcPr>
          <w:p w14:paraId="69C589CD" w14:textId="77777777" w:rsidR="00C640BC" w:rsidRPr="00690A06" w:rsidRDefault="00C640BC" w:rsidP="00A22E62">
            <w:pPr>
              <w:rPr>
                <w:rFonts w:cstheme="minorHAnsi"/>
                <w:noProof/>
                <w:sz w:val="18"/>
                <w:szCs w:val="18"/>
                <w:lang w:eastAsia="fr-CH"/>
              </w:rPr>
            </w:pPr>
            <w:r w:rsidRPr="00690A06">
              <w:rPr>
                <w:rFonts w:cstheme="minorHAnsi"/>
                <w:noProof/>
                <w:sz w:val="18"/>
                <w:szCs w:val="18"/>
                <w:lang w:eastAsia="fr-CH"/>
              </w:rPr>
              <w:t>Définition</w:t>
            </w:r>
          </w:p>
        </w:tc>
        <w:tc>
          <w:tcPr>
            <w:tcW w:w="6992" w:type="dxa"/>
            <w:gridSpan w:val="7"/>
            <w:shd w:val="clear" w:color="auto" w:fill="auto"/>
          </w:tcPr>
          <w:p w14:paraId="5A445E0E" w14:textId="77777777" w:rsidR="00C640BC" w:rsidRPr="00690A06" w:rsidRDefault="00C640BC" w:rsidP="00A22E62">
            <w:pPr>
              <w:rPr>
                <w:rFonts w:cstheme="minorHAnsi"/>
                <w:noProof/>
                <w:sz w:val="18"/>
                <w:szCs w:val="18"/>
                <w:lang w:eastAsia="fr-CH"/>
              </w:rPr>
            </w:pPr>
            <w:r>
              <w:rPr>
                <w:rFonts w:cstheme="minorHAnsi"/>
                <w:noProof/>
                <w:sz w:val="18"/>
                <w:szCs w:val="18"/>
                <w:lang w:eastAsia="fr-CH"/>
              </w:rPr>
              <w:t>Recense toutes les publications d'une bibliothèque ou d'un éditeur</w:t>
            </w:r>
          </w:p>
        </w:tc>
      </w:tr>
      <w:tr w:rsidR="00C640BC" w:rsidRPr="00690A06" w14:paraId="3B130FA6" w14:textId="77777777" w:rsidTr="00A22E62">
        <w:tc>
          <w:tcPr>
            <w:tcW w:w="826" w:type="dxa"/>
            <w:vMerge/>
            <w:shd w:val="clear" w:color="auto" w:fill="auto"/>
          </w:tcPr>
          <w:p w14:paraId="236464D9" w14:textId="77777777" w:rsidR="00C640BC" w:rsidRPr="00926547" w:rsidRDefault="00C640BC" w:rsidP="00A22E62">
            <w:pPr>
              <w:ind w:left="113" w:right="113"/>
              <w:jc w:val="center"/>
              <w:rPr>
                <w:rFonts w:cstheme="minorHAnsi"/>
                <w:sz w:val="14"/>
                <w:szCs w:val="18"/>
              </w:rPr>
            </w:pPr>
          </w:p>
        </w:tc>
        <w:tc>
          <w:tcPr>
            <w:tcW w:w="1244" w:type="dxa"/>
            <w:shd w:val="clear" w:color="auto" w:fill="auto"/>
          </w:tcPr>
          <w:p w14:paraId="5D7DA269" w14:textId="77777777" w:rsidR="00C640BC" w:rsidRPr="00690A06" w:rsidRDefault="00C640BC" w:rsidP="00A22E62">
            <w:pPr>
              <w:rPr>
                <w:rFonts w:cstheme="minorHAnsi"/>
                <w:noProof/>
                <w:sz w:val="18"/>
                <w:szCs w:val="18"/>
                <w:lang w:eastAsia="fr-CH"/>
              </w:rPr>
            </w:pPr>
            <w:r w:rsidRPr="00690A06">
              <w:rPr>
                <w:rFonts w:cstheme="minorHAnsi"/>
                <w:noProof/>
                <w:sz w:val="18"/>
                <w:szCs w:val="18"/>
                <w:lang w:eastAsia="fr-CH"/>
              </w:rPr>
              <w:t>Avantages</w:t>
            </w:r>
          </w:p>
        </w:tc>
        <w:tc>
          <w:tcPr>
            <w:tcW w:w="6992" w:type="dxa"/>
            <w:gridSpan w:val="7"/>
            <w:shd w:val="clear" w:color="auto" w:fill="auto"/>
          </w:tcPr>
          <w:p w14:paraId="37CC7E39" w14:textId="77777777" w:rsidR="00C640BC" w:rsidRPr="00690A06" w:rsidRDefault="00C640BC" w:rsidP="00A22E62">
            <w:pPr>
              <w:rPr>
                <w:rFonts w:cstheme="minorHAnsi"/>
                <w:noProof/>
                <w:sz w:val="18"/>
                <w:szCs w:val="18"/>
                <w:lang w:eastAsia="fr-CH"/>
              </w:rPr>
            </w:pPr>
            <w:r>
              <w:rPr>
                <w:rFonts w:cstheme="minorHAnsi"/>
                <w:noProof/>
                <w:sz w:val="18"/>
                <w:szCs w:val="18"/>
                <w:lang w:eastAsia="fr-CH"/>
              </w:rPr>
              <w:t>Il est structuré et offre plusieurs outils de filtre et de recherche</w:t>
            </w:r>
          </w:p>
        </w:tc>
      </w:tr>
      <w:tr w:rsidR="00C640BC" w:rsidRPr="00690A06" w14:paraId="13E6788C" w14:textId="77777777" w:rsidTr="007A483A">
        <w:trPr>
          <w:trHeight w:val="275"/>
        </w:trPr>
        <w:tc>
          <w:tcPr>
            <w:tcW w:w="826" w:type="dxa"/>
            <w:vMerge/>
            <w:shd w:val="clear" w:color="auto" w:fill="auto"/>
          </w:tcPr>
          <w:p w14:paraId="654C1CF5" w14:textId="77777777" w:rsidR="00C640BC" w:rsidRPr="00926547" w:rsidRDefault="00C640BC" w:rsidP="00A22E62">
            <w:pPr>
              <w:ind w:left="113" w:right="113"/>
              <w:jc w:val="center"/>
              <w:rPr>
                <w:rFonts w:cstheme="minorHAnsi"/>
                <w:sz w:val="14"/>
                <w:szCs w:val="18"/>
              </w:rPr>
            </w:pPr>
          </w:p>
        </w:tc>
        <w:tc>
          <w:tcPr>
            <w:tcW w:w="1244" w:type="dxa"/>
            <w:shd w:val="clear" w:color="auto" w:fill="auto"/>
          </w:tcPr>
          <w:p w14:paraId="33FFD20C" w14:textId="77777777" w:rsidR="00C640BC" w:rsidRPr="00690A06" w:rsidRDefault="00C640BC" w:rsidP="00A22E62">
            <w:pPr>
              <w:rPr>
                <w:rFonts w:cstheme="minorHAnsi"/>
                <w:noProof/>
                <w:sz w:val="18"/>
                <w:szCs w:val="18"/>
                <w:lang w:eastAsia="fr-CH"/>
              </w:rPr>
            </w:pPr>
            <w:r w:rsidRPr="00690A06">
              <w:rPr>
                <w:rFonts w:cstheme="minorHAnsi"/>
                <w:noProof/>
                <w:sz w:val="18"/>
                <w:szCs w:val="18"/>
                <w:lang w:eastAsia="fr-CH"/>
              </w:rPr>
              <w:t>Inconvénients</w:t>
            </w:r>
          </w:p>
        </w:tc>
        <w:tc>
          <w:tcPr>
            <w:tcW w:w="6992" w:type="dxa"/>
            <w:gridSpan w:val="7"/>
            <w:shd w:val="clear" w:color="auto" w:fill="auto"/>
          </w:tcPr>
          <w:p w14:paraId="7829F78A" w14:textId="77777777" w:rsidR="00C640BC" w:rsidRDefault="00C640BC" w:rsidP="00A22E62">
            <w:pPr>
              <w:rPr>
                <w:rFonts w:cstheme="minorHAnsi"/>
                <w:noProof/>
                <w:sz w:val="18"/>
                <w:szCs w:val="18"/>
                <w:lang w:eastAsia="fr-CH"/>
              </w:rPr>
            </w:pPr>
            <w:r>
              <w:rPr>
                <w:rFonts w:cstheme="minorHAnsi"/>
                <w:noProof/>
                <w:sz w:val="18"/>
                <w:szCs w:val="18"/>
                <w:lang w:eastAsia="fr-CH"/>
              </w:rPr>
              <w:t>La recherche est manuelle</w:t>
            </w:r>
          </w:p>
          <w:p w14:paraId="7D0A5986" w14:textId="77777777" w:rsidR="00C640BC" w:rsidRDefault="00C640BC" w:rsidP="00A22E62">
            <w:pPr>
              <w:rPr>
                <w:rFonts w:cstheme="minorHAnsi"/>
                <w:noProof/>
                <w:sz w:val="18"/>
                <w:szCs w:val="18"/>
                <w:lang w:eastAsia="fr-CH"/>
              </w:rPr>
            </w:pPr>
            <w:r>
              <w:rPr>
                <w:rFonts w:cstheme="minorHAnsi"/>
                <w:noProof/>
                <w:sz w:val="18"/>
                <w:szCs w:val="18"/>
                <w:lang w:eastAsia="fr-CH"/>
              </w:rPr>
              <w:t>Se limite aux publications d'une bibliothèque ou d'un éditeur en particulier</w:t>
            </w:r>
          </w:p>
          <w:p w14:paraId="11195534" w14:textId="77777777" w:rsidR="00C640BC" w:rsidRPr="00690A06" w:rsidRDefault="00C640BC" w:rsidP="00A22E62">
            <w:pPr>
              <w:rPr>
                <w:rFonts w:cstheme="minorHAnsi"/>
                <w:noProof/>
                <w:sz w:val="18"/>
                <w:szCs w:val="18"/>
                <w:lang w:eastAsia="fr-CH"/>
              </w:rPr>
            </w:pPr>
            <w:r>
              <w:rPr>
                <w:rFonts w:cstheme="minorHAnsi"/>
                <w:noProof/>
                <w:sz w:val="18"/>
                <w:szCs w:val="18"/>
                <w:lang w:eastAsia="fr-CH"/>
              </w:rPr>
              <w:t>Donne uniquement les références et non la publication</w:t>
            </w:r>
          </w:p>
        </w:tc>
      </w:tr>
      <w:tr w:rsidR="00FD7FE8" w:rsidRPr="00690A06" w14:paraId="5077D1FD" w14:textId="77777777" w:rsidTr="00FA0CEB">
        <w:trPr>
          <w:trHeight w:val="183"/>
        </w:trPr>
        <w:tc>
          <w:tcPr>
            <w:tcW w:w="826" w:type="dxa"/>
            <w:vMerge/>
            <w:shd w:val="clear" w:color="auto" w:fill="auto"/>
          </w:tcPr>
          <w:p w14:paraId="5F3B216E" w14:textId="77777777" w:rsidR="00FD7FE8" w:rsidRPr="00926547" w:rsidRDefault="00FD7FE8" w:rsidP="00FD7FE8">
            <w:pPr>
              <w:ind w:left="113" w:right="113"/>
              <w:jc w:val="center"/>
              <w:rPr>
                <w:rFonts w:cstheme="minorHAnsi"/>
                <w:sz w:val="14"/>
                <w:szCs w:val="18"/>
              </w:rPr>
            </w:pPr>
          </w:p>
        </w:tc>
        <w:tc>
          <w:tcPr>
            <w:tcW w:w="1244" w:type="dxa"/>
            <w:shd w:val="clear" w:color="auto" w:fill="auto"/>
          </w:tcPr>
          <w:p w14:paraId="7A7E5652" w14:textId="0978F7C2"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8" w:type="dxa"/>
            <w:shd w:val="clear" w:color="auto" w:fill="auto"/>
            <w:vAlign w:val="center"/>
          </w:tcPr>
          <w:p w14:paraId="6C646030" w14:textId="704DD4EB" w:rsidR="00FD7FE8" w:rsidRDefault="00FD7FE8" w:rsidP="00FD7FE8">
            <w:pPr>
              <w:jc w:val="center"/>
              <w:rPr>
                <w:rFonts w:cstheme="minorHAnsi"/>
                <w:noProof/>
                <w:sz w:val="18"/>
                <w:szCs w:val="18"/>
                <w:lang w:eastAsia="fr-CH"/>
              </w:rPr>
            </w:pPr>
            <w:r>
              <w:rPr>
                <w:rFonts w:cstheme="minorHAnsi"/>
                <w:sz w:val="18"/>
                <w:szCs w:val="18"/>
              </w:rPr>
              <w:t>1</w:t>
            </w:r>
          </w:p>
        </w:tc>
        <w:tc>
          <w:tcPr>
            <w:tcW w:w="999" w:type="dxa"/>
            <w:shd w:val="clear" w:color="auto" w:fill="auto"/>
            <w:vAlign w:val="center"/>
          </w:tcPr>
          <w:p w14:paraId="61CAF4B7" w14:textId="74EE3D4B" w:rsidR="00FD7FE8" w:rsidRDefault="00FD7FE8" w:rsidP="00FD7FE8">
            <w:pPr>
              <w:jc w:val="center"/>
              <w:rPr>
                <w:rFonts w:cstheme="minorHAnsi"/>
                <w:noProof/>
                <w:sz w:val="18"/>
                <w:szCs w:val="18"/>
                <w:lang w:eastAsia="fr-CH"/>
              </w:rPr>
            </w:pPr>
            <w:r>
              <w:rPr>
                <w:rFonts w:cstheme="minorHAnsi"/>
                <w:sz w:val="18"/>
                <w:szCs w:val="18"/>
              </w:rPr>
              <w:t>2</w:t>
            </w:r>
          </w:p>
        </w:tc>
        <w:tc>
          <w:tcPr>
            <w:tcW w:w="999" w:type="dxa"/>
            <w:shd w:val="clear" w:color="auto" w:fill="auto"/>
            <w:vAlign w:val="center"/>
          </w:tcPr>
          <w:p w14:paraId="421B043F" w14:textId="72B2653F" w:rsidR="00FD7FE8" w:rsidRDefault="00FD7FE8" w:rsidP="00FD7FE8">
            <w:pPr>
              <w:jc w:val="center"/>
              <w:rPr>
                <w:rFonts w:cstheme="minorHAnsi"/>
                <w:noProof/>
                <w:sz w:val="18"/>
                <w:szCs w:val="18"/>
                <w:lang w:eastAsia="fr-CH"/>
              </w:rPr>
            </w:pPr>
            <w:r>
              <w:rPr>
                <w:rFonts w:cstheme="minorHAnsi"/>
                <w:sz w:val="18"/>
                <w:szCs w:val="18"/>
              </w:rPr>
              <w:t>3</w:t>
            </w:r>
          </w:p>
        </w:tc>
        <w:tc>
          <w:tcPr>
            <w:tcW w:w="999" w:type="dxa"/>
            <w:shd w:val="clear" w:color="auto" w:fill="auto"/>
            <w:vAlign w:val="center"/>
          </w:tcPr>
          <w:p w14:paraId="217EB0B7" w14:textId="40E31D98" w:rsidR="00FD7FE8" w:rsidRDefault="00FD7FE8" w:rsidP="00FD7FE8">
            <w:pPr>
              <w:jc w:val="center"/>
              <w:rPr>
                <w:rFonts w:cstheme="minorHAnsi"/>
                <w:noProof/>
                <w:sz w:val="18"/>
                <w:szCs w:val="18"/>
                <w:lang w:eastAsia="fr-CH"/>
              </w:rPr>
            </w:pPr>
            <w:r>
              <w:rPr>
                <w:rFonts w:cstheme="minorHAnsi"/>
                <w:sz w:val="18"/>
                <w:szCs w:val="18"/>
              </w:rPr>
              <w:t>4</w:t>
            </w:r>
          </w:p>
        </w:tc>
        <w:tc>
          <w:tcPr>
            <w:tcW w:w="999" w:type="dxa"/>
            <w:shd w:val="clear" w:color="auto" w:fill="auto"/>
            <w:vAlign w:val="center"/>
          </w:tcPr>
          <w:p w14:paraId="144E2F6E" w14:textId="63F325DC" w:rsidR="00FD7FE8" w:rsidRDefault="00FD7FE8" w:rsidP="00FD7FE8">
            <w:pPr>
              <w:jc w:val="center"/>
              <w:rPr>
                <w:rFonts w:cstheme="minorHAnsi"/>
                <w:noProof/>
                <w:sz w:val="18"/>
                <w:szCs w:val="18"/>
                <w:lang w:eastAsia="fr-CH"/>
              </w:rPr>
            </w:pPr>
            <w:r>
              <w:rPr>
                <w:rFonts w:cstheme="minorHAnsi"/>
                <w:sz w:val="18"/>
                <w:szCs w:val="18"/>
              </w:rPr>
              <w:t>5</w:t>
            </w:r>
          </w:p>
        </w:tc>
        <w:tc>
          <w:tcPr>
            <w:tcW w:w="999" w:type="dxa"/>
            <w:shd w:val="clear" w:color="auto" w:fill="auto"/>
            <w:vAlign w:val="center"/>
          </w:tcPr>
          <w:p w14:paraId="167E455D" w14:textId="02005A5E" w:rsidR="00FD7FE8" w:rsidRDefault="00FD7FE8" w:rsidP="00FD7FE8">
            <w:pPr>
              <w:jc w:val="center"/>
              <w:rPr>
                <w:rFonts w:cstheme="minorHAnsi"/>
                <w:noProof/>
                <w:sz w:val="18"/>
                <w:szCs w:val="18"/>
                <w:lang w:eastAsia="fr-CH"/>
              </w:rPr>
            </w:pPr>
            <w:r>
              <w:rPr>
                <w:rFonts w:cstheme="minorHAnsi"/>
                <w:sz w:val="18"/>
                <w:szCs w:val="18"/>
              </w:rPr>
              <w:t>6</w:t>
            </w:r>
          </w:p>
        </w:tc>
        <w:tc>
          <w:tcPr>
            <w:tcW w:w="999" w:type="dxa"/>
            <w:shd w:val="clear" w:color="auto" w:fill="auto"/>
            <w:vAlign w:val="center"/>
          </w:tcPr>
          <w:p w14:paraId="5BC28511" w14:textId="62977BC6" w:rsidR="00FD7FE8" w:rsidRDefault="00FD7FE8" w:rsidP="00FD7FE8">
            <w:pPr>
              <w:jc w:val="center"/>
              <w:rPr>
                <w:rFonts w:cstheme="minorHAnsi"/>
                <w:noProof/>
                <w:sz w:val="18"/>
                <w:szCs w:val="18"/>
                <w:lang w:eastAsia="fr-CH"/>
              </w:rPr>
            </w:pPr>
            <w:r>
              <w:rPr>
                <w:rFonts w:cstheme="minorHAnsi"/>
                <w:sz w:val="18"/>
                <w:szCs w:val="18"/>
              </w:rPr>
              <w:t>7</w:t>
            </w:r>
          </w:p>
        </w:tc>
      </w:tr>
      <w:tr w:rsidR="00FD7FE8" w:rsidRPr="00690A06" w14:paraId="4284EE5C" w14:textId="77777777" w:rsidTr="00525B0C">
        <w:trPr>
          <w:trHeight w:val="183"/>
        </w:trPr>
        <w:tc>
          <w:tcPr>
            <w:tcW w:w="826" w:type="dxa"/>
            <w:vMerge/>
            <w:shd w:val="clear" w:color="auto" w:fill="auto"/>
          </w:tcPr>
          <w:p w14:paraId="72914EE5" w14:textId="77777777" w:rsidR="00FD7FE8" w:rsidRPr="00926547" w:rsidRDefault="00FD7FE8" w:rsidP="00FD7FE8">
            <w:pPr>
              <w:ind w:left="113" w:right="113"/>
              <w:jc w:val="center"/>
              <w:rPr>
                <w:rFonts w:cstheme="minorHAnsi"/>
                <w:sz w:val="14"/>
                <w:szCs w:val="18"/>
              </w:rPr>
            </w:pPr>
          </w:p>
        </w:tc>
        <w:tc>
          <w:tcPr>
            <w:tcW w:w="1244" w:type="dxa"/>
            <w:shd w:val="clear" w:color="auto" w:fill="auto"/>
          </w:tcPr>
          <w:p w14:paraId="4B8CAB4A" w14:textId="5DA83FE8"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8" w:type="dxa"/>
            <w:shd w:val="clear" w:color="auto" w:fill="FF0000"/>
            <w:vAlign w:val="center"/>
          </w:tcPr>
          <w:p w14:paraId="0BA2AF0B" w14:textId="365E6AF0" w:rsidR="00FD7FE8" w:rsidRDefault="00FD7FE8" w:rsidP="00FD7FE8">
            <w:pPr>
              <w:jc w:val="center"/>
              <w:rPr>
                <w:rFonts w:cstheme="minorHAnsi"/>
                <w:noProof/>
                <w:sz w:val="18"/>
                <w:szCs w:val="18"/>
                <w:lang w:eastAsia="fr-CH"/>
              </w:rPr>
            </w:pPr>
            <w:r>
              <w:rPr>
                <w:rFonts w:cstheme="minorHAnsi"/>
                <w:sz w:val="18"/>
                <w:szCs w:val="18"/>
              </w:rPr>
              <w:t>1</w:t>
            </w:r>
          </w:p>
        </w:tc>
        <w:tc>
          <w:tcPr>
            <w:tcW w:w="999" w:type="dxa"/>
            <w:shd w:val="clear" w:color="auto" w:fill="FF0000"/>
            <w:vAlign w:val="center"/>
          </w:tcPr>
          <w:p w14:paraId="7B21FFF3" w14:textId="5F395041" w:rsidR="00FD7FE8" w:rsidRDefault="00FD7FE8" w:rsidP="00FD7FE8">
            <w:pPr>
              <w:jc w:val="center"/>
              <w:rPr>
                <w:rFonts w:cstheme="minorHAnsi"/>
                <w:noProof/>
                <w:sz w:val="18"/>
                <w:szCs w:val="18"/>
                <w:lang w:eastAsia="fr-CH"/>
              </w:rPr>
            </w:pPr>
            <w:r>
              <w:rPr>
                <w:rFonts w:cstheme="minorHAnsi"/>
                <w:sz w:val="18"/>
                <w:szCs w:val="18"/>
              </w:rPr>
              <w:t>2</w:t>
            </w:r>
          </w:p>
        </w:tc>
        <w:tc>
          <w:tcPr>
            <w:tcW w:w="999" w:type="dxa"/>
            <w:shd w:val="clear" w:color="auto" w:fill="FF0000"/>
            <w:vAlign w:val="center"/>
          </w:tcPr>
          <w:p w14:paraId="62650E01" w14:textId="34C8AA00" w:rsidR="00FD7FE8" w:rsidRDefault="00FD7FE8" w:rsidP="00FD7FE8">
            <w:pPr>
              <w:jc w:val="center"/>
              <w:rPr>
                <w:rFonts w:cstheme="minorHAnsi"/>
                <w:noProof/>
                <w:sz w:val="18"/>
                <w:szCs w:val="18"/>
                <w:lang w:eastAsia="fr-CH"/>
              </w:rPr>
            </w:pPr>
            <w:r>
              <w:rPr>
                <w:rFonts w:cstheme="minorHAnsi"/>
                <w:sz w:val="18"/>
                <w:szCs w:val="18"/>
              </w:rPr>
              <w:t>3</w:t>
            </w:r>
          </w:p>
        </w:tc>
        <w:tc>
          <w:tcPr>
            <w:tcW w:w="999" w:type="dxa"/>
            <w:shd w:val="clear" w:color="auto" w:fill="FF0000"/>
            <w:vAlign w:val="center"/>
          </w:tcPr>
          <w:p w14:paraId="59D71899" w14:textId="112E9A6B" w:rsidR="00FD7FE8" w:rsidRDefault="00FD7FE8" w:rsidP="00FD7FE8">
            <w:pPr>
              <w:jc w:val="center"/>
              <w:rPr>
                <w:rFonts w:cstheme="minorHAnsi"/>
                <w:noProof/>
                <w:sz w:val="18"/>
                <w:szCs w:val="18"/>
                <w:lang w:eastAsia="fr-CH"/>
              </w:rPr>
            </w:pPr>
            <w:r>
              <w:rPr>
                <w:rFonts w:cstheme="minorHAnsi"/>
                <w:sz w:val="18"/>
                <w:szCs w:val="18"/>
              </w:rPr>
              <w:t>4</w:t>
            </w:r>
          </w:p>
        </w:tc>
        <w:tc>
          <w:tcPr>
            <w:tcW w:w="999" w:type="dxa"/>
            <w:shd w:val="clear" w:color="auto" w:fill="FF0000"/>
            <w:vAlign w:val="center"/>
          </w:tcPr>
          <w:p w14:paraId="2BD7966D" w14:textId="43E6BB3C" w:rsidR="00FD7FE8" w:rsidRDefault="00FD7FE8" w:rsidP="00FD7FE8">
            <w:pPr>
              <w:jc w:val="center"/>
              <w:rPr>
                <w:rFonts w:cstheme="minorHAnsi"/>
                <w:noProof/>
                <w:sz w:val="18"/>
                <w:szCs w:val="18"/>
                <w:lang w:eastAsia="fr-CH"/>
              </w:rPr>
            </w:pPr>
            <w:r>
              <w:rPr>
                <w:rFonts w:cstheme="minorHAnsi"/>
                <w:sz w:val="18"/>
                <w:szCs w:val="18"/>
              </w:rPr>
              <w:t>5</w:t>
            </w:r>
          </w:p>
        </w:tc>
        <w:tc>
          <w:tcPr>
            <w:tcW w:w="999" w:type="dxa"/>
            <w:shd w:val="clear" w:color="auto" w:fill="FF0000"/>
            <w:vAlign w:val="center"/>
          </w:tcPr>
          <w:p w14:paraId="08B29C35" w14:textId="05A9C7C4" w:rsidR="00FD7FE8" w:rsidRDefault="00FD7FE8" w:rsidP="00FD7FE8">
            <w:pPr>
              <w:jc w:val="center"/>
              <w:rPr>
                <w:rFonts w:cstheme="minorHAnsi"/>
                <w:noProof/>
                <w:sz w:val="18"/>
                <w:szCs w:val="18"/>
                <w:lang w:eastAsia="fr-CH"/>
              </w:rPr>
            </w:pPr>
            <w:r>
              <w:rPr>
                <w:rFonts w:cstheme="minorHAnsi"/>
                <w:sz w:val="18"/>
                <w:szCs w:val="18"/>
              </w:rPr>
              <w:t>6</w:t>
            </w:r>
          </w:p>
        </w:tc>
        <w:tc>
          <w:tcPr>
            <w:tcW w:w="999" w:type="dxa"/>
            <w:shd w:val="clear" w:color="auto" w:fill="FF0000"/>
            <w:vAlign w:val="center"/>
          </w:tcPr>
          <w:p w14:paraId="6E9418B6" w14:textId="5D614AF2" w:rsidR="00FD7FE8" w:rsidRDefault="00FD7FE8" w:rsidP="00FD7FE8">
            <w:pPr>
              <w:jc w:val="center"/>
              <w:rPr>
                <w:rFonts w:cstheme="minorHAnsi"/>
                <w:noProof/>
                <w:sz w:val="18"/>
                <w:szCs w:val="18"/>
                <w:lang w:eastAsia="fr-CH"/>
              </w:rPr>
            </w:pPr>
            <w:r>
              <w:rPr>
                <w:rFonts w:cstheme="minorHAnsi"/>
                <w:sz w:val="18"/>
                <w:szCs w:val="18"/>
              </w:rPr>
              <w:t>7</w:t>
            </w:r>
          </w:p>
        </w:tc>
      </w:tr>
    </w:tbl>
    <w:p w14:paraId="0DB31C37" w14:textId="77777777" w:rsidR="005D196A" w:rsidRDefault="005D196A" w:rsidP="00894EEB">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6"/>
        <w:gridCol w:w="1244"/>
        <w:gridCol w:w="998"/>
        <w:gridCol w:w="999"/>
        <w:gridCol w:w="999"/>
        <w:gridCol w:w="999"/>
        <w:gridCol w:w="999"/>
        <w:gridCol w:w="999"/>
        <w:gridCol w:w="999"/>
      </w:tblGrid>
      <w:tr w:rsidR="00C640BC" w:rsidRPr="00690A06" w14:paraId="1DF583B1" w14:textId="77777777" w:rsidTr="00A22E62">
        <w:tc>
          <w:tcPr>
            <w:tcW w:w="826" w:type="dxa"/>
            <w:vMerge w:val="restart"/>
            <w:textDirection w:val="btLr"/>
          </w:tcPr>
          <w:p w14:paraId="12478C22" w14:textId="77777777" w:rsidR="00C640BC" w:rsidRPr="00926547" w:rsidRDefault="00C640BC" w:rsidP="00A22E62">
            <w:pPr>
              <w:ind w:left="113" w:right="113"/>
              <w:jc w:val="center"/>
              <w:rPr>
                <w:rFonts w:cstheme="minorHAnsi"/>
                <w:sz w:val="14"/>
                <w:szCs w:val="18"/>
              </w:rPr>
            </w:pPr>
            <w:r>
              <w:rPr>
                <w:rFonts w:cstheme="minorHAnsi"/>
                <w:sz w:val="14"/>
                <w:szCs w:val="18"/>
              </w:rPr>
              <w:t>Métacatalogues</w:t>
            </w:r>
          </w:p>
        </w:tc>
        <w:tc>
          <w:tcPr>
            <w:tcW w:w="1244" w:type="dxa"/>
          </w:tcPr>
          <w:p w14:paraId="5DD7ADBF"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2" w:type="dxa"/>
            <w:gridSpan w:val="7"/>
          </w:tcPr>
          <w:p w14:paraId="36315779" w14:textId="77777777" w:rsidR="00C640BC" w:rsidRPr="00690A06" w:rsidRDefault="00C640BC" w:rsidP="00A22E62">
            <w:pPr>
              <w:rPr>
                <w:rFonts w:cstheme="minorHAnsi"/>
                <w:sz w:val="18"/>
                <w:szCs w:val="18"/>
              </w:rPr>
            </w:pPr>
            <w:r>
              <w:rPr>
                <w:rFonts w:cstheme="minorHAnsi"/>
                <w:sz w:val="18"/>
                <w:szCs w:val="18"/>
              </w:rPr>
              <w:t>Catalogue se basant sur d'autres catalogues</w:t>
            </w:r>
          </w:p>
        </w:tc>
      </w:tr>
      <w:tr w:rsidR="00C640BC" w:rsidRPr="00690A06" w14:paraId="2ACFB7E5" w14:textId="77777777" w:rsidTr="00A22E62">
        <w:tc>
          <w:tcPr>
            <w:tcW w:w="826" w:type="dxa"/>
            <w:vMerge/>
          </w:tcPr>
          <w:p w14:paraId="6EC9E2C2" w14:textId="77777777" w:rsidR="00C640BC" w:rsidRPr="00690A06" w:rsidRDefault="00C640BC" w:rsidP="00A22E62">
            <w:pPr>
              <w:rPr>
                <w:rFonts w:cstheme="minorHAnsi"/>
                <w:sz w:val="18"/>
                <w:szCs w:val="18"/>
              </w:rPr>
            </w:pPr>
          </w:p>
        </w:tc>
        <w:tc>
          <w:tcPr>
            <w:tcW w:w="1244" w:type="dxa"/>
          </w:tcPr>
          <w:p w14:paraId="520D14ED"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2" w:type="dxa"/>
            <w:gridSpan w:val="7"/>
          </w:tcPr>
          <w:p w14:paraId="5AE8AA07" w14:textId="77777777" w:rsidR="00C640BC" w:rsidRPr="00690A06" w:rsidRDefault="00C640BC" w:rsidP="00A22E62">
            <w:pPr>
              <w:rPr>
                <w:rFonts w:cstheme="minorHAnsi"/>
                <w:sz w:val="18"/>
                <w:szCs w:val="18"/>
              </w:rPr>
            </w:pPr>
            <w:r>
              <w:rPr>
                <w:rFonts w:cstheme="minorHAnsi"/>
                <w:sz w:val="18"/>
                <w:szCs w:val="18"/>
              </w:rPr>
              <w:t>Référence toutes les informations des catalogues utilisés</w:t>
            </w:r>
          </w:p>
        </w:tc>
      </w:tr>
      <w:tr w:rsidR="00C640BC" w:rsidRPr="00690A06" w14:paraId="5E91C94F" w14:textId="77777777" w:rsidTr="007A483A">
        <w:trPr>
          <w:trHeight w:val="183"/>
        </w:trPr>
        <w:tc>
          <w:tcPr>
            <w:tcW w:w="826" w:type="dxa"/>
            <w:vMerge/>
          </w:tcPr>
          <w:p w14:paraId="7DCE8E80" w14:textId="77777777" w:rsidR="00C640BC" w:rsidRPr="00690A06" w:rsidRDefault="00C640BC" w:rsidP="00A22E62">
            <w:pPr>
              <w:rPr>
                <w:rFonts w:cstheme="minorHAnsi"/>
                <w:sz w:val="18"/>
                <w:szCs w:val="18"/>
              </w:rPr>
            </w:pPr>
          </w:p>
        </w:tc>
        <w:tc>
          <w:tcPr>
            <w:tcW w:w="1244" w:type="dxa"/>
          </w:tcPr>
          <w:p w14:paraId="783DBB2F"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2" w:type="dxa"/>
            <w:gridSpan w:val="7"/>
          </w:tcPr>
          <w:p w14:paraId="7342EF7C" w14:textId="77777777" w:rsidR="00C640BC" w:rsidRDefault="00C640BC" w:rsidP="00A22E62">
            <w:pPr>
              <w:rPr>
                <w:rFonts w:cstheme="minorHAnsi"/>
                <w:sz w:val="18"/>
                <w:szCs w:val="18"/>
              </w:rPr>
            </w:pPr>
            <w:r>
              <w:rPr>
                <w:rFonts w:cstheme="minorHAnsi"/>
                <w:sz w:val="18"/>
                <w:szCs w:val="18"/>
              </w:rPr>
              <w:t>Recherche manuelle</w:t>
            </w:r>
          </w:p>
          <w:p w14:paraId="69EA5A29" w14:textId="77777777" w:rsidR="00C640BC" w:rsidRPr="00690A06" w:rsidRDefault="00C640BC" w:rsidP="00A22E62">
            <w:pPr>
              <w:rPr>
                <w:rFonts w:cstheme="minorHAnsi"/>
                <w:sz w:val="18"/>
                <w:szCs w:val="18"/>
              </w:rPr>
            </w:pPr>
            <w:r>
              <w:rPr>
                <w:rFonts w:cstheme="minorHAnsi"/>
                <w:sz w:val="18"/>
                <w:szCs w:val="18"/>
              </w:rPr>
              <w:t>Donne uniquement les références et non la publication</w:t>
            </w:r>
          </w:p>
        </w:tc>
      </w:tr>
      <w:tr w:rsidR="00FD7FE8" w:rsidRPr="00690A06" w14:paraId="2CA71518" w14:textId="77777777" w:rsidTr="00FA0CEB">
        <w:trPr>
          <w:trHeight w:val="183"/>
        </w:trPr>
        <w:tc>
          <w:tcPr>
            <w:tcW w:w="826" w:type="dxa"/>
            <w:vMerge/>
          </w:tcPr>
          <w:p w14:paraId="07B5D04C" w14:textId="77777777" w:rsidR="00FD7FE8" w:rsidRPr="00690A06" w:rsidRDefault="00FD7FE8" w:rsidP="00FD7FE8">
            <w:pPr>
              <w:rPr>
                <w:rFonts w:cstheme="minorHAnsi"/>
                <w:sz w:val="18"/>
                <w:szCs w:val="18"/>
              </w:rPr>
            </w:pPr>
          </w:p>
        </w:tc>
        <w:tc>
          <w:tcPr>
            <w:tcW w:w="1244" w:type="dxa"/>
          </w:tcPr>
          <w:p w14:paraId="6504AB6E" w14:textId="48E27BD8"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8" w:type="dxa"/>
            <w:vAlign w:val="center"/>
          </w:tcPr>
          <w:p w14:paraId="369BA231" w14:textId="4566310B"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0BAA0D24" w14:textId="7C74596B"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15C6E1AB" w14:textId="169769B1"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09CC0A75" w14:textId="49BE5CAE"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73B9D9DB" w14:textId="26F64D96"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3BE79EF8" w14:textId="520B4D2E" w:rsidR="00FD7FE8" w:rsidRDefault="00FD7FE8" w:rsidP="00FD7FE8">
            <w:pPr>
              <w:jc w:val="center"/>
              <w:rPr>
                <w:rFonts w:cstheme="minorHAnsi"/>
                <w:sz w:val="18"/>
                <w:szCs w:val="18"/>
              </w:rPr>
            </w:pPr>
            <w:r>
              <w:rPr>
                <w:rFonts w:cstheme="minorHAnsi"/>
                <w:sz w:val="18"/>
                <w:szCs w:val="18"/>
              </w:rPr>
              <w:t>6</w:t>
            </w:r>
          </w:p>
        </w:tc>
        <w:tc>
          <w:tcPr>
            <w:tcW w:w="999" w:type="dxa"/>
            <w:vAlign w:val="center"/>
          </w:tcPr>
          <w:p w14:paraId="7F319827" w14:textId="169CC7D0" w:rsidR="00FD7FE8" w:rsidRDefault="00FD7FE8" w:rsidP="00FD7FE8">
            <w:pPr>
              <w:jc w:val="center"/>
              <w:rPr>
                <w:rFonts w:cstheme="minorHAnsi"/>
                <w:sz w:val="18"/>
                <w:szCs w:val="18"/>
              </w:rPr>
            </w:pPr>
            <w:r>
              <w:rPr>
                <w:rFonts w:cstheme="minorHAnsi"/>
                <w:sz w:val="18"/>
                <w:szCs w:val="18"/>
              </w:rPr>
              <w:t>7</w:t>
            </w:r>
          </w:p>
        </w:tc>
      </w:tr>
      <w:tr w:rsidR="00FD7FE8" w:rsidRPr="00690A06" w14:paraId="167C0377" w14:textId="77777777" w:rsidTr="00525B0C">
        <w:trPr>
          <w:trHeight w:val="183"/>
        </w:trPr>
        <w:tc>
          <w:tcPr>
            <w:tcW w:w="826" w:type="dxa"/>
            <w:vMerge/>
          </w:tcPr>
          <w:p w14:paraId="0F66FA34" w14:textId="77777777" w:rsidR="00FD7FE8" w:rsidRPr="00690A06" w:rsidRDefault="00FD7FE8" w:rsidP="00FD7FE8">
            <w:pPr>
              <w:rPr>
                <w:rFonts w:cstheme="minorHAnsi"/>
                <w:sz w:val="18"/>
                <w:szCs w:val="18"/>
              </w:rPr>
            </w:pPr>
          </w:p>
        </w:tc>
        <w:tc>
          <w:tcPr>
            <w:tcW w:w="1244" w:type="dxa"/>
          </w:tcPr>
          <w:p w14:paraId="7C9961BF" w14:textId="63CEFE65"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8" w:type="dxa"/>
            <w:shd w:val="clear" w:color="auto" w:fill="FF0000"/>
            <w:vAlign w:val="center"/>
          </w:tcPr>
          <w:p w14:paraId="10D70877" w14:textId="5921B432"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246C6877" w14:textId="7D0AC691"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6DF06FA6" w14:textId="217091CD"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3BF82C04" w14:textId="76963950"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3ABD60E8" w14:textId="7C21BC14"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0E3B7AC0" w14:textId="35393B96" w:rsidR="00FD7FE8" w:rsidRDefault="00FD7FE8" w:rsidP="00FD7FE8">
            <w:pPr>
              <w:jc w:val="center"/>
              <w:rPr>
                <w:rFonts w:cstheme="minorHAnsi"/>
                <w:sz w:val="18"/>
                <w:szCs w:val="18"/>
              </w:rPr>
            </w:pPr>
            <w:r>
              <w:rPr>
                <w:rFonts w:cstheme="minorHAnsi"/>
                <w:sz w:val="18"/>
                <w:szCs w:val="18"/>
              </w:rPr>
              <w:t>6</w:t>
            </w:r>
          </w:p>
        </w:tc>
        <w:tc>
          <w:tcPr>
            <w:tcW w:w="999" w:type="dxa"/>
            <w:shd w:val="clear" w:color="auto" w:fill="FF0000"/>
            <w:vAlign w:val="center"/>
          </w:tcPr>
          <w:p w14:paraId="2347D9D2" w14:textId="6FAFA7C1" w:rsidR="00FD7FE8" w:rsidRDefault="00FD7FE8" w:rsidP="00FD7FE8">
            <w:pPr>
              <w:jc w:val="center"/>
              <w:rPr>
                <w:rFonts w:cstheme="minorHAnsi"/>
                <w:sz w:val="18"/>
                <w:szCs w:val="18"/>
              </w:rPr>
            </w:pPr>
            <w:r>
              <w:rPr>
                <w:rFonts w:cstheme="minorHAnsi"/>
                <w:sz w:val="18"/>
                <w:szCs w:val="18"/>
              </w:rPr>
              <w:t>7</w:t>
            </w:r>
          </w:p>
        </w:tc>
      </w:tr>
    </w:tbl>
    <w:p w14:paraId="28EBBEEB" w14:textId="531A2A06" w:rsidR="00CD3C9D" w:rsidRDefault="00CD3C9D" w:rsidP="00894EEB">
      <w:pPr>
        <w:suppressAutoHyphens w:val="0"/>
        <w:spacing w:line="240" w:lineRule="auto"/>
        <w:jc w:val="left"/>
        <w:rPr>
          <w:rFonts w:cstheme="minorHAnsi"/>
          <w:sz w:val="16"/>
          <w:szCs w:val="16"/>
        </w:rPr>
      </w:pPr>
    </w:p>
    <w:p w14:paraId="2DCB0CCF" w14:textId="7B97A0AE" w:rsidR="00FD7FE8" w:rsidRDefault="00FD7FE8" w:rsidP="00894EEB">
      <w:pPr>
        <w:suppressAutoHyphens w:val="0"/>
        <w:spacing w:line="240" w:lineRule="auto"/>
        <w:jc w:val="left"/>
        <w:rPr>
          <w:rFonts w:cstheme="minorHAnsi"/>
          <w:sz w:val="16"/>
          <w:szCs w:val="16"/>
        </w:rPr>
      </w:pPr>
    </w:p>
    <w:p w14:paraId="02FC3238" w14:textId="20D534E4" w:rsidR="00FD7FE8" w:rsidRDefault="00FD7FE8" w:rsidP="00894EEB">
      <w:pPr>
        <w:suppressAutoHyphens w:val="0"/>
        <w:spacing w:line="240" w:lineRule="auto"/>
        <w:jc w:val="left"/>
        <w:rPr>
          <w:rFonts w:cstheme="minorHAnsi"/>
          <w:sz w:val="16"/>
          <w:szCs w:val="16"/>
        </w:rPr>
      </w:pPr>
    </w:p>
    <w:p w14:paraId="2E5AD09E" w14:textId="10FD51D5" w:rsidR="00FD7FE8" w:rsidRDefault="00FD7FE8" w:rsidP="00894EEB">
      <w:pPr>
        <w:suppressAutoHyphens w:val="0"/>
        <w:spacing w:line="240" w:lineRule="auto"/>
        <w:jc w:val="left"/>
        <w:rPr>
          <w:rFonts w:cstheme="minorHAnsi"/>
          <w:sz w:val="16"/>
          <w:szCs w:val="16"/>
        </w:rPr>
      </w:pPr>
    </w:p>
    <w:p w14:paraId="613904F6" w14:textId="45C8FDF9" w:rsidR="00FD7FE8" w:rsidRDefault="00FD7FE8" w:rsidP="00894EEB">
      <w:pPr>
        <w:suppressAutoHyphens w:val="0"/>
        <w:spacing w:line="240" w:lineRule="auto"/>
        <w:jc w:val="left"/>
        <w:rPr>
          <w:rFonts w:cstheme="minorHAnsi"/>
          <w:sz w:val="16"/>
          <w:szCs w:val="16"/>
        </w:rPr>
      </w:pPr>
    </w:p>
    <w:p w14:paraId="4AC4007D" w14:textId="039B74B2" w:rsidR="00FD7FE8" w:rsidRDefault="00FD7FE8" w:rsidP="00894EEB">
      <w:pPr>
        <w:suppressAutoHyphens w:val="0"/>
        <w:spacing w:line="240" w:lineRule="auto"/>
        <w:jc w:val="left"/>
        <w:rPr>
          <w:rFonts w:cstheme="minorHAnsi"/>
          <w:sz w:val="16"/>
          <w:szCs w:val="16"/>
        </w:rPr>
      </w:pPr>
    </w:p>
    <w:p w14:paraId="7DD87EE4" w14:textId="70D975DE" w:rsidR="00FD7FE8" w:rsidRDefault="00FD7FE8" w:rsidP="00894EEB">
      <w:pPr>
        <w:suppressAutoHyphens w:val="0"/>
        <w:spacing w:line="240" w:lineRule="auto"/>
        <w:jc w:val="left"/>
        <w:rPr>
          <w:rFonts w:cstheme="minorHAnsi"/>
          <w:sz w:val="16"/>
          <w:szCs w:val="16"/>
        </w:rPr>
      </w:pPr>
    </w:p>
    <w:p w14:paraId="618BAC00" w14:textId="77777777" w:rsidR="00FD7FE8" w:rsidRDefault="00FD7FE8" w:rsidP="00894EEB">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5DF0B72D" w14:textId="77777777" w:rsidTr="00A22E62">
        <w:tc>
          <w:tcPr>
            <w:tcW w:w="824" w:type="dxa"/>
            <w:vMerge w:val="restart"/>
            <w:textDirection w:val="btLr"/>
          </w:tcPr>
          <w:p w14:paraId="45862224" w14:textId="77777777" w:rsidR="00C640BC" w:rsidRPr="00926547" w:rsidRDefault="00C640BC" w:rsidP="00A22E62">
            <w:pPr>
              <w:ind w:left="113" w:right="113"/>
              <w:jc w:val="center"/>
              <w:rPr>
                <w:rFonts w:cstheme="minorHAnsi"/>
                <w:sz w:val="14"/>
                <w:szCs w:val="18"/>
              </w:rPr>
            </w:pPr>
            <w:r>
              <w:rPr>
                <w:rFonts w:cstheme="minorHAnsi"/>
                <w:sz w:val="14"/>
                <w:szCs w:val="18"/>
              </w:rPr>
              <w:t>Gestion des favoris (signet, bookmark)</w:t>
            </w:r>
          </w:p>
        </w:tc>
        <w:tc>
          <w:tcPr>
            <w:tcW w:w="1244" w:type="dxa"/>
          </w:tcPr>
          <w:p w14:paraId="45D89027"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201EF02D" w14:textId="77777777" w:rsidR="00C640BC" w:rsidRPr="00690A06" w:rsidRDefault="00C640BC" w:rsidP="00A22E62">
            <w:pPr>
              <w:rPr>
                <w:rFonts w:cstheme="minorHAnsi"/>
                <w:sz w:val="18"/>
                <w:szCs w:val="18"/>
              </w:rPr>
            </w:pPr>
            <w:r>
              <w:rPr>
                <w:rFonts w:cstheme="minorHAnsi"/>
                <w:sz w:val="18"/>
                <w:szCs w:val="18"/>
              </w:rPr>
              <w:t>Outils permettant de sauvegarder les favoris des sites web visités</w:t>
            </w:r>
          </w:p>
        </w:tc>
      </w:tr>
      <w:tr w:rsidR="00C640BC" w:rsidRPr="00690A06" w14:paraId="12C80977" w14:textId="77777777" w:rsidTr="00A22E62">
        <w:tc>
          <w:tcPr>
            <w:tcW w:w="824" w:type="dxa"/>
            <w:vMerge/>
          </w:tcPr>
          <w:p w14:paraId="76B02877" w14:textId="77777777" w:rsidR="00C640BC" w:rsidRPr="00690A06" w:rsidRDefault="00C640BC" w:rsidP="00A22E62">
            <w:pPr>
              <w:rPr>
                <w:rFonts w:cstheme="minorHAnsi"/>
                <w:sz w:val="18"/>
                <w:szCs w:val="18"/>
              </w:rPr>
            </w:pPr>
          </w:p>
        </w:tc>
        <w:tc>
          <w:tcPr>
            <w:tcW w:w="1244" w:type="dxa"/>
          </w:tcPr>
          <w:p w14:paraId="5F0D4561"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1B2B86A9" w14:textId="77777777" w:rsidR="00C640BC" w:rsidRDefault="00C640BC" w:rsidP="00A22E62">
            <w:pPr>
              <w:rPr>
                <w:rFonts w:cstheme="minorHAnsi"/>
                <w:sz w:val="18"/>
                <w:szCs w:val="18"/>
              </w:rPr>
            </w:pPr>
            <w:r>
              <w:rPr>
                <w:rFonts w:cstheme="minorHAnsi"/>
                <w:sz w:val="18"/>
                <w:szCs w:val="18"/>
              </w:rPr>
              <w:t>Si l'outil le permet, le partage entre différents devices est possible</w:t>
            </w:r>
          </w:p>
          <w:p w14:paraId="6FD9D4DD" w14:textId="77777777" w:rsidR="00C640BC" w:rsidRPr="00690A06" w:rsidRDefault="00C640BC" w:rsidP="00A22E62">
            <w:pPr>
              <w:rPr>
                <w:rFonts w:cstheme="minorHAnsi"/>
                <w:sz w:val="18"/>
                <w:szCs w:val="18"/>
              </w:rPr>
            </w:pPr>
            <w:r>
              <w:rPr>
                <w:rFonts w:cstheme="minorHAnsi"/>
                <w:sz w:val="18"/>
                <w:szCs w:val="18"/>
              </w:rPr>
              <w:t>On peut reprendre à tout moment pour relire</w:t>
            </w:r>
          </w:p>
        </w:tc>
      </w:tr>
      <w:tr w:rsidR="00C640BC" w:rsidRPr="00690A06" w14:paraId="79233B7E" w14:textId="77777777" w:rsidTr="007A483A">
        <w:trPr>
          <w:trHeight w:val="275"/>
        </w:trPr>
        <w:tc>
          <w:tcPr>
            <w:tcW w:w="824" w:type="dxa"/>
            <w:vMerge/>
          </w:tcPr>
          <w:p w14:paraId="1F1FD25B" w14:textId="77777777" w:rsidR="00C640BC" w:rsidRPr="00690A06" w:rsidRDefault="00C640BC" w:rsidP="00A22E62">
            <w:pPr>
              <w:rPr>
                <w:rFonts w:cstheme="minorHAnsi"/>
                <w:sz w:val="18"/>
                <w:szCs w:val="18"/>
              </w:rPr>
            </w:pPr>
          </w:p>
        </w:tc>
        <w:tc>
          <w:tcPr>
            <w:tcW w:w="1244" w:type="dxa"/>
          </w:tcPr>
          <w:p w14:paraId="22D5A269"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78C45635" w14:textId="77777777" w:rsidR="00C640BC" w:rsidRDefault="00C640BC" w:rsidP="00A22E62">
            <w:pPr>
              <w:rPr>
                <w:rFonts w:cstheme="minorHAnsi"/>
                <w:sz w:val="18"/>
                <w:szCs w:val="18"/>
              </w:rPr>
            </w:pPr>
            <w:r>
              <w:rPr>
                <w:rFonts w:cstheme="minorHAnsi"/>
                <w:sz w:val="18"/>
                <w:szCs w:val="18"/>
              </w:rPr>
              <w:t>Il s'agit d'un outil qui enregistre des liens et le nom du lien ne permet pas toujours de savoir ce qu'il contient</w:t>
            </w:r>
          </w:p>
          <w:p w14:paraId="1F2C14B6" w14:textId="77777777" w:rsidR="00C640BC" w:rsidRPr="00690A06" w:rsidRDefault="00C640BC" w:rsidP="00A22E62">
            <w:pPr>
              <w:rPr>
                <w:rFonts w:cstheme="minorHAnsi"/>
                <w:sz w:val="18"/>
                <w:szCs w:val="18"/>
              </w:rPr>
            </w:pPr>
            <w:r>
              <w:rPr>
                <w:rFonts w:cstheme="minorHAnsi"/>
                <w:sz w:val="18"/>
                <w:szCs w:val="18"/>
              </w:rPr>
              <w:t>Travail à la main du veilleur</w:t>
            </w:r>
          </w:p>
        </w:tc>
      </w:tr>
      <w:tr w:rsidR="00FD7FE8" w:rsidRPr="00690A06" w14:paraId="7623F1DC" w14:textId="77777777" w:rsidTr="00274445">
        <w:trPr>
          <w:trHeight w:val="183"/>
        </w:trPr>
        <w:tc>
          <w:tcPr>
            <w:tcW w:w="824" w:type="dxa"/>
            <w:vMerge/>
          </w:tcPr>
          <w:p w14:paraId="659B5975" w14:textId="77777777" w:rsidR="00FD7FE8" w:rsidRPr="00690A06" w:rsidRDefault="00FD7FE8" w:rsidP="00FD7FE8">
            <w:pPr>
              <w:rPr>
                <w:rFonts w:cstheme="minorHAnsi"/>
                <w:sz w:val="18"/>
                <w:szCs w:val="18"/>
              </w:rPr>
            </w:pPr>
          </w:p>
        </w:tc>
        <w:tc>
          <w:tcPr>
            <w:tcW w:w="1244" w:type="dxa"/>
          </w:tcPr>
          <w:p w14:paraId="13C3DD1C" w14:textId="2EFCF1CD"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shd w:val="clear" w:color="auto" w:fill="70AD47" w:themeFill="accent6"/>
            <w:vAlign w:val="center"/>
          </w:tcPr>
          <w:p w14:paraId="0CCFF1B1" w14:textId="51C8B4E4"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2077D11E" w14:textId="1BD07362"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2F9E401F" w14:textId="26E7474D"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650E9F08" w14:textId="11A72081"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7CF7D177" w14:textId="5396ABEF"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4A2BC115" w14:textId="564EDD12"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5C063B75" w14:textId="2A83CEF0" w:rsidR="00FD7FE8" w:rsidRDefault="00FD7FE8" w:rsidP="00FD7FE8">
            <w:pPr>
              <w:jc w:val="center"/>
              <w:rPr>
                <w:rFonts w:cstheme="minorHAnsi"/>
                <w:sz w:val="18"/>
                <w:szCs w:val="18"/>
              </w:rPr>
            </w:pPr>
            <w:r>
              <w:rPr>
                <w:rFonts w:cstheme="minorHAnsi"/>
                <w:sz w:val="18"/>
                <w:szCs w:val="18"/>
              </w:rPr>
              <w:t>7</w:t>
            </w:r>
          </w:p>
        </w:tc>
      </w:tr>
      <w:tr w:rsidR="00FD7FE8" w:rsidRPr="00690A06" w14:paraId="346C6CA3" w14:textId="77777777" w:rsidTr="00525B0C">
        <w:trPr>
          <w:trHeight w:val="183"/>
        </w:trPr>
        <w:tc>
          <w:tcPr>
            <w:tcW w:w="824" w:type="dxa"/>
            <w:vMerge/>
          </w:tcPr>
          <w:p w14:paraId="2C49F001" w14:textId="77777777" w:rsidR="00FD7FE8" w:rsidRPr="00690A06" w:rsidRDefault="00FD7FE8" w:rsidP="00FD7FE8">
            <w:pPr>
              <w:rPr>
                <w:rFonts w:cstheme="minorHAnsi"/>
                <w:sz w:val="18"/>
                <w:szCs w:val="18"/>
              </w:rPr>
            </w:pPr>
          </w:p>
        </w:tc>
        <w:tc>
          <w:tcPr>
            <w:tcW w:w="1244" w:type="dxa"/>
          </w:tcPr>
          <w:p w14:paraId="2B8928B6" w14:textId="1AA0B7E5"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vAlign w:val="center"/>
          </w:tcPr>
          <w:p w14:paraId="03FEB1D6" w14:textId="3991A0F4"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5CF90986" w14:textId="22D87ABF"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58EF4F04" w14:textId="65E9BD83"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6FB73786" w14:textId="53183968"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62D9FF2C" w14:textId="635F3D6B"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601F1F9D" w14:textId="57C42EA0"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FF0000"/>
            <w:vAlign w:val="center"/>
          </w:tcPr>
          <w:p w14:paraId="47EB997F" w14:textId="1C3D9A87" w:rsidR="00FD7FE8" w:rsidRDefault="00FD7FE8" w:rsidP="00FD7FE8">
            <w:pPr>
              <w:jc w:val="center"/>
              <w:rPr>
                <w:rFonts w:cstheme="minorHAnsi"/>
                <w:sz w:val="18"/>
                <w:szCs w:val="18"/>
              </w:rPr>
            </w:pPr>
            <w:r>
              <w:rPr>
                <w:rFonts w:cstheme="minorHAnsi"/>
                <w:sz w:val="18"/>
                <w:szCs w:val="18"/>
              </w:rPr>
              <w:t>7</w:t>
            </w:r>
          </w:p>
        </w:tc>
      </w:tr>
    </w:tbl>
    <w:p w14:paraId="33BC0B2B" w14:textId="77777777" w:rsidR="00925103" w:rsidRDefault="00925103" w:rsidP="00894EEB">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07C1B2E7" w14:textId="77777777" w:rsidTr="00A22E62">
        <w:tc>
          <w:tcPr>
            <w:tcW w:w="824" w:type="dxa"/>
            <w:vMerge w:val="restart"/>
            <w:textDirection w:val="btLr"/>
          </w:tcPr>
          <w:p w14:paraId="01B7575F" w14:textId="77777777" w:rsidR="00C640BC" w:rsidRPr="00926547" w:rsidRDefault="00C640BC" w:rsidP="00A22E62">
            <w:pPr>
              <w:ind w:left="113" w:right="113"/>
              <w:jc w:val="center"/>
              <w:rPr>
                <w:rFonts w:cstheme="minorHAnsi"/>
                <w:sz w:val="14"/>
                <w:szCs w:val="18"/>
              </w:rPr>
            </w:pPr>
            <w:r>
              <w:rPr>
                <w:rFonts w:cstheme="minorHAnsi"/>
                <w:sz w:val="14"/>
                <w:szCs w:val="18"/>
              </w:rPr>
              <w:t>Annotations</w:t>
            </w:r>
          </w:p>
        </w:tc>
        <w:tc>
          <w:tcPr>
            <w:tcW w:w="1244" w:type="dxa"/>
          </w:tcPr>
          <w:p w14:paraId="719F76E7"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0DA1803F" w14:textId="77777777" w:rsidR="00C640BC" w:rsidRPr="00690A06" w:rsidRDefault="00C640BC" w:rsidP="00A22E62">
            <w:pPr>
              <w:rPr>
                <w:rFonts w:cstheme="minorHAnsi"/>
                <w:sz w:val="18"/>
                <w:szCs w:val="18"/>
              </w:rPr>
            </w:pPr>
            <w:r>
              <w:rPr>
                <w:rFonts w:cstheme="minorHAnsi"/>
                <w:sz w:val="18"/>
                <w:szCs w:val="18"/>
              </w:rPr>
              <w:t>Outils permettant d'ajouter des métadonnées directement à une source</w:t>
            </w:r>
          </w:p>
        </w:tc>
      </w:tr>
      <w:tr w:rsidR="00C640BC" w:rsidRPr="00690A06" w14:paraId="720A1EF3" w14:textId="77777777" w:rsidTr="00A22E62">
        <w:tc>
          <w:tcPr>
            <w:tcW w:w="824" w:type="dxa"/>
            <w:vMerge/>
          </w:tcPr>
          <w:p w14:paraId="2CF8FC5F" w14:textId="77777777" w:rsidR="00C640BC" w:rsidRPr="00690A06" w:rsidRDefault="00C640BC" w:rsidP="00A22E62">
            <w:pPr>
              <w:rPr>
                <w:rFonts w:cstheme="minorHAnsi"/>
                <w:sz w:val="18"/>
                <w:szCs w:val="18"/>
              </w:rPr>
            </w:pPr>
          </w:p>
        </w:tc>
        <w:tc>
          <w:tcPr>
            <w:tcW w:w="1244" w:type="dxa"/>
          </w:tcPr>
          <w:p w14:paraId="66F681AE"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19D9E0C2" w14:textId="77777777" w:rsidR="00C640BC" w:rsidRDefault="00C640BC" w:rsidP="00A22E62">
            <w:pPr>
              <w:rPr>
                <w:rFonts w:cstheme="minorHAnsi"/>
                <w:sz w:val="18"/>
                <w:szCs w:val="18"/>
              </w:rPr>
            </w:pPr>
            <w:r>
              <w:rPr>
                <w:rFonts w:cstheme="minorHAnsi"/>
                <w:sz w:val="18"/>
                <w:szCs w:val="18"/>
              </w:rPr>
              <w:t>On peut directement prendre des notes sur le document ou le site web</w:t>
            </w:r>
          </w:p>
          <w:p w14:paraId="56901F35" w14:textId="77777777" w:rsidR="00C640BC" w:rsidRPr="00690A06" w:rsidRDefault="00C640BC" w:rsidP="00A22E62">
            <w:pPr>
              <w:rPr>
                <w:rFonts w:cstheme="minorHAnsi"/>
                <w:sz w:val="18"/>
                <w:szCs w:val="18"/>
              </w:rPr>
            </w:pPr>
            <w:r>
              <w:rPr>
                <w:rFonts w:cstheme="minorHAnsi"/>
                <w:sz w:val="18"/>
                <w:szCs w:val="18"/>
              </w:rPr>
              <w:t>Peu encombrants et plusieurs intervenants peuvent ajouter leurs annotations</w:t>
            </w:r>
          </w:p>
        </w:tc>
      </w:tr>
      <w:tr w:rsidR="00C640BC" w:rsidRPr="00690A06" w14:paraId="2097A2B7" w14:textId="77777777" w:rsidTr="007A483A">
        <w:trPr>
          <w:trHeight w:val="275"/>
        </w:trPr>
        <w:tc>
          <w:tcPr>
            <w:tcW w:w="824" w:type="dxa"/>
            <w:vMerge/>
          </w:tcPr>
          <w:p w14:paraId="0952434C" w14:textId="77777777" w:rsidR="00C640BC" w:rsidRPr="00690A06" w:rsidRDefault="00C640BC" w:rsidP="00A22E62">
            <w:pPr>
              <w:rPr>
                <w:rFonts w:cstheme="minorHAnsi"/>
                <w:sz w:val="18"/>
                <w:szCs w:val="18"/>
              </w:rPr>
            </w:pPr>
          </w:p>
        </w:tc>
        <w:tc>
          <w:tcPr>
            <w:tcW w:w="1244" w:type="dxa"/>
          </w:tcPr>
          <w:p w14:paraId="33EC6731"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0F3F9F91" w14:textId="77777777" w:rsidR="00C640BC" w:rsidRDefault="00C640BC" w:rsidP="00A22E62">
            <w:pPr>
              <w:rPr>
                <w:rFonts w:cstheme="minorHAnsi"/>
                <w:sz w:val="18"/>
                <w:szCs w:val="18"/>
              </w:rPr>
            </w:pPr>
            <w:r>
              <w:rPr>
                <w:rFonts w:cstheme="minorHAnsi"/>
                <w:sz w:val="18"/>
                <w:szCs w:val="18"/>
              </w:rPr>
              <w:t>La pertinence des annotations dépendra du lecteur</w:t>
            </w:r>
          </w:p>
          <w:p w14:paraId="16D92C36" w14:textId="77777777" w:rsidR="00C640BC" w:rsidRDefault="00C640BC" w:rsidP="00A22E62">
            <w:pPr>
              <w:rPr>
                <w:rFonts w:cstheme="minorHAnsi"/>
                <w:sz w:val="18"/>
                <w:szCs w:val="18"/>
              </w:rPr>
            </w:pPr>
            <w:r>
              <w:rPr>
                <w:rFonts w:cstheme="minorHAnsi"/>
                <w:sz w:val="18"/>
                <w:szCs w:val="18"/>
              </w:rPr>
              <w:t>Travail à la main de la part du veilleur</w:t>
            </w:r>
          </w:p>
          <w:p w14:paraId="2481BF61" w14:textId="77777777" w:rsidR="00C640BC" w:rsidRPr="00690A06" w:rsidRDefault="00C640BC" w:rsidP="00A22E62">
            <w:pPr>
              <w:rPr>
                <w:rFonts w:cstheme="minorHAnsi"/>
                <w:sz w:val="18"/>
                <w:szCs w:val="18"/>
              </w:rPr>
            </w:pPr>
            <w:r>
              <w:rPr>
                <w:rFonts w:cstheme="minorHAnsi"/>
                <w:sz w:val="18"/>
                <w:szCs w:val="18"/>
              </w:rPr>
              <w:t>On doit reprendre le document source pour voir et comprendre les annotations.</w:t>
            </w:r>
          </w:p>
        </w:tc>
      </w:tr>
      <w:tr w:rsidR="00FD7FE8" w:rsidRPr="00690A06" w14:paraId="76EB2FB3" w14:textId="77777777" w:rsidTr="00FA0CEB">
        <w:trPr>
          <w:trHeight w:val="183"/>
        </w:trPr>
        <w:tc>
          <w:tcPr>
            <w:tcW w:w="824" w:type="dxa"/>
            <w:vMerge/>
          </w:tcPr>
          <w:p w14:paraId="30450F04" w14:textId="77777777" w:rsidR="00FD7FE8" w:rsidRPr="00690A06" w:rsidRDefault="00FD7FE8" w:rsidP="00FD7FE8">
            <w:pPr>
              <w:rPr>
                <w:rFonts w:cstheme="minorHAnsi"/>
                <w:sz w:val="18"/>
                <w:szCs w:val="18"/>
              </w:rPr>
            </w:pPr>
          </w:p>
        </w:tc>
        <w:tc>
          <w:tcPr>
            <w:tcW w:w="1244" w:type="dxa"/>
          </w:tcPr>
          <w:p w14:paraId="645DD296" w14:textId="080BC844"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51A1BDF9" w14:textId="504B7C27"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4501E953" w14:textId="7AE6B8D5"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7560F642" w14:textId="004DCD53"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23D42B67" w14:textId="43CAAC10"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1D91D7C6" w14:textId="5137C385"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7F0F9A19" w14:textId="6354A825"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7E64AA6E" w14:textId="41C383AF" w:rsidR="00FD7FE8" w:rsidRDefault="00FD7FE8" w:rsidP="00FD7FE8">
            <w:pPr>
              <w:jc w:val="center"/>
              <w:rPr>
                <w:rFonts w:cstheme="minorHAnsi"/>
                <w:sz w:val="18"/>
                <w:szCs w:val="18"/>
              </w:rPr>
            </w:pPr>
            <w:r>
              <w:rPr>
                <w:rFonts w:cstheme="minorHAnsi"/>
                <w:sz w:val="18"/>
                <w:szCs w:val="18"/>
              </w:rPr>
              <w:t>7</w:t>
            </w:r>
          </w:p>
        </w:tc>
      </w:tr>
      <w:tr w:rsidR="00FD7FE8" w:rsidRPr="00690A06" w14:paraId="40D5A582" w14:textId="77777777" w:rsidTr="00525B0C">
        <w:trPr>
          <w:trHeight w:val="183"/>
        </w:trPr>
        <w:tc>
          <w:tcPr>
            <w:tcW w:w="824" w:type="dxa"/>
            <w:vMerge/>
          </w:tcPr>
          <w:p w14:paraId="0619BD02" w14:textId="77777777" w:rsidR="00FD7FE8" w:rsidRPr="00690A06" w:rsidRDefault="00FD7FE8" w:rsidP="00FD7FE8">
            <w:pPr>
              <w:rPr>
                <w:rFonts w:cstheme="minorHAnsi"/>
                <w:sz w:val="18"/>
                <w:szCs w:val="18"/>
              </w:rPr>
            </w:pPr>
          </w:p>
        </w:tc>
        <w:tc>
          <w:tcPr>
            <w:tcW w:w="1244" w:type="dxa"/>
          </w:tcPr>
          <w:p w14:paraId="24749C51" w14:textId="7931132C"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52996388" w14:textId="2BDF5948"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618C41AE" w14:textId="3270EDAF"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5CC091EA" w14:textId="315B13D7"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62AAB8D0" w14:textId="0E14DA9A"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4A80F89A" w14:textId="511301F6"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50CDFB25" w14:textId="613F2729"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FF0000"/>
            <w:vAlign w:val="center"/>
          </w:tcPr>
          <w:p w14:paraId="289D97CF" w14:textId="4ECE4635" w:rsidR="00FD7FE8" w:rsidRDefault="00FD7FE8" w:rsidP="00FD7FE8">
            <w:pPr>
              <w:jc w:val="center"/>
              <w:rPr>
                <w:rFonts w:cstheme="minorHAnsi"/>
                <w:sz w:val="18"/>
                <w:szCs w:val="18"/>
              </w:rPr>
            </w:pPr>
            <w:r>
              <w:rPr>
                <w:rFonts w:cstheme="minorHAnsi"/>
                <w:sz w:val="18"/>
                <w:szCs w:val="18"/>
              </w:rPr>
              <w:t>7</w:t>
            </w:r>
          </w:p>
        </w:tc>
      </w:tr>
    </w:tbl>
    <w:p w14:paraId="50053F72" w14:textId="77777777" w:rsidR="00925103" w:rsidRDefault="00925103" w:rsidP="00894EEB">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36054A88" w14:textId="77777777" w:rsidTr="00A22E62">
        <w:tc>
          <w:tcPr>
            <w:tcW w:w="824" w:type="dxa"/>
            <w:vMerge w:val="restart"/>
            <w:textDirection w:val="btLr"/>
          </w:tcPr>
          <w:p w14:paraId="61E21478" w14:textId="77777777" w:rsidR="00C640BC" w:rsidRPr="00926547" w:rsidRDefault="00C640BC" w:rsidP="00A22E62">
            <w:pPr>
              <w:ind w:left="113" w:right="113"/>
              <w:jc w:val="center"/>
              <w:rPr>
                <w:rFonts w:cstheme="minorHAnsi"/>
                <w:sz w:val="14"/>
                <w:szCs w:val="18"/>
              </w:rPr>
            </w:pPr>
            <w:r>
              <w:rPr>
                <w:rFonts w:cstheme="minorHAnsi"/>
                <w:sz w:val="14"/>
                <w:szCs w:val="18"/>
              </w:rPr>
              <w:t>Prises de notes</w:t>
            </w:r>
          </w:p>
        </w:tc>
        <w:tc>
          <w:tcPr>
            <w:tcW w:w="1244" w:type="dxa"/>
          </w:tcPr>
          <w:p w14:paraId="39383CBA"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3D7E6C16" w14:textId="77777777" w:rsidR="00C640BC" w:rsidRPr="00690A06" w:rsidRDefault="00C640BC" w:rsidP="00A22E62">
            <w:pPr>
              <w:rPr>
                <w:rFonts w:cstheme="minorHAnsi"/>
                <w:sz w:val="18"/>
                <w:szCs w:val="18"/>
              </w:rPr>
            </w:pPr>
            <w:r>
              <w:rPr>
                <w:rFonts w:cstheme="minorHAnsi"/>
                <w:sz w:val="18"/>
                <w:szCs w:val="18"/>
              </w:rPr>
              <w:t>Outils permettant de prendra des notes pour un rapport ou pour relecture plus tard</w:t>
            </w:r>
          </w:p>
        </w:tc>
      </w:tr>
      <w:tr w:rsidR="00C640BC" w:rsidRPr="00690A06" w14:paraId="5B4A3615" w14:textId="77777777" w:rsidTr="00A22E62">
        <w:tc>
          <w:tcPr>
            <w:tcW w:w="824" w:type="dxa"/>
            <w:vMerge/>
          </w:tcPr>
          <w:p w14:paraId="04090246" w14:textId="77777777" w:rsidR="00C640BC" w:rsidRPr="00690A06" w:rsidRDefault="00C640BC" w:rsidP="00A22E62">
            <w:pPr>
              <w:rPr>
                <w:rFonts w:cstheme="minorHAnsi"/>
                <w:sz w:val="18"/>
                <w:szCs w:val="18"/>
              </w:rPr>
            </w:pPr>
          </w:p>
        </w:tc>
        <w:tc>
          <w:tcPr>
            <w:tcW w:w="1244" w:type="dxa"/>
          </w:tcPr>
          <w:p w14:paraId="68A8FA1D"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74D03CD5" w14:textId="7664D2E1" w:rsidR="00C640BC" w:rsidRDefault="00C640BC" w:rsidP="00A22E62">
            <w:pPr>
              <w:rPr>
                <w:rFonts w:cstheme="minorHAnsi"/>
                <w:sz w:val="18"/>
                <w:szCs w:val="18"/>
              </w:rPr>
            </w:pPr>
            <w:r>
              <w:rPr>
                <w:rFonts w:cstheme="minorHAnsi"/>
                <w:sz w:val="18"/>
                <w:szCs w:val="18"/>
              </w:rPr>
              <w:t>Facile d'utilisation, Personnalisable</w:t>
            </w:r>
          </w:p>
          <w:p w14:paraId="73BAAB4A" w14:textId="77777777" w:rsidR="00C640BC" w:rsidRPr="00690A06" w:rsidRDefault="00C640BC" w:rsidP="00A22E62">
            <w:pPr>
              <w:rPr>
                <w:rFonts w:cstheme="minorHAnsi"/>
                <w:sz w:val="18"/>
                <w:szCs w:val="18"/>
              </w:rPr>
            </w:pPr>
            <w:r>
              <w:rPr>
                <w:rFonts w:cstheme="minorHAnsi"/>
                <w:sz w:val="18"/>
                <w:szCs w:val="18"/>
              </w:rPr>
              <w:t>Le veilleur peut partager ses notes</w:t>
            </w:r>
          </w:p>
        </w:tc>
      </w:tr>
      <w:tr w:rsidR="00C640BC" w:rsidRPr="00690A06" w14:paraId="405D06BE" w14:textId="77777777" w:rsidTr="007A483A">
        <w:trPr>
          <w:trHeight w:val="183"/>
        </w:trPr>
        <w:tc>
          <w:tcPr>
            <w:tcW w:w="824" w:type="dxa"/>
            <w:vMerge/>
          </w:tcPr>
          <w:p w14:paraId="4909BBBD" w14:textId="77777777" w:rsidR="00C640BC" w:rsidRPr="00690A06" w:rsidRDefault="00C640BC" w:rsidP="00A22E62">
            <w:pPr>
              <w:rPr>
                <w:rFonts w:cstheme="minorHAnsi"/>
                <w:sz w:val="18"/>
                <w:szCs w:val="18"/>
              </w:rPr>
            </w:pPr>
          </w:p>
        </w:tc>
        <w:tc>
          <w:tcPr>
            <w:tcW w:w="1244" w:type="dxa"/>
          </w:tcPr>
          <w:p w14:paraId="15742205"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2349E3EC" w14:textId="77777777" w:rsidR="00C640BC" w:rsidRDefault="00C640BC" w:rsidP="00A22E62">
            <w:pPr>
              <w:rPr>
                <w:rFonts w:cstheme="minorHAnsi"/>
                <w:sz w:val="18"/>
                <w:szCs w:val="18"/>
              </w:rPr>
            </w:pPr>
            <w:r>
              <w:rPr>
                <w:rFonts w:cstheme="minorHAnsi"/>
                <w:sz w:val="18"/>
                <w:szCs w:val="18"/>
              </w:rPr>
              <w:t>On prend des notes pour soi, donc il y a un risque que les notes ne soient utiles qu'à soi</w:t>
            </w:r>
          </w:p>
          <w:p w14:paraId="64B9A0DC" w14:textId="77777777" w:rsidR="00C640BC" w:rsidRPr="00690A06" w:rsidRDefault="00C640BC" w:rsidP="00A22E62">
            <w:pPr>
              <w:rPr>
                <w:rFonts w:cstheme="minorHAnsi"/>
                <w:sz w:val="18"/>
                <w:szCs w:val="18"/>
              </w:rPr>
            </w:pPr>
            <w:r>
              <w:rPr>
                <w:rFonts w:cstheme="minorHAnsi"/>
                <w:sz w:val="18"/>
                <w:szCs w:val="18"/>
              </w:rPr>
              <w:t>Le veilleur doit prendre de notes à la main</w:t>
            </w:r>
          </w:p>
        </w:tc>
      </w:tr>
      <w:tr w:rsidR="00FD7FE8" w:rsidRPr="00690A06" w14:paraId="3CD67746" w14:textId="77777777" w:rsidTr="00FA0CEB">
        <w:trPr>
          <w:trHeight w:val="183"/>
        </w:trPr>
        <w:tc>
          <w:tcPr>
            <w:tcW w:w="824" w:type="dxa"/>
            <w:vMerge/>
          </w:tcPr>
          <w:p w14:paraId="1B58BA1C" w14:textId="77777777" w:rsidR="00FD7FE8" w:rsidRPr="00690A06" w:rsidRDefault="00FD7FE8" w:rsidP="00FD7FE8">
            <w:pPr>
              <w:rPr>
                <w:rFonts w:cstheme="minorHAnsi"/>
                <w:sz w:val="18"/>
                <w:szCs w:val="18"/>
              </w:rPr>
            </w:pPr>
          </w:p>
        </w:tc>
        <w:tc>
          <w:tcPr>
            <w:tcW w:w="1244" w:type="dxa"/>
          </w:tcPr>
          <w:p w14:paraId="35E8758D" w14:textId="436D4C31"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6AEE6304" w14:textId="5E78CCDB"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5659723C" w14:textId="5B57E6A4"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40804349" w14:textId="56380FCC"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13A2190B" w14:textId="3FC2E65E"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4CA78673" w14:textId="330C7526"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51DDC03E" w14:textId="7FF6F3D7"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31F27099" w14:textId="3FF5726C" w:rsidR="00FD7FE8" w:rsidRDefault="00FD7FE8" w:rsidP="00FD7FE8">
            <w:pPr>
              <w:jc w:val="center"/>
              <w:rPr>
                <w:rFonts w:cstheme="minorHAnsi"/>
                <w:sz w:val="18"/>
                <w:szCs w:val="18"/>
              </w:rPr>
            </w:pPr>
            <w:r>
              <w:rPr>
                <w:rFonts w:cstheme="minorHAnsi"/>
                <w:sz w:val="18"/>
                <w:szCs w:val="18"/>
              </w:rPr>
              <w:t>7</w:t>
            </w:r>
          </w:p>
        </w:tc>
      </w:tr>
      <w:tr w:rsidR="00FD7FE8" w:rsidRPr="00690A06" w14:paraId="75F1C812" w14:textId="77777777" w:rsidTr="00525B0C">
        <w:trPr>
          <w:trHeight w:val="183"/>
        </w:trPr>
        <w:tc>
          <w:tcPr>
            <w:tcW w:w="824" w:type="dxa"/>
            <w:vMerge/>
          </w:tcPr>
          <w:p w14:paraId="5341D6C0" w14:textId="77777777" w:rsidR="00FD7FE8" w:rsidRPr="00690A06" w:rsidRDefault="00FD7FE8" w:rsidP="00FD7FE8">
            <w:pPr>
              <w:rPr>
                <w:rFonts w:cstheme="minorHAnsi"/>
                <w:sz w:val="18"/>
                <w:szCs w:val="18"/>
              </w:rPr>
            </w:pPr>
          </w:p>
        </w:tc>
        <w:tc>
          <w:tcPr>
            <w:tcW w:w="1244" w:type="dxa"/>
          </w:tcPr>
          <w:p w14:paraId="1FD86143" w14:textId="43D61B45"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0713A3ED" w14:textId="7DBF208A"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178476D1" w14:textId="28505322"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4FCF00D9" w14:textId="2C9202B7"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53606544" w14:textId="787EE544"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3419B2C7" w14:textId="372E6A26"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58EC444C" w14:textId="0AAB04CE"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FF0000"/>
            <w:vAlign w:val="center"/>
          </w:tcPr>
          <w:p w14:paraId="4B181531" w14:textId="5DE413DF" w:rsidR="00FD7FE8" w:rsidRDefault="00FD7FE8" w:rsidP="00FD7FE8">
            <w:pPr>
              <w:jc w:val="center"/>
              <w:rPr>
                <w:rFonts w:cstheme="minorHAnsi"/>
                <w:sz w:val="18"/>
                <w:szCs w:val="18"/>
              </w:rPr>
            </w:pPr>
            <w:r>
              <w:rPr>
                <w:rFonts w:cstheme="minorHAnsi"/>
                <w:sz w:val="18"/>
                <w:szCs w:val="18"/>
              </w:rPr>
              <w:t>7</w:t>
            </w:r>
          </w:p>
        </w:tc>
      </w:tr>
    </w:tbl>
    <w:p w14:paraId="40B8D40D" w14:textId="2E696F7E" w:rsidR="00A053AB" w:rsidRDefault="00A053AB"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09F623B6" w14:textId="77777777" w:rsidTr="00A22E62">
        <w:tc>
          <w:tcPr>
            <w:tcW w:w="824" w:type="dxa"/>
            <w:vMerge w:val="restart"/>
            <w:textDirection w:val="btLr"/>
          </w:tcPr>
          <w:p w14:paraId="0DE6E117" w14:textId="77777777" w:rsidR="00C640BC" w:rsidRPr="00926547" w:rsidRDefault="00C640BC" w:rsidP="00A22E62">
            <w:pPr>
              <w:ind w:left="113" w:right="113"/>
              <w:jc w:val="center"/>
              <w:rPr>
                <w:rFonts w:cstheme="minorHAnsi"/>
                <w:sz w:val="14"/>
                <w:szCs w:val="18"/>
              </w:rPr>
            </w:pPr>
            <w:r>
              <w:rPr>
                <w:rFonts w:cstheme="minorHAnsi"/>
                <w:sz w:val="14"/>
                <w:szCs w:val="18"/>
              </w:rPr>
              <w:t>Aspirateurs de sites</w:t>
            </w:r>
          </w:p>
        </w:tc>
        <w:tc>
          <w:tcPr>
            <w:tcW w:w="1244" w:type="dxa"/>
          </w:tcPr>
          <w:p w14:paraId="6D55F5B6"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15C03677" w14:textId="77777777" w:rsidR="00C640BC" w:rsidRPr="00690A06" w:rsidRDefault="00C640BC" w:rsidP="00A22E62">
            <w:pPr>
              <w:rPr>
                <w:rFonts w:cstheme="minorHAnsi"/>
                <w:sz w:val="18"/>
                <w:szCs w:val="18"/>
              </w:rPr>
            </w:pPr>
            <w:r>
              <w:rPr>
                <w:rFonts w:cstheme="minorHAnsi"/>
                <w:sz w:val="18"/>
                <w:szCs w:val="18"/>
              </w:rPr>
              <w:t>Outils permettant de télécharger un site web en entier en local</w:t>
            </w:r>
          </w:p>
        </w:tc>
      </w:tr>
      <w:tr w:rsidR="00C640BC" w:rsidRPr="00690A06" w14:paraId="6BDB14B5" w14:textId="77777777" w:rsidTr="00A22E62">
        <w:tc>
          <w:tcPr>
            <w:tcW w:w="824" w:type="dxa"/>
            <w:vMerge/>
          </w:tcPr>
          <w:p w14:paraId="42C4C499" w14:textId="77777777" w:rsidR="00C640BC" w:rsidRPr="00690A06" w:rsidRDefault="00C640BC" w:rsidP="00A22E62">
            <w:pPr>
              <w:rPr>
                <w:rFonts w:cstheme="minorHAnsi"/>
                <w:sz w:val="18"/>
                <w:szCs w:val="18"/>
              </w:rPr>
            </w:pPr>
          </w:p>
        </w:tc>
        <w:tc>
          <w:tcPr>
            <w:tcW w:w="1244" w:type="dxa"/>
          </w:tcPr>
          <w:p w14:paraId="11B7065D"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357BDD07" w14:textId="77777777" w:rsidR="00C640BC" w:rsidRPr="00690A06" w:rsidRDefault="00C640BC" w:rsidP="00A22E62">
            <w:pPr>
              <w:rPr>
                <w:rFonts w:cstheme="minorHAnsi"/>
                <w:sz w:val="18"/>
                <w:szCs w:val="18"/>
              </w:rPr>
            </w:pPr>
            <w:r>
              <w:rPr>
                <w:rFonts w:cstheme="minorHAnsi"/>
                <w:sz w:val="18"/>
                <w:szCs w:val="18"/>
              </w:rPr>
              <w:t>Il est possible de télécharger plusieurs sites pour effectuer des recherches et traitements en local par la suite</w:t>
            </w:r>
          </w:p>
        </w:tc>
      </w:tr>
      <w:tr w:rsidR="00C640BC" w:rsidRPr="00690A06" w14:paraId="1D126072" w14:textId="77777777" w:rsidTr="007A483A">
        <w:trPr>
          <w:trHeight w:val="275"/>
        </w:trPr>
        <w:tc>
          <w:tcPr>
            <w:tcW w:w="824" w:type="dxa"/>
            <w:vMerge/>
          </w:tcPr>
          <w:p w14:paraId="4EB64250" w14:textId="77777777" w:rsidR="00C640BC" w:rsidRPr="00690A06" w:rsidRDefault="00C640BC" w:rsidP="00A22E62">
            <w:pPr>
              <w:rPr>
                <w:rFonts w:cstheme="minorHAnsi"/>
                <w:sz w:val="18"/>
                <w:szCs w:val="18"/>
              </w:rPr>
            </w:pPr>
          </w:p>
        </w:tc>
        <w:tc>
          <w:tcPr>
            <w:tcW w:w="1244" w:type="dxa"/>
          </w:tcPr>
          <w:p w14:paraId="411AD9E5"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3E25F012" w14:textId="77777777" w:rsidR="00C640BC" w:rsidRDefault="00C640BC" w:rsidP="00A22E62">
            <w:pPr>
              <w:rPr>
                <w:rFonts w:cstheme="minorHAnsi"/>
                <w:sz w:val="18"/>
                <w:szCs w:val="18"/>
              </w:rPr>
            </w:pPr>
            <w:r>
              <w:rPr>
                <w:rFonts w:cstheme="minorHAnsi"/>
                <w:sz w:val="18"/>
                <w:szCs w:val="18"/>
              </w:rPr>
              <w:t>Suivant le site web, peut prendre beaucoup de temps et d'espace disque</w:t>
            </w:r>
          </w:p>
          <w:p w14:paraId="5077C020" w14:textId="77777777" w:rsidR="00C640BC" w:rsidRPr="00690A06" w:rsidRDefault="00C640BC" w:rsidP="00A22E62">
            <w:pPr>
              <w:rPr>
                <w:rFonts w:cstheme="minorHAnsi"/>
                <w:sz w:val="18"/>
                <w:szCs w:val="18"/>
              </w:rPr>
            </w:pPr>
            <w:r>
              <w:rPr>
                <w:rFonts w:cstheme="minorHAnsi"/>
                <w:sz w:val="18"/>
                <w:szCs w:val="18"/>
              </w:rPr>
              <w:t>Il arrive que des mesures de sécurité mise en place par le site web ne permettent pas d'aspirer les sites web</w:t>
            </w:r>
          </w:p>
        </w:tc>
      </w:tr>
      <w:tr w:rsidR="00FD7FE8" w:rsidRPr="00690A06" w14:paraId="7B621924" w14:textId="77777777" w:rsidTr="00274445">
        <w:trPr>
          <w:trHeight w:val="183"/>
        </w:trPr>
        <w:tc>
          <w:tcPr>
            <w:tcW w:w="824" w:type="dxa"/>
            <w:vMerge/>
          </w:tcPr>
          <w:p w14:paraId="6F936B19" w14:textId="77777777" w:rsidR="00FD7FE8" w:rsidRPr="00690A06" w:rsidRDefault="00FD7FE8" w:rsidP="00FD7FE8">
            <w:pPr>
              <w:rPr>
                <w:rFonts w:cstheme="minorHAnsi"/>
                <w:sz w:val="18"/>
                <w:szCs w:val="18"/>
              </w:rPr>
            </w:pPr>
          </w:p>
        </w:tc>
        <w:tc>
          <w:tcPr>
            <w:tcW w:w="1244" w:type="dxa"/>
          </w:tcPr>
          <w:p w14:paraId="05808590" w14:textId="57187170"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01DDB051" w14:textId="41E69F71"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70AD47" w:themeFill="accent6"/>
            <w:vAlign w:val="center"/>
          </w:tcPr>
          <w:p w14:paraId="30C1BB84" w14:textId="477F918C"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13438840" w14:textId="03FF81C7"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20CEAE28" w14:textId="7C226191"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33FC0322" w14:textId="4E05F34F"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6610F795" w14:textId="5553EC73"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70AD47" w:themeFill="accent6"/>
            <w:vAlign w:val="center"/>
          </w:tcPr>
          <w:p w14:paraId="2E9092F2" w14:textId="0FA2CDF3" w:rsidR="00FD7FE8" w:rsidRDefault="00FD7FE8" w:rsidP="00FD7FE8">
            <w:pPr>
              <w:jc w:val="center"/>
              <w:rPr>
                <w:rFonts w:cstheme="minorHAnsi"/>
                <w:sz w:val="18"/>
                <w:szCs w:val="18"/>
              </w:rPr>
            </w:pPr>
            <w:r>
              <w:rPr>
                <w:rFonts w:cstheme="minorHAnsi"/>
                <w:sz w:val="18"/>
                <w:szCs w:val="18"/>
              </w:rPr>
              <w:t>7</w:t>
            </w:r>
          </w:p>
        </w:tc>
      </w:tr>
      <w:tr w:rsidR="00FD7FE8" w:rsidRPr="00690A06" w14:paraId="03732C24" w14:textId="77777777" w:rsidTr="00525B0C">
        <w:trPr>
          <w:trHeight w:val="183"/>
        </w:trPr>
        <w:tc>
          <w:tcPr>
            <w:tcW w:w="824" w:type="dxa"/>
            <w:vMerge/>
          </w:tcPr>
          <w:p w14:paraId="7B0432AE" w14:textId="77777777" w:rsidR="00FD7FE8" w:rsidRPr="00690A06" w:rsidRDefault="00FD7FE8" w:rsidP="00FD7FE8">
            <w:pPr>
              <w:rPr>
                <w:rFonts w:cstheme="minorHAnsi"/>
                <w:sz w:val="18"/>
                <w:szCs w:val="18"/>
              </w:rPr>
            </w:pPr>
          </w:p>
        </w:tc>
        <w:tc>
          <w:tcPr>
            <w:tcW w:w="1244" w:type="dxa"/>
          </w:tcPr>
          <w:p w14:paraId="6B1924B9" w14:textId="1AA17D3C"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2BF8701B" w14:textId="20588345"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74F180F7" w14:textId="7EB0B1F3"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6FED76AB" w14:textId="5BA7A6D8"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03EE708A" w14:textId="49B89824"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6D601FB1" w14:textId="49B17797"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1BACC708" w14:textId="3845C5E1"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3EA2B7D5" w14:textId="67C52366" w:rsidR="00FD7FE8" w:rsidRDefault="00FD7FE8" w:rsidP="00FD7FE8">
            <w:pPr>
              <w:jc w:val="center"/>
              <w:rPr>
                <w:rFonts w:cstheme="minorHAnsi"/>
                <w:sz w:val="18"/>
                <w:szCs w:val="18"/>
              </w:rPr>
            </w:pPr>
            <w:r>
              <w:rPr>
                <w:rFonts w:cstheme="minorHAnsi"/>
                <w:sz w:val="18"/>
                <w:szCs w:val="18"/>
              </w:rPr>
              <w:t>7</w:t>
            </w:r>
          </w:p>
        </w:tc>
      </w:tr>
    </w:tbl>
    <w:p w14:paraId="3C4BFA42" w14:textId="77777777" w:rsidR="00925103" w:rsidRDefault="00925103"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626BC26A" w14:textId="77777777" w:rsidTr="00A22E62">
        <w:tc>
          <w:tcPr>
            <w:tcW w:w="824" w:type="dxa"/>
            <w:vMerge w:val="restart"/>
            <w:textDirection w:val="btLr"/>
          </w:tcPr>
          <w:p w14:paraId="7FEEF206" w14:textId="77777777" w:rsidR="00C640BC" w:rsidRPr="00926547" w:rsidRDefault="00C640BC" w:rsidP="00A22E62">
            <w:pPr>
              <w:ind w:left="113" w:right="113"/>
              <w:jc w:val="center"/>
              <w:rPr>
                <w:rFonts w:cstheme="minorHAnsi"/>
                <w:sz w:val="14"/>
                <w:szCs w:val="18"/>
              </w:rPr>
            </w:pPr>
            <w:r>
              <w:rPr>
                <w:rFonts w:cstheme="minorHAnsi"/>
                <w:sz w:val="14"/>
                <w:szCs w:val="18"/>
              </w:rPr>
              <w:t>Capture</w:t>
            </w:r>
          </w:p>
        </w:tc>
        <w:tc>
          <w:tcPr>
            <w:tcW w:w="1244" w:type="dxa"/>
          </w:tcPr>
          <w:p w14:paraId="0CC7CA51"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67A93BE6" w14:textId="77777777" w:rsidR="00C640BC" w:rsidRPr="00690A06" w:rsidRDefault="00C640BC" w:rsidP="00A22E62">
            <w:pPr>
              <w:rPr>
                <w:rFonts w:cstheme="minorHAnsi"/>
                <w:sz w:val="18"/>
                <w:szCs w:val="18"/>
              </w:rPr>
            </w:pPr>
            <w:r>
              <w:rPr>
                <w:rFonts w:cstheme="minorHAnsi"/>
                <w:sz w:val="18"/>
                <w:szCs w:val="18"/>
              </w:rPr>
              <w:t>Outils permettant de capturer des images et du texte</w:t>
            </w:r>
          </w:p>
        </w:tc>
      </w:tr>
      <w:tr w:rsidR="00C640BC" w:rsidRPr="00690A06" w14:paraId="3ECBBB1E" w14:textId="77777777" w:rsidTr="00A22E62">
        <w:tc>
          <w:tcPr>
            <w:tcW w:w="824" w:type="dxa"/>
            <w:vMerge/>
          </w:tcPr>
          <w:p w14:paraId="5B0E50DF" w14:textId="77777777" w:rsidR="00C640BC" w:rsidRPr="00690A06" w:rsidRDefault="00C640BC" w:rsidP="00A22E62">
            <w:pPr>
              <w:rPr>
                <w:rFonts w:cstheme="minorHAnsi"/>
                <w:sz w:val="18"/>
                <w:szCs w:val="18"/>
              </w:rPr>
            </w:pPr>
          </w:p>
        </w:tc>
        <w:tc>
          <w:tcPr>
            <w:tcW w:w="1244" w:type="dxa"/>
          </w:tcPr>
          <w:p w14:paraId="4F415839"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18E25B0D" w14:textId="77777777" w:rsidR="00C640BC" w:rsidRPr="00690A06" w:rsidRDefault="00C640BC" w:rsidP="00A22E62">
            <w:pPr>
              <w:rPr>
                <w:rFonts w:cstheme="minorHAnsi"/>
                <w:sz w:val="18"/>
                <w:szCs w:val="18"/>
              </w:rPr>
            </w:pPr>
            <w:r>
              <w:rPr>
                <w:rFonts w:cstheme="minorHAnsi"/>
                <w:sz w:val="18"/>
                <w:szCs w:val="18"/>
              </w:rPr>
              <w:t xml:space="preserve">Permet de sauvegarder rapidement des données </w:t>
            </w:r>
          </w:p>
        </w:tc>
      </w:tr>
      <w:tr w:rsidR="00C640BC" w:rsidRPr="00690A06" w14:paraId="0C3CCEFB" w14:textId="77777777" w:rsidTr="007A483A">
        <w:trPr>
          <w:trHeight w:val="183"/>
        </w:trPr>
        <w:tc>
          <w:tcPr>
            <w:tcW w:w="824" w:type="dxa"/>
            <w:vMerge/>
          </w:tcPr>
          <w:p w14:paraId="28D64CFC" w14:textId="77777777" w:rsidR="00C640BC" w:rsidRPr="00690A06" w:rsidRDefault="00C640BC" w:rsidP="00A22E62">
            <w:pPr>
              <w:rPr>
                <w:rFonts w:cstheme="minorHAnsi"/>
                <w:sz w:val="18"/>
                <w:szCs w:val="18"/>
              </w:rPr>
            </w:pPr>
          </w:p>
        </w:tc>
        <w:tc>
          <w:tcPr>
            <w:tcW w:w="1244" w:type="dxa"/>
          </w:tcPr>
          <w:p w14:paraId="40542648"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774D5D9D" w14:textId="77777777" w:rsidR="00C640BC" w:rsidRDefault="00C640BC" w:rsidP="00A22E62">
            <w:pPr>
              <w:rPr>
                <w:rFonts w:cstheme="minorHAnsi"/>
                <w:sz w:val="18"/>
                <w:szCs w:val="18"/>
              </w:rPr>
            </w:pPr>
            <w:r>
              <w:rPr>
                <w:rFonts w:cstheme="minorHAnsi"/>
                <w:sz w:val="18"/>
                <w:szCs w:val="18"/>
              </w:rPr>
              <w:t>Travail à la main du veilleur</w:t>
            </w:r>
          </w:p>
          <w:p w14:paraId="6E0D387C" w14:textId="77777777" w:rsidR="00C640BC" w:rsidRPr="00690A06" w:rsidRDefault="00C640BC" w:rsidP="00A22E62">
            <w:pPr>
              <w:rPr>
                <w:rFonts w:cstheme="minorHAnsi"/>
                <w:sz w:val="18"/>
                <w:szCs w:val="18"/>
              </w:rPr>
            </w:pPr>
            <w:r>
              <w:rPr>
                <w:rFonts w:cstheme="minorHAnsi"/>
                <w:sz w:val="18"/>
                <w:szCs w:val="18"/>
              </w:rPr>
              <w:t>Ne pas oublier de relever la source (droit d'auteur)</w:t>
            </w:r>
          </w:p>
        </w:tc>
      </w:tr>
      <w:tr w:rsidR="00FD7FE8" w:rsidRPr="00690A06" w14:paraId="4549EA06" w14:textId="77777777" w:rsidTr="00274445">
        <w:trPr>
          <w:trHeight w:val="183"/>
        </w:trPr>
        <w:tc>
          <w:tcPr>
            <w:tcW w:w="824" w:type="dxa"/>
            <w:vMerge/>
          </w:tcPr>
          <w:p w14:paraId="3C591D35" w14:textId="77777777" w:rsidR="00FD7FE8" w:rsidRPr="00690A06" w:rsidRDefault="00FD7FE8" w:rsidP="00FD7FE8">
            <w:pPr>
              <w:rPr>
                <w:rFonts w:cstheme="minorHAnsi"/>
                <w:sz w:val="18"/>
                <w:szCs w:val="18"/>
              </w:rPr>
            </w:pPr>
          </w:p>
        </w:tc>
        <w:tc>
          <w:tcPr>
            <w:tcW w:w="1244" w:type="dxa"/>
          </w:tcPr>
          <w:p w14:paraId="41C244CF" w14:textId="6319BED9"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00799BBC" w14:textId="468D8552"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54582F39" w14:textId="3E408257"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70AD47" w:themeFill="accent6"/>
            <w:vAlign w:val="center"/>
          </w:tcPr>
          <w:p w14:paraId="561872D3" w14:textId="4BD51E7E"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02F9FB26" w14:textId="49FFAE46"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4B2482E6" w14:textId="70CD9FD9"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52BE7DD5" w14:textId="1B7A41AB"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54D688C6" w14:textId="3C35FE16" w:rsidR="00FD7FE8" w:rsidRDefault="00FD7FE8" w:rsidP="00FD7FE8">
            <w:pPr>
              <w:jc w:val="center"/>
              <w:rPr>
                <w:rFonts w:cstheme="minorHAnsi"/>
                <w:sz w:val="18"/>
                <w:szCs w:val="18"/>
              </w:rPr>
            </w:pPr>
            <w:r>
              <w:rPr>
                <w:rFonts w:cstheme="minorHAnsi"/>
                <w:sz w:val="18"/>
                <w:szCs w:val="18"/>
              </w:rPr>
              <w:t>7</w:t>
            </w:r>
          </w:p>
        </w:tc>
      </w:tr>
      <w:tr w:rsidR="00FD7FE8" w:rsidRPr="00690A06" w14:paraId="500E2F3C" w14:textId="77777777" w:rsidTr="00525B0C">
        <w:trPr>
          <w:trHeight w:val="183"/>
        </w:trPr>
        <w:tc>
          <w:tcPr>
            <w:tcW w:w="824" w:type="dxa"/>
            <w:vMerge/>
          </w:tcPr>
          <w:p w14:paraId="775FFE24" w14:textId="77777777" w:rsidR="00FD7FE8" w:rsidRPr="00690A06" w:rsidRDefault="00FD7FE8" w:rsidP="00FD7FE8">
            <w:pPr>
              <w:rPr>
                <w:rFonts w:cstheme="minorHAnsi"/>
                <w:sz w:val="18"/>
                <w:szCs w:val="18"/>
              </w:rPr>
            </w:pPr>
          </w:p>
        </w:tc>
        <w:tc>
          <w:tcPr>
            <w:tcW w:w="1244" w:type="dxa"/>
          </w:tcPr>
          <w:p w14:paraId="38A5AD74" w14:textId="5E2F9E15"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4B144850" w14:textId="306B476A"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64270CD6" w14:textId="1E9F81BB"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49245D89" w14:textId="68409CB4"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13252AE9" w14:textId="11C880F5"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13EBF3D4" w14:textId="5407E921"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5DF5D4EB" w14:textId="4E8784AF"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FF0000"/>
            <w:vAlign w:val="center"/>
          </w:tcPr>
          <w:p w14:paraId="46FC1714" w14:textId="3FFA046B" w:rsidR="00FD7FE8" w:rsidRDefault="00FD7FE8" w:rsidP="00FD7FE8">
            <w:pPr>
              <w:jc w:val="center"/>
              <w:rPr>
                <w:rFonts w:cstheme="minorHAnsi"/>
                <w:sz w:val="18"/>
                <w:szCs w:val="18"/>
              </w:rPr>
            </w:pPr>
            <w:r>
              <w:rPr>
                <w:rFonts w:cstheme="minorHAnsi"/>
                <w:sz w:val="18"/>
                <w:szCs w:val="18"/>
              </w:rPr>
              <w:t>7</w:t>
            </w:r>
          </w:p>
        </w:tc>
      </w:tr>
    </w:tbl>
    <w:p w14:paraId="5E66614C" w14:textId="77777777" w:rsidR="00CD3C9D" w:rsidRDefault="00CD3C9D"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0F992962" w14:textId="77777777" w:rsidTr="00B353E0">
        <w:tc>
          <w:tcPr>
            <w:tcW w:w="824" w:type="dxa"/>
            <w:vMerge w:val="restart"/>
            <w:textDirection w:val="btLr"/>
          </w:tcPr>
          <w:p w14:paraId="4F197884" w14:textId="77777777" w:rsidR="00C640BC" w:rsidRPr="00926547" w:rsidRDefault="00C640BC" w:rsidP="00A22E62">
            <w:pPr>
              <w:ind w:left="113" w:right="113"/>
              <w:jc w:val="center"/>
              <w:rPr>
                <w:rFonts w:cstheme="minorHAnsi"/>
                <w:sz w:val="14"/>
                <w:szCs w:val="18"/>
              </w:rPr>
            </w:pPr>
            <w:r>
              <w:rPr>
                <w:rFonts w:cstheme="minorHAnsi"/>
                <w:sz w:val="14"/>
                <w:szCs w:val="18"/>
              </w:rPr>
              <w:t>Microblogging</w:t>
            </w:r>
          </w:p>
        </w:tc>
        <w:tc>
          <w:tcPr>
            <w:tcW w:w="1244" w:type="dxa"/>
          </w:tcPr>
          <w:p w14:paraId="1F3130CE"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3D2A01F0" w14:textId="77777777" w:rsidR="00C640BC" w:rsidRPr="00690A06" w:rsidRDefault="00C640BC" w:rsidP="00A22E62">
            <w:pPr>
              <w:rPr>
                <w:rFonts w:cstheme="minorHAnsi"/>
                <w:sz w:val="18"/>
                <w:szCs w:val="18"/>
              </w:rPr>
            </w:pPr>
            <w:r>
              <w:rPr>
                <w:rFonts w:cstheme="minorHAnsi"/>
                <w:sz w:val="18"/>
                <w:szCs w:val="18"/>
              </w:rPr>
              <w:t>Permet de créer des contenus sur les réseaux sociaux (textes courts)</w:t>
            </w:r>
          </w:p>
        </w:tc>
      </w:tr>
      <w:tr w:rsidR="00C640BC" w:rsidRPr="00690A06" w14:paraId="028213AE" w14:textId="77777777" w:rsidTr="00B353E0">
        <w:tc>
          <w:tcPr>
            <w:tcW w:w="824" w:type="dxa"/>
            <w:vMerge/>
          </w:tcPr>
          <w:p w14:paraId="01D55C3D" w14:textId="77777777" w:rsidR="00C640BC" w:rsidRPr="00690A06" w:rsidRDefault="00C640BC" w:rsidP="00A22E62">
            <w:pPr>
              <w:jc w:val="center"/>
              <w:rPr>
                <w:rFonts w:cstheme="minorHAnsi"/>
                <w:sz w:val="18"/>
                <w:szCs w:val="18"/>
              </w:rPr>
            </w:pPr>
          </w:p>
        </w:tc>
        <w:tc>
          <w:tcPr>
            <w:tcW w:w="1244" w:type="dxa"/>
          </w:tcPr>
          <w:p w14:paraId="71403625"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476A2D2B" w14:textId="77777777" w:rsidR="00C640BC" w:rsidRDefault="00C640BC" w:rsidP="00A22E62">
            <w:pPr>
              <w:rPr>
                <w:rFonts w:cstheme="minorHAnsi"/>
                <w:sz w:val="18"/>
                <w:szCs w:val="18"/>
              </w:rPr>
            </w:pPr>
            <w:r>
              <w:rPr>
                <w:rFonts w:cstheme="minorHAnsi"/>
                <w:sz w:val="18"/>
                <w:szCs w:val="18"/>
              </w:rPr>
              <w:t>Permet de partager rapidement et succinctement des informations</w:t>
            </w:r>
          </w:p>
          <w:p w14:paraId="4F53A19D" w14:textId="77777777" w:rsidR="00C640BC" w:rsidRDefault="00C640BC" w:rsidP="00A22E62">
            <w:pPr>
              <w:rPr>
                <w:rFonts w:cstheme="minorHAnsi"/>
                <w:sz w:val="18"/>
                <w:szCs w:val="18"/>
              </w:rPr>
            </w:pPr>
            <w:r>
              <w:rPr>
                <w:rFonts w:cstheme="minorHAnsi"/>
                <w:sz w:val="18"/>
                <w:szCs w:val="18"/>
              </w:rPr>
              <w:t>Le message est clair, précis et synthétique</w:t>
            </w:r>
          </w:p>
          <w:p w14:paraId="566BD974" w14:textId="77777777" w:rsidR="00C640BC" w:rsidRPr="00690A06" w:rsidRDefault="00C640BC" w:rsidP="00A22E62">
            <w:pPr>
              <w:rPr>
                <w:rFonts w:cstheme="minorHAnsi"/>
                <w:sz w:val="18"/>
                <w:szCs w:val="18"/>
              </w:rPr>
            </w:pPr>
            <w:r>
              <w:rPr>
                <w:rFonts w:cstheme="minorHAnsi"/>
                <w:sz w:val="18"/>
                <w:szCs w:val="18"/>
              </w:rPr>
              <w:t>Permet de partager à un grand nombre de personnes</w:t>
            </w:r>
          </w:p>
        </w:tc>
      </w:tr>
      <w:tr w:rsidR="00C640BC" w:rsidRPr="00690A06" w14:paraId="1849EA33" w14:textId="77777777" w:rsidTr="007A483A">
        <w:trPr>
          <w:trHeight w:val="92"/>
        </w:trPr>
        <w:tc>
          <w:tcPr>
            <w:tcW w:w="824" w:type="dxa"/>
            <w:vMerge/>
          </w:tcPr>
          <w:p w14:paraId="5339BA33" w14:textId="77777777" w:rsidR="00C640BC" w:rsidRPr="00690A06" w:rsidRDefault="00C640BC" w:rsidP="00A22E62">
            <w:pPr>
              <w:jc w:val="center"/>
              <w:rPr>
                <w:rFonts w:cstheme="minorHAnsi"/>
                <w:sz w:val="18"/>
                <w:szCs w:val="18"/>
              </w:rPr>
            </w:pPr>
          </w:p>
        </w:tc>
        <w:tc>
          <w:tcPr>
            <w:tcW w:w="1244" w:type="dxa"/>
          </w:tcPr>
          <w:p w14:paraId="68A91503"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399806CE" w14:textId="77777777" w:rsidR="00C640BC" w:rsidRPr="00690A06" w:rsidRDefault="00C640BC" w:rsidP="00A22E62">
            <w:pPr>
              <w:rPr>
                <w:rFonts w:cstheme="minorHAnsi"/>
                <w:sz w:val="18"/>
                <w:szCs w:val="18"/>
              </w:rPr>
            </w:pPr>
            <w:r>
              <w:rPr>
                <w:rFonts w:cstheme="minorHAnsi"/>
                <w:sz w:val="18"/>
                <w:szCs w:val="18"/>
              </w:rPr>
              <w:t>Limité en nombre de caractères</w:t>
            </w:r>
          </w:p>
        </w:tc>
      </w:tr>
      <w:tr w:rsidR="00FD7FE8" w:rsidRPr="00690A06" w14:paraId="7BB74102" w14:textId="77777777" w:rsidTr="00FA0CEB">
        <w:trPr>
          <w:trHeight w:val="183"/>
        </w:trPr>
        <w:tc>
          <w:tcPr>
            <w:tcW w:w="824" w:type="dxa"/>
            <w:vMerge/>
          </w:tcPr>
          <w:p w14:paraId="1681A22A" w14:textId="77777777" w:rsidR="00FD7FE8" w:rsidRPr="00690A06" w:rsidRDefault="00FD7FE8" w:rsidP="00FD7FE8">
            <w:pPr>
              <w:jc w:val="center"/>
              <w:rPr>
                <w:rFonts w:cstheme="minorHAnsi"/>
                <w:sz w:val="18"/>
                <w:szCs w:val="18"/>
              </w:rPr>
            </w:pPr>
          </w:p>
        </w:tc>
        <w:tc>
          <w:tcPr>
            <w:tcW w:w="1244" w:type="dxa"/>
          </w:tcPr>
          <w:p w14:paraId="0636D2E5" w14:textId="242FC8E3"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0F2682AF" w14:textId="1B5462C3"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53703F53" w14:textId="0F5D90CF"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143A457F" w14:textId="138910FF"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1A88D3A9" w14:textId="0C5DB82B"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0E2CA88E" w14:textId="026EFF93"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624AFEDD" w14:textId="774F557C"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0045400F" w14:textId="398F60E6" w:rsidR="00FD7FE8" w:rsidRDefault="00FD7FE8" w:rsidP="00FD7FE8">
            <w:pPr>
              <w:jc w:val="center"/>
              <w:rPr>
                <w:rFonts w:cstheme="minorHAnsi"/>
                <w:sz w:val="18"/>
                <w:szCs w:val="18"/>
              </w:rPr>
            </w:pPr>
            <w:r>
              <w:rPr>
                <w:rFonts w:cstheme="minorHAnsi"/>
                <w:sz w:val="18"/>
                <w:szCs w:val="18"/>
              </w:rPr>
              <w:t>7</w:t>
            </w:r>
          </w:p>
        </w:tc>
      </w:tr>
      <w:tr w:rsidR="00FD7FE8" w:rsidRPr="00690A06" w14:paraId="69744913" w14:textId="77777777" w:rsidTr="00525B0C">
        <w:trPr>
          <w:trHeight w:val="183"/>
        </w:trPr>
        <w:tc>
          <w:tcPr>
            <w:tcW w:w="824" w:type="dxa"/>
            <w:vMerge/>
          </w:tcPr>
          <w:p w14:paraId="3D0CFA7E" w14:textId="77777777" w:rsidR="00FD7FE8" w:rsidRPr="00690A06" w:rsidRDefault="00FD7FE8" w:rsidP="00FD7FE8">
            <w:pPr>
              <w:jc w:val="center"/>
              <w:rPr>
                <w:rFonts w:cstheme="minorHAnsi"/>
                <w:sz w:val="18"/>
                <w:szCs w:val="18"/>
              </w:rPr>
            </w:pPr>
          </w:p>
        </w:tc>
        <w:tc>
          <w:tcPr>
            <w:tcW w:w="1244" w:type="dxa"/>
          </w:tcPr>
          <w:p w14:paraId="35F2861F" w14:textId="018682DA"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5523774F" w14:textId="11454FCE"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4CA4F534" w14:textId="2B1350A1"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6F5FAE1E" w14:textId="1F08EC35"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44A7BA1F" w14:textId="345A7E2D"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719C0F99" w14:textId="0EA764C9"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0B0F66B5" w14:textId="46D21DBB"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FF0000"/>
            <w:vAlign w:val="center"/>
          </w:tcPr>
          <w:p w14:paraId="34101EA4" w14:textId="05CB56F2" w:rsidR="00FD7FE8" w:rsidRDefault="00FD7FE8" w:rsidP="00FD7FE8">
            <w:pPr>
              <w:jc w:val="center"/>
              <w:rPr>
                <w:rFonts w:cstheme="minorHAnsi"/>
                <w:sz w:val="18"/>
                <w:szCs w:val="18"/>
              </w:rPr>
            </w:pPr>
            <w:r>
              <w:rPr>
                <w:rFonts w:cstheme="minorHAnsi"/>
                <w:sz w:val="18"/>
                <w:szCs w:val="18"/>
              </w:rPr>
              <w:t>7</w:t>
            </w:r>
          </w:p>
        </w:tc>
      </w:tr>
    </w:tbl>
    <w:p w14:paraId="18AF89BD" w14:textId="77777777" w:rsidR="00CD3C9D" w:rsidRDefault="00CD3C9D"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49C42E37" w14:textId="77777777" w:rsidTr="00A22E62">
        <w:tc>
          <w:tcPr>
            <w:tcW w:w="824" w:type="dxa"/>
            <w:vMerge w:val="restart"/>
            <w:textDirection w:val="btLr"/>
          </w:tcPr>
          <w:p w14:paraId="7B53F317" w14:textId="77777777" w:rsidR="00C640BC" w:rsidRDefault="00C640BC" w:rsidP="00A22E62">
            <w:pPr>
              <w:ind w:left="113" w:right="113"/>
              <w:jc w:val="center"/>
              <w:rPr>
                <w:rFonts w:cstheme="minorHAnsi"/>
                <w:sz w:val="14"/>
                <w:szCs w:val="18"/>
              </w:rPr>
            </w:pPr>
            <w:r>
              <w:rPr>
                <w:rFonts w:cstheme="minorHAnsi"/>
                <w:sz w:val="14"/>
                <w:szCs w:val="18"/>
              </w:rPr>
              <w:t>Partage de favoris</w:t>
            </w:r>
          </w:p>
          <w:p w14:paraId="5EA1A5DA" w14:textId="77777777" w:rsidR="00C640BC" w:rsidRPr="00926547" w:rsidRDefault="00C640BC" w:rsidP="00A22E62">
            <w:pPr>
              <w:ind w:left="113" w:right="113"/>
              <w:jc w:val="center"/>
              <w:rPr>
                <w:rFonts w:cstheme="minorHAnsi"/>
                <w:sz w:val="14"/>
                <w:szCs w:val="18"/>
              </w:rPr>
            </w:pPr>
            <w:r>
              <w:rPr>
                <w:rFonts w:cstheme="minorHAnsi"/>
                <w:sz w:val="14"/>
                <w:szCs w:val="18"/>
              </w:rPr>
              <w:t>(Social bookmarking)</w:t>
            </w:r>
          </w:p>
        </w:tc>
        <w:tc>
          <w:tcPr>
            <w:tcW w:w="1244" w:type="dxa"/>
          </w:tcPr>
          <w:p w14:paraId="7A6476A1"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7B2807E7" w14:textId="77777777" w:rsidR="00C640BC" w:rsidRPr="00690A06" w:rsidRDefault="00C640BC" w:rsidP="00A22E62">
            <w:pPr>
              <w:rPr>
                <w:rFonts w:cstheme="minorHAnsi"/>
                <w:sz w:val="18"/>
                <w:szCs w:val="18"/>
              </w:rPr>
            </w:pPr>
            <w:r>
              <w:rPr>
                <w:rFonts w:cstheme="minorHAnsi"/>
                <w:sz w:val="18"/>
                <w:szCs w:val="18"/>
              </w:rPr>
              <w:t xml:space="preserve">Outils permettant de partager nos favoris avec d'autres personnes qui ont les mêmes intérêts que nous </w:t>
            </w:r>
          </w:p>
        </w:tc>
      </w:tr>
      <w:tr w:rsidR="00C640BC" w:rsidRPr="00690A06" w14:paraId="276ADF4D" w14:textId="77777777" w:rsidTr="00A22E62">
        <w:tc>
          <w:tcPr>
            <w:tcW w:w="824" w:type="dxa"/>
            <w:vMerge/>
          </w:tcPr>
          <w:p w14:paraId="062DD338" w14:textId="77777777" w:rsidR="00C640BC" w:rsidRPr="00690A06" w:rsidRDefault="00C640BC" w:rsidP="00A22E62">
            <w:pPr>
              <w:jc w:val="center"/>
              <w:rPr>
                <w:rFonts w:cstheme="minorHAnsi"/>
                <w:sz w:val="18"/>
                <w:szCs w:val="18"/>
              </w:rPr>
            </w:pPr>
          </w:p>
        </w:tc>
        <w:tc>
          <w:tcPr>
            <w:tcW w:w="1244" w:type="dxa"/>
          </w:tcPr>
          <w:p w14:paraId="270CB9A7"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2E3AF8E3" w14:textId="77777777" w:rsidR="00C640BC" w:rsidRPr="00690A06" w:rsidRDefault="00C640BC" w:rsidP="00A22E62">
            <w:pPr>
              <w:rPr>
                <w:rFonts w:cstheme="minorHAnsi"/>
                <w:sz w:val="18"/>
                <w:szCs w:val="18"/>
              </w:rPr>
            </w:pPr>
            <w:r>
              <w:rPr>
                <w:rFonts w:cstheme="minorHAnsi"/>
                <w:sz w:val="18"/>
                <w:szCs w:val="18"/>
              </w:rPr>
              <w:t>On peut partager des favoris avec une communauté et profiter aussi des partages de celle-ci</w:t>
            </w:r>
          </w:p>
        </w:tc>
      </w:tr>
      <w:tr w:rsidR="00C640BC" w:rsidRPr="00690A06" w14:paraId="4CA506F0" w14:textId="77777777" w:rsidTr="007A483A">
        <w:trPr>
          <w:trHeight w:val="183"/>
        </w:trPr>
        <w:tc>
          <w:tcPr>
            <w:tcW w:w="824" w:type="dxa"/>
            <w:vMerge/>
          </w:tcPr>
          <w:p w14:paraId="4A0567B6" w14:textId="77777777" w:rsidR="00C640BC" w:rsidRPr="00690A06" w:rsidRDefault="00C640BC" w:rsidP="00A22E62">
            <w:pPr>
              <w:jc w:val="center"/>
              <w:rPr>
                <w:rFonts w:cstheme="minorHAnsi"/>
                <w:sz w:val="18"/>
                <w:szCs w:val="18"/>
              </w:rPr>
            </w:pPr>
          </w:p>
        </w:tc>
        <w:tc>
          <w:tcPr>
            <w:tcW w:w="1244" w:type="dxa"/>
          </w:tcPr>
          <w:p w14:paraId="4C6889AF"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6176CCDF" w14:textId="77777777" w:rsidR="00C640BC" w:rsidRDefault="00C640BC" w:rsidP="00A22E62">
            <w:pPr>
              <w:rPr>
                <w:rFonts w:cstheme="minorHAnsi"/>
                <w:sz w:val="18"/>
                <w:szCs w:val="18"/>
              </w:rPr>
            </w:pPr>
            <w:r>
              <w:rPr>
                <w:rFonts w:cstheme="minorHAnsi"/>
                <w:sz w:val="18"/>
                <w:szCs w:val="18"/>
              </w:rPr>
              <w:t>Si les favoris ne sont pas correctement classés et n'ont pas de logique, cet outil est inutile</w:t>
            </w:r>
          </w:p>
          <w:p w14:paraId="259E8019" w14:textId="77777777" w:rsidR="00C640BC" w:rsidRPr="00690A06" w:rsidRDefault="00C640BC" w:rsidP="00A22E62">
            <w:pPr>
              <w:rPr>
                <w:rFonts w:cstheme="minorHAnsi"/>
                <w:sz w:val="18"/>
                <w:szCs w:val="18"/>
              </w:rPr>
            </w:pPr>
            <w:r>
              <w:rPr>
                <w:rFonts w:cstheme="minorHAnsi"/>
                <w:sz w:val="18"/>
                <w:szCs w:val="18"/>
              </w:rPr>
              <w:t>Travail fait à la main par le veilleur</w:t>
            </w:r>
          </w:p>
        </w:tc>
      </w:tr>
      <w:tr w:rsidR="00FD7FE8" w:rsidRPr="00690A06" w14:paraId="02B5BB98" w14:textId="77777777" w:rsidTr="00274445">
        <w:trPr>
          <w:trHeight w:val="183"/>
        </w:trPr>
        <w:tc>
          <w:tcPr>
            <w:tcW w:w="824" w:type="dxa"/>
            <w:vMerge/>
          </w:tcPr>
          <w:p w14:paraId="669A1CC4" w14:textId="77777777" w:rsidR="00FD7FE8" w:rsidRPr="00690A06" w:rsidRDefault="00FD7FE8" w:rsidP="00FD7FE8">
            <w:pPr>
              <w:jc w:val="center"/>
              <w:rPr>
                <w:rFonts w:cstheme="minorHAnsi"/>
                <w:sz w:val="18"/>
                <w:szCs w:val="18"/>
              </w:rPr>
            </w:pPr>
          </w:p>
        </w:tc>
        <w:tc>
          <w:tcPr>
            <w:tcW w:w="1244" w:type="dxa"/>
          </w:tcPr>
          <w:p w14:paraId="414E8483" w14:textId="75AFF7CB"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shd w:val="clear" w:color="auto" w:fill="70AD47" w:themeFill="accent6"/>
            <w:vAlign w:val="center"/>
          </w:tcPr>
          <w:p w14:paraId="0F05CB15" w14:textId="77878C0A"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6C4CAAC2" w14:textId="26144E93"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543FD547" w14:textId="74172974"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2FE5E7ED" w14:textId="379E2EFE"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21FF2E7D" w14:textId="4A7D96D2"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55A73E83" w14:textId="4F0FDA3E"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7C3E7259" w14:textId="2E346234" w:rsidR="00FD7FE8" w:rsidRDefault="00FD7FE8" w:rsidP="00FD7FE8">
            <w:pPr>
              <w:jc w:val="center"/>
              <w:rPr>
                <w:rFonts w:cstheme="minorHAnsi"/>
                <w:sz w:val="18"/>
                <w:szCs w:val="18"/>
              </w:rPr>
            </w:pPr>
            <w:r>
              <w:rPr>
                <w:rFonts w:cstheme="minorHAnsi"/>
                <w:sz w:val="18"/>
                <w:szCs w:val="18"/>
              </w:rPr>
              <w:t>7</w:t>
            </w:r>
          </w:p>
        </w:tc>
      </w:tr>
      <w:tr w:rsidR="00FD7FE8" w:rsidRPr="00690A06" w14:paraId="7F2DBF84" w14:textId="77777777" w:rsidTr="00525B0C">
        <w:trPr>
          <w:trHeight w:val="183"/>
        </w:trPr>
        <w:tc>
          <w:tcPr>
            <w:tcW w:w="824" w:type="dxa"/>
            <w:vMerge/>
          </w:tcPr>
          <w:p w14:paraId="60D35912" w14:textId="77777777" w:rsidR="00FD7FE8" w:rsidRPr="00690A06" w:rsidRDefault="00FD7FE8" w:rsidP="00FD7FE8">
            <w:pPr>
              <w:jc w:val="center"/>
              <w:rPr>
                <w:rFonts w:cstheme="minorHAnsi"/>
                <w:sz w:val="18"/>
                <w:szCs w:val="18"/>
              </w:rPr>
            </w:pPr>
          </w:p>
        </w:tc>
        <w:tc>
          <w:tcPr>
            <w:tcW w:w="1244" w:type="dxa"/>
          </w:tcPr>
          <w:p w14:paraId="270CFF34" w14:textId="6B0A1A3F"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vAlign w:val="center"/>
          </w:tcPr>
          <w:p w14:paraId="2C9D1AAB" w14:textId="138F118A"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2214E00C" w14:textId="72A09520"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15E4029B" w14:textId="1585DD18"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6744AA68" w14:textId="4B7FADEC"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504A372A" w14:textId="7C400628"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4A3328DD" w14:textId="3F391B0D"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FF0000"/>
            <w:vAlign w:val="center"/>
          </w:tcPr>
          <w:p w14:paraId="38A72470" w14:textId="0CCF9891" w:rsidR="00FD7FE8" w:rsidRDefault="00FD7FE8" w:rsidP="00FD7FE8">
            <w:pPr>
              <w:jc w:val="center"/>
              <w:rPr>
                <w:rFonts w:cstheme="minorHAnsi"/>
                <w:sz w:val="18"/>
                <w:szCs w:val="18"/>
              </w:rPr>
            </w:pPr>
            <w:r>
              <w:rPr>
                <w:rFonts w:cstheme="minorHAnsi"/>
                <w:sz w:val="18"/>
                <w:szCs w:val="18"/>
              </w:rPr>
              <w:t>7</w:t>
            </w:r>
          </w:p>
        </w:tc>
      </w:tr>
    </w:tbl>
    <w:p w14:paraId="2143C512" w14:textId="77777777" w:rsidR="00CD3C9D" w:rsidRDefault="00CD3C9D"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5D196A" w14:paraId="719066CF" w14:textId="77777777" w:rsidTr="00A22E62">
        <w:tc>
          <w:tcPr>
            <w:tcW w:w="824" w:type="dxa"/>
            <w:vMerge w:val="restart"/>
            <w:textDirection w:val="btLr"/>
          </w:tcPr>
          <w:p w14:paraId="35631D31" w14:textId="77777777" w:rsidR="00C640BC" w:rsidRPr="00926547" w:rsidRDefault="00C640BC" w:rsidP="00A22E62">
            <w:pPr>
              <w:ind w:left="113" w:right="113"/>
              <w:jc w:val="center"/>
              <w:rPr>
                <w:rFonts w:cstheme="minorHAnsi"/>
                <w:sz w:val="14"/>
                <w:szCs w:val="18"/>
              </w:rPr>
            </w:pPr>
            <w:r>
              <w:rPr>
                <w:rFonts w:cstheme="minorHAnsi"/>
                <w:sz w:val="14"/>
                <w:szCs w:val="18"/>
              </w:rPr>
              <w:t>Réseaux sociaux</w:t>
            </w:r>
          </w:p>
        </w:tc>
        <w:tc>
          <w:tcPr>
            <w:tcW w:w="1244" w:type="dxa"/>
          </w:tcPr>
          <w:p w14:paraId="3663A6A3"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27FC79C8" w14:textId="77777777" w:rsidR="00C640BC" w:rsidRDefault="00C640BC" w:rsidP="00A22E62">
            <w:pPr>
              <w:rPr>
                <w:rFonts w:cstheme="minorHAnsi"/>
                <w:sz w:val="18"/>
                <w:szCs w:val="18"/>
              </w:rPr>
            </w:pPr>
            <w:r>
              <w:rPr>
                <w:rFonts w:cstheme="minorHAnsi"/>
                <w:sz w:val="18"/>
                <w:szCs w:val="18"/>
              </w:rPr>
              <w:t>Groupe d'entités qui ont des liens entre elles</w:t>
            </w:r>
          </w:p>
          <w:p w14:paraId="1BD8BAD6" w14:textId="77777777" w:rsidR="00C640BC" w:rsidRDefault="00C640BC" w:rsidP="00A22E62">
            <w:pPr>
              <w:rPr>
                <w:rFonts w:cstheme="minorHAnsi"/>
                <w:sz w:val="18"/>
                <w:szCs w:val="18"/>
              </w:rPr>
            </w:pPr>
            <w:r>
              <w:rPr>
                <w:rFonts w:cstheme="minorHAnsi"/>
                <w:sz w:val="18"/>
                <w:szCs w:val="18"/>
              </w:rPr>
              <w:t>Les liens peuvent être de plusieurs natures :</w:t>
            </w:r>
          </w:p>
          <w:p w14:paraId="64845AAA" w14:textId="77777777" w:rsidR="00C640BC" w:rsidRDefault="00C640BC" w:rsidP="00A22E62">
            <w:pPr>
              <w:pStyle w:val="Paragraphedeliste"/>
              <w:numPr>
                <w:ilvl w:val="0"/>
                <w:numId w:val="30"/>
              </w:numPr>
              <w:rPr>
                <w:rFonts w:cstheme="minorHAnsi"/>
                <w:sz w:val="18"/>
                <w:szCs w:val="18"/>
              </w:rPr>
            </w:pPr>
            <w:r>
              <w:rPr>
                <w:rFonts w:cstheme="minorHAnsi"/>
                <w:sz w:val="18"/>
                <w:szCs w:val="18"/>
              </w:rPr>
              <w:t>Amitiés,</w:t>
            </w:r>
          </w:p>
          <w:p w14:paraId="44970B11" w14:textId="77777777" w:rsidR="00C640BC" w:rsidRPr="005D196A" w:rsidRDefault="00C640BC" w:rsidP="00A22E62">
            <w:pPr>
              <w:pStyle w:val="Paragraphedeliste"/>
              <w:numPr>
                <w:ilvl w:val="0"/>
                <w:numId w:val="30"/>
              </w:numPr>
              <w:rPr>
                <w:rFonts w:cstheme="minorHAnsi"/>
                <w:sz w:val="18"/>
                <w:szCs w:val="18"/>
              </w:rPr>
            </w:pPr>
            <w:r>
              <w:rPr>
                <w:rFonts w:cstheme="minorHAnsi"/>
                <w:sz w:val="18"/>
                <w:szCs w:val="18"/>
              </w:rPr>
              <w:t>Intérêt pour un sujet particulier</w:t>
            </w:r>
          </w:p>
        </w:tc>
      </w:tr>
      <w:tr w:rsidR="00C640BC" w:rsidRPr="00690A06" w14:paraId="6DFC6799" w14:textId="77777777" w:rsidTr="00A22E62">
        <w:tc>
          <w:tcPr>
            <w:tcW w:w="824" w:type="dxa"/>
            <w:vMerge/>
          </w:tcPr>
          <w:p w14:paraId="4BC51905" w14:textId="77777777" w:rsidR="00C640BC" w:rsidRPr="00690A06" w:rsidRDefault="00C640BC" w:rsidP="00A22E62">
            <w:pPr>
              <w:jc w:val="center"/>
              <w:rPr>
                <w:rFonts w:cstheme="minorHAnsi"/>
                <w:sz w:val="18"/>
                <w:szCs w:val="18"/>
              </w:rPr>
            </w:pPr>
          </w:p>
        </w:tc>
        <w:tc>
          <w:tcPr>
            <w:tcW w:w="1244" w:type="dxa"/>
          </w:tcPr>
          <w:p w14:paraId="635DBE8A"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1E63994A" w14:textId="77777777" w:rsidR="00C640BC" w:rsidRPr="00690A06" w:rsidRDefault="00C640BC" w:rsidP="00A22E62">
            <w:pPr>
              <w:rPr>
                <w:rFonts w:cstheme="minorHAnsi"/>
                <w:sz w:val="18"/>
                <w:szCs w:val="18"/>
              </w:rPr>
            </w:pPr>
            <w:r>
              <w:rPr>
                <w:rFonts w:cstheme="minorHAnsi"/>
                <w:sz w:val="18"/>
                <w:szCs w:val="18"/>
              </w:rPr>
              <w:t>Le public peut être très ciblé ou très large selon les paramètres définis</w:t>
            </w:r>
          </w:p>
        </w:tc>
      </w:tr>
      <w:tr w:rsidR="00C640BC" w:rsidRPr="00690A06" w14:paraId="0858B767" w14:textId="77777777" w:rsidTr="007A483A">
        <w:trPr>
          <w:trHeight w:val="183"/>
        </w:trPr>
        <w:tc>
          <w:tcPr>
            <w:tcW w:w="824" w:type="dxa"/>
            <w:vMerge/>
          </w:tcPr>
          <w:p w14:paraId="071F4FDF" w14:textId="77777777" w:rsidR="00C640BC" w:rsidRPr="00690A06" w:rsidRDefault="00C640BC" w:rsidP="00A22E62">
            <w:pPr>
              <w:jc w:val="center"/>
              <w:rPr>
                <w:rFonts w:cstheme="minorHAnsi"/>
                <w:sz w:val="18"/>
                <w:szCs w:val="18"/>
              </w:rPr>
            </w:pPr>
          </w:p>
        </w:tc>
        <w:tc>
          <w:tcPr>
            <w:tcW w:w="1244" w:type="dxa"/>
          </w:tcPr>
          <w:p w14:paraId="5747D814"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7A396EB3" w14:textId="77777777" w:rsidR="00C640BC" w:rsidRPr="00690A06" w:rsidRDefault="00C640BC" w:rsidP="00A22E62">
            <w:pPr>
              <w:rPr>
                <w:rFonts w:cstheme="minorHAnsi"/>
                <w:sz w:val="18"/>
                <w:szCs w:val="18"/>
              </w:rPr>
            </w:pPr>
            <w:r>
              <w:rPr>
                <w:rFonts w:cstheme="minorHAnsi"/>
                <w:sz w:val="18"/>
                <w:szCs w:val="18"/>
              </w:rPr>
              <w:t>Étant décentralisés, le diffuseur d'information et le lecteur n'ont pas la maîtrise des données leur appartenant</w:t>
            </w:r>
          </w:p>
        </w:tc>
      </w:tr>
      <w:tr w:rsidR="00FD7FE8" w:rsidRPr="00690A06" w14:paraId="614E6279" w14:textId="77777777" w:rsidTr="00FA0CEB">
        <w:trPr>
          <w:trHeight w:val="183"/>
        </w:trPr>
        <w:tc>
          <w:tcPr>
            <w:tcW w:w="824" w:type="dxa"/>
            <w:vMerge/>
          </w:tcPr>
          <w:p w14:paraId="7D4E872A" w14:textId="77777777" w:rsidR="00FD7FE8" w:rsidRPr="00690A06" w:rsidRDefault="00FD7FE8" w:rsidP="00FD7FE8">
            <w:pPr>
              <w:jc w:val="center"/>
              <w:rPr>
                <w:rFonts w:cstheme="minorHAnsi"/>
                <w:sz w:val="18"/>
                <w:szCs w:val="18"/>
              </w:rPr>
            </w:pPr>
          </w:p>
        </w:tc>
        <w:tc>
          <w:tcPr>
            <w:tcW w:w="1244" w:type="dxa"/>
          </w:tcPr>
          <w:p w14:paraId="48A45470" w14:textId="7B8C8AC9"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079A0871" w14:textId="7F471AF7"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3B427D7D" w14:textId="65E26B4A"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00D50539" w14:textId="3A3AF5F0"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073602E6" w14:textId="02F9BBED"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3E19E4F5" w14:textId="41AB2E5E"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02716137" w14:textId="5F1E99A0"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63482207" w14:textId="33F878ED" w:rsidR="00FD7FE8" w:rsidRDefault="00FD7FE8" w:rsidP="00FD7FE8">
            <w:pPr>
              <w:jc w:val="center"/>
              <w:rPr>
                <w:rFonts w:cstheme="minorHAnsi"/>
                <w:sz w:val="18"/>
                <w:szCs w:val="18"/>
              </w:rPr>
            </w:pPr>
            <w:r>
              <w:rPr>
                <w:rFonts w:cstheme="minorHAnsi"/>
                <w:sz w:val="18"/>
                <w:szCs w:val="18"/>
              </w:rPr>
              <w:t>7</w:t>
            </w:r>
          </w:p>
        </w:tc>
      </w:tr>
      <w:tr w:rsidR="00FD7FE8" w:rsidRPr="00690A06" w14:paraId="2475A999" w14:textId="77777777" w:rsidTr="00D52431">
        <w:trPr>
          <w:trHeight w:val="183"/>
        </w:trPr>
        <w:tc>
          <w:tcPr>
            <w:tcW w:w="824" w:type="dxa"/>
            <w:vMerge/>
          </w:tcPr>
          <w:p w14:paraId="2B9CF59F" w14:textId="77777777" w:rsidR="00FD7FE8" w:rsidRPr="00690A06" w:rsidRDefault="00FD7FE8" w:rsidP="00FD7FE8">
            <w:pPr>
              <w:jc w:val="center"/>
              <w:rPr>
                <w:rFonts w:cstheme="minorHAnsi"/>
                <w:sz w:val="18"/>
                <w:szCs w:val="18"/>
              </w:rPr>
            </w:pPr>
          </w:p>
        </w:tc>
        <w:tc>
          <w:tcPr>
            <w:tcW w:w="1244" w:type="dxa"/>
          </w:tcPr>
          <w:p w14:paraId="3F87A682" w14:textId="3EEC7E91"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0AD55AAA" w14:textId="36611574" w:rsidR="00FD7FE8" w:rsidRPr="00D52431"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3603E4A1" w14:textId="4580D3C3"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4E66C928" w14:textId="7A48CAC2"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583FE71C" w14:textId="55977C65"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26920660" w14:textId="2F8C1BB7"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4B0B4540" w14:textId="2D0FF9F9"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FF0000"/>
            <w:vAlign w:val="center"/>
          </w:tcPr>
          <w:p w14:paraId="520BA995" w14:textId="58F58BAA" w:rsidR="00FD7FE8" w:rsidRDefault="00FD7FE8" w:rsidP="00FD7FE8">
            <w:pPr>
              <w:jc w:val="center"/>
              <w:rPr>
                <w:rFonts w:cstheme="minorHAnsi"/>
                <w:sz w:val="18"/>
                <w:szCs w:val="18"/>
              </w:rPr>
            </w:pPr>
            <w:r>
              <w:rPr>
                <w:rFonts w:cstheme="minorHAnsi"/>
                <w:sz w:val="18"/>
                <w:szCs w:val="18"/>
              </w:rPr>
              <w:t>7</w:t>
            </w:r>
          </w:p>
        </w:tc>
      </w:tr>
    </w:tbl>
    <w:p w14:paraId="3F922868" w14:textId="77777777" w:rsidR="0088397A" w:rsidRDefault="0088397A"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2CFFB67A" w14:textId="77777777" w:rsidTr="00A22E62">
        <w:tc>
          <w:tcPr>
            <w:tcW w:w="824" w:type="dxa"/>
            <w:vMerge w:val="restart"/>
            <w:textDirection w:val="btLr"/>
          </w:tcPr>
          <w:p w14:paraId="14E4B20D" w14:textId="77777777" w:rsidR="00C640BC" w:rsidRPr="00926547" w:rsidRDefault="00C640BC" w:rsidP="00A22E62">
            <w:pPr>
              <w:ind w:left="113" w:right="113"/>
              <w:jc w:val="center"/>
              <w:rPr>
                <w:rFonts w:cstheme="minorHAnsi"/>
                <w:sz w:val="14"/>
                <w:szCs w:val="18"/>
              </w:rPr>
            </w:pPr>
            <w:r>
              <w:rPr>
                <w:rFonts w:cstheme="minorHAnsi"/>
                <w:sz w:val="14"/>
                <w:szCs w:val="18"/>
              </w:rPr>
              <w:t>Wikis pour mutualiser</w:t>
            </w:r>
          </w:p>
        </w:tc>
        <w:tc>
          <w:tcPr>
            <w:tcW w:w="1244" w:type="dxa"/>
          </w:tcPr>
          <w:p w14:paraId="248F62A2"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2BC7A663" w14:textId="77777777" w:rsidR="00C640BC" w:rsidRDefault="00C640BC" w:rsidP="00A22E62">
            <w:pPr>
              <w:rPr>
                <w:rFonts w:cstheme="minorHAnsi"/>
                <w:sz w:val="18"/>
                <w:szCs w:val="18"/>
              </w:rPr>
            </w:pPr>
            <w:r>
              <w:rPr>
                <w:rFonts w:cstheme="minorHAnsi"/>
                <w:sz w:val="18"/>
                <w:szCs w:val="18"/>
              </w:rPr>
              <w:t>Sites web collaboratifs. Les visiteurs peuvent participer en écrivant des articles</w:t>
            </w:r>
          </w:p>
          <w:p w14:paraId="2546ED06" w14:textId="77777777" w:rsidR="00C640BC" w:rsidRPr="00690A06" w:rsidRDefault="00C640BC" w:rsidP="00A22E62">
            <w:pPr>
              <w:rPr>
                <w:rFonts w:cstheme="minorHAnsi"/>
                <w:sz w:val="18"/>
                <w:szCs w:val="18"/>
              </w:rPr>
            </w:pPr>
            <w:r>
              <w:rPr>
                <w:rFonts w:cstheme="minorHAnsi"/>
                <w:sz w:val="18"/>
                <w:szCs w:val="18"/>
              </w:rPr>
              <w:t>Chaque modification est suivie et les versions sont archivées</w:t>
            </w:r>
          </w:p>
        </w:tc>
      </w:tr>
      <w:tr w:rsidR="00C640BC" w:rsidRPr="00690A06" w14:paraId="4FD9EEA2" w14:textId="77777777" w:rsidTr="00A22E62">
        <w:tc>
          <w:tcPr>
            <w:tcW w:w="824" w:type="dxa"/>
            <w:vMerge/>
          </w:tcPr>
          <w:p w14:paraId="6908421B" w14:textId="77777777" w:rsidR="00C640BC" w:rsidRPr="00690A06" w:rsidRDefault="00C640BC" w:rsidP="00A22E62">
            <w:pPr>
              <w:rPr>
                <w:rFonts w:cstheme="minorHAnsi"/>
                <w:sz w:val="18"/>
                <w:szCs w:val="18"/>
              </w:rPr>
            </w:pPr>
          </w:p>
        </w:tc>
        <w:tc>
          <w:tcPr>
            <w:tcW w:w="1244" w:type="dxa"/>
          </w:tcPr>
          <w:p w14:paraId="7CDCF333"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436AF339" w14:textId="77777777" w:rsidR="00C640BC" w:rsidRDefault="00C640BC" w:rsidP="00A22E62">
            <w:pPr>
              <w:rPr>
                <w:rFonts w:cstheme="minorHAnsi"/>
                <w:sz w:val="18"/>
                <w:szCs w:val="18"/>
              </w:rPr>
            </w:pPr>
            <w:r>
              <w:rPr>
                <w:rFonts w:cstheme="minorHAnsi"/>
                <w:sz w:val="18"/>
                <w:szCs w:val="18"/>
              </w:rPr>
              <w:t>Le travail collaboratif permet un gain de temps</w:t>
            </w:r>
          </w:p>
          <w:p w14:paraId="7901A9BF" w14:textId="77777777" w:rsidR="00C640BC" w:rsidRPr="00690A06" w:rsidRDefault="00C640BC" w:rsidP="00A22E62">
            <w:pPr>
              <w:rPr>
                <w:rFonts w:cstheme="minorHAnsi"/>
                <w:sz w:val="18"/>
                <w:szCs w:val="18"/>
              </w:rPr>
            </w:pPr>
            <w:r>
              <w:rPr>
                <w:rFonts w:cstheme="minorHAnsi"/>
                <w:sz w:val="18"/>
                <w:szCs w:val="18"/>
              </w:rPr>
              <w:t>Les erreurs peuvent être corrigées par d'autres</w:t>
            </w:r>
          </w:p>
        </w:tc>
      </w:tr>
      <w:tr w:rsidR="00C640BC" w:rsidRPr="00690A06" w14:paraId="67F707BA" w14:textId="77777777" w:rsidTr="007A483A">
        <w:trPr>
          <w:trHeight w:val="183"/>
        </w:trPr>
        <w:tc>
          <w:tcPr>
            <w:tcW w:w="824" w:type="dxa"/>
            <w:vMerge/>
          </w:tcPr>
          <w:p w14:paraId="76A4AC91" w14:textId="77777777" w:rsidR="00C640BC" w:rsidRPr="00690A06" w:rsidRDefault="00C640BC" w:rsidP="00A22E62">
            <w:pPr>
              <w:rPr>
                <w:rFonts w:cstheme="minorHAnsi"/>
                <w:sz w:val="18"/>
                <w:szCs w:val="18"/>
              </w:rPr>
            </w:pPr>
          </w:p>
        </w:tc>
        <w:tc>
          <w:tcPr>
            <w:tcW w:w="1244" w:type="dxa"/>
          </w:tcPr>
          <w:p w14:paraId="267D3036"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2BAF5312" w14:textId="77777777" w:rsidR="00C640BC" w:rsidRDefault="00C640BC" w:rsidP="00A22E62">
            <w:pPr>
              <w:rPr>
                <w:rFonts w:cstheme="minorHAnsi"/>
                <w:sz w:val="18"/>
                <w:szCs w:val="18"/>
              </w:rPr>
            </w:pPr>
            <w:r>
              <w:rPr>
                <w:rFonts w:cstheme="minorHAnsi"/>
                <w:sz w:val="18"/>
                <w:szCs w:val="18"/>
              </w:rPr>
              <w:t>Les participants ne sont pas forcément tous des spécialistes (fiabilité)</w:t>
            </w:r>
          </w:p>
          <w:p w14:paraId="0012B003" w14:textId="77777777" w:rsidR="00C640BC" w:rsidRPr="00690A06" w:rsidRDefault="00C640BC" w:rsidP="00A22E62">
            <w:pPr>
              <w:rPr>
                <w:rFonts w:cstheme="minorHAnsi"/>
                <w:sz w:val="18"/>
                <w:szCs w:val="18"/>
              </w:rPr>
            </w:pPr>
            <w:r>
              <w:rPr>
                <w:rFonts w:cstheme="minorHAnsi"/>
                <w:sz w:val="18"/>
                <w:szCs w:val="18"/>
              </w:rPr>
              <w:t>Pas de syntaxe unifiée</w:t>
            </w:r>
          </w:p>
        </w:tc>
      </w:tr>
      <w:tr w:rsidR="00FD7FE8" w:rsidRPr="00690A06" w14:paraId="18E3DC3C" w14:textId="77777777" w:rsidTr="00FA0CEB">
        <w:trPr>
          <w:trHeight w:val="183"/>
        </w:trPr>
        <w:tc>
          <w:tcPr>
            <w:tcW w:w="824" w:type="dxa"/>
            <w:vMerge/>
          </w:tcPr>
          <w:p w14:paraId="1CEA8655" w14:textId="77777777" w:rsidR="00FD7FE8" w:rsidRPr="00690A06" w:rsidRDefault="00FD7FE8" w:rsidP="00FD7FE8">
            <w:pPr>
              <w:rPr>
                <w:rFonts w:cstheme="minorHAnsi"/>
                <w:sz w:val="18"/>
                <w:szCs w:val="18"/>
              </w:rPr>
            </w:pPr>
          </w:p>
        </w:tc>
        <w:tc>
          <w:tcPr>
            <w:tcW w:w="1244" w:type="dxa"/>
          </w:tcPr>
          <w:p w14:paraId="6C3020AD" w14:textId="5DF468DB"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7EBE04B3" w14:textId="7DCC0250"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5AC73AA4" w14:textId="1681A2E3"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282189E9" w14:textId="0652A0A1"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29B46B70" w14:textId="2AE902E0"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098A7F95" w14:textId="482022AB"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214D2D14" w14:textId="13DEC50D"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0D628DBA" w14:textId="643A4FC6" w:rsidR="00FD7FE8" w:rsidRDefault="00FD7FE8" w:rsidP="00FD7FE8">
            <w:pPr>
              <w:jc w:val="center"/>
              <w:rPr>
                <w:rFonts w:cstheme="minorHAnsi"/>
                <w:sz w:val="18"/>
                <w:szCs w:val="18"/>
              </w:rPr>
            </w:pPr>
            <w:r>
              <w:rPr>
                <w:rFonts w:cstheme="minorHAnsi"/>
                <w:sz w:val="18"/>
                <w:szCs w:val="18"/>
              </w:rPr>
              <w:t>7</w:t>
            </w:r>
          </w:p>
        </w:tc>
      </w:tr>
      <w:tr w:rsidR="00FD7FE8" w:rsidRPr="00690A06" w14:paraId="7BC8BF5B" w14:textId="77777777" w:rsidTr="00525B0C">
        <w:trPr>
          <w:trHeight w:val="183"/>
        </w:trPr>
        <w:tc>
          <w:tcPr>
            <w:tcW w:w="824" w:type="dxa"/>
            <w:vMerge/>
          </w:tcPr>
          <w:p w14:paraId="77A53DF7" w14:textId="77777777" w:rsidR="00FD7FE8" w:rsidRPr="00690A06" w:rsidRDefault="00FD7FE8" w:rsidP="00FD7FE8">
            <w:pPr>
              <w:rPr>
                <w:rFonts w:cstheme="minorHAnsi"/>
                <w:sz w:val="18"/>
                <w:szCs w:val="18"/>
              </w:rPr>
            </w:pPr>
          </w:p>
        </w:tc>
        <w:tc>
          <w:tcPr>
            <w:tcW w:w="1244" w:type="dxa"/>
          </w:tcPr>
          <w:p w14:paraId="194733E7" w14:textId="296F0437"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1FF3A1A4" w14:textId="50F0EE95"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608CC94C" w14:textId="45FDBCD8"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141355B5" w14:textId="324287D5"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44CBC636" w14:textId="3D61B64B"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587FEE11" w14:textId="689B32C3"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3EDCE3F5" w14:textId="24F742AD"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FF0000"/>
            <w:vAlign w:val="center"/>
          </w:tcPr>
          <w:p w14:paraId="5B9EF278" w14:textId="3CC5A68A" w:rsidR="00FD7FE8" w:rsidRDefault="00FD7FE8" w:rsidP="00FD7FE8">
            <w:pPr>
              <w:jc w:val="center"/>
              <w:rPr>
                <w:rFonts w:cstheme="minorHAnsi"/>
                <w:sz w:val="18"/>
                <w:szCs w:val="18"/>
              </w:rPr>
            </w:pPr>
            <w:r>
              <w:rPr>
                <w:rFonts w:cstheme="minorHAnsi"/>
                <w:sz w:val="18"/>
                <w:szCs w:val="18"/>
              </w:rPr>
              <w:t>7</w:t>
            </w:r>
          </w:p>
        </w:tc>
      </w:tr>
    </w:tbl>
    <w:p w14:paraId="0AF063F6" w14:textId="77777777" w:rsidR="00CD3C9D" w:rsidRDefault="00CD3C9D"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1DBF8849" w14:textId="77777777" w:rsidTr="00A22E62">
        <w:tc>
          <w:tcPr>
            <w:tcW w:w="824" w:type="dxa"/>
            <w:vMerge w:val="restart"/>
            <w:textDirection w:val="btLr"/>
          </w:tcPr>
          <w:p w14:paraId="2BD0B83E" w14:textId="77777777" w:rsidR="00C640BC" w:rsidRPr="00926547" w:rsidRDefault="00C640BC" w:rsidP="00A22E62">
            <w:pPr>
              <w:ind w:left="113" w:right="113"/>
              <w:jc w:val="center"/>
              <w:rPr>
                <w:rFonts w:cstheme="minorHAnsi"/>
                <w:sz w:val="14"/>
                <w:szCs w:val="18"/>
              </w:rPr>
            </w:pPr>
            <w:r>
              <w:rPr>
                <w:rFonts w:cstheme="minorHAnsi"/>
                <w:sz w:val="14"/>
                <w:szCs w:val="18"/>
              </w:rPr>
              <w:t>Curation</w:t>
            </w:r>
          </w:p>
        </w:tc>
        <w:tc>
          <w:tcPr>
            <w:tcW w:w="1244" w:type="dxa"/>
          </w:tcPr>
          <w:p w14:paraId="0138FA0B"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01DD3178" w14:textId="77777777" w:rsidR="00C640BC" w:rsidRPr="00690A06" w:rsidRDefault="00C640BC" w:rsidP="00A22E62">
            <w:pPr>
              <w:rPr>
                <w:rFonts w:cstheme="minorHAnsi"/>
                <w:sz w:val="18"/>
                <w:szCs w:val="18"/>
              </w:rPr>
            </w:pPr>
            <w:r>
              <w:rPr>
                <w:rFonts w:cstheme="minorHAnsi"/>
                <w:sz w:val="18"/>
                <w:szCs w:val="18"/>
              </w:rPr>
              <w:t>Permet de filtrer, classer, exploiter et partager des flux d'information</w:t>
            </w:r>
          </w:p>
        </w:tc>
      </w:tr>
      <w:tr w:rsidR="00C640BC" w:rsidRPr="00690A06" w14:paraId="4227CD41" w14:textId="77777777" w:rsidTr="00A22E62">
        <w:tc>
          <w:tcPr>
            <w:tcW w:w="824" w:type="dxa"/>
            <w:vMerge/>
          </w:tcPr>
          <w:p w14:paraId="57DC26A1" w14:textId="77777777" w:rsidR="00C640BC" w:rsidRPr="00690A06" w:rsidRDefault="00C640BC" w:rsidP="00A22E62">
            <w:pPr>
              <w:jc w:val="center"/>
              <w:rPr>
                <w:rFonts w:cstheme="minorHAnsi"/>
                <w:sz w:val="18"/>
                <w:szCs w:val="18"/>
              </w:rPr>
            </w:pPr>
          </w:p>
        </w:tc>
        <w:tc>
          <w:tcPr>
            <w:tcW w:w="1244" w:type="dxa"/>
          </w:tcPr>
          <w:p w14:paraId="33C2D255"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540BCEF6" w14:textId="77777777" w:rsidR="00C640BC" w:rsidRDefault="00C640BC" w:rsidP="00A22E62">
            <w:pPr>
              <w:rPr>
                <w:rFonts w:cstheme="minorHAnsi"/>
                <w:sz w:val="18"/>
                <w:szCs w:val="18"/>
              </w:rPr>
            </w:pPr>
            <w:r>
              <w:rPr>
                <w:rFonts w:cstheme="minorHAnsi"/>
                <w:sz w:val="18"/>
                <w:szCs w:val="18"/>
              </w:rPr>
              <w:t>Est l'un des outils les plus complets pour répondre aux besoins de la veille</w:t>
            </w:r>
          </w:p>
          <w:p w14:paraId="640F832A" w14:textId="77777777" w:rsidR="00C640BC" w:rsidRPr="00690A06" w:rsidRDefault="00C640BC" w:rsidP="00A22E62">
            <w:pPr>
              <w:rPr>
                <w:rFonts w:cstheme="minorHAnsi"/>
                <w:sz w:val="18"/>
                <w:szCs w:val="18"/>
              </w:rPr>
            </w:pPr>
            <w:r>
              <w:rPr>
                <w:rFonts w:cstheme="minorHAnsi"/>
                <w:sz w:val="18"/>
                <w:szCs w:val="18"/>
              </w:rPr>
              <w:t>Analyse le contenu</w:t>
            </w:r>
          </w:p>
        </w:tc>
      </w:tr>
      <w:tr w:rsidR="00C640BC" w:rsidRPr="00690A06" w14:paraId="3FBF4DB9" w14:textId="77777777" w:rsidTr="007A483A">
        <w:trPr>
          <w:trHeight w:val="92"/>
        </w:trPr>
        <w:tc>
          <w:tcPr>
            <w:tcW w:w="824" w:type="dxa"/>
            <w:vMerge/>
          </w:tcPr>
          <w:p w14:paraId="0BFA1F24" w14:textId="77777777" w:rsidR="00C640BC" w:rsidRPr="00690A06" w:rsidRDefault="00C640BC" w:rsidP="00A22E62">
            <w:pPr>
              <w:jc w:val="center"/>
              <w:rPr>
                <w:rFonts w:cstheme="minorHAnsi"/>
                <w:sz w:val="18"/>
                <w:szCs w:val="18"/>
              </w:rPr>
            </w:pPr>
          </w:p>
        </w:tc>
        <w:tc>
          <w:tcPr>
            <w:tcW w:w="1244" w:type="dxa"/>
          </w:tcPr>
          <w:p w14:paraId="15896A78"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74F3959B" w14:textId="4ED10CFB" w:rsidR="00C640BC" w:rsidRPr="00690A06" w:rsidRDefault="00C640BC" w:rsidP="00B353E0">
            <w:pPr>
              <w:rPr>
                <w:rFonts w:cstheme="minorHAnsi"/>
                <w:sz w:val="18"/>
                <w:szCs w:val="18"/>
              </w:rPr>
            </w:pPr>
            <w:r>
              <w:rPr>
                <w:rFonts w:cstheme="minorHAnsi"/>
                <w:sz w:val="18"/>
                <w:szCs w:val="18"/>
              </w:rPr>
              <w:t>Filtrage par l'humain, Chronophage</w:t>
            </w:r>
          </w:p>
        </w:tc>
      </w:tr>
      <w:tr w:rsidR="00FD7FE8" w:rsidRPr="00690A06" w14:paraId="348F1FD1" w14:textId="77777777" w:rsidTr="00274445">
        <w:trPr>
          <w:trHeight w:val="183"/>
        </w:trPr>
        <w:tc>
          <w:tcPr>
            <w:tcW w:w="824" w:type="dxa"/>
            <w:vMerge/>
          </w:tcPr>
          <w:p w14:paraId="5B6290C8" w14:textId="77777777" w:rsidR="00FD7FE8" w:rsidRPr="00690A06" w:rsidRDefault="00FD7FE8" w:rsidP="00FD7FE8">
            <w:pPr>
              <w:jc w:val="center"/>
              <w:rPr>
                <w:rFonts w:cstheme="minorHAnsi"/>
                <w:sz w:val="18"/>
                <w:szCs w:val="18"/>
              </w:rPr>
            </w:pPr>
          </w:p>
        </w:tc>
        <w:tc>
          <w:tcPr>
            <w:tcW w:w="1244" w:type="dxa"/>
          </w:tcPr>
          <w:p w14:paraId="6F5941F6" w14:textId="7D0EE23F"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40DD378B" w14:textId="000E16BE"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70AD47" w:themeFill="accent6"/>
            <w:vAlign w:val="center"/>
          </w:tcPr>
          <w:p w14:paraId="01A8B6E7" w14:textId="378B3870"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70AD47" w:themeFill="accent6"/>
            <w:vAlign w:val="center"/>
          </w:tcPr>
          <w:p w14:paraId="407D6282" w14:textId="7300EA1E"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2538DD9C" w14:textId="052268AE"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119A7A73" w14:textId="14167E5B"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70AD47" w:themeFill="accent6"/>
            <w:vAlign w:val="center"/>
          </w:tcPr>
          <w:p w14:paraId="6E5839E8" w14:textId="3DFA23CE"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70AD47" w:themeFill="accent6"/>
            <w:vAlign w:val="center"/>
          </w:tcPr>
          <w:p w14:paraId="4E447D7E" w14:textId="403C58E6" w:rsidR="00FD7FE8" w:rsidRDefault="00FD7FE8" w:rsidP="00FD7FE8">
            <w:pPr>
              <w:jc w:val="center"/>
              <w:rPr>
                <w:rFonts w:cstheme="minorHAnsi"/>
                <w:sz w:val="18"/>
                <w:szCs w:val="18"/>
              </w:rPr>
            </w:pPr>
            <w:r>
              <w:rPr>
                <w:rFonts w:cstheme="minorHAnsi"/>
                <w:sz w:val="18"/>
                <w:szCs w:val="18"/>
              </w:rPr>
              <w:t>7</w:t>
            </w:r>
          </w:p>
        </w:tc>
      </w:tr>
      <w:tr w:rsidR="00FD7FE8" w:rsidRPr="00690A06" w14:paraId="69411E5A" w14:textId="77777777" w:rsidTr="00525B0C">
        <w:trPr>
          <w:trHeight w:val="183"/>
        </w:trPr>
        <w:tc>
          <w:tcPr>
            <w:tcW w:w="824" w:type="dxa"/>
            <w:vMerge/>
          </w:tcPr>
          <w:p w14:paraId="7FC4484D" w14:textId="77777777" w:rsidR="00FD7FE8" w:rsidRPr="00690A06" w:rsidRDefault="00FD7FE8" w:rsidP="00FD7FE8">
            <w:pPr>
              <w:jc w:val="center"/>
              <w:rPr>
                <w:rFonts w:cstheme="minorHAnsi"/>
                <w:sz w:val="18"/>
                <w:szCs w:val="18"/>
              </w:rPr>
            </w:pPr>
          </w:p>
        </w:tc>
        <w:tc>
          <w:tcPr>
            <w:tcW w:w="1244" w:type="dxa"/>
          </w:tcPr>
          <w:p w14:paraId="2816C1D6" w14:textId="6EAD18DA"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50682AAA" w14:textId="2277FFEC"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473995F9" w14:textId="70A1C0CC"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073B4DFF" w14:textId="086E3791"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092BEFA1" w14:textId="0756670F"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7594AB9B" w14:textId="18BC5277"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63885B62" w14:textId="0BB4528F"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0C16FEFE" w14:textId="1FCFFBB0" w:rsidR="00FD7FE8" w:rsidRDefault="00FD7FE8" w:rsidP="00FD7FE8">
            <w:pPr>
              <w:jc w:val="center"/>
              <w:rPr>
                <w:rFonts w:cstheme="minorHAnsi"/>
                <w:sz w:val="18"/>
                <w:szCs w:val="18"/>
              </w:rPr>
            </w:pPr>
            <w:r>
              <w:rPr>
                <w:rFonts w:cstheme="minorHAnsi"/>
                <w:sz w:val="18"/>
                <w:szCs w:val="18"/>
              </w:rPr>
              <w:t>7</w:t>
            </w:r>
          </w:p>
        </w:tc>
      </w:tr>
    </w:tbl>
    <w:p w14:paraId="458160E3" w14:textId="7CC6738C" w:rsidR="00A053AB" w:rsidRDefault="00A053AB"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661EC63C" w14:textId="77777777" w:rsidTr="00A22E62">
        <w:tc>
          <w:tcPr>
            <w:tcW w:w="824" w:type="dxa"/>
            <w:vMerge w:val="restart"/>
            <w:textDirection w:val="btLr"/>
          </w:tcPr>
          <w:p w14:paraId="4E0ED1D3" w14:textId="77777777" w:rsidR="00C640BC" w:rsidRPr="00926547" w:rsidRDefault="00C640BC" w:rsidP="00A22E62">
            <w:pPr>
              <w:ind w:left="113" w:right="113"/>
              <w:jc w:val="center"/>
              <w:rPr>
                <w:rFonts w:cstheme="minorHAnsi"/>
                <w:sz w:val="14"/>
                <w:szCs w:val="18"/>
              </w:rPr>
            </w:pPr>
            <w:r>
              <w:rPr>
                <w:rFonts w:cstheme="minorHAnsi"/>
                <w:sz w:val="14"/>
                <w:szCs w:val="18"/>
              </w:rPr>
              <w:t>Cartes heuristiques (Mind Map)</w:t>
            </w:r>
          </w:p>
        </w:tc>
        <w:tc>
          <w:tcPr>
            <w:tcW w:w="1244" w:type="dxa"/>
          </w:tcPr>
          <w:p w14:paraId="299477B3"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3FC0E505" w14:textId="77777777" w:rsidR="00C640BC" w:rsidRPr="00690A06" w:rsidRDefault="00C640BC" w:rsidP="00A22E62">
            <w:pPr>
              <w:rPr>
                <w:rFonts w:cstheme="minorHAnsi"/>
                <w:sz w:val="18"/>
                <w:szCs w:val="18"/>
              </w:rPr>
            </w:pPr>
            <w:r>
              <w:rPr>
                <w:rFonts w:cstheme="minorHAnsi"/>
                <w:sz w:val="18"/>
                <w:szCs w:val="18"/>
              </w:rPr>
              <w:t>Outils permettant de représenter graphiquement des idées et des sujets en montrant la structure et les relations entre les idées</w:t>
            </w:r>
          </w:p>
        </w:tc>
      </w:tr>
      <w:tr w:rsidR="00C640BC" w:rsidRPr="00690A06" w14:paraId="3B4F870E" w14:textId="77777777" w:rsidTr="00A22E62">
        <w:tc>
          <w:tcPr>
            <w:tcW w:w="824" w:type="dxa"/>
            <w:vMerge/>
          </w:tcPr>
          <w:p w14:paraId="45A7C855" w14:textId="77777777" w:rsidR="00C640BC" w:rsidRPr="00690A06" w:rsidRDefault="00C640BC" w:rsidP="00A22E62">
            <w:pPr>
              <w:jc w:val="center"/>
              <w:rPr>
                <w:rFonts w:cstheme="minorHAnsi"/>
                <w:sz w:val="18"/>
                <w:szCs w:val="18"/>
              </w:rPr>
            </w:pPr>
          </w:p>
        </w:tc>
        <w:tc>
          <w:tcPr>
            <w:tcW w:w="1244" w:type="dxa"/>
          </w:tcPr>
          <w:p w14:paraId="50BD4B3B"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08FBF4EC" w14:textId="77777777" w:rsidR="00C640BC" w:rsidRDefault="00C640BC" w:rsidP="00A22E62">
            <w:pPr>
              <w:rPr>
                <w:rFonts w:cstheme="minorHAnsi"/>
                <w:sz w:val="18"/>
                <w:szCs w:val="18"/>
              </w:rPr>
            </w:pPr>
            <w:r>
              <w:rPr>
                <w:rFonts w:cstheme="minorHAnsi"/>
                <w:sz w:val="18"/>
                <w:szCs w:val="18"/>
              </w:rPr>
              <w:t>Permet d'avoir une vue globale d'un thème</w:t>
            </w:r>
          </w:p>
          <w:p w14:paraId="44EFB715" w14:textId="77777777" w:rsidR="00C640BC" w:rsidRPr="00690A06" w:rsidRDefault="00C640BC" w:rsidP="00A22E62">
            <w:pPr>
              <w:rPr>
                <w:rFonts w:cstheme="minorHAnsi"/>
                <w:sz w:val="18"/>
                <w:szCs w:val="18"/>
              </w:rPr>
            </w:pPr>
            <w:r>
              <w:rPr>
                <w:rFonts w:cstheme="minorHAnsi"/>
                <w:sz w:val="18"/>
                <w:szCs w:val="18"/>
              </w:rPr>
              <w:t>Permet de mieux mémoriser les points importants par association et visuellement</w:t>
            </w:r>
          </w:p>
        </w:tc>
      </w:tr>
      <w:tr w:rsidR="00C640BC" w:rsidRPr="00690A06" w14:paraId="4AD2C845" w14:textId="77777777" w:rsidTr="007A483A">
        <w:trPr>
          <w:trHeight w:val="183"/>
        </w:trPr>
        <w:tc>
          <w:tcPr>
            <w:tcW w:w="824" w:type="dxa"/>
            <w:vMerge/>
          </w:tcPr>
          <w:p w14:paraId="74FD0989" w14:textId="77777777" w:rsidR="00C640BC" w:rsidRPr="00690A06" w:rsidRDefault="00C640BC" w:rsidP="00A22E62">
            <w:pPr>
              <w:jc w:val="center"/>
              <w:rPr>
                <w:rFonts w:cstheme="minorHAnsi"/>
                <w:sz w:val="18"/>
                <w:szCs w:val="18"/>
              </w:rPr>
            </w:pPr>
          </w:p>
        </w:tc>
        <w:tc>
          <w:tcPr>
            <w:tcW w:w="1244" w:type="dxa"/>
          </w:tcPr>
          <w:p w14:paraId="2A63CABA"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51650215" w14:textId="77777777" w:rsidR="00C640BC" w:rsidRDefault="00C640BC" w:rsidP="00A22E62">
            <w:pPr>
              <w:rPr>
                <w:rFonts w:cstheme="minorHAnsi"/>
                <w:sz w:val="18"/>
                <w:szCs w:val="18"/>
              </w:rPr>
            </w:pPr>
            <w:r>
              <w:rPr>
                <w:rFonts w:cstheme="minorHAnsi"/>
                <w:sz w:val="18"/>
                <w:szCs w:val="18"/>
              </w:rPr>
              <w:t>Demande une capacité de synthèse de la part du veilleur</w:t>
            </w:r>
          </w:p>
          <w:p w14:paraId="2B0DC888" w14:textId="12D20FCF" w:rsidR="00C640BC" w:rsidRPr="00690A06" w:rsidRDefault="00C640BC" w:rsidP="00A22E62">
            <w:pPr>
              <w:rPr>
                <w:rFonts w:cstheme="minorHAnsi"/>
                <w:sz w:val="18"/>
                <w:szCs w:val="18"/>
              </w:rPr>
            </w:pPr>
            <w:r>
              <w:rPr>
                <w:rFonts w:cstheme="minorHAnsi"/>
                <w:sz w:val="18"/>
                <w:szCs w:val="18"/>
              </w:rPr>
              <w:t>Les mots-clés utilisés doivent être pertinents</w:t>
            </w:r>
          </w:p>
        </w:tc>
      </w:tr>
      <w:tr w:rsidR="00FD7FE8" w:rsidRPr="00690A06" w14:paraId="2A3F50FD" w14:textId="77777777" w:rsidTr="00E354B5">
        <w:trPr>
          <w:trHeight w:val="183"/>
        </w:trPr>
        <w:tc>
          <w:tcPr>
            <w:tcW w:w="824" w:type="dxa"/>
            <w:vMerge/>
          </w:tcPr>
          <w:p w14:paraId="3641843F" w14:textId="77777777" w:rsidR="00FD7FE8" w:rsidRPr="00690A06" w:rsidRDefault="00FD7FE8" w:rsidP="00FD7FE8">
            <w:pPr>
              <w:jc w:val="center"/>
              <w:rPr>
                <w:rFonts w:cstheme="minorHAnsi"/>
                <w:sz w:val="18"/>
                <w:szCs w:val="18"/>
              </w:rPr>
            </w:pPr>
          </w:p>
        </w:tc>
        <w:tc>
          <w:tcPr>
            <w:tcW w:w="1244" w:type="dxa"/>
          </w:tcPr>
          <w:p w14:paraId="0A7B33B7" w14:textId="37E1C803"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2C5B1E93" w14:textId="59BA7678"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3EB0B5EF" w14:textId="615FC125"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1C406512" w14:textId="31818355"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6D7235CF" w14:textId="50981404"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518730F9" w14:textId="7544C9DF"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4A6E9427" w14:textId="6B0169D8"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337BAA41" w14:textId="30466ACC" w:rsidR="00FD7FE8" w:rsidRDefault="00FD7FE8" w:rsidP="00FD7FE8">
            <w:pPr>
              <w:jc w:val="center"/>
              <w:rPr>
                <w:rFonts w:cstheme="minorHAnsi"/>
                <w:sz w:val="18"/>
                <w:szCs w:val="18"/>
              </w:rPr>
            </w:pPr>
            <w:r>
              <w:rPr>
                <w:rFonts w:cstheme="minorHAnsi"/>
                <w:sz w:val="18"/>
                <w:szCs w:val="18"/>
              </w:rPr>
              <w:t>7</w:t>
            </w:r>
          </w:p>
        </w:tc>
      </w:tr>
      <w:tr w:rsidR="00FD7FE8" w:rsidRPr="00690A06" w14:paraId="08AE1D5C" w14:textId="77777777" w:rsidTr="00525B0C">
        <w:trPr>
          <w:trHeight w:val="183"/>
        </w:trPr>
        <w:tc>
          <w:tcPr>
            <w:tcW w:w="824" w:type="dxa"/>
            <w:vMerge/>
          </w:tcPr>
          <w:p w14:paraId="0F5F32DD" w14:textId="77777777" w:rsidR="00FD7FE8" w:rsidRPr="00690A06" w:rsidRDefault="00FD7FE8" w:rsidP="00FD7FE8">
            <w:pPr>
              <w:jc w:val="center"/>
              <w:rPr>
                <w:rFonts w:cstheme="minorHAnsi"/>
                <w:sz w:val="18"/>
                <w:szCs w:val="18"/>
              </w:rPr>
            </w:pPr>
          </w:p>
        </w:tc>
        <w:tc>
          <w:tcPr>
            <w:tcW w:w="1244" w:type="dxa"/>
          </w:tcPr>
          <w:p w14:paraId="522EFD8F" w14:textId="75D81179"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4E478812" w14:textId="48CDEB38"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293BF67A" w14:textId="1EC59E89"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7C6B7B49" w14:textId="1E5FA36C"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42659EF9" w14:textId="560D1BCF"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4F908F3F" w14:textId="4FF0A92B"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77D44717" w14:textId="5E96AFB6"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FF0000"/>
            <w:vAlign w:val="center"/>
          </w:tcPr>
          <w:p w14:paraId="6FC23668" w14:textId="55DFB1D5" w:rsidR="00FD7FE8" w:rsidRDefault="00FD7FE8" w:rsidP="00FD7FE8">
            <w:pPr>
              <w:jc w:val="center"/>
              <w:rPr>
                <w:rFonts w:cstheme="minorHAnsi"/>
                <w:sz w:val="18"/>
                <w:szCs w:val="18"/>
              </w:rPr>
            </w:pPr>
            <w:r>
              <w:rPr>
                <w:rFonts w:cstheme="minorHAnsi"/>
                <w:sz w:val="18"/>
                <w:szCs w:val="18"/>
              </w:rPr>
              <w:t>7</w:t>
            </w:r>
          </w:p>
        </w:tc>
      </w:tr>
    </w:tbl>
    <w:p w14:paraId="29159A22" w14:textId="77777777" w:rsidR="00CD3C9D" w:rsidRDefault="00CD3C9D"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7AD2FC65" w14:textId="77777777" w:rsidTr="00A22E62">
        <w:tc>
          <w:tcPr>
            <w:tcW w:w="824" w:type="dxa"/>
            <w:vMerge w:val="restart"/>
            <w:textDirection w:val="btLr"/>
          </w:tcPr>
          <w:p w14:paraId="44A1A11D" w14:textId="77777777" w:rsidR="00C640BC" w:rsidRPr="00926547" w:rsidRDefault="00C640BC" w:rsidP="00A22E62">
            <w:pPr>
              <w:ind w:left="113" w:right="113"/>
              <w:jc w:val="center"/>
              <w:rPr>
                <w:rFonts w:cstheme="minorHAnsi"/>
                <w:sz w:val="14"/>
                <w:szCs w:val="18"/>
              </w:rPr>
            </w:pPr>
            <w:r>
              <w:rPr>
                <w:rFonts w:cstheme="minorHAnsi"/>
                <w:sz w:val="14"/>
                <w:szCs w:val="18"/>
              </w:rPr>
              <w:t>Traduction</w:t>
            </w:r>
          </w:p>
        </w:tc>
        <w:tc>
          <w:tcPr>
            <w:tcW w:w="1244" w:type="dxa"/>
          </w:tcPr>
          <w:p w14:paraId="07AE9E25"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50F5A54B" w14:textId="77777777" w:rsidR="00C640BC" w:rsidRPr="00690A06" w:rsidRDefault="00C640BC" w:rsidP="00A22E62">
            <w:pPr>
              <w:rPr>
                <w:rFonts w:cstheme="minorHAnsi"/>
                <w:sz w:val="18"/>
                <w:szCs w:val="18"/>
              </w:rPr>
            </w:pPr>
            <w:r>
              <w:rPr>
                <w:rFonts w:cstheme="minorHAnsi"/>
                <w:sz w:val="18"/>
                <w:szCs w:val="18"/>
              </w:rPr>
              <w:t>Les outils de traduction permettent de trouver les mots équivalents dans une autre langue</w:t>
            </w:r>
          </w:p>
        </w:tc>
      </w:tr>
      <w:tr w:rsidR="00C640BC" w:rsidRPr="00690A06" w14:paraId="3F2858E1" w14:textId="77777777" w:rsidTr="00A22E62">
        <w:tc>
          <w:tcPr>
            <w:tcW w:w="824" w:type="dxa"/>
            <w:vMerge/>
          </w:tcPr>
          <w:p w14:paraId="0B2999D8" w14:textId="77777777" w:rsidR="00C640BC" w:rsidRPr="00690A06" w:rsidRDefault="00C640BC" w:rsidP="00A22E62">
            <w:pPr>
              <w:jc w:val="center"/>
              <w:rPr>
                <w:rFonts w:cstheme="minorHAnsi"/>
                <w:sz w:val="18"/>
                <w:szCs w:val="18"/>
              </w:rPr>
            </w:pPr>
          </w:p>
        </w:tc>
        <w:tc>
          <w:tcPr>
            <w:tcW w:w="1244" w:type="dxa"/>
          </w:tcPr>
          <w:p w14:paraId="55FF9D5A"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4A447424" w14:textId="77777777" w:rsidR="00C640BC" w:rsidRPr="00690A06" w:rsidRDefault="00C640BC" w:rsidP="00A22E62">
            <w:pPr>
              <w:rPr>
                <w:rFonts w:cstheme="minorHAnsi"/>
                <w:sz w:val="18"/>
                <w:szCs w:val="18"/>
              </w:rPr>
            </w:pPr>
            <w:r>
              <w:rPr>
                <w:rFonts w:cstheme="minorHAnsi"/>
                <w:sz w:val="18"/>
                <w:szCs w:val="18"/>
              </w:rPr>
              <w:t xml:space="preserve">Permettent d'étendre la recherche sur plusieurs langues </w:t>
            </w:r>
          </w:p>
        </w:tc>
      </w:tr>
      <w:tr w:rsidR="00C640BC" w:rsidRPr="00690A06" w14:paraId="7F97172C" w14:textId="77777777" w:rsidTr="007A483A">
        <w:trPr>
          <w:trHeight w:val="183"/>
        </w:trPr>
        <w:tc>
          <w:tcPr>
            <w:tcW w:w="824" w:type="dxa"/>
            <w:vMerge/>
          </w:tcPr>
          <w:p w14:paraId="09E67460" w14:textId="77777777" w:rsidR="00C640BC" w:rsidRPr="00690A06" w:rsidRDefault="00C640BC" w:rsidP="00A22E62">
            <w:pPr>
              <w:jc w:val="center"/>
              <w:rPr>
                <w:rFonts w:cstheme="minorHAnsi"/>
                <w:sz w:val="18"/>
                <w:szCs w:val="18"/>
              </w:rPr>
            </w:pPr>
          </w:p>
        </w:tc>
        <w:tc>
          <w:tcPr>
            <w:tcW w:w="1244" w:type="dxa"/>
          </w:tcPr>
          <w:p w14:paraId="690B4909"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70FDC704" w14:textId="77777777" w:rsidR="00C640BC" w:rsidRDefault="00C640BC" w:rsidP="00A22E62">
            <w:pPr>
              <w:rPr>
                <w:rFonts w:cstheme="minorHAnsi"/>
                <w:sz w:val="18"/>
                <w:szCs w:val="18"/>
              </w:rPr>
            </w:pPr>
            <w:r>
              <w:rPr>
                <w:rFonts w:cstheme="minorHAnsi"/>
                <w:sz w:val="18"/>
                <w:szCs w:val="18"/>
              </w:rPr>
              <w:t xml:space="preserve">Il faut avoir un minimum de maîtrise dans l'autre langue pour lire les publications </w:t>
            </w:r>
          </w:p>
          <w:p w14:paraId="52C8E21B" w14:textId="77777777" w:rsidR="00C640BC" w:rsidRPr="00690A06" w:rsidRDefault="00C640BC" w:rsidP="00A22E62">
            <w:pPr>
              <w:rPr>
                <w:rFonts w:cstheme="minorHAnsi"/>
                <w:sz w:val="18"/>
                <w:szCs w:val="18"/>
              </w:rPr>
            </w:pPr>
            <w:r>
              <w:rPr>
                <w:rFonts w:cstheme="minorHAnsi"/>
                <w:sz w:val="18"/>
                <w:szCs w:val="18"/>
              </w:rPr>
              <w:t>La pertinence de la traduction n'est pas toujours garantie</w:t>
            </w:r>
          </w:p>
        </w:tc>
      </w:tr>
      <w:tr w:rsidR="00FD7FE8" w:rsidRPr="00690A06" w14:paraId="0BE38283" w14:textId="77777777" w:rsidTr="00274445">
        <w:trPr>
          <w:trHeight w:val="183"/>
        </w:trPr>
        <w:tc>
          <w:tcPr>
            <w:tcW w:w="824" w:type="dxa"/>
            <w:vMerge/>
          </w:tcPr>
          <w:p w14:paraId="2FB22304" w14:textId="77777777" w:rsidR="00FD7FE8" w:rsidRPr="00690A06" w:rsidRDefault="00FD7FE8" w:rsidP="00FD7FE8">
            <w:pPr>
              <w:jc w:val="center"/>
              <w:rPr>
                <w:rFonts w:cstheme="minorHAnsi"/>
                <w:sz w:val="18"/>
                <w:szCs w:val="18"/>
              </w:rPr>
            </w:pPr>
          </w:p>
        </w:tc>
        <w:tc>
          <w:tcPr>
            <w:tcW w:w="1244" w:type="dxa"/>
          </w:tcPr>
          <w:p w14:paraId="5FF62917" w14:textId="4F87A790"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4CD715FB" w14:textId="1389E2AF"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72731E64" w14:textId="2BCA1656"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4561C4DC" w14:textId="02C7B504"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52CA005E" w14:textId="427810C7"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2A7CE4D3" w14:textId="13287039"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146341DB" w14:textId="11660198"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70AD47" w:themeFill="accent6"/>
            <w:vAlign w:val="center"/>
          </w:tcPr>
          <w:p w14:paraId="019352FE" w14:textId="1157D141" w:rsidR="00FD7FE8" w:rsidRDefault="00FD7FE8" w:rsidP="00FD7FE8">
            <w:pPr>
              <w:jc w:val="center"/>
              <w:rPr>
                <w:rFonts w:cstheme="minorHAnsi"/>
                <w:sz w:val="18"/>
                <w:szCs w:val="18"/>
              </w:rPr>
            </w:pPr>
            <w:r>
              <w:rPr>
                <w:rFonts w:cstheme="minorHAnsi"/>
                <w:sz w:val="18"/>
                <w:szCs w:val="18"/>
              </w:rPr>
              <w:t>7</w:t>
            </w:r>
          </w:p>
        </w:tc>
      </w:tr>
      <w:tr w:rsidR="00FD7FE8" w:rsidRPr="00690A06" w14:paraId="69E895C7" w14:textId="77777777" w:rsidTr="00525B0C">
        <w:trPr>
          <w:trHeight w:val="183"/>
        </w:trPr>
        <w:tc>
          <w:tcPr>
            <w:tcW w:w="824" w:type="dxa"/>
            <w:vMerge/>
          </w:tcPr>
          <w:p w14:paraId="650CC3BC" w14:textId="77777777" w:rsidR="00FD7FE8" w:rsidRPr="00690A06" w:rsidRDefault="00FD7FE8" w:rsidP="00FD7FE8">
            <w:pPr>
              <w:jc w:val="center"/>
              <w:rPr>
                <w:rFonts w:cstheme="minorHAnsi"/>
                <w:sz w:val="18"/>
                <w:szCs w:val="18"/>
              </w:rPr>
            </w:pPr>
          </w:p>
        </w:tc>
        <w:tc>
          <w:tcPr>
            <w:tcW w:w="1244" w:type="dxa"/>
          </w:tcPr>
          <w:p w14:paraId="35BDE5C1" w14:textId="5802B860"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12439C98" w14:textId="5F9D0FB7"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46DB3947" w14:textId="2770BCEB"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63312C43" w14:textId="2B0C4A41"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707BED83" w14:textId="11897303"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5D53BF5C" w14:textId="610DF3EF"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70E12787" w14:textId="6F53FA5A"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5123EA83" w14:textId="03B8496F" w:rsidR="00FD7FE8" w:rsidRDefault="00FD7FE8" w:rsidP="00FD7FE8">
            <w:pPr>
              <w:jc w:val="center"/>
              <w:rPr>
                <w:rFonts w:cstheme="minorHAnsi"/>
                <w:sz w:val="18"/>
                <w:szCs w:val="18"/>
              </w:rPr>
            </w:pPr>
            <w:r>
              <w:rPr>
                <w:rFonts w:cstheme="minorHAnsi"/>
                <w:sz w:val="18"/>
                <w:szCs w:val="18"/>
              </w:rPr>
              <w:t>7</w:t>
            </w:r>
          </w:p>
        </w:tc>
      </w:tr>
    </w:tbl>
    <w:p w14:paraId="3CC6E1B8" w14:textId="77777777" w:rsidR="00CD3C9D" w:rsidRDefault="00CD3C9D"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36086B6D" w14:textId="77777777" w:rsidTr="00A22E62">
        <w:tc>
          <w:tcPr>
            <w:tcW w:w="824" w:type="dxa"/>
            <w:vMerge w:val="restart"/>
            <w:textDirection w:val="btLr"/>
          </w:tcPr>
          <w:p w14:paraId="486430A7" w14:textId="77777777" w:rsidR="00C640BC" w:rsidRPr="00926547" w:rsidRDefault="00C640BC" w:rsidP="00A22E62">
            <w:pPr>
              <w:ind w:left="113" w:right="113"/>
              <w:jc w:val="center"/>
              <w:rPr>
                <w:rFonts w:cstheme="minorHAnsi"/>
                <w:sz w:val="14"/>
                <w:szCs w:val="18"/>
              </w:rPr>
            </w:pPr>
            <w:r>
              <w:rPr>
                <w:rFonts w:cstheme="minorHAnsi"/>
                <w:sz w:val="14"/>
                <w:szCs w:val="18"/>
              </w:rPr>
              <w:t>Vérification de sources</w:t>
            </w:r>
          </w:p>
        </w:tc>
        <w:tc>
          <w:tcPr>
            <w:tcW w:w="1244" w:type="dxa"/>
          </w:tcPr>
          <w:p w14:paraId="46AB64BD"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384479FB" w14:textId="77777777" w:rsidR="00C640BC" w:rsidRPr="00690A06" w:rsidRDefault="00C640BC" w:rsidP="00A22E62">
            <w:pPr>
              <w:rPr>
                <w:rFonts w:cstheme="minorHAnsi"/>
                <w:sz w:val="18"/>
                <w:szCs w:val="18"/>
              </w:rPr>
            </w:pPr>
            <w:r>
              <w:rPr>
                <w:rFonts w:cstheme="minorHAnsi"/>
                <w:sz w:val="18"/>
                <w:szCs w:val="18"/>
              </w:rPr>
              <w:t>Outils qui permettent de vérifier si une source d'information est fiable</w:t>
            </w:r>
          </w:p>
        </w:tc>
      </w:tr>
      <w:tr w:rsidR="00C640BC" w:rsidRPr="00690A06" w14:paraId="2FA4B133" w14:textId="77777777" w:rsidTr="00A22E62">
        <w:tc>
          <w:tcPr>
            <w:tcW w:w="824" w:type="dxa"/>
            <w:vMerge/>
          </w:tcPr>
          <w:p w14:paraId="7C0DF4E2" w14:textId="77777777" w:rsidR="00C640BC" w:rsidRPr="00690A06" w:rsidRDefault="00C640BC" w:rsidP="00A22E62">
            <w:pPr>
              <w:jc w:val="center"/>
              <w:rPr>
                <w:rFonts w:cstheme="minorHAnsi"/>
                <w:sz w:val="18"/>
                <w:szCs w:val="18"/>
              </w:rPr>
            </w:pPr>
          </w:p>
        </w:tc>
        <w:tc>
          <w:tcPr>
            <w:tcW w:w="1244" w:type="dxa"/>
          </w:tcPr>
          <w:p w14:paraId="3E787C76"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2F4B862C" w14:textId="77777777" w:rsidR="00C640BC" w:rsidRDefault="00C640BC" w:rsidP="00A22E62">
            <w:pPr>
              <w:rPr>
                <w:rFonts w:cstheme="minorHAnsi"/>
                <w:sz w:val="18"/>
                <w:szCs w:val="18"/>
              </w:rPr>
            </w:pPr>
            <w:r>
              <w:rPr>
                <w:rFonts w:cstheme="minorHAnsi"/>
                <w:sz w:val="18"/>
                <w:szCs w:val="18"/>
              </w:rPr>
              <w:t>Permettent d'éviter des fake news</w:t>
            </w:r>
          </w:p>
          <w:p w14:paraId="7F670E83" w14:textId="77777777" w:rsidR="00C640BC" w:rsidRPr="00690A06" w:rsidRDefault="00C640BC" w:rsidP="00A22E62">
            <w:pPr>
              <w:rPr>
                <w:rFonts w:cstheme="minorHAnsi"/>
                <w:sz w:val="18"/>
                <w:szCs w:val="18"/>
              </w:rPr>
            </w:pPr>
            <w:r>
              <w:rPr>
                <w:rFonts w:cstheme="minorHAnsi"/>
                <w:sz w:val="18"/>
                <w:szCs w:val="18"/>
              </w:rPr>
              <w:t>Souvent, ces outils sont basés sur le partage avec d'autres internautes</w:t>
            </w:r>
          </w:p>
        </w:tc>
      </w:tr>
      <w:tr w:rsidR="00C640BC" w:rsidRPr="00690A06" w14:paraId="0A47078B" w14:textId="77777777" w:rsidTr="007A483A">
        <w:trPr>
          <w:trHeight w:val="183"/>
        </w:trPr>
        <w:tc>
          <w:tcPr>
            <w:tcW w:w="824" w:type="dxa"/>
            <w:vMerge/>
          </w:tcPr>
          <w:p w14:paraId="5C2EC3DF" w14:textId="77777777" w:rsidR="00C640BC" w:rsidRPr="00690A06" w:rsidRDefault="00C640BC" w:rsidP="00A22E62">
            <w:pPr>
              <w:jc w:val="center"/>
              <w:rPr>
                <w:rFonts w:cstheme="minorHAnsi"/>
                <w:sz w:val="18"/>
                <w:szCs w:val="18"/>
              </w:rPr>
            </w:pPr>
          </w:p>
        </w:tc>
        <w:tc>
          <w:tcPr>
            <w:tcW w:w="1244" w:type="dxa"/>
          </w:tcPr>
          <w:p w14:paraId="091D33C2"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4057429D" w14:textId="77777777" w:rsidR="00C640BC" w:rsidRDefault="00C640BC" w:rsidP="00A22E62">
            <w:pPr>
              <w:rPr>
                <w:rFonts w:cstheme="minorHAnsi"/>
                <w:sz w:val="18"/>
                <w:szCs w:val="18"/>
              </w:rPr>
            </w:pPr>
            <w:r>
              <w:rPr>
                <w:rFonts w:cstheme="minorHAnsi"/>
                <w:sz w:val="18"/>
                <w:szCs w:val="18"/>
              </w:rPr>
              <w:t>Toutes les sources sur Internet n'étant pas vérifiées, parfois l'outil ne sait pas</w:t>
            </w:r>
          </w:p>
          <w:p w14:paraId="6EA35028" w14:textId="77777777" w:rsidR="00C640BC" w:rsidRPr="00690A06" w:rsidRDefault="00C640BC" w:rsidP="00A22E62">
            <w:pPr>
              <w:rPr>
                <w:rFonts w:cstheme="minorHAnsi"/>
                <w:sz w:val="18"/>
                <w:szCs w:val="18"/>
              </w:rPr>
            </w:pPr>
            <w:r>
              <w:rPr>
                <w:rFonts w:cstheme="minorHAnsi"/>
                <w:sz w:val="18"/>
                <w:szCs w:val="18"/>
              </w:rPr>
              <w:t>Il est demandé au veilleur de vérifier lui-même certaines sources alors qu'il ne sait pas</w:t>
            </w:r>
          </w:p>
        </w:tc>
      </w:tr>
      <w:tr w:rsidR="00FD7FE8" w:rsidRPr="00690A06" w14:paraId="3C68FC23" w14:textId="77777777" w:rsidTr="00FA0CEB">
        <w:trPr>
          <w:trHeight w:val="183"/>
        </w:trPr>
        <w:tc>
          <w:tcPr>
            <w:tcW w:w="824" w:type="dxa"/>
            <w:vMerge/>
          </w:tcPr>
          <w:p w14:paraId="02DE0A44" w14:textId="77777777" w:rsidR="00FD7FE8" w:rsidRPr="00690A06" w:rsidRDefault="00FD7FE8" w:rsidP="00FD7FE8">
            <w:pPr>
              <w:jc w:val="center"/>
              <w:rPr>
                <w:rFonts w:cstheme="minorHAnsi"/>
                <w:sz w:val="18"/>
                <w:szCs w:val="18"/>
              </w:rPr>
            </w:pPr>
          </w:p>
        </w:tc>
        <w:tc>
          <w:tcPr>
            <w:tcW w:w="1244" w:type="dxa"/>
          </w:tcPr>
          <w:p w14:paraId="1B3C8775" w14:textId="292DA92E"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25B920F0" w14:textId="7597B306"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4A316689" w14:textId="57BBE331"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64377D52" w14:textId="5E07ABEF"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3FCF8DAD" w14:textId="675BE78F"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187B0C5A" w14:textId="4BCF3CD4"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43959EC1" w14:textId="685D6FB9"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7C25422F" w14:textId="6393FCD3" w:rsidR="00FD7FE8" w:rsidRDefault="00FD7FE8" w:rsidP="00FD7FE8">
            <w:pPr>
              <w:jc w:val="center"/>
              <w:rPr>
                <w:rFonts w:cstheme="minorHAnsi"/>
                <w:sz w:val="18"/>
                <w:szCs w:val="18"/>
              </w:rPr>
            </w:pPr>
            <w:r>
              <w:rPr>
                <w:rFonts w:cstheme="minorHAnsi"/>
                <w:sz w:val="18"/>
                <w:szCs w:val="18"/>
              </w:rPr>
              <w:t>7</w:t>
            </w:r>
          </w:p>
        </w:tc>
      </w:tr>
      <w:tr w:rsidR="00FD7FE8" w:rsidRPr="00690A06" w14:paraId="1D290935" w14:textId="77777777" w:rsidTr="00525B0C">
        <w:trPr>
          <w:trHeight w:val="183"/>
        </w:trPr>
        <w:tc>
          <w:tcPr>
            <w:tcW w:w="824" w:type="dxa"/>
            <w:vMerge/>
          </w:tcPr>
          <w:p w14:paraId="109B09FA" w14:textId="77777777" w:rsidR="00FD7FE8" w:rsidRPr="00690A06" w:rsidRDefault="00FD7FE8" w:rsidP="00FD7FE8">
            <w:pPr>
              <w:jc w:val="center"/>
              <w:rPr>
                <w:rFonts w:cstheme="minorHAnsi"/>
                <w:sz w:val="18"/>
                <w:szCs w:val="18"/>
              </w:rPr>
            </w:pPr>
          </w:p>
        </w:tc>
        <w:tc>
          <w:tcPr>
            <w:tcW w:w="1244" w:type="dxa"/>
          </w:tcPr>
          <w:p w14:paraId="26DA73A5" w14:textId="23F3F5CF"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55CF2416" w14:textId="584340AD"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06A834AA" w14:textId="271516CC"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7DF91AF9" w14:textId="6F1863CD"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588CABA8" w14:textId="15B9AB8F"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27A226C5" w14:textId="0EF738A3"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12B62C22" w14:textId="3D4474B8"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FF0000"/>
            <w:vAlign w:val="center"/>
          </w:tcPr>
          <w:p w14:paraId="259340C8" w14:textId="063E96D5" w:rsidR="00FD7FE8" w:rsidRDefault="00FD7FE8" w:rsidP="00FD7FE8">
            <w:pPr>
              <w:jc w:val="center"/>
              <w:rPr>
                <w:rFonts w:cstheme="minorHAnsi"/>
                <w:sz w:val="18"/>
                <w:szCs w:val="18"/>
              </w:rPr>
            </w:pPr>
            <w:r>
              <w:rPr>
                <w:rFonts w:cstheme="minorHAnsi"/>
                <w:sz w:val="18"/>
                <w:szCs w:val="18"/>
              </w:rPr>
              <w:t>7</w:t>
            </w:r>
          </w:p>
        </w:tc>
      </w:tr>
    </w:tbl>
    <w:p w14:paraId="3B3B42FB" w14:textId="77777777" w:rsidR="00CD3C9D" w:rsidRDefault="00CD3C9D"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2E41EA75" w14:textId="77777777" w:rsidTr="00A22E62">
        <w:tc>
          <w:tcPr>
            <w:tcW w:w="824" w:type="dxa"/>
            <w:vMerge w:val="restart"/>
            <w:textDirection w:val="btLr"/>
          </w:tcPr>
          <w:p w14:paraId="2D875136" w14:textId="77777777" w:rsidR="00C640BC" w:rsidRPr="00926547" w:rsidRDefault="00C640BC" w:rsidP="00A22E62">
            <w:pPr>
              <w:ind w:left="113" w:right="113"/>
              <w:jc w:val="center"/>
              <w:rPr>
                <w:rFonts w:cstheme="minorHAnsi"/>
                <w:sz w:val="14"/>
                <w:szCs w:val="18"/>
              </w:rPr>
            </w:pPr>
            <w:r>
              <w:rPr>
                <w:rFonts w:cstheme="minorHAnsi"/>
                <w:sz w:val="14"/>
                <w:szCs w:val="18"/>
              </w:rPr>
              <w:t>Mesure de notoriété de sites</w:t>
            </w:r>
          </w:p>
        </w:tc>
        <w:tc>
          <w:tcPr>
            <w:tcW w:w="1244" w:type="dxa"/>
          </w:tcPr>
          <w:p w14:paraId="3B433FD0"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1DF3D513" w14:textId="77777777" w:rsidR="00C640BC" w:rsidRPr="00690A06" w:rsidRDefault="00C640BC" w:rsidP="00A22E62">
            <w:pPr>
              <w:rPr>
                <w:rFonts w:cstheme="minorHAnsi"/>
                <w:sz w:val="18"/>
                <w:szCs w:val="18"/>
              </w:rPr>
            </w:pPr>
            <w:r>
              <w:rPr>
                <w:rFonts w:cstheme="minorHAnsi"/>
                <w:sz w:val="18"/>
                <w:szCs w:val="18"/>
              </w:rPr>
              <w:t>Outils de mesure permettant de connaître la notoriété d'un site visité</w:t>
            </w:r>
          </w:p>
        </w:tc>
      </w:tr>
      <w:tr w:rsidR="00C640BC" w:rsidRPr="00690A06" w14:paraId="5CC8527F" w14:textId="77777777" w:rsidTr="00A22E62">
        <w:tc>
          <w:tcPr>
            <w:tcW w:w="824" w:type="dxa"/>
            <w:vMerge/>
          </w:tcPr>
          <w:p w14:paraId="31CC58F4" w14:textId="77777777" w:rsidR="00C640BC" w:rsidRPr="00690A06" w:rsidRDefault="00C640BC" w:rsidP="00A22E62">
            <w:pPr>
              <w:jc w:val="center"/>
              <w:rPr>
                <w:rFonts w:cstheme="minorHAnsi"/>
                <w:sz w:val="18"/>
                <w:szCs w:val="18"/>
              </w:rPr>
            </w:pPr>
          </w:p>
        </w:tc>
        <w:tc>
          <w:tcPr>
            <w:tcW w:w="1244" w:type="dxa"/>
          </w:tcPr>
          <w:p w14:paraId="077D694D"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713D6E96" w14:textId="77777777" w:rsidR="00C640BC" w:rsidRPr="00690A06" w:rsidRDefault="00C640BC" w:rsidP="00A22E62">
            <w:pPr>
              <w:rPr>
                <w:rFonts w:cstheme="minorHAnsi"/>
                <w:sz w:val="18"/>
                <w:szCs w:val="18"/>
              </w:rPr>
            </w:pPr>
            <w:r>
              <w:rPr>
                <w:rFonts w:cstheme="minorHAnsi"/>
                <w:sz w:val="18"/>
                <w:szCs w:val="18"/>
              </w:rPr>
              <w:t>Permet de se faire une idée sur les sites les plus lus pour publier notre veille</w:t>
            </w:r>
          </w:p>
        </w:tc>
      </w:tr>
      <w:tr w:rsidR="00C640BC" w:rsidRPr="00690A06" w14:paraId="47AFAE7F" w14:textId="77777777" w:rsidTr="007A483A">
        <w:trPr>
          <w:trHeight w:val="183"/>
        </w:trPr>
        <w:tc>
          <w:tcPr>
            <w:tcW w:w="824" w:type="dxa"/>
            <w:vMerge/>
          </w:tcPr>
          <w:p w14:paraId="0C11C275" w14:textId="77777777" w:rsidR="00C640BC" w:rsidRPr="00690A06" w:rsidRDefault="00C640BC" w:rsidP="00A22E62">
            <w:pPr>
              <w:jc w:val="center"/>
              <w:rPr>
                <w:rFonts w:cstheme="minorHAnsi"/>
                <w:sz w:val="18"/>
                <w:szCs w:val="18"/>
              </w:rPr>
            </w:pPr>
          </w:p>
        </w:tc>
        <w:tc>
          <w:tcPr>
            <w:tcW w:w="1244" w:type="dxa"/>
          </w:tcPr>
          <w:p w14:paraId="205DC0B2"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47B63D5D" w14:textId="77777777" w:rsidR="00C640BC" w:rsidRDefault="00C640BC" w:rsidP="00A22E62">
            <w:pPr>
              <w:rPr>
                <w:rFonts w:cstheme="minorHAnsi"/>
                <w:sz w:val="18"/>
                <w:szCs w:val="18"/>
              </w:rPr>
            </w:pPr>
            <w:r>
              <w:rPr>
                <w:rFonts w:cstheme="minorHAnsi"/>
                <w:sz w:val="18"/>
                <w:szCs w:val="18"/>
              </w:rPr>
              <w:t>Les sites les populaires ne sont pas forcément les meilleurs</w:t>
            </w:r>
          </w:p>
          <w:p w14:paraId="355CE450" w14:textId="77777777" w:rsidR="00C640BC" w:rsidRPr="00690A06" w:rsidRDefault="00C640BC" w:rsidP="00A22E62">
            <w:pPr>
              <w:rPr>
                <w:rFonts w:cstheme="minorHAnsi"/>
                <w:sz w:val="18"/>
                <w:szCs w:val="18"/>
              </w:rPr>
            </w:pPr>
            <w:r>
              <w:rPr>
                <w:rFonts w:cstheme="minorHAnsi"/>
                <w:sz w:val="18"/>
                <w:szCs w:val="18"/>
              </w:rPr>
              <w:t>La pertinence de données fournies par ce genre d'outil n'est pas toujours très claire</w:t>
            </w:r>
          </w:p>
        </w:tc>
      </w:tr>
      <w:tr w:rsidR="00FD7FE8" w:rsidRPr="00690A06" w14:paraId="07A9EFCB" w14:textId="77777777" w:rsidTr="00FA0CEB">
        <w:trPr>
          <w:trHeight w:val="183"/>
        </w:trPr>
        <w:tc>
          <w:tcPr>
            <w:tcW w:w="824" w:type="dxa"/>
            <w:vMerge/>
          </w:tcPr>
          <w:p w14:paraId="783EEABE" w14:textId="77777777" w:rsidR="00FD7FE8" w:rsidRPr="00690A06" w:rsidRDefault="00FD7FE8" w:rsidP="00FD7FE8">
            <w:pPr>
              <w:jc w:val="center"/>
              <w:rPr>
                <w:rFonts w:cstheme="minorHAnsi"/>
                <w:sz w:val="18"/>
                <w:szCs w:val="18"/>
              </w:rPr>
            </w:pPr>
          </w:p>
        </w:tc>
        <w:tc>
          <w:tcPr>
            <w:tcW w:w="1244" w:type="dxa"/>
          </w:tcPr>
          <w:p w14:paraId="20C060EE" w14:textId="2A9225E4"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12ABBB20" w14:textId="07D1239C"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61366FAC" w14:textId="7D4FCEE4"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00670A68" w14:textId="79C0FC02"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0C06E0FF" w14:textId="7B90CA3D"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7EF2465D" w14:textId="7CAB8D8D"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2F82610D" w14:textId="5C62631E"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0F533F24" w14:textId="45814A58" w:rsidR="00FD7FE8" w:rsidRDefault="00FD7FE8" w:rsidP="00FD7FE8">
            <w:pPr>
              <w:jc w:val="center"/>
              <w:rPr>
                <w:rFonts w:cstheme="minorHAnsi"/>
                <w:sz w:val="18"/>
                <w:szCs w:val="18"/>
              </w:rPr>
            </w:pPr>
            <w:r>
              <w:rPr>
                <w:rFonts w:cstheme="minorHAnsi"/>
                <w:sz w:val="18"/>
                <w:szCs w:val="18"/>
              </w:rPr>
              <w:t>7</w:t>
            </w:r>
          </w:p>
        </w:tc>
      </w:tr>
      <w:tr w:rsidR="00FD7FE8" w:rsidRPr="00690A06" w14:paraId="3DCF6CC7" w14:textId="77777777" w:rsidTr="00525B0C">
        <w:trPr>
          <w:trHeight w:val="183"/>
        </w:trPr>
        <w:tc>
          <w:tcPr>
            <w:tcW w:w="824" w:type="dxa"/>
            <w:vMerge/>
          </w:tcPr>
          <w:p w14:paraId="322AEC5B" w14:textId="77777777" w:rsidR="00FD7FE8" w:rsidRPr="00690A06" w:rsidRDefault="00FD7FE8" w:rsidP="00FD7FE8">
            <w:pPr>
              <w:jc w:val="center"/>
              <w:rPr>
                <w:rFonts w:cstheme="minorHAnsi"/>
                <w:sz w:val="18"/>
                <w:szCs w:val="18"/>
              </w:rPr>
            </w:pPr>
          </w:p>
        </w:tc>
        <w:tc>
          <w:tcPr>
            <w:tcW w:w="1244" w:type="dxa"/>
          </w:tcPr>
          <w:p w14:paraId="33BA20B2" w14:textId="4B117DA0"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43BFCFEC" w14:textId="374D8A67"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30987837" w14:textId="34C375BF"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64489A8A" w14:textId="4989028B"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505D81B0" w14:textId="28336664"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2E4529CF" w14:textId="56EBC047"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2E61C11E" w14:textId="2D3C353E"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FF0000"/>
            <w:vAlign w:val="center"/>
          </w:tcPr>
          <w:p w14:paraId="06852B01" w14:textId="79D35001" w:rsidR="00FD7FE8" w:rsidRDefault="00FD7FE8" w:rsidP="00FD7FE8">
            <w:pPr>
              <w:jc w:val="center"/>
              <w:rPr>
                <w:rFonts w:cstheme="minorHAnsi"/>
                <w:sz w:val="18"/>
                <w:szCs w:val="18"/>
              </w:rPr>
            </w:pPr>
            <w:r>
              <w:rPr>
                <w:rFonts w:cstheme="minorHAnsi"/>
                <w:sz w:val="18"/>
                <w:szCs w:val="18"/>
              </w:rPr>
              <w:t>7</w:t>
            </w:r>
          </w:p>
        </w:tc>
      </w:tr>
    </w:tbl>
    <w:p w14:paraId="1F15284C" w14:textId="2D5284C3" w:rsidR="00C640BC" w:rsidRDefault="00C640BC"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5E2AFD1E" w14:textId="77777777" w:rsidTr="00A22E62">
        <w:tc>
          <w:tcPr>
            <w:tcW w:w="824" w:type="dxa"/>
            <w:vMerge w:val="restart"/>
            <w:textDirection w:val="btLr"/>
          </w:tcPr>
          <w:p w14:paraId="7B9D0869" w14:textId="77777777" w:rsidR="00C640BC" w:rsidRPr="00926547" w:rsidRDefault="00C640BC" w:rsidP="00A22E62">
            <w:pPr>
              <w:ind w:left="113" w:right="113"/>
              <w:jc w:val="center"/>
              <w:rPr>
                <w:rFonts w:cstheme="minorHAnsi"/>
                <w:sz w:val="14"/>
                <w:szCs w:val="18"/>
              </w:rPr>
            </w:pPr>
            <w:r>
              <w:rPr>
                <w:rFonts w:cstheme="minorHAnsi"/>
                <w:sz w:val="14"/>
                <w:szCs w:val="18"/>
              </w:rPr>
              <w:t>Outils de terminologies</w:t>
            </w:r>
          </w:p>
        </w:tc>
        <w:tc>
          <w:tcPr>
            <w:tcW w:w="1244" w:type="dxa"/>
          </w:tcPr>
          <w:p w14:paraId="5258985C"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2BD9D0C6" w14:textId="77777777" w:rsidR="00C640BC" w:rsidRPr="00690A06" w:rsidRDefault="00C640BC" w:rsidP="00A22E62">
            <w:pPr>
              <w:rPr>
                <w:rFonts w:cstheme="minorHAnsi"/>
                <w:sz w:val="18"/>
                <w:szCs w:val="18"/>
              </w:rPr>
            </w:pPr>
            <w:r>
              <w:rPr>
                <w:rFonts w:cstheme="minorHAnsi"/>
                <w:sz w:val="18"/>
                <w:szCs w:val="18"/>
              </w:rPr>
              <w:t xml:space="preserve">Ils permettent de trouver les termes proches ou similaires pour pouvoir faire notre veille de manière plus efficiente </w:t>
            </w:r>
          </w:p>
        </w:tc>
      </w:tr>
      <w:tr w:rsidR="00C640BC" w:rsidRPr="00690A06" w14:paraId="74B8AC08" w14:textId="77777777" w:rsidTr="00A22E62">
        <w:tc>
          <w:tcPr>
            <w:tcW w:w="824" w:type="dxa"/>
            <w:vMerge/>
          </w:tcPr>
          <w:p w14:paraId="323D42CA" w14:textId="77777777" w:rsidR="00C640BC" w:rsidRPr="00690A06" w:rsidRDefault="00C640BC" w:rsidP="00A22E62">
            <w:pPr>
              <w:jc w:val="center"/>
              <w:rPr>
                <w:rFonts w:cstheme="minorHAnsi"/>
                <w:sz w:val="18"/>
                <w:szCs w:val="18"/>
              </w:rPr>
            </w:pPr>
          </w:p>
        </w:tc>
        <w:tc>
          <w:tcPr>
            <w:tcW w:w="1244" w:type="dxa"/>
          </w:tcPr>
          <w:p w14:paraId="7337FF85"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46527DBD" w14:textId="77777777" w:rsidR="00C640BC" w:rsidRDefault="00C640BC" w:rsidP="00A22E62">
            <w:pPr>
              <w:rPr>
                <w:rFonts w:cstheme="minorHAnsi"/>
                <w:sz w:val="18"/>
                <w:szCs w:val="18"/>
              </w:rPr>
            </w:pPr>
            <w:r>
              <w:rPr>
                <w:rFonts w:cstheme="minorHAnsi"/>
                <w:sz w:val="18"/>
                <w:szCs w:val="18"/>
              </w:rPr>
              <w:t>Utiles pour ne rien oublier lorsque l'on fait de la veille</w:t>
            </w:r>
          </w:p>
          <w:p w14:paraId="65AE8F34" w14:textId="77777777" w:rsidR="00C640BC" w:rsidRPr="00690A06" w:rsidRDefault="00C640BC" w:rsidP="00A22E62">
            <w:pPr>
              <w:rPr>
                <w:rFonts w:cstheme="minorHAnsi"/>
                <w:sz w:val="18"/>
                <w:szCs w:val="18"/>
              </w:rPr>
            </w:pPr>
            <w:r>
              <w:rPr>
                <w:rFonts w:cstheme="minorHAnsi"/>
                <w:sz w:val="18"/>
                <w:szCs w:val="18"/>
              </w:rPr>
              <w:t>Permettent d'utiliser les mots correctement si l'on a des doutes</w:t>
            </w:r>
          </w:p>
        </w:tc>
      </w:tr>
      <w:tr w:rsidR="00C640BC" w:rsidRPr="00690A06" w14:paraId="7F81B21F" w14:textId="77777777" w:rsidTr="007A483A">
        <w:trPr>
          <w:trHeight w:val="92"/>
        </w:trPr>
        <w:tc>
          <w:tcPr>
            <w:tcW w:w="824" w:type="dxa"/>
            <w:vMerge/>
          </w:tcPr>
          <w:p w14:paraId="6BACAF8E" w14:textId="77777777" w:rsidR="00C640BC" w:rsidRPr="00690A06" w:rsidRDefault="00C640BC" w:rsidP="00A22E62">
            <w:pPr>
              <w:jc w:val="center"/>
              <w:rPr>
                <w:rFonts w:cstheme="minorHAnsi"/>
                <w:sz w:val="18"/>
                <w:szCs w:val="18"/>
              </w:rPr>
            </w:pPr>
          </w:p>
        </w:tc>
        <w:tc>
          <w:tcPr>
            <w:tcW w:w="1244" w:type="dxa"/>
          </w:tcPr>
          <w:p w14:paraId="5AD7D624"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253F1126" w14:textId="77777777" w:rsidR="00C640BC" w:rsidRPr="00690A06" w:rsidRDefault="00C640BC" w:rsidP="00A22E62">
            <w:pPr>
              <w:rPr>
                <w:rFonts w:cstheme="minorHAnsi"/>
                <w:sz w:val="18"/>
                <w:szCs w:val="18"/>
              </w:rPr>
            </w:pPr>
            <w:r>
              <w:rPr>
                <w:rFonts w:cstheme="minorHAnsi"/>
                <w:sz w:val="18"/>
                <w:szCs w:val="18"/>
              </w:rPr>
              <w:t>Attention aux faux amis et termes trop vagues</w:t>
            </w:r>
          </w:p>
        </w:tc>
      </w:tr>
      <w:tr w:rsidR="00FD7FE8" w:rsidRPr="00690A06" w14:paraId="5CD4F4B7" w14:textId="77777777" w:rsidTr="00FA0CEB">
        <w:trPr>
          <w:trHeight w:val="183"/>
        </w:trPr>
        <w:tc>
          <w:tcPr>
            <w:tcW w:w="824" w:type="dxa"/>
            <w:vMerge/>
          </w:tcPr>
          <w:p w14:paraId="0D85E4B6" w14:textId="77777777" w:rsidR="00FD7FE8" w:rsidRPr="00690A06" w:rsidRDefault="00FD7FE8" w:rsidP="00FD7FE8">
            <w:pPr>
              <w:jc w:val="center"/>
              <w:rPr>
                <w:rFonts w:cstheme="minorHAnsi"/>
                <w:sz w:val="18"/>
                <w:szCs w:val="18"/>
              </w:rPr>
            </w:pPr>
          </w:p>
        </w:tc>
        <w:tc>
          <w:tcPr>
            <w:tcW w:w="1244" w:type="dxa"/>
          </w:tcPr>
          <w:p w14:paraId="64A3CB31" w14:textId="0EC63A7E"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1EC16DAA" w14:textId="61419E83"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7D98CF5F" w14:textId="2D6AE3C1"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6A586DB0" w14:textId="78B0269F"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5D74F4A5" w14:textId="18C694DB"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6ADA3382" w14:textId="1549490A"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4FF6ECB3" w14:textId="3783AFF1"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7AB71607" w14:textId="520189F1" w:rsidR="00FD7FE8" w:rsidRDefault="00FD7FE8" w:rsidP="00FD7FE8">
            <w:pPr>
              <w:jc w:val="center"/>
              <w:rPr>
                <w:rFonts w:cstheme="minorHAnsi"/>
                <w:sz w:val="18"/>
                <w:szCs w:val="18"/>
              </w:rPr>
            </w:pPr>
            <w:r>
              <w:rPr>
                <w:rFonts w:cstheme="minorHAnsi"/>
                <w:sz w:val="18"/>
                <w:szCs w:val="18"/>
              </w:rPr>
              <w:t>7</w:t>
            </w:r>
          </w:p>
        </w:tc>
      </w:tr>
      <w:tr w:rsidR="00FD7FE8" w:rsidRPr="00690A06" w14:paraId="33FB28D5" w14:textId="77777777" w:rsidTr="00525B0C">
        <w:trPr>
          <w:trHeight w:val="183"/>
        </w:trPr>
        <w:tc>
          <w:tcPr>
            <w:tcW w:w="824" w:type="dxa"/>
            <w:vMerge/>
          </w:tcPr>
          <w:p w14:paraId="6E6F70E4" w14:textId="77777777" w:rsidR="00FD7FE8" w:rsidRPr="00690A06" w:rsidRDefault="00FD7FE8" w:rsidP="00FD7FE8">
            <w:pPr>
              <w:jc w:val="center"/>
              <w:rPr>
                <w:rFonts w:cstheme="minorHAnsi"/>
                <w:sz w:val="18"/>
                <w:szCs w:val="18"/>
              </w:rPr>
            </w:pPr>
          </w:p>
        </w:tc>
        <w:tc>
          <w:tcPr>
            <w:tcW w:w="1244" w:type="dxa"/>
          </w:tcPr>
          <w:p w14:paraId="444ACE25" w14:textId="3DF24567"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3F9C436E" w14:textId="2FC18A03"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68D3AEF9" w14:textId="2ED85D8D"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1BEC7966" w14:textId="3D89A724"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59FA09F5" w14:textId="64DDDD67"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685CD5EA" w14:textId="2E83A3A4"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4C877103" w14:textId="0B29A1A6"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FF0000"/>
            <w:vAlign w:val="center"/>
          </w:tcPr>
          <w:p w14:paraId="04D329E7" w14:textId="572B1354" w:rsidR="00FD7FE8" w:rsidRDefault="00FD7FE8" w:rsidP="00FD7FE8">
            <w:pPr>
              <w:jc w:val="center"/>
              <w:rPr>
                <w:rFonts w:cstheme="minorHAnsi"/>
                <w:sz w:val="18"/>
                <w:szCs w:val="18"/>
              </w:rPr>
            </w:pPr>
            <w:r>
              <w:rPr>
                <w:rFonts w:cstheme="minorHAnsi"/>
                <w:sz w:val="18"/>
                <w:szCs w:val="18"/>
              </w:rPr>
              <w:t>7</w:t>
            </w:r>
          </w:p>
        </w:tc>
      </w:tr>
    </w:tbl>
    <w:p w14:paraId="149312A0" w14:textId="302F9C66" w:rsidR="0088397A" w:rsidRDefault="0088397A"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2BD3D98F" w14:textId="77777777" w:rsidTr="00A22E62">
        <w:tc>
          <w:tcPr>
            <w:tcW w:w="824" w:type="dxa"/>
            <w:vMerge w:val="restart"/>
            <w:textDirection w:val="btLr"/>
          </w:tcPr>
          <w:p w14:paraId="7D6256E2" w14:textId="77777777" w:rsidR="00C640BC" w:rsidRPr="00926547" w:rsidRDefault="00C640BC" w:rsidP="00A22E62">
            <w:pPr>
              <w:ind w:left="113" w:right="113"/>
              <w:jc w:val="center"/>
              <w:rPr>
                <w:rFonts w:cstheme="minorHAnsi"/>
                <w:sz w:val="14"/>
                <w:szCs w:val="18"/>
              </w:rPr>
            </w:pPr>
            <w:r w:rsidRPr="00926547">
              <w:rPr>
                <w:rFonts w:cstheme="minorHAnsi"/>
                <w:sz w:val="14"/>
                <w:szCs w:val="18"/>
              </w:rPr>
              <w:t>Agenda électronique</w:t>
            </w:r>
          </w:p>
        </w:tc>
        <w:tc>
          <w:tcPr>
            <w:tcW w:w="1244" w:type="dxa"/>
          </w:tcPr>
          <w:p w14:paraId="40AC29F1"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27D1D68C" w14:textId="77777777" w:rsidR="00C640BC" w:rsidRDefault="00C640BC" w:rsidP="00A22E62">
            <w:pPr>
              <w:rPr>
                <w:rFonts w:cstheme="minorHAnsi"/>
                <w:sz w:val="18"/>
                <w:szCs w:val="18"/>
              </w:rPr>
            </w:pPr>
            <w:r>
              <w:rPr>
                <w:rFonts w:cstheme="minorHAnsi"/>
                <w:sz w:val="18"/>
                <w:szCs w:val="18"/>
              </w:rPr>
              <w:t>L'agenda peut être utilisé comme outil de soutien à l'action de veille :</w:t>
            </w:r>
          </w:p>
          <w:p w14:paraId="38208417" w14:textId="77777777" w:rsidR="00C640BC" w:rsidRDefault="00C640BC" w:rsidP="00A22E62">
            <w:pPr>
              <w:pStyle w:val="Paragraphedeliste"/>
              <w:numPr>
                <w:ilvl w:val="0"/>
                <w:numId w:val="8"/>
              </w:numPr>
              <w:rPr>
                <w:rFonts w:cstheme="minorHAnsi"/>
                <w:sz w:val="18"/>
                <w:szCs w:val="18"/>
              </w:rPr>
            </w:pPr>
            <w:r w:rsidRPr="00CB2618">
              <w:rPr>
                <w:rFonts w:cstheme="minorHAnsi"/>
                <w:sz w:val="18"/>
                <w:szCs w:val="18"/>
              </w:rPr>
              <w:t>Gestion de tâches</w:t>
            </w:r>
          </w:p>
          <w:p w14:paraId="527827EB" w14:textId="77777777" w:rsidR="00C640BC" w:rsidRDefault="00C640BC" w:rsidP="00A22E62">
            <w:pPr>
              <w:pStyle w:val="Paragraphedeliste"/>
              <w:numPr>
                <w:ilvl w:val="0"/>
                <w:numId w:val="8"/>
              </w:numPr>
              <w:rPr>
                <w:rFonts w:cstheme="minorHAnsi"/>
                <w:sz w:val="18"/>
                <w:szCs w:val="18"/>
              </w:rPr>
            </w:pPr>
            <w:r>
              <w:rPr>
                <w:rFonts w:cstheme="minorHAnsi"/>
                <w:sz w:val="18"/>
                <w:szCs w:val="18"/>
              </w:rPr>
              <w:t>Planification des actions de veille</w:t>
            </w:r>
          </w:p>
          <w:p w14:paraId="66A039BC" w14:textId="77777777" w:rsidR="00C640BC" w:rsidRPr="00690A06" w:rsidRDefault="00C640BC" w:rsidP="00A22E62">
            <w:pPr>
              <w:jc w:val="left"/>
              <w:rPr>
                <w:rFonts w:cstheme="minorHAnsi"/>
                <w:sz w:val="18"/>
                <w:szCs w:val="18"/>
              </w:rPr>
            </w:pPr>
            <w:r>
              <w:rPr>
                <w:rFonts w:cstheme="minorHAnsi"/>
                <w:sz w:val="18"/>
                <w:szCs w:val="18"/>
              </w:rPr>
              <w:t>Liaison de</w:t>
            </w:r>
            <w:r w:rsidRPr="00CB2618">
              <w:rPr>
                <w:rFonts w:cstheme="minorHAnsi"/>
                <w:sz w:val="18"/>
                <w:szCs w:val="18"/>
              </w:rPr>
              <w:t xml:space="preserve"> documents de tâches à d</w:t>
            </w:r>
            <w:r>
              <w:rPr>
                <w:rFonts w:cstheme="minorHAnsi"/>
                <w:sz w:val="18"/>
                <w:szCs w:val="18"/>
              </w:rPr>
              <w:t>'</w:t>
            </w:r>
            <w:r w:rsidRPr="00CB2618">
              <w:rPr>
                <w:rFonts w:cstheme="minorHAnsi"/>
                <w:sz w:val="18"/>
                <w:szCs w:val="18"/>
              </w:rPr>
              <w:t>autres applications</w:t>
            </w:r>
          </w:p>
        </w:tc>
      </w:tr>
      <w:tr w:rsidR="00C640BC" w:rsidRPr="00690A06" w14:paraId="59739AF4" w14:textId="77777777" w:rsidTr="00A22E62">
        <w:tc>
          <w:tcPr>
            <w:tcW w:w="824" w:type="dxa"/>
            <w:vMerge/>
          </w:tcPr>
          <w:p w14:paraId="794E0AE1" w14:textId="77777777" w:rsidR="00C640BC" w:rsidRPr="00690A06" w:rsidRDefault="00C640BC" w:rsidP="00A22E62">
            <w:pPr>
              <w:rPr>
                <w:rFonts w:cstheme="minorHAnsi"/>
                <w:sz w:val="18"/>
                <w:szCs w:val="18"/>
              </w:rPr>
            </w:pPr>
          </w:p>
        </w:tc>
        <w:tc>
          <w:tcPr>
            <w:tcW w:w="1244" w:type="dxa"/>
          </w:tcPr>
          <w:p w14:paraId="420441F7"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38636DAF" w14:textId="77777777" w:rsidR="00C640BC" w:rsidRPr="00690A06" w:rsidRDefault="00C640BC" w:rsidP="00A22E62">
            <w:pPr>
              <w:rPr>
                <w:rFonts w:cstheme="minorHAnsi"/>
                <w:sz w:val="18"/>
                <w:szCs w:val="18"/>
              </w:rPr>
            </w:pPr>
            <w:r>
              <w:rPr>
                <w:rFonts w:cstheme="minorHAnsi"/>
                <w:sz w:val="18"/>
                <w:szCs w:val="18"/>
              </w:rPr>
              <w:t>Organisée, structurée</w:t>
            </w:r>
          </w:p>
        </w:tc>
      </w:tr>
      <w:tr w:rsidR="00C640BC" w:rsidRPr="00690A06" w14:paraId="5BFEB242" w14:textId="77777777" w:rsidTr="007A483A">
        <w:trPr>
          <w:trHeight w:val="92"/>
        </w:trPr>
        <w:tc>
          <w:tcPr>
            <w:tcW w:w="824" w:type="dxa"/>
            <w:vMerge/>
          </w:tcPr>
          <w:p w14:paraId="430C6E50" w14:textId="77777777" w:rsidR="00C640BC" w:rsidRPr="00690A06" w:rsidRDefault="00C640BC" w:rsidP="00A22E62">
            <w:pPr>
              <w:rPr>
                <w:rFonts w:cstheme="minorHAnsi"/>
                <w:sz w:val="18"/>
                <w:szCs w:val="18"/>
              </w:rPr>
            </w:pPr>
          </w:p>
        </w:tc>
        <w:tc>
          <w:tcPr>
            <w:tcW w:w="1244" w:type="dxa"/>
          </w:tcPr>
          <w:p w14:paraId="4EF0CD93"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070B6A6E" w14:textId="77777777" w:rsidR="00C640BC" w:rsidRPr="00690A06" w:rsidRDefault="00C640BC" w:rsidP="00A22E62">
            <w:pPr>
              <w:rPr>
                <w:rFonts w:cstheme="minorHAnsi"/>
                <w:sz w:val="18"/>
                <w:szCs w:val="18"/>
              </w:rPr>
            </w:pPr>
            <w:r>
              <w:rPr>
                <w:rFonts w:cstheme="minorHAnsi"/>
                <w:sz w:val="18"/>
                <w:szCs w:val="18"/>
              </w:rPr>
              <w:t>Manuelle, non automatisée, donc chronophage pour le veilleur</w:t>
            </w:r>
          </w:p>
        </w:tc>
      </w:tr>
      <w:tr w:rsidR="00FD7FE8" w:rsidRPr="00690A06" w14:paraId="02D22CD4" w14:textId="77777777" w:rsidTr="00FA0CEB">
        <w:trPr>
          <w:trHeight w:val="183"/>
        </w:trPr>
        <w:tc>
          <w:tcPr>
            <w:tcW w:w="824" w:type="dxa"/>
            <w:vMerge/>
          </w:tcPr>
          <w:p w14:paraId="2435A068" w14:textId="77777777" w:rsidR="00FD7FE8" w:rsidRPr="00690A06" w:rsidRDefault="00FD7FE8" w:rsidP="00FD7FE8">
            <w:pPr>
              <w:rPr>
                <w:rFonts w:cstheme="minorHAnsi"/>
                <w:sz w:val="18"/>
                <w:szCs w:val="18"/>
              </w:rPr>
            </w:pPr>
          </w:p>
        </w:tc>
        <w:tc>
          <w:tcPr>
            <w:tcW w:w="1244" w:type="dxa"/>
          </w:tcPr>
          <w:p w14:paraId="38577373" w14:textId="7DD5EC6E"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3BBD88D1" w14:textId="42E2B1E7"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71368873" w14:textId="0DCFC596"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541D8B67" w14:textId="76DBB6B9"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0C79D05A" w14:textId="65FDCFFD"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383ACFAF" w14:textId="5521159E"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433E2EE3" w14:textId="71474023"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0DF4C910" w14:textId="55747493" w:rsidR="00FD7FE8" w:rsidRDefault="00FD7FE8" w:rsidP="00FD7FE8">
            <w:pPr>
              <w:jc w:val="center"/>
              <w:rPr>
                <w:rFonts w:cstheme="minorHAnsi"/>
                <w:sz w:val="18"/>
                <w:szCs w:val="18"/>
              </w:rPr>
            </w:pPr>
            <w:r>
              <w:rPr>
                <w:rFonts w:cstheme="minorHAnsi"/>
                <w:sz w:val="18"/>
                <w:szCs w:val="18"/>
              </w:rPr>
              <w:t>7</w:t>
            </w:r>
          </w:p>
        </w:tc>
      </w:tr>
      <w:tr w:rsidR="00FD7FE8" w:rsidRPr="00690A06" w14:paraId="69F3424F" w14:textId="77777777" w:rsidTr="00525B0C">
        <w:trPr>
          <w:trHeight w:val="183"/>
        </w:trPr>
        <w:tc>
          <w:tcPr>
            <w:tcW w:w="824" w:type="dxa"/>
            <w:vMerge/>
          </w:tcPr>
          <w:p w14:paraId="3302588F" w14:textId="77777777" w:rsidR="00FD7FE8" w:rsidRPr="00690A06" w:rsidRDefault="00FD7FE8" w:rsidP="00FD7FE8">
            <w:pPr>
              <w:rPr>
                <w:rFonts w:cstheme="minorHAnsi"/>
                <w:sz w:val="18"/>
                <w:szCs w:val="18"/>
              </w:rPr>
            </w:pPr>
          </w:p>
        </w:tc>
        <w:tc>
          <w:tcPr>
            <w:tcW w:w="1244" w:type="dxa"/>
          </w:tcPr>
          <w:p w14:paraId="7C0C3BE3" w14:textId="6B3C852C"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7B8919CA" w14:textId="48AEB10E"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FF0000"/>
            <w:vAlign w:val="center"/>
          </w:tcPr>
          <w:p w14:paraId="55AF43CE" w14:textId="70CB2F97"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3FC9258E" w14:textId="3DED94F7"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22B28BC2" w14:textId="5E788ACA"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36A85CC8" w14:textId="51715706"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FF0000"/>
            <w:vAlign w:val="center"/>
          </w:tcPr>
          <w:p w14:paraId="73FC2D2F" w14:textId="042473C0"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FF0000"/>
            <w:vAlign w:val="center"/>
          </w:tcPr>
          <w:p w14:paraId="7C6280C7" w14:textId="057935D1" w:rsidR="00FD7FE8" w:rsidRDefault="00FD7FE8" w:rsidP="00FD7FE8">
            <w:pPr>
              <w:jc w:val="center"/>
              <w:rPr>
                <w:rFonts w:cstheme="minorHAnsi"/>
                <w:sz w:val="18"/>
                <w:szCs w:val="18"/>
              </w:rPr>
            </w:pPr>
            <w:r>
              <w:rPr>
                <w:rFonts w:cstheme="minorHAnsi"/>
                <w:sz w:val="18"/>
                <w:szCs w:val="18"/>
              </w:rPr>
              <w:t>7</w:t>
            </w:r>
          </w:p>
        </w:tc>
      </w:tr>
    </w:tbl>
    <w:p w14:paraId="10068A2D" w14:textId="77777777" w:rsidR="00CD3C9D" w:rsidRDefault="00CD3C9D" w:rsidP="004F1317">
      <w:pPr>
        <w:suppressAutoHyphens w:val="0"/>
        <w:spacing w:line="240" w:lineRule="auto"/>
        <w:jc w:val="left"/>
        <w:rPr>
          <w:rFonts w:cstheme="minorHAnsi"/>
          <w:sz w:val="16"/>
          <w:szCs w:val="16"/>
        </w:rPr>
      </w:pPr>
    </w:p>
    <w:tbl>
      <w:tblPr>
        <w:tblStyle w:val="Grilledutableau"/>
        <w:tblpPr w:leftFromText="141" w:rightFromText="141" w:vertAnchor="text" w:tblpY="1"/>
        <w:tblOverlap w:val="never"/>
        <w:tblW w:w="0" w:type="auto"/>
        <w:tblLook w:val="04A0" w:firstRow="1" w:lastRow="0" w:firstColumn="1" w:lastColumn="0" w:noHBand="0" w:noVBand="1"/>
      </w:tblPr>
      <w:tblGrid>
        <w:gridCol w:w="824"/>
        <w:gridCol w:w="1244"/>
        <w:gridCol w:w="999"/>
        <w:gridCol w:w="999"/>
        <w:gridCol w:w="999"/>
        <w:gridCol w:w="999"/>
        <w:gridCol w:w="999"/>
        <w:gridCol w:w="999"/>
        <w:gridCol w:w="1000"/>
      </w:tblGrid>
      <w:tr w:rsidR="00C640BC" w:rsidRPr="00690A06" w14:paraId="7A3F7AE6" w14:textId="77777777" w:rsidTr="00A22E62">
        <w:tc>
          <w:tcPr>
            <w:tcW w:w="824" w:type="dxa"/>
            <w:vMerge w:val="restart"/>
            <w:textDirection w:val="btLr"/>
          </w:tcPr>
          <w:p w14:paraId="1EDA2681" w14:textId="77777777" w:rsidR="00C640BC" w:rsidRPr="00926547" w:rsidRDefault="00C640BC" w:rsidP="00A22E62">
            <w:pPr>
              <w:ind w:left="113" w:right="113"/>
              <w:jc w:val="center"/>
              <w:rPr>
                <w:rFonts w:cstheme="minorHAnsi"/>
                <w:sz w:val="14"/>
                <w:szCs w:val="18"/>
              </w:rPr>
            </w:pPr>
            <w:r w:rsidRPr="00926547">
              <w:rPr>
                <w:rFonts w:cstheme="minorHAnsi"/>
                <w:sz w:val="14"/>
                <w:szCs w:val="18"/>
              </w:rPr>
              <w:t>Agent de recherche automatisé</w:t>
            </w:r>
          </w:p>
        </w:tc>
        <w:tc>
          <w:tcPr>
            <w:tcW w:w="1244" w:type="dxa"/>
          </w:tcPr>
          <w:p w14:paraId="3203D897" w14:textId="77777777" w:rsidR="00C640BC" w:rsidRPr="00690A06" w:rsidRDefault="00C640BC" w:rsidP="00A22E62">
            <w:pPr>
              <w:rPr>
                <w:rFonts w:cstheme="minorHAnsi"/>
                <w:sz w:val="18"/>
                <w:szCs w:val="18"/>
              </w:rPr>
            </w:pPr>
            <w:r w:rsidRPr="00690A06">
              <w:rPr>
                <w:rFonts w:cstheme="minorHAnsi"/>
                <w:noProof/>
                <w:sz w:val="18"/>
                <w:szCs w:val="18"/>
                <w:lang w:eastAsia="fr-CH"/>
              </w:rPr>
              <w:t>Définition</w:t>
            </w:r>
          </w:p>
        </w:tc>
        <w:tc>
          <w:tcPr>
            <w:tcW w:w="6994" w:type="dxa"/>
            <w:gridSpan w:val="7"/>
          </w:tcPr>
          <w:p w14:paraId="5898D565" w14:textId="77777777" w:rsidR="00C640BC" w:rsidRPr="00690A06" w:rsidRDefault="00C640BC" w:rsidP="00A22E62">
            <w:pPr>
              <w:jc w:val="left"/>
              <w:rPr>
                <w:rFonts w:cstheme="minorHAnsi"/>
                <w:sz w:val="18"/>
                <w:szCs w:val="18"/>
              </w:rPr>
            </w:pPr>
            <w:r w:rsidRPr="0072108B">
              <w:rPr>
                <w:rFonts w:cstheme="minorHAnsi"/>
                <w:sz w:val="18"/>
                <w:szCs w:val="18"/>
              </w:rPr>
              <w:t>Outil d</w:t>
            </w:r>
            <w:r>
              <w:rPr>
                <w:rFonts w:cstheme="minorHAnsi"/>
                <w:sz w:val="18"/>
                <w:szCs w:val="18"/>
              </w:rPr>
              <w:t>'</w:t>
            </w:r>
            <w:r w:rsidRPr="0072108B">
              <w:rPr>
                <w:rFonts w:cstheme="minorHAnsi"/>
                <w:sz w:val="18"/>
                <w:szCs w:val="18"/>
              </w:rPr>
              <w:t>aide au suivi régulier</w:t>
            </w:r>
            <w:r>
              <w:rPr>
                <w:rFonts w:cstheme="minorHAnsi"/>
                <w:sz w:val="18"/>
                <w:szCs w:val="18"/>
              </w:rPr>
              <w:t xml:space="preserve"> de la veille</w:t>
            </w:r>
            <w:r w:rsidRPr="0072108B">
              <w:rPr>
                <w:rFonts w:cstheme="minorHAnsi"/>
                <w:sz w:val="18"/>
                <w:szCs w:val="18"/>
              </w:rPr>
              <w:t xml:space="preserve"> (Copernic ou Strategic Finder)</w:t>
            </w:r>
            <w:r>
              <w:rPr>
                <w:rFonts w:cstheme="minorHAnsi"/>
                <w:sz w:val="18"/>
                <w:szCs w:val="18"/>
              </w:rPr>
              <w:t>. Au lieu d'utiliser un agenda pour planifier les tâches de veille, cet outil permet de déléguer certaines tâches du veilleur (recherche) en l'automatisant.</w:t>
            </w:r>
          </w:p>
        </w:tc>
      </w:tr>
      <w:tr w:rsidR="00C640BC" w:rsidRPr="00690A06" w14:paraId="248ADF08" w14:textId="77777777" w:rsidTr="00A22E62">
        <w:tc>
          <w:tcPr>
            <w:tcW w:w="824" w:type="dxa"/>
            <w:vMerge/>
          </w:tcPr>
          <w:p w14:paraId="705AC961" w14:textId="77777777" w:rsidR="00C640BC" w:rsidRPr="00926547" w:rsidRDefault="00C640BC" w:rsidP="00A22E62">
            <w:pPr>
              <w:ind w:left="113" w:right="113"/>
              <w:jc w:val="center"/>
              <w:rPr>
                <w:rFonts w:cstheme="minorHAnsi"/>
                <w:sz w:val="14"/>
                <w:szCs w:val="18"/>
              </w:rPr>
            </w:pPr>
          </w:p>
        </w:tc>
        <w:tc>
          <w:tcPr>
            <w:tcW w:w="1244" w:type="dxa"/>
          </w:tcPr>
          <w:p w14:paraId="65EC89F1" w14:textId="77777777" w:rsidR="00C640BC" w:rsidRPr="00690A06" w:rsidRDefault="00C640BC" w:rsidP="00A22E62">
            <w:pPr>
              <w:rPr>
                <w:rFonts w:cstheme="minorHAnsi"/>
                <w:sz w:val="18"/>
                <w:szCs w:val="18"/>
              </w:rPr>
            </w:pPr>
            <w:r w:rsidRPr="00690A06">
              <w:rPr>
                <w:rFonts w:cstheme="minorHAnsi"/>
                <w:noProof/>
                <w:sz w:val="18"/>
                <w:szCs w:val="18"/>
                <w:lang w:eastAsia="fr-CH"/>
              </w:rPr>
              <w:t>Avantages</w:t>
            </w:r>
          </w:p>
        </w:tc>
        <w:tc>
          <w:tcPr>
            <w:tcW w:w="6994" w:type="dxa"/>
            <w:gridSpan w:val="7"/>
          </w:tcPr>
          <w:p w14:paraId="3E74DE8F" w14:textId="77777777" w:rsidR="00C640BC" w:rsidRPr="00690A06" w:rsidRDefault="00C640BC" w:rsidP="00A22E62">
            <w:pPr>
              <w:rPr>
                <w:rFonts w:cstheme="minorHAnsi"/>
                <w:sz w:val="18"/>
                <w:szCs w:val="18"/>
              </w:rPr>
            </w:pPr>
            <w:r>
              <w:rPr>
                <w:rFonts w:cstheme="minorHAnsi"/>
                <w:sz w:val="18"/>
                <w:szCs w:val="18"/>
              </w:rPr>
              <w:t>Automatisation de la réexécution de recherches préenregistrées (version payante)</w:t>
            </w:r>
          </w:p>
        </w:tc>
      </w:tr>
      <w:tr w:rsidR="00C640BC" w:rsidRPr="00690A06" w14:paraId="4FE6FAEB" w14:textId="77777777" w:rsidTr="007A483A">
        <w:trPr>
          <w:trHeight w:val="183"/>
        </w:trPr>
        <w:tc>
          <w:tcPr>
            <w:tcW w:w="824" w:type="dxa"/>
            <w:vMerge/>
          </w:tcPr>
          <w:p w14:paraId="7E9AE987" w14:textId="77777777" w:rsidR="00C640BC" w:rsidRPr="00926547" w:rsidRDefault="00C640BC" w:rsidP="00A22E62">
            <w:pPr>
              <w:ind w:left="113" w:right="113"/>
              <w:jc w:val="center"/>
              <w:rPr>
                <w:rFonts w:cstheme="minorHAnsi"/>
                <w:sz w:val="14"/>
                <w:szCs w:val="18"/>
              </w:rPr>
            </w:pPr>
          </w:p>
        </w:tc>
        <w:tc>
          <w:tcPr>
            <w:tcW w:w="1244" w:type="dxa"/>
          </w:tcPr>
          <w:p w14:paraId="17FDE604" w14:textId="77777777" w:rsidR="00C640BC" w:rsidRPr="00690A06" w:rsidRDefault="00C640BC" w:rsidP="00A22E62">
            <w:pPr>
              <w:rPr>
                <w:rFonts w:cstheme="minorHAnsi"/>
                <w:sz w:val="18"/>
                <w:szCs w:val="18"/>
              </w:rPr>
            </w:pPr>
            <w:r w:rsidRPr="00690A06">
              <w:rPr>
                <w:rFonts w:cstheme="minorHAnsi"/>
                <w:noProof/>
                <w:sz w:val="18"/>
                <w:szCs w:val="18"/>
                <w:lang w:eastAsia="fr-CH"/>
              </w:rPr>
              <w:t>Inconvénients</w:t>
            </w:r>
          </w:p>
        </w:tc>
        <w:tc>
          <w:tcPr>
            <w:tcW w:w="6994" w:type="dxa"/>
            <w:gridSpan w:val="7"/>
          </w:tcPr>
          <w:p w14:paraId="026DF89B" w14:textId="77777777" w:rsidR="00C640BC" w:rsidRPr="00690A06" w:rsidRDefault="00C640BC" w:rsidP="00A22E62">
            <w:pPr>
              <w:rPr>
                <w:rFonts w:cstheme="minorHAnsi"/>
                <w:sz w:val="18"/>
                <w:szCs w:val="18"/>
              </w:rPr>
            </w:pPr>
            <w:r>
              <w:rPr>
                <w:rFonts w:cstheme="minorHAnsi"/>
                <w:sz w:val="18"/>
                <w:szCs w:val="18"/>
              </w:rPr>
              <w:t>Suivant la précision de la recherche automatisée, il faut un traitement manuel ensuite pour voir définir la pertinence des résultats.</w:t>
            </w:r>
          </w:p>
        </w:tc>
      </w:tr>
      <w:tr w:rsidR="00FD7FE8" w:rsidRPr="00690A06" w14:paraId="4E9C97E7" w14:textId="77777777" w:rsidTr="00997877">
        <w:trPr>
          <w:trHeight w:val="183"/>
        </w:trPr>
        <w:tc>
          <w:tcPr>
            <w:tcW w:w="824" w:type="dxa"/>
            <w:vMerge/>
          </w:tcPr>
          <w:p w14:paraId="53F64D29" w14:textId="77777777" w:rsidR="00FD7FE8" w:rsidRPr="00926547" w:rsidRDefault="00FD7FE8" w:rsidP="00FD7FE8">
            <w:pPr>
              <w:ind w:left="113" w:right="113"/>
              <w:jc w:val="center"/>
              <w:rPr>
                <w:rFonts w:cstheme="minorHAnsi"/>
                <w:sz w:val="14"/>
                <w:szCs w:val="18"/>
              </w:rPr>
            </w:pPr>
          </w:p>
        </w:tc>
        <w:tc>
          <w:tcPr>
            <w:tcW w:w="1244" w:type="dxa"/>
          </w:tcPr>
          <w:p w14:paraId="2AFB12DC" w14:textId="5EC1072B" w:rsidR="00FD7FE8" w:rsidRPr="00690A06" w:rsidRDefault="00FD7FE8" w:rsidP="00FD7FE8">
            <w:pPr>
              <w:rPr>
                <w:rFonts w:cstheme="minorHAnsi"/>
                <w:noProof/>
                <w:sz w:val="18"/>
                <w:szCs w:val="18"/>
                <w:lang w:eastAsia="fr-CH"/>
              </w:rPr>
            </w:pPr>
            <w:r>
              <w:rPr>
                <w:rFonts w:cstheme="minorHAnsi"/>
                <w:noProof/>
                <w:sz w:val="18"/>
                <w:szCs w:val="18"/>
                <w:lang w:eastAsia="fr-CH"/>
              </w:rPr>
              <w:t>Critères respectés</w:t>
            </w:r>
          </w:p>
        </w:tc>
        <w:tc>
          <w:tcPr>
            <w:tcW w:w="999" w:type="dxa"/>
            <w:vAlign w:val="center"/>
          </w:tcPr>
          <w:p w14:paraId="12102554" w14:textId="6B983CEA" w:rsidR="00FD7FE8" w:rsidRDefault="00FD7FE8" w:rsidP="00FD7FE8">
            <w:pPr>
              <w:jc w:val="center"/>
              <w:rPr>
                <w:rFonts w:cstheme="minorHAnsi"/>
                <w:sz w:val="18"/>
                <w:szCs w:val="18"/>
              </w:rPr>
            </w:pPr>
            <w:r>
              <w:rPr>
                <w:rFonts w:cstheme="minorHAnsi"/>
                <w:sz w:val="18"/>
                <w:szCs w:val="18"/>
              </w:rPr>
              <w:t>1</w:t>
            </w:r>
          </w:p>
        </w:tc>
        <w:tc>
          <w:tcPr>
            <w:tcW w:w="999" w:type="dxa"/>
            <w:shd w:val="clear" w:color="auto" w:fill="70AD47" w:themeFill="accent6"/>
            <w:vAlign w:val="center"/>
          </w:tcPr>
          <w:p w14:paraId="1074D572" w14:textId="4A65CB4D" w:rsidR="00FD7FE8" w:rsidRDefault="00FD7FE8" w:rsidP="00FD7FE8">
            <w:pPr>
              <w:jc w:val="center"/>
              <w:rPr>
                <w:rFonts w:cstheme="minorHAnsi"/>
                <w:sz w:val="18"/>
                <w:szCs w:val="18"/>
              </w:rPr>
            </w:pPr>
            <w:r>
              <w:rPr>
                <w:rFonts w:cstheme="minorHAnsi"/>
                <w:sz w:val="18"/>
                <w:szCs w:val="18"/>
              </w:rPr>
              <w:t>2</w:t>
            </w:r>
          </w:p>
        </w:tc>
        <w:tc>
          <w:tcPr>
            <w:tcW w:w="999" w:type="dxa"/>
            <w:vAlign w:val="center"/>
          </w:tcPr>
          <w:p w14:paraId="6D2D264A" w14:textId="3E353133" w:rsidR="00FD7FE8" w:rsidRDefault="00FD7FE8" w:rsidP="00FD7FE8">
            <w:pPr>
              <w:jc w:val="center"/>
              <w:rPr>
                <w:rFonts w:cstheme="minorHAnsi"/>
                <w:sz w:val="18"/>
                <w:szCs w:val="18"/>
              </w:rPr>
            </w:pPr>
            <w:r>
              <w:rPr>
                <w:rFonts w:cstheme="minorHAnsi"/>
                <w:sz w:val="18"/>
                <w:szCs w:val="18"/>
              </w:rPr>
              <w:t>3</w:t>
            </w:r>
          </w:p>
        </w:tc>
        <w:tc>
          <w:tcPr>
            <w:tcW w:w="999" w:type="dxa"/>
            <w:vAlign w:val="center"/>
          </w:tcPr>
          <w:p w14:paraId="7822E7B4" w14:textId="19AD3E68" w:rsidR="00FD7FE8" w:rsidRDefault="00FD7FE8" w:rsidP="00FD7FE8">
            <w:pPr>
              <w:jc w:val="center"/>
              <w:rPr>
                <w:rFonts w:cstheme="minorHAnsi"/>
                <w:sz w:val="18"/>
                <w:szCs w:val="18"/>
              </w:rPr>
            </w:pPr>
            <w:r>
              <w:rPr>
                <w:rFonts w:cstheme="minorHAnsi"/>
                <w:sz w:val="18"/>
                <w:szCs w:val="18"/>
              </w:rPr>
              <w:t>4</w:t>
            </w:r>
          </w:p>
        </w:tc>
        <w:tc>
          <w:tcPr>
            <w:tcW w:w="999" w:type="dxa"/>
            <w:vAlign w:val="center"/>
          </w:tcPr>
          <w:p w14:paraId="6E1FEA49" w14:textId="263FDD32" w:rsidR="00FD7FE8" w:rsidRDefault="00FD7FE8" w:rsidP="00FD7FE8">
            <w:pPr>
              <w:jc w:val="center"/>
              <w:rPr>
                <w:rFonts w:cstheme="minorHAnsi"/>
                <w:sz w:val="18"/>
                <w:szCs w:val="18"/>
              </w:rPr>
            </w:pPr>
            <w:r>
              <w:rPr>
                <w:rFonts w:cstheme="minorHAnsi"/>
                <w:sz w:val="18"/>
                <w:szCs w:val="18"/>
              </w:rPr>
              <w:t>5</w:t>
            </w:r>
          </w:p>
        </w:tc>
        <w:tc>
          <w:tcPr>
            <w:tcW w:w="999" w:type="dxa"/>
            <w:shd w:val="clear" w:color="auto" w:fill="70AD47" w:themeFill="accent6"/>
            <w:vAlign w:val="center"/>
          </w:tcPr>
          <w:p w14:paraId="596BE323" w14:textId="7B159097" w:rsidR="00FD7FE8" w:rsidRDefault="00FD7FE8" w:rsidP="00FD7FE8">
            <w:pPr>
              <w:jc w:val="center"/>
              <w:rPr>
                <w:rFonts w:cstheme="minorHAnsi"/>
                <w:sz w:val="18"/>
                <w:szCs w:val="18"/>
              </w:rPr>
            </w:pPr>
            <w:r>
              <w:rPr>
                <w:rFonts w:cstheme="minorHAnsi"/>
                <w:sz w:val="18"/>
                <w:szCs w:val="18"/>
              </w:rPr>
              <w:t>6</w:t>
            </w:r>
          </w:p>
        </w:tc>
        <w:tc>
          <w:tcPr>
            <w:tcW w:w="1000" w:type="dxa"/>
            <w:shd w:val="clear" w:color="auto" w:fill="70AD47" w:themeFill="accent6"/>
            <w:vAlign w:val="center"/>
          </w:tcPr>
          <w:p w14:paraId="7D0F4A26" w14:textId="0558F15D" w:rsidR="00FD7FE8" w:rsidRDefault="00FD7FE8" w:rsidP="00FD7FE8">
            <w:pPr>
              <w:jc w:val="center"/>
              <w:rPr>
                <w:rFonts w:cstheme="minorHAnsi"/>
                <w:sz w:val="18"/>
                <w:szCs w:val="18"/>
              </w:rPr>
            </w:pPr>
            <w:r>
              <w:rPr>
                <w:rFonts w:cstheme="minorHAnsi"/>
                <w:sz w:val="18"/>
                <w:szCs w:val="18"/>
              </w:rPr>
              <w:t>7</w:t>
            </w:r>
          </w:p>
        </w:tc>
      </w:tr>
      <w:tr w:rsidR="00FD7FE8" w:rsidRPr="00690A06" w14:paraId="403CA9D6" w14:textId="77777777" w:rsidTr="00525B0C">
        <w:trPr>
          <w:trHeight w:val="183"/>
        </w:trPr>
        <w:tc>
          <w:tcPr>
            <w:tcW w:w="824" w:type="dxa"/>
            <w:vMerge/>
          </w:tcPr>
          <w:p w14:paraId="11B4C5A5" w14:textId="77777777" w:rsidR="00FD7FE8" w:rsidRPr="00926547" w:rsidRDefault="00FD7FE8" w:rsidP="00FD7FE8">
            <w:pPr>
              <w:ind w:left="113" w:right="113"/>
              <w:jc w:val="center"/>
              <w:rPr>
                <w:rFonts w:cstheme="minorHAnsi"/>
                <w:sz w:val="14"/>
                <w:szCs w:val="18"/>
              </w:rPr>
            </w:pPr>
          </w:p>
        </w:tc>
        <w:tc>
          <w:tcPr>
            <w:tcW w:w="1244" w:type="dxa"/>
          </w:tcPr>
          <w:p w14:paraId="5F0EF799" w14:textId="4EDC9050" w:rsidR="00FD7FE8" w:rsidRDefault="00FD7FE8" w:rsidP="00FD7FE8">
            <w:pPr>
              <w:jc w:val="left"/>
              <w:rPr>
                <w:rFonts w:cstheme="minorHAnsi"/>
                <w:noProof/>
                <w:sz w:val="18"/>
                <w:szCs w:val="18"/>
                <w:lang w:eastAsia="fr-CH"/>
              </w:rPr>
            </w:pPr>
            <w:r>
              <w:rPr>
                <w:rFonts w:cstheme="minorHAnsi"/>
                <w:noProof/>
                <w:sz w:val="18"/>
                <w:szCs w:val="18"/>
                <w:lang w:eastAsia="fr-CH"/>
              </w:rPr>
              <w:t>Critères non respectés</w:t>
            </w:r>
          </w:p>
        </w:tc>
        <w:tc>
          <w:tcPr>
            <w:tcW w:w="999" w:type="dxa"/>
            <w:shd w:val="clear" w:color="auto" w:fill="FF0000"/>
            <w:vAlign w:val="center"/>
          </w:tcPr>
          <w:p w14:paraId="2C8B7597" w14:textId="0B5367D7" w:rsidR="00FD7FE8" w:rsidRDefault="00FD7FE8" w:rsidP="00FD7FE8">
            <w:pPr>
              <w:jc w:val="center"/>
              <w:rPr>
                <w:rFonts w:cstheme="minorHAnsi"/>
                <w:sz w:val="18"/>
                <w:szCs w:val="18"/>
              </w:rPr>
            </w:pPr>
            <w:r>
              <w:rPr>
                <w:rFonts w:cstheme="minorHAnsi"/>
                <w:sz w:val="18"/>
                <w:szCs w:val="18"/>
              </w:rPr>
              <w:t>1</w:t>
            </w:r>
          </w:p>
        </w:tc>
        <w:tc>
          <w:tcPr>
            <w:tcW w:w="999" w:type="dxa"/>
            <w:vAlign w:val="center"/>
          </w:tcPr>
          <w:p w14:paraId="7D2AF7A5" w14:textId="19C3681E" w:rsidR="00FD7FE8" w:rsidRDefault="00FD7FE8" w:rsidP="00FD7FE8">
            <w:pPr>
              <w:jc w:val="center"/>
              <w:rPr>
                <w:rFonts w:cstheme="minorHAnsi"/>
                <w:sz w:val="18"/>
                <w:szCs w:val="18"/>
              </w:rPr>
            </w:pPr>
            <w:r>
              <w:rPr>
                <w:rFonts w:cstheme="minorHAnsi"/>
                <w:sz w:val="18"/>
                <w:szCs w:val="18"/>
              </w:rPr>
              <w:t>2</w:t>
            </w:r>
          </w:p>
        </w:tc>
        <w:tc>
          <w:tcPr>
            <w:tcW w:w="999" w:type="dxa"/>
            <w:shd w:val="clear" w:color="auto" w:fill="FF0000"/>
            <w:vAlign w:val="center"/>
          </w:tcPr>
          <w:p w14:paraId="746B7451" w14:textId="787E0589" w:rsidR="00FD7FE8" w:rsidRDefault="00FD7FE8" w:rsidP="00FD7FE8">
            <w:pPr>
              <w:jc w:val="center"/>
              <w:rPr>
                <w:rFonts w:cstheme="minorHAnsi"/>
                <w:sz w:val="18"/>
                <w:szCs w:val="18"/>
              </w:rPr>
            </w:pPr>
            <w:r>
              <w:rPr>
                <w:rFonts w:cstheme="minorHAnsi"/>
                <w:sz w:val="18"/>
                <w:szCs w:val="18"/>
              </w:rPr>
              <w:t>3</w:t>
            </w:r>
          </w:p>
        </w:tc>
        <w:tc>
          <w:tcPr>
            <w:tcW w:w="999" w:type="dxa"/>
            <w:shd w:val="clear" w:color="auto" w:fill="FF0000"/>
            <w:vAlign w:val="center"/>
          </w:tcPr>
          <w:p w14:paraId="595A3F89" w14:textId="15A75348" w:rsidR="00FD7FE8" w:rsidRDefault="00FD7FE8" w:rsidP="00FD7FE8">
            <w:pPr>
              <w:jc w:val="center"/>
              <w:rPr>
                <w:rFonts w:cstheme="minorHAnsi"/>
                <w:sz w:val="18"/>
                <w:szCs w:val="18"/>
              </w:rPr>
            </w:pPr>
            <w:r>
              <w:rPr>
                <w:rFonts w:cstheme="minorHAnsi"/>
                <w:sz w:val="18"/>
                <w:szCs w:val="18"/>
              </w:rPr>
              <w:t>4</w:t>
            </w:r>
          </w:p>
        </w:tc>
        <w:tc>
          <w:tcPr>
            <w:tcW w:w="999" w:type="dxa"/>
            <w:shd w:val="clear" w:color="auto" w:fill="FF0000"/>
            <w:vAlign w:val="center"/>
          </w:tcPr>
          <w:p w14:paraId="76444B33" w14:textId="4F32A408" w:rsidR="00FD7FE8" w:rsidRDefault="00FD7FE8" w:rsidP="00FD7FE8">
            <w:pPr>
              <w:jc w:val="center"/>
              <w:rPr>
                <w:rFonts w:cstheme="minorHAnsi"/>
                <w:sz w:val="18"/>
                <w:szCs w:val="18"/>
              </w:rPr>
            </w:pPr>
            <w:r>
              <w:rPr>
                <w:rFonts w:cstheme="minorHAnsi"/>
                <w:sz w:val="18"/>
                <w:szCs w:val="18"/>
              </w:rPr>
              <w:t>5</w:t>
            </w:r>
          </w:p>
        </w:tc>
        <w:tc>
          <w:tcPr>
            <w:tcW w:w="999" w:type="dxa"/>
            <w:vAlign w:val="center"/>
          </w:tcPr>
          <w:p w14:paraId="3505DAF7" w14:textId="64CBAD8E" w:rsidR="00FD7FE8" w:rsidRDefault="00FD7FE8" w:rsidP="00FD7FE8">
            <w:pPr>
              <w:jc w:val="center"/>
              <w:rPr>
                <w:rFonts w:cstheme="minorHAnsi"/>
                <w:sz w:val="18"/>
                <w:szCs w:val="18"/>
              </w:rPr>
            </w:pPr>
            <w:r>
              <w:rPr>
                <w:rFonts w:cstheme="minorHAnsi"/>
                <w:sz w:val="18"/>
                <w:szCs w:val="18"/>
              </w:rPr>
              <w:t>6</w:t>
            </w:r>
          </w:p>
        </w:tc>
        <w:tc>
          <w:tcPr>
            <w:tcW w:w="1000" w:type="dxa"/>
            <w:vAlign w:val="center"/>
          </w:tcPr>
          <w:p w14:paraId="5C3D8C4F" w14:textId="74CE1AF1" w:rsidR="00FD7FE8" w:rsidRDefault="00FD7FE8" w:rsidP="00FD7FE8">
            <w:pPr>
              <w:jc w:val="center"/>
              <w:rPr>
                <w:rFonts w:cstheme="minorHAnsi"/>
                <w:sz w:val="18"/>
                <w:szCs w:val="18"/>
              </w:rPr>
            </w:pPr>
            <w:r>
              <w:rPr>
                <w:rFonts w:cstheme="minorHAnsi"/>
                <w:sz w:val="18"/>
                <w:szCs w:val="18"/>
              </w:rPr>
              <w:t>7</w:t>
            </w:r>
          </w:p>
        </w:tc>
      </w:tr>
    </w:tbl>
    <w:p w14:paraId="550985F0" w14:textId="1161E923" w:rsidR="00CD3C9D" w:rsidRDefault="00CD3C9D" w:rsidP="004F1317">
      <w:pPr>
        <w:suppressAutoHyphens w:val="0"/>
        <w:spacing w:line="240" w:lineRule="auto"/>
        <w:jc w:val="left"/>
        <w:rPr>
          <w:rFonts w:cstheme="minorHAnsi"/>
          <w:sz w:val="16"/>
          <w:szCs w:val="16"/>
        </w:rPr>
      </w:pPr>
    </w:p>
    <w:p w14:paraId="6F9D616E" w14:textId="2078959F" w:rsidR="00F92D18" w:rsidRDefault="00C54C29" w:rsidP="00F92D18">
      <w:r>
        <w:t xml:space="preserve">Nous pouvons constater qu'aucune catégorie d'outil n'est capable de répondre à tous les </w:t>
      </w:r>
      <w:r w:rsidR="00317905">
        <w:t>critères</w:t>
      </w:r>
      <w:r>
        <w:t xml:space="preserve"> décrits pour répondre au besoin exprimé.</w:t>
      </w:r>
    </w:p>
    <w:p w14:paraId="3828A34B" w14:textId="0B3AEC9B" w:rsidR="00F92D18" w:rsidRDefault="00ED29CC" w:rsidP="00F92D18">
      <w:r>
        <w:t>Il semble sensé de penser que</w:t>
      </w:r>
      <w:r w:rsidR="00F92D18">
        <w:t xml:space="preserve"> nous </w:t>
      </w:r>
      <w:r w:rsidR="00C54C29">
        <w:t>pouvons</w:t>
      </w:r>
      <w:r w:rsidR="00F92D18">
        <w:t xml:space="preserve"> combiner </w:t>
      </w:r>
      <w:r w:rsidR="00C54C29">
        <w:t>plusieurs</w:t>
      </w:r>
      <w:r w:rsidR="00F92D18">
        <w:t xml:space="preserve"> outils de ces différentes catégories pour parvenir au résultat escompté. </w:t>
      </w:r>
    </w:p>
    <w:p w14:paraId="1EF2FAA1" w14:textId="03A94314" w:rsidR="00F92D18" w:rsidRDefault="00F92D18" w:rsidP="00F92D18">
      <w:r>
        <w:t xml:space="preserve">Si telle était la solution choisie, plusieurs difficultés pourraient </w:t>
      </w:r>
      <w:r w:rsidR="00ED29CC">
        <w:t xml:space="preserve">alors </w:t>
      </w:r>
      <w:r>
        <w:t>se présenter :</w:t>
      </w:r>
    </w:p>
    <w:p w14:paraId="0A48735D" w14:textId="32B13E19" w:rsidR="00ED29CC" w:rsidRDefault="00F92D18" w:rsidP="00ED29CC">
      <w:pPr>
        <w:pStyle w:val="Paragraphedeliste"/>
        <w:numPr>
          <w:ilvl w:val="0"/>
          <w:numId w:val="8"/>
        </w:numPr>
      </w:pPr>
      <w:r>
        <w:t>Comment faire fonctionner ces outils ensemble et dans le bon ordre ?</w:t>
      </w:r>
    </w:p>
    <w:p w14:paraId="54A81DF2" w14:textId="256ECB98" w:rsidR="00ED29CC" w:rsidRDefault="00ED29CC" w:rsidP="00ED29CC">
      <w:pPr>
        <w:pStyle w:val="Paragraphedeliste"/>
        <w:numPr>
          <w:ilvl w:val="1"/>
          <w:numId w:val="8"/>
        </w:numPr>
      </w:pPr>
      <w:r>
        <w:t>Faudrait-il créer un script qui lance chaque outil séquentiellement ?</w:t>
      </w:r>
    </w:p>
    <w:p w14:paraId="26855D83" w14:textId="2B07E54A" w:rsidR="00ED29CC" w:rsidRDefault="00ED29CC" w:rsidP="00ED29CC">
      <w:pPr>
        <w:pStyle w:val="Paragraphedeliste"/>
        <w:numPr>
          <w:ilvl w:val="1"/>
          <w:numId w:val="8"/>
        </w:numPr>
      </w:pPr>
      <w:r>
        <w:t>Comment dire au logiciel suivant que le précédent a terminé sa tâche ?</w:t>
      </w:r>
    </w:p>
    <w:p w14:paraId="039A3E2B" w14:textId="3BF16B40" w:rsidR="00ED29CC" w:rsidRDefault="00ED29CC" w:rsidP="00ED29CC">
      <w:pPr>
        <w:pStyle w:val="Paragraphedeliste"/>
        <w:numPr>
          <w:ilvl w:val="1"/>
          <w:numId w:val="8"/>
        </w:numPr>
      </w:pPr>
      <w:r>
        <w:t>Comment transmettre à l'outil suivant les résultats obtenus ?</w:t>
      </w:r>
    </w:p>
    <w:p w14:paraId="25DFEB10" w14:textId="5BBB2086" w:rsidR="00ED29CC" w:rsidRDefault="00F92D18" w:rsidP="00ED29CC">
      <w:pPr>
        <w:pStyle w:val="Paragraphedeliste"/>
        <w:numPr>
          <w:ilvl w:val="0"/>
          <w:numId w:val="8"/>
        </w:numPr>
      </w:pPr>
      <w:r>
        <w:t xml:space="preserve">Est-ce que tous </w:t>
      </w:r>
      <w:r w:rsidR="00ED29CC">
        <w:t>les</w:t>
      </w:r>
      <w:r>
        <w:t xml:space="preserve"> outils</w:t>
      </w:r>
      <w:r w:rsidR="00ED29CC">
        <w:t xml:space="preserve"> retenus</w:t>
      </w:r>
      <w:r>
        <w:t xml:space="preserve"> peuvent fonctionner sans manipulation humaine ?</w:t>
      </w:r>
    </w:p>
    <w:p w14:paraId="7BB4F6CA" w14:textId="77777777" w:rsidR="00F92D18" w:rsidRDefault="00F92D18" w:rsidP="00F92D18">
      <w:pPr>
        <w:pStyle w:val="Paragraphedeliste"/>
        <w:numPr>
          <w:ilvl w:val="0"/>
          <w:numId w:val="8"/>
        </w:numPr>
      </w:pPr>
      <w:r>
        <w:t>Quelle est la qualité des résultats obtenus par ces outils ?</w:t>
      </w:r>
    </w:p>
    <w:p w14:paraId="686CAC93" w14:textId="19C002DD" w:rsidR="00F92D18" w:rsidRDefault="00F92D18" w:rsidP="00F92D18">
      <w:pPr>
        <w:pStyle w:val="Paragraphedeliste"/>
        <w:numPr>
          <w:ilvl w:val="0"/>
          <w:numId w:val="8"/>
        </w:numPr>
      </w:pPr>
      <w:r>
        <w:t xml:space="preserve">A quel point ces outils sont-ils paramétrables </w:t>
      </w:r>
      <w:r w:rsidR="00ED29CC">
        <w:t xml:space="preserve">au besoin </w:t>
      </w:r>
      <w:r>
        <w:t>?</w:t>
      </w:r>
    </w:p>
    <w:p w14:paraId="2C2573B9" w14:textId="32C43ABC" w:rsidR="00F92D18" w:rsidRDefault="00F92D18" w:rsidP="00F92D18">
      <w:pPr>
        <w:pStyle w:val="Paragraphedeliste"/>
        <w:numPr>
          <w:ilvl w:val="0"/>
          <w:numId w:val="8"/>
        </w:numPr>
      </w:pPr>
      <w:r>
        <w:t>Quelle</w:t>
      </w:r>
      <w:r w:rsidR="00317905">
        <w:t>s</w:t>
      </w:r>
      <w:r>
        <w:t xml:space="preserve"> garanties </w:t>
      </w:r>
      <w:r w:rsidR="00317905">
        <w:t xml:space="preserve">avons-nous </w:t>
      </w:r>
      <w:r>
        <w:t xml:space="preserve">que ces outils seront maintenus par les créateurs </w:t>
      </w:r>
      <w:r w:rsidR="00ED29CC">
        <w:t xml:space="preserve">au fil du temps </w:t>
      </w:r>
      <w:r>
        <w:t xml:space="preserve">? Quelle maîtrise avons-nous sur </w:t>
      </w:r>
      <w:r w:rsidR="00ED29CC">
        <w:t xml:space="preserve">l'évolution de </w:t>
      </w:r>
      <w:r>
        <w:t>ces outils ?</w:t>
      </w:r>
    </w:p>
    <w:p w14:paraId="2D0E125E" w14:textId="7491A56F" w:rsidR="00041212" w:rsidRDefault="00041212" w:rsidP="00041212">
      <w:r>
        <w:t>Ces quelques interrogations, parmi d'autres certainement, nous font penser que cette solution n'est pas viable dans le cadre du projet que nous souhaitons lancer.</w:t>
      </w:r>
    </w:p>
    <w:p w14:paraId="1284788E" w14:textId="008C3B51" w:rsidR="000A1558" w:rsidRDefault="000A1558" w:rsidP="00041212"/>
    <w:p w14:paraId="1ECC5351" w14:textId="73E9E172" w:rsidR="000A1558" w:rsidRDefault="000A1558" w:rsidP="00041212">
      <w:r>
        <w:t xml:space="preserve">N.B. : Nous pouvons remarquer que les outils de recherche (Moteurs web, Catalogues, Banques de données, etc.) ne répondent pas du tout aux critères définis. En réalité, cette partie est de la responsabilité du veilleur. Peu importe qu'il utilise des outils existants ou </w:t>
      </w:r>
      <w:r w:rsidR="005324B9">
        <w:t xml:space="preserve">qu'il </w:t>
      </w:r>
      <w:r>
        <w:t>fasse d</w:t>
      </w:r>
      <w:r w:rsidR="005324B9">
        <w:t>évelopper un logiciel répondant à tous ses besoins</w:t>
      </w:r>
      <w:r>
        <w:t xml:space="preserve">, le veilleur devra toujours utiliser un ou plusieurs outils de recherche pour alimenter son gestionnaire de liens web. </w:t>
      </w:r>
    </w:p>
    <w:p w14:paraId="540A0536" w14:textId="50FAE7AE" w:rsidR="00246902" w:rsidRDefault="00246902" w:rsidP="003463B6"/>
    <w:p w14:paraId="74399E75" w14:textId="4610F5AE" w:rsidR="00CD3C9D" w:rsidRDefault="00CD3C9D" w:rsidP="00246902">
      <w:pPr>
        <w:pStyle w:val="Paragraphedeliste"/>
        <w:numPr>
          <w:ilvl w:val="0"/>
          <w:numId w:val="8"/>
        </w:numPr>
      </w:pPr>
      <w:r>
        <w:br w:type="page"/>
      </w:r>
    </w:p>
    <w:p w14:paraId="245F914B" w14:textId="29D568BC" w:rsidR="000D6030" w:rsidRPr="0073523B" w:rsidRDefault="00F73146" w:rsidP="007877EC">
      <w:pPr>
        <w:pStyle w:val="Titre3"/>
      </w:pPr>
      <w:bookmarkStart w:id="930" w:name="_Toc8660963"/>
      <w:r>
        <w:t>A</w:t>
      </w:r>
      <w:r w:rsidR="00452AAE">
        <w:t>lternatives</w:t>
      </w:r>
      <w:r w:rsidR="009D5C96">
        <w:t xml:space="preserve"> aux outils </w:t>
      </w:r>
      <w:r w:rsidR="007877EC">
        <w:t>de veille recensés</w:t>
      </w:r>
      <w:bookmarkEnd w:id="930"/>
    </w:p>
    <w:p w14:paraId="2AA04850" w14:textId="652C7CE0" w:rsidR="00154EA1" w:rsidRDefault="00FD59B9" w:rsidP="00154EA1">
      <w:pPr>
        <w:rPr>
          <w:szCs w:val="24"/>
        </w:rPr>
      </w:pPr>
      <w:r>
        <w:rPr>
          <w:szCs w:val="24"/>
        </w:rPr>
        <w:t>Comme déjà expliqué, le</w:t>
      </w:r>
      <w:r w:rsidR="00154EA1">
        <w:rPr>
          <w:szCs w:val="24"/>
        </w:rPr>
        <w:t xml:space="preserve"> postulat depuis le début de ce travail de recherche </w:t>
      </w:r>
      <w:r w:rsidR="006164E4">
        <w:rPr>
          <w:szCs w:val="24"/>
        </w:rPr>
        <w:t>est</w:t>
      </w:r>
      <w:r w:rsidR="00154EA1">
        <w:rPr>
          <w:szCs w:val="24"/>
        </w:rPr>
        <w:t xml:space="preserve"> de proposer une solution qui permette de tenir à jour certaines données dans un SII </w:t>
      </w:r>
      <w:r w:rsidR="006164E4">
        <w:rPr>
          <w:szCs w:val="24"/>
        </w:rPr>
        <w:t xml:space="preserve">ou un sous-système </w:t>
      </w:r>
      <w:r w:rsidR="00F27ADE">
        <w:rPr>
          <w:szCs w:val="24"/>
        </w:rPr>
        <w:t>du</w:t>
      </w:r>
      <w:r w:rsidR="006164E4">
        <w:rPr>
          <w:szCs w:val="24"/>
        </w:rPr>
        <w:t xml:space="preserve"> SI</w:t>
      </w:r>
      <w:r w:rsidR="00001F1E">
        <w:rPr>
          <w:szCs w:val="24"/>
        </w:rPr>
        <w:t>I</w:t>
      </w:r>
      <w:r w:rsidR="006164E4">
        <w:rPr>
          <w:szCs w:val="24"/>
        </w:rPr>
        <w:t xml:space="preserve"> </w:t>
      </w:r>
      <w:r w:rsidR="00154EA1">
        <w:rPr>
          <w:szCs w:val="24"/>
        </w:rPr>
        <w:t>de manière dynamique, en ayant le moins possible recours à une intervention humaine.</w:t>
      </w:r>
    </w:p>
    <w:p w14:paraId="6202F383" w14:textId="299784DC" w:rsidR="00154EA1" w:rsidRDefault="0058123D" w:rsidP="00154EA1">
      <w:pPr>
        <w:rPr>
          <w:szCs w:val="24"/>
        </w:rPr>
      </w:pPr>
      <w:r>
        <w:rPr>
          <w:szCs w:val="24"/>
        </w:rPr>
        <w:t>Nous avons vu qu'aucun</w:t>
      </w:r>
      <w:r w:rsidR="00FD59B9">
        <w:rPr>
          <w:szCs w:val="24"/>
        </w:rPr>
        <w:t xml:space="preserve"> des outils analysés ne permet de </w:t>
      </w:r>
      <w:r w:rsidR="006164E4">
        <w:rPr>
          <w:szCs w:val="24"/>
        </w:rPr>
        <w:t>traiter</w:t>
      </w:r>
      <w:r w:rsidR="00154EA1">
        <w:rPr>
          <w:szCs w:val="24"/>
        </w:rPr>
        <w:t xml:space="preserve"> des données dynamiquement </w:t>
      </w:r>
      <w:r w:rsidR="00D83A22">
        <w:rPr>
          <w:szCs w:val="24"/>
        </w:rPr>
        <w:t>depuis la collecte jusqu</w:t>
      </w:r>
      <w:r w:rsidR="002A01CA">
        <w:rPr>
          <w:szCs w:val="24"/>
        </w:rPr>
        <w:t>'</w:t>
      </w:r>
      <w:r w:rsidR="00D83A22">
        <w:rPr>
          <w:szCs w:val="24"/>
        </w:rPr>
        <w:t xml:space="preserve">à la diffusion, </w:t>
      </w:r>
      <w:r w:rsidR="00154EA1">
        <w:rPr>
          <w:szCs w:val="24"/>
        </w:rPr>
        <w:t>pour les intégrer dans un SII.</w:t>
      </w:r>
    </w:p>
    <w:p w14:paraId="4B40944E" w14:textId="031A9EEB" w:rsidR="00154EA1" w:rsidRDefault="00154EA1" w:rsidP="008259D8">
      <w:r>
        <w:rPr>
          <w:szCs w:val="24"/>
        </w:rPr>
        <w:t xml:space="preserve">Nous ne retiendrons aucun des outils analysés, mais nous </w:t>
      </w:r>
      <w:r w:rsidR="003463B6">
        <w:rPr>
          <w:szCs w:val="24"/>
        </w:rPr>
        <w:t>pouvons nous baser</w:t>
      </w:r>
      <w:r>
        <w:rPr>
          <w:szCs w:val="24"/>
        </w:rPr>
        <w:t xml:space="preserve"> sur </w:t>
      </w:r>
      <w:r w:rsidR="008A5880">
        <w:rPr>
          <w:szCs w:val="24"/>
        </w:rPr>
        <w:t>certaines</w:t>
      </w:r>
      <w:r>
        <w:rPr>
          <w:szCs w:val="24"/>
        </w:rPr>
        <w:t xml:space="preserve"> fonctionnalités pour développer un outil répondant au besoin. </w:t>
      </w:r>
    </w:p>
    <w:p w14:paraId="26B92E5B" w14:textId="65274047" w:rsidR="00247662" w:rsidRDefault="00046742" w:rsidP="00247662">
      <w:pPr>
        <w:pStyle w:val="Titre4"/>
      </w:pPr>
      <w:bookmarkStart w:id="931" w:name="_Toc8660964"/>
      <w:r>
        <w:t>Web</w:t>
      </w:r>
      <w:r w:rsidR="00247662">
        <w:t>Services</w:t>
      </w:r>
      <w:bookmarkEnd w:id="931"/>
      <w:r w:rsidR="00247662">
        <w:t xml:space="preserve"> </w:t>
      </w:r>
    </w:p>
    <w:p w14:paraId="72EED65D" w14:textId="31748986" w:rsidR="00247662" w:rsidRDefault="008259D8" w:rsidP="000D6030">
      <w:pPr>
        <w:rPr>
          <w:szCs w:val="24"/>
        </w:rPr>
      </w:pPr>
      <w:r>
        <w:rPr>
          <w:szCs w:val="24"/>
        </w:rPr>
        <w:t>Malheureusement, a</w:t>
      </w:r>
      <w:r w:rsidR="00247662">
        <w:rPr>
          <w:szCs w:val="24"/>
        </w:rPr>
        <w:t>ucun des sites juridique</w:t>
      </w:r>
      <w:r w:rsidR="00CE1C1D">
        <w:rPr>
          <w:szCs w:val="24"/>
        </w:rPr>
        <w:t>s</w:t>
      </w:r>
      <w:r w:rsidR="00247662">
        <w:rPr>
          <w:szCs w:val="24"/>
        </w:rPr>
        <w:t xml:space="preserve"> </w:t>
      </w:r>
      <w:r w:rsidR="006A6BFE">
        <w:rPr>
          <w:szCs w:val="24"/>
        </w:rPr>
        <w:t xml:space="preserve">recensés </w:t>
      </w:r>
      <w:r w:rsidR="00247662">
        <w:rPr>
          <w:szCs w:val="24"/>
        </w:rPr>
        <w:t>n</w:t>
      </w:r>
      <w:r w:rsidR="002A01CA">
        <w:rPr>
          <w:szCs w:val="24"/>
        </w:rPr>
        <w:t>'</w:t>
      </w:r>
      <w:r w:rsidR="00247662">
        <w:rPr>
          <w:szCs w:val="24"/>
        </w:rPr>
        <w:t xml:space="preserve">offre de </w:t>
      </w:r>
      <w:r w:rsidR="00046742">
        <w:rPr>
          <w:szCs w:val="24"/>
        </w:rPr>
        <w:t>web</w:t>
      </w:r>
      <w:r w:rsidR="00247662">
        <w:rPr>
          <w:szCs w:val="24"/>
        </w:rPr>
        <w:t>services</w:t>
      </w:r>
      <w:r w:rsidR="00F37121" w:rsidRPr="0057526D">
        <w:rPr>
          <w:rStyle w:val="Appelnotedebasdep"/>
        </w:rPr>
        <w:footnoteReference w:id="102"/>
      </w:r>
      <w:r w:rsidR="00247662">
        <w:rPr>
          <w:szCs w:val="24"/>
        </w:rPr>
        <w:t xml:space="preserve">. </w:t>
      </w:r>
      <w:r w:rsidR="00154EA1">
        <w:rPr>
          <w:szCs w:val="24"/>
        </w:rPr>
        <w:t>Cette solution aurait pu être la meilleure pour répondre aux besoins exprimés.</w:t>
      </w:r>
    </w:p>
    <w:p w14:paraId="5ECCA0DC" w14:textId="22B98451" w:rsidR="00F27ADE" w:rsidRDefault="00F27ADE" w:rsidP="000D6030">
      <w:pPr>
        <w:rPr>
          <w:szCs w:val="24"/>
        </w:rPr>
      </w:pPr>
      <w:r>
        <w:rPr>
          <w:szCs w:val="24"/>
        </w:rPr>
        <w:t>Peut-être que ce service sera proposé lorsque l'application d'une norme aura été décidée.</w:t>
      </w:r>
    </w:p>
    <w:p w14:paraId="0613C447" w14:textId="53ADE3DF" w:rsidR="00247662" w:rsidRDefault="00247662" w:rsidP="00247662">
      <w:pPr>
        <w:pStyle w:val="Titre4"/>
      </w:pPr>
      <w:bookmarkStart w:id="932" w:name="_Toc8660965"/>
      <w:r>
        <w:t>Développement personnalisé</w:t>
      </w:r>
      <w:bookmarkEnd w:id="932"/>
    </w:p>
    <w:p w14:paraId="0B93A1BC" w14:textId="6F5EF615" w:rsidR="005C1C95" w:rsidRDefault="005C1C95" w:rsidP="000D6030">
      <w:pPr>
        <w:rPr>
          <w:szCs w:val="24"/>
        </w:rPr>
      </w:pPr>
      <w:r>
        <w:rPr>
          <w:szCs w:val="24"/>
        </w:rPr>
        <w:t xml:space="preserve">Tous les textes de droit </w:t>
      </w:r>
      <w:r w:rsidR="00E0778B">
        <w:rPr>
          <w:szCs w:val="24"/>
        </w:rPr>
        <w:t xml:space="preserve">Suisse </w:t>
      </w:r>
      <w:r>
        <w:rPr>
          <w:szCs w:val="24"/>
        </w:rPr>
        <w:t>peuvent être trouvés dans des documents au forma</w:t>
      </w:r>
      <w:r w:rsidR="00545408">
        <w:rPr>
          <w:szCs w:val="24"/>
        </w:rPr>
        <w:t>t pdf, ainsi qu</w:t>
      </w:r>
      <w:r w:rsidR="002A01CA">
        <w:rPr>
          <w:szCs w:val="24"/>
        </w:rPr>
        <w:t>'</w:t>
      </w:r>
      <w:r w:rsidR="00545408">
        <w:rPr>
          <w:szCs w:val="24"/>
        </w:rPr>
        <w:t>au format HTML</w:t>
      </w:r>
      <w:r>
        <w:rPr>
          <w:szCs w:val="24"/>
        </w:rPr>
        <w:t>.</w:t>
      </w:r>
      <w:r w:rsidR="00E0778B">
        <w:rPr>
          <w:szCs w:val="24"/>
        </w:rPr>
        <w:t xml:space="preserve"> </w:t>
      </w:r>
    </w:p>
    <w:p w14:paraId="15B84839" w14:textId="7BC21EBD" w:rsidR="00CF413C" w:rsidRPr="000B51D4" w:rsidRDefault="00CF413C" w:rsidP="000B51D4">
      <w:pPr>
        <w:pStyle w:val="Paragraphedeliste"/>
        <w:numPr>
          <w:ilvl w:val="0"/>
          <w:numId w:val="36"/>
        </w:numPr>
        <w:rPr>
          <w:szCs w:val="24"/>
        </w:rPr>
      </w:pPr>
      <w:r w:rsidRPr="000B51D4">
        <w:rPr>
          <w:szCs w:val="24"/>
        </w:rPr>
        <w:t>U</w:t>
      </w:r>
      <w:r w:rsidR="005C1C95" w:rsidRPr="000B51D4">
        <w:rPr>
          <w:szCs w:val="24"/>
        </w:rPr>
        <w:t xml:space="preserve">ne </w:t>
      </w:r>
      <w:r w:rsidR="00545408" w:rsidRPr="000B51D4">
        <w:rPr>
          <w:szCs w:val="24"/>
        </w:rPr>
        <w:t>des solutions</w:t>
      </w:r>
      <w:r w:rsidR="005C1C95" w:rsidRPr="000B51D4">
        <w:rPr>
          <w:szCs w:val="24"/>
        </w:rPr>
        <w:t xml:space="preserve"> envisageable</w:t>
      </w:r>
      <w:r w:rsidR="00545408" w:rsidRPr="000B51D4">
        <w:rPr>
          <w:szCs w:val="24"/>
        </w:rPr>
        <w:t>s</w:t>
      </w:r>
      <w:r w:rsidR="005C1C95" w:rsidRPr="000B51D4">
        <w:rPr>
          <w:szCs w:val="24"/>
        </w:rPr>
        <w:t xml:space="preserve"> serait de récupérer tous les documents pdf</w:t>
      </w:r>
      <w:r w:rsidR="005114E4" w:rsidRPr="000B51D4">
        <w:rPr>
          <w:szCs w:val="24"/>
        </w:rPr>
        <w:t xml:space="preserve"> et les pages web</w:t>
      </w:r>
      <w:r w:rsidR="005C1C95" w:rsidRPr="000B51D4">
        <w:rPr>
          <w:szCs w:val="24"/>
        </w:rPr>
        <w:t>, de les comparer aux précédents (</w:t>
      </w:r>
      <w:r w:rsidR="005114E4" w:rsidRPr="000B51D4">
        <w:rPr>
          <w:szCs w:val="24"/>
        </w:rPr>
        <w:t xml:space="preserve">Utiliser </w:t>
      </w:r>
      <w:r w:rsidR="005C1C95" w:rsidRPr="000B51D4">
        <w:rPr>
          <w:szCs w:val="24"/>
        </w:rPr>
        <w:t>MD5 File Che</w:t>
      </w:r>
      <w:r w:rsidR="005114E4" w:rsidRPr="000B51D4">
        <w:rPr>
          <w:szCs w:val="24"/>
        </w:rPr>
        <w:t>cksum, SHA-1, SHA-256 ou SHA-512 pour</w:t>
      </w:r>
      <w:r w:rsidR="005C1C95" w:rsidRPr="000B51D4">
        <w:rPr>
          <w:szCs w:val="24"/>
        </w:rPr>
        <w:t xml:space="preserve"> </w:t>
      </w:r>
      <w:r w:rsidR="00093FD4" w:rsidRPr="000B51D4">
        <w:rPr>
          <w:szCs w:val="24"/>
        </w:rPr>
        <w:t xml:space="preserve">comparer aux </w:t>
      </w:r>
      <w:r w:rsidR="005C1C95" w:rsidRPr="000B51D4">
        <w:rPr>
          <w:szCs w:val="24"/>
        </w:rPr>
        <w:t>ancien</w:t>
      </w:r>
      <w:r w:rsidR="00093FD4" w:rsidRPr="000B51D4">
        <w:rPr>
          <w:szCs w:val="24"/>
        </w:rPr>
        <w:t>s</w:t>
      </w:r>
      <w:r w:rsidR="005C1C95" w:rsidRPr="000B51D4">
        <w:rPr>
          <w:szCs w:val="24"/>
        </w:rPr>
        <w:t xml:space="preserve"> résultat</w:t>
      </w:r>
      <w:r w:rsidR="00093FD4" w:rsidRPr="000B51D4">
        <w:rPr>
          <w:szCs w:val="24"/>
        </w:rPr>
        <w:t>s</w:t>
      </w:r>
      <w:r w:rsidR="005C1C95" w:rsidRPr="000B51D4">
        <w:rPr>
          <w:szCs w:val="24"/>
        </w:rPr>
        <w:t xml:space="preserve"> dans la BD) et si le système détecte une différence, il faudra </w:t>
      </w:r>
      <w:r w:rsidR="004201BB" w:rsidRPr="000B51D4">
        <w:rPr>
          <w:szCs w:val="24"/>
        </w:rPr>
        <w:t xml:space="preserve">en </w:t>
      </w:r>
      <w:r w:rsidR="005C1C95" w:rsidRPr="000B51D4">
        <w:rPr>
          <w:szCs w:val="24"/>
        </w:rPr>
        <w:t>extraire l</w:t>
      </w:r>
      <w:r w:rsidR="002A01CA" w:rsidRPr="000B51D4">
        <w:rPr>
          <w:szCs w:val="24"/>
        </w:rPr>
        <w:t>'</w:t>
      </w:r>
      <w:r w:rsidR="005C1C95" w:rsidRPr="000B51D4">
        <w:rPr>
          <w:szCs w:val="24"/>
        </w:rPr>
        <w:t>information pertinente directement depuis le</w:t>
      </w:r>
      <w:r w:rsidR="005114E4" w:rsidRPr="000B51D4">
        <w:rPr>
          <w:szCs w:val="24"/>
        </w:rPr>
        <w:t xml:space="preserve"> fichier source récupéré</w:t>
      </w:r>
      <w:r w:rsidRPr="000B51D4">
        <w:rPr>
          <w:szCs w:val="24"/>
        </w:rPr>
        <w:t>.</w:t>
      </w:r>
    </w:p>
    <w:p w14:paraId="400F05D8" w14:textId="307E5EB7" w:rsidR="005C1C95" w:rsidRDefault="00545408" w:rsidP="000D6030">
      <w:pPr>
        <w:rPr>
          <w:szCs w:val="24"/>
        </w:rPr>
      </w:pPr>
      <w:r>
        <w:rPr>
          <w:szCs w:val="24"/>
        </w:rPr>
        <w:t>La procédure simplifiée ci-dessous démontre</w:t>
      </w:r>
      <w:r w:rsidR="00CF413C">
        <w:rPr>
          <w:szCs w:val="24"/>
        </w:rPr>
        <w:t xml:space="preserve"> les prémices du fonctionnement de l</w:t>
      </w:r>
      <w:r w:rsidR="002A01CA">
        <w:rPr>
          <w:szCs w:val="24"/>
        </w:rPr>
        <w:t>'</w:t>
      </w:r>
      <w:r w:rsidR="00CF413C">
        <w:rPr>
          <w:szCs w:val="24"/>
        </w:rPr>
        <w:t>outil de veille tel que nous l</w:t>
      </w:r>
      <w:r w:rsidR="002A01CA">
        <w:rPr>
          <w:szCs w:val="24"/>
        </w:rPr>
        <w:t>'</w:t>
      </w:r>
      <w:r w:rsidR="00CF413C">
        <w:rPr>
          <w:szCs w:val="24"/>
        </w:rPr>
        <w:t>imaginons</w:t>
      </w:r>
      <w:r>
        <w:rPr>
          <w:szCs w:val="24"/>
        </w:rPr>
        <w:t>.</w:t>
      </w:r>
    </w:p>
    <w:p w14:paraId="4B329221" w14:textId="0272B13F" w:rsidR="00C163D2" w:rsidRDefault="00AC3B3F" w:rsidP="00C163D2">
      <w:pPr>
        <w:keepNext/>
        <w:jc w:val="center"/>
      </w:pPr>
      <w:r>
        <w:object w:dxaOrig="12031" w:dyaOrig="10211" w14:anchorId="39E4BF9F">
          <v:shape id="_x0000_i1028" type="#_x0000_t75" style="width:358.5pt;height:304.3pt" o:ole="">
            <v:imagedata r:id="rId140" o:title=""/>
          </v:shape>
          <o:OLEObject Type="Embed" ProgID="Visio.Drawing.15" ShapeID="_x0000_i1028" DrawAspect="Content" ObjectID="_1619275530" r:id="rId141"/>
        </w:object>
      </w:r>
    </w:p>
    <w:p w14:paraId="0DBCB485" w14:textId="308CDC68" w:rsidR="00545408" w:rsidRDefault="00C163D2" w:rsidP="00C163D2">
      <w:pPr>
        <w:pStyle w:val="Lgende"/>
        <w:jc w:val="center"/>
      </w:pPr>
      <w:bookmarkStart w:id="933" w:name="_Toc535176434"/>
      <w:r>
        <w:t xml:space="preserve">Figure </w:t>
      </w:r>
      <w:fldSimple w:instr=" SEQ Figure \* ARABIC ">
        <w:r w:rsidR="004A706D">
          <w:rPr>
            <w:noProof/>
          </w:rPr>
          <w:t>10</w:t>
        </w:r>
      </w:fldSimple>
      <w:r>
        <w:t xml:space="preserve"> - Procédure fonctionnement outil de veille automatisé</w:t>
      </w:r>
      <w:bookmarkEnd w:id="933"/>
    </w:p>
    <w:p w14:paraId="7126F864" w14:textId="6F129CC4" w:rsidR="00E06636" w:rsidRDefault="00E06636" w:rsidP="00612CB5">
      <w:pPr>
        <w:pStyle w:val="Titre3"/>
      </w:pPr>
      <w:bookmarkStart w:id="934" w:name="_Toc8660966"/>
      <w:r>
        <w:t>Sources de droit à veiller</w:t>
      </w:r>
      <w:bookmarkEnd w:id="934"/>
    </w:p>
    <w:p w14:paraId="5AF1A011" w14:textId="16FD9DAE" w:rsidR="00E06636" w:rsidRPr="00E06636" w:rsidRDefault="00E06636" w:rsidP="00E06636">
      <w:r>
        <w:t xml:space="preserve">Au vu de tout ce qui a été présenté et analyser dans ce document, il faut encore définir quelles sources nous pensons veiller avec le nouvel outil de veille automatisé. Le plus simple est de veiller les sources officielles, c’est-à-dire celles qui sont étatiques. </w:t>
      </w:r>
    </w:p>
    <w:tbl>
      <w:tblPr>
        <w:tblStyle w:val="Grilledutableau"/>
        <w:tblW w:w="9070" w:type="dxa"/>
        <w:tblLayout w:type="fixed"/>
        <w:tblLook w:val="04A0" w:firstRow="1" w:lastRow="0" w:firstColumn="1" w:lastColumn="0" w:noHBand="0" w:noVBand="1"/>
      </w:tblPr>
      <w:tblGrid>
        <w:gridCol w:w="2802"/>
        <w:gridCol w:w="6268"/>
      </w:tblGrid>
      <w:tr w:rsidR="00E06636" w14:paraId="6750A0F6" w14:textId="77777777" w:rsidTr="00F216A9">
        <w:tc>
          <w:tcPr>
            <w:tcW w:w="2802" w:type="dxa"/>
            <w:tcBorders>
              <w:top w:val="single" w:sz="4" w:space="0" w:color="auto"/>
              <w:left w:val="single" w:sz="4" w:space="0" w:color="auto"/>
              <w:bottom w:val="single" w:sz="4" w:space="0" w:color="auto"/>
              <w:right w:val="single" w:sz="4" w:space="0" w:color="auto"/>
            </w:tcBorders>
            <w:hideMark/>
          </w:tcPr>
          <w:p w14:paraId="013B525E" w14:textId="77777777" w:rsidR="00E06636" w:rsidRPr="00F216A9" w:rsidRDefault="00E06636" w:rsidP="00A22E62">
            <w:pPr>
              <w:suppressAutoHyphens w:val="0"/>
              <w:jc w:val="left"/>
              <w:rPr>
                <w:sz w:val="18"/>
                <w:szCs w:val="20"/>
              </w:rPr>
            </w:pPr>
            <w:r w:rsidRPr="00F216A9">
              <w:rPr>
                <w:sz w:val="18"/>
                <w:szCs w:val="20"/>
              </w:rPr>
              <w:t>Législation fédérale (Parlement, Conseil fédéral)</w:t>
            </w:r>
          </w:p>
        </w:tc>
        <w:tc>
          <w:tcPr>
            <w:tcW w:w="6268" w:type="dxa"/>
            <w:tcBorders>
              <w:top w:val="single" w:sz="4" w:space="0" w:color="auto"/>
              <w:left w:val="single" w:sz="4" w:space="0" w:color="auto"/>
              <w:bottom w:val="single" w:sz="4" w:space="0" w:color="auto"/>
              <w:right w:val="single" w:sz="4" w:space="0" w:color="auto"/>
            </w:tcBorders>
            <w:hideMark/>
          </w:tcPr>
          <w:p w14:paraId="5ED332CC" w14:textId="09125F7F" w:rsidR="00E06636" w:rsidRPr="00F216A9" w:rsidRDefault="003E3358" w:rsidP="004F45EC">
            <w:pPr>
              <w:jc w:val="left"/>
              <w:rPr>
                <w:rFonts w:cstheme="minorHAnsi"/>
                <w:sz w:val="18"/>
                <w:szCs w:val="20"/>
              </w:rPr>
            </w:pPr>
            <w:hyperlink r:id="rId142" w:history="1">
              <w:r w:rsidR="00E06636" w:rsidRPr="00F216A9">
                <w:rPr>
                  <w:rStyle w:val="Lienhypertexte"/>
                  <w:rFonts w:cstheme="minorHAnsi"/>
                  <w:sz w:val="18"/>
                  <w:szCs w:val="20"/>
                </w:rPr>
                <w:t>https://www.admin.ch/gov/fr/accueil/droit-federal/recueil-systematique.html</w:t>
              </w:r>
            </w:hyperlink>
          </w:p>
        </w:tc>
      </w:tr>
      <w:tr w:rsidR="00E06636" w14:paraId="33AF2A54" w14:textId="77777777" w:rsidTr="00F216A9">
        <w:tc>
          <w:tcPr>
            <w:tcW w:w="2802" w:type="dxa"/>
            <w:tcBorders>
              <w:top w:val="single" w:sz="4" w:space="0" w:color="auto"/>
              <w:left w:val="single" w:sz="4" w:space="0" w:color="auto"/>
              <w:bottom w:val="single" w:sz="4" w:space="0" w:color="auto"/>
              <w:right w:val="single" w:sz="4" w:space="0" w:color="auto"/>
            </w:tcBorders>
            <w:hideMark/>
          </w:tcPr>
          <w:p w14:paraId="1B3BE9F1" w14:textId="77777777" w:rsidR="00E06636" w:rsidRPr="00F216A9" w:rsidRDefault="00E06636" w:rsidP="00A22E62">
            <w:pPr>
              <w:suppressAutoHyphens w:val="0"/>
              <w:jc w:val="left"/>
              <w:rPr>
                <w:sz w:val="18"/>
                <w:szCs w:val="20"/>
              </w:rPr>
            </w:pPr>
            <w:r w:rsidRPr="00F216A9">
              <w:rPr>
                <w:sz w:val="18"/>
                <w:szCs w:val="20"/>
              </w:rPr>
              <w:t xml:space="preserve">Législation cantonale (Grand Conseil) </w:t>
            </w:r>
          </w:p>
          <w:p w14:paraId="648A7D98" w14:textId="77777777" w:rsidR="00E06636" w:rsidRPr="00F216A9" w:rsidRDefault="00E06636" w:rsidP="00A22E62">
            <w:pPr>
              <w:suppressAutoHyphens w:val="0"/>
              <w:jc w:val="left"/>
              <w:rPr>
                <w:sz w:val="18"/>
                <w:szCs w:val="20"/>
              </w:rPr>
            </w:pPr>
            <w:r w:rsidRPr="00F216A9">
              <w:rPr>
                <w:sz w:val="18"/>
                <w:szCs w:val="20"/>
              </w:rPr>
              <w:t>-&gt; Canton de Neuchâtel</w:t>
            </w:r>
          </w:p>
        </w:tc>
        <w:tc>
          <w:tcPr>
            <w:tcW w:w="6268" w:type="dxa"/>
            <w:tcBorders>
              <w:top w:val="single" w:sz="4" w:space="0" w:color="auto"/>
              <w:left w:val="single" w:sz="4" w:space="0" w:color="auto"/>
              <w:bottom w:val="single" w:sz="4" w:space="0" w:color="auto"/>
              <w:right w:val="single" w:sz="4" w:space="0" w:color="auto"/>
            </w:tcBorders>
            <w:hideMark/>
          </w:tcPr>
          <w:p w14:paraId="30010F27" w14:textId="77777777" w:rsidR="00E06636" w:rsidRPr="00F216A9" w:rsidRDefault="003E3358" w:rsidP="00A22E62">
            <w:pPr>
              <w:suppressAutoHyphens w:val="0"/>
              <w:jc w:val="left"/>
              <w:rPr>
                <w:sz w:val="18"/>
                <w:szCs w:val="20"/>
              </w:rPr>
            </w:pPr>
            <w:hyperlink r:id="rId143" w:history="1">
              <w:r w:rsidR="00E06636" w:rsidRPr="00F216A9">
                <w:rPr>
                  <w:rStyle w:val="Lienhypertexte"/>
                  <w:sz w:val="18"/>
                  <w:szCs w:val="20"/>
                </w:rPr>
                <w:t>https://www.ne.ch/legislation-jurisprudence/Pages/rsn.aspx</w:t>
              </w:r>
            </w:hyperlink>
            <w:r w:rsidR="00E06636" w:rsidRPr="00F216A9">
              <w:rPr>
                <w:sz w:val="18"/>
                <w:szCs w:val="20"/>
              </w:rPr>
              <w:t xml:space="preserve"> </w:t>
            </w:r>
          </w:p>
        </w:tc>
      </w:tr>
      <w:tr w:rsidR="00E06636" w14:paraId="72110E9A" w14:textId="77777777" w:rsidTr="00F216A9">
        <w:tc>
          <w:tcPr>
            <w:tcW w:w="2802" w:type="dxa"/>
            <w:tcBorders>
              <w:top w:val="single" w:sz="4" w:space="0" w:color="auto"/>
              <w:left w:val="single" w:sz="4" w:space="0" w:color="auto"/>
              <w:bottom w:val="single" w:sz="4" w:space="0" w:color="auto"/>
              <w:right w:val="single" w:sz="4" w:space="0" w:color="auto"/>
            </w:tcBorders>
            <w:hideMark/>
          </w:tcPr>
          <w:p w14:paraId="61F7A637" w14:textId="77777777" w:rsidR="00E06636" w:rsidRPr="00F216A9" w:rsidRDefault="00E06636" w:rsidP="00A22E62">
            <w:pPr>
              <w:suppressAutoHyphens w:val="0"/>
              <w:jc w:val="left"/>
              <w:rPr>
                <w:sz w:val="18"/>
                <w:szCs w:val="20"/>
              </w:rPr>
            </w:pPr>
            <w:r w:rsidRPr="00F216A9">
              <w:rPr>
                <w:sz w:val="18"/>
                <w:szCs w:val="20"/>
              </w:rPr>
              <w:t xml:space="preserve">Législation communale (Assemblée communale) </w:t>
            </w:r>
          </w:p>
          <w:p w14:paraId="74B073AE" w14:textId="77777777" w:rsidR="00E06636" w:rsidRPr="00F216A9" w:rsidRDefault="00E06636" w:rsidP="00A22E62">
            <w:pPr>
              <w:suppressAutoHyphens w:val="0"/>
              <w:jc w:val="left"/>
              <w:rPr>
                <w:sz w:val="18"/>
                <w:szCs w:val="20"/>
              </w:rPr>
            </w:pPr>
            <w:r w:rsidRPr="00F216A9">
              <w:rPr>
                <w:sz w:val="18"/>
                <w:szCs w:val="20"/>
              </w:rPr>
              <w:t>-&gt; ville de Neuchâtel</w:t>
            </w:r>
          </w:p>
        </w:tc>
        <w:tc>
          <w:tcPr>
            <w:tcW w:w="6268" w:type="dxa"/>
            <w:tcBorders>
              <w:top w:val="single" w:sz="4" w:space="0" w:color="auto"/>
              <w:left w:val="single" w:sz="4" w:space="0" w:color="auto"/>
              <w:bottom w:val="single" w:sz="4" w:space="0" w:color="auto"/>
              <w:right w:val="single" w:sz="4" w:space="0" w:color="auto"/>
            </w:tcBorders>
            <w:hideMark/>
          </w:tcPr>
          <w:p w14:paraId="3052C309" w14:textId="77777777" w:rsidR="00E06636" w:rsidRPr="00F216A9" w:rsidRDefault="003E3358" w:rsidP="00A22E62">
            <w:pPr>
              <w:suppressAutoHyphens w:val="0"/>
              <w:jc w:val="left"/>
              <w:rPr>
                <w:sz w:val="18"/>
                <w:szCs w:val="20"/>
              </w:rPr>
            </w:pPr>
            <w:hyperlink r:id="rId144" w:history="1">
              <w:r w:rsidR="00E06636" w:rsidRPr="00F216A9">
                <w:rPr>
                  <w:rStyle w:val="Lienhypertexte"/>
                  <w:sz w:val="18"/>
                  <w:szCs w:val="20"/>
                </w:rPr>
                <w:t>https://www.neuchatelville.ch/fr/votre-commune/reglementation-documentation/reglementation/</w:t>
              </w:r>
            </w:hyperlink>
            <w:r w:rsidR="00E06636" w:rsidRPr="00F216A9">
              <w:rPr>
                <w:sz w:val="18"/>
                <w:szCs w:val="20"/>
              </w:rPr>
              <w:t xml:space="preserve"> </w:t>
            </w:r>
          </w:p>
        </w:tc>
      </w:tr>
      <w:tr w:rsidR="00E06636" w14:paraId="4B64DA0E" w14:textId="77777777" w:rsidTr="00F216A9">
        <w:tc>
          <w:tcPr>
            <w:tcW w:w="2802" w:type="dxa"/>
            <w:tcBorders>
              <w:top w:val="single" w:sz="4" w:space="0" w:color="auto"/>
              <w:left w:val="single" w:sz="4" w:space="0" w:color="auto"/>
              <w:bottom w:val="single" w:sz="4" w:space="0" w:color="auto"/>
              <w:right w:val="single" w:sz="4" w:space="0" w:color="auto"/>
            </w:tcBorders>
            <w:hideMark/>
          </w:tcPr>
          <w:p w14:paraId="136A1E16" w14:textId="77777777" w:rsidR="00E06636" w:rsidRPr="00F216A9" w:rsidRDefault="00E06636" w:rsidP="00A22E62">
            <w:pPr>
              <w:suppressAutoHyphens w:val="0"/>
              <w:jc w:val="left"/>
              <w:rPr>
                <w:sz w:val="18"/>
                <w:szCs w:val="20"/>
              </w:rPr>
            </w:pPr>
            <w:r w:rsidRPr="00F216A9">
              <w:rPr>
                <w:sz w:val="18"/>
                <w:szCs w:val="20"/>
              </w:rPr>
              <w:t>Législation fédérale, législation cantonale et législation des communes du canton de Bâle-Ville</w:t>
            </w:r>
          </w:p>
        </w:tc>
        <w:tc>
          <w:tcPr>
            <w:tcW w:w="6268" w:type="dxa"/>
            <w:tcBorders>
              <w:top w:val="single" w:sz="4" w:space="0" w:color="auto"/>
              <w:left w:val="single" w:sz="4" w:space="0" w:color="auto"/>
              <w:bottom w:val="single" w:sz="4" w:space="0" w:color="auto"/>
              <w:right w:val="single" w:sz="4" w:space="0" w:color="auto"/>
            </w:tcBorders>
            <w:hideMark/>
          </w:tcPr>
          <w:p w14:paraId="6910FA72" w14:textId="77777777" w:rsidR="00E06636" w:rsidRPr="00F216A9" w:rsidRDefault="003E3358" w:rsidP="00A22E62">
            <w:pPr>
              <w:suppressAutoHyphens w:val="0"/>
              <w:jc w:val="left"/>
              <w:rPr>
                <w:sz w:val="18"/>
                <w:szCs w:val="20"/>
              </w:rPr>
            </w:pPr>
            <w:hyperlink r:id="rId145" w:history="1">
              <w:r w:rsidR="00E06636" w:rsidRPr="00F216A9">
                <w:rPr>
                  <w:rStyle w:val="Lienhypertexte"/>
                  <w:sz w:val="18"/>
                  <w:szCs w:val="20"/>
                </w:rPr>
                <w:t>http://www.lexfind.ch/index.php?cid=1&amp;ts=002903</w:t>
              </w:r>
            </w:hyperlink>
            <w:r w:rsidR="00E06636" w:rsidRPr="00F216A9">
              <w:rPr>
                <w:sz w:val="18"/>
                <w:szCs w:val="20"/>
              </w:rPr>
              <w:t xml:space="preserve"> </w:t>
            </w:r>
          </w:p>
        </w:tc>
      </w:tr>
      <w:tr w:rsidR="00E06636" w14:paraId="1E5E7CFD" w14:textId="77777777" w:rsidTr="00F216A9">
        <w:tc>
          <w:tcPr>
            <w:tcW w:w="2802" w:type="dxa"/>
            <w:tcBorders>
              <w:top w:val="single" w:sz="4" w:space="0" w:color="auto"/>
              <w:left w:val="single" w:sz="4" w:space="0" w:color="auto"/>
              <w:bottom w:val="single" w:sz="4" w:space="0" w:color="auto"/>
              <w:right w:val="single" w:sz="4" w:space="0" w:color="auto"/>
            </w:tcBorders>
            <w:hideMark/>
          </w:tcPr>
          <w:p w14:paraId="770E217A" w14:textId="77777777" w:rsidR="00E06636" w:rsidRPr="00F216A9" w:rsidRDefault="00E06636" w:rsidP="00A22E62">
            <w:pPr>
              <w:suppressAutoHyphens w:val="0"/>
              <w:jc w:val="left"/>
              <w:rPr>
                <w:sz w:val="18"/>
                <w:szCs w:val="20"/>
              </w:rPr>
            </w:pPr>
            <w:r w:rsidRPr="00F216A9">
              <w:rPr>
                <w:sz w:val="18"/>
                <w:szCs w:val="20"/>
              </w:rPr>
              <w:t>Tribunal fédéral</w:t>
            </w:r>
          </w:p>
        </w:tc>
        <w:tc>
          <w:tcPr>
            <w:tcW w:w="6268" w:type="dxa"/>
            <w:tcBorders>
              <w:top w:val="single" w:sz="4" w:space="0" w:color="auto"/>
              <w:left w:val="single" w:sz="4" w:space="0" w:color="auto"/>
              <w:bottom w:val="single" w:sz="4" w:space="0" w:color="auto"/>
              <w:right w:val="single" w:sz="4" w:space="0" w:color="auto"/>
            </w:tcBorders>
            <w:hideMark/>
          </w:tcPr>
          <w:p w14:paraId="74272FB7" w14:textId="77777777" w:rsidR="00E06636" w:rsidRPr="00F216A9" w:rsidRDefault="003E3358" w:rsidP="00A22E62">
            <w:pPr>
              <w:suppressAutoHyphens w:val="0"/>
              <w:jc w:val="left"/>
              <w:rPr>
                <w:sz w:val="18"/>
                <w:szCs w:val="20"/>
              </w:rPr>
            </w:pPr>
            <w:hyperlink r:id="rId146" w:history="1">
              <w:r w:rsidR="00E06636" w:rsidRPr="00F216A9">
                <w:rPr>
                  <w:rStyle w:val="Lienhypertexte"/>
                  <w:sz w:val="18"/>
                  <w:szCs w:val="20"/>
                </w:rPr>
                <w:t>https://www.bger.ch/ext/eurospider/live/fr/php/clir/http/index.php?type=start&amp;lang=fr</w:t>
              </w:r>
            </w:hyperlink>
            <w:r w:rsidR="00E06636" w:rsidRPr="00F216A9">
              <w:rPr>
                <w:sz w:val="18"/>
                <w:szCs w:val="20"/>
              </w:rPr>
              <w:t xml:space="preserve"> </w:t>
            </w:r>
          </w:p>
        </w:tc>
      </w:tr>
      <w:tr w:rsidR="00E06636" w14:paraId="2A8E949C" w14:textId="77777777" w:rsidTr="00F216A9">
        <w:tc>
          <w:tcPr>
            <w:tcW w:w="2802" w:type="dxa"/>
            <w:tcBorders>
              <w:top w:val="single" w:sz="4" w:space="0" w:color="auto"/>
              <w:left w:val="single" w:sz="4" w:space="0" w:color="auto"/>
              <w:bottom w:val="single" w:sz="4" w:space="0" w:color="auto"/>
              <w:right w:val="single" w:sz="4" w:space="0" w:color="auto"/>
            </w:tcBorders>
            <w:hideMark/>
          </w:tcPr>
          <w:p w14:paraId="29EDB2FA" w14:textId="77777777" w:rsidR="00E06636" w:rsidRPr="00F216A9" w:rsidRDefault="00E06636" w:rsidP="00A22E62">
            <w:pPr>
              <w:suppressAutoHyphens w:val="0"/>
              <w:jc w:val="left"/>
              <w:rPr>
                <w:sz w:val="18"/>
                <w:szCs w:val="20"/>
              </w:rPr>
            </w:pPr>
            <w:r w:rsidRPr="00F216A9">
              <w:rPr>
                <w:sz w:val="18"/>
                <w:szCs w:val="20"/>
              </w:rPr>
              <w:t>Tribunal pénal fédéral</w:t>
            </w:r>
          </w:p>
        </w:tc>
        <w:tc>
          <w:tcPr>
            <w:tcW w:w="6268" w:type="dxa"/>
            <w:tcBorders>
              <w:top w:val="single" w:sz="4" w:space="0" w:color="auto"/>
              <w:left w:val="single" w:sz="4" w:space="0" w:color="auto"/>
              <w:bottom w:val="single" w:sz="4" w:space="0" w:color="auto"/>
              <w:right w:val="single" w:sz="4" w:space="0" w:color="auto"/>
            </w:tcBorders>
            <w:hideMark/>
          </w:tcPr>
          <w:p w14:paraId="1EF7FC16" w14:textId="77777777" w:rsidR="00E06636" w:rsidRPr="00F216A9" w:rsidRDefault="003E3358" w:rsidP="00A22E62">
            <w:pPr>
              <w:suppressAutoHyphens w:val="0"/>
              <w:jc w:val="left"/>
              <w:rPr>
                <w:sz w:val="18"/>
                <w:szCs w:val="20"/>
              </w:rPr>
            </w:pPr>
            <w:hyperlink r:id="rId147" w:history="1">
              <w:r w:rsidR="00E06636" w:rsidRPr="00F216A9">
                <w:rPr>
                  <w:rStyle w:val="Lienhypertexte"/>
                  <w:sz w:val="18"/>
                  <w:szCs w:val="20"/>
                </w:rPr>
                <w:t>https://bstger.weblaw.ch/index.php</w:t>
              </w:r>
            </w:hyperlink>
            <w:r w:rsidR="00E06636" w:rsidRPr="00F216A9">
              <w:rPr>
                <w:sz w:val="18"/>
                <w:szCs w:val="20"/>
              </w:rPr>
              <w:t xml:space="preserve">? </w:t>
            </w:r>
          </w:p>
        </w:tc>
      </w:tr>
      <w:tr w:rsidR="00E06636" w14:paraId="2E31EDAF" w14:textId="77777777" w:rsidTr="00F216A9">
        <w:tc>
          <w:tcPr>
            <w:tcW w:w="2802" w:type="dxa"/>
            <w:tcBorders>
              <w:top w:val="single" w:sz="4" w:space="0" w:color="auto"/>
              <w:left w:val="single" w:sz="4" w:space="0" w:color="auto"/>
              <w:bottom w:val="single" w:sz="4" w:space="0" w:color="auto"/>
              <w:right w:val="single" w:sz="4" w:space="0" w:color="auto"/>
            </w:tcBorders>
            <w:hideMark/>
          </w:tcPr>
          <w:p w14:paraId="3AE7FC7D" w14:textId="77777777" w:rsidR="00E06636" w:rsidRPr="00F216A9" w:rsidRDefault="00E06636" w:rsidP="00A22E62">
            <w:pPr>
              <w:suppressAutoHyphens w:val="0"/>
              <w:jc w:val="left"/>
              <w:rPr>
                <w:sz w:val="18"/>
                <w:szCs w:val="20"/>
              </w:rPr>
            </w:pPr>
            <w:r w:rsidRPr="00F216A9">
              <w:rPr>
                <w:sz w:val="18"/>
                <w:szCs w:val="20"/>
              </w:rPr>
              <w:t>Tribunal administratif fédéral</w:t>
            </w:r>
          </w:p>
        </w:tc>
        <w:tc>
          <w:tcPr>
            <w:tcW w:w="6268" w:type="dxa"/>
            <w:tcBorders>
              <w:top w:val="single" w:sz="4" w:space="0" w:color="auto"/>
              <w:left w:val="single" w:sz="4" w:space="0" w:color="auto"/>
              <w:bottom w:val="single" w:sz="4" w:space="0" w:color="auto"/>
              <w:right w:val="single" w:sz="4" w:space="0" w:color="auto"/>
            </w:tcBorders>
            <w:hideMark/>
          </w:tcPr>
          <w:p w14:paraId="70CE1CC0" w14:textId="77777777" w:rsidR="00E06636" w:rsidRPr="00F216A9" w:rsidRDefault="003E3358" w:rsidP="00A22E62">
            <w:pPr>
              <w:suppressAutoHyphens w:val="0"/>
              <w:jc w:val="left"/>
              <w:rPr>
                <w:sz w:val="18"/>
                <w:szCs w:val="20"/>
              </w:rPr>
            </w:pPr>
            <w:hyperlink r:id="rId148" w:history="1">
              <w:r w:rsidR="00E06636" w:rsidRPr="00F216A9">
                <w:rPr>
                  <w:rStyle w:val="Lienhypertexte"/>
                  <w:sz w:val="18"/>
                  <w:szCs w:val="20"/>
                </w:rPr>
                <w:t>https://jurispub.admin.ch/publiws/?lang=fr</w:t>
              </w:r>
            </w:hyperlink>
            <w:r w:rsidR="00E06636" w:rsidRPr="00F216A9">
              <w:rPr>
                <w:sz w:val="18"/>
                <w:szCs w:val="20"/>
              </w:rPr>
              <w:t xml:space="preserve"> </w:t>
            </w:r>
          </w:p>
        </w:tc>
      </w:tr>
      <w:tr w:rsidR="00E06636" w14:paraId="3ED88D97" w14:textId="77777777" w:rsidTr="00F216A9">
        <w:tc>
          <w:tcPr>
            <w:tcW w:w="2802" w:type="dxa"/>
            <w:tcBorders>
              <w:top w:val="single" w:sz="4" w:space="0" w:color="auto"/>
              <w:left w:val="single" w:sz="4" w:space="0" w:color="auto"/>
              <w:bottom w:val="single" w:sz="4" w:space="0" w:color="auto"/>
              <w:right w:val="single" w:sz="4" w:space="0" w:color="auto"/>
            </w:tcBorders>
            <w:hideMark/>
          </w:tcPr>
          <w:p w14:paraId="4C7816D5" w14:textId="77777777" w:rsidR="00E06636" w:rsidRPr="00F216A9" w:rsidRDefault="00E06636" w:rsidP="00A22E62">
            <w:pPr>
              <w:suppressAutoHyphens w:val="0"/>
              <w:jc w:val="left"/>
              <w:rPr>
                <w:sz w:val="18"/>
                <w:szCs w:val="20"/>
              </w:rPr>
            </w:pPr>
            <w:r w:rsidRPr="00F216A9">
              <w:rPr>
                <w:sz w:val="18"/>
                <w:szCs w:val="20"/>
              </w:rPr>
              <w:t>Tribunal fédéral des brevets</w:t>
            </w:r>
          </w:p>
        </w:tc>
        <w:tc>
          <w:tcPr>
            <w:tcW w:w="6268" w:type="dxa"/>
            <w:tcBorders>
              <w:top w:val="single" w:sz="4" w:space="0" w:color="auto"/>
              <w:left w:val="single" w:sz="4" w:space="0" w:color="auto"/>
              <w:bottom w:val="single" w:sz="4" w:space="0" w:color="auto"/>
              <w:right w:val="single" w:sz="4" w:space="0" w:color="auto"/>
            </w:tcBorders>
            <w:hideMark/>
          </w:tcPr>
          <w:p w14:paraId="3610D56D" w14:textId="77777777" w:rsidR="00E06636" w:rsidRPr="00F216A9" w:rsidRDefault="003E3358" w:rsidP="00A22E62">
            <w:pPr>
              <w:suppressAutoHyphens w:val="0"/>
              <w:jc w:val="left"/>
              <w:rPr>
                <w:sz w:val="18"/>
                <w:szCs w:val="20"/>
              </w:rPr>
            </w:pPr>
            <w:hyperlink r:id="rId149" w:history="1">
              <w:r w:rsidR="00E06636" w:rsidRPr="00F216A9">
                <w:rPr>
                  <w:rStyle w:val="Lienhypertexte"/>
                  <w:sz w:val="18"/>
                  <w:szCs w:val="20"/>
                </w:rPr>
                <w:t>https://www.bundespatentgericht.ch/fr/jurisprudence/jurisprudence/</w:t>
              </w:r>
            </w:hyperlink>
            <w:r w:rsidR="00E06636" w:rsidRPr="00F216A9">
              <w:rPr>
                <w:sz w:val="18"/>
                <w:szCs w:val="20"/>
              </w:rPr>
              <w:t xml:space="preserve"> </w:t>
            </w:r>
          </w:p>
        </w:tc>
      </w:tr>
      <w:tr w:rsidR="00E06636" w14:paraId="5B5F521D" w14:textId="77777777" w:rsidTr="00F216A9">
        <w:tc>
          <w:tcPr>
            <w:tcW w:w="2802" w:type="dxa"/>
            <w:tcBorders>
              <w:top w:val="single" w:sz="4" w:space="0" w:color="auto"/>
              <w:left w:val="single" w:sz="4" w:space="0" w:color="auto"/>
              <w:bottom w:val="single" w:sz="4" w:space="0" w:color="auto"/>
              <w:right w:val="single" w:sz="4" w:space="0" w:color="auto"/>
            </w:tcBorders>
            <w:hideMark/>
          </w:tcPr>
          <w:p w14:paraId="14BCAF47" w14:textId="77777777" w:rsidR="00E06636" w:rsidRPr="00F216A9" w:rsidRDefault="00E06636" w:rsidP="00A22E62">
            <w:pPr>
              <w:suppressAutoHyphens w:val="0"/>
              <w:jc w:val="left"/>
              <w:rPr>
                <w:sz w:val="18"/>
                <w:szCs w:val="20"/>
              </w:rPr>
            </w:pPr>
            <w:r w:rsidRPr="00F216A9">
              <w:rPr>
                <w:sz w:val="18"/>
                <w:szCs w:val="20"/>
              </w:rPr>
              <w:t xml:space="preserve">Tribunaux cantonaux </w:t>
            </w:r>
          </w:p>
          <w:p w14:paraId="259CECF8" w14:textId="77777777" w:rsidR="00E06636" w:rsidRPr="00F216A9" w:rsidRDefault="00E06636" w:rsidP="00A22E62">
            <w:pPr>
              <w:suppressAutoHyphens w:val="0"/>
              <w:jc w:val="left"/>
              <w:rPr>
                <w:sz w:val="18"/>
                <w:szCs w:val="20"/>
              </w:rPr>
            </w:pPr>
            <w:r w:rsidRPr="00F216A9">
              <w:rPr>
                <w:sz w:val="18"/>
                <w:szCs w:val="20"/>
              </w:rPr>
              <w:t>-&gt; Neuchâtel</w:t>
            </w:r>
          </w:p>
        </w:tc>
        <w:tc>
          <w:tcPr>
            <w:tcW w:w="6268" w:type="dxa"/>
            <w:tcBorders>
              <w:top w:val="single" w:sz="4" w:space="0" w:color="auto"/>
              <w:left w:val="single" w:sz="4" w:space="0" w:color="auto"/>
              <w:bottom w:val="single" w:sz="4" w:space="0" w:color="auto"/>
              <w:right w:val="single" w:sz="4" w:space="0" w:color="auto"/>
            </w:tcBorders>
            <w:hideMark/>
          </w:tcPr>
          <w:p w14:paraId="103BA616" w14:textId="77777777" w:rsidR="00E06636" w:rsidRPr="00F216A9" w:rsidRDefault="003E3358" w:rsidP="00A22E62">
            <w:pPr>
              <w:suppressAutoHyphens w:val="0"/>
              <w:jc w:val="left"/>
              <w:rPr>
                <w:sz w:val="18"/>
                <w:szCs w:val="20"/>
              </w:rPr>
            </w:pPr>
            <w:hyperlink r:id="rId150" w:history="1">
              <w:r w:rsidR="00E06636" w:rsidRPr="00F216A9">
                <w:rPr>
                  <w:rStyle w:val="Lienhypertexte"/>
                  <w:sz w:val="18"/>
                  <w:szCs w:val="20"/>
                </w:rPr>
                <w:t>http://jurisprudence.ne.ch/scripts/omnisapi.dll?OmnisPlatform=WINDOWS&amp;WebServerUrl=jurisprudence.ne.ch&amp;WebServerScript=/scripts/omnisapi.dll&amp;OmnisLibrary=JURISWEB&amp;OmnisClass=rtFindinfoWebHtmlService&amp;OmnisServer=JURISWEB,localhost:7000&amp;Aufruf=loadTemplate&amp;cTemplate=search.html&amp;Schema=NE_WEB&amp;cSprache=FRE&amp;Parametername=NEWEB&amp;nAnzahlTrefferProSeite=5&amp;nSeite=1&amp;bSelectAll=1&amp;bInstanzInt=all</w:t>
              </w:r>
            </w:hyperlink>
            <w:r w:rsidR="00E06636" w:rsidRPr="00F216A9">
              <w:rPr>
                <w:sz w:val="18"/>
                <w:szCs w:val="20"/>
              </w:rPr>
              <w:t xml:space="preserve"> </w:t>
            </w:r>
          </w:p>
        </w:tc>
      </w:tr>
      <w:tr w:rsidR="00E06636" w14:paraId="59F2EB97" w14:textId="77777777" w:rsidTr="00F216A9">
        <w:tc>
          <w:tcPr>
            <w:tcW w:w="2802" w:type="dxa"/>
            <w:tcBorders>
              <w:top w:val="single" w:sz="4" w:space="0" w:color="auto"/>
              <w:left w:val="single" w:sz="4" w:space="0" w:color="auto"/>
              <w:bottom w:val="single" w:sz="4" w:space="0" w:color="auto"/>
              <w:right w:val="single" w:sz="4" w:space="0" w:color="auto"/>
            </w:tcBorders>
            <w:hideMark/>
          </w:tcPr>
          <w:p w14:paraId="72DDFE3F" w14:textId="77777777" w:rsidR="00E06636" w:rsidRPr="00F216A9" w:rsidRDefault="00E06636" w:rsidP="00A22E62">
            <w:pPr>
              <w:suppressAutoHyphens w:val="0"/>
              <w:jc w:val="left"/>
              <w:rPr>
                <w:sz w:val="18"/>
                <w:szCs w:val="20"/>
              </w:rPr>
            </w:pPr>
            <w:r w:rsidRPr="00F216A9">
              <w:rPr>
                <w:sz w:val="18"/>
                <w:szCs w:val="20"/>
              </w:rPr>
              <w:t>Tribunaux régionaux / de district / d’arrondissement -&gt; Neuchâtel</w:t>
            </w:r>
          </w:p>
        </w:tc>
        <w:tc>
          <w:tcPr>
            <w:tcW w:w="6268" w:type="dxa"/>
            <w:tcBorders>
              <w:top w:val="single" w:sz="4" w:space="0" w:color="auto"/>
              <w:left w:val="single" w:sz="4" w:space="0" w:color="auto"/>
              <w:bottom w:val="single" w:sz="4" w:space="0" w:color="auto"/>
              <w:right w:val="single" w:sz="4" w:space="0" w:color="auto"/>
            </w:tcBorders>
            <w:hideMark/>
          </w:tcPr>
          <w:p w14:paraId="496F9D50" w14:textId="77777777" w:rsidR="00E06636" w:rsidRPr="00F216A9" w:rsidRDefault="00E06636" w:rsidP="007446DB">
            <w:pPr>
              <w:keepNext/>
              <w:suppressAutoHyphens w:val="0"/>
              <w:jc w:val="left"/>
              <w:rPr>
                <w:sz w:val="18"/>
                <w:szCs w:val="20"/>
              </w:rPr>
            </w:pPr>
            <w:r w:rsidRPr="00F216A9">
              <w:rPr>
                <w:sz w:val="18"/>
                <w:szCs w:val="20"/>
              </w:rPr>
              <w:t>Pas de publications à Neuchâtel</w:t>
            </w:r>
          </w:p>
        </w:tc>
      </w:tr>
    </w:tbl>
    <w:p w14:paraId="23DEF69F" w14:textId="09E8DB09" w:rsidR="007446DB" w:rsidRDefault="007446DB" w:rsidP="007446DB">
      <w:pPr>
        <w:pStyle w:val="Lgende"/>
        <w:spacing w:after="0"/>
      </w:pPr>
      <w:bookmarkStart w:id="935" w:name="_Toc535176456"/>
      <w:r>
        <w:t xml:space="preserve">Tableaux </w:t>
      </w:r>
      <w:fldSimple w:instr=" SEQ Tableaux \* ARABIC ">
        <w:r w:rsidR="004A706D">
          <w:rPr>
            <w:noProof/>
          </w:rPr>
          <w:t>21</w:t>
        </w:r>
      </w:fldSimple>
      <w:r>
        <w:t xml:space="preserve"> - Sources de droit à veiller</w:t>
      </w:r>
      <w:bookmarkEnd w:id="935"/>
    </w:p>
    <w:p w14:paraId="110A3A98" w14:textId="354CA5FB" w:rsidR="00994A5C" w:rsidRDefault="00994A5C" w:rsidP="00994A5C">
      <w:pPr>
        <w:pStyle w:val="Titre3"/>
      </w:pPr>
      <w:bookmarkStart w:id="936" w:name="_Toc8660967"/>
      <w:r>
        <w:t xml:space="preserve">Filtres pour les sources </w:t>
      </w:r>
      <w:r w:rsidR="007446DB">
        <w:t xml:space="preserve">de droit </w:t>
      </w:r>
      <w:r w:rsidR="00C163D2">
        <w:t>à veiller</w:t>
      </w:r>
      <w:bookmarkEnd w:id="936"/>
    </w:p>
    <w:p w14:paraId="1AA75A24" w14:textId="49671D75" w:rsidR="00CF1768" w:rsidRPr="00CF1768" w:rsidRDefault="00CF1768" w:rsidP="00CF1768">
      <w:r>
        <w:t>L’intérêt de définir des filtres est de se limiter à uniquement aux informations que nous voulons veiller. Des critères correctement définis évitent la surabondance de données à surveiller, télécharger, transformer et à analyser.</w:t>
      </w:r>
    </w:p>
    <w:tbl>
      <w:tblPr>
        <w:tblStyle w:val="Grilledutableau"/>
        <w:tblW w:w="9464" w:type="dxa"/>
        <w:tblLook w:val="04A0" w:firstRow="1" w:lastRow="0" w:firstColumn="1" w:lastColumn="0" w:noHBand="0" w:noVBand="1"/>
      </w:tblPr>
      <w:tblGrid>
        <w:gridCol w:w="1353"/>
        <w:gridCol w:w="1100"/>
        <w:gridCol w:w="7011"/>
      </w:tblGrid>
      <w:tr w:rsidR="009E283B" w14:paraId="49F93A38" w14:textId="77777777" w:rsidTr="004D1474">
        <w:tc>
          <w:tcPr>
            <w:tcW w:w="1353" w:type="dxa"/>
            <w:vMerge w:val="restart"/>
          </w:tcPr>
          <w:p w14:paraId="50769C0E" w14:textId="77777777" w:rsidR="009E283B" w:rsidRPr="00A86C73" w:rsidRDefault="009E283B" w:rsidP="00A22E62">
            <w:pPr>
              <w:rPr>
                <w:sz w:val="20"/>
                <w:szCs w:val="20"/>
              </w:rPr>
            </w:pPr>
            <w:r w:rsidRPr="00A86C73">
              <w:rPr>
                <w:sz w:val="20"/>
                <w:szCs w:val="20"/>
              </w:rPr>
              <w:t>Loi</w:t>
            </w:r>
          </w:p>
        </w:tc>
        <w:tc>
          <w:tcPr>
            <w:tcW w:w="1100" w:type="dxa"/>
          </w:tcPr>
          <w:p w14:paraId="28FAD58E" w14:textId="493D0291" w:rsidR="009E283B" w:rsidRPr="00A86C73" w:rsidRDefault="00843836" w:rsidP="009E283B">
            <w:pPr>
              <w:rPr>
                <w:sz w:val="20"/>
                <w:szCs w:val="20"/>
              </w:rPr>
            </w:pPr>
            <w:r w:rsidRPr="00A86C73">
              <w:rPr>
                <w:sz w:val="20"/>
                <w:szCs w:val="20"/>
              </w:rPr>
              <w:t xml:space="preserve">Fédéral </w:t>
            </w:r>
          </w:p>
        </w:tc>
        <w:tc>
          <w:tcPr>
            <w:tcW w:w="7011" w:type="dxa"/>
          </w:tcPr>
          <w:p w14:paraId="714D9FD2" w14:textId="298FF095" w:rsidR="009E283B" w:rsidRPr="00A86C73" w:rsidRDefault="006A47BA" w:rsidP="00EE21C6">
            <w:pPr>
              <w:rPr>
                <w:sz w:val="20"/>
                <w:szCs w:val="20"/>
              </w:rPr>
            </w:pPr>
            <w:r w:rsidRPr="00A86C73">
              <w:rPr>
                <w:b/>
                <w:sz w:val="20"/>
                <w:szCs w:val="20"/>
              </w:rPr>
              <w:t>[</w:t>
            </w:r>
            <w:r w:rsidR="009E283B" w:rsidRPr="00A86C73">
              <w:rPr>
                <w:b/>
                <w:sz w:val="20"/>
                <w:szCs w:val="20"/>
              </w:rPr>
              <w:t>N° RS</w:t>
            </w:r>
            <w:r w:rsidRPr="00A86C73">
              <w:rPr>
                <w:b/>
                <w:sz w:val="20"/>
                <w:szCs w:val="20"/>
              </w:rPr>
              <w:t>]</w:t>
            </w:r>
            <w:r w:rsidR="009E283B" w:rsidRPr="00A86C73">
              <w:rPr>
                <w:sz w:val="20"/>
                <w:szCs w:val="20"/>
              </w:rPr>
              <w:t xml:space="preserve"> [</w:t>
            </w:r>
            <w:r w:rsidR="006D4BB5">
              <w:rPr>
                <w:sz w:val="20"/>
                <w:szCs w:val="20"/>
              </w:rPr>
              <w:t>mot-clés</w:t>
            </w:r>
            <w:r w:rsidR="009E283B" w:rsidRPr="00A86C73">
              <w:rPr>
                <w:sz w:val="20"/>
                <w:szCs w:val="20"/>
              </w:rPr>
              <w:t>]*</w:t>
            </w:r>
          </w:p>
        </w:tc>
      </w:tr>
      <w:tr w:rsidR="009E283B" w14:paraId="13DB558C" w14:textId="77777777" w:rsidTr="004D1474">
        <w:trPr>
          <w:trHeight w:val="113"/>
        </w:trPr>
        <w:tc>
          <w:tcPr>
            <w:tcW w:w="1353" w:type="dxa"/>
            <w:vMerge/>
          </w:tcPr>
          <w:p w14:paraId="793B44CA" w14:textId="77777777" w:rsidR="009E283B" w:rsidRPr="00A86C73" w:rsidRDefault="009E283B" w:rsidP="00A22E62">
            <w:pPr>
              <w:rPr>
                <w:sz w:val="20"/>
                <w:szCs w:val="20"/>
              </w:rPr>
            </w:pPr>
          </w:p>
        </w:tc>
        <w:tc>
          <w:tcPr>
            <w:tcW w:w="1100" w:type="dxa"/>
          </w:tcPr>
          <w:p w14:paraId="6EBA1FD7" w14:textId="20894F53" w:rsidR="009E283B" w:rsidRPr="00A86C73" w:rsidRDefault="00843836" w:rsidP="009E283B">
            <w:pPr>
              <w:rPr>
                <w:sz w:val="20"/>
                <w:szCs w:val="20"/>
              </w:rPr>
            </w:pPr>
            <w:r w:rsidRPr="00A86C73">
              <w:rPr>
                <w:sz w:val="20"/>
                <w:szCs w:val="20"/>
              </w:rPr>
              <w:t xml:space="preserve">Cantonal </w:t>
            </w:r>
          </w:p>
        </w:tc>
        <w:tc>
          <w:tcPr>
            <w:tcW w:w="7011" w:type="dxa"/>
          </w:tcPr>
          <w:p w14:paraId="71CB0067" w14:textId="3D8056BA" w:rsidR="009E283B" w:rsidRPr="00A86C73" w:rsidRDefault="006A47BA" w:rsidP="00EE21C6">
            <w:pPr>
              <w:rPr>
                <w:sz w:val="20"/>
                <w:szCs w:val="20"/>
              </w:rPr>
            </w:pPr>
            <w:r w:rsidRPr="00A86C73">
              <w:rPr>
                <w:b/>
                <w:sz w:val="20"/>
                <w:szCs w:val="20"/>
              </w:rPr>
              <w:t>[</w:t>
            </w:r>
            <w:r w:rsidR="009E283B" w:rsidRPr="00A86C73">
              <w:rPr>
                <w:b/>
                <w:sz w:val="20"/>
                <w:szCs w:val="20"/>
              </w:rPr>
              <w:t>N° RS</w:t>
            </w:r>
            <w:r w:rsidRPr="00A86C73">
              <w:rPr>
                <w:b/>
                <w:sz w:val="20"/>
                <w:szCs w:val="20"/>
              </w:rPr>
              <w:t>]</w:t>
            </w:r>
            <w:r w:rsidR="009E283B" w:rsidRPr="00A86C73">
              <w:rPr>
                <w:sz w:val="20"/>
                <w:szCs w:val="20"/>
              </w:rPr>
              <w:t xml:space="preserve"> [</w:t>
            </w:r>
            <w:r w:rsidR="006D4BB5">
              <w:rPr>
                <w:sz w:val="20"/>
                <w:szCs w:val="20"/>
              </w:rPr>
              <w:t>mot-clés</w:t>
            </w:r>
            <w:r w:rsidR="009E283B" w:rsidRPr="00A86C73">
              <w:rPr>
                <w:sz w:val="20"/>
                <w:szCs w:val="20"/>
              </w:rPr>
              <w:t>]*</w:t>
            </w:r>
          </w:p>
        </w:tc>
      </w:tr>
      <w:tr w:rsidR="009E283B" w14:paraId="0F410509" w14:textId="77777777" w:rsidTr="004D1474">
        <w:trPr>
          <w:trHeight w:val="112"/>
        </w:trPr>
        <w:tc>
          <w:tcPr>
            <w:tcW w:w="1353" w:type="dxa"/>
            <w:vMerge/>
          </w:tcPr>
          <w:p w14:paraId="606DA583" w14:textId="77777777" w:rsidR="009E283B" w:rsidRPr="00A86C73" w:rsidRDefault="009E283B" w:rsidP="00A22E62">
            <w:pPr>
              <w:rPr>
                <w:sz w:val="20"/>
                <w:szCs w:val="20"/>
              </w:rPr>
            </w:pPr>
          </w:p>
        </w:tc>
        <w:tc>
          <w:tcPr>
            <w:tcW w:w="1100" w:type="dxa"/>
          </w:tcPr>
          <w:p w14:paraId="2EE19997" w14:textId="74593A72" w:rsidR="009E283B" w:rsidRPr="00A86C73" w:rsidRDefault="00843836" w:rsidP="009E283B">
            <w:pPr>
              <w:rPr>
                <w:sz w:val="20"/>
                <w:szCs w:val="20"/>
              </w:rPr>
            </w:pPr>
            <w:r w:rsidRPr="00A86C73">
              <w:rPr>
                <w:sz w:val="20"/>
                <w:szCs w:val="20"/>
              </w:rPr>
              <w:t xml:space="preserve">Communal </w:t>
            </w:r>
          </w:p>
        </w:tc>
        <w:tc>
          <w:tcPr>
            <w:tcW w:w="7011" w:type="dxa"/>
          </w:tcPr>
          <w:p w14:paraId="697381A2" w14:textId="5776C34B" w:rsidR="009E283B" w:rsidRPr="00A86C73" w:rsidRDefault="00A86C73" w:rsidP="00A22E62">
            <w:pPr>
              <w:rPr>
                <w:sz w:val="20"/>
                <w:szCs w:val="20"/>
              </w:rPr>
            </w:pPr>
            <w:r>
              <w:rPr>
                <w:sz w:val="20"/>
                <w:szCs w:val="20"/>
              </w:rPr>
              <w:t>à d</w:t>
            </w:r>
            <w:r w:rsidR="009E283B" w:rsidRPr="00A86C73">
              <w:rPr>
                <w:sz w:val="20"/>
                <w:szCs w:val="20"/>
              </w:rPr>
              <w:t>éfinir de cas en cas si source existante</w:t>
            </w:r>
          </w:p>
        </w:tc>
      </w:tr>
      <w:tr w:rsidR="009E283B" w14:paraId="10BE2BEE" w14:textId="77777777" w:rsidTr="004D1474">
        <w:tc>
          <w:tcPr>
            <w:tcW w:w="1353" w:type="dxa"/>
            <w:vMerge w:val="restart"/>
          </w:tcPr>
          <w:p w14:paraId="4C6AF44C" w14:textId="77777777" w:rsidR="009E283B" w:rsidRPr="00A86C73" w:rsidRDefault="009E283B" w:rsidP="00A22E62">
            <w:pPr>
              <w:rPr>
                <w:sz w:val="20"/>
                <w:szCs w:val="20"/>
              </w:rPr>
            </w:pPr>
            <w:r w:rsidRPr="00A86C73">
              <w:rPr>
                <w:sz w:val="20"/>
                <w:szCs w:val="20"/>
              </w:rPr>
              <w:t>Jurisprudence</w:t>
            </w:r>
          </w:p>
        </w:tc>
        <w:tc>
          <w:tcPr>
            <w:tcW w:w="1100" w:type="dxa"/>
          </w:tcPr>
          <w:p w14:paraId="756B79A7" w14:textId="7325FDFA" w:rsidR="009E283B" w:rsidRPr="00A86C73" w:rsidRDefault="00843836" w:rsidP="009C0AFC">
            <w:pPr>
              <w:rPr>
                <w:color w:val="FF0000"/>
                <w:sz w:val="20"/>
                <w:szCs w:val="20"/>
              </w:rPr>
            </w:pPr>
            <w:r w:rsidRPr="00A86C73">
              <w:rPr>
                <w:sz w:val="20"/>
                <w:szCs w:val="20"/>
              </w:rPr>
              <w:t xml:space="preserve">Fédéral </w:t>
            </w:r>
          </w:p>
        </w:tc>
        <w:tc>
          <w:tcPr>
            <w:tcW w:w="7011" w:type="dxa"/>
          </w:tcPr>
          <w:p w14:paraId="168BD267" w14:textId="4823F2AA" w:rsidR="009E283B" w:rsidRPr="00A86C73" w:rsidRDefault="009E283B" w:rsidP="009E283B">
            <w:pPr>
              <w:rPr>
                <w:sz w:val="20"/>
                <w:szCs w:val="20"/>
              </w:rPr>
            </w:pPr>
            <w:r w:rsidRPr="00A86C73">
              <w:rPr>
                <w:sz w:val="20"/>
                <w:szCs w:val="20"/>
              </w:rPr>
              <w:t xml:space="preserve">ATF -&gt; </w:t>
            </w:r>
            <w:r w:rsidR="004D1474">
              <w:rPr>
                <w:sz w:val="20"/>
                <w:szCs w:val="20"/>
              </w:rPr>
              <w:t>(</w:t>
            </w:r>
            <w:r w:rsidRPr="00A86C73">
              <w:rPr>
                <w:sz w:val="20"/>
                <w:szCs w:val="20"/>
              </w:rPr>
              <w:t>"</w:t>
            </w:r>
            <w:r w:rsidRPr="00A86C73">
              <w:rPr>
                <w:b/>
                <w:sz w:val="20"/>
                <w:szCs w:val="20"/>
              </w:rPr>
              <w:t>ATF</w:t>
            </w:r>
            <w:r w:rsidRPr="00A86C73">
              <w:rPr>
                <w:sz w:val="20"/>
                <w:szCs w:val="20"/>
              </w:rPr>
              <w:t>" [N° de Volume]</w:t>
            </w:r>
            <w:r w:rsidR="00BE1C6E" w:rsidRPr="00A86C73">
              <w:rPr>
                <w:sz w:val="20"/>
                <w:szCs w:val="20"/>
              </w:rPr>
              <w:t>?</w:t>
            </w:r>
            <w:r w:rsidRPr="00A86C73">
              <w:rPr>
                <w:sz w:val="20"/>
                <w:szCs w:val="20"/>
              </w:rPr>
              <w:t xml:space="preserve"> [</w:t>
            </w:r>
            <w:r w:rsidRPr="00A86C73">
              <w:rPr>
                <w:b/>
                <w:sz w:val="20"/>
                <w:szCs w:val="20"/>
              </w:rPr>
              <w:t>Partie concernée</w:t>
            </w:r>
            <w:r w:rsidRPr="00A86C73">
              <w:rPr>
                <w:sz w:val="20"/>
                <w:szCs w:val="20"/>
              </w:rPr>
              <w:t>] [Page]</w:t>
            </w:r>
            <w:r w:rsidR="009C7047" w:rsidRPr="00A86C73">
              <w:rPr>
                <w:sz w:val="20"/>
                <w:szCs w:val="20"/>
              </w:rPr>
              <w:t>?</w:t>
            </w:r>
            <w:r w:rsidR="004D1474">
              <w:rPr>
                <w:sz w:val="20"/>
                <w:szCs w:val="20"/>
              </w:rPr>
              <w:t>)+</w:t>
            </w:r>
            <w:r w:rsidRPr="00A86C73">
              <w:rPr>
                <w:sz w:val="20"/>
                <w:szCs w:val="20"/>
              </w:rPr>
              <w:t xml:space="preserve"> [</w:t>
            </w:r>
            <w:r w:rsidR="006D4BB5">
              <w:rPr>
                <w:b/>
                <w:sz w:val="20"/>
                <w:szCs w:val="20"/>
              </w:rPr>
              <w:t>mot-clés</w:t>
            </w:r>
            <w:r w:rsidRPr="00A86C73">
              <w:rPr>
                <w:sz w:val="20"/>
                <w:szCs w:val="20"/>
              </w:rPr>
              <w:t>]</w:t>
            </w:r>
            <w:r w:rsidR="004D1474">
              <w:rPr>
                <w:sz w:val="20"/>
                <w:szCs w:val="20"/>
              </w:rPr>
              <w:t>+</w:t>
            </w:r>
            <w:r w:rsidR="00843836" w:rsidRPr="00A86C73">
              <w:rPr>
                <w:sz w:val="20"/>
                <w:szCs w:val="20"/>
              </w:rPr>
              <w:t xml:space="preserve">                                                                                                                                                </w:t>
            </w:r>
          </w:p>
          <w:p w14:paraId="3E2AF322" w14:textId="7BB4C236" w:rsidR="009E283B" w:rsidRPr="00A86C73" w:rsidRDefault="009E283B" w:rsidP="004D1474">
            <w:pPr>
              <w:rPr>
                <w:color w:val="FF0000"/>
                <w:sz w:val="20"/>
                <w:szCs w:val="20"/>
              </w:rPr>
            </w:pPr>
            <w:r w:rsidRPr="00A86C73">
              <w:rPr>
                <w:sz w:val="20"/>
                <w:szCs w:val="20"/>
              </w:rPr>
              <w:t xml:space="preserve">Arrêts -&gt; </w:t>
            </w:r>
            <w:r w:rsidR="004D1474">
              <w:rPr>
                <w:sz w:val="20"/>
                <w:szCs w:val="20"/>
              </w:rPr>
              <w:t>(</w:t>
            </w:r>
            <w:r w:rsidRPr="00A86C73">
              <w:rPr>
                <w:sz w:val="20"/>
                <w:szCs w:val="20"/>
              </w:rPr>
              <w:t>[</w:t>
            </w:r>
            <w:r w:rsidRPr="00A86C73">
              <w:rPr>
                <w:b/>
                <w:sz w:val="20"/>
                <w:szCs w:val="20"/>
              </w:rPr>
              <w:t>N° de cour</w:t>
            </w:r>
            <w:r w:rsidRPr="00A86C73">
              <w:rPr>
                <w:sz w:val="20"/>
                <w:szCs w:val="20"/>
              </w:rPr>
              <w:t>] [</w:t>
            </w:r>
            <w:r w:rsidR="00896512" w:rsidRPr="00A86C73">
              <w:rPr>
                <w:b/>
                <w:sz w:val="20"/>
                <w:szCs w:val="20"/>
              </w:rPr>
              <w:t>Type de procédure</w:t>
            </w:r>
            <w:r w:rsidR="00896512" w:rsidRPr="00A86C73">
              <w:rPr>
                <w:sz w:val="20"/>
                <w:szCs w:val="20"/>
              </w:rPr>
              <w:t>] [N° continu]</w:t>
            </w:r>
            <w:r w:rsidR="00A86C73" w:rsidRPr="00A86C73">
              <w:rPr>
                <w:sz w:val="20"/>
                <w:szCs w:val="20"/>
              </w:rPr>
              <w:t>?</w:t>
            </w:r>
            <w:r w:rsidR="00896512" w:rsidRPr="00A86C73">
              <w:rPr>
                <w:sz w:val="20"/>
                <w:szCs w:val="20"/>
              </w:rPr>
              <w:t xml:space="preserve"> [année]</w:t>
            </w:r>
            <w:r w:rsidR="00A86C73" w:rsidRPr="00A86C73">
              <w:rPr>
                <w:sz w:val="20"/>
                <w:szCs w:val="20"/>
              </w:rPr>
              <w:t>?</w:t>
            </w:r>
            <w:r w:rsidR="004D1474">
              <w:rPr>
                <w:sz w:val="20"/>
                <w:szCs w:val="20"/>
              </w:rPr>
              <w:t>)+</w:t>
            </w:r>
            <w:r w:rsidR="00A86C73" w:rsidRPr="00A86C73">
              <w:rPr>
                <w:sz w:val="20"/>
                <w:szCs w:val="20"/>
              </w:rPr>
              <w:t xml:space="preserve"> [</w:t>
            </w:r>
            <w:r w:rsidR="006D4BB5">
              <w:rPr>
                <w:b/>
                <w:sz w:val="20"/>
                <w:szCs w:val="20"/>
              </w:rPr>
              <w:t>mot-clés</w:t>
            </w:r>
            <w:r w:rsidR="00A86C73" w:rsidRPr="00A86C73">
              <w:rPr>
                <w:sz w:val="20"/>
                <w:szCs w:val="20"/>
              </w:rPr>
              <w:t>]</w:t>
            </w:r>
            <w:r w:rsidR="004D1474">
              <w:rPr>
                <w:sz w:val="20"/>
                <w:szCs w:val="20"/>
              </w:rPr>
              <w:t>+</w:t>
            </w:r>
          </w:p>
        </w:tc>
      </w:tr>
      <w:tr w:rsidR="009E283B" w14:paraId="6E322DAA" w14:textId="77777777" w:rsidTr="004D1474">
        <w:trPr>
          <w:trHeight w:val="113"/>
        </w:trPr>
        <w:tc>
          <w:tcPr>
            <w:tcW w:w="1353" w:type="dxa"/>
            <w:vMerge/>
          </w:tcPr>
          <w:p w14:paraId="6AA8155C" w14:textId="77777777" w:rsidR="009E283B" w:rsidRPr="00A86C73" w:rsidRDefault="009E283B" w:rsidP="00A22E62">
            <w:pPr>
              <w:rPr>
                <w:sz w:val="20"/>
                <w:szCs w:val="20"/>
              </w:rPr>
            </w:pPr>
          </w:p>
        </w:tc>
        <w:tc>
          <w:tcPr>
            <w:tcW w:w="1100" w:type="dxa"/>
          </w:tcPr>
          <w:p w14:paraId="10F6FB5B" w14:textId="46045AD4" w:rsidR="009E283B" w:rsidRPr="00A86C73" w:rsidRDefault="00843836" w:rsidP="00A22E62">
            <w:pPr>
              <w:rPr>
                <w:sz w:val="20"/>
                <w:szCs w:val="20"/>
              </w:rPr>
            </w:pPr>
            <w:r w:rsidRPr="00A86C73">
              <w:rPr>
                <w:sz w:val="20"/>
                <w:szCs w:val="20"/>
              </w:rPr>
              <w:t>Cantonal</w:t>
            </w:r>
          </w:p>
        </w:tc>
        <w:tc>
          <w:tcPr>
            <w:tcW w:w="7011" w:type="dxa"/>
          </w:tcPr>
          <w:p w14:paraId="78E782F2" w14:textId="25141F2C" w:rsidR="009E283B" w:rsidRPr="00A86C73" w:rsidRDefault="00896512" w:rsidP="00A22E62">
            <w:pPr>
              <w:rPr>
                <w:sz w:val="20"/>
                <w:szCs w:val="20"/>
              </w:rPr>
            </w:pPr>
            <w:r w:rsidRPr="00A86C73">
              <w:rPr>
                <w:sz w:val="20"/>
                <w:szCs w:val="20"/>
              </w:rPr>
              <w:t xml:space="preserve">Arrêts </w:t>
            </w:r>
            <w:r w:rsidR="00BE1C6E" w:rsidRPr="00A86C73">
              <w:rPr>
                <w:sz w:val="20"/>
                <w:szCs w:val="20"/>
              </w:rPr>
              <w:t xml:space="preserve">Fribourg </w:t>
            </w:r>
            <w:r w:rsidRPr="00A86C73">
              <w:rPr>
                <w:sz w:val="20"/>
                <w:szCs w:val="20"/>
              </w:rPr>
              <w:t xml:space="preserve">-&gt; </w:t>
            </w:r>
            <w:r w:rsidR="004D1474">
              <w:rPr>
                <w:sz w:val="20"/>
                <w:szCs w:val="20"/>
              </w:rPr>
              <w:t>(</w:t>
            </w:r>
            <w:r w:rsidR="00BE1C6E" w:rsidRPr="00A86C73">
              <w:rPr>
                <w:sz w:val="20"/>
                <w:szCs w:val="20"/>
              </w:rPr>
              <w:t>[</w:t>
            </w:r>
            <w:r w:rsidR="00BE1C6E" w:rsidRPr="00987B46">
              <w:rPr>
                <w:b/>
                <w:sz w:val="20"/>
                <w:szCs w:val="20"/>
              </w:rPr>
              <w:t>N°</w:t>
            </w:r>
            <w:r w:rsidRPr="00987B46">
              <w:rPr>
                <w:b/>
                <w:sz w:val="20"/>
                <w:szCs w:val="20"/>
              </w:rPr>
              <w:t xml:space="preserve"> de cour</w:t>
            </w:r>
            <w:r w:rsidRPr="00A86C73">
              <w:rPr>
                <w:sz w:val="20"/>
                <w:szCs w:val="20"/>
              </w:rPr>
              <w:t>] [année]</w:t>
            </w:r>
            <w:r w:rsidR="00EE21C6">
              <w:rPr>
                <w:sz w:val="20"/>
                <w:szCs w:val="20"/>
              </w:rPr>
              <w:t>?</w:t>
            </w:r>
            <w:r w:rsidRPr="00A86C73">
              <w:rPr>
                <w:sz w:val="20"/>
                <w:szCs w:val="20"/>
              </w:rPr>
              <w:t xml:space="preserve"> [N° affaire]</w:t>
            </w:r>
            <w:r w:rsidR="00EE21C6">
              <w:rPr>
                <w:sz w:val="20"/>
                <w:szCs w:val="20"/>
              </w:rPr>
              <w:t>?</w:t>
            </w:r>
            <w:r w:rsidR="004D1474">
              <w:rPr>
                <w:sz w:val="20"/>
                <w:szCs w:val="20"/>
              </w:rPr>
              <w:t>)+</w:t>
            </w:r>
            <w:r w:rsidR="00EE21C6">
              <w:rPr>
                <w:sz w:val="20"/>
                <w:szCs w:val="20"/>
              </w:rPr>
              <w:t xml:space="preserve"> </w:t>
            </w:r>
            <w:r w:rsidR="00EE21C6" w:rsidRPr="00A86C73">
              <w:rPr>
                <w:sz w:val="20"/>
                <w:szCs w:val="20"/>
              </w:rPr>
              <w:t>[</w:t>
            </w:r>
            <w:r w:rsidR="006D4BB5">
              <w:rPr>
                <w:b/>
                <w:sz w:val="20"/>
                <w:szCs w:val="20"/>
              </w:rPr>
              <w:t>mot-clés</w:t>
            </w:r>
            <w:r w:rsidR="00EE21C6" w:rsidRPr="00A86C73">
              <w:rPr>
                <w:sz w:val="20"/>
                <w:szCs w:val="20"/>
              </w:rPr>
              <w:t>]</w:t>
            </w:r>
            <w:r w:rsidR="004D1474">
              <w:rPr>
                <w:sz w:val="20"/>
                <w:szCs w:val="20"/>
              </w:rPr>
              <w:t>+</w:t>
            </w:r>
            <w:r w:rsidR="00EE21C6" w:rsidRPr="00A86C73">
              <w:rPr>
                <w:sz w:val="20"/>
                <w:szCs w:val="20"/>
              </w:rPr>
              <w:t xml:space="preserve">                                                                                                                                                 </w:t>
            </w:r>
          </w:p>
          <w:p w14:paraId="4D486AB3" w14:textId="4E838602" w:rsidR="00896512" w:rsidRPr="00A86C73" w:rsidRDefault="00896512" w:rsidP="004D1474">
            <w:pPr>
              <w:rPr>
                <w:sz w:val="20"/>
                <w:szCs w:val="20"/>
              </w:rPr>
            </w:pPr>
            <w:r w:rsidRPr="00A86C73">
              <w:rPr>
                <w:sz w:val="20"/>
                <w:szCs w:val="20"/>
              </w:rPr>
              <w:t>R</w:t>
            </w:r>
            <w:r w:rsidR="00BE1C6E" w:rsidRPr="00A86C73">
              <w:rPr>
                <w:sz w:val="20"/>
                <w:szCs w:val="20"/>
              </w:rPr>
              <w:t xml:space="preserve">evue </w:t>
            </w:r>
            <w:r w:rsidRPr="00A86C73">
              <w:rPr>
                <w:sz w:val="20"/>
                <w:szCs w:val="20"/>
              </w:rPr>
              <w:t>F</w:t>
            </w:r>
            <w:r w:rsidR="00BE1C6E" w:rsidRPr="00A86C73">
              <w:rPr>
                <w:sz w:val="20"/>
                <w:szCs w:val="20"/>
              </w:rPr>
              <w:t>ribourgeoise</w:t>
            </w:r>
            <w:r w:rsidR="00987B46">
              <w:rPr>
                <w:sz w:val="20"/>
                <w:szCs w:val="20"/>
              </w:rPr>
              <w:t xml:space="preserve"> -&gt; </w:t>
            </w:r>
            <w:r w:rsidR="004D1474">
              <w:rPr>
                <w:sz w:val="20"/>
                <w:szCs w:val="20"/>
              </w:rPr>
              <w:t>(</w:t>
            </w:r>
            <w:r w:rsidR="00987B46">
              <w:rPr>
                <w:sz w:val="20"/>
                <w:szCs w:val="20"/>
              </w:rPr>
              <w:t>"</w:t>
            </w:r>
            <w:r w:rsidR="00987B46" w:rsidRPr="00987B46">
              <w:rPr>
                <w:b/>
                <w:sz w:val="20"/>
                <w:szCs w:val="20"/>
              </w:rPr>
              <w:t>RFJ</w:t>
            </w:r>
            <w:r w:rsidR="00987B46">
              <w:rPr>
                <w:sz w:val="20"/>
                <w:szCs w:val="20"/>
              </w:rPr>
              <w:t>"</w:t>
            </w:r>
            <w:r w:rsidRPr="00A86C73">
              <w:rPr>
                <w:sz w:val="20"/>
                <w:szCs w:val="20"/>
              </w:rPr>
              <w:t xml:space="preserve"> [année]</w:t>
            </w:r>
            <w:r w:rsidR="00EE21C6">
              <w:rPr>
                <w:sz w:val="20"/>
                <w:szCs w:val="20"/>
              </w:rPr>
              <w:t>?</w:t>
            </w:r>
            <w:r w:rsidRPr="00A86C73">
              <w:rPr>
                <w:sz w:val="20"/>
                <w:szCs w:val="20"/>
              </w:rPr>
              <w:t xml:space="preserve"> [N° de page]</w:t>
            </w:r>
            <w:r w:rsidR="00EE21C6">
              <w:rPr>
                <w:sz w:val="20"/>
                <w:szCs w:val="20"/>
              </w:rPr>
              <w:t>?</w:t>
            </w:r>
            <w:r w:rsidR="004D1474">
              <w:rPr>
                <w:sz w:val="20"/>
                <w:szCs w:val="20"/>
              </w:rPr>
              <w:t>)+</w:t>
            </w:r>
            <w:r w:rsidR="00EE21C6">
              <w:rPr>
                <w:sz w:val="20"/>
                <w:szCs w:val="20"/>
              </w:rPr>
              <w:t xml:space="preserve"> </w:t>
            </w:r>
            <w:r w:rsidR="00EE21C6" w:rsidRPr="00A86C73">
              <w:rPr>
                <w:sz w:val="20"/>
                <w:szCs w:val="20"/>
              </w:rPr>
              <w:t>[</w:t>
            </w:r>
            <w:r w:rsidR="006D4BB5">
              <w:rPr>
                <w:b/>
                <w:sz w:val="20"/>
                <w:szCs w:val="20"/>
              </w:rPr>
              <w:t>mot-clés</w:t>
            </w:r>
            <w:r w:rsidR="00EE21C6" w:rsidRPr="00A86C73">
              <w:rPr>
                <w:sz w:val="20"/>
                <w:szCs w:val="20"/>
              </w:rPr>
              <w:t>]</w:t>
            </w:r>
            <w:r w:rsidR="004D1474">
              <w:rPr>
                <w:sz w:val="20"/>
                <w:szCs w:val="20"/>
              </w:rPr>
              <w:t>+</w:t>
            </w:r>
            <w:r w:rsidR="00EE21C6" w:rsidRPr="00A86C73">
              <w:rPr>
                <w:sz w:val="20"/>
                <w:szCs w:val="20"/>
              </w:rPr>
              <w:t xml:space="preserve">                                                                                                                                                 </w:t>
            </w:r>
          </w:p>
        </w:tc>
      </w:tr>
      <w:tr w:rsidR="009E283B" w14:paraId="06005270" w14:textId="77777777" w:rsidTr="004D1474">
        <w:trPr>
          <w:trHeight w:val="112"/>
        </w:trPr>
        <w:tc>
          <w:tcPr>
            <w:tcW w:w="1353" w:type="dxa"/>
            <w:vMerge/>
          </w:tcPr>
          <w:p w14:paraId="160ECE64" w14:textId="77777777" w:rsidR="009E283B" w:rsidRPr="00A86C73" w:rsidRDefault="009E283B" w:rsidP="00A22E62">
            <w:pPr>
              <w:rPr>
                <w:sz w:val="20"/>
                <w:szCs w:val="20"/>
              </w:rPr>
            </w:pPr>
          </w:p>
        </w:tc>
        <w:tc>
          <w:tcPr>
            <w:tcW w:w="1100" w:type="dxa"/>
          </w:tcPr>
          <w:p w14:paraId="42CC55C5" w14:textId="566E9D19" w:rsidR="009E283B" w:rsidRPr="00A86C73" w:rsidRDefault="00843836" w:rsidP="00A22E62">
            <w:pPr>
              <w:rPr>
                <w:sz w:val="20"/>
                <w:szCs w:val="20"/>
              </w:rPr>
            </w:pPr>
            <w:r w:rsidRPr="00A86C73">
              <w:rPr>
                <w:sz w:val="20"/>
                <w:szCs w:val="20"/>
              </w:rPr>
              <w:t>Communal</w:t>
            </w:r>
          </w:p>
        </w:tc>
        <w:tc>
          <w:tcPr>
            <w:tcW w:w="7011" w:type="dxa"/>
          </w:tcPr>
          <w:p w14:paraId="5110A114" w14:textId="757CB198" w:rsidR="009E283B" w:rsidRPr="00A86C73" w:rsidRDefault="00A86C73" w:rsidP="00A22E62">
            <w:pPr>
              <w:rPr>
                <w:sz w:val="20"/>
                <w:szCs w:val="20"/>
              </w:rPr>
            </w:pPr>
            <w:r>
              <w:rPr>
                <w:sz w:val="20"/>
                <w:szCs w:val="20"/>
              </w:rPr>
              <w:t>à d</w:t>
            </w:r>
            <w:r w:rsidRPr="00A86C73">
              <w:rPr>
                <w:sz w:val="20"/>
                <w:szCs w:val="20"/>
              </w:rPr>
              <w:t>éfinir de cas en cas si source existante</w:t>
            </w:r>
          </w:p>
        </w:tc>
      </w:tr>
      <w:tr w:rsidR="00896512" w14:paraId="5219A831" w14:textId="77777777" w:rsidTr="004D1474">
        <w:trPr>
          <w:trHeight w:val="269"/>
        </w:trPr>
        <w:tc>
          <w:tcPr>
            <w:tcW w:w="1353" w:type="dxa"/>
          </w:tcPr>
          <w:p w14:paraId="556741D1" w14:textId="77777777" w:rsidR="00896512" w:rsidRPr="00A86C73" w:rsidRDefault="00896512" w:rsidP="00A22E62">
            <w:pPr>
              <w:rPr>
                <w:sz w:val="20"/>
                <w:szCs w:val="20"/>
              </w:rPr>
            </w:pPr>
            <w:r w:rsidRPr="00A86C73">
              <w:rPr>
                <w:sz w:val="20"/>
                <w:szCs w:val="20"/>
              </w:rPr>
              <w:t>Doctrine</w:t>
            </w:r>
          </w:p>
        </w:tc>
        <w:tc>
          <w:tcPr>
            <w:tcW w:w="8111" w:type="dxa"/>
            <w:gridSpan w:val="2"/>
          </w:tcPr>
          <w:p w14:paraId="7554D26D" w14:textId="5EEF25F4" w:rsidR="00896512" w:rsidRPr="00A86C73" w:rsidRDefault="00896512" w:rsidP="00BD4A7B">
            <w:pPr>
              <w:rPr>
                <w:sz w:val="20"/>
                <w:szCs w:val="20"/>
              </w:rPr>
            </w:pPr>
            <w:r w:rsidRPr="00A86C73">
              <w:rPr>
                <w:sz w:val="20"/>
                <w:szCs w:val="20"/>
              </w:rPr>
              <w:t>[</w:t>
            </w:r>
            <w:r w:rsidRPr="00BD4A7B">
              <w:rPr>
                <w:b/>
                <w:sz w:val="20"/>
                <w:szCs w:val="20"/>
              </w:rPr>
              <w:t>Liste de sources</w:t>
            </w:r>
            <w:r w:rsidRPr="00A86C73">
              <w:rPr>
                <w:sz w:val="20"/>
                <w:szCs w:val="20"/>
              </w:rPr>
              <w:t>]</w:t>
            </w:r>
            <w:r w:rsidR="004D1474">
              <w:rPr>
                <w:sz w:val="20"/>
                <w:szCs w:val="20"/>
              </w:rPr>
              <w:t>+</w:t>
            </w:r>
            <w:r w:rsidRPr="00A86C73">
              <w:rPr>
                <w:sz w:val="20"/>
                <w:szCs w:val="20"/>
              </w:rPr>
              <w:t xml:space="preserve"> [</w:t>
            </w:r>
            <w:r w:rsidR="006D4BB5">
              <w:rPr>
                <w:b/>
                <w:sz w:val="20"/>
                <w:szCs w:val="20"/>
              </w:rPr>
              <w:t>Mot-clés</w:t>
            </w:r>
            <w:r w:rsidRPr="00A86C73">
              <w:rPr>
                <w:sz w:val="20"/>
                <w:szCs w:val="20"/>
              </w:rPr>
              <w:t xml:space="preserve">] </w:t>
            </w:r>
          </w:p>
        </w:tc>
      </w:tr>
    </w:tbl>
    <w:p w14:paraId="2C9418E2" w14:textId="33C37610" w:rsidR="007446DB" w:rsidRDefault="007446DB">
      <w:pPr>
        <w:pStyle w:val="Lgende"/>
      </w:pPr>
      <w:bookmarkStart w:id="937" w:name="_Toc535176457"/>
      <w:r>
        <w:t xml:space="preserve">Tableaux </w:t>
      </w:r>
      <w:fldSimple w:instr=" SEQ Tableaux \* ARABIC ">
        <w:r w:rsidR="004A706D">
          <w:rPr>
            <w:noProof/>
          </w:rPr>
          <w:t>22</w:t>
        </w:r>
      </w:fldSimple>
      <w:r>
        <w:t xml:space="preserve"> - Filtres pour les sources de droit à veiller</w:t>
      </w:r>
      <w:bookmarkEnd w:id="937"/>
      <w:r w:rsidR="00A86C73" w:rsidRPr="00A86C73">
        <w:t xml:space="preserve"> </w:t>
      </w:r>
    </w:p>
    <w:p w14:paraId="7E3654BB" w14:textId="366C92AE" w:rsidR="00BE1C6E" w:rsidRDefault="00BE1C6E" w:rsidP="009C7047">
      <w:r>
        <w:t xml:space="preserve">Nous nous basons sur </w:t>
      </w:r>
      <w:r w:rsidR="00983C23">
        <w:t>une variante personnelle des</w:t>
      </w:r>
      <w:r>
        <w:t xml:space="preserve"> expressions régulière</w:t>
      </w:r>
      <w:r w:rsidR="00983C23">
        <w:t>s</w:t>
      </w:r>
      <w:r>
        <w:t xml:space="preserve"> pour définir les critères de filtre :</w:t>
      </w:r>
    </w:p>
    <w:p w14:paraId="674D637F" w14:textId="040679DA" w:rsidR="004D1474" w:rsidRDefault="004D1474" w:rsidP="009C7047">
      <w:r>
        <w:t xml:space="preserve">( ) </w:t>
      </w:r>
      <w:r>
        <w:tab/>
        <w:t>groupement de l'expression</w:t>
      </w:r>
    </w:p>
    <w:p w14:paraId="1EE6E639" w14:textId="69C5E0C9" w:rsidR="009C7047" w:rsidRDefault="009C7047" w:rsidP="009C7047">
      <w:r>
        <w:t xml:space="preserve">[ ] </w:t>
      </w:r>
      <w:r w:rsidR="00BE1C6E">
        <w:tab/>
      </w:r>
      <w:r>
        <w:t>1 fois</w:t>
      </w:r>
      <w:r w:rsidR="00BE1C6E">
        <w:t xml:space="preserve"> le terme à l'intérieur</w:t>
      </w:r>
    </w:p>
    <w:p w14:paraId="6407DBD7" w14:textId="021F54C7" w:rsidR="009C7047" w:rsidRDefault="009C7047" w:rsidP="009C7047">
      <w:r>
        <w:t xml:space="preserve">* </w:t>
      </w:r>
      <w:r w:rsidR="00BE1C6E">
        <w:tab/>
      </w:r>
      <w:r>
        <w:t>0 ou plusieurs fois</w:t>
      </w:r>
      <w:r w:rsidR="00BE1C6E">
        <w:t xml:space="preserve"> le terme précédent</w:t>
      </w:r>
    </w:p>
    <w:p w14:paraId="13FF17C5" w14:textId="4FF8B7C1" w:rsidR="009C7047" w:rsidRDefault="009C7047" w:rsidP="009C7047">
      <w:r>
        <w:t xml:space="preserve">+ </w:t>
      </w:r>
      <w:r w:rsidR="00BE1C6E">
        <w:tab/>
      </w:r>
      <w:r w:rsidR="0085595B">
        <w:t>1 ou plusieurs fois</w:t>
      </w:r>
      <w:r w:rsidR="00BE1C6E">
        <w:t xml:space="preserve"> le terme précédent</w:t>
      </w:r>
    </w:p>
    <w:p w14:paraId="552CC91D" w14:textId="56E742BA" w:rsidR="009C7047" w:rsidRDefault="009C7047" w:rsidP="009C7047">
      <w:r>
        <w:t xml:space="preserve">? </w:t>
      </w:r>
      <w:r w:rsidR="00BE1C6E">
        <w:tab/>
      </w:r>
      <w:r>
        <w:t>0 ou 1 fois</w:t>
      </w:r>
      <w:r w:rsidR="00BE1C6E">
        <w:t xml:space="preserve"> le terme précédent</w:t>
      </w:r>
    </w:p>
    <w:p w14:paraId="5D6153F8" w14:textId="50122129" w:rsidR="009C7047" w:rsidRDefault="009C7047" w:rsidP="009C7047">
      <w:r>
        <w:t xml:space="preserve">" " </w:t>
      </w:r>
      <w:r w:rsidR="00BE1C6E">
        <w:tab/>
      </w:r>
      <w:r>
        <w:t xml:space="preserve">Terme </w:t>
      </w:r>
      <w:r w:rsidR="006E31C1">
        <w:t>exact</w:t>
      </w:r>
    </w:p>
    <w:p w14:paraId="2BE30DFD" w14:textId="72883D6B" w:rsidR="00A86C73" w:rsidRPr="00987B46" w:rsidRDefault="00987B46" w:rsidP="009C7047">
      <w:pPr>
        <w:rPr>
          <w:b/>
        </w:rPr>
      </w:pPr>
      <w:r w:rsidRPr="00987B46">
        <w:rPr>
          <w:b/>
        </w:rPr>
        <w:t>Gras</w:t>
      </w:r>
      <w:r>
        <w:rPr>
          <w:b/>
        </w:rPr>
        <w:tab/>
      </w:r>
      <w:r w:rsidRPr="00987B46">
        <w:t>Obligatoire</w:t>
      </w:r>
      <w:r w:rsidR="006C6BA0">
        <w:t xml:space="preserve"> et important pour filtrer</w:t>
      </w:r>
      <w:r w:rsidR="00476BEE">
        <w:t xml:space="preserve"> lors de la veille</w:t>
      </w:r>
    </w:p>
    <w:p w14:paraId="3B7798D1" w14:textId="78A79397" w:rsidR="00612CB5" w:rsidRDefault="00612CB5" w:rsidP="00612CB5">
      <w:pPr>
        <w:pStyle w:val="Titre3"/>
      </w:pPr>
      <w:bookmarkStart w:id="938" w:name="_Toc8660968"/>
      <w:r>
        <w:t>Les catégories de documents à veiller</w:t>
      </w:r>
      <w:bookmarkEnd w:id="938"/>
    </w:p>
    <w:p w14:paraId="7155603A" w14:textId="665EACE4" w:rsidR="00612CB5" w:rsidRDefault="00612CB5" w:rsidP="00C0177D">
      <w:pPr>
        <w:suppressAutoHyphens w:val="0"/>
      </w:pPr>
      <w:r>
        <w:t>Nous avons vu que la plupart des administrations, qu’elles soient fédérales, cantonales ou communales</w:t>
      </w:r>
      <w:r w:rsidR="00A05C6F">
        <w:t>,</w:t>
      </w:r>
      <w:r>
        <w:t xml:space="preserve"> publient les textes légaux au format pdf ou sur une page web, en attendant d’appliquer une </w:t>
      </w:r>
      <w:hyperlink w:anchor="_Futur_du_droit" w:history="1">
        <w:r w:rsidRPr="00566BFF">
          <w:rPr>
            <w:rStyle w:val="Lienhypertexte"/>
          </w:rPr>
          <w:t>nouvelle norme</w:t>
        </w:r>
      </w:hyperlink>
      <w:r w:rsidR="00A05C6F">
        <w:t xml:space="preserve"> </w:t>
      </w:r>
      <w:r>
        <w:t xml:space="preserve">dans un futur encore à définir. </w:t>
      </w:r>
    </w:p>
    <w:p w14:paraId="03E60E7B" w14:textId="49DABB90" w:rsidR="00612CB5" w:rsidRDefault="00612CB5" w:rsidP="00C0177D">
      <w:pPr>
        <w:suppressAutoHyphens w:val="0"/>
      </w:pPr>
      <w:r>
        <w:t>Nous partons du principe qu’actuellement, nous devons récupérer les données depuis des documents au format pdf et depuis des pages web.</w:t>
      </w:r>
    </w:p>
    <w:p w14:paraId="7AE1C60F" w14:textId="3B6A8BAE" w:rsidR="00AA2E93" w:rsidRDefault="00AA2E93" w:rsidP="00AA2E93">
      <w:pPr>
        <w:pStyle w:val="Titre4"/>
      </w:pPr>
      <w:bookmarkStart w:id="939" w:name="_Toc8660969"/>
      <w:r>
        <w:t>Format pdf</w:t>
      </w:r>
      <w:bookmarkEnd w:id="939"/>
      <w:r>
        <w:t xml:space="preserve"> </w:t>
      </w:r>
    </w:p>
    <w:p w14:paraId="193FF40A" w14:textId="3ED960F2" w:rsidR="00992C42" w:rsidRPr="0073523B" w:rsidRDefault="00992C42" w:rsidP="00612CB5">
      <w:pPr>
        <w:pStyle w:val="Titre5"/>
      </w:pPr>
      <w:r>
        <w:t>Comment récupérer les</w:t>
      </w:r>
      <w:r w:rsidR="0012408B">
        <w:t xml:space="preserve"> fichiers au format</w:t>
      </w:r>
      <w:r>
        <w:t xml:space="preserve"> pdf</w:t>
      </w:r>
    </w:p>
    <w:p w14:paraId="4581DD2D" w14:textId="6839D04E" w:rsidR="00992C42" w:rsidRDefault="00992C42" w:rsidP="00992C42">
      <w:pPr>
        <w:rPr>
          <w:szCs w:val="24"/>
        </w:rPr>
      </w:pPr>
      <w:r>
        <w:rPr>
          <w:szCs w:val="24"/>
        </w:rPr>
        <w:t>Une simple commande Linux permet de récupérer tous les</w:t>
      </w:r>
      <w:r w:rsidR="00E56604">
        <w:rPr>
          <w:szCs w:val="24"/>
        </w:rPr>
        <w:t xml:space="preserve"> fichiers</w:t>
      </w:r>
      <w:r>
        <w:rPr>
          <w:szCs w:val="24"/>
        </w:rPr>
        <w:t xml:space="preserve"> pdf d</w:t>
      </w:r>
      <w:r w:rsidR="002A01CA">
        <w:rPr>
          <w:szCs w:val="24"/>
        </w:rPr>
        <w:t>'</w:t>
      </w:r>
      <w:r>
        <w:rPr>
          <w:szCs w:val="24"/>
        </w:rPr>
        <w:t>un site, pour autant que celui-ci ne soit pas protégé par un login et mot de passe.</w:t>
      </w:r>
    </w:p>
    <w:p w14:paraId="6F8CE054" w14:textId="1150A840" w:rsidR="007228AB" w:rsidRDefault="007228AB" w:rsidP="002A28B0">
      <w:pPr>
        <w:rPr>
          <w:szCs w:val="24"/>
        </w:rPr>
      </w:pPr>
      <w:r>
        <w:rPr>
          <w:szCs w:val="24"/>
        </w:rPr>
        <w:t xml:space="preserve">La commande </w:t>
      </w:r>
      <w:r w:rsidR="00D4721E">
        <w:rPr>
          <w:szCs w:val="24"/>
        </w:rPr>
        <w:t xml:space="preserve">devrait ressemble à </w:t>
      </w:r>
      <w:r>
        <w:rPr>
          <w:szCs w:val="24"/>
        </w:rPr>
        <w:t>la suivante :</w:t>
      </w:r>
    </w:p>
    <w:p w14:paraId="7FB66D4B" w14:textId="20303037" w:rsidR="002A28B0" w:rsidRPr="00192327" w:rsidRDefault="007228AB" w:rsidP="00192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eastAsia="Times New Roman" w:hAnsi="Courier New" w:cs="Courier New"/>
          <w:sz w:val="20"/>
          <w:szCs w:val="20"/>
          <w:lang w:eastAsia="fr-CH"/>
        </w:rPr>
      </w:pPr>
      <w:r w:rsidRPr="00192327">
        <w:rPr>
          <w:rFonts w:ascii="Courier New" w:eastAsia="Times New Roman" w:hAnsi="Courier New" w:cs="Courier New"/>
          <w:sz w:val="20"/>
          <w:szCs w:val="20"/>
          <w:lang w:eastAsia="fr-CH"/>
        </w:rPr>
        <w:t>wget -r -</w:t>
      </w:r>
      <w:r w:rsidR="00297BE7">
        <w:rPr>
          <w:rFonts w:ascii="Courier New" w:eastAsia="Times New Roman" w:hAnsi="Courier New" w:cs="Courier New"/>
          <w:sz w:val="20"/>
          <w:szCs w:val="20"/>
          <w:lang w:eastAsia="fr-CH"/>
        </w:rPr>
        <w:t>A.</w:t>
      </w:r>
      <w:r w:rsidR="008119D3">
        <w:rPr>
          <w:rFonts w:ascii="Courier New" w:eastAsia="Times New Roman" w:hAnsi="Courier New" w:cs="Courier New"/>
          <w:sz w:val="20"/>
          <w:szCs w:val="20"/>
          <w:lang w:eastAsia="fr-CH"/>
        </w:rPr>
        <w:t>PDF</w:t>
      </w:r>
      <w:r w:rsidRPr="00192327">
        <w:rPr>
          <w:rFonts w:ascii="Courier New" w:eastAsia="Times New Roman" w:hAnsi="Courier New" w:cs="Courier New"/>
          <w:sz w:val="20"/>
          <w:szCs w:val="20"/>
          <w:lang w:eastAsia="fr-CH"/>
        </w:rPr>
        <w:t xml:space="preserve"> https://www.nomdusite.ch/sousdossier/</w:t>
      </w:r>
    </w:p>
    <w:p w14:paraId="4C4653D5" w14:textId="61F8ABFC" w:rsidR="002A28B0" w:rsidRPr="0073523B" w:rsidRDefault="002A28B0" w:rsidP="00612CB5">
      <w:pPr>
        <w:pStyle w:val="Titre5"/>
      </w:pPr>
      <w:r>
        <w:t>Comment vérifier si le pdf a changé</w:t>
      </w:r>
    </w:p>
    <w:p w14:paraId="410AEE9E" w14:textId="602AF36A" w:rsidR="002A28B0" w:rsidRDefault="0048648D" w:rsidP="002A28B0">
      <w:pPr>
        <w:rPr>
          <w:szCs w:val="24"/>
        </w:rPr>
      </w:pPr>
      <w:r>
        <w:rPr>
          <w:szCs w:val="24"/>
        </w:rPr>
        <w:t>Comme précédemment, une simple commande Linux permet de faire un checksum pour vérifier si le fichier de base a été modifié</w:t>
      </w:r>
      <w:r w:rsidR="002A28B0" w:rsidRPr="0073523B">
        <w:rPr>
          <w:szCs w:val="24"/>
        </w:rPr>
        <w:t>.</w:t>
      </w:r>
      <w:r>
        <w:rPr>
          <w:szCs w:val="24"/>
        </w:rPr>
        <w:t xml:space="preserve"> Il est possible de choisir l</w:t>
      </w:r>
      <w:r w:rsidR="002A01CA">
        <w:rPr>
          <w:szCs w:val="24"/>
        </w:rPr>
        <w:t>'</w:t>
      </w:r>
      <w:r>
        <w:rPr>
          <w:szCs w:val="24"/>
        </w:rPr>
        <w:t>algorithme du checksum (MD5, SHA-1, SHA-256, etc.)</w:t>
      </w:r>
      <w:r w:rsidR="00B109C2">
        <w:rPr>
          <w:szCs w:val="24"/>
        </w:rPr>
        <w:t>.</w:t>
      </w:r>
    </w:p>
    <w:p w14:paraId="72F5B6A1" w14:textId="6962DFFD" w:rsidR="0048648D" w:rsidRDefault="0048648D" w:rsidP="002A28B0">
      <w:pPr>
        <w:rPr>
          <w:szCs w:val="24"/>
        </w:rPr>
      </w:pPr>
      <w:r>
        <w:rPr>
          <w:szCs w:val="24"/>
        </w:rPr>
        <w:t xml:space="preserve">La commande </w:t>
      </w:r>
      <w:r w:rsidR="004E30C2">
        <w:rPr>
          <w:szCs w:val="24"/>
        </w:rPr>
        <w:t>pourrait par exemple être</w:t>
      </w:r>
      <w:r>
        <w:rPr>
          <w:szCs w:val="24"/>
        </w:rPr>
        <w:t xml:space="preserve"> la suivante :</w:t>
      </w:r>
    </w:p>
    <w:p w14:paraId="1006D13E" w14:textId="541B5D2B" w:rsidR="00192327" w:rsidRPr="00742807" w:rsidRDefault="00192327" w:rsidP="00192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eastAsia="Times New Roman" w:hAnsi="Courier New" w:cs="Courier New"/>
          <w:sz w:val="20"/>
          <w:szCs w:val="20"/>
          <w:lang w:val="de-CH" w:eastAsia="fr-CH"/>
        </w:rPr>
      </w:pPr>
      <w:r w:rsidRPr="00742807">
        <w:rPr>
          <w:rFonts w:ascii="Courier New" w:eastAsia="Times New Roman" w:hAnsi="Courier New" w:cs="Courier New"/>
          <w:sz w:val="20"/>
          <w:szCs w:val="20"/>
          <w:lang w:val="de-CH" w:eastAsia="fr-CH"/>
        </w:rPr>
        <w:t>md5sum ~/repertoire/nomdocument.pdf</w:t>
      </w:r>
    </w:p>
    <w:p w14:paraId="6AB79272" w14:textId="0324080E" w:rsidR="00A5332C" w:rsidRPr="0073523B" w:rsidRDefault="00E46E82" w:rsidP="00612CB5">
      <w:pPr>
        <w:pStyle w:val="Titre5"/>
      </w:pPr>
      <w:r>
        <w:t>R</w:t>
      </w:r>
      <w:r w:rsidR="00A5332C">
        <w:t>écupérer les données depuis le pdf</w:t>
      </w:r>
    </w:p>
    <w:p w14:paraId="536E0735" w14:textId="46ECE56E" w:rsidR="0065086E" w:rsidRPr="00C43324" w:rsidRDefault="00C43324" w:rsidP="00A5332C">
      <w:pPr>
        <w:rPr>
          <w:szCs w:val="24"/>
        </w:rPr>
      </w:pPr>
      <w:r w:rsidRPr="00C43324">
        <w:rPr>
          <w:szCs w:val="24"/>
        </w:rPr>
        <w:t>Faut-il t</w:t>
      </w:r>
      <w:r w:rsidR="0065086E" w:rsidRPr="00C43324">
        <w:rPr>
          <w:szCs w:val="24"/>
        </w:rPr>
        <w:t xml:space="preserve">ransformer </w:t>
      </w:r>
      <w:r w:rsidRPr="00C43324">
        <w:rPr>
          <w:szCs w:val="24"/>
        </w:rPr>
        <w:t xml:space="preserve">les documents pdf </w:t>
      </w:r>
      <w:r w:rsidR="0065086E" w:rsidRPr="00C43324">
        <w:rPr>
          <w:szCs w:val="24"/>
        </w:rPr>
        <w:t>en</w:t>
      </w:r>
      <w:r w:rsidRPr="00C43324">
        <w:rPr>
          <w:szCs w:val="24"/>
        </w:rPr>
        <w:t xml:space="preserve"> fichiers</w:t>
      </w:r>
      <w:r w:rsidR="007809C3">
        <w:rPr>
          <w:szCs w:val="24"/>
        </w:rPr>
        <w:t xml:space="preserve"> XML </w:t>
      </w:r>
      <w:r w:rsidR="0065086E" w:rsidRPr="00C43324">
        <w:rPr>
          <w:szCs w:val="24"/>
        </w:rPr>
        <w:t>?</w:t>
      </w:r>
    </w:p>
    <w:p w14:paraId="75C0C270" w14:textId="4888FDB4" w:rsidR="003A5812" w:rsidRDefault="00C43324" w:rsidP="00A5332C">
      <w:pPr>
        <w:rPr>
          <w:szCs w:val="24"/>
        </w:rPr>
      </w:pPr>
      <w:r w:rsidRPr="00C43324">
        <w:rPr>
          <w:szCs w:val="24"/>
        </w:rPr>
        <w:t>Si cette option est envisagée, i</w:t>
      </w:r>
      <w:r w:rsidR="003A5812" w:rsidRPr="00C43324">
        <w:rPr>
          <w:szCs w:val="24"/>
        </w:rPr>
        <w:t xml:space="preserve">l </w:t>
      </w:r>
      <w:r w:rsidR="003A5812">
        <w:rPr>
          <w:szCs w:val="24"/>
        </w:rPr>
        <w:t>existe des outils qui transforment les pdf en fichier XML. La qualité des fichier</w:t>
      </w:r>
      <w:r w:rsidR="00017045">
        <w:rPr>
          <w:szCs w:val="24"/>
        </w:rPr>
        <w:t>s</w:t>
      </w:r>
      <w:r w:rsidR="003A5812">
        <w:rPr>
          <w:szCs w:val="24"/>
        </w:rPr>
        <w:t xml:space="preserve"> XML dépendra avant tout du fichier pdf source. Adobe Acrobat DC Pro permet de le faire manuellement. L</w:t>
      </w:r>
      <w:r w:rsidR="002A01CA">
        <w:rPr>
          <w:szCs w:val="24"/>
        </w:rPr>
        <w:t>'</w:t>
      </w:r>
      <w:r w:rsidR="003A5812">
        <w:rPr>
          <w:szCs w:val="24"/>
        </w:rPr>
        <w:t>objectif serait de rendre cela automatique</w:t>
      </w:r>
      <w:r w:rsidR="00B243B3">
        <w:rPr>
          <w:szCs w:val="24"/>
        </w:rPr>
        <w:t xml:space="preserve"> avec un outil qui offre les mêmes fonctionnalités de transformation en XML, </w:t>
      </w:r>
      <w:r w:rsidR="00844CD0">
        <w:rPr>
          <w:szCs w:val="24"/>
        </w:rPr>
        <w:t>et</w:t>
      </w:r>
      <w:r w:rsidR="00B243B3">
        <w:rPr>
          <w:szCs w:val="24"/>
        </w:rPr>
        <w:t xml:space="preserve"> si possible gratuit</w:t>
      </w:r>
      <w:r w:rsidR="00317567" w:rsidRPr="0057526D">
        <w:rPr>
          <w:rStyle w:val="Appelnotedebasdep"/>
        </w:rPr>
        <w:footnoteReference w:id="103"/>
      </w:r>
      <w:r w:rsidR="003A5812">
        <w:rPr>
          <w:szCs w:val="24"/>
        </w:rPr>
        <w:t>.</w:t>
      </w:r>
      <w:r w:rsidR="005F6160" w:rsidRPr="005F6160">
        <w:rPr>
          <w:rStyle w:val="Appelnotedebasdep"/>
        </w:rPr>
        <w:t xml:space="preserve"> </w:t>
      </w:r>
    </w:p>
    <w:p w14:paraId="73073525" w14:textId="234B53A4" w:rsidR="00C43324" w:rsidRPr="0073523B" w:rsidRDefault="00E46E82" w:rsidP="00C43324">
      <w:pPr>
        <w:pStyle w:val="Titre4"/>
      </w:pPr>
      <w:bookmarkStart w:id="940" w:name="_Toc8660970"/>
      <w:r>
        <w:t>R</w:t>
      </w:r>
      <w:r w:rsidR="00C43324">
        <w:t xml:space="preserve">echercher </w:t>
      </w:r>
      <w:r w:rsidR="00B35B1F">
        <w:t xml:space="preserve">et extraire </w:t>
      </w:r>
      <w:r w:rsidR="00C43324">
        <w:t>des informations</w:t>
      </w:r>
      <w:bookmarkEnd w:id="940"/>
    </w:p>
    <w:p w14:paraId="44AE3D77" w14:textId="09618E86" w:rsidR="00C43324" w:rsidRPr="0073523B" w:rsidRDefault="00C43324" w:rsidP="00A5332C">
      <w:pPr>
        <w:rPr>
          <w:szCs w:val="24"/>
        </w:rPr>
      </w:pPr>
      <w:r>
        <w:rPr>
          <w:szCs w:val="24"/>
        </w:rPr>
        <w:t xml:space="preserve">Afin de rechercher les informations souhaitées dans </w:t>
      </w:r>
      <w:r w:rsidR="00612CB5">
        <w:rPr>
          <w:szCs w:val="24"/>
        </w:rPr>
        <w:t>sources exploitées</w:t>
      </w:r>
      <w:r>
        <w:rPr>
          <w:szCs w:val="24"/>
        </w:rPr>
        <w:t xml:space="preserve"> (</w:t>
      </w:r>
      <w:r w:rsidR="00612CB5">
        <w:rPr>
          <w:szCs w:val="24"/>
        </w:rPr>
        <w:t>pdf et web)</w:t>
      </w:r>
      <w:r>
        <w:rPr>
          <w:szCs w:val="24"/>
        </w:rPr>
        <w:t>, nous pourrions envisager l</w:t>
      </w:r>
      <w:r w:rsidR="002A01CA">
        <w:rPr>
          <w:szCs w:val="24"/>
        </w:rPr>
        <w:t>'</w:t>
      </w:r>
      <w:r>
        <w:rPr>
          <w:szCs w:val="24"/>
        </w:rPr>
        <w:t>utilisation d</w:t>
      </w:r>
      <w:r w:rsidR="002A01CA">
        <w:rPr>
          <w:szCs w:val="24"/>
        </w:rPr>
        <w:t>'</w:t>
      </w:r>
      <w:r>
        <w:rPr>
          <w:szCs w:val="24"/>
        </w:rPr>
        <w:t>outils de text-mining</w:t>
      </w:r>
      <w:r w:rsidR="00612CB5">
        <w:rPr>
          <w:szCs w:val="24"/>
        </w:rPr>
        <w:t xml:space="preserve"> après avoir rapatrié la source en local</w:t>
      </w:r>
      <w:r>
        <w:rPr>
          <w:szCs w:val="24"/>
        </w:rPr>
        <w:t>. Le principe de ce genre de programme est d</w:t>
      </w:r>
      <w:r w:rsidR="002A01CA">
        <w:rPr>
          <w:szCs w:val="24"/>
        </w:rPr>
        <w:t>'</w:t>
      </w:r>
      <w:r>
        <w:rPr>
          <w:szCs w:val="24"/>
        </w:rPr>
        <w:t>extraire des données selon un critère de nouveauté ou de similarité</w:t>
      </w:r>
      <w:r w:rsidR="00317567" w:rsidRPr="0057526D">
        <w:rPr>
          <w:rStyle w:val="Appelnotedebasdep"/>
        </w:rPr>
        <w:footnoteReference w:id="104"/>
      </w:r>
      <w:r>
        <w:rPr>
          <w:szCs w:val="24"/>
        </w:rPr>
        <w:t xml:space="preserve">. </w:t>
      </w:r>
    </w:p>
    <w:p w14:paraId="4837AC5A" w14:textId="0FFC07BE" w:rsidR="00A5332C" w:rsidRPr="0073523B" w:rsidRDefault="00E46E82" w:rsidP="00A5332C">
      <w:pPr>
        <w:pStyle w:val="Titre4"/>
      </w:pPr>
      <w:bookmarkStart w:id="941" w:name="_Toc8660971"/>
      <w:r>
        <w:t>C</w:t>
      </w:r>
      <w:r w:rsidR="00A5332C">
        <w:t>opier les données dans le SII</w:t>
      </w:r>
      <w:bookmarkEnd w:id="941"/>
    </w:p>
    <w:p w14:paraId="1ADBDA1B" w14:textId="5266428C" w:rsidR="00742807" w:rsidRDefault="003A5812" w:rsidP="00A5332C">
      <w:pPr>
        <w:rPr>
          <w:szCs w:val="24"/>
        </w:rPr>
      </w:pPr>
      <w:r>
        <w:rPr>
          <w:szCs w:val="24"/>
        </w:rPr>
        <w:t>Afin de rendre l</w:t>
      </w:r>
      <w:r w:rsidR="002A01CA">
        <w:rPr>
          <w:szCs w:val="24"/>
        </w:rPr>
        <w:t>'</w:t>
      </w:r>
      <w:r>
        <w:rPr>
          <w:szCs w:val="24"/>
        </w:rPr>
        <w:t>outil de veille le plus indépendant possible des différents sous-système</w:t>
      </w:r>
      <w:r w:rsidR="00017045">
        <w:rPr>
          <w:szCs w:val="24"/>
        </w:rPr>
        <w:t>s</w:t>
      </w:r>
      <w:r>
        <w:rPr>
          <w:szCs w:val="24"/>
        </w:rPr>
        <w:t xml:space="preserve"> du SI, l</w:t>
      </w:r>
      <w:r w:rsidR="002A01CA">
        <w:rPr>
          <w:szCs w:val="24"/>
        </w:rPr>
        <w:t>'</w:t>
      </w:r>
      <w:r>
        <w:rPr>
          <w:szCs w:val="24"/>
        </w:rPr>
        <w:t>idéal serait de stocker les données dans une BD et les sous-systèmes</w:t>
      </w:r>
      <w:r w:rsidR="00A5332C" w:rsidRPr="0073523B">
        <w:rPr>
          <w:szCs w:val="24"/>
        </w:rPr>
        <w:t xml:space="preserve"> </w:t>
      </w:r>
      <w:r>
        <w:rPr>
          <w:szCs w:val="24"/>
        </w:rPr>
        <w:t>du SI viendrai</w:t>
      </w:r>
      <w:r w:rsidR="005F6160">
        <w:rPr>
          <w:szCs w:val="24"/>
        </w:rPr>
        <w:t>en</w:t>
      </w:r>
      <w:r>
        <w:rPr>
          <w:szCs w:val="24"/>
        </w:rPr>
        <w:t>t "piocher" dans la BD</w:t>
      </w:r>
      <w:r w:rsidR="00A5332C" w:rsidRPr="0073523B">
        <w:rPr>
          <w:szCs w:val="24"/>
        </w:rPr>
        <w:t>.</w:t>
      </w:r>
      <w:r>
        <w:rPr>
          <w:szCs w:val="24"/>
        </w:rPr>
        <w:t xml:space="preserve"> Pour étayer ce concept, imaginons que nous souhaitons veiller pour le sous-système jestime.ch.</w:t>
      </w:r>
    </w:p>
    <w:p w14:paraId="7AEFF931" w14:textId="0E097653" w:rsidR="003A5812" w:rsidRDefault="003A5812" w:rsidP="00A5332C">
      <w:pPr>
        <w:rPr>
          <w:szCs w:val="24"/>
        </w:rPr>
      </w:pPr>
      <w:r>
        <w:rPr>
          <w:szCs w:val="24"/>
        </w:rPr>
        <w:t xml:space="preserve">Le site </w:t>
      </w:r>
      <w:r w:rsidR="00046742">
        <w:rPr>
          <w:szCs w:val="24"/>
        </w:rPr>
        <w:t>web</w:t>
      </w:r>
      <w:r>
        <w:rPr>
          <w:szCs w:val="24"/>
        </w:rPr>
        <w:t xml:space="preserve"> se construirait dynamiquement lors de chaque appel</w:t>
      </w:r>
      <w:r w:rsidR="000F583E">
        <w:rPr>
          <w:szCs w:val="24"/>
        </w:rPr>
        <w:t xml:space="preserve"> de la page </w:t>
      </w:r>
      <w:r w:rsidR="00046742">
        <w:rPr>
          <w:szCs w:val="24"/>
        </w:rPr>
        <w:t>web</w:t>
      </w:r>
      <w:r>
        <w:rPr>
          <w:szCs w:val="24"/>
        </w:rPr>
        <w:t xml:space="preserve">, en </w:t>
      </w:r>
      <w:r w:rsidR="008369B5">
        <w:rPr>
          <w:szCs w:val="24"/>
        </w:rPr>
        <w:t>chargeant</w:t>
      </w:r>
      <w:r>
        <w:rPr>
          <w:szCs w:val="24"/>
        </w:rPr>
        <w:t xml:space="preserve"> les données dont il a besoin dans la base de données de l</w:t>
      </w:r>
      <w:r w:rsidR="002A01CA">
        <w:rPr>
          <w:szCs w:val="24"/>
        </w:rPr>
        <w:t>'</w:t>
      </w:r>
      <w:r>
        <w:rPr>
          <w:szCs w:val="24"/>
        </w:rPr>
        <w:t xml:space="preserve">outil de veille. </w:t>
      </w:r>
    </w:p>
    <w:p w14:paraId="1BE6AEFC" w14:textId="7855C997" w:rsidR="00A05C6F" w:rsidRDefault="00A05C6F" w:rsidP="00A05C6F">
      <w:pPr>
        <w:pStyle w:val="Titre4"/>
      </w:pPr>
      <w:bookmarkStart w:id="942" w:name="_Toc8660972"/>
      <w:r>
        <w:t xml:space="preserve">Format </w:t>
      </w:r>
      <w:r w:rsidR="00994A5C">
        <w:t xml:space="preserve">page </w:t>
      </w:r>
      <w:r>
        <w:t>web</w:t>
      </w:r>
      <w:bookmarkEnd w:id="942"/>
      <w:r>
        <w:t xml:space="preserve"> </w:t>
      </w:r>
    </w:p>
    <w:p w14:paraId="7BD3AF7E" w14:textId="356EE0CD" w:rsidR="00A05C6F" w:rsidRPr="0073523B" w:rsidRDefault="00A05C6F" w:rsidP="00A05C6F">
      <w:pPr>
        <w:pStyle w:val="Titre5"/>
      </w:pPr>
      <w:r>
        <w:t>Comment surveiller la page web</w:t>
      </w:r>
    </w:p>
    <w:p w14:paraId="71478347" w14:textId="16271BBB" w:rsidR="00A05C6F" w:rsidRPr="00192327" w:rsidRDefault="00EF2A43" w:rsidP="00A05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eastAsia="Times New Roman" w:hAnsi="Courier New" w:cs="Courier New"/>
          <w:sz w:val="20"/>
          <w:szCs w:val="20"/>
          <w:lang w:eastAsia="fr-CH"/>
        </w:rPr>
      </w:pPr>
      <w:r>
        <w:rPr>
          <w:szCs w:val="24"/>
        </w:rPr>
        <w:t xml:space="preserve">Nous avons vu qu’il existait plusieurs </w:t>
      </w:r>
      <w:hyperlink w:anchor="_Outils_de_collecte," w:history="1">
        <w:r w:rsidRPr="00EF2A43">
          <w:rPr>
            <w:rStyle w:val="Lienhypertexte"/>
            <w:szCs w:val="24"/>
          </w:rPr>
          <w:t>outils permettant la surveillance</w:t>
        </w:r>
      </w:hyperlink>
      <w:r>
        <w:rPr>
          <w:szCs w:val="24"/>
        </w:rPr>
        <w:t xml:space="preserve"> de pages web. Il faudra tester et en choisir un qui soit utilisable par le logiciel à développer. </w:t>
      </w:r>
    </w:p>
    <w:p w14:paraId="5F843EAA" w14:textId="03655538" w:rsidR="00A05C6F" w:rsidRPr="0073523B" w:rsidRDefault="00A05C6F" w:rsidP="00A05C6F">
      <w:pPr>
        <w:pStyle w:val="Titre5"/>
      </w:pPr>
      <w:r>
        <w:t>Comment vérifier si la page web a changé</w:t>
      </w:r>
    </w:p>
    <w:p w14:paraId="5B340AB4" w14:textId="068CA88D" w:rsidR="00A05C6F" w:rsidRDefault="00EF2A43" w:rsidP="00A05C6F">
      <w:r>
        <w:rPr>
          <w:szCs w:val="24"/>
        </w:rPr>
        <w:t xml:space="preserve">Il existe deux catégories d’outils de surveillance : </w:t>
      </w:r>
      <w:r>
        <w:t>le traditionnel et le scénarisé.</w:t>
      </w:r>
    </w:p>
    <w:p w14:paraId="24239EB9" w14:textId="58ADC2B4" w:rsidR="00EF2A43" w:rsidRDefault="005C00FF" w:rsidP="00A05C6F">
      <w:pPr>
        <w:rPr>
          <w:szCs w:val="24"/>
        </w:rPr>
      </w:pPr>
      <w:r>
        <w:t>Celui qui nous intéresse est</w:t>
      </w:r>
      <w:r w:rsidR="00C0177D">
        <w:t xml:space="preserve"> uniquement</w:t>
      </w:r>
      <w:r>
        <w:t xml:space="preserve"> le scénarisé qui permet justement de vérifier des changements ont eu lieu.</w:t>
      </w:r>
      <w:r w:rsidR="005F6160" w:rsidRPr="005F6160">
        <w:rPr>
          <w:rStyle w:val="Appelnotedebasdep"/>
        </w:rPr>
        <w:t xml:space="preserve"> </w:t>
      </w:r>
      <w:r w:rsidR="005F6160" w:rsidRPr="0057526D">
        <w:rPr>
          <w:rStyle w:val="Appelnotedebasdep"/>
        </w:rPr>
        <w:footnoteReference w:id="105"/>
      </w:r>
    </w:p>
    <w:p w14:paraId="768B7946" w14:textId="4EB0CDDD" w:rsidR="00A05C6F" w:rsidRPr="0073523B" w:rsidRDefault="00A05C6F" w:rsidP="00A05C6F">
      <w:pPr>
        <w:pStyle w:val="Titre5"/>
      </w:pPr>
      <w:r>
        <w:t>Récupérer les données depuis la page web</w:t>
      </w:r>
    </w:p>
    <w:p w14:paraId="3FBF7D4B" w14:textId="5B9F468D" w:rsidR="00A05C6F" w:rsidRDefault="005C00FF" w:rsidP="00A05C6F">
      <w:pPr>
        <w:rPr>
          <w:szCs w:val="24"/>
        </w:rPr>
      </w:pPr>
      <w:r>
        <w:rPr>
          <w:szCs w:val="24"/>
        </w:rPr>
        <w:t xml:space="preserve">Nous avons aussi vu qu’il existe des </w:t>
      </w:r>
      <w:hyperlink w:anchor="_Outils_d’archivage" w:history="1">
        <w:r w:rsidRPr="005C00FF">
          <w:rPr>
            <w:rStyle w:val="Lienhypertexte"/>
            <w:szCs w:val="24"/>
          </w:rPr>
          <w:t xml:space="preserve">outils permettant </w:t>
        </w:r>
        <w:r w:rsidR="00D53B99">
          <w:rPr>
            <w:rStyle w:val="Lienhypertexte"/>
            <w:szCs w:val="24"/>
          </w:rPr>
          <w:t>"</w:t>
        </w:r>
        <w:r w:rsidRPr="005C00FF">
          <w:rPr>
            <w:rStyle w:val="Lienhypertexte"/>
            <w:szCs w:val="24"/>
          </w:rPr>
          <w:t>aspirer</w:t>
        </w:r>
        <w:r w:rsidR="00D53B99">
          <w:rPr>
            <w:rStyle w:val="Lienhypertexte"/>
            <w:szCs w:val="24"/>
          </w:rPr>
          <w:t>"</w:t>
        </w:r>
        <w:r w:rsidRPr="005C00FF">
          <w:rPr>
            <w:rStyle w:val="Lienhypertexte"/>
            <w:szCs w:val="24"/>
          </w:rPr>
          <w:t xml:space="preserve"> les sites web</w:t>
        </w:r>
      </w:hyperlink>
      <w:r>
        <w:rPr>
          <w:szCs w:val="24"/>
        </w:rPr>
        <w:t>. Dans ce cas, nous pouvons imaginer qu’il faudra aspirer la page qui nous intéresser.</w:t>
      </w:r>
    </w:p>
    <w:p w14:paraId="37272ECB" w14:textId="77777777" w:rsidR="00A05C6F" w:rsidRPr="0073523B" w:rsidRDefault="00A05C6F" w:rsidP="00A05C6F">
      <w:pPr>
        <w:pStyle w:val="Titre4"/>
      </w:pPr>
      <w:bookmarkStart w:id="943" w:name="_Toc8660973"/>
      <w:r>
        <w:t>Rechercher et extraire des informations</w:t>
      </w:r>
      <w:bookmarkEnd w:id="943"/>
    </w:p>
    <w:p w14:paraId="753AED92" w14:textId="311951CF" w:rsidR="00A05C6F" w:rsidRPr="0073523B" w:rsidRDefault="00A05C6F" w:rsidP="00A05C6F">
      <w:pPr>
        <w:rPr>
          <w:szCs w:val="24"/>
        </w:rPr>
      </w:pPr>
      <w:r>
        <w:rPr>
          <w:szCs w:val="24"/>
        </w:rPr>
        <w:t>Afin de rechercher les informations souhaitées dans sources exploitées (pdf et web), nous pourrions envisager l'utilisation d'outils de text-mining</w:t>
      </w:r>
      <w:r w:rsidR="004B2186" w:rsidRPr="0057526D">
        <w:rPr>
          <w:rStyle w:val="Appelnotedebasdep"/>
        </w:rPr>
        <w:footnoteReference w:id="106"/>
      </w:r>
      <w:r>
        <w:rPr>
          <w:szCs w:val="24"/>
        </w:rPr>
        <w:t xml:space="preserve"> après avoir rapatrié la source en local. Le principe de ce genre de programme est d'extraire des données selon un critère de nouveauté ou de similarité.</w:t>
      </w:r>
      <w:r w:rsidR="005F6160">
        <w:rPr>
          <w:szCs w:val="24"/>
        </w:rPr>
        <w:t xml:space="preserve"> </w:t>
      </w:r>
    </w:p>
    <w:p w14:paraId="70B8F358" w14:textId="77777777" w:rsidR="00A05C6F" w:rsidRPr="0073523B" w:rsidRDefault="00A05C6F" w:rsidP="00A05C6F">
      <w:pPr>
        <w:pStyle w:val="Titre4"/>
      </w:pPr>
      <w:bookmarkStart w:id="944" w:name="_Toc8660974"/>
      <w:r>
        <w:t>Copier les données dans le SII</w:t>
      </w:r>
      <w:bookmarkEnd w:id="944"/>
    </w:p>
    <w:p w14:paraId="025C7A2C" w14:textId="1F52F322" w:rsidR="00A05C6F" w:rsidRDefault="00A05C6F" w:rsidP="00A05C6F">
      <w:pPr>
        <w:rPr>
          <w:szCs w:val="24"/>
        </w:rPr>
      </w:pPr>
      <w:r>
        <w:rPr>
          <w:szCs w:val="24"/>
        </w:rPr>
        <w:t>Afin de rendre l'outil de veille le plus indépendant possible des différents sous-systèmes du SI, l'idéal serait de stocker les données dans une BD</w:t>
      </w:r>
      <w:r w:rsidR="007F5805">
        <w:rPr>
          <w:szCs w:val="24"/>
        </w:rPr>
        <w:t xml:space="preserve"> après les avoir extraites. Ensuite, </w:t>
      </w:r>
      <w:r>
        <w:rPr>
          <w:szCs w:val="24"/>
        </w:rPr>
        <w:t>les sous-systèmes</w:t>
      </w:r>
      <w:r w:rsidRPr="0073523B">
        <w:rPr>
          <w:szCs w:val="24"/>
        </w:rPr>
        <w:t xml:space="preserve"> </w:t>
      </w:r>
      <w:r>
        <w:rPr>
          <w:szCs w:val="24"/>
        </w:rPr>
        <w:t>du SI viendraient "piocher" dans la BD</w:t>
      </w:r>
      <w:r w:rsidR="007F5805">
        <w:rPr>
          <w:szCs w:val="24"/>
        </w:rPr>
        <w:t xml:space="preserve"> pour s’alimenter et se mettre à jour</w:t>
      </w:r>
      <w:r w:rsidRPr="0073523B">
        <w:rPr>
          <w:szCs w:val="24"/>
        </w:rPr>
        <w:t>.</w:t>
      </w:r>
      <w:r>
        <w:rPr>
          <w:szCs w:val="24"/>
        </w:rPr>
        <w:t xml:space="preserve"> Pour étayer ce concept, imaginons que nous souhaitons veiller pour le sous-système jestime.ch.</w:t>
      </w:r>
    </w:p>
    <w:p w14:paraId="30C79F8F" w14:textId="77777777" w:rsidR="00A05C6F" w:rsidRDefault="00A05C6F" w:rsidP="00A05C6F">
      <w:pPr>
        <w:rPr>
          <w:szCs w:val="24"/>
        </w:rPr>
      </w:pPr>
      <w:r>
        <w:rPr>
          <w:szCs w:val="24"/>
        </w:rPr>
        <w:t xml:space="preserve">Le site web se construirait dynamiquement lors de chaque appel de la page web, en chargeant les données dont il a besoin dans la base de données de l'outil de veille. </w:t>
      </w:r>
    </w:p>
    <w:p w14:paraId="2DD50AA4" w14:textId="76020E8A" w:rsidR="002A30A1" w:rsidRPr="0073523B" w:rsidRDefault="002A30A1" w:rsidP="002A30A1">
      <w:pPr>
        <w:pStyle w:val="Titre4"/>
      </w:pPr>
      <w:bookmarkStart w:id="945" w:name="_Toc8660975"/>
      <w:r>
        <w:t>Stockage des données</w:t>
      </w:r>
      <w:bookmarkEnd w:id="945"/>
    </w:p>
    <w:p w14:paraId="52D6C7BD" w14:textId="33B28A7D" w:rsidR="00742807" w:rsidRDefault="002A30A1" w:rsidP="009E4962">
      <w:pPr>
        <w:suppressAutoHyphens w:val="0"/>
        <w:rPr>
          <w:szCs w:val="24"/>
        </w:rPr>
      </w:pPr>
      <w:r>
        <w:rPr>
          <w:szCs w:val="24"/>
        </w:rPr>
        <w:t>Afin de ne pas encombrer le serveur, les pdf et les pages web aspirées en local ne doivent pas être gardées. Il est plus pertinent de sauvegarder dans une base de données, le nom du fichier, la date d’enregistrement, les résultats permettant la comparaison (calcul MD5, par exemple) et éventuellement d’autres données.</w:t>
      </w:r>
      <w:r w:rsidR="00742807">
        <w:rPr>
          <w:szCs w:val="24"/>
        </w:rPr>
        <w:br w:type="page"/>
      </w:r>
    </w:p>
    <w:p w14:paraId="74D6CD72" w14:textId="644BB79E" w:rsidR="00645968" w:rsidRPr="00B77AA0" w:rsidRDefault="00645968" w:rsidP="00645968">
      <w:pPr>
        <w:pStyle w:val="Titre1"/>
      </w:pPr>
      <w:bookmarkStart w:id="946" w:name="_Toc8660976"/>
      <w:r>
        <w:t>Conclusion</w:t>
      </w:r>
      <w:bookmarkEnd w:id="946"/>
    </w:p>
    <w:p w14:paraId="6F949129" w14:textId="598A443E" w:rsidR="00645968" w:rsidRDefault="00645968" w:rsidP="00402FBF">
      <w:pPr>
        <w:pStyle w:val="Titre2"/>
        <w:jc w:val="left"/>
      </w:pPr>
      <w:bookmarkStart w:id="947" w:name="_Toc8660977"/>
      <w:r>
        <w:t xml:space="preserve">Base de connaissances </w:t>
      </w:r>
      <w:r w:rsidR="00297BB0">
        <w:t>sur</w:t>
      </w:r>
      <w:r>
        <w:t xml:space="preserve"> la v</w:t>
      </w:r>
      <w:r w:rsidR="003406B8">
        <w:t>eille juridique et réglementaire</w:t>
      </w:r>
      <w:r w:rsidR="009607E1">
        <w:t>, et ensuite</w:t>
      </w:r>
      <w:bookmarkEnd w:id="947"/>
    </w:p>
    <w:p w14:paraId="6377A291" w14:textId="069F4899" w:rsidR="00645968" w:rsidRDefault="00645968">
      <w:pPr>
        <w:suppressAutoHyphens w:val="0"/>
        <w:jc w:val="left"/>
        <w:rPr>
          <w:szCs w:val="24"/>
        </w:rPr>
      </w:pPr>
      <w:r>
        <w:rPr>
          <w:szCs w:val="24"/>
        </w:rPr>
        <w:t>Nous avons pu constater que la majeure partie des sources du droit au niveau suisse sont accessibles</w:t>
      </w:r>
      <w:r w:rsidR="009A1FE6">
        <w:rPr>
          <w:szCs w:val="24"/>
        </w:rPr>
        <w:t xml:space="preserve"> sur Internet</w:t>
      </w:r>
      <w:r>
        <w:rPr>
          <w:szCs w:val="24"/>
        </w:rPr>
        <w:t>. Les formats de ces mêmes sources peuvent être, soit au format web, soit au format pdf.</w:t>
      </w:r>
    </w:p>
    <w:p w14:paraId="4133FEE6" w14:textId="70D4CADD" w:rsidR="00645968" w:rsidRDefault="00645968">
      <w:pPr>
        <w:suppressAutoHyphens w:val="0"/>
        <w:jc w:val="left"/>
        <w:rPr>
          <w:szCs w:val="24"/>
        </w:rPr>
      </w:pPr>
      <w:r>
        <w:rPr>
          <w:szCs w:val="24"/>
        </w:rPr>
        <w:t xml:space="preserve">Le </w:t>
      </w:r>
      <w:hyperlink w:anchor="_Classification_du_droit" w:history="1">
        <w:r w:rsidRPr="007123A2">
          <w:rPr>
            <w:rStyle w:val="Lienhypertexte"/>
            <w:szCs w:val="24"/>
          </w:rPr>
          <w:t>classement</w:t>
        </w:r>
      </w:hyperlink>
      <w:r>
        <w:rPr>
          <w:szCs w:val="24"/>
        </w:rPr>
        <w:t xml:space="preserve"> des sources, qu'elles soient fédérales, cantonales ou communales (pour autant </w:t>
      </w:r>
      <w:r w:rsidR="009A1FE6">
        <w:rPr>
          <w:szCs w:val="24"/>
        </w:rPr>
        <w:t>que ces dernières</w:t>
      </w:r>
      <w:r>
        <w:rPr>
          <w:szCs w:val="24"/>
        </w:rPr>
        <w:t xml:space="preserve"> soient existantes), est structuré et hiérarchisé. Cela signifie que le veilleur peut s'appuyer sur cette structure pour effectuer sa veille.</w:t>
      </w:r>
    </w:p>
    <w:p w14:paraId="2FAE0AD4" w14:textId="4C809ADC" w:rsidR="00645968" w:rsidRDefault="00645968">
      <w:pPr>
        <w:suppressAutoHyphens w:val="0"/>
        <w:jc w:val="left"/>
        <w:rPr>
          <w:szCs w:val="24"/>
        </w:rPr>
      </w:pPr>
    </w:p>
    <w:p w14:paraId="7CC1C75B" w14:textId="4D842F23" w:rsidR="00645968" w:rsidRDefault="00645968">
      <w:pPr>
        <w:suppressAutoHyphens w:val="0"/>
        <w:jc w:val="left"/>
        <w:rPr>
          <w:szCs w:val="24"/>
        </w:rPr>
      </w:pPr>
      <w:r>
        <w:rPr>
          <w:szCs w:val="24"/>
        </w:rPr>
        <w:t xml:space="preserve">Nous avons aussi pu découvrir qu'il existe </w:t>
      </w:r>
      <w:r w:rsidR="009A1FE6">
        <w:rPr>
          <w:szCs w:val="24"/>
        </w:rPr>
        <w:t xml:space="preserve">au moins </w:t>
      </w:r>
      <w:r>
        <w:rPr>
          <w:szCs w:val="24"/>
        </w:rPr>
        <w:t>plusieurs centaines d'</w:t>
      </w:r>
      <w:hyperlink w:anchor="_Classifications" w:history="1">
        <w:r w:rsidRPr="007123A2">
          <w:rPr>
            <w:rStyle w:val="Lienhypertexte"/>
            <w:szCs w:val="24"/>
          </w:rPr>
          <w:t>outils de veille</w:t>
        </w:r>
      </w:hyperlink>
      <w:r w:rsidR="003406B8">
        <w:rPr>
          <w:szCs w:val="24"/>
        </w:rPr>
        <w:t>.</w:t>
      </w:r>
      <w:r>
        <w:rPr>
          <w:szCs w:val="24"/>
        </w:rPr>
        <w:t xml:space="preserve"> Ils font tous partie d'une ou plusieurs catégories d'outils</w:t>
      </w:r>
      <w:r w:rsidR="009A1FE6">
        <w:rPr>
          <w:szCs w:val="24"/>
        </w:rPr>
        <w:t>. Nous avons relevé, pour chaque catégorie,</w:t>
      </w:r>
      <w:r w:rsidR="00D00BC2">
        <w:rPr>
          <w:szCs w:val="24"/>
        </w:rPr>
        <w:t xml:space="preserve"> </w:t>
      </w:r>
      <w:hyperlink w:anchor="_Catégories" w:history="1">
        <w:r w:rsidR="00D00BC2" w:rsidRPr="007123A2">
          <w:rPr>
            <w:rStyle w:val="Lienhypertexte"/>
            <w:szCs w:val="24"/>
          </w:rPr>
          <w:t>de</w:t>
        </w:r>
        <w:r w:rsidR="007123A2" w:rsidRPr="007123A2">
          <w:rPr>
            <w:rStyle w:val="Lienhypertexte"/>
            <w:szCs w:val="24"/>
          </w:rPr>
          <w:t>s</w:t>
        </w:r>
        <w:r w:rsidR="00D00BC2" w:rsidRPr="007123A2">
          <w:rPr>
            <w:rStyle w:val="Lienhypertexte"/>
            <w:szCs w:val="24"/>
          </w:rPr>
          <w:t xml:space="preserve"> avantages et des inconvénients</w:t>
        </w:r>
      </w:hyperlink>
      <w:r>
        <w:rPr>
          <w:szCs w:val="24"/>
        </w:rPr>
        <w:t xml:space="preserve">. </w:t>
      </w:r>
      <w:r w:rsidR="009A1FE6">
        <w:rPr>
          <w:szCs w:val="24"/>
        </w:rPr>
        <w:t>Nous avons aussi constaté qu'</w:t>
      </w:r>
      <w:r>
        <w:rPr>
          <w:szCs w:val="24"/>
        </w:rPr>
        <w:t>aucun ne peut répondre à tous les besoins. Même en en cumulant plusieurs d'entre</w:t>
      </w:r>
      <w:r w:rsidR="00601AE6">
        <w:rPr>
          <w:szCs w:val="24"/>
        </w:rPr>
        <w:t xml:space="preserve"> eux, nous ne pensons pas être </w:t>
      </w:r>
      <w:r>
        <w:rPr>
          <w:szCs w:val="24"/>
        </w:rPr>
        <w:t>capable</w:t>
      </w:r>
      <w:r w:rsidR="00601AE6">
        <w:rPr>
          <w:szCs w:val="24"/>
        </w:rPr>
        <w:t>s</w:t>
      </w:r>
      <w:r>
        <w:rPr>
          <w:szCs w:val="24"/>
        </w:rPr>
        <w:t xml:space="preserve"> de garantir</w:t>
      </w:r>
      <w:r w:rsidR="003406B8">
        <w:rPr>
          <w:szCs w:val="24"/>
        </w:rPr>
        <w:t xml:space="preserve"> l'efficacité et l'efficience de leur</w:t>
      </w:r>
      <w:r w:rsidR="00BC2654">
        <w:rPr>
          <w:szCs w:val="24"/>
        </w:rPr>
        <w:t>s</w:t>
      </w:r>
      <w:r w:rsidR="003406B8">
        <w:rPr>
          <w:szCs w:val="24"/>
        </w:rPr>
        <w:t xml:space="preserve"> combinaison</w:t>
      </w:r>
      <w:r w:rsidR="00BC2654">
        <w:rPr>
          <w:szCs w:val="24"/>
        </w:rPr>
        <w:t>s</w:t>
      </w:r>
      <w:r w:rsidR="009A1FE6">
        <w:rPr>
          <w:szCs w:val="24"/>
        </w:rPr>
        <w:t xml:space="preserve"> pour parvenir au résultat escompté</w:t>
      </w:r>
      <w:r w:rsidR="003406B8">
        <w:rPr>
          <w:szCs w:val="24"/>
        </w:rPr>
        <w:t>.</w:t>
      </w:r>
    </w:p>
    <w:p w14:paraId="544831D1" w14:textId="71EAD444" w:rsidR="003406B8" w:rsidRDefault="003406B8">
      <w:pPr>
        <w:suppressAutoHyphens w:val="0"/>
        <w:jc w:val="left"/>
        <w:rPr>
          <w:szCs w:val="24"/>
        </w:rPr>
      </w:pPr>
    </w:p>
    <w:p w14:paraId="1C28A57F" w14:textId="77777777" w:rsidR="00947693" w:rsidRDefault="00947693">
      <w:pPr>
        <w:suppressAutoHyphens w:val="0"/>
        <w:jc w:val="left"/>
        <w:rPr>
          <w:szCs w:val="24"/>
        </w:rPr>
      </w:pPr>
      <w:r>
        <w:rPr>
          <w:szCs w:val="24"/>
        </w:rPr>
        <w:t>Au vu de ce qui précède, l</w:t>
      </w:r>
      <w:r w:rsidR="003406B8">
        <w:rPr>
          <w:szCs w:val="24"/>
        </w:rPr>
        <w:t xml:space="preserve">'idéal serait de développer un nouvel outil qui propose, sous </w:t>
      </w:r>
      <w:r>
        <w:rPr>
          <w:szCs w:val="24"/>
        </w:rPr>
        <w:t>une</w:t>
      </w:r>
      <w:r w:rsidR="003406B8">
        <w:rPr>
          <w:szCs w:val="24"/>
        </w:rPr>
        <w:t xml:space="preserve"> même interface, toutes les fonctionnalités nécessaires à la mise en place d'une veille du droit suisse.</w:t>
      </w:r>
      <w:r w:rsidR="00DE2EDC">
        <w:rPr>
          <w:szCs w:val="24"/>
        </w:rPr>
        <w:t xml:space="preserve"> </w:t>
      </w:r>
    </w:p>
    <w:p w14:paraId="358B8CE0" w14:textId="408DD4C7" w:rsidR="00E91FE2" w:rsidRDefault="00D00BC2">
      <w:pPr>
        <w:suppressAutoHyphens w:val="0"/>
        <w:jc w:val="left"/>
        <w:rPr>
          <w:szCs w:val="24"/>
        </w:rPr>
      </w:pPr>
      <w:r>
        <w:rPr>
          <w:szCs w:val="24"/>
        </w:rPr>
        <w:t xml:space="preserve">Pour rappel, les critères minimaux que l'outil doit satisfaire sont les suivants : </w:t>
      </w:r>
    </w:p>
    <w:p w14:paraId="1B0B1764" w14:textId="73CEBD2A" w:rsidR="00731EC1" w:rsidRDefault="00731EC1" w:rsidP="00396227">
      <w:pPr>
        <w:pStyle w:val="Paragraphedeliste"/>
        <w:numPr>
          <w:ilvl w:val="0"/>
          <w:numId w:val="41"/>
        </w:numPr>
      </w:pPr>
      <w:r>
        <w:t>Gérer une liste de liens (vers les sources à veiller)</w:t>
      </w:r>
    </w:p>
    <w:p w14:paraId="138D10CD" w14:textId="77777777" w:rsidR="00731EC1" w:rsidRDefault="00731EC1" w:rsidP="00396227">
      <w:pPr>
        <w:pStyle w:val="Paragraphedeliste"/>
        <w:numPr>
          <w:ilvl w:val="0"/>
          <w:numId w:val="41"/>
        </w:numPr>
      </w:pPr>
      <w:r>
        <w:t>Rapatrier les sources à partir de la liste de liens (pdf, pages web)</w:t>
      </w:r>
    </w:p>
    <w:p w14:paraId="25CA482A" w14:textId="77777777" w:rsidR="00731EC1" w:rsidRDefault="00731EC1" w:rsidP="00396227">
      <w:pPr>
        <w:pStyle w:val="Paragraphedeliste"/>
        <w:numPr>
          <w:ilvl w:val="0"/>
          <w:numId w:val="41"/>
        </w:numPr>
      </w:pPr>
      <w:r>
        <w:t>Extraire les données rapatriées</w:t>
      </w:r>
    </w:p>
    <w:p w14:paraId="5C3F35DE" w14:textId="77777777" w:rsidR="00731EC1" w:rsidRDefault="00731EC1" w:rsidP="00396227">
      <w:pPr>
        <w:pStyle w:val="Paragraphedeliste"/>
        <w:numPr>
          <w:ilvl w:val="0"/>
          <w:numId w:val="41"/>
        </w:numPr>
      </w:pPr>
      <w:r>
        <w:t>Formater les données (XML) extraites</w:t>
      </w:r>
    </w:p>
    <w:p w14:paraId="000271D9" w14:textId="77777777" w:rsidR="00731EC1" w:rsidRDefault="00731EC1" w:rsidP="00396227">
      <w:pPr>
        <w:pStyle w:val="Paragraphedeliste"/>
        <w:numPr>
          <w:ilvl w:val="0"/>
          <w:numId w:val="41"/>
        </w:numPr>
      </w:pPr>
      <w:r>
        <w:t>Comparer les données récentes avec les anciennes</w:t>
      </w:r>
    </w:p>
    <w:p w14:paraId="78D65065" w14:textId="77777777" w:rsidR="00731EC1" w:rsidRDefault="00731EC1" w:rsidP="00396227">
      <w:pPr>
        <w:pStyle w:val="Paragraphedeliste"/>
        <w:numPr>
          <w:ilvl w:val="0"/>
          <w:numId w:val="41"/>
        </w:numPr>
      </w:pPr>
      <w:r>
        <w:t>Mettre à jour les anciennes données si nécessaire</w:t>
      </w:r>
    </w:p>
    <w:p w14:paraId="50D7263B" w14:textId="566E8FD8" w:rsidR="00731EC1" w:rsidRDefault="00731EC1" w:rsidP="00396227">
      <w:pPr>
        <w:pStyle w:val="Paragraphedeliste"/>
        <w:numPr>
          <w:ilvl w:val="0"/>
          <w:numId w:val="41"/>
        </w:numPr>
      </w:pPr>
      <w:r>
        <w:t xml:space="preserve">Pas d'intervention humaine / </w:t>
      </w:r>
      <w:r w:rsidR="005F5F43">
        <w:t xml:space="preserve">doit être </w:t>
      </w:r>
      <w:r>
        <w:t>automatisé (décl</w:t>
      </w:r>
      <w:r w:rsidR="006D4BB5">
        <w:t>e</w:t>
      </w:r>
      <w:r>
        <w:t>nchement et réalisation de l'action)</w:t>
      </w:r>
    </w:p>
    <w:p w14:paraId="4E3E67EF" w14:textId="77777777" w:rsidR="00E91FE2" w:rsidRDefault="00E91FE2">
      <w:pPr>
        <w:suppressAutoHyphens w:val="0"/>
        <w:jc w:val="left"/>
        <w:rPr>
          <w:szCs w:val="24"/>
        </w:rPr>
      </w:pPr>
    </w:p>
    <w:p w14:paraId="58DE1C67" w14:textId="391A70BF" w:rsidR="003406B8" w:rsidRDefault="00DE2EDC">
      <w:pPr>
        <w:suppressAutoHyphens w:val="0"/>
        <w:jc w:val="left"/>
        <w:rPr>
          <w:szCs w:val="24"/>
        </w:rPr>
      </w:pPr>
      <w:r>
        <w:rPr>
          <w:szCs w:val="24"/>
        </w:rPr>
        <w:t>Le ca</w:t>
      </w:r>
      <w:r w:rsidR="00E91FE2">
        <w:rPr>
          <w:szCs w:val="24"/>
        </w:rPr>
        <w:t>hier des charge</w:t>
      </w:r>
      <w:r w:rsidR="0026213A">
        <w:rPr>
          <w:szCs w:val="24"/>
        </w:rPr>
        <w:t>s</w:t>
      </w:r>
      <w:r w:rsidR="00E91FE2">
        <w:rPr>
          <w:szCs w:val="24"/>
        </w:rPr>
        <w:t xml:space="preserve"> fonctionnel, que nous retrouvons plus bas, </w:t>
      </w:r>
      <w:r w:rsidR="00216BFC">
        <w:rPr>
          <w:szCs w:val="24"/>
        </w:rPr>
        <w:t xml:space="preserve">décrit </w:t>
      </w:r>
      <w:r w:rsidR="00A37780">
        <w:rPr>
          <w:szCs w:val="24"/>
        </w:rPr>
        <w:t>le</w:t>
      </w:r>
      <w:r>
        <w:rPr>
          <w:szCs w:val="24"/>
        </w:rPr>
        <w:t xml:space="preserve"> projet</w:t>
      </w:r>
      <w:r w:rsidR="0026213A">
        <w:rPr>
          <w:szCs w:val="24"/>
        </w:rPr>
        <w:t xml:space="preserve"> tel que nous le concevons </w:t>
      </w:r>
      <w:r w:rsidR="00A37780">
        <w:rPr>
          <w:szCs w:val="24"/>
        </w:rPr>
        <w:t>actuellement</w:t>
      </w:r>
      <w:r w:rsidR="0026213A">
        <w:rPr>
          <w:szCs w:val="24"/>
        </w:rPr>
        <w:t xml:space="preserve">. </w:t>
      </w:r>
      <w:r w:rsidR="00F50701">
        <w:rPr>
          <w:szCs w:val="24"/>
        </w:rPr>
        <w:t xml:space="preserve">Il </w:t>
      </w:r>
      <w:r w:rsidR="00316DE4">
        <w:rPr>
          <w:szCs w:val="24"/>
        </w:rPr>
        <w:t>pourra</w:t>
      </w:r>
      <w:r w:rsidR="004D11BD">
        <w:rPr>
          <w:szCs w:val="24"/>
        </w:rPr>
        <w:t xml:space="preserve"> encore être modifié et complété</w:t>
      </w:r>
      <w:r w:rsidR="00F50701">
        <w:rPr>
          <w:szCs w:val="24"/>
        </w:rPr>
        <w:t xml:space="preserve"> le cas échéant. </w:t>
      </w:r>
    </w:p>
    <w:p w14:paraId="5A5E0514" w14:textId="77777777" w:rsidR="00F50701" w:rsidRDefault="00F50701">
      <w:pPr>
        <w:suppressAutoHyphens w:val="0"/>
        <w:jc w:val="left"/>
        <w:rPr>
          <w:szCs w:val="24"/>
        </w:rPr>
      </w:pPr>
    </w:p>
    <w:p w14:paraId="2D85A56D" w14:textId="2D439916" w:rsidR="00316DE4" w:rsidRDefault="00F50701">
      <w:pPr>
        <w:suppressAutoHyphens w:val="0"/>
        <w:jc w:val="left"/>
        <w:rPr>
          <w:szCs w:val="24"/>
        </w:rPr>
      </w:pPr>
      <w:r>
        <w:rPr>
          <w:szCs w:val="24"/>
        </w:rPr>
        <w:t>Nous avons</w:t>
      </w:r>
      <w:r w:rsidR="00947693">
        <w:rPr>
          <w:szCs w:val="24"/>
        </w:rPr>
        <w:t xml:space="preserve"> aussi</w:t>
      </w:r>
      <w:r>
        <w:rPr>
          <w:szCs w:val="24"/>
        </w:rPr>
        <w:t xml:space="preserve"> </w:t>
      </w:r>
      <w:r w:rsidR="00316DE4">
        <w:rPr>
          <w:szCs w:val="24"/>
        </w:rPr>
        <w:t>relevé la problématique des langues au niveau du droit suisse. A ce stade du projet (l'avant-projet), nous avons décidé de veiller uniquement les textes juridiques francophones</w:t>
      </w:r>
      <w:r w:rsidR="00580429">
        <w:rPr>
          <w:szCs w:val="24"/>
        </w:rPr>
        <w:t xml:space="preserve"> en Suisse</w:t>
      </w:r>
      <w:r w:rsidR="00316DE4">
        <w:rPr>
          <w:szCs w:val="24"/>
        </w:rPr>
        <w:t xml:space="preserve">. </w:t>
      </w:r>
      <w:r w:rsidR="00C47283">
        <w:rPr>
          <w:szCs w:val="24"/>
        </w:rPr>
        <w:t xml:space="preserve">Cette délimitation est une décision du veilleur, </w:t>
      </w:r>
      <w:r w:rsidR="004D11BD">
        <w:rPr>
          <w:szCs w:val="24"/>
        </w:rPr>
        <w:t>même si</w:t>
      </w:r>
      <w:r w:rsidR="00C47283">
        <w:rPr>
          <w:szCs w:val="24"/>
        </w:rPr>
        <w:t xml:space="preserve"> l</w:t>
      </w:r>
      <w:r w:rsidR="00316DE4">
        <w:rPr>
          <w:szCs w:val="24"/>
        </w:rPr>
        <w:t>es concepts de la veille permettent de surveiller les sour</w:t>
      </w:r>
      <w:r w:rsidR="00C47283">
        <w:rPr>
          <w:szCs w:val="24"/>
        </w:rPr>
        <w:t xml:space="preserve">ces indépendamment des langues. </w:t>
      </w:r>
    </w:p>
    <w:p w14:paraId="2D8459BE" w14:textId="3C4D277A" w:rsidR="00601AE6" w:rsidRDefault="00601AE6">
      <w:pPr>
        <w:suppressAutoHyphens w:val="0"/>
        <w:jc w:val="left"/>
        <w:rPr>
          <w:szCs w:val="24"/>
        </w:rPr>
      </w:pPr>
      <w:r>
        <w:rPr>
          <w:szCs w:val="24"/>
        </w:rPr>
        <w:t>S</w:t>
      </w:r>
      <w:r w:rsidR="00580429">
        <w:rPr>
          <w:szCs w:val="24"/>
        </w:rPr>
        <w:t>i le temps à disposition le permet</w:t>
      </w:r>
      <w:r w:rsidR="00316DE4">
        <w:rPr>
          <w:szCs w:val="24"/>
        </w:rPr>
        <w:t xml:space="preserve">, </w:t>
      </w:r>
      <w:r>
        <w:rPr>
          <w:szCs w:val="24"/>
        </w:rPr>
        <w:t xml:space="preserve">il pourrait être intéressant d'intégrer dans l'outil de veille automatisé un outil tel que jurivoc, qui permettra de chercher aussi les termes voisins pour les </w:t>
      </w:r>
      <w:r w:rsidR="006D4BB5">
        <w:rPr>
          <w:szCs w:val="24"/>
        </w:rPr>
        <w:t>mot-clés</w:t>
      </w:r>
      <w:r>
        <w:rPr>
          <w:szCs w:val="24"/>
        </w:rPr>
        <w:t xml:space="preserve"> </w:t>
      </w:r>
      <w:r w:rsidR="00062F40">
        <w:rPr>
          <w:szCs w:val="24"/>
        </w:rPr>
        <w:t xml:space="preserve">et les traductions </w:t>
      </w:r>
      <w:r>
        <w:rPr>
          <w:szCs w:val="24"/>
        </w:rPr>
        <w:t>en langue</w:t>
      </w:r>
      <w:r w:rsidR="00062F40">
        <w:rPr>
          <w:szCs w:val="24"/>
        </w:rPr>
        <w:t>s</w:t>
      </w:r>
      <w:r>
        <w:rPr>
          <w:szCs w:val="24"/>
        </w:rPr>
        <w:t xml:space="preserve"> allemandes et italiennes. </w:t>
      </w:r>
    </w:p>
    <w:p w14:paraId="3F07F769" w14:textId="334B1916" w:rsidR="004D11BD" w:rsidRDefault="004D11BD">
      <w:pPr>
        <w:suppressAutoHyphens w:val="0"/>
        <w:jc w:val="left"/>
        <w:rPr>
          <w:szCs w:val="24"/>
        </w:rPr>
      </w:pPr>
    </w:p>
    <w:p w14:paraId="67D53C50" w14:textId="6AACF746" w:rsidR="00645968" w:rsidRDefault="00645968">
      <w:pPr>
        <w:suppressAutoHyphens w:val="0"/>
        <w:jc w:val="left"/>
        <w:rPr>
          <w:szCs w:val="24"/>
        </w:rPr>
      </w:pPr>
      <w:r>
        <w:rPr>
          <w:szCs w:val="24"/>
        </w:rPr>
        <w:br w:type="page"/>
      </w:r>
    </w:p>
    <w:p w14:paraId="399E807A" w14:textId="3C9DC09B" w:rsidR="00A03FAD" w:rsidRPr="00B77AA0" w:rsidRDefault="00A03FAD" w:rsidP="00A03FAD">
      <w:pPr>
        <w:pStyle w:val="Titre1"/>
      </w:pPr>
      <w:bookmarkStart w:id="948" w:name="_Toc8660978"/>
      <w:r>
        <w:t>Cahier des charges fonctionnel</w:t>
      </w:r>
      <w:bookmarkEnd w:id="948"/>
    </w:p>
    <w:p w14:paraId="0AAAD180" w14:textId="16656AE9" w:rsidR="00F02DDF" w:rsidRDefault="00FC7008" w:rsidP="007F4A76">
      <w:pPr>
        <w:pStyle w:val="Titre2"/>
      </w:pPr>
      <w:bookmarkStart w:id="949" w:name="_Toc8660979"/>
      <w:r>
        <w:t>Objet</w:t>
      </w:r>
      <w:r w:rsidR="00F02DDF">
        <w:t xml:space="preserve"> du projet</w:t>
      </w:r>
      <w:bookmarkEnd w:id="949"/>
    </w:p>
    <w:p w14:paraId="38EA8766" w14:textId="4C7CE54B" w:rsidR="00F02DDF" w:rsidRDefault="007D719E" w:rsidP="00F02DDF">
      <w:r>
        <w:t xml:space="preserve">La HEG de Neuchâtel développe une application </w:t>
      </w:r>
      <w:r w:rsidR="00046742">
        <w:t>web</w:t>
      </w:r>
      <w:r>
        <w:t xml:space="preserve"> permettant au visiteur de calculer quels sont ses droits en matière de prestations sociales et </w:t>
      </w:r>
      <w:r w:rsidR="007A4234">
        <w:t>pour l'</w:t>
      </w:r>
      <w:r>
        <w:t>obten</w:t>
      </w:r>
      <w:r w:rsidR="007A4234">
        <w:t>tion d'</w:t>
      </w:r>
      <w:r>
        <w:t>une bourse d</w:t>
      </w:r>
      <w:r w:rsidR="002A01CA">
        <w:t>'</w:t>
      </w:r>
      <w:r>
        <w:t>étude</w:t>
      </w:r>
      <w:r w:rsidR="00017045">
        <w:t>s</w:t>
      </w:r>
      <w:r>
        <w:t>.</w:t>
      </w:r>
    </w:p>
    <w:p w14:paraId="376578E0" w14:textId="4A8471CB" w:rsidR="00F02DDF" w:rsidRDefault="007D719E" w:rsidP="00F02DDF">
      <w:r>
        <w:t xml:space="preserve">Le droit évoluant, il faut garantir que le site </w:t>
      </w:r>
      <w:r w:rsidR="00046742">
        <w:t>web</w:t>
      </w:r>
      <w:r>
        <w:t xml:space="preserve"> pourra se baser sur des données juridiques correctes pour pouvoir informer correctement le visiteur.</w:t>
      </w:r>
    </w:p>
    <w:p w14:paraId="03FE2710" w14:textId="74FB8F55" w:rsidR="007D719E" w:rsidRDefault="007D719E" w:rsidP="00F02DDF">
      <w:r>
        <w:t>Actuellement, ces données sont mises à jour manuellement. Cela engendre un travail de veille en continu pour maintenir le site.</w:t>
      </w:r>
    </w:p>
    <w:p w14:paraId="7BDC9493" w14:textId="3F487636" w:rsidR="007D719E" w:rsidRDefault="007D719E" w:rsidP="00F02DDF">
      <w:r>
        <w:t>Le développement d</w:t>
      </w:r>
      <w:r w:rsidR="002A01CA">
        <w:t>'</w:t>
      </w:r>
      <w:r>
        <w:t>un logiciel qui aura la capacité de veiller et de mettre à jour les données libérera les ressources qui s</w:t>
      </w:r>
      <w:r w:rsidR="002A01CA">
        <w:t>'</w:t>
      </w:r>
      <w:r>
        <w:t>occupe</w:t>
      </w:r>
      <w:r w:rsidR="00017045">
        <w:t>nt</w:t>
      </w:r>
      <w:r>
        <w:t xml:space="preserve"> d</w:t>
      </w:r>
      <w:r w:rsidR="002A01CA">
        <w:t>'</w:t>
      </w:r>
      <w:r>
        <w:t>effectuer la veille aujourd</w:t>
      </w:r>
      <w:r w:rsidR="002A01CA">
        <w:t>'</w:t>
      </w:r>
      <w:r w:rsidR="009E4F62">
        <w:t>hui</w:t>
      </w:r>
      <w:r>
        <w:t>.</w:t>
      </w:r>
    </w:p>
    <w:p w14:paraId="20E113BC" w14:textId="3CD451DD" w:rsidR="00F02DDF" w:rsidRDefault="00FC7008" w:rsidP="00FC7008">
      <w:pPr>
        <w:pStyle w:val="Titre2"/>
      </w:pPr>
      <w:bookmarkStart w:id="950" w:name="_Toc8660980"/>
      <w:r>
        <w:t>Parties prenante</w:t>
      </w:r>
      <w:r w:rsidR="00017045">
        <w:t>s</w:t>
      </w:r>
      <w:bookmarkEnd w:id="950"/>
    </w:p>
    <w:p w14:paraId="5DCCC4F4" w14:textId="22FCA4BF" w:rsidR="00F02DDF" w:rsidRDefault="00794AB4" w:rsidP="00F02DDF">
      <w:r>
        <w:t>Maîtrise de l</w:t>
      </w:r>
      <w:r w:rsidR="002A01CA">
        <w:t>'</w:t>
      </w:r>
      <w:r>
        <w:t>ouvrage -</w:t>
      </w:r>
      <w:r w:rsidR="008544C5">
        <w:t xml:space="preserve"> </w:t>
      </w:r>
      <w:r w:rsidR="00FC7008">
        <w:t>He-Arc, HEG, Filière informatique de gestion, représentée par :</w:t>
      </w:r>
    </w:p>
    <w:p w14:paraId="339B6856" w14:textId="73B73AB5" w:rsidR="00FC7008" w:rsidRPr="006B54AB" w:rsidRDefault="00FC7008" w:rsidP="00FC7008">
      <w:pPr>
        <w:pStyle w:val="Paragraphedeliste"/>
        <w:numPr>
          <w:ilvl w:val="0"/>
          <w:numId w:val="8"/>
        </w:numPr>
      </w:pPr>
      <w:r w:rsidRPr="006B54AB">
        <w:t>Cédric Gaspoz</w:t>
      </w:r>
      <w:r w:rsidR="006B54AB" w:rsidRPr="006B54AB">
        <w:t xml:space="preserve"> (Directeur de projet)</w:t>
      </w:r>
    </w:p>
    <w:p w14:paraId="6BFE7425" w14:textId="3BBB006E" w:rsidR="00FC7008" w:rsidRDefault="00FC7008" w:rsidP="00FC7008">
      <w:pPr>
        <w:pStyle w:val="Paragraphedeliste"/>
        <w:numPr>
          <w:ilvl w:val="0"/>
          <w:numId w:val="8"/>
        </w:numPr>
        <w:rPr>
          <w:lang w:val="de-CH"/>
        </w:rPr>
      </w:pPr>
      <w:r w:rsidRPr="00FC7008">
        <w:rPr>
          <w:lang w:val="de-CH"/>
        </w:rPr>
        <w:t>Bernard Letourmy</w:t>
      </w:r>
      <w:r w:rsidR="006B54AB">
        <w:rPr>
          <w:lang w:val="de-CH"/>
        </w:rPr>
        <w:t xml:space="preserve"> (Assistant)</w:t>
      </w:r>
    </w:p>
    <w:p w14:paraId="70D4FABD" w14:textId="4454894E" w:rsidR="00FC7008" w:rsidRDefault="00794AB4" w:rsidP="00FC7008">
      <w:pPr>
        <w:rPr>
          <w:lang w:val="de-CH"/>
        </w:rPr>
      </w:pPr>
      <w:r>
        <w:rPr>
          <w:lang w:val="de-CH"/>
        </w:rPr>
        <w:t>D</w:t>
      </w:r>
      <w:r w:rsidR="00FC7008">
        <w:rPr>
          <w:lang w:val="de-CH"/>
        </w:rPr>
        <w:t xml:space="preserve">éveloppeur : </w:t>
      </w:r>
    </w:p>
    <w:p w14:paraId="6BCA36E8" w14:textId="204BD17D" w:rsidR="00FC7008" w:rsidRPr="001F3BDC" w:rsidRDefault="00FC7008" w:rsidP="00FC7008">
      <w:pPr>
        <w:pStyle w:val="Paragraphedeliste"/>
        <w:numPr>
          <w:ilvl w:val="0"/>
          <w:numId w:val="8"/>
        </w:numPr>
      </w:pPr>
      <w:r w:rsidRPr="00FC7008">
        <w:rPr>
          <w:lang w:val="de-CH"/>
        </w:rPr>
        <w:t>Francisco Javier Sanchez</w:t>
      </w:r>
    </w:p>
    <w:p w14:paraId="329B77C6" w14:textId="1FF7A425" w:rsidR="00F02DDF" w:rsidRDefault="00F02DDF" w:rsidP="00F02DDF">
      <w:pPr>
        <w:pStyle w:val="Titre2"/>
      </w:pPr>
      <w:bookmarkStart w:id="951" w:name="_Toc8660981"/>
      <w:r>
        <w:t>Périmètre</w:t>
      </w:r>
      <w:bookmarkEnd w:id="951"/>
    </w:p>
    <w:tbl>
      <w:tblPr>
        <w:tblStyle w:val="Grilledutableau"/>
        <w:tblW w:w="0" w:type="auto"/>
        <w:tblLook w:val="04A0" w:firstRow="1" w:lastRow="0" w:firstColumn="1" w:lastColumn="0" w:noHBand="0" w:noVBand="1"/>
      </w:tblPr>
      <w:tblGrid>
        <w:gridCol w:w="1129"/>
        <w:gridCol w:w="7933"/>
      </w:tblGrid>
      <w:tr w:rsidR="00887CD2" w14:paraId="01D28C0B" w14:textId="77777777" w:rsidTr="00887CD2">
        <w:tc>
          <w:tcPr>
            <w:tcW w:w="1129" w:type="dxa"/>
          </w:tcPr>
          <w:p w14:paraId="150C3E53" w14:textId="12892B5C" w:rsidR="00887CD2" w:rsidRDefault="00887CD2" w:rsidP="00F02DDF">
            <w:r>
              <w:t>Qui</w:t>
            </w:r>
          </w:p>
        </w:tc>
        <w:tc>
          <w:tcPr>
            <w:tcW w:w="7933" w:type="dxa"/>
          </w:tcPr>
          <w:p w14:paraId="11BFB013" w14:textId="24D38ABA" w:rsidR="00887CD2" w:rsidRDefault="00887CD2" w:rsidP="00461D85">
            <w:r>
              <w:t>HEG – Informatique de gestion (</w:t>
            </w:r>
            <w:r w:rsidR="00C42956">
              <w:t>représenté</w:t>
            </w:r>
            <w:r w:rsidR="00B41C1B">
              <w:t>e</w:t>
            </w:r>
            <w:r w:rsidR="00C42956">
              <w:t xml:space="preserve"> par </w:t>
            </w:r>
            <w:r>
              <w:t>Gaspoz Cédric</w:t>
            </w:r>
            <w:r w:rsidR="00461D85">
              <w:t xml:space="preserve"> et</w:t>
            </w:r>
            <w:r>
              <w:t xml:space="preserve"> Letourmy Bernard)</w:t>
            </w:r>
          </w:p>
        </w:tc>
      </w:tr>
      <w:tr w:rsidR="00887CD2" w14:paraId="11B602DF" w14:textId="77777777" w:rsidTr="00887CD2">
        <w:tc>
          <w:tcPr>
            <w:tcW w:w="1129" w:type="dxa"/>
          </w:tcPr>
          <w:p w14:paraId="05532BE3" w14:textId="5059CCC5" w:rsidR="00887CD2" w:rsidRDefault="00887CD2" w:rsidP="00F02DDF">
            <w:r>
              <w:t>Quoi</w:t>
            </w:r>
          </w:p>
        </w:tc>
        <w:tc>
          <w:tcPr>
            <w:tcW w:w="7933" w:type="dxa"/>
          </w:tcPr>
          <w:p w14:paraId="62C7452F" w14:textId="60A8C68A" w:rsidR="00887CD2" w:rsidRDefault="00887CD2" w:rsidP="00461D85">
            <w:r>
              <w:t xml:space="preserve">Développer un outil de veille automatisé qui permette de tenir à jour dynamiquement un sous-système </w:t>
            </w:r>
            <w:r w:rsidR="00461D85">
              <w:t xml:space="preserve">(jestime.ch) </w:t>
            </w:r>
            <w:r>
              <w:t>d</w:t>
            </w:r>
            <w:r w:rsidR="002A01CA">
              <w:t>'</w:t>
            </w:r>
            <w:r>
              <w:t>un Système d</w:t>
            </w:r>
            <w:r w:rsidR="002A01CA">
              <w:t>'</w:t>
            </w:r>
            <w:r w:rsidR="00461D85">
              <w:t>information.</w:t>
            </w:r>
          </w:p>
        </w:tc>
      </w:tr>
      <w:tr w:rsidR="00887CD2" w14:paraId="3F861A84" w14:textId="77777777" w:rsidTr="00887CD2">
        <w:tc>
          <w:tcPr>
            <w:tcW w:w="1129" w:type="dxa"/>
          </w:tcPr>
          <w:p w14:paraId="0E98D14C" w14:textId="1AB136B8" w:rsidR="00887CD2" w:rsidRDefault="00887CD2" w:rsidP="00F02DDF">
            <w:r>
              <w:t>Où</w:t>
            </w:r>
          </w:p>
        </w:tc>
        <w:tc>
          <w:tcPr>
            <w:tcW w:w="7933" w:type="dxa"/>
          </w:tcPr>
          <w:p w14:paraId="0DCBDF77" w14:textId="167B1DD2" w:rsidR="007D719E" w:rsidRDefault="00887CD2" w:rsidP="00F02DDF">
            <w:r>
              <w:t>He-Arc, Neuchâtel</w:t>
            </w:r>
            <w:r w:rsidR="007D719E">
              <w:t xml:space="preserve"> pour le sous-système d</w:t>
            </w:r>
            <w:r w:rsidR="002A01CA">
              <w:t>'</w:t>
            </w:r>
            <w:r w:rsidR="007D719E">
              <w:t>information</w:t>
            </w:r>
            <w:r w:rsidR="00B909C1">
              <w:t>.</w:t>
            </w:r>
          </w:p>
          <w:p w14:paraId="17A21180" w14:textId="38397BED" w:rsidR="007D719E" w:rsidRDefault="007D719E" w:rsidP="00F02DDF">
            <w:r>
              <w:t xml:space="preserve">Les sites </w:t>
            </w:r>
            <w:r w:rsidR="00046742">
              <w:t>web</w:t>
            </w:r>
            <w:r>
              <w:t xml:space="preserve"> officiels du droit suisse (Confédération, Cantons latins et </w:t>
            </w:r>
            <w:r w:rsidR="00017045">
              <w:t>C</w:t>
            </w:r>
            <w:r>
              <w:t>ommun</w:t>
            </w:r>
            <w:r w:rsidR="00017045">
              <w:t>es</w:t>
            </w:r>
            <w:r>
              <w:t>)</w:t>
            </w:r>
            <w:r w:rsidR="00B909C1">
              <w:t>.</w:t>
            </w:r>
          </w:p>
        </w:tc>
      </w:tr>
      <w:tr w:rsidR="00887CD2" w14:paraId="5B7515B5" w14:textId="77777777" w:rsidTr="00887CD2">
        <w:tc>
          <w:tcPr>
            <w:tcW w:w="1129" w:type="dxa"/>
          </w:tcPr>
          <w:p w14:paraId="16B40A94" w14:textId="378D2F56" w:rsidR="00887CD2" w:rsidRDefault="00887CD2" w:rsidP="00F02DDF">
            <w:r>
              <w:t>Quand</w:t>
            </w:r>
          </w:p>
        </w:tc>
        <w:tc>
          <w:tcPr>
            <w:tcW w:w="7933" w:type="dxa"/>
          </w:tcPr>
          <w:p w14:paraId="5AE8FCA5" w14:textId="2C8CA1C9" w:rsidR="00B909C1" w:rsidRDefault="00B909C1" w:rsidP="00F02DDF">
            <w:r>
              <w:t xml:space="preserve">Début </w:t>
            </w:r>
            <w:r>
              <w:tab/>
              <w:t>: Courant février 2019</w:t>
            </w:r>
          </w:p>
          <w:p w14:paraId="14069454" w14:textId="7E930841" w:rsidR="00887CD2" w:rsidRDefault="00B909C1" w:rsidP="00B909C1">
            <w:r>
              <w:t xml:space="preserve">Fin </w:t>
            </w:r>
            <w:r>
              <w:tab/>
              <w:t xml:space="preserve">: </w:t>
            </w:r>
            <w:r w:rsidR="006B04AB">
              <w:t xml:space="preserve">13 </w:t>
            </w:r>
            <w:r>
              <w:t>septembre 2019</w:t>
            </w:r>
          </w:p>
        </w:tc>
      </w:tr>
      <w:tr w:rsidR="00887CD2" w14:paraId="56733672" w14:textId="77777777" w:rsidTr="00887CD2">
        <w:tc>
          <w:tcPr>
            <w:tcW w:w="1129" w:type="dxa"/>
          </w:tcPr>
          <w:p w14:paraId="35CEADA0" w14:textId="73CB38A2" w:rsidR="00887CD2" w:rsidRDefault="00887CD2" w:rsidP="00F02DDF">
            <w:r>
              <w:t>Comment</w:t>
            </w:r>
          </w:p>
        </w:tc>
        <w:tc>
          <w:tcPr>
            <w:tcW w:w="7933" w:type="dxa"/>
          </w:tcPr>
          <w:p w14:paraId="73F7B35E" w14:textId="01C0B90A" w:rsidR="00887CD2" w:rsidRDefault="007D719E" w:rsidP="00F02DDF">
            <w:r>
              <w:t>L</w:t>
            </w:r>
            <w:r w:rsidR="002A01CA">
              <w:t>'</w:t>
            </w:r>
            <w:r>
              <w:t xml:space="preserve">utilisateur doit pouvoir saisir les éléments à veiller (lien </w:t>
            </w:r>
            <w:r w:rsidR="00046742">
              <w:t>web</w:t>
            </w:r>
            <w:r>
              <w:t xml:space="preserve"> + élément).</w:t>
            </w:r>
          </w:p>
          <w:p w14:paraId="54E7AA0A" w14:textId="5D826A69" w:rsidR="007D719E" w:rsidRDefault="007D719E" w:rsidP="00F02DDF">
            <w:r>
              <w:t>L</w:t>
            </w:r>
            <w:r w:rsidR="002A01CA">
              <w:t>'</w:t>
            </w:r>
            <w:r>
              <w:t>outil s</w:t>
            </w:r>
            <w:r w:rsidR="002A01CA">
              <w:t>'</w:t>
            </w:r>
            <w:r>
              <w:t>occupe de la veille et dès qu</w:t>
            </w:r>
            <w:r w:rsidR="002A01CA">
              <w:t>'</w:t>
            </w:r>
            <w:r>
              <w:t>une modification est constaté</w:t>
            </w:r>
            <w:r w:rsidR="00017045">
              <w:t>e</w:t>
            </w:r>
            <w:r>
              <w:t>, celui-ci met à jour l</w:t>
            </w:r>
            <w:r w:rsidR="002A01CA">
              <w:t>'</w:t>
            </w:r>
            <w:r>
              <w:t>élément</w:t>
            </w:r>
            <w:r w:rsidR="00B41C1B">
              <w:t xml:space="preserve"> dans une base de données</w:t>
            </w:r>
            <w:r>
              <w:t xml:space="preserve">. </w:t>
            </w:r>
          </w:p>
        </w:tc>
      </w:tr>
      <w:tr w:rsidR="00887CD2" w14:paraId="67EF15F5" w14:textId="77777777" w:rsidTr="00887CD2">
        <w:tc>
          <w:tcPr>
            <w:tcW w:w="1129" w:type="dxa"/>
          </w:tcPr>
          <w:p w14:paraId="1CFC9413" w14:textId="367229C3" w:rsidR="00887CD2" w:rsidRDefault="007D719E" w:rsidP="00F02DDF">
            <w:r>
              <w:t>Combien</w:t>
            </w:r>
          </w:p>
        </w:tc>
        <w:tc>
          <w:tcPr>
            <w:tcW w:w="7933" w:type="dxa"/>
          </w:tcPr>
          <w:p w14:paraId="73BA9331" w14:textId="352D7F5E" w:rsidR="007D719E" w:rsidRDefault="00461D85" w:rsidP="00F02DDF">
            <w:r>
              <w:t xml:space="preserve">A ce jour, aucun besoin financier n'est prévu. </w:t>
            </w:r>
            <w:r w:rsidR="007D719E">
              <w:t>Les éventuels éléments financiers</w:t>
            </w:r>
            <w:r>
              <w:t xml:space="preserve"> futurs</w:t>
            </w:r>
            <w:r w:rsidR="007D719E">
              <w:t xml:space="preserve"> </w:t>
            </w:r>
            <w:r>
              <w:t>devront</w:t>
            </w:r>
            <w:r w:rsidR="007D719E">
              <w:t xml:space="preserve"> être discutés le moment venu</w:t>
            </w:r>
            <w:r w:rsidR="00B909C1">
              <w:t xml:space="preserve"> si nécessaire</w:t>
            </w:r>
            <w:r>
              <w:t xml:space="preserve"> (licences logiciels, achat matériel, abonnements, etc.)</w:t>
            </w:r>
            <w:r w:rsidR="007D719E">
              <w:t>.</w:t>
            </w:r>
          </w:p>
          <w:p w14:paraId="000F6D13" w14:textId="77777777" w:rsidR="00887CD2" w:rsidRDefault="007D719E" w:rsidP="00C90D81">
            <w:r>
              <w:t xml:space="preserve">La veille doit se faire </w:t>
            </w:r>
            <w:r w:rsidR="00C90D81">
              <w:t>quotidiennement</w:t>
            </w:r>
            <w:r>
              <w:t xml:space="preserve"> au minimum</w:t>
            </w:r>
            <w:r w:rsidR="00B909C1">
              <w:t>.</w:t>
            </w:r>
          </w:p>
          <w:p w14:paraId="09F32F85" w14:textId="77777777" w:rsidR="00201BF9" w:rsidRDefault="00201BF9" w:rsidP="00C90D81">
            <w:r>
              <w:t>Aucune limite de site à vieller.</w:t>
            </w:r>
          </w:p>
          <w:p w14:paraId="20C95C85" w14:textId="66DDF998" w:rsidR="00201BF9" w:rsidRDefault="00201BF9" w:rsidP="00C90D81">
            <w:r>
              <w:t>Aucune limite de sous-systèmes à maintenir à jour.</w:t>
            </w:r>
          </w:p>
        </w:tc>
      </w:tr>
      <w:tr w:rsidR="00887CD2" w14:paraId="6A6E3EAA" w14:textId="77777777" w:rsidTr="00887CD2">
        <w:tc>
          <w:tcPr>
            <w:tcW w:w="1129" w:type="dxa"/>
          </w:tcPr>
          <w:p w14:paraId="5A2A4852" w14:textId="76214097" w:rsidR="00887CD2" w:rsidRDefault="007D719E" w:rsidP="00F02DDF">
            <w:r>
              <w:t>Pourquoi</w:t>
            </w:r>
          </w:p>
        </w:tc>
        <w:tc>
          <w:tcPr>
            <w:tcW w:w="7933" w:type="dxa"/>
          </w:tcPr>
          <w:p w14:paraId="23255658" w14:textId="71917752" w:rsidR="00887CD2" w:rsidRDefault="007D719E" w:rsidP="007446DB">
            <w:pPr>
              <w:keepNext/>
            </w:pPr>
            <w:r>
              <w:t>Les données dans jestime.ch doivent être à jour pour continuer à offre ses services</w:t>
            </w:r>
            <w:r w:rsidR="00201BF9">
              <w:t>.</w:t>
            </w:r>
          </w:p>
        </w:tc>
      </w:tr>
    </w:tbl>
    <w:p w14:paraId="233FBC03" w14:textId="70FB1FD7" w:rsidR="007446DB" w:rsidRDefault="007446DB">
      <w:pPr>
        <w:pStyle w:val="Lgende"/>
      </w:pPr>
      <w:bookmarkStart w:id="952" w:name="_Toc535176458"/>
      <w:r>
        <w:t xml:space="preserve">Tableaux </w:t>
      </w:r>
      <w:fldSimple w:instr=" SEQ Tableaux \* ARABIC ">
        <w:r w:rsidR="004A706D">
          <w:rPr>
            <w:noProof/>
          </w:rPr>
          <w:t>23</w:t>
        </w:r>
      </w:fldSimple>
      <w:r>
        <w:t xml:space="preserve"> - Périmètre Cahier des charges fonctionnel</w:t>
      </w:r>
      <w:bookmarkEnd w:id="952"/>
    </w:p>
    <w:p w14:paraId="0F7F79EB" w14:textId="4388D042" w:rsidR="001F3BDC" w:rsidRDefault="001F3BDC" w:rsidP="001F3BDC">
      <w:pPr>
        <w:pStyle w:val="Titre2"/>
      </w:pPr>
      <w:bookmarkStart w:id="953" w:name="_Toc8660982"/>
      <w:r>
        <w:t>Outils techniques</w:t>
      </w:r>
      <w:bookmarkEnd w:id="953"/>
    </w:p>
    <w:p w14:paraId="2874E6F7" w14:textId="50FAF25F" w:rsidR="001F3BDC" w:rsidRDefault="00201BF9" w:rsidP="001F3BDC">
      <w:r>
        <w:t xml:space="preserve">Serveurs </w:t>
      </w:r>
      <w:r>
        <w:tab/>
      </w:r>
      <w:r>
        <w:tab/>
        <w:t xml:space="preserve">: </w:t>
      </w:r>
      <w:r w:rsidR="00905C23">
        <w:t>Linux</w:t>
      </w:r>
    </w:p>
    <w:p w14:paraId="0802C839" w14:textId="561C3146" w:rsidR="001F3BDC" w:rsidRDefault="001F3BDC" w:rsidP="001F3BDC">
      <w:r>
        <w:t>Base de données</w:t>
      </w:r>
      <w:r w:rsidR="00201BF9">
        <w:t xml:space="preserve"> </w:t>
      </w:r>
      <w:r w:rsidR="00201BF9">
        <w:tab/>
        <w:t xml:space="preserve">: </w:t>
      </w:r>
      <w:r w:rsidR="00905C23">
        <w:t>PostgreSQL</w:t>
      </w:r>
    </w:p>
    <w:p w14:paraId="27CD6D38" w14:textId="77777777" w:rsidR="001F3BDC" w:rsidRDefault="001F3BDC" w:rsidP="001F3BDC">
      <w:r>
        <w:t>Outils de développement :</w:t>
      </w:r>
    </w:p>
    <w:p w14:paraId="0EE3CEDE" w14:textId="77777777" w:rsidR="001F3BDC" w:rsidRDefault="001F3BDC" w:rsidP="00201BF9">
      <w:pPr>
        <w:pStyle w:val="Paragraphedeliste"/>
        <w:numPr>
          <w:ilvl w:val="0"/>
          <w:numId w:val="8"/>
        </w:numPr>
        <w:ind w:left="2268" w:hanging="142"/>
      </w:pPr>
      <w:r>
        <w:t>Plateforme : Node.js</w:t>
      </w:r>
    </w:p>
    <w:p w14:paraId="28119A5D" w14:textId="0F04C6C3" w:rsidR="00FB34A0" w:rsidRDefault="00FB34A0" w:rsidP="00201BF9">
      <w:pPr>
        <w:pStyle w:val="Paragraphedeliste"/>
        <w:numPr>
          <w:ilvl w:val="0"/>
          <w:numId w:val="8"/>
        </w:numPr>
        <w:ind w:left="2268" w:hanging="142"/>
      </w:pPr>
      <w:r>
        <w:t xml:space="preserve">Autres : à définir </w:t>
      </w:r>
    </w:p>
    <w:p w14:paraId="54B39EEF" w14:textId="77777777" w:rsidR="001F3BDC" w:rsidRDefault="001F3BDC">
      <w:pPr>
        <w:suppressAutoHyphens w:val="0"/>
        <w:jc w:val="left"/>
        <w:rPr>
          <w:rFonts w:ascii="Arial" w:eastAsiaTheme="majorEastAsia" w:hAnsi="Arial" w:cstheme="majorBidi"/>
          <w:b/>
          <w:color w:val="000000" w:themeColor="text1"/>
          <w:sz w:val="30"/>
          <w:szCs w:val="26"/>
        </w:rPr>
      </w:pPr>
      <w:r>
        <w:br w:type="page"/>
      </w:r>
    </w:p>
    <w:p w14:paraId="55778FEA" w14:textId="31837974" w:rsidR="001F3BDC" w:rsidRPr="001F3BDC" w:rsidRDefault="00F02DDF" w:rsidP="001F3BDC">
      <w:pPr>
        <w:pStyle w:val="Titre2"/>
      </w:pPr>
      <w:bookmarkStart w:id="954" w:name="_Toc8660983"/>
      <w:r>
        <w:t>Méthodologie</w:t>
      </w:r>
      <w:bookmarkEnd w:id="954"/>
    </w:p>
    <w:p w14:paraId="6EFBA432" w14:textId="68EA3C26" w:rsidR="00F02DDF" w:rsidRDefault="00794AB4" w:rsidP="00FB34A0">
      <w:pPr>
        <w:pStyle w:val="Paragraphedeliste"/>
        <w:numPr>
          <w:ilvl w:val="0"/>
          <w:numId w:val="37"/>
        </w:numPr>
      </w:pPr>
      <w:r>
        <w:t>Analyser et rédiger un rapport sur la veille juridique et réglementaire (TP</w:t>
      </w:r>
      <w:r w:rsidR="00D10C0C">
        <w:t xml:space="preserve"> -&gt; réalisé</w:t>
      </w:r>
      <w:r>
        <w:t>)</w:t>
      </w:r>
    </w:p>
    <w:p w14:paraId="63E76F4B" w14:textId="14B65BAB" w:rsidR="00794AB4" w:rsidRDefault="007809C3" w:rsidP="00FB34A0">
      <w:pPr>
        <w:pStyle w:val="Paragraphedeliste"/>
        <w:numPr>
          <w:ilvl w:val="0"/>
          <w:numId w:val="37"/>
        </w:numPr>
      </w:pPr>
      <w:r>
        <w:t>Avoir à disposition</w:t>
      </w:r>
      <w:r w:rsidR="00794AB4">
        <w:t xml:space="preserve"> un serveur</w:t>
      </w:r>
      <w:r>
        <w:t xml:space="preserve"> et une base de données au sein de la HEG Arc </w:t>
      </w:r>
    </w:p>
    <w:p w14:paraId="098C086D" w14:textId="3E8B3EAE" w:rsidR="00794AB4" w:rsidRDefault="00794AB4" w:rsidP="00FB34A0">
      <w:pPr>
        <w:pStyle w:val="Paragraphedeliste"/>
        <w:numPr>
          <w:ilvl w:val="0"/>
          <w:numId w:val="37"/>
        </w:numPr>
      </w:pPr>
      <w:r>
        <w:t xml:space="preserve">Mettre en place les bonnes pratiques </w:t>
      </w:r>
      <w:r w:rsidR="005A586B">
        <w:t>d</w:t>
      </w:r>
      <w:r w:rsidR="002A01CA">
        <w:t>'</w:t>
      </w:r>
      <w:r>
        <w:t xml:space="preserve">industrialisation du logiciel </w:t>
      </w:r>
    </w:p>
    <w:p w14:paraId="706C6EE2" w14:textId="36B050B5" w:rsidR="00794AB4" w:rsidRDefault="00794AB4" w:rsidP="00FB34A0">
      <w:pPr>
        <w:pStyle w:val="Paragraphedeliste"/>
        <w:numPr>
          <w:ilvl w:val="0"/>
          <w:numId w:val="37"/>
        </w:numPr>
      </w:pPr>
      <w:r>
        <w:t xml:space="preserve">Installer </w:t>
      </w:r>
      <w:r w:rsidR="007809C3">
        <w:t xml:space="preserve">et tester </w:t>
      </w:r>
      <w:r>
        <w:t>Node.js</w:t>
      </w:r>
    </w:p>
    <w:p w14:paraId="392042CA" w14:textId="5990333C" w:rsidR="00794AB4" w:rsidRDefault="00794AB4" w:rsidP="00FB34A0">
      <w:pPr>
        <w:pStyle w:val="Paragraphedeliste"/>
        <w:numPr>
          <w:ilvl w:val="0"/>
          <w:numId w:val="37"/>
        </w:numPr>
      </w:pPr>
      <w:r>
        <w:t>Développer l</w:t>
      </w:r>
      <w:r w:rsidR="002A01CA">
        <w:t>'</w:t>
      </w:r>
      <w:r>
        <w:t>application</w:t>
      </w:r>
      <w:r w:rsidR="007809C3">
        <w:t xml:space="preserve"> :</w:t>
      </w:r>
    </w:p>
    <w:p w14:paraId="2210BD30" w14:textId="7FE5C38F" w:rsidR="007809C3" w:rsidRDefault="007809C3" w:rsidP="00FB34A0">
      <w:pPr>
        <w:pStyle w:val="Paragraphedeliste"/>
        <w:numPr>
          <w:ilvl w:val="1"/>
          <w:numId w:val="37"/>
        </w:numPr>
      </w:pPr>
      <w:r>
        <w:t xml:space="preserve">Récupérer les pdf </w:t>
      </w:r>
    </w:p>
    <w:p w14:paraId="71B9BB11" w14:textId="6D9C2CF4" w:rsidR="007809C3" w:rsidRDefault="007809C3" w:rsidP="00FB34A0">
      <w:pPr>
        <w:pStyle w:val="Paragraphedeliste"/>
        <w:numPr>
          <w:ilvl w:val="1"/>
          <w:numId w:val="37"/>
        </w:numPr>
      </w:pPr>
      <w:r>
        <w:t>Vérifier si les pdf ont été modifiés</w:t>
      </w:r>
    </w:p>
    <w:p w14:paraId="1B7590D1" w14:textId="5385E58F" w:rsidR="007809C3" w:rsidRDefault="007809C3" w:rsidP="00FB34A0">
      <w:pPr>
        <w:pStyle w:val="Paragraphedeliste"/>
        <w:numPr>
          <w:ilvl w:val="1"/>
          <w:numId w:val="37"/>
        </w:numPr>
      </w:pPr>
      <w:r>
        <w:t>Transformer le pdf en un fichier exploitable pour de la recherche structurée (XML)</w:t>
      </w:r>
    </w:p>
    <w:p w14:paraId="7E98C22C" w14:textId="2680B67C" w:rsidR="007C009E" w:rsidRDefault="007C009E" w:rsidP="00FB34A0">
      <w:pPr>
        <w:pStyle w:val="Paragraphedeliste"/>
        <w:numPr>
          <w:ilvl w:val="1"/>
          <w:numId w:val="37"/>
        </w:numPr>
      </w:pPr>
      <w:r>
        <w:t xml:space="preserve">Surveiller les pages web </w:t>
      </w:r>
    </w:p>
    <w:p w14:paraId="455E20DF" w14:textId="27B75C0A" w:rsidR="007C009E" w:rsidRDefault="007C009E" w:rsidP="00FB34A0">
      <w:pPr>
        <w:pStyle w:val="Paragraphedeliste"/>
        <w:numPr>
          <w:ilvl w:val="1"/>
          <w:numId w:val="37"/>
        </w:numPr>
      </w:pPr>
      <w:r>
        <w:t>Vérifier si les pages web ont été modifiés</w:t>
      </w:r>
    </w:p>
    <w:p w14:paraId="0705A507" w14:textId="30F6B34F" w:rsidR="007C009E" w:rsidRDefault="007C009E" w:rsidP="00FB34A0">
      <w:pPr>
        <w:pStyle w:val="Paragraphedeliste"/>
        <w:numPr>
          <w:ilvl w:val="1"/>
          <w:numId w:val="37"/>
        </w:numPr>
      </w:pPr>
      <w:r>
        <w:t>Transformer le données sur la page web en un fichier exploitable pour</w:t>
      </w:r>
      <w:r w:rsidR="0026213A">
        <w:t xml:space="preserve"> de la recherche structurée</w:t>
      </w:r>
    </w:p>
    <w:p w14:paraId="38D395FF" w14:textId="77777777" w:rsidR="007809C3" w:rsidRDefault="007809C3" w:rsidP="00FB34A0">
      <w:pPr>
        <w:pStyle w:val="Paragraphedeliste"/>
        <w:numPr>
          <w:ilvl w:val="1"/>
          <w:numId w:val="37"/>
        </w:numPr>
      </w:pPr>
      <w:r>
        <w:t>Rechercher et comparer si les données veillées ont été modifiées</w:t>
      </w:r>
    </w:p>
    <w:p w14:paraId="6773F957" w14:textId="68582840" w:rsidR="007809C3" w:rsidRDefault="007809C3" w:rsidP="00FB34A0">
      <w:pPr>
        <w:pStyle w:val="Paragraphedeliste"/>
        <w:numPr>
          <w:ilvl w:val="1"/>
          <w:numId w:val="37"/>
        </w:numPr>
      </w:pPr>
      <w:r>
        <w:t>Extraire les données veillées et les enregistrer dans une base de données</w:t>
      </w:r>
    </w:p>
    <w:p w14:paraId="190D0CA6" w14:textId="4BDB3465" w:rsidR="007809C3" w:rsidRDefault="007809C3" w:rsidP="00FB34A0">
      <w:pPr>
        <w:pStyle w:val="Paragraphedeliste"/>
        <w:numPr>
          <w:ilvl w:val="1"/>
          <w:numId w:val="37"/>
        </w:numPr>
      </w:pPr>
      <w:r>
        <w:t xml:space="preserve">Mettre à jour </w:t>
      </w:r>
      <w:r w:rsidR="001F3BDC">
        <w:t xml:space="preserve">dynamiquement </w:t>
      </w:r>
      <w:r>
        <w:t>le sous-système d</w:t>
      </w:r>
      <w:r w:rsidR="002A01CA">
        <w:t>'</w:t>
      </w:r>
      <w:r>
        <w:t>information – jestime.ch (optionnel)</w:t>
      </w:r>
    </w:p>
    <w:p w14:paraId="1376F7E4" w14:textId="0BB3D13E" w:rsidR="007809C3" w:rsidRDefault="007809C3" w:rsidP="00FB34A0">
      <w:pPr>
        <w:pStyle w:val="Paragraphedeliste"/>
        <w:numPr>
          <w:ilvl w:val="1"/>
          <w:numId w:val="37"/>
        </w:numPr>
      </w:pPr>
      <w:r>
        <w:t xml:space="preserve">Créer une interface </w:t>
      </w:r>
      <w:r w:rsidR="001F3BDC">
        <w:t xml:space="preserve">utilisateur </w:t>
      </w:r>
      <w:r>
        <w:t>pou</w:t>
      </w:r>
      <w:r w:rsidR="007C009E">
        <w:t xml:space="preserve">r saisir les liens vers les pdf/pages web </w:t>
      </w:r>
      <w:r>
        <w:t>et les données à veiller</w:t>
      </w:r>
    </w:p>
    <w:p w14:paraId="3B00ECE7" w14:textId="71E1970D" w:rsidR="00D9042E" w:rsidRDefault="00D9042E" w:rsidP="00FB34A0">
      <w:pPr>
        <w:pStyle w:val="Paragraphedeliste"/>
        <w:numPr>
          <w:ilvl w:val="1"/>
          <w:numId w:val="37"/>
        </w:numPr>
      </w:pPr>
      <w:r>
        <w:t>Créer un système d</w:t>
      </w:r>
      <w:r w:rsidR="002A01CA">
        <w:t>'</w:t>
      </w:r>
      <w:r>
        <w:t>authentification sécurisé</w:t>
      </w:r>
    </w:p>
    <w:p w14:paraId="710CD922" w14:textId="760711FA" w:rsidR="00B41C1B" w:rsidRDefault="00B41C1B" w:rsidP="001F3BDC">
      <w:r>
        <w:t>Faire les tests au fur et à mesure</w:t>
      </w:r>
    </w:p>
    <w:p w14:paraId="73F71338" w14:textId="6C582B02" w:rsidR="00C47283" w:rsidRDefault="00C47283" w:rsidP="00C47283">
      <w:r>
        <w:t>Rendre l'</w:t>
      </w:r>
      <w:r w:rsidR="00A37780">
        <w:t>interface de l'</w:t>
      </w:r>
      <w:r>
        <w:t>outil multilingue (optionnel)</w:t>
      </w:r>
    </w:p>
    <w:p w14:paraId="0D76EAA9" w14:textId="126A7292" w:rsidR="00601AE6" w:rsidRDefault="00601AE6" w:rsidP="00C47283">
      <w:r>
        <w:t>Intégrer un thésaurus qui permette la traduction et de trouver les termes voisins (optionnel)</w:t>
      </w:r>
    </w:p>
    <w:p w14:paraId="49D673DF" w14:textId="1F90A230" w:rsidR="007F4A76" w:rsidRDefault="007F4A76" w:rsidP="007F4A76">
      <w:pPr>
        <w:pStyle w:val="Titre2"/>
      </w:pPr>
      <w:bookmarkStart w:id="955" w:name="_Toc8660984"/>
      <w:r>
        <w:t>Fonctionnalités</w:t>
      </w:r>
      <w:bookmarkEnd w:id="955"/>
    </w:p>
    <w:p w14:paraId="775F393C" w14:textId="1A94A8E2" w:rsidR="000C4C1E" w:rsidRDefault="000C4C1E" w:rsidP="000C4C1E">
      <w:pPr>
        <w:pStyle w:val="Titre3"/>
      </w:pPr>
      <w:bookmarkStart w:id="956" w:name="_Toc8660985"/>
      <w:r>
        <w:t>Créer un compte</w:t>
      </w:r>
      <w:bookmarkEnd w:id="956"/>
    </w:p>
    <w:p w14:paraId="6DBA93D8" w14:textId="49AD5D84" w:rsidR="000C4C1E" w:rsidRDefault="000C4C1E" w:rsidP="000C4C1E">
      <w:pPr>
        <w:pStyle w:val="Titre3"/>
      </w:pPr>
      <w:bookmarkStart w:id="957" w:name="_Toc8660986"/>
      <w:r>
        <w:t>S</w:t>
      </w:r>
      <w:r w:rsidR="002A01CA">
        <w:t>'</w:t>
      </w:r>
      <w:r>
        <w:t>authentifier</w:t>
      </w:r>
      <w:bookmarkEnd w:id="957"/>
    </w:p>
    <w:p w14:paraId="0D5AF65C" w14:textId="77777777" w:rsidR="000C4C1E" w:rsidRDefault="000C4C1E" w:rsidP="000C4C1E">
      <w:pPr>
        <w:pStyle w:val="Titre3"/>
      </w:pPr>
      <w:bookmarkStart w:id="958" w:name="_Toc8660987"/>
      <w:r>
        <w:t>Saisir les sources externes</w:t>
      </w:r>
      <w:bookmarkEnd w:id="958"/>
    </w:p>
    <w:p w14:paraId="75A9CC6F" w14:textId="60A11599" w:rsidR="000C4C1E" w:rsidRDefault="000C4C1E" w:rsidP="00BA6295">
      <w:pPr>
        <w:pStyle w:val="Paragraphedeliste"/>
        <w:numPr>
          <w:ilvl w:val="0"/>
          <w:numId w:val="19"/>
        </w:numPr>
      </w:pPr>
      <w:r>
        <w:t xml:space="preserve">Chemin </w:t>
      </w:r>
      <w:r w:rsidR="00046742">
        <w:t>web</w:t>
      </w:r>
      <w:r>
        <w:t xml:space="preserve"> (</w:t>
      </w:r>
      <w:r w:rsidR="00C168C6">
        <w:t>site web</w:t>
      </w:r>
      <w:r>
        <w:t xml:space="preserve"> ou pdf)</w:t>
      </w:r>
    </w:p>
    <w:p w14:paraId="1BEA2D1F" w14:textId="4789E77A" w:rsidR="007F4A76" w:rsidRDefault="007F4A76" w:rsidP="00C31C88">
      <w:pPr>
        <w:pStyle w:val="Titre3"/>
      </w:pPr>
      <w:bookmarkStart w:id="959" w:name="_Toc8660988"/>
      <w:r>
        <w:t xml:space="preserve">Récupérer le pdf ou la page </w:t>
      </w:r>
      <w:r w:rsidR="00046742">
        <w:t>web</w:t>
      </w:r>
      <w:r>
        <w:t xml:space="preserve"> pour comparaison</w:t>
      </w:r>
      <w:bookmarkEnd w:id="959"/>
    </w:p>
    <w:p w14:paraId="5FDD3212" w14:textId="6DD1E5D3" w:rsidR="007F4A76" w:rsidRDefault="007F4A76" w:rsidP="00BA6295">
      <w:pPr>
        <w:pStyle w:val="Paragraphedeliste"/>
        <w:numPr>
          <w:ilvl w:val="0"/>
          <w:numId w:val="19"/>
        </w:numPr>
      </w:pPr>
      <w:r>
        <w:t>Télécharger pdf</w:t>
      </w:r>
    </w:p>
    <w:p w14:paraId="286AAF0A" w14:textId="667C63DE" w:rsidR="007F4A76" w:rsidRDefault="001A45D9" w:rsidP="00BA6295">
      <w:pPr>
        <w:pStyle w:val="Paragraphedeliste"/>
        <w:numPr>
          <w:ilvl w:val="0"/>
          <w:numId w:val="19"/>
        </w:numPr>
      </w:pPr>
      <w:r>
        <w:t>Télécharger la</w:t>
      </w:r>
      <w:r w:rsidR="007F4A76">
        <w:t xml:space="preserve"> page </w:t>
      </w:r>
      <w:r w:rsidR="00046742">
        <w:t>web</w:t>
      </w:r>
    </w:p>
    <w:p w14:paraId="00CE27A8" w14:textId="1343FB47" w:rsidR="007F4A76" w:rsidRDefault="007F4A76" w:rsidP="00C31C88">
      <w:pPr>
        <w:pStyle w:val="Titre3"/>
      </w:pPr>
      <w:bookmarkStart w:id="960" w:name="_Toc8660989"/>
      <w:r>
        <w:t xml:space="preserve">Comparer le pdf ou la page </w:t>
      </w:r>
      <w:r w:rsidR="00046742">
        <w:t>web</w:t>
      </w:r>
      <w:r>
        <w:t xml:space="preserve"> avec la dernière version</w:t>
      </w:r>
      <w:r w:rsidR="00B64F97">
        <w:t xml:space="preserve"> connue</w:t>
      </w:r>
      <w:bookmarkEnd w:id="960"/>
    </w:p>
    <w:p w14:paraId="7FD4189E" w14:textId="3C20B559" w:rsidR="007F4A76" w:rsidRDefault="007F4A76" w:rsidP="00BA6295">
      <w:pPr>
        <w:pStyle w:val="Paragraphedeliste"/>
        <w:numPr>
          <w:ilvl w:val="0"/>
          <w:numId w:val="19"/>
        </w:numPr>
      </w:pPr>
      <w:r>
        <w:t>MD5 ou autre pour le pdf</w:t>
      </w:r>
    </w:p>
    <w:p w14:paraId="06C15545" w14:textId="7CD2989E" w:rsidR="007F4A76" w:rsidRDefault="007F4A76" w:rsidP="00BA6295">
      <w:pPr>
        <w:pStyle w:val="Paragraphedeliste"/>
        <w:numPr>
          <w:ilvl w:val="0"/>
          <w:numId w:val="19"/>
        </w:numPr>
      </w:pPr>
      <w:r>
        <w:t xml:space="preserve">Utiliser un logiciel </w:t>
      </w:r>
      <w:r w:rsidR="004B3C54">
        <w:t xml:space="preserve">ou un autre outil </w:t>
      </w:r>
      <w:r>
        <w:t xml:space="preserve">tel que </w:t>
      </w:r>
      <w:r w:rsidR="00046742">
        <w:t>web</w:t>
      </w:r>
      <w:r>
        <w:t xml:space="preserve">mon pour les pages </w:t>
      </w:r>
      <w:r w:rsidR="00046742">
        <w:t>web</w:t>
      </w:r>
    </w:p>
    <w:p w14:paraId="726BCDD2" w14:textId="56169306" w:rsidR="00B64F97" w:rsidRDefault="00B64F97" w:rsidP="00C31C88">
      <w:pPr>
        <w:pStyle w:val="Titre3"/>
      </w:pPr>
      <w:bookmarkStart w:id="961" w:name="_Toc8660990"/>
      <w:r>
        <w:t>Mettre à jour les données modifiées dans la BD</w:t>
      </w:r>
      <w:bookmarkEnd w:id="961"/>
    </w:p>
    <w:p w14:paraId="7FAEC82F" w14:textId="20FAA0B8" w:rsidR="00F45EE9" w:rsidRDefault="00B64F97" w:rsidP="00BA6295">
      <w:pPr>
        <w:pStyle w:val="Paragraphedeliste"/>
        <w:numPr>
          <w:ilvl w:val="0"/>
          <w:numId w:val="19"/>
        </w:numPr>
      </w:pPr>
      <w:r>
        <w:t xml:space="preserve">Mettre à jour la </w:t>
      </w:r>
      <w:r w:rsidR="002A30A1">
        <w:t>Base de données</w:t>
      </w:r>
      <w:r w:rsidR="00E91FE2">
        <w:t xml:space="preserve"> avec des requêtes SQL ou tout autre outil/technique de persistance</w:t>
      </w:r>
    </w:p>
    <w:p w14:paraId="033741BC" w14:textId="0D482241" w:rsidR="00F01EBE" w:rsidRDefault="000C4C1E" w:rsidP="00F01EBE">
      <w:pPr>
        <w:pStyle w:val="Titre3"/>
      </w:pPr>
      <w:bookmarkStart w:id="962" w:name="_Toc8660991"/>
      <w:r>
        <w:t>Mettre à jour les données da</w:t>
      </w:r>
      <w:r w:rsidR="00F01EBE">
        <w:t>ns le sous-système d</w:t>
      </w:r>
      <w:r w:rsidR="002A01CA">
        <w:t>'</w:t>
      </w:r>
      <w:r w:rsidR="00F01EBE">
        <w:t>information</w:t>
      </w:r>
      <w:bookmarkEnd w:id="962"/>
    </w:p>
    <w:p w14:paraId="38EA123B" w14:textId="77777777" w:rsidR="00F078A5" w:rsidRDefault="00F078A5" w:rsidP="00F078A5">
      <w:pPr>
        <w:pStyle w:val="Titre3"/>
        <w:numPr>
          <w:ilvl w:val="0"/>
          <w:numId w:val="0"/>
        </w:numPr>
        <w:ind w:left="720"/>
      </w:pPr>
    </w:p>
    <w:p w14:paraId="2180831F" w14:textId="77777777" w:rsidR="00F078A5" w:rsidRDefault="00F078A5">
      <w:pPr>
        <w:suppressAutoHyphens w:val="0"/>
        <w:jc w:val="left"/>
        <w:rPr>
          <w:rFonts w:ascii="Arial" w:eastAsiaTheme="majorEastAsia" w:hAnsi="Arial" w:cstheme="majorBidi"/>
          <w:b/>
          <w:color w:val="000000" w:themeColor="text1"/>
          <w:sz w:val="28"/>
          <w:szCs w:val="24"/>
        </w:rPr>
      </w:pPr>
      <w:r>
        <w:br w:type="page"/>
      </w:r>
    </w:p>
    <w:p w14:paraId="6787D065" w14:textId="3C87CD90" w:rsidR="00F078A5" w:rsidRPr="00B77AA0" w:rsidRDefault="00F078A5" w:rsidP="00F078A5">
      <w:pPr>
        <w:pStyle w:val="Titre1"/>
      </w:pPr>
      <w:bookmarkStart w:id="963" w:name="_Toc8660992"/>
      <w:r>
        <w:t>Conception</w:t>
      </w:r>
      <w:bookmarkEnd w:id="963"/>
    </w:p>
    <w:p w14:paraId="60529479" w14:textId="16B1F384" w:rsidR="00F078A5" w:rsidRDefault="00F078A5" w:rsidP="00F078A5">
      <w:pPr>
        <w:pStyle w:val="Titre2"/>
      </w:pPr>
      <w:bookmarkStart w:id="964" w:name="_Toc8660993"/>
      <w:r>
        <w:t>Description des besoin (UML)</w:t>
      </w:r>
      <w:bookmarkEnd w:id="964"/>
    </w:p>
    <w:p w14:paraId="43D7D17D" w14:textId="0520A4A6" w:rsidR="00F078A5" w:rsidRPr="00F078A5" w:rsidRDefault="00F078A5" w:rsidP="00F078A5">
      <w:pPr>
        <w:pStyle w:val="Titre3"/>
      </w:pPr>
      <w:bookmarkStart w:id="965" w:name="_Toc8660994"/>
      <w:r>
        <w:t>S'authentifier</w:t>
      </w:r>
      <w:bookmarkEnd w:id="965"/>
    </w:p>
    <w:p w14:paraId="5B16C15E" w14:textId="285D6B20" w:rsidR="00F078A5" w:rsidRDefault="00F078A5" w:rsidP="00F078A5">
      <w:r w:rsidRPr="00F078A5">
        <w:rPr>
          <w:noProof/>
          <w:lang w:eastAsia="fr-CH"/>
        </w:rPr>
        <w:drawing>
          <wp:inline distT="0" distB="0" distL="0" distR="0" wp14:anchorId="55A90B32" wp14:editId="511F525B">
            <wp:extent cx="3333921" cy="2781443"/>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333921" cy="2781443"/>
                    </a:xfrm>
                    <a:prstGeom prst="rect">
                      <a:avLst/>
                    </a:prstGeom>
                  </pic:spPr>
                </pic:pic>
              </a:graphicData>
            </a:graphic>
          </wp:inline>
        </w:drawing>
      </w:r>
    </w:p>
    <w:p w14:paraId="22E36E83" w14:textId="3B2C1B92" w:rsidR="00472A57" w:rsidRDefault="00472A57" w:rsidP="00F078A5">
      <w:r w:rsidRPr="00472A57">
        <w:rPr>
          <w:noProof/>
          <w:lang w:eastAsia="fr-CH"/>
        </w:rPr>
        <w:drawing>
          <wp:inline distT="0" distB="0" distL="0" distR="0" wp14:anchorId="262A7101" wp14:editId="453DF959">
            <wp:extent cx="3562533" cy="356888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562533" cy="3568883"/>
                    </a:xfrm>
                    <a:prstGeom prst="rect">
                      <a:avLst/>
                    </a:prstGeom>
                  </pic:spPr>
                </pic:pic>
              </a:graphicData>
            </a:graphic>
          </wp:inline>
        </w:drawing>
      </w:r>
    </w:p>
    <w:p w14:paraId="72A5D533" w14:textId="77777777" w:rsidR="00F078A5" w:rsidRDefault="00F078A5" w:rsidP="00F078A5"/>
    <w:p w14:paraId="2C5988E2" w14:textId="0E5E0114" w:rsidR="00F078A5" w:rsidRPr="00F078A5" w:rsidRDefault="00F078A5" w:rsidP="00F078A5">
      <w:pPr>
        <w:pStyle w:val="Titre3"/>
      </w:pPr>
      <w:bookmarkStart w:id="966" w:name="_Toc8660995"/>
      <w:r>
        <w:t>Créer un compte utilisateur</w:t>
      </w:r>
      <w:bookmarkEnd w:id="966"/>
    </w:p>
    <w:p w14:paraId="01E505B8" w14:textId="7DBFE6B8" w:rsidR="00F078A5" w:rsidRDefault="00F078A5" w:rsidP="00F078A5">
      <w:r w:rsidRPr="00F078A5">
        <w:rPr>
          <w:noProof/>
          <w:lang w:eastAsia="fr-CH"/>
        </w:rPr>
        <w:drawing>
          <wp:inline distT="0" distB="0" distL="0" distR="0" wp14:anchorId="4E51B329" wp14:editId="2F52FC5E">
            <wp:extent cx="3505380" cy="285764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505380" cy="2857647"/>
                    </a:xfrm>
                    <a:prstGeom prst="rect">
                      <a:avLst/>
                    </a:prstGeom>
                  </pic:spPr>
                </pic:pic>
              </a:graphicData>
            </a:graphic>
          </wp:inline>
        </w:drawing>
      </w:r>
    </w:p>
    <w:p w14:paraId="46032312" w14:textId="77777777" w:rsidR="00472A57" w:rsidRDefault="00472A57" w:rsidP="00F078A5"/>
    <w:p w14:paraId="12CF7D42" w14:textId="415908A9" w:rsidR="00F078A5" w:rsidRDefault="00472A57" w:rsidP="00F078A5">
      <w:r w:rsidRPr="00472A57">
        <w:rPr>
          <w:noProof/>
          <w:lang w:eastAsia="fr-CH"/>
        </w:rPr>
        <w:drawing>
          <wp:inline distT="0" distB="0" distL="0" distR="0" wp14:anchorId="0FAE25A5" wp14:editId="26E6F426">
            <wp:extent cx="4007056" cy="3518081"/>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007056" cy="3518081"/>
                    </a:xfrm>
                    <a:prstGeom prst="rect">
                      <a:avLst/>
                    </a:prstGeom>
                  </pic:spPr>
                </pic:pic>
              </a:graphicData>
            </a:graphic>
          </wp:inline>
        </w:drawing>
      </w:r>
    </w:p>
    <w:p w14:paraId="7384F725" w14:textId="5A4D37AF" w:rsidR="00F078A5" w:rsidRPr="00F078A5" w:rsidRDefault="00F078A5" w:rsidP="00F078A5">
      <w:pPr>
        <w:pStyle w:val="Titre3"/>
      </w:pPr>
      <w:bookmarkStart w:id="967" w:name="_Toc8660996"/>
      <w:r>
        <w:t>Gérer les données à veiller</w:t>
      </w:r>
      <w:bookmarkEnd w:id="967"/>
    </w:p>
    <w:p w14:paraId="4F64F9CC" w14:textId="3BD45E93" w:rsidR="00F078A5" w:rsidRDefault="00F078A5" w:rsidP="00F078A5">
      <w:r w:rsidRPr="00F078A5">
        <w:rPr>
          <w:noProof/>
          <w:lang w:eastAsia="fr-CH"/>
        </w:rPr>
        <w:drawing>
          <wp:inline distT="0" distB="0" distL="0" distR="0" wp14:anchorId="5D3CFAA7" wp14:editId="4A43D453">
            <wp:extent cx="5760720" cy="334264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60720" cy="3342640"/>
                    </a:xfrm>
                    <a:prstGeom prst="rect">
                      <a:avLst/>
                    </a:prstGeom>
                  </pic:spPr>
                </pic:pic>
              </a:graphicData>
            </a:graphic>
          </wp:inline>
        </w:drawing>
      </w:r>
    </w:p>
    <w:p w14:paraId="4F0A37A8" w14:textId="478559FC" w:rsidR="00F078A5" w:rsidRDefault="00472A57" w:rsidP="00F078A5">
      <w:r w:rsidRPr="00472A57">
        <w:rPr>
          <w:noProof/>
          <w:lang w:eastAsia="fr-CH"/>
        </w:rPr>
        <w:drawing>
          <wp:inline distT="0" distB="0" distL="0" distR="0" wp14:anchorId="61DA051E" wp14:editId="0403314F">
            <wp:extent cx="3410125" cy="3689540"/>
            <wp:effectExtent l="0" t="0" r="0" b="635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410125" cy="3689540"/>
                    </a:xfrm>
                    <a:prstGeom prst="rect">
                      <a:avLst/>
                    </a:prstGeom>
                  </pic:spPr>
                </pic:pic>
              </a:graphicData>
            </a:graphic>
          </wp:inline>
        </w:drawing>
      </w:r>
    </w:p>
    <w:p w14:paraId="131DC5BE" w14:textId="79B30C79" w:rsidR="00F078A5" w:rsidRPr="00F078A5" w:rsidRDefault="00F078A5" w:rsidP="00F078A5">
      <w:pPr>
        <w:pStyle w:val="Titre3"/>
      </w:pPr>
      <w:bookmarkStart w:id="968" w:name="_Toc8660997"/>
      <w:r>
        <w:t>Mettre à jour le sous-système</w:t>
      </w:r>
      <w:bookmarkEnd w:id="968"/>
    </w:p>
    <w:p w14:paraId="4A2B0013" w14:textId="13C0A59B" w:rsidR="00F078A5" w:rsidRDefault="00472A57" w:rsidP="00F078A5">
      <w:r w:rsidRPr="00472A57">
        <w:rPr>
          <w:noProof/>
          <w:lang w:eastAsia="fr-CH"/>
        </w:rPr>
        <w:drawing>
          <wp:inline distT="0" distB="0" distL="0" distR="0" wp14:anchorId="609DDB56" wp14:editId="6A935CD2">
            <wp:extent cx="5760720" cy="5749925"/>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60720" cy="5749925"/>
                    </a:xfrm>
                    <a:prstGeom prst="rect">
                      <a:avLst/>
                    </a:prstGeom>
                  </pic:spPr>
                </pic:pic>
              </a:graphicData>
            </a:graphic>
          </wp:inline>
        </w:drawing>
      </w:r>
    </w:p>
    <w:p w14:paraId="7837C729" w14:textId="328C559E" w:rsidR="00F078A5" w:rsidRDefault="00F078A5" w:rsidP="00F078A5"/>
    <w:p w14:paraId="719D43ED" w14:textId="09E10D02" w:rsidR="00F078A5" w:rsidRDefault="00847E09" w:rsidP="00F078A5">
      <w:r w:rsidRPr="00847E09">
        <w:rPr>
          <w:noProof/>
          <w:lang w:eastAsia="fr-CH"/>
        </w:rPr>
        <w:drawing>
          <wp:inline distT="0" distB="0" distL="0" distR="0" wp14:anchorId="19BCAFC4" wp14:editId="76AFAD5B">
            <wp:extent cx="3670489" cy="3581584"/>
            <wp:effectExtent l="0" t="0" r="635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670489" cy="3581584"/>
                    </a:xfrm>
                    <a:prstGeom prst="rect">
                      <a:avLst/>
                    </a:prstGeom>
                  </pic:spPr>
                </pic:pic>
              </a:graphicData>
            </a:graphic>
          </wp:inline>
        </w:drawing>
      </w:r>
    </w:p>
    <w:p w14:paraId="33913540" w14:textId="44C126DD" w:rsidR="006A5EAD" w:rsidRDefault="006A5EAD" w:rsidP="006A5EAD">
      <w:pPr>
        <w:pStyle w:val="Titre2"/>
      </w:pPr>
      <w:bookmarkStart w:id="969" w:name="_Toc8660998"/>
      <w:r>
        <w:t>Diagrammes BPMN</w:t>
      </w:r>
      <w:bookmarkEnd w:id="969"/>
    </w:p>
    <w:p w14:paraId="1C5AC587" w14:textId="35FBE60E" w:rsidR="006A5EAD" w:rsidRDefault="006A5EAD" w:rsidP="006A5EAD">
      <w:pPr>
        <w:pStyle w:val="Titre3"/>
      </w:pPr>
      <w:bookmarkStart w:id="970" w:name="_Toc8660999"/>
      <w:r>
        <w:t>Fonctionnement de l'outil de veille</w:t>
      </w:r>
      <w:bookmarkEnd w:id="970"/>
    </w:p>
    <w:p w14:paraId="7A58DC9A" w14:textId="773F3A95" w:rsidR="006A5EAD" w:rsidRDefault="006A5EAD">
      <w:pPr>
        <w:suppressAutoHyphens w:val="0"/>
        <w:jc w:val="left"/>
      </w:pPr>
      <w:r w:rsidRPr="006A5EAD">
        <w:rPr>
          <w:noProof/>
          <w:lang w:eastAsia="fr-CH"/>
        </w:rPr>
        <w:drawing>
          <wp:inline distT="0" distB="0" distL="0" distR="0" wp14:anchorId="4FB75147" wp14:editId="46B5E10B">
            <wp:extent cx="5759746" cy="4756394"/>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59746" cy="4756394"/>
                    </a:xfrm>
                    <a:prstGeom prst="rect">
                      <a:avLst/>
                    </a:prstGeom>
                  </pic:spPr>
                </pic:pic>
              </a:graphicData>
            </a:graphic>
          </wp:inline>
        </w:drawing>
      </w:r>
    </w:p>
    <w:p w14:paraId="535BD01E" w14:textId="77777777" w:rsidR="006A5EAD" w:rsidRDefault="006A5EAD">
      <w:pPr>
        <w:suppressAutoHyphens w:val="0"/>
        <w:jc w:val="left"/>
      </w:pPr>
    </w:p>
    <w:p w14:paraId="4C57FEE1" w14:textId="090B9DE6" w:rsidR="006A5EAD" w:rsidRDefault="006A5EAD" w:rsidP="006A5EAD">
      <w:pPr>
        <w:pStyle w:val="Titre3"/>
      </w:pPr>
      <w:bookmarkStart w:id="971" w:name="_Toc8661000"/>
      <w:r>
        <w:t>Gérer les données à veiller</w:t>
      </w:r>
      <w:bookmarkEnd w:id="971"/>
    </w:p>
    <w:p w14:paraId="79E2EB77" w14:textId="61117845" w:rsidR="006A5EAD" w:rsidRDefault="006A5EAD">
      <w:pPr>
        <w:suppressAutoHyphens w:val="0"/>
        <w:jc w:val="left"/>
      </w:pPr>
      <w:r w:rsidRPr="006A5EAD">
        <w:rPr>
          <w:noProof/>
          <w:lang w:eastAsia="fr-CH"/>
        </w:rPr>
        <w:drawing>
          <wp:inline distT="0" distB="0" distL="0" distR="0" wp14:anchorId="763FC801" wp14:editId="07E8BF82">
            <wp:extent cx="5169166" cy="2152761"/>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169166" cy="2152761"/>
                    </a:xfrm>
                    <a:prstGeom prst="rect">
                      <a:avLst/>
                    </a:prstGeom>
                  </pic:spPr>
                </pic:pic>
              </a:graphicData>
            </a:graphic>
          </wp:inline>
        </w:drawing>
      </w:r>
    </w:p>
    <w:p w14:paraId="5419FC51" w14:textId="77777777" w:rsidR="006A5EAD" w:rsidRDefault="006A5EAD">
      <w:pPr>
        <w:suppressAutoHyphens w:val="0"/>
        <w:jc w:val="left"/>
      </w:pPr>
    </w:p>
    <w:p w14:paraId="3E53D42A" w14:textId="275AE803" w:rsidR="006A5EAD" w:rsidRDefault="006A5EAD" w:rsidP="006A5EAD">
      <w:pPr>
        <w:pStyle w:val="Titre3"/>
      </w:pPr>
      <w:bookmarkStart w:id="972" w:name="_Toc8661001"/>
      <w:r>
        <w:t>Veiller</w:t>
      </w:r>
      <w:bookmarkEnd w:id="972"/>
    </w:p>
    <w:p w14:paraId="59C40EBD" w14:textId="6889B6FB" w:rsidR="006A5EAD" w:rsidRDefault="006A5EAD">
      <w:pPr>
        <w:suppressAutoHyphens w:val="0"/>
        <w:jc w:val="left"/>
      </w:pPr>
      <w:r w:rsidRPr="006A5EAD">
        <w:rPr>
          <w:noProof/>
          <w:lang w:eastAsia="fr-CH"/>
        </w:rPr>
        <w:drawing>
          <wp:inline distT="0" distB="0" distL="0" distR="0" wp14:anchorId="063DAB0E" wp14:editId="5007B915">
            <wp:extent cx="5760720" cy="225552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760720" cy="2255520"/>
                    </a:xfrm>
                    <a:prstGeom prst="rect">
                      <a:avLst/>
                    </a:prstGeom>
                  </pic:spPr>
                </pic:pic>
              </a:graphicData>
            </a:graphic>
          </wp:inline>
        </w:drawing>
      </w:r>
    </w:p>
    <w:p w14:paraId="71B3AA4F" w14:textId="77777777" w:rsidR="006A5EAD" w:rsidRDefault="006A5EAD">
      <w:pPr>
        <w:suppressAutoHyphens w:val="0"/>
        <w:jc w:val="left"/>
      </w:pPr>
    </w:p>
    <w:p w14:paraId="2C78BCBD" w14:textId="71D6353D" w:rsidR="006A5EAD" w:rsidRDefault="006A5EAD" w:rsidP="006A5EAD">
      <w:pPr>
        <w:pStyle w:val="Titre3"/>
      </w:pPr>
      <w:bookmarkStart w:id="973" w:name="_Toc8661002"/>
      <w:r>
        <w:t>Mettre à jour les données dans le sous-système</w:t>
      </w:r>
      <w:bookmarkEnd w:id="973"/>
    </w:p>
    <w:p w14:paraId="2EED7222" w14:textId="1F520EDE" w:rsidR="006A5EAD" w:rsidRDefault="006A5EAD" w:rsidP="006A5EAD">
      <w:r w:rsidRPr="006A5EAD">
        <w:rPr>
          <w:noProof/>
          <w:lang w:eastAsia="fr-CH"/>
        </w:rPr>
        <w:drawing>
          <wp:inline distT="0" distB="0" distL="0" distR="0" wp14:anchorId="2A1122CE" wp14:editId="4E5AC88A">
            <wp:extent cx="5760720" cy="221488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60720" cy="2214880"/>
                    </a:xfrm>
                    <a:prstGeom prst="rect">
                      <a:avLst/>
                    </a:prstGeom>
                  </pic:spPr>
                </pic:pic>
              </a:graphicData>
            </a:graphic>
          </wp:inline>
        </w:drawing>
      </w:r>
    </w:p>
    <w:p w14:paraId="432EC036" w14:textId="77777777" w:rsidR="006A5EAD" w:rsidRDefault="006A5EAD">
      <w:pPr>
        <w:suppressAutoHyphens w:val="0"/>
        <w:jc w:val="left"/>
      </w:pPr>
    </w:p>
    <w:p w14:paraId="1BBA9ECD" w14:textId="7CE58382" w:rsidR="006A5EAD" w:rsidRDefault="006A5EAD" w:rsidP="006A5EAD">
      <w:pPr>
        <w:pStyle w:val="Titre3"/>
      </w:pPr>
      <w:bookmarkStart w:id="974" w:name="_Toc8661003"/>
      <w:r>
        <w:t>Gérer les utilisateurs</w:t>
      </w:r>
      <w:bookmarkEnd w:id="974"/>
    </w:p>
    <w:p w14:paraId="1507D6F2" w14:textId="43411E44" w:rsidR="006A5EAD" w:rsidRDefault="006A5EAD">
      <w:pPr>
        <w:suppressAutoHyphens w:val="0"/>
        <w:jc w:val="left"/>
      </w:pPr>
      <w:r w:rsidRPr="006A5EAD">
        <w:rPr>
          <w:noProof/>
          <w:lang w:eastAsia="fr-CH"/>
        </w:rPr>
        <w:drawing>
          <wp:inline distT="0" distB="0" distL="0" distR="0" wp14:anchorId="3433023A" wp14:editId="23E937A6">
            <wp:extent cx="4661140" cy="2038455"/>
            <wp:effectExtent l="0" t="0" r="635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661140" cy="2038455"/>
                    </a:xfrm>
                    <a:prstGeom prst="rect">
                      <a:avLst/>
                    </a:prstGeom>
                  </pic:spPr>
                </pic:pic>
              </a:graphicData>
            </a:graphic>
          </wp:inline>
        </w:drawing>
      </w:r>
      <w:r>
        <w:br w:type="page"/>
      </w:r>
    </w:p>
    <w:p w14:paraId="0576C5B3" w14:textId="77777777" w:rsidR="006A5EAD" w:rsidRDefault="006A5EAD" w:rsidP="006A5EAD">
      <w:pPr>
        <w:pStyle w:val="Titre2"/>
      </w:pPr>
      <w:bookmarkStart w:id="975" w:name="_Toc8661004"/>
      <w:r>
        <w:t>Maquettes</w:t>
      </w:r>
      <w:bookmarkEnd w:id="975"/>
    </w:p>
    <w:p w14:paraId="388B04D9" w14:textId="77777777" w:rsidR="006A5EAD" w:rsidRDefault="006A5EAD" w:rsidP="006A5EAD">
      <w:pPr>
        <w:pStyle w:val="Titre3"/>
      </w:pPr>
      <w:bookmarkStart w:id="976" w:name="_Toc8661005"/>
      <w:r>
        <w:t>S'authentifier</w:t>
      </w:r>
      <w:bookmarkEnd w:id="976"/>
    </w:p>
    <w:p w14:paraId="4845C1BD" w14:textId="77777777" w:rsidR="006A5EAD" w:rsidRPr="00E96282" w:rsidRDefault="006A5EAD" w:rsidP="006A5EAD">
      <w:r>
        <w:t>Il s'agit de la première page dans toutes les situations (ajouter-modifier-supprimer user/données)</w:t>
      </w:r>
    </w:p>
    <w:p w14:paraId="75200268" w14:textId="447CA427" w:rsidR="00F078A5" w:rsidRDefault="00E96282" w:rsidP="00F078A5">
      <w:r w:rsidRPr="00E96282">
        <w:rPr>
          <w:noProof/>
          <w:lang w:eastAsia="fr-CH"/>
        </w:rPr>
        <w:drawing>
          <wp:inline distT="0" distB="0" distL="0" distR="0" wp14:anchorId="707B8F23" wp14:editId="4F2F1BBD">
            <wp:extent cx="4343623" cy="3880049"/>
            <wp:effectExtent l="0" t="0" r="0" b="635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343623" cy="3880049"/>
                    </a:xfrm>
                    <a:prstGeom prst="rect">
                      <a:avLst/>
                    </a:prstGeom>
                  </pic:spPr>
                </pic:pic>
              </a:graphicData>
            </a:graphic>
          </wp:inline>
        </w:drawing>
      </w:r>
    </w:p>
    <w:p w14:paraId="7CB2458E" w14:textId="77777777" w:rsidR="00E96282" w:rsidRDefault="00E96282" w:rsidP="00F078A5"/>
    <w:p w14:paraId="209415A9" w14:textId="46CC440F" w:rsidR="00E96282" w:rsidRDefault="00E96282" w:rsidP="00E96282">
      <w:pPr>
        <w:pStyle w:val="Titre3"/>
      </w:pPr>
      <w:bookmarkStart w:id="977" w:name="_Toc8661006"/>
      <w:r>
        <w:t>Créer un compte utilisateur</w:t>
      </w:r>
      <w:bookmarkEnd w:id="977"/>
    </w:p>
    <w:p w14:paraId="255BC81F" w14:textId="77FD9644" w:rsidR="00E96282" w:rsidRPr="00E96282" w:rsidRDefault="00E96282" w:rsidP="007F692C">
      <w:pPr>
        <w:pStyle w:val="Titre4"/>
      </w:pPr>
      <w:bookmarkStart w:id="978" w:name="_Toc8661007"/>
      <w:r>
        <w:t>Ajouter un compte utilisateur</w:t>
      </w:r>
      <w:bookmarkEnd w:id="978"/>
    </w:p>
    <w:p w14:paraId="00D40411" w14:textId="41BA5637" w:rsidR="00E96282" w:rsidRDefault="00E96282" w:rsidP="00F078A5">
      <w:r w:rsidRPr="00E96282">
        <w:rPr>
          <w:noProof/>
          <w:lang w:eastAsia="fr-CH"/>
        </w:rPr>
        <w:drawing>
          <wp:inline distT="0" distB="0" distL="0" distR="0" wp14:anchorId="7994B6C8" wp14:editId="59351270">
            <wp:extent cx="4305521" cy="3803845"/>
            <wp:effectExtent l="0" t="0" r="0" b="635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305521" cy="3803845"/>
                    </a:xfrm>
                    <a:prstGeom prst="rect">
                      <a:avLst/>
                    </a:prstGeom>
                  </pic:spPr>
                </pic:pic>
              </a:graphicData>
            </a:graphic>
          </wp:inline>
        </w:drawing>
      </w:r>
    </w:p>
    <w:p w14:paraId="248A65B5" w14:textId="432A2D74" w:rsidR="00E96282" w:rsidRDefault="00E96282" w:rsidP="007F692C">
      <w:pPr>
        <w:pStyle w:val="Titre4"/>
      </w:pPr>
      <w:bookmarkStart w:id="979" w:name="_Toc8661008"/>
      <w:r>
        <w:t>Modifier un compte utilisateur existant</w:t>
      </w:r>
      <w:bookmarkEnd w:id="979"/>
    </w:p>
    <w:p w14:paraId="6F39B914" w14:textId="3235C55C" w:rsidR="00E96282" w:rsidRDefault="00E96282" w:rsidP="00F078A5">
      <w:r w:rsidRPr="00E96282">
        <w:rPr>
          <w:noProof/>
          <w:lang w:eastAsia="fr-CH"/>
        </w:rPr>
        <w:drawing>
          <wp:inline distT="0" distB="0" distL="0" distR="0" wp14:anchorId="36CAED70" wp14:editId="2203BB9B">
            <wp:extent cx="4311872" cy="3829247"/>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11872" cy="3829247"/>
                    </a:xfrm>
                    <a:prstGeom prst="rect">
                      <a:avLst/>
                    </a:prstGeom>
                  </pic:spPr>
                </pic:pic>
              </a:graphicData>
            </a:graphic>
          </wp:inline>
        </w:drawing>
      </w:r>
    </w:p>
    <w:p w14:paraId="53E11D1B" w14:textId="1F856A8F" w:rsidR="00E96282" w:rsidRDefault="00E96282" w:rsidP="00F078A5">
      <w:r w:rsidRPr="00E96282">
        <w:rPr>
          <w:noProof/>
          <w:lang w:eastAsia="fr-CH"/>
        </w:rPr>
        <w:drawing>
          <wp:inline distT="0" distB="0" distL="0" distR="0" wp14:anchorId="32AE06BB" wp14:editId="5944F4F8">
            <wp:extent cx="4324572" cy="3835597"/>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324572" cy="3835597"/>
                    </a:xfrm>
                    <a:prstGeom prst="rect">
                      <a:avLst/>
                    </a:prstGeom>
                  </pic:spPr>
                </pic:pic>
              </a:graphicData>
            </a:graphic>
          </wp:inline>
        </w:drawing>
      </w:r>
    </w:p>
    <w:p w14:paraId="5C55A3B9" w14:textId="4E4684A8" w:rsidR="007F692C" w:rsidRDefault="007F692C" w:rsidP="007F692C">
      <w:pPr>
        <w:pStyle w:val="Titre4"/>
      </w:pPr>
      <w:bookmarkStart w:id="980" w:name="_Toc8661009"/>
      <w:r>
        <w:t>Supprimer un compte utilisateur</w:t>
      </w:r>
      <w:bookmarkEnd w:id="980"/>
    </w:p>
    <w:p w14:paraId="4D9A68A8" w14:textId="0B4F0E0D" w:rsidR="00E96282" w:rsidRDefault="00E96282" w:rsidP="00F078A5">
      <w:r w:rsidRPr="00E96282">
        <w:rPr>
          <w:noProof/>
          <w:lang w:eastAsia="fr-CH"/>
        </w:rPr>
        <w:drawing>
          <wp:inline distT="0" distB="0" distL="0" distR="0" wp14:anchorId="2711E357" wp14:editId="744B5ABE">
            <wp:extent cx="4337273" cy="3848298"/>
            <wp:effectExtent l="0" t="0" r="635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337273" cy="3848298"/>
                    </a:xfrm>
                    <a:prstGeom prst="rect">
                      <a:avLst/>
                    </a:prstGeom>
                  </pic:spPr>
                </pic:pic>
              </a:graphicData>
            </a:graphic>
          </wp:inline>
        </w:drawing>
      </w:r>
    </w:p>
    <w:p w14:paraId="72DAAEA2" w14:textId="7A6C5B74" w:rsidR="00E96282" w:rsidRDefault="002B0158" w:rsidP="00F078A5">
      <w:r w:rsidRPr="002B0158">
        <w:rPr>
          <w:noProof/>
          <w:lang w:eastAsia="fr-CH"/>
        </w:rPr>
        <w:drawing>
          <wp:inline distT="0" distB="0" distL="0" distR="0" wp14:anchorId="29FD5AB7" wp14:editId="778DF5C5">
            <wp:extent cx="4330923" cy="3880049"/>
            <wp:effectExtent l="0" t="0" r="0" b="635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330923" cy="3880049"/>
                    </a:xfrm>
                    <a:prstGeom prst="rect">
                      <a:avLst/>
                    </a:prstGeom>
                  </pic:spPr>
                </pic:pic>
              </a:graphicData>
            </a:graphic>
          </wp:inline>
        </w:drawing>
      </w:r>
    </w:p>
    <w:p w14:paraId="6C2499FA" w14:textId="75B5ABCC" w:rsidR="00E96282" w:rsidRDefault="00E96282" w:rsidP="00F078A5"/>
    <w:p w14:paraId="77BA37ED" w14:textId="77777777" w:rsidR="00E96282" w:rsidRPr="00F078A5" w:rsidRDefault="00E96282" w:rsidP="00E96282">
      <w:pPr>
        <w:pStyle w:val="Titre3"/>
      </w:pPr>
      <w:bookmarkStart w:id="981" w:name="_Toc8661010"/>
      <w:r>
        <w:t>Gérer les données à veiller</w:t>
      </w:r>
      <w:bookmarkEnd w:id="981"/>
    </w:p>
    <w:p w14:paraId="51601F9F" w14:textId="2AB07A8B" w:rsidR="00E96282" w:rsidRDefault="007F692C" w:rsidP="007F692C">
      <w:pPr>
        <w:pStyle w:val="Titre4"/>
      </w:pPr>
      <w:bookmarkStart w:id="982" w:name="_Toc8661011"/>
      <w:r>
        <w:t>Ajouter une veille</w:t>
      </w:r>
      <w:bookmarkEnd w:id="982"/>
    </w:p>
    <w:p w14:paraId="4F59F40C" w14:textId="48C5706D" w:rsidR="007F692C" w:rsidRDefault="007F692C" w:rsidP="00F078A5">
      <w:r w:rsidRPr="007F692C">
        <w:rPr>
          <w:noProof/>
          <w:lang w:eastAsia="fr-CH"/>
        </w:rPr>
        <w:drawing>
          <wp:inline distT="0" distB="0" distL="0" distR="0" wp14:anchorId="5976E85A" wp14:editId="41BCADF8">
            <wp:extent cx="4318222" cy="3841947"/>
            <wp:effectExtent l="0" t="0" r="6350" b="635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318222" cy="3841947"/>
                    </a:xfrm>
                    <a:prstGeom prst="rect">
                      <a:avLst/>
                    </a:prstGeom>
                  </pic:spPr>
                </pic:pic>
              </a:graphicData>
            </a:graphic>
          </wp:inline>
        </w:drawing>
      </w:r>
    </w:p>
    <w:p w14:paraId="778CE49B" w14:textId="35531115" w:rsidR="007F692C" w:rsidRDefault="007F692C" w:rsidP="007F692C">
      <w:pPr>
        <w:pStyle w:val="Titre4"/>
      </w:pPr>
      <w:bookmarkStart w:id="983" w:name="_Toc8661012"/>
      <w:r>
        <w:t>Modifier une veille</w:t>
      </w:r>
      <w:bookmarkEnd w:id="983"/>
    </w:p>
    <w:p w14:paraId="4EC32640" w14:textId="7D5C4E98" w:rsidR="007F692C" w:rsidRDefault="00030A91" w:rsidP="00F078A5">
      <w:r w:rsidRPr="00030A91">
        <w:rPr>
          <w:noProof/>
          <w:lang w:eastAsia="fr-CH"/>
        </w:rPr>
        <w:drawing>
          <wp:inline distT="0" distB="0" distL="0" distR="0" wp14:anchorId="7C533913" wp14:editId="1FC17648">
            <wp:extent cx="4318222" cy="3829247"/>
            <wp:effectExtent l="0" t="0" r="635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318222" cy="3829247"/>
                    </a:xfrm>
                    <a:prstGeom prst="rect">
                      <a:avLst/>
                    </a:prstGeom>
                  </pic:spPr>
                </pic:pic>
              </a:graphicData>
            </a:graphic>
          </wp:inline>
        </w:drawing>
      </w:r>
    </w:p>
    <w:p w14:paraId="594006A4" w14:textId="2E9B5241" w:rsidR="00030A91" w:rsidRDefault="00030A91" w:rsidP="00F078A5">
      <w:r w:rsidRPr="00030A91">
        <w:rPr>
          <w:noProof/>
          <w:lang w:eastAsia="fr-CH"/>
        </w:rPr>
        <w:drawing>
          <wp:inline distT="0" distB="0" distL="0" distR="0" wp14:anchorId="17AF547E" wp14:editId="3C492730">
            <wp:extent cx="4349974" cy="3873699"/>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349974" cy="3873699"/>
                    </a:xfrm>
                    <a:prstGeom prst="rect">
                      <a:avLst/>
                    </a:prstGeom>
                  </pic:spPr>
                </pic:pic>
              </a:graphicData>
            </a:graphic>
          </wp:inline>
        </w:drawing>
      </w:r>
    </w:p>
    <w:p w14:paraId="6780948B" w14:textId="001B1BCD" w:rsidR="007F692C" w:rsidRDefault="007F692C" w:rsidP="007F692C">
      <w:pPr>
        <w:pStyle w:val="Titre4"/>
      </w:pPr>
      <w:bookmarkStart w:id="984" w:name="_Toc8661013"/>
      <w:r>
        <w:t>Supprimer une veille</w:t>
      </w:r>
      <w:bookmarkEnd w:id="984"/>
    </w:p>
    <w:p w14:paraId="2B063960" w14:textId="2F56B111" w:rsidR="007F692C" w:rsidRDefault="00030A91" w:rsidP="00F078A5">
      <w:r w:rsidRPr="00030A91">
        <w:rPr>
          <w:noProof/>
          <w:lang w:eastAsia="fr-CH"/>
        </w:rPr>
        <w:drawing>
          <wp:inline distT="0" distB="0" distL="0" distR="0" wp14:anchorId="03A417DB" wp14:editId="4933D70B">
            <wp:extent cx="4286470" cy="3822896"/>
            <wp:effectExtent l="0" t="0" r="0" b="635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286470" cy="3822896"/>
                    </a:xfrm>
                    <a:prstGeom prst="rect">
                      <a:avLst/>
                    </a:prstGeom>
                  </pic:spPr>
                </pic:pic>
              </a:graphicData>
            </a:graphic>
          </wp:inline>
        </w:drawing>
      </w:r>
    </w:p>
    <w:p w14:paraId="2BD3AE25" w14:textId="5EE98C1E" w:rsidR="00030A91" w:rsidRDefault="00030A91" w:rsidP="00F078A5">
      <w:r w:rsidRPr="00030A91">
        <w:rPr>
          <w:noProof/>
          <w:lang w:eastAsia="fr-CH"/>
        </w:rPr>
        <w:drawing>
          <wp:inline distT="0" distB="0" distL="0" distR="0" wp14:anchorId="40B1467F" wp14:editId="6BEA49AE">
            <wp:extent cx="4292821" cy="3854648"/>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292821" cy="3854648"/>
                    </a:xfrm>
                    <a:prstGeom prst="rect">
                      <a:avLst/>
                    </a:prstGeom>
                  </pic:spPr>
                </pic:pic>
              </a:graphicData>
            </a:graphic>
          </wp:inline>
        </w:drawing>
      </w:r>
    </w:p>
    <w:p w14:paraId="3A24955E" w14:textId="32CC67D0" w:rsidR="00E96282" w:rsidRDefault="00E96282" w:rsidP="00F078A5"/>
    <w:p w14:paraId="1E4D61AA" w14:textId="021BC68C" w:rsidR="00301881" w:rsidRDefault="00301881">
      <w:pPr>
        <w:suppressAutoHyphens w:val="0"/>
        <w:jc w:val="left"/>
      </w:pPr>
      <w:r>
        <w:br w:type="page"/>
      </w:r>
    </w:p>
    <w:p w14:paraId="60C83F95" w14:textId="51BD0299" w:rsidR="008356B3" w:rsidRPr="00B77AA0" w:rsidRDefault="008356B3" w:rsidP="008356B3">
      <w:pPr>
        <w:pStyle w:val="Titre1"/>
      </w:pPr>
      <w:bookmarkStart w:id="985" w:name="_Toc8661014"/>
      <w:r>
        <w:t>Mise en place de l'intégration continue</w:t>
      </w:r>
      <w:bookmarkEnd w:id="985"/>
    </w:p>
    <w:p w14:paraId="4DE7FC2D" w14:textId="74698015" w:rsidR="008356B3" w:rsidRDefault="008356B3" w:rsidP="008356B3">
      <w:pPr>
        <w:pStyle w:val="Titre2"/>
      </w:pPr>
      <w:bookmarkStart w:id="986" w:name="_Toc8661015"/>
      <w:r>
        <w:t>Schéma</w:t>
      </w:r>
      <w:bookmarkEnd w:id="986"/>
    </w:p>
    <w:p w14:paraId="75198586" w14:textId="77777777" w:rsidR="008356B3" w:rsidRDefault="008356B3">
      <w:pPr>
        <w:suppressAutoHyphens w:val="0"/>
        <w:jc w:val="left"/>
      </w:pPr>
      <w:r w:rsidRPr="008356B3">
        <w:drawing>
          <wp:inline distT="0" distB="0" distL="0" distR="0" wp14:anchorId="1833F6D6" wp14:editId="1C912432">
            <wp:extent cx="5004057" cy="2927500"/>
            <wp:effectExtent l="0" t="0" r="6350" b="635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004057" cy="2927500"/>
                    </a:xfrm>
                    <a:prstGeom prst="rect">
                      <a:avLst/>
                    </a:prstGeom>
                  </pic:spPr>
                </pic:pic>
              </a:graphicData>
            </a:graphic>
          </wp:inline>
        </w:drawing>
      </w:r>
    </w:p>
    <w:p w14:paraId="42A78EF2" w14:textId="77777777" w:rsidR="008356B3" w:rsidRDefault="008356B3">
      <w:pPr>
        <w:suppressAutoHyphens w:val="0"/>
        <w:jc w:val="left"/>
      </w:pPr>
    </w:p>
    <w:p w14:paraId="728A5176" w14:textId="1E29BF96" w:rsidR="008356B3" w:rsidRDefault="008356B3">
      <w:pPr>
        <w:suppressAutoHyphens w:val="0"/>
        <w:jc w:val="left"/>
      </w:pPr>
      <w:bookmarkStart w:id="987" w:name="_GoBack"/>
      <w:bookmarkEnd w:id="987"/>
      <w:r>
        <w:br w:type="page"/>
      </w:r>
    </w:p>
    <w:p w14:paraId="7BE6A305" w14:textId="574BE355" w:rsidR="00580169" w:rsidRPr="00B77AA0" w:rsidRDefault="00580169" w:rsidP="00B77AA0">
      <w:pPr>
        <w:pStyle w:val="Titre1"/>
      </w:pPr>
      <w:bookmarkStart w:id="988" w:name="_Toc8661016"/>
      <w:r w:rsidRPr="00B77AA0">
        <w:t>Bibliographie</w:t>
      </w:r>
      <w:bookmarkEnd w:id="988"/>
    </w:p>
    <w:p w14:paraId="3D5489A3" w14:textId="77777777" w:rsidR="007F33EA" w:rsidRPr="0073523B" w:rsidRDefault="007F33EA" w:rsidP="007F33EA">
      <w:pPr>
        <w:pStyle w:val="Titre2"/>
      </w:pPr>
      <w:bookmarkStart w:id="989" w:name="_Toc535082835"/>
      <w:bookmarkStart w:id="990" w:name="_Toc8661017"/>
      <w:r w:rsidRPr="0073523B">
        <w:t>Ouvrages</w:t>
      </w:r>
      <w:bookmarkEnd w:id="989"/>
      <w:bookmarkEnd w:id="990"/>
    </w:p>
    <w:tbl>
      <w:tblPr>
        <w:tblStyle w:val="Grilledutableau"/>
        <w:tblW w:w="9288" w:type="dxa"/>
        <w:tblLook w:val="04A0" w:firstRow="1" w:lastRow="0" w:firstColumn="1" w:lastColumn="0" w:noHBand="0" w:noVBand="1"/>
      </w:tblPr>
      <w:tblGrid>
        <w:gridCol w:w="9288"/>
      </w:tblGrid>
      <w:tr w:rsidR="00422012" w:rsidRPr="0073523B" w14:paraId="253F964E" w14:textId="77777777" w:rsidTr="00F078A5">
        <w:tc>
          <w:tcPr>
            <w:tcW w:w="9288" w:type="dxa"/>
          </w:tcPr>
          <w:p w14:paraId="10B5B078" w14:textId="2946FD55" w:rsidR="00422012" w:rsidRPr="00072D57" w:rsidRDefault="00422012" w:rsidP="00422012">
            <w:pPr>
              <w:keepNext/>
              <w:jc w:val="left"/>
              <w:rPr>
                <w:rFonts w:cstheme="minorHAnsi"/>
                <w:sz w:val="18"/>
                <w:szCs w:val="18"/>
              </w:rPr>
            </w:pPr>
            <w:r w:rsidRPr="008D186F">
              <w:rPr>
                <w:rFonts w:cstheme="minorHAnsi"/>
                <w:sz w:val="20"/>
                <w:szCs w:val="20"/>
              </w:rPr>
              <w:t>AMARELLE, Cesla, MIX &amp; REMIX, 2018. Droit suisse. Éditions Loisirs et pédagogie. ISBN 978-2-606-01742-2</w:t>
            </w:r>
          </w:p>
        </w:tc>
      </w:tr>
      <w:tr w:rsidR="00422012" w:rsidRPr="0073523B" w14:paraId="2714BFE2" w14:textId="77777777" w:rsidTr="00F078A5">
        <w:tc>
          <w:tcPr>
            <w:tcW w:w="9288" w:type="dxa"/>
          </w:tcPr>
          <w:p w14:paraId="3C265EEF" w14:textId="568EC67E" w:rsidR="00422012" w:rsidRPr="00072D57" w:rsidRDefault="00422012" w:rsidP="00422012">
            <w:pPr>
              <w:keepNext/>
              <w:jc w:val="left"/>
              <w:rPr>
                <w:rFonts w:cstheme="minorHAnsi"/>
                <w:sz w:val="18"/>
                <w:szCs w:val="18"/>
              </w:rPr>
            </w:pPr>
            <w:r w:rsidRPr="008D186F">
              <w:rPr>
                <w:rFonts w:cstheme="minorHAnsi"/>
                <w:sz w:val="20"/>
                <w:szCs w:val="20"/>
              </w:rPr>
              <w:t>BALBO, Nathalie, 2007.</w:t>
            </w:r>
            <w:r>
              <w:rPr>
                <w:rFonts w:cstheme="minorHAnsi"/>
                <w:sz w:val="20"/>
                <w:szCs w:val="20"/>
              </w:rPr>
              <w:t xml:space="preserve"> </w:t>
            </w:r>
            <w:r w:rsidRPr="008D186F">
              <w:rPr>
                <w:rFonts w:cstheme="minorHAnsi"/>
                <w:sz w:val="20"/>
                <w:szCs w:val="20"/>
              </w:rPr>
              <w:t>La veille juridique (Méthodologie pratique de la veille juridique). JuridicAe Formation, 2007. ISBN 978-2952942409</w:t>
            </w:r>
          </w:p>
        </w:tc>
      </w:tr>
      <w:tr w:rsidR="00422012" w:rsidRPr="0073523B" w14:paraId="4A9BBC69" w14:textId="77777777" w:rsidTr="00F078A5">
        <w:tc>
          <w:tcPr>
            <w:tcW w:w="9288" w:type="dxa"/>
          </w:tcPr>
          <w:p w14:paraId="14924633" w14:textId="76AC9EE5" w:rsidR="00422012" w:rsidRPr="00072D57" w:rsidRDefault="00422012" w:rsidP="00422012">
            <w:pPr>
              <w:keepNext/>
              <w:jc w:val="left"/>
              <w:rPr>
                <w:rFonts w:cstheme="minorHAnsi"/>
                <w:sz w:val="18"/>
                <w:szCs w:val="18"/>
              </w:rPr>
            </w:pPr>
            <w:r w:rsidRPr="008D186F">
              <w:rPr>
                <w:rFonts w:cstheme="minorHAnsi"/>
                <w:sz w:val="20"/>
                <w:szCs w:val="20"/>
              </w:rPr>
              <w:t xml:space="preserve">CIGREF, 1998. Veille stratégique [format pdf]. CIGREF [en ligne]. 09.1998. [Consulté le 25.12.2018]. Disponible à l'adresse : </w:t>
            </w:r>
            <w:hyperlink r:id="rId176" w:history="1">
              <w:r w:rsidRPr="008D186F">
                <w:rPr>
                  <w:sz w:val="20"/>
                  <w:szCs w:val="20"/>
                </w:rPr>
                <w:t xml:space="preserve">https://www.cigref.fr/cigref_publications/RapportsContainer/Parus1998/Veille_strategique_1998_web.pdf </w:t>
              </w:r>
            </w:hyperlink>
          </w:p>
        </w:tc>
      </w:tr>
      <w:tr w:rsidR="00422012" w:rsidRPr="00161FC2" w14:paraId="2C7B4468" w14:textId="77777777" w:rsidTr="00F078A5">
        <w:tc>
          <w:tcPr>
            <w:tcW w:w="9288" w:type="dxa"/>
          </w:tcPr>
          <w:p w14:paraId="260F1A93" w14:textId="47F8A550" w:rsidR="00422012" w:rsidRPr="00072D57" w:rsidRDefault="00422012" w:rsidP="00422012">
            <w:pPr>
              <w:jc w:val="left"/>
              <w:rPr>
                <w:rFonts w:cstheme="minorHAnsi"/>
                <w:sz w:val="18"/>
                <w:szCs w:val="18"/>
              </w:rPr>
            </w:pPr>
            <w:r w:rsidRPr="008D186F">
              <w:rPr>
                <w:rFonts w:cstheme="minorHAnsi"/>
                <w:sz w:val="20"/>
                <w:szCs w:val="20"/>
              </w:rPr>
              <w:t>DUMOULIN, Jean-François, FROSSARD, Gabriel, 1992. Les sources du droit, la documentation juridique et l'informatique documentaire du droit suisse. 1992, 390 pages</w:t>
            </w:r>
            <w:r w:rsidR="00F75B6C">
              <w:rPr>
                <w:rFonts w:cstheme="minorHAnsi"/>
                <w:sz w:val="20"/>
                <w:szCs w:val="20"/>
              </w:rPr>
              <w:t>, ISBN 3-7190-1226-3, édtieur : Helbing ¬ Lichtenhan</w:t>
            </w:r>
          </w:p>
        </w:tc>
      </w:tr>
      <w:tr w:rsidR="00422012" w:rsidRPr="0073523B" w14:paraId="0D9E64CC" w14:textId="77777777" w:rsidTr="00F078A5">
        <w:tc>
          <w:tcPr>
            <w:tcW w:w="9288" w:type="dxa"/>
          </w:tcPr>
          <w:p w14:paraId="2CA9EAB8" w14:textId="7A136C7F" w:rsidR="00422012" w:rsidRPr="00072D57" w:rsidRDefault="00422012" w:rsidP="00422012">
            <w:pPr>
              <w:keepNext/>
              <w:jc w:val="left"/>
              <w:rPr>
                <w:rFonts w:cstheme="minorHAnsi"/>
                <w:sz w:val="18"/>
                <w:szCs w:val="18"/>
              </w:rPr>
            </w:pPr>
            <w:r w:rsidRPr="008D186F">
              <w:rPr>
                <w:rFonts w:cstheme="minorHAnsi"/>
                <w:sz w:val="20"/>
                <w:szCs w:val="20"/>
              </w:rPr>
              <w:t>ESPY, Camille,</w:t>
            </w:r>
            <w:r>
              <w:rPr>
                <w:rFonts w:cstheme="minorHAnsi"/>
                <w:sz w:val="20"/>
                <w:szCs w:val="20"/>
              </w:rPr>
              <w:t xml:space="preserve"> </w:t>
            </w:r>
            <w:r w:rsidRPr="008D186F">
              <w:rPr>
                <w:rFonts w:cstheme="minorHAnsi"/>
                <w:sz w:val="20"/>
                <w:szCs w:val="20"/>
              </w:rPr>
              <w:t>2017. Rationalisation d’un processus de veille au Centre de documentation d’une Direction juridique [document pdf]. Lyon : ENSSIB [en ligne]. Mémoire de stage. [Consulté le 09.01.2019]. Disponible à l'adresse : https://www.enssib.fr/bibliotheque-numerique/documents/67761-rationalisation-d-un-processus-de-veille-au-centre-de-documentation-d-une-direction-juridique.pdf</w:t>
            </w:r>
          </w:p>
        </w:tc>
      </w:tr>
      <w:tr w:rsidR="00422012" w:rsidRPr="0073523B" w14:paraId="068218EA" w14:textId="77777777" w:rsidTr="00F078A5">
        <w:tc>
          <w:tcPr>
            <w:tcW w:w="9288" w:type="dxa"/>
          </w:tcPr>
          <w:p w14:paraId="3871F2F3" w14:textId="7A2A066C" w:rsidR="00422012" w:rsidRPr="00072D57" w:rsidRDefault="00422012" w:rsidP="00422012">
            <w:pPr>
              <w:keepNext/>
              <w:jc w:val="left"/>
              <w:rPr>
                <w:rFonts w:cstheme="minorHAnsi"/>
                <w:sz w:val="18"/>
                <w:szCs w:val="18"/>
              </w:rPr>
            </w:pPr>
            <w:r w:rsidRPr="008D186F">
              <w:rPr>
                <w:rFonts w:cstheme="minorHAnsi"/>
                <w:sz w:val="20"/>
                <w:szCs w:val="20"/>
              </w:rPr>
              <w:t>FROCHOT, Didier, 2018. Les infostratèges [en ligne]. [Consulté le 10.01.2019]. Disponible à l'adresse : https://www.les-infostrateges.com/</w:t>
            </w:r>
          </w:p>
        </w:tc>
      </w:tr>
      <w:tr w:rsidR="00422012" w:rsidRPr="0073523B" w14:paraId="5C7D783B" w14:textId="77777777" w:rsidTr="00F078A5">
        <w:tc>
          <w:tcPr>
            <w:tcW w:w="9288" w:type="dxa"/>
          </w:tcPr>
          <w:p w14:paraId="2DEF9D97" w14:textId="684BB5CC" w:rsidR="00422012" w:rsidRPr="00072D57" w:rsidRDefault="00422012" w:rsidP="00422012">
            <w:pPr>
              <w:keepNext/>
              <w:jc w:val="left"/>
              <w:rPr>
                <w:rFonts w:cstheme="minorHAnsi"/>
                <w:sz w:val="18"/>
                <w:szCs w:val="18"/>
              </w:rPr>
            </w:pPr>
            <w:r w:rsidRPr="008D186F">
              <w:rPr>
                <w:rFonts w:cstheme="minorHAnsi"/>
                <w:sz w:val="20"/>
                <w:szCs w:val="20"/>
              </w:rPr>
              <w:t xml:space="preserve">HEURTEVENT, Emilie, 2011. Optimiser ses prestations de veille réglementaire [document pdf]. HAL Archives-ouvertes [en ligne], 09.03.2011. Disponible à l'adresse : </w:t>
            </w:r>
            <w:hyperlink r:id="rId177" w:history="1">
              <w:r w:rsidRPr="008D186F">
                <w:rPr>
                  <w:rFonts w:cstheme="minorHAnsi"/>
                  <w:iCs/>
                  <w:sz w:val="20"/>
                  <w:szCs w:val="20"/>
                </w:rPr>
                <w:t>https://memsic.ccsd.cnrs.fr/mem_00575033/document</w:t>
              </w:r>
            </w:hyperlink>
          </w:p>
        </w:tc>
      </w:tr>
      <w:tr w:rsidR="00422012" w:rsidRPr="0073523B" w14:paraId="2DCDDFFA" w14:textId="77777777" w:rsidTr="00F078A5">
        <w:tc>
          <w:tcPr>
            <w:tcW w:w="9288" w:type="dxa"/>
          </w:tcPr>
          <w:p w14:paraId="516F16E3" w14:textId="5BE77EFE" w:rsidR="00422012" w:rsidRPr="00072D57" w:rsidRDefault="00422012" w:rsidP="00422012">
            <w:pPr>
              <w:keepNext/>
              <w:jc w:val="left"/>
              <w:rPr>
                <w:rFonts w:cstheme="minorHAnsi"/>
                <w:sz w:val="18"/>
                <w:szCs w:val="18"/>
              </w:rPr>
            </w:pPr>
            <w:r w:rsidRPr="008D186F">
              <w:rPr>
                <w:rFonts w:cstheme="minorHAnsi"/>
                <w:sz w:val="20"/>
                <w:szCs w:val="20"/>
              </w:rPr>
              <w:t>LE ROY, Yves, SCHOENENBERGER, Marie-Bernadette, 2015. Introduction générale au droit suisse. Schulthess Verlag. ISBN 978-3-7255-8558-8</w:t>
            </w:r>
          </w:p>
        </w:tc>
      </w:tr>
      <w:tr w:rsidR="00422012" w:rsidRPr="00161FC2" w14:paraId="25CF6B0A" w14:textId="77777777" w:rsidTr="00F078A5">
        <w:tc>
          <w:tcPr>
            <w:tcW w:w="9288" w:type="dxa"/>
          </w:tcPr>
          <w:p w14:paraId="136BB36F" w14:textId="77E8BBEC" w:rsidR="00422012" w:rsidRPr="00072D57" w:rsidRDefault="00422012" w:rsidP="00422012">
            <w:pPr>
              <w:jc w:val="left"/>
              <w:rPr>
                <w:rFonts w:cstheme="minorHAnsi"/>
                <w:sz w:val="18"/>
                <w:szCs w:val="18"/>
              </w:rPr>
            </w:pPr>
            <w:r w:rsidRPr="008D186F">
              <w:rPr>
                <w:rFonts w:cstheme="minorHAnsi"/>
                <w:sz w:val="20"/>
                <w:szCs w:val="20"/>
              </w:rPr>
              <w:t>SUNIER, Pierre-André, 2014. Modélisation des données [document pdf]. Support de cours : Cours "Modélisation de données", Haute école de gestion de Neuchâtel, filière Informatique de Gestion, année académique 2014-2016</w:t>
            </w:r>
          </w:p>
        </w:tc>
      </w:tr>
      <w:tr w:rsidR="00422012" w:rsidRPr="0073523B" w14:paraId="62B8649D" w14:textId="77777777" w:rsidTr="00F078A5">
        <w:tc>
          <w:tcPr>
            <w:tcW w:w="9288" w:type="dxa"/>
          </w:tcPr>
          <w:p w14:paraId="4461459D" w14:textId="2169DDC2" w:rsidR="00422012" w:rsidRPr="00072D57" w:rsidRDefault="00422012" w:rsidP="00422012">
            <w:pPr>
              <w:keepNext/>
              <w:jc w:val="left"/>
              <w:rPr>
                <w:rFonts w:cstheme="minorHAnsi"/>
                <w:sz w:val="18"/>
                <w:szCs w:val="18"/>
              </w:rPr>
            </w:pPr>
            <w:r w:rsidRPr="008D186F">
              <w:rPr>
                <w:rFonts w:cstheme="minorHAnsi"/>
                <w:sz w:val="20"/>
                <w:szCs w:val="20"/>
              </w:rPr>
              <w:t xml:space="preserve">SWISSLEX, 2019. Swisslex [en ligne]. 2019. [Consulté le 12.01.2019]. Disponible à l'adresse : </w:t>
            </w:r>
            <w:hyperlink r:id="rId178" w:history="1">
              <w:r w:rsidRPr="008D186F">
                <w:rPr>
                  <w:rFonts w:cstheme="minorHAnsi"/>
                  <w:sz w:val="20"/>
                  <w:szCs w:val="20"/>
                </w:rPr>
                <w:t>https://www.swisslex.ch/[accès</w:t>
              </w:r>
            </w:hyperlink>
            <w:r w:rsidRPr="008D186F">
              <w:rPr>
                <w:rFonts w:cstheme="minorHAnsi"/>
                <w:sz w:val="20"/>
                <w:szCs w:val="20"/>
              </w:rPr>
              <w:t xml:space="preserve"> par abonnement]</w:t>
            </w:r>
          </w:p>
        </w:tc>
      </w:tr>
      <w:tr w:rsidR="00422012" w:rsidRPr="0073523B" w14:paraId="624184CF" w14:textId="77777777" w:rsidTr="00F078A5">
        <w:tc>
          <w:tcPr>
            <w:tcW w:w="9288" w:type="dxa"/>
          </w:tcPr>
          <w:p w14:paraId="0F058810" w14:textId="3D127A20" w:rsidR="00422012" w:rsidRPr="00072D57" w:rsidRDefault="00422012" w:rsidP="00422012">
            <w:pPr>
              <w:keepNext/>
              <w:jc w:val="left"/>
              <w:rPr>
                <w:rFonts w:cstheme="minorHAnsi"/>
                <w:sz w:val="18"/>
                <w:szCs w:val="18"/>
              </w:rPr>
            </w:pPr>
            <w:r w:rsidRPr="00BC3F8C">
              <w:rPr>
                <w:rFonts w:cstheme="minorHAnsi"/>
                <w:sz w:val="20"/>
                <w:szCs w:val="20"/>
              </w:rPr>
              <w:t>TERCIER, Pierre, ROTEN, Christian, 2016. La recherche et la rédaction juridique. Schulthess Verlag. ISBN 978-3-7255-8521-2</w:t>
            </w:r>
          </w:p>
        </w:tc>
      </w:tr>
      <w:tr w:rsidR="00422012" w:rsidRPr="0073523B" w14:paraId="6A62AE10" w14:textId="77777777" w:rsidTr="00F078A5">
        <w:tc>
          <w:tcPr>
            <w:tcW w:w="9288" w:type="dxa"/>
          </w:tcPr>
          <w:p w14:paraId="27CC79A0" w14:textId="68D2E0A5" w:rsidR="00422012" w:rsidRPr="00072D57" w:rsidRDefault="00422012" w:rsidP="00422012">
            <w:pPr>
              <w:keepNext/>
              <w:jc w:val="left"/>
              <w:rPr>
                <w:rFonts w:cstheme="minorHAnsi"/>
                <w:sz w:val="18"/>
                <w:szCs w:val="18"/>
              </w:rPr>
            </w:pPr>
            <w:r w:rsidRPr="00BC3F8C">
              <w:rPr>
                <w:rFonts w:cstheme="minorHAnsi"/>
                <w:sz w:val="20"/>
                <w:szCs w:val="20"/>
              </w:rPr>
              <w:t xml:space="preserve">WATTS, Dalila, 2015. </w:t>
            </w:r>
            <w:r w:rsidRPr="00DB63E9">
              <w:rPr>
                <w:rFonts w:cstheme="minorHAnsi"/>
                <w:sz w:val="20"/>
                <w:szCs w:val="20"/>
              </w:rPr>
              <w:t>Démystifier la veille réglementaire HSE. AFNOR, 21.05.2015. ISBN 978-2-12-465495-6</w:t>
            </w:r>
          </w:p>
        </w:tc>
      </w:tr>
    </w:tbl>
    <w:p w14:paraId="66BC8BD4" w14:textId="25C603EF" w:rsidR="007F33EA" w:rsidRDefault="007F33EA" w:rsidP="007F33EA">
      <w:pPr>
        <w:pStyle w:val="Lgende"/>
      </w:pPr>
      <w:bookmarkStart w:id="991" w:name="_Toc535074674"/>
      <w:bookmarkStart w:id="992" w:name="_Toc535176459"/>
      <w:r>
        <w:t xml:space="preserve">Tableaux </w:t>
      </w:r>
      <w:fldSimple w:instr=" SEQ Tableaux \* ARABIC ">
        <w:r w:rsidR="004A706D">
          <w:rPr>
            <w:noProof/>
          </w:rPr>
          <w:t>24</w:t>
        </w:r>
      </w:fldSimple>
      <w:r>
        <w:t xml:space="preserve"> - Bibliographie Ouvrages</w:t>
      </w:r>
      <w:bookmarkEnd w:id="991"/>
      <w:bookmarkEnd w:id="992"/>
    </w:p>
    <w:p w14:paraId="30A7BBE2" w14:textId="77777777" w:rsidR="007F33EA" w:rsidRDefault="007F33EA" w:rsidP="007F33EA">
      <w:pPr>
        <w:pStyle w:val="Titre2"/>
      </w:pPr>
      <w:bookmarkStart w:id="993" w:name="_Toc535082836"/>
      <w:bookmarkStart w:id="994" w:name="_Toc8661018"/>
      <w:r w:rsidRPr="0073523B">
        <w:t>Articles</w:t>
      </w:r>
      <w:bookmarkEnd w:id="993"/>
      <w:bookmarkEnd w:id="994"/>
    </w:p>
    <w:tbl>
      <w:tblPr>
        <w:tblStyle w:val="Grilledutableau"/>
        <w:tblW w:w="9288" w:type="dxa"/>
        <w:tblLook w:val="04A0" w:firstRow="1" w:lastRow="0" w:firstColumn="1" w:lastColumn="0" w:noHBand="0" w:noVBand="1"/>
      </w:tblPr>
      <w:tblGrid>
        <w:gridCol w:w="9288"/>
      </w:tblGrid>
      <w:tr w:rsidR="00422012" w:rsidRPr="0073523B" w14:paraId="1447D90F" w14:textId="77777777" w:rsidTr="00F078A5">
        <w:tc>
          <w:tcPr>
            <w:tcW w:w="9288" w:type="dxa"/>
          </w:tcPr>
          <w:p w14:paraId="3DD0F4B0" w14:textId="639A094E" w:rsidR="00422012" w:rsidRPr="00072D57" w:rsidRDefault="00422012" w:rsidP="00422012">
            <w:pPr>
              <w:keepNext/>
              <w:jc w:val="left"/>
              <w:rPr>
                <w:rFonts w:cstheme="minorHAnsi"/>
                <w:sz w:val="18"/>
                <w:szCs w:val="18"/>
              </w:rPr>
            </w:pPr>
            <w:r w:rsidRPr="00BC3F8C">
              <w:rPr>
                <w:rFonts w:cstheme="minorHAnsi"/>
                <w:sz w:val="20"/>
                <w:szCs w:val="20"/>
              </w:rPr>
              <w:t xml:space="preserve">BELIMANE, Wissam, RHANI, Amel, 2010. La mise en place d'un système de veille commerciale [en ligne]. 2010. [Consulté le 10.01.2019]. Disponible à l'adresse : </w:t>
            </w:r>
            <w:hyperlink r:id="rId179" w:history="1">
              <w:r w:rsidRPr="00BC3F8C">
                <w:rPr>
                  <w:rFonts w:cstheme="minorHAnsi"/>
                  <w:sz w:val="20"/>
                  <w:szCs w:val="20"/>
                </w:rPr>
                <w:t>https://www.memoireonline.com/12/11/4977/m_La-mise-en-place-dun-systeme-de-veille-commerciale5.html</w:t>
              </w:r>
            </w:hyperlink>
          </w:p>
        </w:tc>
      </w:tr>
      <w:tr w:rsidR="00422012" w:rsidRPr="0073523B" w14:paraId="7AEA3992" w14:textId="77777777" w:rsidTr="00F078A5">
        <w:tc>
          <w:tcPr>
            <w:tcW w:w="9288" w:type="dxa"/>
          </w:tcPr>
          <w:p w14:paraId="0D5116F4" w14:textId="1D364FF3" w:rsidR="00422012" w:rsidRPr="00072D57" w:rsidRDefault="00422012" w:rsidP="00422012">
            <w:pPr>
              <w:keepNext/>
              <w:jc w:val="left"/>
              <w:rPr>
                <w:rFonts w:cstheme="minorHAnsi"/>
                <w:sz w:val="18"/>
                <w:szCs w:val="18"/>
              </w:rPr>
            </w:pPr>
            <w:r w:rsidRPr="00DB63E9">
              <w:rPr>
                <w:rFonts w:cstheme="minorHAnsi"/>
                <w:sz w:val="20"/>
                <w:szCs w:val="20"/>
              </w:rPr>
              <w:t xml:space="preserve">BENTALAB, Siham, 2014. La méthode QQOQCCP, un outil d'analyse simple et performent [en ligne]. 2014. [Consulté le 11.01.2019]. Disponible à l'adresse : </w:t>
            </w:r>
            <w:hyperlink r:id="rId180" w:history="1">
              <w:r w:rsidRPr="00DB63E9">
                <w:rPr>
                  <w:sz w:val="20"/>
                  <w:szCs w:val="20"/>
                </w:rPr>
                <w:t>https://www.qualiblog.fr/outils-et-methodes/methode-qqoqccp-outil-analyse-simple-et-performant/</w:t>
              </w:r>
            </w:hyperlink>
          </w:p>
        </w:tc>
      </w:tr>
      <w:tr w:rsidR="00422012" w:rsidRPr="0073523B" w14:paraId="2993DAA3" w14:textId="77777777" w:rsidTr="00F078A5">
        <w:tc>
          <w:tcPr>
            <w:tcW w:w="9288" w:type="dxa"/>
          </w:tcPr>
          <w:p w14:paraId="74C44B90" w14:textId="304D826A" w:rsidR="00422012" w:rsidRPr="00072D57" w:rsidRDefault="00422012" w:rsidP="00422012">
            <w:pPr>
              <w:keepNext/>
              <w:jc w:val="left"/>
              <w:rPr>
                <w:rFonts w:cstheme="minorHAnsi"/>
                <w:sz w:val="18"/>
                <w:szCs w:val="18"/>
              </w:rPr>
            </w:pPr>
            <w:r w:rsidRPr="00BC3F8C">
              <w:rPr>
                <w:rFonts w:cstheme="minorHAnsi"/>
                <w:sz w:val="20"/>
                <w:szCs w:val="20"/>
              </w:rPr>
              <w:t xml:space="preserve">BONNER, Bill, 2015. L'information peut-elle battre la matière ?. Contrepoints[en ligne]. 29.07.2015. [Consulté le 10.01.2019]. Disponible à l'adresse : </w:t>
            </w:r>
            <w:hyperlink r:id="rId181" w:history="1">
              <w:r w:rsidRPr="00DB63E9">
                <w:t>https://www.contrepoints.org/2015/07/29/215955-linformation-peut-elle-battre-la-matiere/</w:t>
              </w:r>
            </w:hyperlink>
            <w:r w:rsidRPr="00DB63E9">
              <w:t xml:space="preserve">. </w:t>
            </w:r>
            <w:r w:rsidRPr="00BC3F8C">
              <w:rPr>
                <w:rFonts w:cstheme="minorHAnsi"/>
                <w:sz w:val="20"/>
                <w:szCs w:val="20"/>
              </w:rPr>
              <w:t>; dans cette contribution Bonner cite l'ouvrage de GILDER George, Knowledge and Power.</w:t>
            </w:r>
          </w:p>
        </w:tc>
      </w:tr>
      <w:tr w:rsidR="00422012" w:rsidRPr="0073523B" w14:paraId="2FEF56EB" w14:textId="77777777" w:rsidTr="00F078A5">
        <w:tc>
          <w:tcPr>
            <w:tcW w:w="9288" w:type="dxa"/>
          </w:tcPr>
          <w:p w14:paraId="132FE84C" w14:textId="7D61E09E" w:rsidR="00422012" w:rsidRPr="00072D57" w:rsidRDefault="00422012" w:rsidP="00422012">
            <w:pPr>
              <w:keepNext/>
              <w:jc w:val="left"/>
              <w:rPr>
                <w:rFonts w:cstheme="minorHAnsi"/>
                <w:sz w:val="18"/>
                <w:szCs w:val="18"/>
              </w:rPr>
            </w:pPr>
            <w:r w:rsidRPr="00DB63E9">
              <w:rPr>
                <w:rFonts w:cstheme="minorHAnsi"/>
                <w:sz w:val="20"/>
                <w:szCs w:val="20"/>
              </w:rPr>
              <w:t xml:space="preserve">CANET, Florence, 2018. </w:t>
            </w:r>
            <w:r w:rsidRPr="00DB63E9">
              <w:rPr>
                <w:sz w:val="20"/>
                <w:szCs w:val="20"/>
              </w:rPr>
              <w:t xml:space="preserve">Veilleur 2.0 : d’un processus professionnel à une activité ordinaire. Archives-ouvertes [en ligne]. 19.01.2018. [Consulté le 12.01.2019]. Disponible à l'adresse : </w:t>
            </w:r>
            <w:hyperlink r:id="rId182" w:history="1">
              <w:r w:rsidRPr="00DB63E9">
                <w:rPr>
                  <w:sz w:val="20"/>
                  <w:szCs w:val="20"/>
                </w:rPr>
                <w:t>https://tel.archives-ouvertes.fr/tel-01688337/document</w:t>
              </w:r>
            </w:hyperlink>
          </w:p>
        </w:tc>
      </w:tr>
      <w:tr w:rsidR="00422012" w:rsidRPr="0073523B" w14:paraId="423E2398" w14:textId="77777777" w:rsidTr="00F078A5">
        <w:tc>
          <w:tcPr>
            <w:tcW w:w="9288" w:type="dxa"/>
          </w:tcPr>
          <w:p w14:paraId="5E0D608F" w14:textId="56E70767" w:rsidR="00422012" w:rsidRPr="00072D57" w:rsidRDefault="00422012" w:rsidP="00422012">
            <w:pPr>
              <w:keepNext/>
              <w:jc w:val="left"/>
              <w:rPr>
                <w:rFonts w:cstheme="minorHAnsi"/>
                <w:sz w:val="18"/>
                <w:szCs w:val="18"/>
              </w:rPr>
            </w:pPr>
            <w:r w:rsidRPr="00BC3F8C">
              <w:rPr>
                <w:rFonts w:cstheme="minorHAnsi"/>
                <w:sz w:val="20"/>
                <w:szCs w:val="20"/>
              </w:rPr>
              <w:t>CHAPUIS, Benjamin, 2017. Norme ISO 9001:2015 : de la double veille à mettre en place !. LinkedIn [en ligne]. 31.05.2017. [Consulté le 08.01.2019]. Disponible à l'adresse : https://www.linkedin.com/pulse/norme-iso-90012015-de-la-double-veille-%C3%A0-mettre-en-place-calmant</w:t>
            </w:r>
          </w:p>
        </w:tc>
      </w:tr>
      <w:tr w:rsidR="00422012" w:rsidRPr="0073523B" w14:paraId="4AE2F348" w14:textId="77777777" w:rsidTr="00F078A5">
        <w:tc>
          <w:tcPr>
            <w:tcW w:w="9288" w:type="dxa"/>
          </w:tcPr>
          <w:p w14:paraId="5BA10252" w14:textId="62161D66" w:rsidR="00422012" w:rsidRPr="00072D57" w:rsidRDefault="00422012" w:rsidP="00422012">
            <w:pPr>
              <w:keepNext/>
              <w:jc w:val="left"/>
              <w:rPr>
                <w:rFonts w:cstheme="minorHAnsi"/>
                <w:sz w:val="18"/>
                <w:szCs w:val="18"/>
              </w:rPr>
            </w:pPr>
            <w:r w:rsidRPr="00BC3F8C">
              <w:rPr>
                <w:rFonts w:cstheme="minorHAnsi"/>
                <w:sz w:val="20"/>
                <w:szCs w:val="20"/>
              </w:rPr>
              <w:t xml:space="preserve">COMMENT, François, 2019. Le Bulletin officiel en détail [en ligne]. 2019. [Consulté le 12.11.2019]. Disponible à l'adresse : </w:t>
            </w:r>
            <w:hyperlink r:id="rId183" w:history="1">
              <w:r w:rsidRPr="00DB63E9">
                <w:t>https://www.parlament.ch/fr/ratsbetrieb/amtliches-bulletin/bulletin-officiel-en-detail</w:t>
              </w:r>
            </w:hyperlink>
          </w:p>
        </w:tc>
      </w:tr>
      <w:tr w:rsidR="00422012" w:rsidRPr="0073523B" w14:paraId="40F1C3E9" w14:textId="77777777" w:rsidTr="00F078A5">
        <w:tc>
          <w:tcPr>
            <w:tcW w:w="9288" w:type="dxa"/>
          </w:tcPr>
          <w:p w14:paraId="39BDC9C1" w14:textId="44C21BBD" w:rsidR="00422012" w:rsidRPr="00072D57" w:rsidRDefault="006D4BB5" w:rsidP="00422012">
            <w:pPr>
              <w:keepNext/>
              <w:jc w:val="left"/>
              <w:rPr>
                <w:rFonts w:cstheme="minorHAnsi"/>
                <w:sz w:val="18"/>
                <w:szCs w:val="18"/>
              </w:rPr>
            </w:pPr>
            <w:r>
              <w:rPr>
                <w:rFonts w:cstheme="minorHAnsi"/>
                <w:sz w:val="20"/>
                <w:szCs w:val="20"/>
              </w:rPr>
              <w:t>É</w:t>
            </w:r>
            <w:r w:rsidR="00422012">
              <w:rPr>
                <w:rFonts w:cstheme="minorHAnsi"/>
                <w:sz w:val="20"/>
                <w:szCs w:val="20"/>
              </w:rPr>
              <w:t xml:space="preserve">TAT DE FRIBOURG - </w:t>
            </w:r>
            <w:r w:rsidR="00422012" w:rsidRPr="006D053C">
              <w:rPr>
                <w:rFonts w:cstheme="minorHAnsi"/>
                <w:sz w:val="20"/>
                <w:szCs w:val="20"/>
              </w:rPr>
              <w:t>CONSEIL D'</w:t>
            </w:r>
            <w:r>
              <w:rPr>
                <w:rFonts w:cstheme="minorHAnsi"/>
                <w:sz w:val="20"/>
                <w:szCs w:val="20"/>
              </w:rPr>
              <w:t>É</w:t>
            </w:r>
            <w:r w:rsidR="00422012" w:rsidRPr="006D053C">
              <w:rPr>
                <w:rFonts w:cstheme="minorHAnsi"/>
                <w:sz w:val="20"/>
                <w:szCs w:val="20"/>
              </w:rPr>
              <w:t xml:space="preserve">TAT, 2016. Message du Conseil d'état [format pdf]. Parlinfo.fr.ch </w:t>
            </w:r>
            <w:r w:rsidR="00422012" w:rsidRPr="006D053C">
              <w:rPr>
                <w:sz w:val="20"/>
                <w:szCs w:val="20"/>
              </w:rPr>
              <w:t xml:space="preserve">[en ligne]. </w:t>
            </w:r>
            <w:r w:rsidR="00422012" w:rsidRPr="006D053C">
              <w:rPr>
                <w:rFonts w:cstheme="minorHAnsi"/>
                <w:sz w:val="20"/>
                <w:szCs w:val="20"/>
              </w:rPr>
              <w:t xml:space="preserve">23.08.2016. [Consulté le 12.01.2019]. Disponible à l'adresse : </w:t>
            </w:r>
            <w:hyperlink r:id="rId184" w:history="1">
              <w:r w:rsidR="00422012" w:rsidRPr="006D053C">
                <w:rPr>
                  <w:sz w:val="20"/>
                  <w:szCs w:val="20"/>
                </w:rPr>
                <w:t>www.parlinfo.fr.ch/dl.php/fr/ax-599d71a8578d1/fr_MES_2015-CE-295.pdf</w:t>
              </w:r>
            </w:hyperlink>
          </w:p>
        </w:tc>
      </w:tr>
      <w:tr w:rsidR="00422012" w:rsidRPr="0073523B" w14:paraId="4D1818F2" w14:textId="77777777" w:rsidTr="00F078A5">
        <w:tc>
          <w:tcPr>
            <w:tcW w:w="9288" w:type="dxa"/>
          </w:tcPr>
          <w:p w14:paraId="277BA28F" w14:textId="516716BC" w:rsidR="00422012" w:rsidRPr="00072D57" w:rsidRDefault="00422012" w:rsidP="00422012">
            <w:pPr>
              <w:keepNext/>
              <w:jc w:val="left"/>
              <w:rPr>
                <w:rFonts w:cstheme="minorHAnsi"/>
                <w:sz w:val="18"/>
                <w:szCs w:val="18"/>
              </w:rPr>
            </w:pPr>
            <w:r w:rsidRPr="00DB63E9">
              <w:rPr>
                <w:rFonts w:cstheme="minorHAnsi"/>
                <w:sz w:val="20"/>
                <w:szCs w:val="20"/>
              </w:rPr>
              <w:t xml:space="preserve">Fanny, 2015. Pourquoi mettre en place une veille et avec quels outils ? [en ligne]. 15.04.2015. [Consulté le 10.01.2019]. Disponible à l'adresse : </w:t>
            </w:r>
            <w:hyperlink r:id="rId185" w:history="1">
              <w:r w:rsidRPr="00DB63E9">
                <w:rPr>
                  <w:rFonts w:cstheme="minorHAnsi"/>
                  <w:sz w:val="20"/>
                  <w:szCs w:val="20"/>
                </w:rPr>
                <w:t>https://www.tilkee.fr/pourquoi-mettre-en-place-une-veille-et-avec-quels-outils/</w:t>
              </w:r>
            </w:hyperlink>
          </w:p>
        </w:tc>
      </w:tr>
      <w:tr w:rsidR="00422012" w:rsidRPr="0073523B" w14:paraId="038F907D" w14:textId="77777777" w:rsidTr="00F078A5">
        <w:tc>
          <w:tcPr>
            <w:tcW w:w="9288" w:type="dxa"/>
          </w:tcPr>
          <w:p w14:paraId="1C765B0C" w14:textId="4F457C61" w:rsidR="00422012" w:rsidRPr="00072D57" w:rsidRDefault="00422012" w:rsidP="00422012">
            <w:pPr>
              <w:keepNext/>
              <w:jc w:val="left"/>
              <w:rPr>
                <w:rFonts w:cstheme="minorHAnsi"/>
                <w:sz w:val="18"/>
                <w:szCs w:val="18"/>
              </w:rPr>
            </w:pPr>
            <w:r w:rsidRPr="00BC3F8C">
              <w:rPr>
                <w:rFonts w:cstheme="minorHAnsi"/>
                <w:sz w:val="20"/>
                <w:szCs w:val="20"/>
              </w:rPr>
              <w:t xml:space="preserve">HUSSON, Stéphanie, 2015. Diffusion de l'information, enjeux et méthodes de veille stratégique. KB CRAWL [en ligne]. 13.11.2018. [Consulté le 10.01.2019]. Disponible à l'adresse : </w:t>
            </w:r>
            <w:hyperlink w:history="1"/>
            <w:hyperlink r:id="rId186" w:history="1">
              <w:r w:rsidRPr="00BC3F8C">
                <w:rPr>
                  <w:rFonts w:cstheme="minorHAnsi"/>
                  <w:sz w:val="20"/>
                  <w:szCs w:val="20"/>
                </w:rPr>
                <w:t>https://www.kbcrawl.com/fr/blog-veille/diffusion-information-enjeux-methodes-veille-strategique/</w:t>
              </w:r>
            </w:hyperlink>
          </w:p>
        </w:tc>
      </w:tr>
      <w:tr w:rsidR="00422012" w:rsidRPr="0073523B" w14:paraId="1623CB46" w14:textId="77777777" w:rsidTr="00F078A5">
        <w:tc>
          <w:tcPr>
            <w:tcW w:w="9288" w:type="dxa"/>
          </w:tcPr>
          <w:p w14:paraId="79DC5E8A" w14:textId="4B147EF3" w:rsidR="00422012" w:rsidRPr="00072D57" w:rsidRDefault="00422012" w:rsidP="00422012">
            <w:pPr>
              <w:keepNext/>
              <w:jc w:val="left"/>
              <w:rPr>
                <w:rFonts w:cstheme="minorHAnsi"/>
                <w:sz w:val="18"/>
                <w:szCs w:val="18"/>
              </w:rPr>
            </w:pPr>
            <w:r w:rsidRPr="00BC3F8C">
              <w:rPr>
                <w:rFonts w:cstheme="minorHAnsi"/>
                <w:sz w:val="20"/>
                <w:szCs w:val="20"/>
              </w:rPr>
              <w:t>JEANNERET, Vincent, BURRUS, Louis, 2013. Kommunkationssprache : Chers confrères, should we speak english ? [format pdf]. sav-fsa [en ligne]. 08.2013. [Consulté le 12.01.2019]. Disponible à l'adresse : https://www.sav-fsa.ch/de/documents/dynamiccontent/332_kommunikationssprache.pdf</w:t>
            </w:r>
          </w:p>
        </w:tc>
      </w:tr>
      <w:tr w:rsidR="00422012" w:rsidRPr="0073523B" w14:paraId="336995D0" w14:textId="77777777" w:rsidTr="00F078A5">
        <w:tc>
          <w:tcPr>
            <w:tcW w:w="9288" w:type="dxa"/>
          </w:tcPr>
          <w:p w14:paraId="351CF82D" w14:textId="1E0F2E9B" w:rsidR="00422012" w:rsidRPr="00072D57" w:rsidRDefault="00422012" w:rsidP="00422012">
            <w:pPr>
              <w:keepNext/>
              <w:jc w:val="left"/>
              <w:rPr>
                <w:rFonts w:cstheme="minorHAnsi"/>
                <w:sz w:val="18"/>
                <w:szCs w:val="18"/>
              </w:rPr>
            </w:pPr>
            <w:r w:rsidRPr="00DB63E9">
              <w:rPr>
                <w:rFonts w:cstheme="minorHAnsi"/>
                <w:sz w:val="20"/>
                <w:szCs w:val="20"/>
              </w:rPr>
              <w:t xml:space="preserve">LAPORTE, </w:t>
            </w:r>
            <w:r w:rsidRPr="00BC3F8C">
              <w:rPr>
                <w:rFonts w:cstheme="minorHAnsi"/>
                <w:sz w:val="20"/>
                <w:szCs w:val="20"/>
              </w:rPr>
              <w:t xml:space="preserve">Benoit, 2015. </w:t>
            </w:r>
            <w:r w:rsidR="006D4BB5">
              <w:rPr>
                <w:rFonts w:cstheme="minorHAnsi"/>
                <w:sz w:val="20"/>
                <w:szCs w:val="20"/>
              </w:rPr>
              <w:t>Ê</w:t>
            </w:r>
            <w:r w:rsidRPr="00BC3F8C">
              <w:rPr>
                <w:rFonts w:cstheme="minorHAnsi"/>
                <w:sz w:val="20"/>
                <w:szCs w:val="20"/>
              </w:rPr>
              <w:t>tes-vous info-obèse et peut-on vraiment en guérir ?. Labe Marketing Internet Inc. [en ligne]. 21.01.2015. [Consulté le 10.01.2019]. Disponible à l'adresse : http://www.labemarketing.com/labe-blogue/etes-vous-info-obese-et-peut-on-vraiment-en-guerir/</w:t>
            </w:r>
          </w:p>
        </w:tc>
      </w:tr>
      <w:tr w:rsidR="00422012" w:rsidRPr="0073523B" w14:paraId="4B59D3FB" w14:textId="77777777" w:rsidTr="00F078A5">
        <w:tc>
          <w:tcPr>
            <w:tcW w:w="9288" w:type="dxa"/>
          </w:tcPr>
          <w:p w14:paraId="0E46C0A9" w14:textId="1D60FA45" w:rsidR="00422012" w:rsidRPr="00072D57" w:rsidRDefault="00422012" w:rsidP="00422012">
            <w:pPr>
              <w:keepNext/>
              <w:jc w:val="left"/>
              <w:rPr>
                <w:rFonts w:cstheme="minorHAnsi"/>
                <w:sz w:val="18"/>
                <w:szCs w:val="18"/>
              </w:rPr>
            </w:pPr>
            <w:r w:rsidRPr="00BC3F8C">
              <w:rPr>
                <w:rFonts w:cstheme="minorHAnsi"/>
                <w:sz w:val="20"/>
                <w:szCs w:val="20"/>
              </w:rPr>
              <w:t>L'IE STRATEGIQUE, 2007. La veille : Outils de veille. Iestrategique [en ligne]. 07.12.2007. [Consulté le 11.01.2019]. Disponbile à l'adresse : http://iestrategique.centerblog.net/rub-LA-VEILLE-OUTILS-DE-VEILLE.html</w:t>
            </w:r>
          </w:p>
        </w:tc>
      </w:tr>
      <w:tr w:rsidR="00422012" w:rsidRPr="0073523B" w14:paraId="32E6641D" w14:textId="77777777" w:rsidTr="00F078A5">
        <w:tc>
          <w:tcPr>
            <w:tcW w:w="9288" w:type="dxa"/>
          </w:tcPr>
          <w:p w14:paraId="2236FF21" w14:textId="78E30787" w:rsidR="00422012" w:rsidRPr="00072D57" w:rsidRDefault="00422012" w:rsidP="00422012">
            <w:pPr>
              <w:keepNext/>
              <w:jc w:val="left"/>
              <w:rPr>
                <w:rFonts w:cstheme="minorHAnsi"/>
                <w:sz w:val="18"/>
                <w:szCs w:val="18"/>
              </w:rPr>
            </w:pPr>
            <w:r w:rsidRPr="00BC3F8C">
              <w:rPr>
                <w:rFonts w:cstheme="minorHAnsi"/>
                <w:sz w:val="20"/>
                <w:szCs w:val="20"/>
              </w:rPr>
              <w:t xml:space="preserve">LOEPFE, Arthur, 2016. Maîtriser l'inflation législative. Parlement [en ligne]. 16.10.2018. [Consulté le 16.10.2018]. Disponible à l'adresse : </w:t>
            </w:r>
            <w:hyperlink r:id="rId187" w:history="1">
              <w:r w:rsidRPr="00DB63E9">
                <w:t>https://www.parlament.ch/fr/ratsbetrieb/suche-curia-vista/geschaeft?AffairId=20043673</w:t>
              </w:r>
            </w:hyperlink>
            <w:r w:rsidRPr="00BC3F8C">
              <w:rPr>
                <w:rFonts w:cstheme="minorHAnsi"/>
                <w:sz w:val="20"/>
                <w:szCs w:val="20"/>
              </w:rPr>
              <w:t>, 26.09.2016, cons. 16.10.2018</w:t>
            </w:r>
          </w:p>
        </w:tc>
      </w:tr>
      <w:tr w:rsidR="00422012" w:rsidRPr="0073523B" w14:paraId="134918F2" w14:textId="77777777" w:rsidTr="00F078A5">
        <w:tc>
          <w:tcPr>
            <w:tcW w:w="9288" w:type="dxa"/>
          </w:tcPr>
          <w:p w14:paraId="21ECC4DD" w14:textId="5E5EB6BE" w:rsidR="00422012" w:rsidRPr="00072D57" w:rsidRDefault="00422012" w:rsidP="00422012">
            <w:pPr>
              <w:keepNext/>
              <w:jc w:val="left"/>
              <w:rPr>
                <w:rFonts w:cstheme="minorHAnsi"/>
                <w:sz w:val="18"/>
                <w:szCs w:val="18"/>
              </w:rPr>
            </w:pPr>
            <w:r w:rsidRPr="00DB63E9">
              <w:rPr>
                <w:rFonts w:cstheme="minorHAnsi"/>
                <w:sz w:val="20"/>
                <w:szCs w:val="20"/>
              </w:rPr>
              <w:t xml:space="preserve">MIAUX, Jean-François, 2011. Mise en œuvre d'un activité de veille : le cas de Réseau Ferré de France [format pdf]. memsic [en ligne]. 09.03.2011. [Consulté le 10.01.2019]. Disponible en ligne : </w:t>
            </w:r>
            <w:hyperlink r:id="rId188" w:history="1">
              <w:r w:rsidRPr="00DB63E9">
                <w:rPr>
                  <w:rFonts w:cstheme="minorHAnsi"/>
                  <w:sz w:val="20"/>
                  <w:szCs w:val="20"/>
                </w:rPr>
                <w:t>https://memsic.ccsd.cnrs.fr/mem_00575043/document</w:t>
              </w:r>
            </w:hyperlink>
          </w:p>
        </w:tc>
      </w:tr>
      <w:tr w:rsidR="00422012" w:rsidRPr="0073523B" w14:paraId="2A829716" w14:textId="77777777" w:rsidTr="00F078A5">
        <w:tc>
          <w:tcPr>
            <w:tcW w:w="9288" w:type="dxa"/>
          </w:tcPr>
          <w:p w14:paraId="5CFE8008" w14:textId="1B50F4BC" w:rsidR="00422012" w:rsidRPr="00072D57" w:rsidRDefault="00422012" w:rsidP="00422012">
            <w:pPr>
              <w:keepNext/>
              <w:jc w:val="left"/>
              <w:rPr>
                <w:rFonts w:cstheme="minorHAnsi"/>
                <w:sz w:val="18"/>
                <w:szCs w:val="18"/>
              </w:rPr>
            </w:pPr>
            <w:r w:rsidRPr="00DB63E9">
              <w:t xml:space="preserve">MICHEL, Jean, 1999. Mais au fond, qu'est-ce que la veille ? [en ligne]. 11.03.1999. [Consulté le 10.01.2019]. Disponible à l'adresse : </w:t>
            </w:r>
            <w:hyperlink r:id="rId189" w:anchor="2" w:history="1">
              <w:r w:rsidRPr="00BC3F8C">
                <w:rPr>
                  <w:rFonts w:cstheme="minorHAnsi"/>
                  <w:sz w:val="20"/>
                  <w:szCs w:val="20"/>
                </w:rPr>
                <w:t>http://michel.jean.free.fr/publi/JM318.html#2</w:t>
              </w:r>
            </w:hyperlink>
          </w:p>
        </w:tc>
      </w:tr>
      <w:tr w:rsidR="00422012" w:rsidRPr="0073523B" w14:paraId="13A8B8D6" w14:textId="77777777" w:rsidTr="00F078A5">
        <w:tc>
          <w:tcPr>
            <w:tcW w:w="9288" w:type="dxa"/>
          </w:tcPr>
          <w:p w14:paraId="14A4DC6B" w14:textId="2FB59491" w:rsidR="00422012" w:rsidRPr="00072D57" w:rsidRDefault="00422012" w:rsidP="00422012">
            <w:pPr>
              <w:keepNext/>
              <w:jc w:val="left"/>
              <w:rPr>
                <w:rFonts w:cstheme="minorHAnsi"/>
                <w:sz w:val="18"/>
                <w:szCs w:val="18"/>
              </w:rPr>
            </w:pPr>
            <w:r w:rsidRPr="00DB63E9">
              <w:rPr>
                <w:rFonts w:cstheme="minorHAnsi"/>
                <w:sz w:val="20"/>
                <w:szCs w:val="20"/>
              </w:rPr>
              <w:t>S</w:t>
            </w:r>
            <w:r w:rsidRPr="00BC3F8C">
              <w:rPr>
                <w:rFonts w:cstheme="minorHAnsi"/>
                <w:sz w:val="20"/>
                <w:szCs w:val="20"/>
              </w:rPr>
              <w:t xml:space="preserve">ERVICE DE </w:t>
            </w:r>
            <w:r w:rsidRPr="00DB63E9">
              <w:rPr>
                <w:rFonts w:cstheme="minorHAnsi"/>
                <w:sz w:val="20"/>
                <w:szCs w:val="20"/>
              </w:rPr>
              <w:t>C</w:t>
            </w:r>
            <w:r w:rsidRPr="00BC3F8C">
              <w:rPr>
                <w:rFonts w:cstheme="minorHAnsi"/>
                <w:sz w:val="20"/>
                <w:szCs w:val="20"/>
              </w:rPr>
              <w:t>OORDINATION A L’</w:t>
            </w:r>
            <w:r w:rsidRPr="00DB63E9">
              <w:rPr>
                <w:rFonts w:cstheme="minorHAnsi"/>
                <w:sz w:val="20"/>
                <w:szCs w:val="20"/>
              </w:rPr>
              <w:t>I</w:t>
            </w:r>
            <w:r w:rsidRPr="00BC3F8C">
              <w:rPr>
                <w:rFonts w:cstheme="minorHAnsi"/>
                <w:sz w:val="20"/>
                <w:szCs w:val="20"/>
              </w:rPr>
              <w:t xml:space="preserve">NTELLIGENCE </w:t>
            </w:r>
            <w:r w:rsidRPr="00DB63E9">
              <w:rPr>
                <w:rFonts w:cstheme="minorHAnsi"/>
                <w:sz w:val="20"/>
                <w:szCs w:val="20"/>
              </w:rPr>
              <w:t>E</w:t>
            </w:r>
            <w:r w:rsidRPr="00BC3F8C">
              <w:rPr>
                <w:rFonts w:cstheme="minorHAnsi"/>
                <w:sz w:val="20"/>
                <w:szCs w:val="20"/>
              </w:rPr>
              <w:t xml:space="preserve">CONOMIQUE, 2010. Exploitation et capitalisation de l'information [document pdf]. 07.2010. [Consulté le 10.01.2019]. Disponible à l'adresse : </w:t>
            </w:r>
            <w:hyperlink r:id="rId190" w:history="1">
              <w:r w:rsidRPr="00BC3F8C">
                <w:rPr>
                  <w:rFonts w:cstheme="minorHAnsi"/>
                  <w:sz w:val="20"/>
                  <w:szCs w:val="20"/>
                </w:rPr>
                <w:t>www.economie.gouv.fr/files/directions_services/scie/docs/guide/32traitement_capitalisation_information%20.pdf</w:t>
              </w:r>
            </w:hyperlink>
            <w:hyperlink r:id="rId191" w:history="1"/>
          </w:p>
        </w:tc>
      </w:tr>
      <w:tr w:rsidR="00422012" w:rsidRPr="0073523B" w14:paraId="71B20EC9" w14:textId="77777777" w:rsidTr="00F078A5">
        <w:tc>
          <w:tcPr>
            <w:tcW w:w="9288" w:type="dxa"/>
          </w:tcPr>
          <w:p w14:paraId="4825EAEB" w14:textId="4EC0F50F" w:rsidR="00422012" w:rsidRPr="00072D57" w:rsidRDefault="00422012" w:rsidP="00422012">
            <w:pPr>
              <w:keepNext/>
              <w:jc w:val="left"/>
              <w:rPr>
                <w:rFonts w:cstheme="minorHAnsi"/>
                <w:sz w:val="18"/>
                <w:szCs w:val="18"/>
              </w:rPr>
            </w:pPr>
            <w:r w:rsidRPr="00BC3F8C">
              <w:rPr>
                <w:rFonts w:cstheme="minorHAnsi"/>
                <w:sz w:val="20"/>
                <w:szCs w:val="20"/>
              </w:rPr>
              <w:t xml:space="preserve">SIMEON, Gabriel, 2012. Données le vertige. Libération.fr [en ligne]. 03.12.2012. [Consulté le 10.01.2019]. Disponible à l'adresse : </w:t>
            </w:r>
            <w:hyperlink r:id="rId192" w:history="1">
              <w:r w:rsidRPr="00BC3F8C">
                <w:rPr>
                  <w:rFonts w:cstheme="minorHAnsi"/>
                  <w:sz w:val="20"/>
                  <w:szCs w:val="20"/>
                </w:rPr>
                <w:t>https://www.liberation.fr/futurs/2012/12/03/donnees-le-vertige_864585</w:t>
              </w:r>
            </w:hyperlink>
          </w:p>
        </w:tc>
      </w:tr>
      <w:tr w:rsidR="00422012" w:rsidRPr="0073523B" w14:paraId="5E42D35A" w14:textId="77777777" w:rsidTr="00F078A5">
        <w:tc>
          <w:tcPr>
            <w:tcW w:w="9288" w:type="dxa"/>
          </w:tcPr>
          <w:p w14:paraId="21B956C7" w14:textId="05B45AA5" w:rsidR="00422012" w:rsidRPr="00072D57" w:rsidRDefault="00422012" w:rsidP="00422012">
            <w:pPr>
              <w:keepNext/>
              <w:jc w:val="left"/>
              <w:rPr>
                <w:rFonts w:cstheme="minorHAnsi"/>
                <w:sz w:val="18"/>
                <w:szCs w:val="18"/>
              </w:rPr>
            </w:pPr>
            <w:r w:rsidRPr="00BC3F8C">
              <w:rPr>
                <w:rFonts w:cstheme="minorHAnsi"/>
                <w:sz w:val="20"/>
                <w:szCs w:val="20"/>
              </w:rPr>
              <w:t>TEXIER, Bruno, 2008. L'information est une richesse aussi importante que le pétrole. Archimag</w:t>
            </w:r>
            <w:r>
              <w:rPr>
                <w:rFonts w:cstheme="minorHAnsi"/>
                <w:sz w:val="20"/>
                <w:szCs w:val="20"/>
              </w:rPr>
              <w:t xml:space="preserve"> </w:t>
            </w:r>
            <w:r w:rsidRPr="00BC3F8C">
              <w:rPr>
                <w:rFonts w:cstheme="minorHAnsi"/>
                <w:sz w:val="20"/>
                <w:szCs w:val="20"/>
              </w:rPr>
              <w:t xml:space="preserve">[en ligne]. 01.11.2008. [Consulté le 10.01.2019]. Disponible à l'adresse : </w:t>
            </w:r>
            <w:hyperlink w:history="1"/>
            <w:hyperlink r:id="rId193" w:history="1">
              <w:r w:rsidRPr="00DB63E9">
                <w:t>https://www.archimag.com/article/%25C2%25AB-l%25E2%2580%2599information-est-une-richesse-aussi-importante-que-le-p%C3%A9trole-%25C2%25BB/</w:t>
              </w:r>
            </w:hyperlink>
          </w:p>
        </w:tc>
      </w:tr>
      <w:tr w:rsidR="00422012" w:rsidRPr="0073523B" w14:paraId="1C108793" w14:textId="77777777" w:rsidTr="00F078A5">
        <w:tc>
          <w:tcPr>
            <w:tcW w:w="9288" w:type="dxa"/>
          </w:tcPr>
          <w:p w14:paraId="519D569C" w14:textId="1C906EBE" w:rsidR="00422012" w:rsidRPr="00072D57" w:rsidRDefault="00422012" w:rsidP="00422012">
            <w:pPr>
              <w:keepNext/>
              <w:jc w:val="left"/>
              <w:rPr>
                <w:rFonts w:cstheme="minorHAnsi"/>
                <w:sz w:val="18"/>
                <w:szCs w:val="18"/>
              </w:rPr>
            </w:pPr>
            <w:r w:rsidRPr="00BC3F8C">
              <w:rPr>
                <w:rFonts w:cstheme="minorHAnsi"/>
                <w:sz w:val="20"/>
                <w:szCs w:val="20"/>
              </w:rPr>
              <w:t xml:space="preserve">WOLF, Linder, 2017. Toujours plus de lois et règlements, mais pourquoi ?. Domaine public [en ligne]. 17.11.2017. [Consulté le 18.10.2018]. Disponible à l'adresse : </w:t>
            </w:r>
            <w:hyperlink r:id="rId194" w:history="1">
              <w:r w:rsidRPr="000C4F1D">
                <w:rPr>
                  <w:rStyle w:val="Lienhypertexte"/>
                  <w:rFonts w:cstheme="minorHAnsi"/>
                  <w:color w:val="auto"/>
                  <w:sz w:val="20"/>
                  <w:szCs w:val="20"/>
                  <w:u w:val="none"/>
                </w:rPr>
                <w:t>http://www.domainepublic.ch/articles/32394</w:t>
              </w:r>
            </w:hyperlink>
          </w:p>
        </w:tc>
      </w:tr>
      <w:tr w:rsidR="00422012" w:rsidRPr="0073523B" w14:paraId="279E7074" w14:textId="77777777" w:rsidTr="00422012">
        <w:trPr>
          <w:trHeight w:val="489"/>
        </w:trPr>
        <w:tc>
          <w:tcPr>
            <w:tcW w:w="9288" w:type="dxa"/>
          </w:tcPr>
          <w:p w14:paraId="3E56EBBC" w14:textId="6E67D591" w:rsidR="00422012" w:rsidRPr="00072D57" w:rsidRDefault="00422012" w:rsidP="00422012">
            <w:pPr>
              <w:suppressAutoHyphens w:val="0"/>
              <w:autoSpaceDE w:val="0"/>
              <w:autoSpaceDN w:val="0"/>
              <w:adjustRightInd w:val="0"/>
              <w:spacing w:line="160" w:lineRule="exact"/>
              <w:jc w:val="left"/>
              <w:rPr>
                <w:rFonts w:cstheme="minorHAnsi"/>
                <w:sz w:val="18"/>
                <w:szCs w:val="18"/>
              </w:rPr>
            </w:pPr>
            <w:r w:rsidRPr="00E844C5">
              <w:rPr>
                <w:rFonts w:cstheme="minorHAnsi"/>
                <w:sz w:val="20"/>
                <w:szCs w:val="20"/>
              </w:rPr>
              <w:t xml:space="preserve">KÜBLER, </w:t>
            </w:r>
            <w:r w:rsidRPr="00E844C5">
              <w:rPr>
                <w:rStyle w:val="Lienhypertexte"/>
                <w:color w:val="auto"/>
                <w:sz w:val="20"/>
                <w:szCs w:val="20"/>
                <w:u w:val="none"/>
              </w:rPr>
              <w:t>Daniel, PAPADOPOULOS, Loannis, MAZZOLEINI, Oscar, ANDREY, Stéphanie, KOBELT, Emilienne, 2009.</w:t>
            </w:r>
            <w:r>
              <w:rPr>
                <w:rStyle w:val="Lienhypertexte"/>
                <w:color w:val="auto"/>
                <w:sz w:val="20"/>
                <w:szCs w:val="20"/>
                <w:u w:val="none"/>
              </w:rPr>
              <w:t xml:space="preserve"> </w:t>
            </w:r>
            <w:r w:rsidRPr="00E844C5">
              <w:rPr>
                <w:rStyle w:val="Lienhypertexte"/>
                <w:color w:val="auto"/>
                <w:sz w:val="20"/>
                <w:szCs w:val="20"/>
                <w:u w:val="none"/>
              </w:rPr>
              <w:t xml:space="preserve">Le plurilinguisme de la Confédération- Représentation et pratiques linguistiques dans l’administration fédérale [format pdf]. 09.03.2009. [Consulté le 13.01.2019]. Disponible à l'adresse : </w:t>
            </w:r>
            <w:hyperlink r:id="rId195" w:history="1">
              <w:r w:rsidRPr="00E844C5">
                <w:rPr>
                  <w:rStyle w:val="Lienhypertexte"/>
                  <w:color w:val="auto"/>
                  <w:sz w:val="20"/>
                  <w:szCs w:val="20"/>
                  <w:u w:val="none"/>
                </w:rPr>
                <w:t>www.sgvw.ch/wp-content/uploads/100805_plurilinguisme_kuebleretal.pdf</w:t>
              </w:r>
            </w:hyperlink>
            <w:r w:rsidRPr="00E844C5">
              <w:rPr>
                <w:rStyle w:val="Lienhypertexte"/>
                <w:color w:val="auto"/>
                <w:sz w:val="20"/>
                <w:szCs w:val="20"/>
                <w:u w:val="none"/>
              </w:rPr>
              <w:t xml:space="preserve"> ; p.9 et 10.</w:t>
            </w:r>
          </w:p>
        </w:tc>
      </w:tr>
      <w:tr w:rsidR="00422012" w:rsidRPr="00422012" w14:paraId="13B83CD4" w14:textId="77777777" w:rsidTr="00422012">
        <w:trPr>
          <w:trHeight w:val="46"/>
        </w:trPr>
        <w:tc>
          <w:tcPr>
            <w:tcW w:w="9288" w:type="dxa"/>
          </w:tcPr>
          <w:p w14:paraId="62DEADA3" w14:textId="0CB42E8B" w:rsidR="00422012" w:rsidRPr="00422012" w:rsidRDefault="00422012" w:rsidP="00422012">
            <w:pPr>
              <w:suppressAutoHyphens w:val="0"/>
              <w:autoSpaceDE w:val="0"/>
              <w:autoSpaceDN w:val="0"/>
              <w:adjustRightInd w:val="0"/>
              <w:spacing w:line="160" w:lineRule="exact"/>
              <w:jc w:val="left"/>
              <w:rPr>
                <w:rFonts w:cstheme="minorHAnsi"/>
                <w:sz w:val="20"/>
                <w:szCs w:val="20"/>
              </w:rPr>
            </w:pPr>
            <w:r w:rsidRPr="00422012">
              <w:rPr>
                <w:rFonts w:cstheme="minorHAnsi"/>
                <w:sz w:val="20"/>
                <w:szCs w:val="20"/>
              </w:rPr>
              <w:t>GASPOZ, Cédric, 2018. Descriptif projet TP. HEG Arc, 06.2018 [Consulté le 16.10.2018]</w:t>
            </w:r>
          </w:p>
        </w:tc>
      </w:tr>
    </w:tbl>
    <w:p w14:paraId="412DD144" w14:textId="04DA61B7" w:rsidR="007F33EA" w:rsidRDefault="007F33EA" w:rsidP="007F33EA">
      <w:pPr>
        <w:pStyle w:val="Lgende"/>
      </w:pPr>
      <w:bookmarkStart w:id="995" w:name="_Toc535074675"/>
      <w:bookmarkStart w:id="996" w:name="_Toc535176460"/>
      <w:r>
        <w:t xml:space="preserve">Tableaux </w:t>
      </w:r>
      <w:fldSimple w:instr=" SEQ Tableaux \* ARABIC ">
        <w:r w:rsidR="004A706D">
          <w:rPr>
            <w:noProof/>
          </w:rPr>
          <w:t>25</w:t>
        </w:r>
      </w:fldSimple>
      <w:r>
        <w:t xml:space="preserve"> - Bibliographie Articles</w:t>
      </w:r>
      <w:bookmarkEnd w:id="995"/>
      <w:bookmarkEnd w:id="996"/>
    </w:p>
    <w:p w14:paraId="15C206C1" w14:textId="6B92ACDB" w:rsidR="007F33EA" w:rsidRDefault="007F33EA" w:rsidP="007F33EA">
      <w:pPr>
        <w:pStyle w:val="Titre2"/>
      </w:pPr>
      <w:bookmarkStart w:id="997" w:name="_Toc535082838"/>
      <w:bookmarkStart w:id="998" w:name="_Toc8661019"/>
      <w:r>
        <w:t>Internet</w:t>
      </w:r>
      <w:bookmarkEnd w:id="997"/>
      <w:bookmarkEnd w:id="998"/>
    </w:p>
    <w:tbl>
      <w:tblPr>
        <w:tblStyle w:val="Grilledutableau"/>
        <w:tblW w:w="9288" w:type="dxa"/>
        <w:tblLook w:val="04A0" w:firstRow="1" w:lastRow="0" w:firstColumn="1" w:lastColumn="0" w:noHBand="0" w:noVBand="1"/>
      </w:tblPr>
      <w:tblGrid>
        <w:gridCol w:w="9288"/>
      </w:tblGrid>
      <w:tr w:rsidR="00422012" w:rsidRPr="0073523B" w14:paraId="5E8592D9" w14:textId="77777777" w:rsidTr="00F078A5">
        <w:tc>
          <w:tcPr>
            <w:tcW w:w="9288" w:type="dxa"/>
          </w:tcPr>
          <w:p w14:paraId="5DCEB86A" w14:textId="1730B04C" w:rsidR="00422012" w:rsidRPr="00072D57" w:rsidRDefault="00422012" w:rsidP="00422012">
            <w:pPr>
              <w:keepNext/>
              <w:jc w:val="left"/>
              <w:rPr>
                <w:rFonts w:cstheme="minorHAnsi"/>
                <w:sz w:val="18"/>
                <w:szCs w:val="18"/>
              </w:rPr>
            </w:pPr>
            <w:r w:rsidRPr="00BC3F8C">
              <w:rPr>
                <w:rFonts w:cstheme="minorHAnsi"/>
                <w:sz w:val="20"/>
                <w:szCs w:val="20"/>
              </w:rPr>
              <w:t xml:space="preserve">BUFFELAN-LANORE, Y. LARRIBAU-TERNEYRE, V, 2011. Le caractère général et abstrait de la règle de droit. Droit civil. [en ligne]. 2011. [Consulté le 12.01.2019]. Disponible à l'adresse : </w:t>
            </w:r>
            <w:hyperlink r:id="rId196" w:history="1">
              <w:r w:rsidRPr="00BC3F8C">
                <w:rPr>
                  <w:rFonts w:cstheme="minorHAnsi"/>
                  <w:sz w:val="20"/>
                  <w:szCs w:val="20"/>
                </w:rPr>
                <w:t>https://www.i-manuel.fr/PASTMG_DR/PASTMG_DRpart1dos2CO1doc2.htm</w:t>
              </w:r>
            </w:hyperlink>
          </w:p>
        </w:tc>
      </w:tr>
      <w:tr w:rsidR="00422012" w:rsidRPr="0073523B" w14:paraId="63F34D3E" w14:textId="77777777" w:rsidTr="00F078A5">
        <w:tc>
          <w:tcPr>
            <w:tcW w:w="9288" w:type="dxa"/>
          </w:tcPr>
          <w:p w14:paraId="5004D1D9" w14:textId="32552225" w:rsidR="00422012" w:rsidRPr="00072D57" w:rsidRDefault="00422012" w:rsidP="00422012">
            <w:pPr>
              <w:keepNext/>
              <w:jc w:val="left"/>
              <w:rPr>
                <w:rFonts w:cstheme="minorHAnsi"/>
                <w:sz w:val="18"/>
                <w:szCs w:val="18"/>
              </w:rPr>
            </w:pPr>
            <w:r w:rsidRPr="00BC3F8C">
              <w:rPr>
                <w:rFonts w:cstheme="minorHAnsi"/>
                <w:sz w:val="20"/>
                <w:szCs w:val="20"/>
              </w:rPr>
              <w:t>CANTON DE BERNE, 2019. BELEX – Recueils des lois bernoises (ROB). Canton de Berne [en ligne]. 2019. [Consulté le 12.01.2019]. Disponible à l'adresse : https://www.belex.sites.be.ch/frontend/change_documents?locale=fr</w:t>
            </w:r>
          </w:p>
        </w:tc>
      </w:tr>
      <w:tr w:rsidR="00422012" w:rsidRPr="0073523B" w14:paraId="2B88A5E7" w14:textId="77777777" w:rsidTr="00F078A5">
        <w:tc>
          <w:tcPr>
            <w:tcW w:w="9288" w:type="dxa"/>
          </w:tcPr>
          <w:p w14:paraId="1520EF4A" w14:textId="015426F3" w:rsidR="00422012" w:rsidRPr="00072D57" w:rsidRDefault="00422012" w:rsidP="00422012">
            <w:pPr>
              <w:keepNext/>
              <w:jc w:val="left"/>
              <w:rPr>
                <w:rFonts w:cstheme="minorHAnsi"/>
                <w:sz w:val="18"/>
                <w:szCs w:val="18"/>
              </w:rPr>
            </w:pPr>
            <w:r w:rsidRPr="00BC3F8C">
              <w:rPr>
                <w:rFonts w:cstheme="minorHAnsi"/>
                <w:sz w:val="20"/>
                <w:szCs w:val="20"/>
              </w:rPr>
              <w:t>CANTON DU VALAIS, 2019. Recueil des lois valaisannes. Canton du Valais [en ligne]. 2019. [Consulté le 12.01.2019]. Disponible à l'adresse : https://lex.vs.ch/frontend/texts_of_law?locale=fr</w:t>
            </w:r>
          </w:p>
        </w:tc>
      </w:tr>
      <w:tr w:rsidR="00422012" w:rsidRPr="0073523B" w14:paraId="6BAF7B2F" w14:textId="77777777" w:rsidTr="00F078A5">
        <w:tc>
          <w:tcPr>
            <w:tcW w:w="9288" w:type="dxa"/>
          </w:tcPr>
          <w:p w14:paraId="4C0EB7D6" w14:textId="502F8CA1" w:rsidR="00422012" w:rsidRPr="00072D57" w:rsidRDefault="00422012" w:rsidP="00422012">
            <w:pPr>
              <w:keepNext/>
              <w:jc w:val="left"/>
              <w:rPr>
                <w:rFonts w:cstheme="minorHAnsi"/>
                <w:sz w:val="18"/>
                <w:szCs w:val="18"/>
              </w:rPr>
            </w:pPr>
            <w:r w:rsidRPr="00BC3F8C">
              <w:rPr>
                <w:rFonts w:cstheme="minorHAnsi"/>
                <w:sz w:val="20"/>
                <w:szCs w:val="20"/>
              </w:rPr>
              <w:t>CHANCELERIE FEDERALE – CONSEIL F</w:t>
            </w:r>
            <w:r w:rsidR="006D4BB5">
              <w:rPr>
                <w:rFonts w:cstheme="minorHAnsi"/>
                <w:sz w:val="20"/>
                <w:szCs w:val="20"/>
              </w:rPr>
              <w:t>ÉDÉ</w:t>
            </w:r>
            <w:r w:rsidRPr="00BC3F8C">
              <w:rPr>
                <w:rFonts w:cstheme="minorHAnsi"/>
                <w:sz w:val="20"/>
                <w:szCs w:val="20"/>
              </w:rPr>
              <w:t xml:space="preserve">RAL, 2019. </w:t>
            </w:r>
            <w:r>
              <w:rPr>
                <w:rFonts w:cstheme="minorHAnsi"/>
                <w:sz w:val="20"/>
                <w:szCs w:val="20"/>
              </w:rPr>
              <w:t>Plusieurs pages web</w:t>
            </w:r>
            <w:r w:rsidRPr="00BC3F8C">
              <w:rPr>
                <w:rFonts w:cstheme="minorHAnsi"/>
                <w:sz w:val="20"/>
                <w:szCs w:val="20"/>
              </w:rPr>
              <w:t xml:space="preserve">. Confédération suisse [en ligne]. 2019. [Consulté le 11.01.2019]. Disponible à l'adresse : </w:t>
            </w:r>
            <w:r w:rsidRPr="00771847">
              <w:rPr>
                <w:rFonts w:cstheme="minorHAnsi"/>
                <w:sz w:val="20"/>
                <w:szCs w:val="20"/>
              </w:rPr>
              <w:t>https://www.admin.ch/gov/fr/accueil.html</w:t>
            </w:r>
          </w:p>
        </w:tc>
      </w:tr>
      <w:tr w:rsidR="00422012" w:rsidRPr="0073523B" w14:paraId="61B89763" w14:textId="77777777" w:rsidTr="00F078A5">
        <w:tc>
          <w:tcPr>
            <w:tcW w:w="9288" w:type="dxa"/>
          </w:tcPr>
          <w:p w14:paraId="78A15EA3" w14:textId="5D12BA4C" w:rsidR="00422012" w:rsidRPr="00072D57" w:rsidRDefault="00422012" w:rsidP="00422012">
            <w:pPr>
              <w:keepNext/>
              <w:jc w:val="left"/>
              <w:rPr>
                <w:rFonts w:cstheme="minorHAnsi"/>
                <w:sz w:val="18"/>
                <w:szCs w:val="18"/>
              </w:rPr>
            </w:pPr>
            <w:r w:rsidRPr="00DB63E9">
              <w:rPr>
                <w:rFonts w:cstheme="minorHAnsi"/>
                <w:sz w:val="20"/>
                <w:szCs w:val="20"/>
              </w:rPr>
              <w:t xml:space="preserve">COTTEIN, Stef, 2014. De la qualité de la loi à la normalisation du droit [en ligne]. SlideShare. 12.2014. [Consulté le 12.01.2019]. Disponible à l'adresse : </w:t>
            </w:r>
            <w:hyperlink r:id="rId197" w:history="1">
              <w:r w:rsidRPr="00DB63E9">
                <w:rPr>
                  <w:sz w:val="20"/>
                  <w:szCs w:val="20"/>
                </w:rPr>
                <w:t>https://fr.slideshare.net/cottin/de-la-qualit-de-la-loi-la-normalisation-du-droit-laboration-et-diffusion-du-droit</w:t>
              </w:r>
            </w:hyperlink>
          </w:p>
        </w:tc>
      </w:tr>
      <w:tr w:rsidR="00422012" w:rsidRPr="0073523B" w14:paraId="2EED0622" w14:textId="77777777" w:rsidTr="00F078A5">
        <w:tc>
          <w:tcPr>
            <w:tcW w:w="9288" w:type="dxa"/>
          </w:tcPr>
          <w:p w14:paraId="6C986F26" w14:textId="0C421ED6" w:rsidR="00422012" w:rsidRPr="00072D57" w:rsidRDefault="00422012" w:rsidP="00422012">
            <w:pPr>
              <w:jc w:val="left"/>
              <w:rPr>
                <w:rFonts w:cstheme="minorHAnsi"/>
                <w:sz w:val="18"/>
                <w:szCs w:val="18"/>
              </w:rPr>
            </w:pPr>
            <w:r w:rsidRPr="00DB63E9">
              <w:rPr>
                <w:rFonts w:cstheme="minorHAnsi"/>
                <w:sz w:val="20"/>
                <w:szCs w:val="20"/>
              </w:rPr>
              <w:t xml:space="preserve">COURONNE Pierre, Petit guide à l'usage du rédacteur d'un mémoire ou d'un rapport de stage, htttp://www.univ-tlse1.fr/publications/GuideMemoire, 11.03.1998, cons. 31.08.1999 </w:t>
            </w:r>
          </w:p>
        </w:tc>
      </w:tr>
      <w:tr w:rsidR="00422012" w:rsidRPr="0073523B" w14:paraId="0701D6BB" w14:textId="77777777" w:rsidTr="00F078A5">
        <w:tc>
          <w:tcPr>
            <w:tcW w:w="9288" w:type="dxa"/>
          </w:tcPr>
          <w:p w14:paraId="4E17ED92" w14:textId="5B7D7BCA" w:rsidR="00422012" w:rsidRPr="00072D57" w:rsidRDefault="00422012" w:rsidP="00422012">
            <w:pPr>
              <w:keepNext/>
              <w:jc w:val="left"/>
              <w:rPr>
                <w:rFonts w:cstheme="minorHAnsi"/>
                <w:sz w:val="18"/>
                <w:szCs w:val="18"/>
              </w:rPr>
            </w:pPr>
            <w:r w:rsidRPr="00BC3F8C">
              <w:rPr>
                <w:rFonts w:cstheme="minorHAnsi"/>
                <w:sz w:val="20"/>
                <w:szCs w:val="20"/>
              </w:rPr>
              <w:t xml:space="preserve">COURTAY, Diane, MARTIN, Cécile, HERRIER Lauriane, 2013. La veille informationnelle, ses méthodes et ses outils [en ligne]. 17.12.2013. [Consulté le 10.01.2019]. Disponible à l'adresse : </w:t>
            </w:r>
            <w:hyperlink r:id="rId198" w:history="1">
              <w:r w:rsidRPr="00BC3F8C">
                <w:rPr>
                  <w:rFonts w:cstheme="minorHAnsi"/>
                  <w:sz w:val="20"/>
                  <w:szCs w:val="20"/>
                </w:rPr>
                <w:t>https://culturenum.info.unicaen.fr/blogpost/wfylz84hi06/view</w:t>
              </w:r>
            </w:hyperlink>
          </w:p>
        </w:tc>
      </w:tr>
      <w:tr w:rsidR="00422012" w:rsidRPr="0073523B" w14:paraId="2F605328" w14:textId="77777777" w:rsidTr="00F078A5">
        <w:tc>
          <w:tcPr>
            <w:tcW w:w="9288" w:type="dxa"/>
          </w:tcPr>
          <w:p w14:paraId="0A84D0C9" w14:textId="77777777" w:rsidR="00422012" w:rsidRPr="00DB63E9" w:rsidRDefault="00422012" w:rsidP="00422012">
            <w:pPr>
              <w:ind w:left="26"/>
              <w:jc w:val="left"/>
              <w:rPr>
                <w:rFonts w:cstheme="minorHAnsi"/>
                <w:sz w:val="20"/>
                <w:szCs w:val="20"/>
              </w:rPr>
            </w:pPr>
            <w:r w:rsidRPr="00DB63E9">
              <w:rPr>
                <w:rFonts w:cstheme="minorHAnsi"/>
                <w:sz w:val="20"/>
                <w:szCs w:val="20"/>
              </w:rPr>
              <w:t xml:space="preserve">Divers participants, 2018. Client lourd. Wikipédia [en ligne]. 15.10.2018. [Consulté le 12.01.2019]. Disponible à l'adresse : </w:t>
            </w:r>
            <w:r w:rsidRPr="00DB63E9">
              <w:rPr>
                <w:sz w:val="20"/>
                <w:szCs w:val="20"/>
              </w:rPr>
              <w:t>https://fr.wikipedia.org/wiki/Client_lourd</w:t>
            </w:r>
          </w:p>
          <w:p w14:paraId="21ED8050" w14:textId="244A668B" w:rsidR="00422012" w:rsidRPr="00072D57" w:rsidRDefault="00422012" w:rsidP="00422012">
            <w:pPr>
              <w:keepNext/>
              <w:jc w:val="left"/>
              <w:rPr>
                <w:rFonts w:cstheme="minorHAnsi"/>
                <w:sz w:val="18"/>
                <w:szCs w:val="18"/>
              </w:rPr>
            </w:pPr>
            <w:r w:rsidRPr="00DB63E9">
              <w:rPr>
                <w:rFonts w:cstheme="minorHAnsi"/>
                <w:sz w:val="20"/>
                <w:szCs w:val="20"/>
              </w:rPr>
              <w:t xml:space="preserve">Divers participants, 2018. Client léger. Wikipédia [en ligne]. 15.10.2018. [Consulté le 12.01.2019]. Disponible à l'adresse : </w:t>
            </w:r>
            <w:r w:rsidRPr="00DB63E9">
              <w:rPr>
                <w:sz w:val="20"/>
                <w:szCs w:val="20"/>
              </w:rPr>
              <w:t>https://fr.wikipedia.org/wiki/Client_l%C3%A9ger</w:t>
            </w:r>
          </w:p>
        </w:tc>
      </w:tr>
      <w:tr w:rsidR="00422012" w:rsidRPr="0073523B" w14:paraId="47B1719B" w14:textId="77777777" w:rsidTr="00F078A5">
        <w:tc>
          <w:tcPr>
            <w:tcW w:w="9288" w:type="dxa"/>
          </w:tcPr>
          <w:p w14:paraId="1F5980DD" w14:textId="24C8A0C5" w:rsidR="00422012" w:rsidRPr="00072D57" w:rsidRDefault="00422012" w:rsidP="00422012">
            <w:pPr>
              <w:keepNext/>
              <w:jc w:val="left"/>
              <w:rPr>
                <w:rFonts w:cstheme="minorHAnsi"/>
                <w:sz w:val="18"/>
                <w:szCs w:val="18"/>
              </w:rPr>
            </w:pPr>
            <w:r w:rsidRPr="00DB63E9">
              <w:rPr>
                <w:rFonts w:cstheme="minorHAnsi"/>
                <w:sz w:val="20"/>
                <w:szCs w:val="20"/>
              </w:rPr>
              <w:t xml:space="preserve">E-GOUVERNEMNT STANDARDS, 2019. eCH-0095 CHLexML [en ligne]. 2019. [Consulté le 12.01.2019]. Disponible à l'adresse : </w:t>
            </w:r>
            <w:r w:rsidRPr="00DB63E9">
              <w:rPr>
                <w:sz w:val="20"/>
                <w:szCs w:val="20"/>
              </w:rPr>
              <w:t>https://www.ech.ch/fr/standards/39003</w:t>
            </w:r>
          </w:p>
        </w:tc>
      </w:tr>
      <w:tr w:rsidR="00422012" w:rsidRPr="0073523B" w14:paraId="3DCB22A9" w14:textId="77777777" w:rsidTr="00F078A5">
        <w:tc>
          <w:tcPr>
            <w:tcW w:w="9288" w:type="dxa"/>
          </w:tcPr>
          <w:p w14:paraId="6733803A" w14:textId="0C47FBD0" w:rsidR="00422012" w:rsidRPr="00072D57" w:rsidRDefault="006D4BB5" w:rsidP="00422012">
            <w:pPr>
              <w:keepNext/>
              <w:jc w:val="left"/>
              <w:rPr>
                <w:rFonts w:cstheme="minorHAnsi"/>
                <w:sz w:val="18"/>
                <w:szCs w:val="18"/>
              </w:rPr>
            </w:pPr>
            <w:r>
              <w:rPr>
                <w:rFonts w:cstheme="minorHAnsi"/>
                <w:sz w:val="20"/>
                <w:szCs w:val="20"/>
              </w:rPr>
              <w:t>É</w:t>
            </w:r>
            <w:r w:rsidR="00422012" w:rsidRPr="00BC3F8C">
              <w:rPr>
                <w:rFonts w:cstheme="minorHAnsi"/>
                <w:sz w:val="20"/>
                <w:szCs w:val="20"/>
              </w:rPr>
              <w:t>TAT DE FRIBOURG – Pouvoir judiciaire, 2019. Tribuna Publication. Etat de Fribourg [en ligne]. 2019. [Consulté le 12.01.2019]. Disponible à l'adresse : https://publicationtc.fr.ch/?locale=fr</w:t>
            </w:r>
          </w:p>
        </w:tc>
      </w:tr>
      <w:tr w:rsidR="00422012" w:rsidRPr="0073523B" w14:paraId="4F2B6A58" w14:textId="77777777" w:rsidTr="00F078A5">
        <w:tc>
          <w:tcPr>
            <w:tcW w:w="9288" w:type="dxa"/>
          </w:tcPr>
          <w:p w14:paraId="5B89C3DA" w14:textId="369777AE" w:rsidR="00422012" w:rsidRPr="00072D57" w:rsidRDefault="006D4BB5" w:rsidP="00422012">
            <w:pPr>
              <w:keepNext/>
              <w:jc w:val="left"/>
              <w:rPr>
                <w:rFonts w:cstheme="minorHAnsi"/>
                <w:sz w:val="18"/>
                <w:szCs w:val="18"/>
              </w:rPr>
            </w:pPr>
            <w:r>
              <w:rPr>
                <w:rFonts w:cstheme="minorHAnsi"/>
                <w:sz w:val="20"/>
                <w:szCs w:val="20"/>
              </w:rPr>
              <w:t>É</w:t>
            </w:r>
            <w:r w:rsidR="00422012" w:rsidRPr="00DB63E9">
              <w:rPr>
                <w:rFonts w:cstheme="minorHAnsi"/>
                <w:sz w:val="20"/>
                <w:szCs w:val="20"/>
              </w:rPr>
              <w:t>TAT DE FRIBOURG, 2019. Recueil officiel fribourgeois (ROF). Etat de Fribourg [en ligne]. 2019. [Consulté le 12.01.2019]. Disponible à l'adresse : https://www.fr.ch/publ/institutions-et-droits-politiques/publications-officielles/recueil-officiel-fribourgeois-rof</w:t>
            </w:r>
          </w:p>
        </w:tc>
      </w:tr>
      <w:tr w:rsidR="00422012" w:rsidRPr="0073523B" w14:paraId="0CA4593E" w14:textId="77777777" w:rsidTr="00F078A5">
        <w:tc>
          <w:tcPr>
            <w:tcW w:w="9288" w:type="dxa"/>
          </w:tcPr>
          <w:p w14:paraId="7304725D" w14:textId="000F2510" w:rsidR="00422012" w:rsidRPr="00072D57" w:rsidRDefault="006D4BB5" w:rsidP="00422012">
            <w:pPr>
              <w:keepNext/>
              <w:jc w:val="left"/>
              <w:rPr>
                <w:rFonts w:cstheme="minorHAnsi"/>
                <w:sz w:val="18"/>
                <w:szCs w:val="18"/>
              </w:rPr>
            </w:pPr>
            <w:r>
              <w:rPr>
                <w:rFonts w:cstheme="minorHAnsi"/>
                <w:sz w:val="20"/>
                <w:szCs w:val="20"/>
              </w:rPr>
              <w:t>É</w:t>
            </w:r>
            <w:r w:rsidR="00422012" w:rsidRPr="00BC3F8C">
              <w:rPr>
                <w:rFonts w:cstheme="minorHAnsi"/>
                <w:sz w:val="20"/>
                <w:szCs w:val="20"/>
              </w:rPr>
              <w:t>TAT DE GENEVE, 2019. Recueil systématique genevois [en ligne]. 11.01.2019. [Consulté le 12.01.2019]. Disponible à l'adresse :</w:t>
            </w:r>
            <w:r w:rsidR="00422012">
              <w:rPr>
                <w:rFonts w:cstheme="minorHAnsi"/>
                <w:sz w:val="20"/>
                <w:szCs w:val="20"/>
              </w:rPr>
              <w:t xml:space="preserve"> </w:t>
            </w:r>
            <w:r w:rsidR="00422012" w:rsidRPr="00BC3F8C">
              <w:rPr>
                <w:rFonts w:cstheme="minorHAnsi"/>
                <w:sz w:val="20"/>
                <w:szCs w:val="20"/>
              </w:rPr>
              <w:t>http://160.53.186.12/legislation/rsg/f/Tabmat.html</w:t>
            </w:r>
          </w:p>
        </w:tc>
      </w:tr>
      <w:tr w:rsidR="00422012" w:rsidRPr="0073523B" w14:paraId="2B28A116" w14:textId="77777777" w:rsidTr="00F078A5">
        <w:tc>
          <w:tcPr>
            <w:tcW w:w="9288" w:type="dxa"/>
          </w:tcPr>
          <w:p w14:paraId="47052350" w14:textId="53BE4EAF" w:rsidR="00422012" w:rsidRPr="00072D57" w:rsidRDefault="006D4BB5" w:rsidP="00422012">
            <w:pPr>
              <w:keepNext/>
              <w:jc w:val="left"/>
              <w:rPr>
                <w:rFonts w:cstheme="minorHAnsi"/>
                <w:sz w:val="18"/>
                <w:szCs w:val="18"/>
              </w:rPr>
            </w:pPr>
            <w:r>
              <w:rPr>
                <w:rFonts w:cstheme="minorHAnsi"/>
                <w:sz w:val="20"/>
                <w:szCs w:val="20"/>
              </w:rPr>
              <w:t>É</w:t>
            </w:r>
            <w:r w:rsidR="00422012" w:rsidRPr="00BC3F8C">
              <w:rPr>
                <w:rFonts w:cstheme="minorHAnsi"/>
                <w:sz w:val="20"/>
                <w:szCs w:val="20"/>
              </w:rPr>
              <w:t>TAT DE VAUD, 2019. Jurisprudence du Tribunal cantonal et du TRIPAC. Etat de Vaud [en ligne]. 2019. [Consulté le 12.01.2019]. Disponible à l'adresse : https://www.vd.ch/themes/justice/jurisprudence-et-lois/jurisprudence-du-tribunal-cantonal-et-du-tripac/; TPF, TAF, TFB</w:t>
            </w:r>
          </w:p>
        </w:tc>
      </w:tr>
      <w:tr w:rsidR="00422012" w:rsidRPr="0073523B" w14:paraId="5881708F" w14:textId="77777777" w:rsidTr="00F078A5">
        <w:tc>
          <w:tcPr>
            <w:tcW w:w="9288" w:type="dxa"/>
          </w:tcPr>
          <w:p w14:paraId="37DA9B37" w14:textId="668BF2E1" w:rsidR="00422012" w:rsidRPr="00072D57" w:rsidRDefault="00422012" w:rsidP="00422012">
            <w:pPr>
              <w:keepNext/>
              <w:jc w:val="left"/>
              <w:rPr>
                <w:rFonts w:cstheme="minorHAnsi"/>
                <w:sz w:val="18"/>
                <w:szCs w:val="18"/>
              </w:rPr>
            </w:pPr>
            <w:r w:rsidRPr="00DB63E9">
              <w:rPr>
                <w:rFonts w:cstheme="minorHAnsi"/>
                <w:sz w:val="20"/>
                <w:szCs w:val="20"/>
              </w:rPr>
              <w:t xml:space="preserve">EU Vocabularies, 2019. Eurovoc. EU Vocabularies [en ligne]. 2019. [Consulté le 12.01.2019]. Disponible à l'adresse : </w:t>
            </w:r>
            <w:r w:rsidRPr="00DB63E9">
              <w:rPr>
                <w:sz w:val="20"/>
                <w:szCs w:val="20"/>
              </w:rPr>
              <w:t>https://publications.europa.eu/en/web/eu-vocabularies</w:t>
            </w:r>
          </w:p>
        </w:tc>
      </w:tr>
      <w:tr w:rsidR="00422012" w:rsidRPr="0073523B" w14:paraId="176BE5CA" w14:textId="77777777" w:rsidTr="00F078A5">
        <w:tc>
          <w:tcPr>
            <w:tcW w:w="9288" w:type="dxa"/>
          </w:tcPr>
          <w:p w14:paraId="3AF656C7" w14:textId="714FBEA0" w:rsidR="00422012" w:rsidRPr="00072D57" w:rsidRDefault="00422012" w:rsidP="00422012">
            <w:pPr>
              <w:keepNext/>
              <w:jc w:val="left"/>
              <w:rPr>
                <w:rFonts w:cstheme="minorHAnsi"/>
                <w:sz w:val="18"/>
                <w:szCs w:val="18"/>
              </w:rPr>
            </w:pPr>
            <w:r w:rsidRPr="00DB63E9">
              <w:rPr>
                <w:rFonts w:cstheme="minorHAnsi"/>
                <w:sz w:val="20"/>
                <w:szCs w:val="20"/>
              </w:rPr>
              <w:t xml:space="preserve">EUR-Lex, 2018. Qu'est-ce que l'ECLI ? [en ligne]. [Consulté le 12.01.2019]. Disponible à l'adresse : </w:t>
            </w:r>
            <w:r w:rsidRPr="00DB63E9">
              <w:rPr>
                <w:sz w:val="20"/>
                <w:szCs w:val="20"/>
              </w:rPr>
              <w:t>https://eur-lex.europa.eu/content/help/faq/ecli.html?locale=fr</w:t>
            </w:r>
          </w:p>
        </w:tc>
      </w:tr>
      <w:tr w:rsidR="00422012" w:rsidRPr="0073523B" w14:paraId="02C41C8D" w14:textId="77777777" w:rsidTr="00F078A5">
        <w:tc>
          <w:tcPr>
            <w:tcW w:w="9288" w:type="dxa"/>
          </w:tcPr>
          <w:p w14:paraId="7C91DC7A" w14:textId="4071C920" w:rsidR="00422012" w:rsidRPr="00072D57" w:rsidRDefault="00422012" w:rsidP="00422012">
            <w:pPr>
              <w:jc w:val="left"/>
              <w:rPr>
                <w:rFonts w:cstheme="minorHAnsi"/>
                <w:sz w:val="18"/>
                <w:szCs w:val="18"/>
              </w:rPr>
            </w:pPr>
            <w:r w:rsidRPr="00BC3F8C">
              <w:rPr>
                <w:rFonts w:cstheme="minorHAnsi"/>
                <w:sz w:val="20"/>
                <w:szCs w:val="20"/>
              </w:rPr>
              <w:t>F</w:t>
            </w:r>
            <w:r w:rsidR="006D4BB5">
              <w:rPr>
                <w:rFonts w:cstheme="minorHAnsi"/>
                <w:sz w:val="20"/>
                <w:szCs w:val="20"/>
              </w:rPr>
              <w:t>É</w:t>
            </w:r>
            <w:r w:rsidRPr="00BC3F8C">
              <w:rPr>
                <w:rFonts w:cstheme="minorHAnsi"/>
                <w:sz w:val="20"/>
                <w:szCs w:val="20"/>
              </w:rPr>
              <w:t>LIX, Sylvain, 2016. Nul n'est censé ignorer la loi : la portée d'un adage. Plaidoyer [en ligne]. 26.09.2016. [Consulté le 16.10.2018]. Disponible à l'adresse : https://www.plaidoyer.ch/article/f/nul-nest-cense-ignorer-la-loi-la-portee-dun-adage/</w:t>
            </w:r>
          </w:p>
        </w:tc>
      </w:tr>
      <w:tr w:rsidR="00422012" w:rsidRPr="0073523B" w14:paraId="73A2752F" w14:textId="77777777" w:rsidTr="00F078A5">
        <w:tc>
          <w:tcPr>
            <w:tcW w:w="9288" w:type="dxa"/>
          </w:tcPr>
          <w:p w14:paraId="50414936" w14:textId="3E1B8087" w:rsidR="00422012" w:rsidRPr="00422012" w:rsidRDefault="00422012" w:rsidP="00422012">
            <w:pPr>
              <w:jc w:val="left"/>
              <w:rPr>
                <w:rFonts w:cstheme="minorHAnsi"/>
                <w:sz w:val="20"/>
                <w:szCs w:val="20"/>
              </w:rPr>
            </w:pPr>
            <w:r>
              <w:rPr>
                <w:rFonts w:cstheme="minorHAnsi"/>
                <w:sz w:val="20"/>
                <w:szCs w:val="20"/>
              </w:rPr>
              <w:t xml:space="preserve">INFODROIT, 2016. Veille juridique participative [en ligne]. InfoDroit.ch. 2016. [Consulté le 16.10.2018]. Disponible à l'adresse : </w:t>
            </w:r>
            <w:hyperlink r:id="rId199" w:history="1">
              <w:r w:rsidRPr="00DB63E9">
                <w:rPr>
                  <w:rFonts w:cstheme="minorHAnsi"/>
                  <w:sz w:val="20"/>
                  <w:szCs w:val="20"/>
                </w:rPr>
                <w:t>http://www.infodroit.ch/spip.php?rubrique31</w:t>
              </w:r>
            </w:hyperlink>
          </w:p>
        </w:tc>
      </w:tr>
      <w:tr w:rsidR="00422012" w:rsidRPr="0073523B" w14:paraId="14C29423" w14:textId="77777777" w:rsidTr="00F078A5">
        <w:tc>
          <w:tcPr>
            <w:tcW w:w="9288" w:type="dxa"/>
          </w:tcPr>
          <w:p w14:paraId="4086F71B" w14:textId="496063BE" w:rsidR="00422012" w:rsidRPr="00422012" w:rsidRDefault="00422012" w:rsidP="00422012">
            <w:pPr>
              <w:jc w:val="left"/>
              <w:rPr>
                <w:rFonts w:cstheme="minorHAnsi"/>
                <w:sz w:val="20"/>
                <w:szCs w:val="20"/>
              </w:rPr>
            </w:pPr>
            <w:r w:rsidRPr="00422012">
              <w:rPr>
                <w:rFonts w:cstheme="minorHAnsi"/>
                <w:sz w:val="20"/>
                <w:szCs w:val="20"/>
              </w:rPr>
              <w:t xml:space="preserve">UNIVERSITE DE RENNES, 2019. Veille professionnelle et outils collaboratifs. Cultures numériques dans l'enseignement [en ligne]. [Consulté le 12.01.2019]. Disponible à l'adresse : </w:t>
            </w:r>
            <w:hyperlink r:id="rId200" w:history="1">
              <w:r w:rsidRPr="00422012">
                <w:rPr>
                  <w:sz w:val="20"/>
                  <w:szCs w:val="20"/>
                </w:rPr>
                <w:t>http://www.ressources.univ-rennes2.fr/cultures-numeriques-dans-l-enseignement/veille/5-les-outils/5-1-vue-densemble-des-outils-de-veille/</w:t>
              </w:r>
            </w:hyperlink>
          </w:p>
        </w:tc>
      </w:tr>
      <w:tr w:rsidR="00422012" w:rsidRPr="00422012" w14:paraId="0F1E98EE" w14:textId="77777777" w:rsidTr="00F078A5">
        <w:tc>
          <w:tcPr>
            <w:tcW w:w="9288" w:type="dxa"/>
          </w:tcPr>
          <w:p w14:paraId="3608EAA5" w14:textId="2C2F28B6" w:rsidR="00422012" w:rsidRDefault="00422012" w:rsidP="00422012">
            <w:pPr>
              <w:jc w:val="left"/>
            </w:pPr>
            <w:r w:rsidRPr="00DB63E9">
              <w:rPr>
                <w:sz w:val="20"/>
                <w:szCs w:val="20"/>
              </w:rPr>
              <w:t>IETF, 2018, A Uniform Resource Naem (URN) Namespace for Sources of Law (LEX) [en ligne]. 08.012.2018. [Consulté le 12.01.2019]. Disponible à l'adresse : https://datatracker.ietf.org/doc/draft-spinosa-urn-lex/</w:t>
            </w:r>
          </w:p>
        </w:tc>
      </w:tr>
      <w:tr w:rsidR="00422012" w:rsidRPr="00422012" w14:paraId="735DA2DB" w14:textId="77777777" w:rsidTr="00F078A5">
        <w:tc>
          <w:tcPr>
            <w:tcW w:w="9288" w:type="dxa"/>
          </w:tcPr>
          <w:p w14:paraId="3F56789B" w14:textId="2839A70F" w:rsidR="00422012" w:rsidRDefault="00422012" w:rsidP="00422012">
            <w:pPr>
              <w:jc w:val="left"/>
            </w:pPr>
            <w:r w:rsidRPr="00BC3F8C">
              <w:rPr>
                <w:rFonts w:cstheme="minorHAnsi"/>
                <w:sz w:val="20"/>
                <w:szCs w:val="20"/>
              </w:rPr>
              <w:t>INSTITUT NUMERIQUE, 2012. La mise ne place d'un système de veille commercial [en ligne]. 13.08.2012. [Consulté le 10.01.2019]. Disponible à l'adresse : http://www.institut-numerique.org/la-mise-en-place-dun-systeme-de-veille-commerciale-cas-activite-commercialisation-risk-management-sonatrach-5028f58b68ffd?PHPSESSID=853eea91da3eaa8c6434ffb8a74345b0</w:t>
            </w:r>
          </w:p>
        </w:tc>
      </w:tr>
      <w:tr w:rsidR="00422012" w:rsidRPr="00422012" w14:paraId="169C8991" w14:textId="77777777" w:rsidTr="00F078A5">
        <w:tc>
          <w:tcPr>
            <w:tcW w:w="9288" w:type="dxa"/>
          </w:tcPr>
          <w:p w14:paraId="6CDDDE0D" w14:textId="46CAB53A" w:rsidR="00422012" w:rsidRDefault="00422012" w:rsidP="00422012">
            <w:pPr>
              <w:jc w:val="left"/>
            </w:pPr>
            <w:r w:rsidRPr="00BC3F8C">
              <w:rPr>
                <w:rFonts w:cstheme="minorHAnsi"/>
                <w:sz w:val="20"/>
                <w:szCs w:val="20"/>
              </w:rPr>
              <w:t>KANTON GRAUBÜNDEN, 2019. AKTUELLE ENTESCHIDE. Canton de Glaris [en ligne]. 2019. [Consulté le 12.01.2019]. Disponible à l'adresse : http://www.lawsearch.gr.ch/le/</w:t>
            </w:r>
          </w:p>
        </w:tc>
      </w:tr>
      <w:tr w:rsidR="00422012" w:rsidRPr="00422012" w14:paraId="38E7AB48" w14:textId="77777777" w:rsidTr="00F078A5">
        <w:tc>
          <w:tcPr>
            <w:tcW w:w="9288" w:type="dxa"/>
          </w:tcPr>
          <w:p w14:paraId="4CBE3AEE" w14:textId="6997568C" w:rsidR="00422012" w:rsidRDefault="00422012" w:rsidP="00422012">
            <w:pPr>
              <w:jc w:val="left"/>
            </w:pPr>
            <w:r w:rsidRPr="00BC3F8C">
              <w:rPr>
                <w:rFonts w:cstheme="minorHAnsi"/>
                <w:sz w:val="20"/>
                <w:szCs w:val="20"/>
              </w:rPr>
              <w:t>LA TOUPIE, 2019. Toupictionnaire. La Toupie [en ligne]. [Consulté le 12.01.2019]. Disponible à l'adresse : http://www.toupie.org/Dictionnaire/Droit.htm</w:t>
            </w:r>
          </w:p>
        </w:tc>
      </w:tr>
      <w:tr w:rsidR="00422012" w:rsidRPr="00422012" w14:paraId="71333CBD" w14:textId="77777777" w:rsidTr="00F078A5">
        <w:tc>
          <w:tcPr>
            <w:tcW w:w="9288" w:type="dxa"/>
          </w:tcPr>
          <w:p w14:paraId="1AC42103" w14:textId="6DE028F3" w:rsidR="00422012" w:rsidRDefault="00422012" w:rsidP="00422012">
            <w:pPr>
              <w:jc w:val="left"/>
            </w:pPr>
            <w:r w:rsidRPr="00DB63E9">
              <w:rPr>
                <w:rFonts w:cstheme="minorHAnsi"/>
                <w:sz w:val="20"/>
                <w:szCs w:val="20"/>
              </w:rPr>
              <w:t xml:space="preserve">ORGANISATION INTERNATIONALE DE NORMALISATION, 2018. Nous sommes l'ISO : nous publions et nous élaborons des Normes internationales [en ligne]. ISO [Consulté le 08.01.2019]. Disponible à l'adresse : </w:t>
            </w:r>
            <w:hyperlink r:id="rId201" w:history="1">
              <w:r w:rsidRPr="00DB63E9">
                <w:rPr>
                  <w:rFonts w:cstheme="minorHAnsi"/>
                  <w:sz w:val="20"/>
                  <w:szCs w:val="20"/>
                </w:rPr>
                <w:t>https://www.iso.org/fr/standards.html</w:t>
              </w:r>
            </w:hyperlink>
          </w:p>
        </w:tc>
      </w:tr>
      <w:tr w:rsidR="00422012" w:rsidRPr="00422012" w14:paraId="0C33E52D" w14:textId="77777777" w:rsidTr="00F078A5">
        <w:tc>
          <w:tcPr>
            <w:tcW w:w="9288" w:type="dxa"/>
          </w:tcPr>
          <w:p w14:paraId="105446FC" w14:textId="54E4BA86" w:rsidR="00422012" w:rsidRDefault="00422012" w:rsidP="00422012">
            <w:pPr>
              <w:jc w:val="left"/>
            </w:pPr>
            <w:r w:rsidRPr="00BC3F8C">
              <w:rPr>
                <w:rFonts w:cstheme="minorHAnsi"/>
                <w:sz w:val="20"/>
                <w:szCs w:val="20"/>
              </w:rPr>
              <w:t>R</w:t>
            </w:r>
            <w:r w:rsidR="006D4BB5">
              <w:rPr>
                <w:rFonts w:cstheme="minorHAnsi"/>
                <w:sz w:val="20"/>
                <w:szCs w:val="20"/>
              </w:rPr>
              <w:t>É</w:t>
            </w:r>
            <w:r w:rsidRPr="00BC3F8C">
              <w:rPr>
                <w:rFonts w:cstheme="minorHAnsi"/>
                <w:sz w:val="20"/>
                <w:szCs w:val="20"/>
              </w:rPr>
              <w:t>PUBLIQUE ET CANTON DE NEUCH</w:t>
            </w:r>
            <w:r w:rsidR="006D4BB5">
              <w:rPr>
                <w:rFonts w:cstheme="minorHAnsi"/>
                <w:sz w:val="20"/>
                <w:szCs w:val="20"/>
              </w:rPr>
              <w:t>Â</w:t>
            </w:r>
            <w:r w:rsidRPr="00BC3F8C">
              <w:rPr>
                <w:rFonts w:cstheme="minorHAnsi"/>
                <w:sz w:val="20"/>
                <w:szCs w:val="20"/>
              </w:rPr>
              <w:t>TEL, 2019. RLN. République et canton de Neuchâtel [en ligne]. 2019. [Consulté le 03.01.2019]. Disponible à l'adresse : https://www.ne.ch/legislation-jurisprudence/rln</w:t>
            </w:r>
          </w:p>
        </w:tc>
      </w:tr>
      <w:tr w:rsidR="00422012" w:rsidRPr="00422012" w14:paraId="6F38C305" w14:textId="77777777" w:rsidTr="00F078A5">
        <w:tc>
          <w:tcPr>
            <w:tcW w:w="9288" w:type="dxa"/>
          </w:tcPr>
          <w:p w14:paraId="2FC33799" w14:textId="36580732" w:rsidR="00422012" w:rsidRDefault="00422012" w:rsidP="00422012">
            <w:pPr>
              <w:jc w:val="left"/>
            </w:pPr>
            <w:r w:rsidRPr="00BC3F8C">
              <w:rPr>
                <w:rFonts w:cstheme="minorHAnsi"/>
                <w:sz w:val="20"/>
                <w:szCs w:val="20"/>
              </w:rPr>
              <w:t>R</w:t>
            </w:r>
            <w:r w:rsidR="006D4BB5">
              <w:rPr>
                <w:rFonts w:cstheme="minorHAnsi"/>
                <w:sz w:val="20"/>
                <w:szCs w:val="20"/>
              </w:rPr>
              <w:t>É</w:t>
            </w:r>
            <w:r w:rsidRPr="00BC3F8C">
              <w:rPr>
                <w:rFonts w:cstheme="minorHAnsi"/>
                <w:sz w:val="20"/>
                <w:szCs w:val="20"/>
              </w:rPr>
              <w:t>PUBLIQUE ET CANTON DU JURA, 2019. Recueil systématique de la législation. Service juridique [en ligne]. 2019. [Consulté le 12.01.2019]. Disponible à l'adresse : https://rsju.jura.ch/</w:t>
            </w:r>
          </w:p>
        </w:tc>
      </w:tr>
      <w:tr w:rsidR="00422012" w:rsidRPr="00422012" w14:paraId="1C3CB3E4" w14:textId="77777777" w:rsidTr="00F078A5">
        <w:tc>
          <w:tcPr>
            <w:tcW w:w="9288" w:type="dxa"/>
          </w:tcPr>
          <w:p w14:paraId="05836169" w14:textId="0D5DE707" w:rsidR="00422012" w:rsidRDefault="00422012" w:rsidP="00422012">
            <w:pPr>
              <w:jc w:val="left"/>
            </w:pPr>
            <w:r w:rsidRPr="00DB63E9">
              <w:rPr>
                <w:rFonts w:cstheme="minorHAnsi"/>
                <w:sz w:val="20"/>
                <w:szCs w:val="20"/>
              </w:rPr>
              <w:t xml:space="preserve">ROLNAD, Michel. Pratiquer une veille juridique et professionnelle [en ligne]. [Consulté le 12.01.2019]. Disponible à l'adresse : </w:t>
            </w:r>
            <w:hyperlink r:id="rId202" w:history="1">
              <w:r w:rsidRPr="00DB63E9">
                <w:rPr>
                  <w:sz w:val="20"/>
                  <w:szCs w:val="20"/>
                </w:rPr>
                <w:t>https://cours.unjf.fr/file.php/136/Cours/C2iD2-TraitInfoJuri/D2-21%20Roland/co/S01_AA03.html</w:t>
              </w:r>
            </w:hyperlink>
          </w:p>
        </w:tc>
      </w:tr>
      <w:tr w:rsidR="00422012" w:rsidRPr="00422012" w14:paraId="04F33365" w14:textId="77777777" w:rsidTr="00F078A5">
        <w:tc>
          <w:tcPr>
            <w:tcW w:w="9288" w:type="dxa"/>
          </w:tcPr>
          <w:p w14:paraId="6F3CA783" w14:textId="6674B1C3" w:rsidR="00422012" w:rsidRDefault="00422012" w:rsidP="00422012">
            <w:pPr>
              <w:jc w:val="left"/>
            </w:pPr>
            <w:r w:rsidRPr="00DB63E9">
              <w:rPr>
                <w:rFonts w:cstheme="minorHAnsi"/>
                <w:sz w:val="20"/>
                <w:szCs w:val="20"/>
              </w:rPr>
              <w:t xml:space="preserve">RUDLER, S. Mettre en place une veille stratégique [format pdf]. Arftlv [en ligne]. [Consulté le 08.01.2019]. Disponible à l'adresse : </w:t>
            </w:r>
            <w:hyperlink r:id="rId203" w:history="1">
              <w:r w:rsidRPr="00DB63E9">
                <w:rPr>
                  <w:sz w:val="20"/>
                  <w:szCs w:val="20"/>
                </w:rPr>
                <w:t xml:space="preserve">https://www.arftlv.org/TELECHARGEMENT/4172/_Methode__de__veille__pdf_.pdf </w:t>
              </w:r>
            </w:hyperlink>
          </w:p>
        </w:tc>
      </w:tr>
      <w:tr w:rsidR="00422012" w:rsidRPr="00422012" w14:paraId="2648825F" w14:textId="77777777" w:rsidTr="00F078A5">
        <w:tc>
          <w:tcPr>
            <w:tcW w:w="9288" w:type="dxa"/>
          </w:tcPr>
          <w:p w14:paraId="5D732B14" w14:textId="1F666FFA" w:rsidR="00422012" w:rsidRDefault="00422012" w:rsidP="00422012">
            <w:pPr>
              <w:jc w:val="left"/>
            </w:pPr>
            <w:r w:rsidRPr="00BC3F8C">
              <w:rPr>
                <w:rFonts w:cstheme="minorHAnsi"/>
                <w:sz w:val="20"/>
                <w:szCs w:val="20"/>
              </w:rPr>
              <w:t>TRIBUNAL ADMINISTRATIF F</w:t>
            </w:r>
            <w:r w:rsidR="006D4BB5">
              <w:rPr>
                <w:rFonts w:cstheme="minorHAnsi"/>
                <w:sz w:val="20"/>
                <w:szCs w:val="20"/>
              </w:rPr>
              <w:t>ÉDÉ</w:t>
            </w:r>
            <w:r w:rsidRPr="00BC3F8C">
              <w:rPr>
                <w:rFonts w:cstheme="minorHAnsi"/>
                <w:sz w:val="20"/>
                <w:szCs w:val="20"/>
              </w:rPr>
              <w:t>RAL, 2019. Tribunal administratif fédéral [en ligne]. 2019. [Consulté le 12.01.2019]. Disponible à l'adresse : https://www.bvger.ch/bvger/fr/home.html</w:t>
            </w:r>
          </w:p>
        </w:tc>
      </w:tr>
      <w:tr w:rsidR="00422012" w:rsidRPr="00422012" w14:paraId="0C3A7419" w14:textId="77777777" w:rsidTr="00F078A5">
        <w:tc>
          <w:tcPr>
            <w:tcW w:w="9288" w:type="dxa"/>
          </w:tcPr>
          <w:p w14:paraId="46BE43C3" w14:textId="602DBEF5" w:rsidR="00422012" w:rsidRDefault="00422012" w:rsidP="00422012">
            <w:pPr>
              <w:jc w:val="left"/>
            </w:pPr>
            <w:r w:rsidRPr="00BC3F8C">
              <w:rPr>
                <w:rFonts w:cstheme="minorHAnsi"/>
                <w:sz w:val="20"/>
                <w:szCs w:val="20"/>
              </w:rPr>
              <w:t xml:space="preserve">TRIBUNAL CANTONAL VALAIS, 2017. Rapport des tribunaux valaisans pour l’année 2017. Canton du Valais [en ligne]. 2017. [Consulté le 09.01.2019]. Disponible à l'adresse : </w:t>
            </w:r>
            <w:hyperlink r:id="rId204" w:history="1">
              <w:r w:rsidRPr="00DB63E9">
                <w:t>https://www.vs.ch/documents/515840/3843757/Rapports%20des%20tribunaux%20pour%20l'ann%E9e%202017/3156652b-85d3-4203-b025-f292e9c4c1a2</w:t>
              </w:r>
            </w:hyperlink>
          </w:p>
        </w:tc>
      </w:tr>
      <w:tr w:rsidR="00422012" w:rsidRPr="00422012" w14:paraId="0A8ADF06" w14:textId="77777777" w:rsidTr="00F078A5">
        <w:tc>
          <w:tcPr>
            <w:tcW w:w="9288" w:type="dxa"/>
          </w:tcPr>
          <w:p w14:paraId="08F06CCE" w14:textId="7B8F63EC" w:rsidR="00422012" w:rsidRDefault="00422012" w:rsidP="00422012">
            <w:pPr>
              <w:jc w:val="left"/>
            </w:pPr>
            <w:r w:rsidRPr="00BC3F8C">
              <w:rPr>
                <w:rFonts w:cstheme="minorHAnsi"/>
                <w:sz w:val="20"/>
                <w:szCs w:val="20"/>
              </w:rPr>
              <w:t>TRIBUNAL F</w:t>
            </w:r>
            <w:r w:rsidR="006D4BB5">
              <w:rPr>
                <w:rFonts w:cstheme="minorHAnsi"/>
                <w:sz w:val="20"/>
                <w:szCs w:val="20"/>
              </w:rPr>
              <w:t>ÉDÉ</w:t>
            </w:r>
            <w:r w:rsidRPr="00BC3F8C">
              <w:rPr>
                <w:rFonts w:cstheme="minorHAnsi"/>
                <w:sz w:val="20"/>
                <w:szCs w:val="20"/>
              </w:rPr>
              <w:t>RAL DES BREVETS, 2019. Tribunal fédéral des brevets [en ligne]. 2019. [Consulté le 12.01.2019]. Disponible à l'adresse : https://www.bundespatentgericht.ch/fr/</w:t>
            </w:r>
          </w:p>
        </w:tc>
      </w:tr>
      <w:tr w:rsidR="00422012" w:rsidRPr="00422012" w14:paraId="6948348D" w14:textId="77777777" w:rsidTr="00F078A5">
        <w:tc>
          <w:tcPr>
            <w:tcW w:w="9288" w:type="dxa"/>
          </w:tcPr>
          <w:p w14:paraId="70BEF84A" w14:textId="1C69A0B2" w:rsidR="00422012" w:rsidRDefault="00422012" w:rsidP="00422012">
            <w:pPr>
              <w:jc w:val="left"/>
            </w:pPr>
            <w:r w:rsidRPr="00DB63E9">
              <w:rPr>
                <w:rFonts w:cstheme="minorHAnsi"/>
                <w:sz w:val="20"/>
                <w:szCs w:val="20"/>
              </w:rPr>
              <w:t>TRIBUNAL F</w:t>
            </w:r>
            <w:r w:rsidR="006D4BB5">
              <w:rPr>
                <w:rFonts w:cstheme="minorHAnsi"/>
                <w:sz w:val="20"/>
                <w:szCs w:val="20"/>
              </w:rPr>
              <w:t>ÉDÉ</w:t>
            </w:r>
            <w:r w:rsidRPr="00DB63E9">
              <w:rPr>
                <w:rFonts w:cstheme="minorHAnsi"/>
                <w:sz w:val="20"/>
                <w:szCs w:val="20"/>
              </w:rPr>
              <w:t>RAL, 2019. FAQ. Tribunal fédéral [en ligne]. 2019. [Consulté le 12.012019]. Disponible à l'adresse : https://www.bger.ch/fr/index/federal/federal-inherit-template/federal-faq/federal-faq-12.htm</w:t>
            </w:r>
          </w:p>
        </w:tc>
      </w:tr>
      <w:tr w:rsidR="00422012" w:rsidRPr="00422012" w14:paraId="4352C4A5" w14:textId="77777777" w:rsidTr="00F078A5">
        <w:tc>
          <w:tcPr>
            <w:tcW w:w="9288" w:type="dxa"/>
          </w:tcPr>
          <w:p w14:paraId="23490508" w14:textId="49310044" w:rsidR="00422012" w:rsidRDefault="00422012" w:rsidP="00422012">
            <w:pPr>
              <w:jc w:val="left"/>
            </w:pPr>
            <w:r w:rsidRPr="00BC3F8C">
              <w:rPr>
                <w:rFonts w:cstheme="minorHAnsi"/>
                <w:sz w:val="20"/>
                <w:szCs w:val="20"/>
              </w:rPr>
              <w:t>TRIBUNAL P</w:t>
            </w:r>
            <w:r w:rsidR="006D4BB5">
              <w:rPr>
                <w:rFonts w:cstheme="minorHAnsi"/>
                <w:sz w:val="20"/>
                <w:szCs w:val="20"/>
              </w:rPr>
              <w:t>É</w:t>
            </w:r>
            <w:r w:rsidRPr="00BC3F8C">
              <w:rPr>
                <w:rFonts w:cstheme="minorHAnsi"/>
                <w:sz w:val="20"/>
                <w:szCs w:val="20"/>
              </w:rPr>
              <w:t>NAL F</w:t>
            </w:r>
            <w:r w:rsidR="006D4BB5">
              <w:rPr>
                <w:rFonts w:cstheme="minorHAnsi"/>
                <w:sz w:val="20"/>
                <w:szCs w:val="20"/>
              </w:rPr>
              <w:t>ÉDÉ</w:t>
            </w:r>
            <w:r w:rsidRPr="00BC3F8C">
              <w:rPr>
                <w:rFonts w:cstheme="minorHAnsi"/>
                <w:sz w:val="20"/>
                <w:szCs w:val="20"/>
              </w:rPr>
              <w:t>RAL, 2019. Tribunal pénal fédéral [en ligne]. 2019. [Consulté le 12.01.2019]. Disponible à l'adresse : https://www.bstger.ch/index.php?lang=fr</w:t>
            </w:r>
          </w:p>
        </w:tc>
      </w:tr>
      <w:tr w:rsidR="00422012" w:rsidRPr="00422012" w14:paraId="56ADCBCD" w14:textId="77777777" w:rsidTr="00F078A5">
        <w:tc>
          <w:tcPr>
            <w:tcW w:w="9288" w:type="dxa"/>
          </w:tcPr>
          <w:p w14:paraId="42B93833" w14:textId="131059A3" w:rsidR="00422012" w:rsidRDefault="00422012" w:rsidP="00422012">
            <w:pPr>
              <w:jc w:val="left"/>
            </w:pPr>
            <w:r w:rsidRPr="00DB63E9">
              <w:rPr>
                <w:rFonts w:cstheme="minorHAnsi"/>
                <w:sz w:val="20"/>
                <w:szCs w:val="20"/>
              </w:rPr>
              <w:t xml:space="preserve">UNITED NATIONS, 2019. UNTERM. United Nations [en ligne]. 2019. [Consulté le 12.01.2019. Disponible à l'adresse : </w:t>
            </w:r>
            <w:r w:rsidRPr="00DB63E9">
              <w:rPr>
                <w:sz w:val="20"/>
                <w:szCs w:val="20"/>
              </w:rPr>
              <w:t>https://unterm.un.org/UNTERM/portal/welcome</w:t>
            </w:r>
          </w:p>
        </w:tc>
      </w:tr>
      <w:tr w:rsidR="00422012" w:rsidRPr="00422012" w14:paraId="09D7C8A5" w14:textId="77777777" w:rsidTr="00F078A5">
        <w:tc>
          <w:tcPr>
            <w:tcW w:w="9288" w:type="dxa"/>
          </w:tcPr>
          <w:p w14:paraId="417392E9" w14:textId="754B8AE4" w:rsidR="00422012" w:rsidRDefault="00422012" w:rsidP="00422012">
            <w:pPr>
              <w:jc w:val="left"/>
            </w:pPr>
            <w:r w:rsidRPr="00BC3F8C">
              <w:rPr>
                <w:rFonts w:cstheme="minorHAnsi"/>
                <w:sz w:val="20"/>
                <w:szCs w:val="20"/>
              </w:rPr>
              <w:t>UNIVERSITE DE RENNES, 2019. Veille professionnelle et outils collaboratifs. Cultures numériques dans l'enseignement [en ligne]. [Consulté le 12.01.2019]. Disponible à l'adresse : http://www.ressources.univ-rennes2.fr/cultures-numeriques-dans-l-enseignement/veille/1-quest-ce-que-la-veille/1-1-definitions-de-la-veille/</w:t>
            </w:r>
          </w:p>
        </w:tc>
      </w:tr>
      <w:tr w:rsidR="00422012" w:rsidRPr="00422012" w14:paraId="5AEFE8B4" w14:textId="77777777" w:rsidTr="00F078A5">
        <w:tc>
          <w:tcPr>
            <w:tcW w:w="9288" w:type="dxa"/>
          </w:tcPr>
          <w:p w14:paraId="26B077C8" w14:textId="397C88BA" w:rsidR="00422012" w:rsidRDefault="00422012" w:rsidP="00422012">
            <w:pPr>
              <w:jc w:val="left"/>
            </w:pPr>
            <w:r w:rsidRPr="00E844C5">
              <w:rPr>
                <w:rStyle w:val="Lienhypertexte"/>
                <w:color w:val="auto"/>
                <w:sz w:val="20"/>
                <w:szCs w:val="20"/>
                <w:u w:val="none"/>
              </w:rPr>
              <w:t>CHANCELERIE FEDERALE CHF, 2019. Rédaction législative [en ligne]. 2019. [Consulté le 12.01.2019]. Disponible à l'adresse : https://www.bk.admin.ch/bk/fr/home/soutien-gouvernement/accompagnement-legislatif/R%C3%A9daction_l%C3%A9gislative.htm</w:t>
            </w:r>
          </w:p>
        </w:tc>
      </w:tr>
      <w:tr w:rsidR="00422012" w:rsidRPr="00422012" w14:paraId="638EAF9F" w14:textId="77777777" w:rsidTr="00F078A5">
        <w:tc>
          <w:tcPr>
            <w:tcW w:w="9288" w:type="dxa"/>
          </w:tcPr>
          <w:p w14:paraId="1B493BFA" w14:textId="399A3C09" w:rsidR="00422012" w:rsidRDefault="00422012" w:rsidP="00422012">
            <w:pPr>
              <w:jc w:val="left"/>
            </w:pPr>
            <w:r w:rsidRPr="00E844C5">
              <w:rPr>
                <w:rFonts w:cstheme="minorHAnsi"/>
                <w:sz w:val="20"/>
                <w:szCs w:val="20"/>
                <w:lang w:val="de-CH"/>
              </w:rPr>
              <w:t xml:space="preserve">KANTON GRAUBÜNDEN, 2019. Bündner Rechtsbuch (Syst. </w:t>
            </w:r>
            <w:r w:rsidRPr="00E844C5">
              <w:rPr>
                <w:rFonts w:cstheme="minorHAnsi"/>
                <w:sz w:val="20"/>
                <w:szCs w:val="20"/>
              </w:rPr>
              <w:t xml:space="preserve">Sammlung) [en ligne]. 2019. [Consulté le 12.01.2019]. Disponible à l'adresse : </w:t>
            </w:r>
            <w:hyperlink r:id="rId205" w:history="1">
              <w:r w:rsidRPr="00E844C5">
                <w:rPr>
                  <w:rStyle w:val="Lienhypertexte"/>
                  <w:rFonts w:cstheme="minorHAnsi"/>
                  <w:color w:val="auto"/>
                  <w:sz w:val="20"/>
                  <w:szCs w:val="20"/>
                  <w:u w:val="none"/>
                </w:rPr>
                <w:t>https://www.gr-lex.gr.ch/app/de/systematic/texts_of_law</w:t>
              </w:r>
            </w:hyperlink>
            <w:r w:rsidRPr="00E844C5">
              <w:rPr>
                <w:rFonts w:cstheme="minorHAnsi"/>
                <w:sz w:val="20"/>
                <w:szCs w:val="20"/>
              </w:rPr>
              <w:t>; pour les Grisons</w:t>
            </w:r>
          </w:p>
        </w:tc>
      </w:tr>
      <w:tr w:rsidR="00422012" w:rsidRPr="00422012" w14:paraId="4CBA02EA" w14:textId="77777777" w:rsidTr="00F078A5">
        <w:tc>
          <w:tcPr>
            <w:tcW w:w="9288" w:type="dxa"/>
          </w:tcPr>
          <w:p w14:paraId="7EEFB32F" w14:textId="7CAFAEFD" w:rsidR="00422012" w:rsidRDefault="006D4BB5" w:rsidP="00422012">
            <w:pPr>
              <w:jc w:val="left"/>
            </w:pPr>
            <w:r>
              <w:rPr>
                <w:rFonts w:cstheme="minorHAnsi"/>
                <w:sz w:val="20"/>
                <w:szCs w:val="20"/>
              </w:rPr>
              <w:t>É</w:t>
            </w:r>
            <w:r w:rsidR="00422012" w:rsidRPr="00E844C5">
              <w:rPr>
                <w:rFonts w:cstheme="minorHAnsi"/>
                <w:sz w:val="20"/>
                <w:szCs w:val="20"/>
              </w:rPr>
              <w:t xml:space="preserve">TAT DE FRIBOURG, 2019. Recueil systématique (RSF) [en ligne]. 2019. [Consulté le 12.01.2019]. Disponible à l'adresse : </w:t>
            </w:r>
            <w:hyperlink r:id="rId206" w:history="1">
              <w:r w:rsidR="00422012" w:rsidRPr="00E844C5">
                <w:rPr>
                  <w:sz w:val="20"/>
                  <w:szCs w:val="20"/>
                </w:rPr>
                <w:t>https://bdlf.fr.ch/app/fr/systematic/texts_of_law</w:t>
              </w:r>
            </w:hyperlink>
            <w:r w:rsidR="00422012" w:rsidRPr="00E844C5">
              <w:rPr>
                <w:rFonts w:cstheme="minorHAnsi"/>
                <w:sz w:val="20"/>
                <w:szCs w:val="20"/>
              </w:rPr>
              <w:t>; Pour Fribourg</w:t>
            </w:r>
          </w:p>
        </w:tc>
      </w:tr>
      <w:tr w:rsidR="00422012" w:rsidRPr="00422012" w14:paraId="1FDC1ACB" w14:textId="77777777" w:rsidTr="00F078A5">
        <w:tc>
          <w:tcPr>
            <w:tcW w:w="9288" w:type="dxa"/>
          </w:tcPr>
          <w:p w14:paraId="3529CE4C" w14:textId="685B9964" w:rsidR="00422012" w:rsidRDefault="00422012" w:rsidP="00422012">
            <w:pPr>
              <w:jc w:val="left"/>
            </w:pPr>
            <w:r w:rsidRPr="00E844C5">
              <w:rPr>
                <w:rFonts w:cstheme="minorHAnsi"/>
                <w:sz w:val="20"/>
                <w:szCs w:val="20"/>
              </w:rPr>
              <w:t>VILLE DE BIENNE, 2019. Répertoire systématique [en ligne]. 2019. [Consulté le 12.01.2019]. Disponible à l'adresse : https://www.biel-bienne.ch/fr/pub/services/recueil_du_droit_communal/repertoire_systematique.cfm</w:t>
            </w:r>
          </w:p>
        </w:tc>
      </w:tr>
      <w:tr w:rsidR="00422012" w:rsidRPr="00422012" w14:paraId="79B6E600" w14:textId="77777777" w:rsidTr="00F078A5">
        <w:tc>
          <w:tcPr>
            <w:tcW w:w="9288" w:type="dxa"/>
          </w:tcPr>
          <w:p w14:paraId="236F23A3" w14:textId="1D188AA4" w:rsidR="00422012" w:rsidRDefault="00422012" w:rsidP="00422012">
            <w:pPr>
              <w:jc w:val="left"/>
            </w:pPr>
            <w:r w:rsidRPr="00E844C5">
              <w:rPr>
                <w:rFonts w:cstheme="minorHAnsi"/>
                <w:sz w:val="20"/>
                <w:szCs w:val="20"/>
              </w:rPr>
              <w:t xml:space="preserve">VILLE DE BIENNE, 2019. Règlement de la Ville [en ligne]. 2019. [Consulté le 12.01.2019]. Disponible à l'adresse : </w:t>
            </w:r>
            <w:hyperlink r:id="rId207" w:history="1">
              <w:r w:rsidRPr="00E844C5">
                <w:rPr>
                  <w:rStyle w:val="Lienhypertexte"/>
                  <w:rFonts w:cstheme="minorHAnsi"/>
                  <w:color w:val="auto"/>
                  <w:sz w:val="20"/>
                  <w:szCs w:val="20"/>
                  <w:u w:val="none"/>
                </w:rPr>
                <w:t>https://www.biel-bienne.ch/fr/pub/services/recueil_du_droit_communal/repertoire_systematique.cfm?fuseaction_law=detail&amp;doc=WORD%2F100%2F101%2E1%2Edoc</w:t>
              </w:r>
            </w:hyperlink>
            <w:r w:rsidRPr="00E844C5">
              <w:rPr>
                <w:rFonts w:cstheme="minorHAnsi"/>
                <w:sz w:val="20"/>
                <w:szCs w:val="20"/>
              </w:rPr>
              <w:t>;</w:t>
            </w:r>
            <w:r>
              <w:rPr>
                <w:rFonts w:cstheme="minorHAnsi"/>
                <w:sz w:val="20"/>
                <w:szCs w:val="20"/>
              </w:rPr>
              <w:t xml:space="preserve"> </w:t>
            </w:r>
            <w:r w:rsidRPr="00E844C5">
              <w:rPr>
                <w:rFonts w:cstheme="minorHAnsi"/>
                <w:sz w:val="20"/>
                <w:szCs w:val="20"/>
              </w:rPr>
              <w:t>art. 3 alinéa 2</w:t>
            </w:r>
          </w:p>
        </w:tc>
      </w:tr>
      <w:tr w:rsidR="00422012" w:rsidRPr="00422012" w14:paraId="04A0D1CA" w14:textId="77777777" w:rsidTr="00F078A5">
        <w:tc>
          <w:tcPr>
            <w:tcW w:w="9288" w:type="dxa"/>
          </w:tcPr>
          <w:p w14:paraId="23D6DB1E" w14:textId="518B6BFA" w:rsidR="00422012" w:rsidRDefault="00422012" w:rsidP="00422012">
            <w:pPr>
              <w:jc w:val="left"/>
            </w:pPr>
            <w:r w:rsidRPr="00E844C5">
              <w:rPr>
                <w:rFonts w:cstheme="minorHAnsi"/>
                <w:sz w:val="20"/>
                <w:szCs w:val="20"/>
              </w:rPr>
              <w:t xml:space="preserve">ULAVAL, 2015. Les cantons suisses bilingues [en ligne]. 15.12.2015. [Consulté le 12.01.2019]. Disponible à l'adresse : </w:t>
            </w:r>
            <w:hyperlink r:id="rId208" w:history="1">
              <w:r w:rsidRPr="00E844C5">
                <w:rPr>
                  <w:rStyle w:val="Lienhypertexte"/>
                  <w:rFonts w:cstheme="minorHAnsi"/>
                  <w:color w:val="auto"/>
                  <w:sz w:val="20"/>
                  <w:szCs w:val="20"/>
                  <w:u w:val="none"/>
                </w:rPr>
                <w:t>http://www.axl.cefan.ulaval.ca/europe/suissebilingue.htm</w:t>
              </w:r>
            </w:hyperlink>
            <w:r w:rsidRPr="00E844C5">
              <w:rPr>
                <w:rFonts w:cstheme="minorHAnsi"/>
                <w:sz w:val="20"/>
                <w:szCs w:val="20"/>
              </w:rPr>
              <w:t xml:space="preserve"> Le principe de la territorialité prescrit de tenir compte de la répartition territor</w:t>
            </w:r>
            <w:r>
              <w:rPr>
                <w:rFonts w:cstheme="minorHAnsi"/>
                <w:sz w:val="20"/>
                <w:szCs w:val="20"/>
              </w:rPr>
              <w:t>iale traditionnelle des langues</w:t>
            </w:r>
          </w:p>
        </w:tc>
      </w:tr>
      <w:tr w:rsidR="00422012" w:rsidRPr="00422012" w14:paraId="3F7C088C" w14:textId="77777777" w:rsidTr="00F078A5">
        <w:tc>
          <w:tcPr>
            <w:tcW w:w="9288" w:type="dxa"/>
          </w:tcPr>
          <w:p w14:paraId="2A98B59D" w14:textId="4EB64349" w:rsidR="00422012" w:rsidRDefault="00422012" w:rsidP="00422012">
            <w:pPr>
              <w:jc w:val="left"/>
            </w:pPr>
            <w:r w:rsidRPr="00E844C5">
              <w:rPr>
                <w:rFonts w:cstheme="minorHAnsi"/>
                <w:sz w:val="20"/>
                <w:szCs w:val="20"/>
              </w:rPr>
              <w:t>CONSEIL F</w:t>
            </w:r>
            <w:r w:rsidR="006D4BB5">
              <w:rPr>
                <w:rFonts w:cstheme="minorHAnsi"/>
                <w:sz w:val="20"/>
                <w:szCs w:val="20"/>
              </w:rPr>
              <w:t>ÉDÉ</w:t>
            </w:r>
            <w:r w:rsidRPr="00E844C5">
              <w:rPr>
                <w:rFonts w:cstheme="minorHAnsi"/>
                <w:sz w:val="20"/>
                <w:szCs w:val="20"/>
              </w:rPr>
              <w:t>RAL, 2019. RS 441.11 Ordonnance sur les langues nationales et la compréhension entre les communautés linguistiques [en ligne]. 12.01.2019. [Consulté le 12.01.2019]. Disponible à l'adresse : https://www.admin.ch/opc/fr/classified-compilation/20101351/index.html</w:t>
            </w:r>
          </w:p>
        </w:tc>
      </w:tr>
      <w:tr w:rsidR="00422012" w:rsidRPr="00422012" w14:paraId="253325AC" w14:textId="77777777" w:rsidTr="00F078A5">
        <w:tc>
          <w:tcPr>
            <w:tcW w:w="9288" w:type="dxa"/>
          </w:tcPr>
          <w:p w14:paraId="052CDD51" w14:textId="5917360D" w:rsidR="00422012" w:rsidRDefault="00422012" w:rsidP="00422012">
            <w:pPr>
              <w:jc w:val="left"/>
            </w:pPr>
            <w:r>
              <w:rPr>
                <w:rFonts w:cstheme="minorHAnsi"/>
                <w:sz w:val="20"/>
                <w:szCs w:val="20"/>
              </w:rPr>
              <w:t>CONF</w:t>
            </w:r>
            <w:r w:rsidR="006D4BB5">
              <w:rPr>
                <w:rFonts w:cstheme="minorHAnsi"/>
                <w:sz w:val="20"/>
                <w:szCs w:val="20"/>
              </w:rPr>
              <w:t>ÉDÉ</w:t>
            </w:r>
            <w:r>
              <w:rPr>
                <w:rFonts w:cstheme="minorHAnsi"/>
                <w:sz w:val="20"/>
                <w:szCs w:val="20"/>
              </w:rPr>
              <w:t xml:space="preserve">RATION, 1999. </w:t>
            </w:r>
            <w:r w:rsidRPr="00BC3F8C">
              <w:rPr>
                <w:rFonts w:cstheme="minorHAnsi"/>
                <w:sz w:val="20"/>
                <w:szCs w:val="20"/>
              </w:rPr>
              <w:t xml:space="preserve">Constitution fédérale du 18 avril 1999 (Cst ; RS 101). Les autorités fédérales de la confédération suisse [en ligne]. 18.04.1999. [Consulté le 11.01.2019. Disponible à l'adresse : </w:t>
            </w:r>
            <w:hyperlink r:id="rId209" w:anchor="10" w:history="1">
              <w:r w:rsidRPr="00BC3F8C">
                <w:rPr>
                  <w:rFonts w:cstheme="minorHAnsi"/>
                  <w:sz w:val="20"/>
                  <w:szCs w:val="20"/>
                </w:rPr>
                <w:t>https://www.admin.ch/opc/fr/classified-compilation/10.html#10</w:t>
              </w:r>
            </w:hyperlink>
            <w:r w:rsidRPr="00BC3F8C">
              <w:rPr>
                <w:rFonts w:cstheme="minorHAnsi"/>
                <w:sz w:val="20"/>
                <w:szCs w:val="20"/>
              </w:rPr>
              <w:t xml:space="preserve"> ; art. 3</w:t>
            </w:r>
          </w:p>
        </w:tc>
      </w:tr>
      <w:tr w:rsidR="00422012" w:rsidRPr="00422012" w14:paraId="440BA5EB" w14:textId="77777777" w:rsidTr="00F078A5">
        <w:tc>
          <w:tcPr>
            <w:tcW w:w="9288" w:type="dxa"/>
          </w:tcPr>
          <w:p w14:paraId="496F0B27" w14:textId="3735E54C" w:rsidR="00422012" w:rsidRDefault="00422012" w:rsidP="00422012">
            <w:pPr>
              <w:jc w:val="left"/>
            </w:pPr>
            <w:r w:rsidRPr="00E844C5">
              <w:rPr>
                <w:rStyle w:val="Lienhypertexte"/>
                <w:color w:val="auto"/>
                <w:sz w:val="20"/>
                <w:szCs w:val="20"/>
                <w:u w:val="none"/>
              </w:rPr>
              <w:t>CONF</w:t>
            </w:r>
            <w:r w:rsidR="006D4BB5">
              <w:rPr>
                <w:rStyle w:val="Lienhypertexte"/>
                <w:color w:val="auto"/>
                <w:sz w:val="20"/>
                <w:szCs w:val="20"/>
                <w:u w:val="none"/>
              </w:rPr>
              <w:t>ÉDÉ</w:t>
            </w:r>
            <w:r w:rsidRPr="00E844C5">
              <w:rPr>
                <w:rStyle w:val="Lienhypertexte"/>
                <w:color w:val="auto"/>
                <w:sz w:val="20"/>
                <w:szCs w:val="20"/>
                <w:u w:val="none"/>
              </w:rPr>
              <w:t xml:space="preserve">RATION, 1999. Constitution fédérale du 18 avril 1999 (Cst ; RS 101). Les autorités fédérales de la confédération suisse [en ligne]. 18.04.1999. [Consulté le 11.01.2019]. Disponible à l'adresse : </w:t>
            </w:r>
            <w:hyperlink r:id="rId210" w:anchor="10" w:history="1">
              <w:r w:rsidRPr="00E844C5">
                <w:rPr>
                  <w:rStyle w:val="Lienhypertexte"/>
                  <w:color w:val="auto"/>
                  <w:sz w:val="20"/>
                  <w:szCs w:val="20"/>
                  <w:u w:val="none"/>
                </w:rPr>
                <w:t>https://www.admin.ch/opc/fr/classified-compilation/10.html#10</w:t>
              </w:r>
            </w:hyperlink>
            <w:r w:rsidRPr="00E844C5">
              <w:rPr>
                <w:rStyle w:val="Lienhypertexte"/>
                <w:color w:val="auto"/>
                <w:sz w:val="20"/>
                <w:szCs w:val="20"/>
                <w:u w:val="none"/>
              </w:rPr>
              <w:t xml:space="preserve"> ; RS 101. art. 4 et 70</w:t>
            </w:r>
          </w:p>
        </w:tc>
      </w:tr>
      <w:tr w:rsidR="00422012" w:rsidRPr="00422012" w14:paraId="1D9236B3" w14:textId="77777777" w:rsidTr="00F078A5">
        <w:tc>
          <w:tcPr>
            <w:tcW w:w="9288" w:type="dxa"/>
          </w:tcPr>
          <w:p w14:paraId="007EDA88" w14:textId="45AA8485" w:rsidR="00422012" w:rsidRDefault="00422012" w:rsidP="00422012">
            <w:pPr>
              <w:jc w:val="left"/>
            </w:pPr>
            <w:r w:rsidRPr="00DB63E9">
              <w:rPr>
                <w:rFonts w:cstheme="minorHAnsi"/>
                <w:sz w:val="20"/>
                <w:szCs w:val="20"/>
              </w:rPr>
              <w:t xml:space="preserve">Divers participants, 2018. QQOQCCP. Wikipédia [en ligne]. 15.10.2018. [Consulté le 12.01.2019]. Disponible à l'adresse : </w:t>
            </w:r>
            <w:hyperlink r:id="rId211" w:history="1">
              <w:r w:rsidRPr="00DB63E9">
                <w:rPr>
                  <w:sz w:val="20"/>
                  <w:szCs w:val="20"/>
                </w:rPr>
                <w:t>https://fr.wikipedia.org/wiki/QQOQCCP</w:t>
              </w:r>
            </w:hyperlink>
          </w:p>
        </w:tc>
      </w:tr>
      <w:tr w:rsidR="00422012" w:rsidRPr="00422012" w14:paraId="2565671E" w14:textId="77777777" w:rsidTr="00F078A5">
        <w:tc>
          <w:tcPr>
            <w:tcW w:w="9288" w:type="dxa"/>
          </w:tcPr>
          <w:p w14:paraId="6A3243F1" w14:textId="39AAB051" w:rsidR="00422012" w:rsidRDefault="00422012" w:rsidP="00422012">
            <w:pPr>
              <w:jc w:val="left"/>
            </w:pPr>
            <w:r w:rsidRPr="00DB63E9">
              <w:rPr>
                <w:rFonts w:cstheme="minorHAnsi"/>
                <w:sz w:val="20"/>
                <w:szCs w:val="20"/>
              </w:rPr>
              <w:t xml:space="preserve">MIRAGE59 (pseudo), 2012. Wiki Ubuntu [en ligne]. 05.07.2012. [Consulté le 12.01.2019]. Disponible à l'adresse : </w:t>
            </w:r>
            <w:r w:rsidRPr="00DB63E9">
              <w:rPr>
                <w:sz w:val="20"/>
                <w:szCs w:val="20"/>
              </w:rPr>
              <w:t>https://doc.ubuntu-fr.org/pdftohtml, cons. 11.01.2019</w:t>
            </w:r>
          </w:p>
        </w:tc>
      </w:tr>
      <w:tr w:rsidR="00422012" w:rsidRPr="00422012" w14:paraId="4D1D5048" w14:textId="77777777" w:rsidTr="00F078A5">
        <w:tc>
          <w:tcPr>
            <w:tcW w:w="9288" w:type="dxa"/>
          </w:tcPr>
          <w:p w14:paraId="2AB06B9E" w14:textId="643AF0A2" w:rsidR="00422012" w:rsidRDefault="00422012" w:rsidP="00422012">
            <w:pPr>
              <w:jc w:val="left"/>
            </w:pPr>
            <w:r w:rsidRPr="00BC3F8C">
              <w:rPr>
                <w:rFonts w:cstheme="minorHAnsi"/>
                <w:sz w:val="20"/>
                <w:szCs w:val="20"/>
              </w:rPr>
              <w:t xml:space="preserve">EUR-Lex, 2018. A propos de l'ELI [en ligne]. 15.03.2018. [Consulté le 12.01.2019]. Disponible à l'adresse : </w:t>
            </w:r>
            <w:hyperlink r:id="rId212" w:history="1">
              <w:r w:rsidRPr="00DB63E9">
                <w:t>https://eur-lex.europa.eu/eli-register/about.html?locale=fr</w:t>
              </w:r>
            </w:hyperlink>
          </w:p>
        </w:tc>
      </w:tr>
      <w:tr w:rsidR="00422012" w:rsidRPr="00422012" w14:paraId="134A1702" w14:textId="77777777" w:rsidTr="00F078A5">
        <w:tc>
          <w:tcPr>
            <w:tcW w:w="9288" w:type="dxa"/>
          </w:tcPr>
          <w:p w14:paraId="6944E675" w14:textId="1A9CCB8E" w:rsidR="00422012" w:rsidRDefault="00422012" w:rsidP="00422012">
            <w:pPr>
              <w:jc w:val="left"/>
            </w:pPr>
            <w:r w:rsidRPr="00DB63E9">
              <w:rPr>
                <w:rFonts w:cstheme="minorHAnsi"/>
                <w:sz w:val="20"/>
                <w:szCs w:val="20"/>
              </w:rPr>
              <w:t xml:space="preserve">AFNOR, 2019. </w:t>
            </w:r>
            <w:r w:rsidR="006D4BB5">
              <w:rPr>
                <w:rFonts w:cstheme="minorHAnsi"/>
                <w:sz w:val="20"/>
                <w:szCs w:val="20"/>
              </w:rPr>
              <w:t>AFNOR</w:t>
            </w:r>
            <w:r w:rsidRPr="00DB63E9">
              <w:rPr>
                <w:rFonts w:cstheme="minorHAnsi"/>
                <w:sz w:val="20"/>
                <w:szCs w:val="20"/>
              </w:rPr>
              <w:t xml:space="preserve"> solut</w:t>
            </w:r>
            <w:r>
              <w:rPr>
                <w:rFonts w:cstheme="minorHAnsi"/>
                <w:sz w:val="20"/>
                <w:szCs w:val="20"/>
              </w:rPr>
              <w:t>i</w:t>
            </w:r>
            <w:r w:rsidRPr="00DB63E9">
              <w:rPr>
                <w:rFonts w:cstheme="minorHAnsi"/>
                <w:sz w:val="20"/>
                <w:szCs w:val="20"/>
              </w:rPr>
              <w:t xml:space="preserve">ons [en ligne]. 2019. [Consulté le 12.01.2019]. Disponible à l'adresse : </w:t>
            </w:r>
            <w:r w:rsidRPr="00DB63E9">
              <w:rPr>
                <w:sz w:val="20"/>
                <w:szCs w:val="20"/>
              </w:rPr>
              <w:t>https://www.afnor.org/</w:t>
            </w:r>
          </w:p>
        </w:tc>
      </w:tr>
      <w:tr w:rsidR="00422012" w:rsidRPr="0073523B" w14:paraId="681B6A27" w14:textId="77777777" w:rsidTr="00F078A5">
        <w:tc>
          <w:tcPr>
            <w:tcW w:w="9288" w:type="dxa"/>
          </w:tcPr>
          <w:p w14:paraId="69010B4D" w14:textId="10845635" w:rsidR="00422012" w:rsidRPr="00072D57" w:rsidRDefault="00422012" w:rsidP="00422012">
            <w:pPr>
              <w:keepNext/>
              <w:jc w:val="left"/>
              <w:rPr>
                <w:rFonts w:cstheme="minorHAnsi"/>
                <w:sz w:val="18"/>
                <w:szCs w:val="18"/>
              </w:rPr>
            </w:pPr>
            <w:r w:rsidRPr="00BC3F8C">
              <w:rPr>
                <w:rFonts w:cstheme="minorHAnsi"/>
                <w:sz w:val="20"/>
                <w:szCs w:val="20"/>
              </w:rPr>
              <w:t>Divers participants, 2018. Thésaurus. Wikipédia [en ligne]. 15.10.2018. [Consulté le 12.01.2019]. Disponible à l'adresse : https://fr.wikipedia.org/wiki/Th%C3%A9saurus</w:t>
            </w:r>
          </w:p>
        </w:tc>
      </w:tr>
    </w:tbl>
    <w:p w14:paraId="7AE8E057" w14:textId="4C72D0BF" w:rsidR="007F33EA" w:rsidRDefault="007F33EA" w:rsidP="007F33EA">
      <w:pPr>
        <w:pStyle w:val="Lgende"/>
      </w:pPr>
      <w:bookmarkStart w:id="999" w:name="_Toc535074677"/>
      <w:bookmarkStart w:id="1000" w:name="_Toc535176461"/>
      <w:r>
        <w:t xml:space="preserve">Tableaux </w:t>
      </w:r>
      <w:fldSimple w:instr=" SEQ Tableaux \* ARABIC ">
        <w:r w:rsidR="004A706D">
          <w:rPr>
            <w:noProof/>
          </w:rPr>
          <w:t>26</w:t>
        </w:r>
      </w:fldSimple>
      <w:r>
        <w:t xml:space="preserve"> - Bibliographie Internet</w:t>
      </w:r>
      <w:bookmarkEnd w:id="999"/>
      <w:bookmarkEnd w:id="1000"/>
    </w:p>
    <w:p w14:paraId="388AE037" w14:textId="58516307" w:rsidR="004B0275" w:rsidRDefault="004B0275">
      <w:pPr>
        <w:suppressAutoHyphens w:val="0"/>
        <w:jc w:val="left"/>
      </w:pPr>
      <w:r>
        <w:br w:type="page"/>
      </w:r>
    </w:p>
    <w:p w14:paraId="7969FDE9" w14:textId="6A01197F" w:rsidR="00580169" w:rsidRPr="00B77AA0" w:rsidRDefault="00580169" w:rsidP="00B77AA0">
      <w:pPr>
        <w:pStyle w:val="Titre1"/>
      </w:pPr>
      <w:bookmarkStart w:id="1001" w:name="_Toc8661020"/>
      <w:r w:rsidRPr="00B77AA0">
        <w:t>Partie administrative</w:t>
      </w:r>
      <w:bookmarkEnd w:id="1001"/>
    </w:p>
    <w:p w14:paraId="34AB0A4F" w14:textId="1858B46D" w:rsidR="00D8209D" w:rsidRPr="0073523B" w:rsidRDefault="003E597B" w:rsidP="003C4236">
      <w:pPr>
        <w:pStyle w:val="Titre2"/>
      </w:pPr>
      <w:bookmarkStart w:id="1002" w:name="_Toc8661021"/>
      <w:r>
        <w:t>RHT</w:t>
      </w:r>
      <w:bookmarkEnd w:id="1002"/>
    </w:p>
    <w:p w14:paraId="20B7455A" w14:textId="33A9F264" w:rsidR="00D8209D" w:rsidRDefault="00AD4EE7" w:rsidP="00D8209D">
      <w:pPr>
        <w:rPr>
          <w:szCs w:val="24"/>
        </w:rPr>
      </w:pPr>
      <w:r>
        <w:rPr>
          <w:szCs w:val="24"/>
        </w:rPr>
        <w:t>Il est prévu que ce travail personnel représente 146 périodes</w:t>
      </w:r>
      <w:r w:rsidR="00C47AB2">
        <w:rPr>
          <w:szCs w:val="24"/>
        </w:rPr>
        <w:t>, réparties entre le 17 septembre 2018 et le 13 janvier 2019</w:t>
      </w:r>
      <w:r w:rsidR="00D8209D" w:rsidRPr="0073523B">
        <w:rPr>
          <w:szCs w:val="24"/>
        </w:rPr>
        <w:t>.</w:t>
      </w:r>
    </w:p>
    <w:p w14:paraId="19C4A2F3" w14:textId="7194EEC1" w:rsidR="00907313" w:rsidRDefault="00D426F5" w:rsidP="00D8209D">
      <w:pPr>
        <w:rPr>
          <w:szCs w:val="24"/>
        </w:rPr>
      </w:pPr>
      <w:r>
        <w:rPr>
          <w:szCs w:val="24"/>
        </w:rPr>
        <w:t>J</w:t>
      </w:r>
      <w:r w:rsidR="002A01CA">
        <w:rPr>
          <w:szCs w:val="24"/>
        </w:rPr>
        <w:t>'</w:t>
      </w:r>
      <w:r w:rsidR="00907313">
        <w:rPr>
          <w:szCs w:val="24"/>
        </w:rPr>
        <w:t>ai dépassé le nombre d</w:t>
      </w:r>
      <w:r w:rsidR="002A01CA">
        <w:rPr>
          <w:szCs w:val="24"/>
        </w:rPr>
        <w:t>'</w:t>
      </w:r>
      <w:r w:rsidR="00907313">
        <w:rPr>
          <w:szCs w:val="24"/>
        </w:rPr>
        <w:t>heure</w:t>
      </w:r>
      <w:r w:rsidR="00017045">
        <w:rPr>
          <w:szCs w:val="24"/>
        </w:rPr>
        <w:t>s</w:t>
      </w:r>
      <w:r w:rsidR="00907313">
        <w:rPr>
          <w:szCs w:val="24"/>
        </w:rPr>
        <w:t xml:space="preserve"> estimé, </w:t>
      </w:r>
      <w:r>
        <w:rPr>
          <w:szCs w:val="24"/>
        </w:rPr>
        <w:t>j'ai effectué</w:t>
      </w:r>
      <w:r w:rsidR="00907313">
        <w:rPr>
          <w:szCs w:val="24"/>
        </w:rPr>
        <w:t xml:space="preserve"> </w:t>
      </w:r>
      <w:r>
        <w:rPr>
          <w:szCs w:val="24"/>
        </w:rPr>
        <w:t>240</w:t>
      </w:r>
      <w:r w:rsidR="00907313">
        <w:rPr>
          <w:szCs w:val="24"/>
        </w:rPr>
        <w:t xml:space="preserve"> périodes. </w:t>
      </w:r>
    </w:p>
    <w:p w14:paraId="04AEF1DD" w14:textId="6271900F" w:rsidR="000C1A06" w:rsidRDefault="000C1A06" w:rsidP="00D8209D">
      <w:pPr>
        <w:rPr>
          <w:szCs w:val="24"/>
        </w:rPr>
      </w:pPr>
      <w:r>
        <w:rPr>
          <w:szCs w:val="24"/>
        </w:rPr>
        <w:t>Ci-dessous, la répartition des périodes en fonction des t</w:t>
      </w:r>
      <w:r w:rsidR="00757EB2">
        <w:rPr>
          <w:szCs w:val="24"/>
        </w:rPr>
        <w:t>âches effectuées :</w:t>
      </w:r>
    </w:p>
    <w:p w14:paraId="39B07966" w14:textId="33616D31" w:rsidR="00757EB2" w:rsidRDefault="00757EB2" w:rsidP="00D8209D">
      <w:pPr>
        <w:rPr>
          <w:szCs w:val="24"/>
        </w:rPr>
      </w:pPr>
    </w:p>
    <w:p w14:paraId="6CDF774E" w14:textId="444B2352" w:rsidR="007446DB" w:rsidRDefault="00D426F5" w:rsidP="007446DB">
      <w:pPr>
        <w:keepNext/>
      </w:pPr>
      <w:r w:rsidRPr="00D426F5">
        <w:rPr>
          <w:noProof/>
          <w:lang w:eastAsia="fr-CH"/>
        </w:rPr>
        <w:drawing>
          <wp:inline distT="0" distB="0" distL="0" distR="0" wp14:anchorId="1196EB44" wp14:editId="2A8E570F">
            <wp:extent cx="5760720" cy="24745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760720" cy="2474595"/>
                    </a:xfrm>
                    <a:prstGeom prst="rect">
                      <a:avLst/>
                    </a:prstGeom>
                  </pic:spPr>
                </pic:pic>
              </a:graphicData>
            </a:graphic>
          </wp:inline>
        </w:drawing>
      </w:r>
    </w:p>
    <w:p w14:paraId="3BA6BA62" w14:textId="7F6A7369" w:rsidR="00907313" w:rsidRDefault="007446DB" w:rsidP="007446DB">
      <w:pPr>
        <w:pStyle w:val="Lgende"/>
        <w:rPr>
          <w:szCs w:val="24"/>
        </w:rPr>
      </w:pPr>
      <w:bookmarkStart w:id="1003" w:name="_Toc535176435"/>
      <w:r>
        <w:t xml:space="preserve">Figure </w:t>
      </w:r>
      <w:fldSimple w:instr=" SEQ Figure \* ARABIC ">
        <w:r w:rsidR="004A706D">
          <w:rPr>
            <w:noProof/>
          </w:rPr>
          <w:t>11</w:t>
        </w:r>
      </w:fldSimple>
      <w:r>
        <w:t xml:space="preserve"> - RHT TP</w:t>
      </w:r>
      <w:bookmarkEnd w:id="1003"/>
    </w:p>
    <w:p w14:paraId="24A0EAA0" w14:textId="71D35071" w:rsidR="00907313" w:rsidRDefault="00907313" w:rsidP="00D8209D">
      <w:pPr>
        <w:rPr>
          <w:szCs w:val="24"/>
        </w:rPr>
      </w:pPr>
      <w:r>
        <w:rPr>
          <w:szCs w:val="24"/>
        </w:rPr>
        <w:t xml:space="preserve">On peut remarquer que la plus grande partie du travail est la rédaction. Il faut aussi se rendre compte que durant la rédaction, il y a aussi un travail de lecture et de recherche pour étayer </w:t>
      </w:r>
      <w:r w:rsidR="005727E1">
        <w:rPr>
          <w:szCs w:val="24"/>
        </w:rPr>
        <w:t>les</w:t>
      </w:r>
      <w:r>
        <w:rPr>
          <w:szCs w:val="24"/>
        </w:rPr>
        <w:t xml:space="preserve"> propos</w:t>
      </w:r>
      <w:r w:rsidR="005727E1">
        <w:rPr>
          <w:szCs w:val="24"/>
        </w:rPr>
        <w:t xml:space="preserve"> avancés</w:t>
      </w:r>
      <w:r>
        <w:rPr>
          <w:szCs w:val="24"/>
        </w:rPr>
        <w:t>. Il est difficile d</w:t>
      </w:r>
      <w:r w:rsidR="002A01CA">
        <w:rPr>
          <w:szCs w:val="24"/>
        </w:rPr>
        <w:t>'</w:t>
      </w:r>
      <w:r>
        <w:rPr>
          <w:szCs w:val="24"/>
        </w:rPr>
        <w:t>en extraire la part exacte de chacun, étant donné que je faisais les trois en parallèle.</w:t>
      </w:r>
    </w:p>
    <w:p w14:paraId="14BA8B8E" w14:textId="72554061" w:rsidR="00D8209D" w:rsidRPr="0073523B" w:rsidRDefault="003E597B" w:rsidP="003C4236">
      <w:pPr>
        <w:pStyle w:val="Titre2"/>
      </w:pPr>
      <w:bookmarkStart w:id="1004" w:name="_Toc8661022"/>
      <w:r>
        <w:t>PV de séances</w:t>
      </w:r>
      <w:bookmarkEnd w:id="1004"/>
    </w:p>
    <w:p w14:paraId="53887D5C" w14:textId="0FA08E22" w:rsidR="00D8209D" w:rsidRDefault="00757EB2" w:rsidP="00D8209D">
      <w:pPr>
        <w:rPr>
          <w:szCs w:val="24"/>
        </w:rPr>
      </w:pPr>
      <w:r>
        <w:rPr>
          <w:szCs w:val="24"/>
        </w:rPr>
        <w:t>Aucun PV n</w:t>
      </w:r>
      <w:r w:rsidR="002A01CA">
        <w:rPr>
          <w:szCs w:val="24"/>
        </w:rPr>
        <w:t>'</w:t>
      </w:r>
      <w:r>
        <w:rPr>
          <w:szCs w:val="24"/>
        </w:rPr>
        <w:t xml:space="preserve">a été réalisé lors de ce </w:t>
      </w:r>
      <w:r w:rsidR="00564907">
        <w:rPr>
          <w:szCs w:val="24"/>
        </w:rPr>
        <w:t xml:space="preserve">Travail </w:t>
      </w:r>
      <w:r w:rsidR="00017045">
        <w:rPr>
          <w:szCs w:val="24"/>
        </w:rPr>
        <w:t>p</w:t>
      </w:r>
      <w:r w:rsidR="00564907">
        <w:rPr>
          <w:szCs w:val="24"/>
        </w:rPr>
        <w:t>ersonnel.</w:t>
      </w:r>
      <w:r>
        <w:rPr>
          <w:szCs w:val="24"/>
        </w:rPr>
        <w:t xml:space="preserve"> </w:t>
      </w:r>
    </w:p>
    <w:p w14:paraId="323E2FEF" w14:textId="243FF5B0" w:rsidR="00537D92" w:rsidRDefault="00537D92" w:rsidP="00D8209D">
      <w:pPr>
        <w:rPr>
          <w:szCs w:val="24"/>
        </w:rPr>
      </w:pPr>
    </w:p>
    <w:p w14:paraId="09909C98" w14:textId="22358C38" w:rsidR="005E3BF3" w:rsidRPr="00AF6919" w:rsidRDefault="005E3BF3" w:rsidP="00A7138F">
      <w:pPr>
        <w:suppressAutoHyphens w:val="0"/>
        <w:jc w:val="left"/>
        <w:rPr>
          <w:rFonts w:cstheme="minorHAnsi"/>
          <w:color w:val="FF0000"/>
        </w:rPr>
      </w:pPr>
    </w:p>
    <w:sectPr w:rsidR="005E3BF3" w:rsidRPr="00AF6919" w:rsidSect="00291112">
      <w:headerReference w:type="even" r:id="rId214"/>
      <w:headerReference w:type="default" r:id="rId215"/>
      <w:footerReference w:type="even" r:id="rId216"/>
      <w:footerReference w:type="default" r:id="rId217"/>
      <w:headerReference w:type="first" r:id="rId218"/>
      <w:footerReference w:type="first" r:id="rId219"/>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A8D27A" w14:textId="77777777" w:rsidR="003E3358" w:rsidRDefault="003E3358" w:rsidP="002F534D">
      <w:pPr>
        <w:spacing w:line="240" w:lineRule="auto"/>
      </w:pPr>
      <w:r>
        <w:separator/>
      </w:r>
    </w:p>
  </w:endnote>
  <w:endnote w:type="continuationSeparator" w:id="0">
    <w:p w14:paraId="3E9D8BB6" w14:textId="77777777" w:rsidR="003E3358" w:rsidRDefault="003E3358" w:rsidP="002F534D">
      <w:pPr>
        <w:spacing w:line="240" w:lineRule="auto"/>
      </w:pPr>
      <w:r>
        <w:continuationSeparator/>
      </w:r>
    </w:p>
  </w:endnote>
  <w:endnote w:type="continuationNotice" w:id="1">
    <w:p w14:paraId="1D61FB26" w14:textId="77777777" w:rsidR="003E3358" w:rsidRDefault="003E335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06AE" w14:textId="77777777" w:rsidR="003E3358" w:rsidRDefault="003E3358">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F229A" w14:textId="2436E416" w:rsidR="003E3358" w:rsidRDefault="003E3358" w:rsidP="008C029A">
    <w:pPr>
      <w:pStyle w:val="Pieddepage"/>
      <w:tabs>
        <w:tab w:val="clear" w:pos="4703"/>
        <w:tab w:val="center" w:pos="4395"/>
      </w:tabs>
    </w:pPr>
  </w:p>
  <w:p w14:paraId="50DE009C" w14:textId="32BA34A4" w:rsidR="003E3358" w:rsidRDefault="003E3358" w:rsidP="008C029A">
    <w:pPr>
      <w:pStyle w:val="Pieddepage"/>
      <w:tabs>
        <w:tab w:val="clear" w:pos="4703"/>
        <w:tab w:val="clear" w:pos="9406"/>
        <w:tab w:val="center" w:pos="3969"/>
        <w:tab w:val="left" w:pos="5812"/>
      </w:tabs>
      <w:jc w:val="left"/>
      <w:rPr>
        <w:rFonts w:ascii="Tahoma" w:hAnsi="Tahoma" w:cs="Tahoma"/>
        <w:i/>
        <w:sz w:val="12"/>
      </w:rPr>
    </w:pPr>
    <w:r>
      <w:rPr>
        <w:rFonts w:ascii="Tahoma" w:hAnsi="Tahoma" w:cs="Tahoma"/>
        <w:i/>
        <w:sz w:val="12"/>
      </w:rPr>
      <w:fldChar w:fldCharType="begin"/>
    </w:r>
    <w:r>
      <w:rPr>
        <w:rFonts w:ascii="Tahoma" w:hAnsi="Tahoma" w:cs="Tahoma"/>
        <w:i/>
        <w:sz w:val="12"/>
      </w:rPr>
      <w:instrText xml:space="preserve"> FILENAME  \* MERGEFORMAT </w:instrText>
    </w:r>
    <w:r>
      <w:rPr>
        <w:rFonts w:ascii="Tahoma" w:hAnsi="Tahoma" w:cs="Tahoma"/>
        <w:i/>
        <w:sz w:val="12"/>
      </w:rPr>
      <w:fldChar w:fldCharType="separate"/>
    </w:r>
    <w:r>
      <w:rPr>
        <w:rFonts w:ascii="Tahoma" w:hAnsi="Tahoma" w:cs="Tahoma"/>
        <w:i/>
        <w:noProof/>
        <w:sz w:val="12"/>
      </w:rPr>
      <w:t>Rapport TB Veille juridique et réglementaire.docx</w:t>
    </w:r>
    <w:r>
      <w:rPr>
        <w:rFonts w:ascii="Tahoma" w:hAnsi="Tahoma" w:cs="Tahoma"/>
        <w:i/>
        <w:sz w:val="12"/>
      </w:rPr>
      <w:fldChar w:fldCharType="end"/>
    </w:r>
    <w:r>
      <w:rPr>
        <w:rFonts w:ascii="Tahoma" w:hAnsi="Tahoma" w:cs="Tahoma"/>
        <w:i/>
        <w:sz w:val="12"/>
      </w:rPr>
      <w:tab/>
    </w:r>
    <w:r>
      <w:rPr>
        <w:rFonts w:ascii="Tahoma" w:hAnsi="Tahoma" w:cs="Tahoma"/>
        <w:i/>
        <w:sz w:val="12"/>
      </w:rPr>
      <w:fldChar w:fldCharType="begin"/>
    </w:r>
    <w:r>
      <w:rPr>
        <w:rFonts w:ascii="Tahoma" w:hAnsi="Tahoma" w:cs="Tahoma"/>
        <w:i/>
        <w:sz w:val="12"/>
      </w:rPr>
      <w:instrText xml:space="preserve"> PAGE  \* MERGEFORMAT </w:instrText>
    </w:r>
    <w:r>
      <w:rPr>
        <w:rFonts w:ascii="Tahoma" w:hAnsi="Tahoma" w:cs="Tahoma"/>
        <w:i/>
        <w:sz w:val="12"/>
      </w:rPr>
      <w:fldChar w:fldCharType="separate"/>
    </w:r>
    <w:r w:rsidR="00C96E97">
      <w:rPr>
        <w:rFonts w:ascii="Tahoma" w:hAnsi="Tahoma" w:cs="Tahoma"/>
        <w:i/>
        <w:noProof/>
        <w:sz w:val="12"/>
      </w:rPr>
      <w:t>94</w:t>
    </w:r>
    <w:r>
      <w:rPr>
        <w:rFonts w:ascii="Tahoma" w:hAnsi="Tahoma" w:cs="Tahoma"/>
        <w:i/>
        <w:sz w:val="12"/>
      </w:rPr>
      <w:fldChar w:fldCharType="end"/>
    </w:r>
    <w:r>
      <w:rPr>
        <w:rFonts w:ascii="Tahoma" w:hAnsi="Tahoma" w:cs="Tahoma"/>
        <w:i/>
        <w:sz w:val="12"/>
      </w:rPr>
      <w:t>/</w:t>
    </w:r>
    <w:r>
      <w:rPr>
        <w:rFonts w:ascii="Tahoma" w:hAnsi="Tahoma" w:cs="Tahoma"/>
        <w:i/>
        <w:sz w:val="12"/>
      </w:rPr>
      <w:fldChar w:fldCharType="begin"/>
    </w:r>
    <w:r>
      <w:rPr>
        <w:rFonts w:ascii="Tahoma" w:hAnsi="Tahoma" w:cs="Tahoma"/>
        <w:i/>
        <w:sz w:val="12"/>
      </w:rPr>
      <w:instrText xml:space="preserve"> NUMPAGES  \* MERGEFORMAT </w:instrText>
    </w:r>
    <w:r>
      <w:rPr>
        <w:rFonts w:ascii="Tahoma" w:hAnsi="Tahoma" w:cs="Tahoma"/>
        <w:i/>
        <w:sz w:val="12"/>
      </w:rPr>
      <w:fldChar w:fldCharType="separate"/>
    </w:r>
    <w:r w:rsidR="00C96E97">
      <w:rPr>
        <w:rFonts w:ascii="Tahoma" w:hAnsi="Tahoma" w:cs="Tahoma"/>
        <w:i/>
        <w:noProof/>
        <w:sz w:val="12"/>
      </w:rPr>
      <w:t>100</w:t>
    </w:r>
    <w:r>
      <w:rPr>
        <w:rFonts w:ascii="Tahoma" w:hAnsi="Tahoma" w:cs="Tahoma"/>
        <w:i/>
        <w:sz w:val="12"/>
      </w:rPr>
      <w:fldChar w:fldCharType="end"/>
    </w:r>
    <w:r>
      <w:rPr>
        <w:rFonts w:ascii="Tahoma" w:hAnsi="Tahoma" w:cs="Tahoma"/>
        <w:i/>
        <w:sz w:val="12"/>
      </w:rPr>
      <w:tab/>
      <w:t xml:space="preserve">Sanchez Francisco Javier - dernière mise à jour : </w:t>
    </w:r>
    <w:r>
      <w:rPr>
        <w:rFonts w:ascii="Tahoma" w:hAnsi="Tahoma" w:cs="Tahoma"/>
        <w:i/>
        <w:sz w:val="12"/>
      </w:rPr>
      <w:fldChar w:fldCharType="begin"/>
    </w:r>
    <w:r>
      <w:rPr>
        <w:rFonts w:ascii="Tahoma" w:hAnsi="Tahoma" w:cs="Tahoma"/>
        <w:i/>
        <w:sz w:val="12"/>
      </w:rPr>
      <w:instrText xml:space="preserve"> TIME \@ "dd.MM.yyyy" </w:instrText>
    </w:r>
    <w:r>
      <w:rPr>
        <w:rFonts w:ascii="Tahoma" w:hAnsi="Tahoma" w:cs="Tahoma"/>
        <w:i/>
        <w:sz w:val="12"/>
      </w:rPr>
      <w:fldChar w:fldCharType="separate"/>
    </w:r>
    <w:r>
      <w:rPr>
        <w:rFonts w:ascii="Tahoma" w:hAnsi="Tahoma" w:cs="Tahoma"/>
        <w:i/>
        <w:noProof/>
        <w:sz w:val="12"/>
      </w:rPr>
      <w:t>13.05.2019</w:t>
    </w:r>
    <w:r>
      <w:rPr>
        <w:rFonts w:ascii="Tahoma" w:hAnsi="Tahoma" w:cs="Tahoma"/>
        <w:i/>
        <w:sz w:val="12"/>
      </w:rPr>
      <w:fldChar w:fldCharType="end"/>
    </w:r>
  </w:p>
  <w:p w14:paraId="68D8E54C" w14:textId="34EFCADF" w:rsidR="003E3358" w:rsidRPr="00EE7BA9" w:rsidRDefault="003E3358" w:rsidP="00EE7BA9">
    <w:pPr>
      <w:pStyle w:val="Pieddepage"/>
      <w:jc w:val="left"/>
      <w:rPr>
        <w:rFonts w:ascii="Tahoma" w:hAnsi="Tahoma" w:cs="Tahoma"/>
        <w:i/>
        <w:sz w:val="12"/>
      </w:rPr>
    </w:pPr>
    <w:r>
      <w:rPr>
        <w:rFonts w:ascii="Tahoma" w:hAnsi="Tahoma" w:cs="Tahoma"/>
        <w:i/>
        <w:sz w:val="12"/>
      </w:rPr>
      <w:tab/>
    </w:r>
    <w:r>
      <w:rPr>
        <w:rFonts w:ascii="Tahoma" w:hAnsi="Tahoma" w:cs="Tahoma"/>
        <w:i/>
        <w:sz w:val="12"/>
      </w:rPr>
      <w:tab/>
    </w:r>
  </w:p>
  <w:p w14:paraId="03203185" w14:textId="77777777" w:rsidR="003E3358" w:rsidRDefault="003E3358"/>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2FD38" w14:textId="77777777" w:rsidR="003E3358" w:rsidRDefault="003E335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AABBF8" w14:textId="77777777" w:rsidR="003E3358" w:rsidRDefault="003E3358" w:rsidP="002F534D">
      <w:pPr>
        <w:spacing w:line="240" w:lineRule="auto"/>
      </w:pPr>
      <w:r>
        <w:separator/>
      </w:r>
    </w:p>
  </w:footnote>
  <w:footnote w:type="continuationSeparator" w:id="0">
    <w:p w14:paraId="55BE99F2" w14:textId="77777777" w:rsidR="003E3358" w:rsidRDefault="003E3358" w:rsidP="002F534D">
      <w:pPr>
        <w:spacing w:line="240" w:lineRule="auto"/>
      </w:pPr>
      <w:r>
        <w:continuationSeparator/>
      </w:r>
    </w:p>
  </w:footnote>
  <w:footnote w:type="continuationNotice" w:id="1">
    <w:p w14:paraId="77DBDCEB" w14:textId="77777777" w:rsidR="003E3358" w:rsidRDefault="003E3358">
      <w:pPr>
        <w:spacing w:line="240" w:lineRule="auto"/>
      </w:pPr>
    </w:p>
  </w:footnote>
  <w:footnote w:id="2">
    <w:p w14:paraId="62FDE45C" w14:textId="4822ADD0" w:rsidR="003E3358" w:rsidRPr="007F675C" w:rsidRDefault="003E3358" w:rsidP="00C90776">
      <w:pPr>
        <w:rPr>
          <w:rFonts w:cstheme="minorHAnsi"/>
          <w:i/>
          <w:sz w:val="14"/>
          <w:szCs w:val="14"/>
        </w:rPr>
      </w:pPr>
      <w:r w:rsidRPr="007F675C">
        <w:rPr>
          <w:rStyle w:val="Appelnotedebasdep"/>
          <w:rFonts w:cstheme="minorHAnsi"/>
          <w:sz w:val="14"/>
          <w:szCs w:val="14"/>
        </w:rPr>
        <w:footnoteRef/>
      </w:r>
      <w:r w:rsidRPr="007F675C">
        <w:rPr>
          <w:rFonts w:cstheme="minorHAnsi"/>
          <w:sz w:val="14"/>
          <w:szCs w:val="14"/>
        </w:rPr>
        <w:t xml:space="preserve"> </w:t>
      </w:r>
      <w:r>
        <w:rPr>
          <w:rFonts w:cstheme="minorHAnsi"/>
          <w:sz w:val="14"/>
          <w:szCs w:val="14"/>
        </w:rPr>
        <w:t xml:space="preserve">SUNIER, Pierre-André, </w:t>
      </w:r>
      <w:r w:rsidRPr="002A00C3">
        <w:rPr>
          <w:rFonts w:cstheme="minorHAnsi"/>
          <w:sz w:val="14"/>
          <w:szCs w:val="14"/>
        </w:rPr>
        <w:t>2014. Modélisation des données</w:t>
      </w:r>
      <w:r>
        <w:rPr>
          <w:rFonts w:cstheme="minorHAnsi"/>
          <w:sz w:val="14"/>
          <w:szCs w:val="14"/>
        </w:rPr>
        <w:t xml:space="preserve"> [document pdf]</w:t>
      </w:r>
      <w:r w:rsidRPr="002A00C3">
        <w:rPr>
          <w:rFonts w:cstheme="minorHAnsi"/>
          <w:sz w:val="14"/>
          <w:szCs w:val="14"/>
        </w:rPr>
        <w:t>. Support de cours : Cours "Modélisation de données", Haute école de gestion de Neuchâtel, filière Informatique de Gestion, année académique 2014-2016</w:t>
      </w:r>
      <w:r w:rsidRPr="007F675C">
        <w:rPr>
          <w:rFonts w:cstheme="minorHAnsi"/>
          <w:i/>
          <w:sz w:val="14"/>
          <w:szCs w:val="14"/>
        </w:rPr>
        <w:t xml:space="preserve"> </w:t>
      </w:r>
    </w:p>
  </w:footnote>
  <w:footnote w:id="3">
    <w:p w14:paraId="7ED66946" w14:textId="1845F1F9" w:rsidR="003E3358" w:rsidRPr="00FB4F89" w:rsidRDefault="003E3358" w:rsidP="00610996">
      <w:pPr>
        <w:jc w:val="left"/>
        <w:rPr>
          <w:rFonts w:cstheme="minorHAnsi"/>
          <w:sz w:val="14"/>
          <w:szCs w:val="14"/>
        </w:rPr>
      </w:pPr>
      <w:r w:rsidRPr="00503FB2">
        <w:rPr>
          <w:rStyle w:val="Appelnotedebasdep"/>
          <w:rFonts w:cstheme="minorHAnsi"/>
          <w:sz w:val="14"/>
          <w:szCs w:val="14"/>
        </w:rPr>
        <w:footnoteRef/>
      </w:r>
      <w:r w:rsidRPr="00503FB2">
        <w:rPr>
          <w:rFonts w:cstheme="minorHAnsi"/>
          <w:sz w:val="14"/>
          <w:szCs w:val="14"/>
        </w:rPr>
        <w:t xml:space="preserve"> </w:t>
      </w:r>
      <w:r>
        <w:rPr>
          <w:rFonts w:cstheme="minorHAnsi"/>
          <w:i/>
          <w:sz w:val="14"/>
          <w:szCs w:val="14"/>
        </w:rPr>
        <w:t>LAPORTE,</w:t>
      </w:r>
      <w:r w:rsidRPr="00503FB2">
        <w:rPr>
          <w:rFonts w:cstheme="minorHAnsi"/>
          <w:i/>
          <w:sz w:val="14"/>
          <w:szCs w:val="14"/>
        </w:rPr>
        <w:t xml:space="preserve"> </w:t>
      </w:r>
      <w:r w:rsidRPr="00FB4F89">
        <w:rPr>
          <w:rFonts w:cstheme="minorHAnsi"/>
          <w:sz w:val="14"/>
          <w:szCs w:val="14"/>
        </w:rPr>
        <w:t xml:space="preserve">Benoit, 2015. </w:t>
      </w:r>
      <w:r>
        <w:rPr>
          <w:rFonts w:cstheme="minorHAnsi"/>
          <w:sz w:val="14"/>
          <w:szCs w:val="14"/>
        </w:rPr>
        <w:t>Ê</w:t>
      </w:r>
      <w:r w:rsidRPr="00FB4F89">
        <w:rPr>
          <w:rFonts w:cstheme="minorHAnsi"/>
          <w:sz w:val="14"/>
          <w:szCs w:val="14"/>
        </w:rPr>
        <w:t>tes-vous info-obèse et peut-on vraiment en guérir ?. Labe Marketing Internet Inc.</w:t>
      </w:r>
      <w:r>
        <w:rPr>
          <w:rFonts w:cstheme="minorHAnsi"/>
          <w:sz w:val="14"/>
          <w:szCs w:val="14"/>
        </w:rPr>
        <w:t xml:space="preserve"> [en ligne]</w:t>
      </w:r>
      <w:r w:rsidRPr="00FB4F89">
        <w:rPr>
          <w:rFonts w:cstheme="minorHAnsi"/>
          <w:sz w:val="14"/>
          <w:szCs w:val="14"/>
        </w:rPr>
        <w:t xml:space="preserve">. 21.01.2015. [Consulté le 10.01.2019]. Disponible à l'adresse : http://www.labemarketing.com/labe-blogue/etes-vous-info-obese-et-peut-on-vraiment-en-guerir/ </w:t>
      </w:r>
    </w:p>
  </w:footnote>
  <w:footnote w:id="4">
    <w:p w14:paraId="7DCA1685" w14:textId="71C91C7E" w:rsidR="003E3358" w:rsidRPr="00FB4F89" w:rsidRDefault="003E3358" w:rsidP="00610996">
      <w:pPr>
        <w:jc w:val="left"/>
        <w:rPr>
          <w:rFonts w:cstheme="minorHAnsi"/>
          <w:sz w:val="14"/>
          <w:szCs w:val="14"/>
        </w:rPr>
      </w:pPr>
      <w:r w:rsidRPr="00FB4F89">
        <w:rPr>
          <w:rStyle w:val="Appelnotedebasdep"/>
          <w:rFonts w:cstheme="minorHAnsi"/>
          <w:sz w:val="14"/>
          <w:szCs w:val="14"/>
        </w:rPr>
        <w:footnoteRef/>
      </w:r>
      <w:r w:rsidRPr="00FB4F89">
        <w:rPr>
          <w:rFonts w:cstheme="minorHAnsi"/>
          <w:sz w:val="14"/>
          <w:szCs w:val="14"/>
        </w:rPr>
        <w:t xml:space="preserve"> SIMEON, Gabriel, 2012. Données le vertige. Libération.fr</w:t>
      </w:r>
      <w:r>
        <w:rPr>
          <w:rFonts w:cstheme="minorHAnsi"/>
          <w:sz w:val="14"/>
          <w:szCs w:val="14"/>
        </w:rPr>
        <w:t xml:space="preserve"> [en ligne]</w:t>
      </w:r>
      <w:r w:rsidRPr="00FB4F89">
        <w:rPr>
          <w:rFonts w:cstheme="minorHAnsi"/>
          <w:sz w:val="14"/>
          <w:szCs w:val="14"/>
        </w:rPr>
        <w:t xml:space="preserve">. 03.12.2012. [Consulté le 10.01.2019]. Disponible à l'adresse : </w:t>
      </w:r>
      <w:hyperlink r:id="rId1" w:history="1">
        <w:r w:rsidRPr="00FB4F89">
          <w:rPr>
            <w:rFonts w:cstheme="minorHAnsi"/>
            <w:sz w:val="14"/>
            <w:szCs w:val="14"/>
          </w:rPr>
          <w:t>https://www.liberation.fr/futurs/2012/12/03/donnees-le-vertige_864585</w:t>
        </w:r>
      </w:hyperlink>
    </w:p>
  </w:footnote>
  <w:footnote w:id="5">
    <w:p w14:paraId="1D9FFB5A" w14:textId="01F3D2BD" w:rsidR="003E3358" w:rsidRPr="00FB4F89" w:rsidRDefault="003E3358" w:rsidP="00610996">
      <w:pPr>
        <w:jc w:val="left"/>
        <w:rPr>
          <w:rFonts w:cstheme="minorHAnsi"/>
          <w:sz w:val="14"/>
          <w:szCs w:val="14"/>
        </w:rPr>
      </w:pPr>
      <w:r w:rsidRPr="00FB4F89">
        <w:rPr>
          <w:rStyle w:val="Appelnotedebasdep"/>
          <w:rFonts w:cstheme="minorHAnsi"/>
          <w:sz w:val="14"/>
          <w:szCs w:val="14"/>
        </w:rPr>
        <w:footnoteRef/>
      </w:r>
      <w:r w:rsidRPr="00FB4F89">
        <w:rPr>
          <w:rFonts w:cstheme="minorHAnsi"/>
          <w:sz w:val="14"/>
          <w:szCs w:val="14"/>
        </w:rPr>
        <w:t xml:space="preserve"> TEXIER, Bruno, 2008. L'information est une richesse aussi importante que le pétrole. Archimag</w:t>
      </w:r>
      <w:r>
        <w:rPr>
          <w:rFonts w:cstheme="minorHAnsi"/>
          <w:sz w:val="14"/>
          <w:szCs w:val="14"/>
        </w:rPr>
        <w:t xml:space="preserve">  [en ligne]</w:t>
      </w:r>
      <w:r w:rsidRPr="00FB4F89">
        <w:rPr>
          <w:rFonts w:cstheme="minorHAnsi"/>
          <w:sz w:val="14"/>
          <w:szCs w:val="14"/>
        </w:rPr>
        <w:t xml:space="preserve">. 01.11.2008. [Consulté le 10.01.2019]. Disponible à l'adresse : </w:t>
      </w:r>
      <w:hyperlink w:history="1"/>
      <w:hyperlink r:id="rId2" w:history="1">
        <w:r w:rsidRPr="00FB4F89">
          <w:rPr>
            <w:rStyle w:val="Lienhypertexte"/>
            <w:rFonts w:cstheme="minorHAnsi"/>
            <w:color w:val="auto"/>
            <w:sz w:val="14"/>
            <w:szCs w:val="14"/>
            <w:u w:val="none"/>
          </w:rPr>
          <w:t>https://www.archimag.com/article/%25C2%25AB-l%25E2%2580%2599information-est-une-richesse-aussi-importante-que-le-p%C3%A9trole-%25C2%25BB/</w:t>
        </w:r>
      </w:hyperlink>
    </w:p>
  </w:footnote>
  <w:footnote w:id="6">
    <w:p w14:paraId="05F8EA9D" w14:textId="13557D63" w:rsidR="003E3358" w:rsidRPr="00FB4F89" w:rsidRDefault="003E3358" w:rsidP="00610996">
      <w:pPr>
        <w:jc w:val="left"/>
        <w:rPr>
          <w:rFonts w:cstheme="minorHAnsi"/>
          <w:sz w:val="14"/>
          <w:szCs w:val="14"/>
        </w:rPr>
      </w:pPr>
      <w:r w:rsidRPr="00FB4F89">
        <w:rPr>
          <w:rStyle w:val="Appelnotedebasdep"/>
          <w:rFonts w:cstheme="minorHAnsi"/>
          <w:sz w:val="14"/>
          <w:szCs w:val="14"/>
        </w:rPr>
        <w:footnoteRef/>
      </w:r>
      <w:r w:rsidRPr="00FB4F89">
        <w:rPr>
          <w:rFonts w:cstheme="minorHAnsi"/>
          <w:sz w:val="14"/>
          <w:szCs w:val="14"/>
        </w:rPr>
        <w:t xml:space="preserve"> </w:t>
      </w:r>
      <w:hyperlink w:history="1"/>
      <w:r w:rsidRPr="00FB4F89">
        <w:rPr>
          <w:sz w:val="14"/>
          <w:szCs w:val="14"/>
        </w:rPr>
        <w:t xml:space="preserve">BONNER, Bill, 2015. </w:t>
      </w:r>
      <w:r w:rsidRPr="00FB4F89">
        <w:rPr>
          <w:rFonts w:cstheme="minorHAnsi"/>
          <w:sz w:val="14"/>
          <w:szCs w:val="14"/>
        </w:rPr>
        <w:t>L'information peut-elle battre la matière ?. Contrepoints</w:t>
      </w:r>
      <w:r>
        <w:rPr>
          <w:rFonts w:cstheme="minorHAnsi"/>
          <w:sz w:val="14"/>
          <w:szCs w:val="14"/>
        </w:rPr>
        <w:t>[en ligne]</w:t>
      </w:r>
      <w:r w:rsidRPr="00FB4F89">
        <w:rPr>
          <w:rFonts w:cstheme="minorHAnsi"/>
          <w:sz w:val="14"/>
          <w:szCs w:val="14"/>
        </w:rPr>
        <w:t xml:space="preserve">. 29.07.2015. [Consulté le 10.01.2019]. Disponible à l'adresse : </w:t>
      </w:r>
      <w:hyperlink r:id="rId3" w:history="1">
        <w:r w:rsidRPr="00FB4F89">
          <w:rPr>
            <w:rStyle w:val="Lienhypertexte"/>
            <w:rFonts w:cstheme="minorHAnsi"/>
            <w:color w:val="auto"/>
            <w:sz w:val="14"/>
            <w:szCs w:val="14"/>
            <w:u w:val="none"/>
          </w:rPr>
          <w:t>https://www.contrepoints.org/2015/07/29/215955-linformation-peut-elle-battre-la-matiere/</w:t>
        </w:r>
      </w:hyperlink>
      <w:r w:rsidRPr="00FB4F89">
        <w:rPr>
          <w:rStyle w:val="Lienhypertexte"/>
          <w:rFonts w:cstheme="minorHAnsi"/>
          <w:color w:val="auto"/>
          <w:sz w:val="14"/>
          <w:szCs w:val="14"/>
          <w:u w:val="none"/>
        </w:rPr>
        <w:t xml:space="preserve">. </w:t>
      </w:r>
      <w:r w:rsidRPr="00FB4F89">
        <w:rPr>
          <w:rFonts w:cstheme="minorHAnsi"/>
          <w:sz w:val="14"/>
          <w:szCs w:val="14"/>
        </w:rPr>
        <w:t>; dans cette contribution Bonner cite l'ouvrage de GILDER George, Knowledge and Power.</w:t>
      </w:r>
    </w:p>
  </w:footnote>
  <w:footnote w:id="7">
    <w:p w14:paraId="34BC5F50" w14:textId="2EC12AD4" w:rsidR="003E3358" w:rsidRPr="00FB4F89" w:rsidRDefault="003E3358" w:rsidP="00610996">
      <w:pPr>
        <w:suppressAutoHyphens w:val="0"/>
        <w:autoSpaceDE w:val="0"/>
        <w:autoSpaceDN w:val="0"/>
        <w:adjustRightInd w:val="0"/>
        <w:spacing w:line="240" w:lineRule="auto"/>
        <w:jc w:val="left"/>
        <w:rPr>
          <w:rFonts w:cstheme="minorHAnsi"/>
          <w:sz w:val="14"/>
          <w:szCs w:val="14"/>
        </w:rPr>
      </w:pPr>
      <w:r w:rsidRPr="00FB4F89">
        <w:rPr>
          <w:rStyle w:val="Appelnotedebasdep"/>
          <w:rFonts w:cstheme="minorHAnsi"/>
          <w:sz w:val="14"/>
          <w:szCs w:val="14"/>
        </w:rPr>
        <w:footnoteRef/>
      </w:r>
      <w:r w:rsidRPr="00FB4F89">
        <w:rPr>
          <w:rFonts w:cstheme="minorHAnsi"/>
          <w:sz w:val="14"/>
          <w:szCs w:val="14"/>
        </w:rPr>
        <w:t xml:space="preserve"> </w:t>
      </w:r>
      <w:r w:rsidRPr="00FB4F89">
        <w:rPr>
          <w:rFonts w:cstheme="minorHAnsi"/>
          <w:bCs/>
          <w:sz w:val="14"/>
          <w:szCs w:val="14"/>
        </w:rPr>
        <w:t>S</w:t>
      </w:r>
      <w:r w:rsidRPr="00FB4F89">
        <w:rPr>
          <w:rFonts w:cstheme="minorHAnsi"/>
          <w:sz w:val="14"/>
          <w:szCs w:val="14"/>
        </w:rPr>
        <w:t xml:space="preserve">ERVICE DE </w:t>
      </w:r>
      <w:r w:rsidRPr="00FB4F89">
        <w:rPr>
          <w:rFonts w:cstheme="minorHAnsi"/>
          <w:bCs/>
          <w:sz w:val="14"/>
          <w:szCs w:val="14"/>
        </w:rPr>
        <w:t>C</w:t>
      </w:r>
      <w:r w:rsidRPr="00FB4F89">
        <w:rPr>
          <w:rFonts w:cstheme="minorHAnsi"/>
          <w:sz w:val="14"/>
          <w:szCs w:val="14"/>
        </w:rPr>
        <w:t>OORDINATION A L’</w:t>
      </w:r>
      <w:r w:rsidRPr="00FB4F89">
        <w:rPr>
          <w:rFonts w:cstheme="minorHAnsi"/>
          <w:bCs/>
          <w:sz w:val="14"/>
          <w:szCs w:val="14"/>
        </w:rPr>
        <w:t>I</w:t>
      </w:r>
      <w:r w:rsidRPr="00FB4F89">
        <w:rPr>
          <w:rFonts w:cstheme="minorHAnsi"/>
          <w:sz w:val="14"/>
          <w:szCs w:val="14"/>
        </w:rPr>
        <w:t xml:space="preserve">NTELLIGENCE </w:t>
      </w:r>
      <w:r w:rsidRPr="00FB4F89">
        <w:rPr>
          <w:rFonts w:cstheme="minorHAnsi"/>
          <w:bCs/>
          <w:sz w:val="14"/>
          <w:szCs w:val="14"/>
        </w:rPr>
        <w:t>E</w:t>
      </w:r>
      <w:r w:rsidRPr="00FB4F89">
        <w:rPr>
          <w:rFonts w:cstheme="minorHAnsi"/>
          <w:sz w:val="14"/>
          <w:szCs w:val="14"/>
        </w:rPr>
        <w:t xml:space="preserve">CONOMIQUE, 2010. Exploitation et capitalisation de l'information [document pdf]. 07.2010. [Consulté le 10.01.2019]. Disponible à l'adresse : </w:t>
      </w:r>
      <w:hyperlink r:id="rId4" w:history="1"/>
      <w:hyperlink r:id="rId5" w:history="1">
        <w:r w:rsidRPr="00FB4F89">
          <w:rPr>
            <w:sz w:val="14"/>
            <w:szCs w:val="14"/>
          </w:rPr>
          <w:t>www.economie.gouv.fr/files/directions_services/scie/docs/guide/32traitement_capitalisation_information%20.pdf</w:t>
        </w:r>
      </w:hyperlink>
    </w:p>
  </w:footnote>
  <w:footnote w:id="8">
    <w:p w14:paraId="791342BB" w14:textId="0127619D" w:rsidR="003E3358" w:rsidRPr="00DB4CDF" w:rsidRDefault="003E3358" w:rsidP="00610996">
      <w:pPr>
        <w:jc w:val="left"/>
        <w:rPr>
          <w:rFonts w:cstheme="minorHAnsi"/>
          <w:i/>
          <w:sz w:val="14"/>
          <w:szCs w:val="14"/>
        </w:rPr>
      </w:pPr>
      <w:r w:rsidRPr="00FB4F89">
        <w:rPr>
          <w:rStyle w:val="Appelnotedebasdep"/>
          <w:rFonts w:cstheme="minorHAnsi"/>
          <w:sz w:val="14"/>
          <w:szCs w:val="14"/>
        </w:rPr>
        <w:footnoteRef/>
      </w:r>
      <w:r w:rsidRPr="00FB4F89">
        <w:rPr>
          <w:rFonts w:cstheme="minorHAnsi"/>
          <w:sz w:val="14"/>
          <w:szCs w:val="14"/>
        </w:rPr>
        <w:t xml:space="preserve"> </w:t>
      </w:r>
      <w:hyperlink r:id="rId6" w:history="1"/>
      <w:r w:rsidRPr="00FB4F89">
        <w:rPr>
          <w:rFonts w:cstheme="minorHAnsi"/>
          <w:bCs/>
          <w:sz w:val="14"/>
          <w:szCs w:val="14"/>
        </w:rPr>
        <w:t>S</w:t>
      </w:r>
      <w:r w:rsidRPr="00FB4F89">
        <w:rPr>
          <w:rFonts w:cstheme="minorHAnsi"/>
          <w:sz w:val="14"/>
          <w:szCs w:val="14"/>
        </w:rPr>
        <w:t xml:space="preserve">ERVICE DE </w:t>
      </w:r>
      <w:r w:rsidRPr="00FB4F89">
        <w:rPr>
          <w:rFonts w:cstheme="minorHAnsi"/>
          <w:bCs/>
          <w:sz w:val="14"/>
          <w:szCs w:val="14"/>
        </w:rPr>
        <w:t>C</w:t>
      </w:r>
      <w:r w:rsidRPr="00FB4F89">
        <w:rPr>
          <w:rFonts w:cstheme="minorHAnsi"/>
          <w:sz w:val="14"/>
          <w:szCs w:val="14"/>
        </w:rPr>
        <w:t>OORDINATION A L’</w:t>
      </w:r>
      <w:r w:rsidRPr="00FB4F89">
        <w:rPr>
          <w:rFonts w:cstheme="minorHAnsi"/>
          <w:bCs/>
          <w:sz w:val="14"/>
          <w:szCs w:val="14"/>
        </w:rPr>
        <w:t>I</w:t>
      </w:r>
      <w:r w:rsidRPr="00FB4F89">
        <w:rPr>
          <w:rFonts w:cstheme="minorHAnsi"/>
          <w:sz w:val="14"/>
          <w:szCs w:val="14"/>
        </w:rPr>
        <w:t xml:space="preserve">NTELLIGENCE </w:t>
      </w:r>
      <w:r w:rsidRPr="00FB4F89">
        <w:rPr>
          <w:rFonts w:cstheme="minorHAnsi"/>
          <w:bCs/>
          <w:sz w:val="14"/>
          <w:szCs w:val="14"/>
        </w:rPr>
        <w:t>E</w:t>
      </w:r>
      <w:r w:rsidRPr="00FB4F89">
        <w:rPr>
          <w:rFonts w:cstheme="minorHAnsi"/>
          <w:sz w:val="14"/>
          <w:szCs w:val="14"/>
        </w:rPr>
        <w:t xml:space="preserve">CONOMIQUE, 2010. Exploitation et capitalisation de l'information [document pdf]. 07.2010. [Consulté le 10.01.2019]. Disponible à l'adresse : </w:t>
      </w:r>
      <w:hyperlink r:id="rId7" w:history="1"/>
      <w:hyperlink r:id="rId8" w:history="1">
        <w:r w:rsidRPr="00FB4F89">
          <w:rPr>
            <w:sz w:val="14"/>
            <w:szCs w:val="14"/>
          </w:rPr>
          <w:t>www.economie.gouv.fr/files/directions_services/scie/docs/guide/32traitement_capitalisation_information%20.pdf</w:t>
        </w:r>
      </w:hyperlink>
    </w:p>
  </w:footnote>
  <w:footnote w:id="9">
    <w:p w14:paraId="25525DE2" w14:textId="179DB050" w:rsidR="003E3358" w:rsidRPr="00601F83" w:rsidRDefault="003E3358" w:rsidP="00C90776">
      <w:pPr>
        <w:rPr>
          <w:rFonts w:ascii="Arial" w:hAnsi="Arial" w:cs="Arial"/>
          <w:sz w:val="12"/>
          <w:szCs w:val="12"/>
        </w:rPr>
      </w:pPr>
      <w:r w:rsidRPr="007F675C">
        <w:rPr>
          <w:rStyle w:val="Appelnotedebasdep"/>
          <w:rFonts w:cstheme="minorHAnsi"/>
          <w:sz w:val="14"/>
          <w:szCs w:val="14"/>
        </w:rPr>
        <w:footnoteRef/>
      </w:r>
      <w:r w:rsidRPr="007F675C">
        <w:rPr>
          <w:rFonts w:cstheme="minorHAnsi"/>
          <w:sz w:val="14"/>
          <w:szCs w:val="14"/>
        </w:rPr>
        <w:t xml:space="preserve"> </w:t>
      </w:r>
      <w:r w:rsidRPr="00601F83">
        <w:rPr>
          <w:rFonts w:cstheme="minorHAnsi"/>
          <w:sz w:val="14"/>
          <w:szCs w:val="14"/>
        </w:rPr>
        <w:t xml:space="preserve">HUSSON, Stéphanie, 2015. Diffusion de l'information, enjeux et méthodes de veille stratégique. KB CRAWL [en ligne]. 13.11.2018. [Consulté le 10.01.2019]. Disponible à l'adresse : </w:t>
      </w:r>
      <w:hyperlink w:history="1"/>
      <w:hyperlink r:id="rId9" w:history="1">
        <w:r w:rsidRPr="00601F83">
          <w:rPr>
            <w:rFonts w:cstheme="minorHAnsi"/>
            <w:sz w:val="14"/>
            <w:szCs w:val="14"/>
          </w:rPr>
          <w:t>https://www.kbcrawl.com/fr/blog-veille/diffusion-information-enjeux-methodes-veille-strategique/</w:t>
        </w:r>
      </w:hyperlink>
    </w:p>
  </w:footnote>
  <w:footnote w:id="10">
    <w:p w14:paraId="12835DE3" w14:textId="34136217" w:rsidR="003E3358" w:rsidRPr="00601F83" w:rsidRDefault="003E3358" w:rsidP="00FD1E46">
      <w:pPr>
        <w:rPr>
          <w:rFonts w:cstheme="minorHAnsi"/>
          <w:sz w:val="14"/>
          <w:szCs w:val="14"/>
        </w:rPr>
      </w:pPr>
      <w:r w:rsidRPr="00601F83">
        <w:rPr>
          <w:rStyle w:val="Appelnotedebasdep"/>
          <w:rFonts w:cstheme="minorHAnsi"/>
          <w:sz w:val="14"/>
          <w:szCs w:val="14"/>
        </w:rPr>
        <w:footnoteRef/>
      </w:r>
      <w:r w:rsidRPr="00601F83">
        <w:rPr>
          <w:rFonts w:cstheme="minorHAnsi"/>
          <w:sz w:val="14"/>
          <w:szCs w:val="14"/>
        </w:rPr>
        <w:t xml:space="preserve"> LAPORTE, Benoit, 2015. </w:t>
      </w:r>
      <w:r>
        <w:rPr>
          <w:rFonts w:cstheme="minorHAnsi"/>
          <w:sz w:val="14"/>
          <w:szCs w:val="14"/>
        </w:rPr>
        <w:t>Ê</w:t>
      </w:r>
      <w:r w:rsidRPr="00601F83">
        <w:rPr>
          <w:rFonts w:cstheme="minorHAnsi"/>
          <w:sz w:val="14"/>
          <w:szCs w:val="14"/>
        </w:rPr>
        <w:t>tes-vous info-obèse et peut-on vraiment en guérir ?. Labe Marketing Internet Inc. [en ligne]. 21.01.2015. [Consulté le 10.01.2019]. Disponible à l'adresse : http://www.labemarketing.com/labe-blogue/etes-vous-info-obese-et-peut-on-vraiment-en-guerir/</w:t>
      </w:r>
    </w:p>
  </w:footnote>
  <w:footnote w:id="11">
    <w:p w14:paraId="3D5E79E6" w14:textId="1DDBD27C" w:rsidR="003E3358" w:rsidRPr="00601F83" w:rsidRDefault="003E3358" w:rsidP="00660ABF">
      <w:pPr>
        <w:jc w:val="left"/>
        <w:rPr>
          <w:rFonts w:cstheme="minorHAnsi"/>
          <w:sz w:val="14"/>
          <w:szCs w:val="14"/>
        </w:rPr>
      </w:pPr>
      <w:r w:rsidRPr="00601F83">
        <w:rPr>
          <w:rStyle w:val="Appelnotedebasdep"/>
          <w:rFonts w:cstheme="minorHAnsi"/>
          <w:sz w:val="14"/>
          <w:szCs w:val="14"/>
        </w:rPr>
        <w:footnoteRef/>
      </w:r>
      <w:r w:rsidRPr="00601F83">
        <w:rPr>
          <w:rFonts w:cstheme="minorHAnsi"/>
          <w:sz w:val="14"/>
          <w:szCs w:val="14"/>
        </w:rPr>
        <w:t xml:space="preserve"> WOLF, Linder, 2017. Toujours plus de lois et règlements, mais pourquoi ?. Domaine public [en ligne]. 17.11.2017. [Consulté le 18.10.2018]. Disponible à l'adresse : http://www.domainepublic.ch/articles/32394 </w:t>
      </w:r>
    </w:p>
  </w:footnote>
  <w:footnote w:id="12">
    <w:p w14:paraId="3730EEF0" w14:textId="28FFB424" w:rsidR="003E3358" w:rsidRPr="00601F83" w:rsidRDefault="003E3358" w:rsidP="00660ABF">
      <w:pPr>
        <w:jc w:val="left"/>
        <w:rPr>
          <w:rFonts w:cstheme="minorHAnsi"/>
          <w:sz w:val="14"/>
          <w:szCs w:val="14"/>
        </w:rPr>
      </w:pPr>
      <w:r w:rsidRPr="00601F83">
        <w:rPr>
          <w:rStyle w:val="Appelnotedebasdep"/>
          <w:rFonts w:cstheme="minorHAnsi"/>
          <w:sz w:val="14"/>
          <w:szCs w:val="14"/>
        </w:rPr>
        <w:footnoteRef/>
      </w:r>
      <w:r w:rsidRPr="00601F83">
        <w:rPr>
          <w:rFonts w:cstheme="minorHAnsi"/>
          <w:sz w:val="14"/>
          <w:szCs w:val="14"/>
        </w:rPr>
        <w:t xml:space="preserve"> F</w:t>
      </w:r>
      <w:r>
        <w:rPr>
          <w:rFonts w:cstheme="minorHAnsi"/>
          <w:sz w:val="14"/>
          <w:szCs w:val="14"/>
        </w:rPr>
        <w:t>É</w:t>
      </w:r>
      <w:r w:rsidRPr="00601F83">
        <w:rPr>
          <w:rFonts w:cstheme="minorHAnsi"/>
          <w:sz w:val="14"/>
          <w:szCs w:val="14"/>
        </w:rPr>
        <w:t xml:space="preserve">LIX, Sylvain, 2016. Nul n'est censé ignorer la loi : la portée d'un adage. Plaidoyer [en ligne]. 26.09.2016. [Consulté le 16.10.2018]. Disponible à l'adresse : https://www.plaidoyer.ch/article/f/nul-nest-cense-ignorer-la-loi-la-portee-dun-adage/ </w:t>
      </w:r>
    </w:p>
  </w:footnote>
  <w:footnote w:id="13">
    <w:p w14:paraId="13CF8243" w14:textId="2D661AB5" w:rsidR="003E3358" w:rsidRPr="00601F83" w:rsidRDefault="003E3358" w:rsidP="00660ABF">
      <w:pPr>
        <w:jc w:val="left"/>
        <w:rPr>
          <w:rFonts w:cstheme="minorHAnsi"/>
          <w:sz w:val="14"/>
          <w:szCs w:val="14"/>
        </w:rPr>
      </w:pPr>
      <w:r w:rsidRPr="00601F83">
        <w:rPr>
          <w:rStyle w:val="Appelnotedebasdep"/>
          <w:rFonts w:cstheme="minorHAnsi"/>
          <w:sz w:val="14"/>
          <w:szCs w:val="14"/>
        </w:rPr>
        <w:footnoteRef/>
      </w:r>
      <w:r>
        <w:rPr>
          <w:rFonts w:cstheme="minorHAnsi"/>
          <w:sz w:val="14"/>
          <w:szCs w:val="14"/>
        </w:rPr>
        <w:t xml:space="preserve"> </w:t>
      </w:r>
      <w:r w:rsidRPr="00601F83">
        <w:rPr>
          <w:rFonts w:cstheme="minorHAnsi"/>
          <w:sz w:val="14"/>
          <w:szCs w:val="14"/>
        </w:rPr>
        <w:t>TRIBUNAL F</w:t>
      </w:r>
      <w:r>
        <w:rPr>
          <w:rFonts w:cstheme="minorHAnsi"/>
          <w:sz w:val="14"/>
          <w:szCs w:val="14"/>
        </w:rPr>
        <w:t>ÉDÉ</w:t>
      </w:r>
      <w:r w:rsidRPr="00601F83">
        <w:rPr>
          <w:rFonts w:cstheme="minorHAnsi"/>
          <w:sz w:val="14"/>
          <w:szCs w:val="14"/>
        </w:rPr>
        <w:t>RAL, 2017. Rapport de gestion du Tribunal fédéral</w:t>
      </w:r>
      <w:r>
        <w:rPr>
          <w:rFonts w:cstheme="minorHAnsi"/>
          <w:sz w:val="14"/>
          <w:szCs w:val="14"/>
        </w:rPr>
        <w:t>. Tribunal fédéral [en ligne]. 2017. [Consulté le 09.01.2019].</w:t>
      </w:r>
      <w:r w:rsidRPr="00601F83">
        <w:rPr>
          <w:rFonts w:cstheme="minorHAnsi"/>
          <w:sz w:val="14"/>
          <w:szCs w:val="14"/>
        </w:rPr>
        <w:t xml:space="preserve"> </w:t>
      </w:r>
      <w:r>
        <w:rPr>
          <w:rFonts w:cstheme="minorHAnsi"/>
          <w:sz w:val="14"/>
          <w:szCs w:val="14"/>
        </w:rPr>
        <w:t xml:space="preserve">Disponible à l'adresse : </w:t>
      </w:r>
      <w:r w:rsidRPr="00601F83">
        <w:rPr>
          <w:rFonts w:cstheme="minorHAnsi"/>
          <w:sz w:val="14"/>
          <w:szCs w:val="14"/>
        </w:rPr>
        <w:t>https://www.bger.ch/files/live/sites/bger/files/pdf/Publikationen/GB/BGer/fr/Geschaeftsbericht_2017_f.pdf</w:t>
      </w:r>
      <w:r>
        <w:rPr>
          <w:rFonts w:cstheme="minorHAnsi"/>
          <w:sz w:val="14"/>
          <w:szCs w:val="14"/>
        </w:rPr>
        <w:t xml:space="preserve"> ; p. 8</w:t>
      </w:r>
    </w:p>
  </w:footnote>
  <w:footnote w:id="14">
    <w:p w14:paraId="57BFD7B7" w14:textId="1E1137A3" w:rsidR="003E3358" w:rsidRPr="00601F83" w:rsidRDefault="003E3358" w:rsidP="00660ABF">
      <w:pPr>
        <w:jc w:val="left"/>
        <w:rPr>
          <w:rFonts w:cstheme="minorHAnsi"/>
          <w:sz w:val="14"/>
          <w:szCs w:val="14"/>
        </w:rPr>
      </w:pPr>
      <w:r w:rsidRPr="00601F83">
        <w:rPr>
          <w:rStyle w:val="Appelnotedebasdep"/>
          <w:rFonts w:cstheme="minorHAnsi"/>
          <w:sz w:val="14"/>
          <w:szCs w:val="14"/>
        </w:rPr>
        <w:footnoteRef/>
      </w:r>
      <w:r>
        <w:rPr>
          <w:rFonts w:cstheme="minorHAnsi"/>
          <w:sz w:val="14"/>
          <w:szCs w:val="14"/>
        </w:rPr>
        <w:t xml:space="preserve"> </w:t>
      </w:r>
      <w:r w:rsidRPr="00601F83">
        <w:rPr>
          <w:rFonts w:cstheme="minorHAnsi"/>
          <w:sz w:val="14"/>
          <w:szCs w:val="14"/>
        </w:rPr>
        <w:t>TRIBUNAL CANTONAL VALAIS, 2017. Rapport des tribuna</w:t>
      </w:r>
      <w:r>
        <w:rPr>
          <w:rFonts w:cstheme="minorHAnsi"/>
          <w:sz w:val="14"/>
          <w:szCs w:val="14"/>
        </w:rPr>
        <w:t xml:space="preserve">ux valaisans pour l’année 2017. Canton du Valais [en ligne]. 2017. [Consulté le 09.01.2019]. Disponible à l'adresse : </w:t>
      </w:r>
      <w:hyperlink r:id="rId10" w:history="1">
        <w:r w:rsidRPr="00601F83">
          <w:rPr>
            <w:rStyle w:val="Lienhypertexte"/>
            <w:rFonts w:cstheme="minorHAnsi"/>
            <w:color w:val="auto"/>
            <w:sz w:val="14"/>
            <w:szCs w:val="14"/>
            <w:u w:val="none"/>
          </w:rPr>
          <w:t>https://www.vs.ch/documents/515840/3843757/Rapports%20des%20tribunaux%20pour%20l'ann%E9e%202017/3156652b-85d3-4203-b025-f292e9c4c1a2</w:t>
        </w:r>
      </w:hyperlink>
    </w:p>
  </w:footnote>
  <w:footnote w:id="15">
    <w:p w14:paraId="75C37A7E" w14:textId="5E0C8988" w:rsidR="003E3358" w:rsidRPr="00601F83" w:rsidRDefault="003E3358" w:rsidP="00660ABF">
      <w:pPr>
        <w:jc w:val="left"/>
        <w:rPr>
          <w:rFonts w:cstheme="minorHAnsi"/>
          <w:sz w:val="14"/>
          <w:szCs w:val="14"/>
        </w:rPr>
      </w:pPr>
      <w:r w:rsidRPr="00601F83">
        <w:rPr>
          <w:rStyle w:val="Appelnotedebasdep"/>
          <w:rFonts w:cstheme="minorHAnsi"/>
          <w:sz w:val="14"/>
          <w:szCs w:val="14"/>
        </w:rPr>
        <w:footnoteRef/>
      </w:r>
      <w:r w:rsidRPr="00601F83">
        <w:rPr>
          <w:rFonts w:cstheme="minorHAnsi"/>
          <w:sz w:val="14"/>
          <w:szCs w:val="14"/>
        </w:rPr>
        <w:t xml:space="preserve"> </w:t>
      </w:r>
      <w:r>
        <w:rPr>
          <w:rFonts w:cstheme="minorHAnsi"/>
          <w:sz w:val="14"/>
          <w:szCs w:val="14"/>
        </w:rPr>
        <w:t xml:space="preserve">LOEPFE, </w:t>
      </w:r>
      <w:r w:rsidRPr="00601F83">
        <w:rPr>
          <w:rFonts w:cstheme="minorHAnsi"/>
          <w:sz w:val="14"/>
          <w:szCs w:val="14"/>
        </w:rPr>
        <w:t>Arthur,</w:t>
      </w:r>
      <w:r>
        <w:rPr>
          <w:rFonts w:cstheme="minorHAnsi"/>
          <w:sz w:val="14"/>
          <w:szCs w:val="14"/>
        </w:rPr>
        <w:t xml:space="preserve"> 2016.</w:t>
      </w:r>
      <w:r w:rsidRPr="00601F83">
        <w:rPr>
          <w:rFonts w:cstheme="minorHAnsi"/>
          <w:sz w:val="14"/>
          <w:szCs w:val="14"/>
        </w:rPr>
        <w:t xml:space="preserve"> Maî</w:t>
      </w:r>
      <w:r>
        <w:rPr>
          <w:rFonts w:cstheme="minorHAnsi"/>
          <w:sz w:val="14"/>
          <w:szCs w:val="14"/>
        </w:rPr>
        <w:t xml:space="preserve">triser l'inflation législative. Parlement [en ligne]. 16.10.2018. [Consulté le 16.10.2018]. Disponible à l'adresse : </w:t>
      </w:r>
      <w:hyperlink r:id="rId11" w:history="1">
        <w:r w:rsidRPr="00601F83">
          <w:rPr>
            <w:rStyle w:val="Lienhypertexte"/>
            <w:rFonts w:cstheme="minorHAnsi"/>
            <w:color w:val="auto"/>
            <w:sz w:val="14"/>
            <w:szCs w:val="14"/>
            <w:u w:val="none"/>
          </w:rPr>
          <w:t>https://www.parlament.ch/fr/ratsbetrieb/suche-curia-vista/geschaeft?AffairId=20043673</w:t>
        </w:r>
      </w:hyperlink>
      <w:r w:rsidRPr="00601F83">
        <w:rPr>
          <w:rFonts w:cstheme="minorHAnsi"/>
          <w:sz w:val="14"/>
          <w:szCs w:val="14"/>
        </w:rPr>
        <w:t xml:space="preserve">, 26.09.2016, cons. 16.10.2018 </w:t>
      </w:r>
    </w:p>
  </w:footnote>
  <w:footnote w:id="16">
    <w:p w14:paraId="13532F24" w14:textId="75AADE93" w:rsidR="003E3358" w:rsidRPr="00761F95" w:rsidRDefault="003E3358" w:rsidP="007D2FD0">
      <w:pPr>
        <w:rPr>
          <w:rFonts w:cstheme="minorHAnsi"/>
          <w:i/>
          <w:sz w:val="14"/>
          <w:szCs w:val="14"/>
        </w:rPr>
      </w:pPr>
      <w:r w:rsidRPr="00761F95">
        <w:rPr>
          <w:rStyle w:val="Appelnotedebasdep"/>
          <w:rFonts w:cstheme="minorHAnsi"/>
          <w:sz w:val="14"/>
          <w:szCs w:val="14"/>
        </w:rPr>
        <w:footnoteRef/>
      </w:r>
      <w:r w:rsidRPr="00761F95">
        <w:rPr>
          <w:rFonts w:cstheme="minorHAnsi"/>
          <w:sz w:val="14"/>
          <w:szCs w:val="14"/>
        </w:rPr>
        <w:t xml:space="preserve"> </w:t>
      </w:r>
      <w:r w:rsidRPr="00601F83">
        <w:rPr>
          <w:rFonts w:cstheme="minorHAnsi"/>
          <w:sz w:val="14"/>
          <w:szCs w:val="14"/>
        </w:rPr>
        <w:t>F</w:t>
      </w:r>
      <w:r>
        <w:rPr>
          <w:rFonts w:cstheme="minorHAnsi"/>
          <w:sz w:val="14"/>
          <w:szCs w:val="14"/>
        </w:rPr>
        <w:t>É</w:t>
      </w:r>
      <w:r w:rsidRPr="00601F83">
        <w:rPr>
          <w:rFonts w:cstheme="minorHAnsi"/>
          <w:sz w:val="14"/>
          <w:szCs w:val="14"/>
        </w:rPr>
        <w:t>LIX, Sylvain, 2016. Nul n'est censé ignorer la loi : la portée d'un adage. Plaidoyer [en ligne]. 26.09.2016. [Consulté le 16.10.2018]. Disponible à l'adresse : https://www.plaidoyer.ch/article/f/nul-nest-cense-ignorer-la-loi-la-portee-dun-adage/</w:t>
      </w:r>
      <w:r w:rsidRPr="00761F95">
        <w:rPr>
          <w:rFonts w:cstheme="minorHAnsi"/>
          <w:i/>
          <w:sz w:val="14"/>
          <w:szCs w:val="14"/>
        </w:rPr>
        <w:t xml:space="preserve"> </w:t>
      </w:r>
    </w:p>
  </w:footnote>
  <w:footnote w:id="17">
    <w:p w14:paraId="1C369A22" w14:textId="1404190A" w:rsidR="003E3358" w:rsidRPr="00761F95" w:rsidRDefault="003E3358" w:rsidP="007D2FD0">
      <w:pPr>
        <w:rPr>
          <w:rFonts w:cstheme="minorHAnsi"/>
          <w:i/>
          <w:sz w:val="14"/>
          <w:szCs w:val="14"/>
        </w:rPr>
      </w:pPr>
      <w:r w:rsidRPr="00761F95">
        <w:rPr>
          <w:rStyle w:val="Appelnotedebasdep"/>
          <w:rFonts w:cstheme="minorHAnsi"/>
          <w:sz w:val="14"/>
          <w:szCs w:val="14"/>
        </w:rPr>
        <w:footnoteRef/>
      </w:r>
      <w:r w:rsidRPr="00761F95">
        <w:rPr>
          <w:rFonts w:cstheme="minorHAnsi"/>
          <w:sz w:val="14"/>
          <w:szCs w:val="14"/>
        </w:rPr>
        <w:t xml:space="preserve"> </w:t>
      </w:r>
      <w:r w:rsidRPr="00601F83">
        <w:rPr>
          <w:rFonts w:cstheme="minorHAnsi"/>
          <w:sz w:val="14"/>
          <w:szCs w:val="14"/>
        </w:rPr>
        <w:t>F</w:t>
      </w:r>
      <w:r>
        <w:rPr>
          <w:rFonts w:cstheme="minorHAnsi"/>
          <w:sz w:val="14"/>
          <w:szCs w:val="14"/>
        </w:rPr>
        <w:t>É</w:t>
      </w:r>
      <w:r w:rsidRPr="00601F83">
        <w:rPr>
          <w:rFonts w:cstheme="minorHAnsi"/>
          <w:sz w:val="14"/>
          <w:szCs w:val="14"/>
        </w:rPr>
        <w:t>LIX, Sylvain, 2016. Nul n'est censé ignorer la loi : la portée d'un adage. Plaidoyer [en ligne]. 26.09.2016. [Consulté le 16.10.2018]. Disponible à l'adresse : https://www.plaidoyer.ch/article/f/nul-nest-cense-ignorer-la-loi-la-portee-dun-adage/</w:t>
      </w:r>
      <w:r w:rsidRPr="00761F95">
        <w:rPr>
          <w:rFonts w:cstheme="minorHAnsi"/>
          <w:i/>
          <w:sz w:val="14"/>
          <w:szCs w:val="14"/>
        </w:rPr>
        <w:t xml:space="preserve"> </w:t>
      </w:r>
    </w:p>
  </w:footnote>
  <w:footnote w:id="18">
    <w:p w14:paraId="4B72F602" w14:textId="48268E5F" w:rsidR="003E3358" w:rsidRPr="00761F95" w:rsidRDefault="003E3358" w:rsidP="001E75CA">
      <w:pPr>
        <w:rPr>
          <w:rFonts w:cstheme="minorHAnsi"/>
          <w:i/>
          <w:sz w:val="14"/>
          <w:szCs w:val="14"/>
        </w:rPr>
      </w:pPr>
      <w:r w:rsidRPr="00761F95">
        <w:rPr>
          <w:rStyle w:val="Appelnotedebasdep"/>
          <w:rFonts w:cstheme="minorHAnsi"/>
          <w:sz w:val="14"/>
          <w:szCs w:val="14"/>
        </w:rPr>
        <w:footnoteRef/>
      </w:r>
      <w:r w:rsidRPr="00761F95">
        <w:rPr>
          <w:rFonts w:cstheme="minorHAnsi"/>
          <w:sz w:val="14"/>
          <w:szCs w:val="14"/>
        </w:rPr>
        <w:t xml:space="preserve"> </w:t>
      </w:r>
      <w:r w:rsidRPr="00601F83">
        <w:rPr>
          <w:rFonts w:cstheme="minorHAnsi"/>
          <w:sz w:val="14"/>
          <w:szCs w:val="14"/>
        </w:rPr>
        <w:t>F</w:t>
      </w:r>
      <w:r>
        <w:rPr>
          <w:rFonts w:cstheme="minorHAnsi"/>
          <w:sz w:val="14"/>
          <w:szCs w:val="14"/>
        </w:rPr>
        <w:t>É</w:t>
      </w:r>
      <w:r w:rsidRPr="00601F83">
        <w:rPr>
          <w:rFonts w:cstheme="minorHAnsi"/>
          <w:sz w:val="14"/>
          <w:szCs w:val="14"/>
        </w:rPr>
        <w:t>LIX, Sylvain, 2016. Nul n'est censé ignorer la loi : la portée d'un adage. Plaidoyer [en ligne]. 26.09.2016. [Consulté le 16.10.2018]. Disponible à l'adresse : https://www.plaidoyer.ch/article/f/nul-nest-cense-ignorer-la-loi-la-portee-dun-adage/</w:t>
      </w:r>
      <w:r w:rsidRPr="00761F95">
        <w:rPr>
          <w:rFonts w:cstheme="minorHAnsi"/>
          <w:i/>
          <w:sz w:val="14"/>
          <w:szCs w:val="14"/>
        </w:rPr>
        <w:t xml:space="preserve"> </w:t>
      </w:r>
    </w:p>
  </w:footnote>
  <w:footnote w:id="19">
    <w:p w14:paraId="3A1FCEB1" w14:textId="085C3B5B" w:rsidR="003E3358" w:rsidRDefault="003E3358" w:rsidP="001F5B97">
      <w:pPr>
        <w:rPr>
          <w:rFonts w:ascii="Arial" w:hAnsi="Arial" w:cs="Arial"/>
          <w:i/>
          <w:sz w:val="12"/>
          <w:szCs w:val="12"/>
        </w:rPr>
      </w:pPr>
      <w:r w:rsidRPr="00761F95">
        <w:rPr>
          <w:rStyle w:val="Appelnotedebasdep"/>
          <w:rFonts w:cstheme="minorHAnsi"/>
          <w:sz w:val="14"/>
          <w:szCs w:val="14"/>
        </w:rPr>
        <w:footnoteRef/>
      </w:r>
      <w:r w:rsidRPr="00761F95">
        <w:rPr>
          <w:rFonts w:cstheme="minorHAnsi"/>
          <w:sz w:val="14"/>
          <w:szCs w:val="14"/>
        </w:rPr>
        <w:t xml:space="preserve"> </w:t>
      </w:r>
      <w:r>
        <w:rPr>
          <w:rFonts w:cstheme="minorHAnsi"/>
          <w:i/>
          <w:sz w:val="14"/>
          <w:szCs w:val="14"/>
        </w:rPr>
        <w:t>GASPOZ,</w:t>
      </w:r>
      <w:r w:rsidRPr="00761F95">
        <w:rPr>
          <w:rFonts w:cstheme="minorHAnsi"/>
          <w:i/>
          <w:sz w:val="14"/>
          <w:szCs w:val="14"/>
        </w:rPr>
        <w:t xml:space="preserve"> Cédric,</w:t>
      </w:r>
      <w:r>
        <w:rPr>
          <w:rFonts w:cstheme="minorHAnsi"/>
          <w:i/>
          <w:sz w:val="14"/>
          <w:szCs w:val="14"/>
        </w:rPr>
        <w:t xml:space="preserve"> 2018. D</w:t>
      </w:r>
      <w:r w:rsidRPr="00761F95">
        <w:rPr>
          <w:rFonts w:cstheme="minorHAnsi"/>
          <w:i/>
          <w:sz w:val="14"/>
          <w:szCs w:val="14"/>
        </w:rPr>
        <w:t>escriptif projet TP</w:t>
      </w:r>
      <w:r>
        <w:rPr>
          <w:rFonts w:cstheme="minorHAnsi"/>
          <w:i/>
          <w:sz w:val="14"/>
          <w:szCs w:val="14"/>
        </w:rPr>
        <w:t>. HEG Arc, 06.</w:t>
      </w:r>
      <w:r w:rsidRPr="00761F95">
        <w:rPr>
          <w:rFonts w:cstheme="minorHAnsi"/>
          <w:i/>
          <w:sz w:val="14"/>
          <w:szCs w:val="14"/>
        </w:rPr>
        <w:t>2018</w:t>
      </w:r>
      <w:r>
        <w:rPr>
          <w:rFonts w:cstheme="minorHAnsi"/>
          <w:i/>
          <w:sz w:val="14"/>
          <w:szCs w:val="14"/>
        </w:rPr>
        <w:t xml:space="preserve"> [Consulté le 16.10.2018]</w:t>
      </w:r>
    </w:p>
  </w:footnote>
  <w:footnote w:id="20">
    <w:p w14:paraId="1F908273" w14:textId="47795289" w:rsidR="003E3358" w:rsidRPr="004F67E5" w:rsidRDefault="003E3358" w:rsidP="004F67E5">
      <w:pPr>
        <w:jc w:val="left"/>
        <w:rPr>
          <w:rFonts w:cstheme="minorHAnsi"/>
          <w:sz w:val="14"/>
          <w:szCs w:val="14"/>
        </w:rPr>
      </w:pPr>
      <w:r w:rsidRPr="00761F95">
        <w:rPr>
          <w:rStyle w:val="Appelnotedebasdep"/>
          <w:rFonts w:cstheme="minorHAnsi"/>
          <w:sz w:val="14"/>
          <w:szCs w:val="14"/>
        </w:rPr>
        <w:footnoteRef/>
      </w:r>
      <w:r w:rsidRPr="00761F95">
        <w:rPr>
          <w:rFonts w:cstheme="minorHAnsi"/>
          <w:sz w:val="14"/>
          <w:szCs w:val="14"/>
        </w:rPr>
        <w:t xml:space="preserve"> </w:t>
      </w:r>
      <w:r w:rsidRPr="004F67E5">
        <w:rPr>
          <w:rFonts w:cstheme="minorHAnsi"/>
          <w:sz w:val="14"/>
          <w:szCs w:val="14"/>
        </w:rPr>
        <w:t xml:space="preserve">Divers participants, </w:t>
      </w:r>
      <w:r>
        <w:rPr>
          <w:rFonts w:cstheme="minorHAnsi"/>
          <w:sz w:val="14"/>
          <w:szCs w:val="14"/>
        </w:rPr>
        <w:t xml:space="preserve">2018. </w:t>
      </w:r>
      <w:r w:rsidRPr="004F67E5">
        <w:rPr>
          <w:rFonts w:cstheme="minorHAnsi"/>
          <w:sz w:val="14"/>
          <w:szCs w:val="14"/>
        </w:rPr>
        <w:t>Tetranormalisation</w:t>
      </w:r>
      <w:r>
        <w:rPr>
          <w:rFonts w:cstheme="minorHAnsi"/>
          <w:sz w:val="14"/>
          <w:szCs w:val="14"/>
        </w:rPr>
        <w:t xml:space="preserve">. Wikipédia [en ligne]. 15.10.2018. [Consulté le 22.10.2018]. Disponible à l'adresse </w:t>
      </w:r>
      <w:r w:rsidRPr="004F67E5">
        <w:rPr>
          <w:rFonts w:cstheme="minorHAnsi"/>
          <w:sz w:val="14"/>
          <w:szCs w:val="14"/>
        </w:rPr>
        <w:t>: https://fr.wikipedia.or</w:t>
      </w:r>
      <w:r>
        <w:rPr>
          <w:rFonts w:cstheme="minorHAnsi"/>
          <w:sz w:val="14"/>
          <w:szCs w:val="14"/>
        </w:rPr>
        <w:t>g/wiki/T%C3%A9tranormalisation</w:t>
      </w:r>
    </w:p>
  </w:footnote>
  <w:footnote w:id="21">
    <w:p w14:paraId="2A321BFB" w14:textId="77777777" w:rsidR="003E3358" w:rsidRDefault="003E3358" w:rsidP="001E6DB1">
      <w:pPr>
        <w:autoSpaceDE w:val="0"/>
        <w:autoSpaceDN w:val="0"/>
        <w:adjustRightInd w:val="0"/>
        <w:spacing w:line="240" w:lineRule="auto"/>
        <w:rPr>
          <w:rFonts w:cstheme="minorHAnsi"/>
          <w:sz w:val="14"/>
          <w:szCs w:val="14"/>
        </w:rPr>
      </w:pPr>
      <w:r w:rsidRPr="00761F95">
        <w:rPr>
          <w:rStyle w:val="Appelnotedebasdep"/>
          <w:rFonts w:cstheme="minorHAnsi"/>
          <w:sz w:val="14"/>
          <w:szCs w:val="14"/>
        </w:rPr>
        <w:footnoteRef/>
      </w:r>
      <w:r w:rsidRPr="00761F95">
        <w:rPr>
          <w:rFonts w:cstheme="minorHAnsi"/>
          <w:sz w:val="14"/>
          <w:szCs w:val="14"/>
        </w:rPr>
        <w:t xml:space="preserve"> </w:t>
      </w:r>
      <w:r>
        <w:rPr>
          <w:rFonts w:cstheme="minorHAnsi"/>
          <w:sz w:val="14"/>
          <w:szCs w:val="14"/>
        </w:rPr>
        <w:t xml:space="preserve">ORGANISATION INTERNATIONALE DE NORMALISATION, 2018. Nous sommes l'ISO : nous publions et nous élaborons des Normes internationales [en ligne]. ISO [Consulté le 08.01.2019]. Disponible à l'adresse : </w:t>
      </w:r>
      <w:hyperlink r:id="rId12" w:history="1">
        <w:r w:rsidRPr="00761F95">
          <w:rPr>
            <w:rFonts w:cstheme="minorHAnsi"/>
            <w:sz w:val="14"/>
            <w:szCs w:val="14"/>
          </w:rPr>
          <w:t>https://www.iso.org/fr/standards.html</w:t>
        </w:r>
      </w:hyperlink>
      <w:r>
        <w:rPr>
          <w:rFonts w:cstheme="minorHAnsi"/>
          <w:sz w:val="14"/>
          <w:szCs w:val="14"/>
        </w:rPr>
        <w:t xml:space="preserve"> </w:t>
      </w:r>
    </w:p>
    <w:p w14:paraId="2F29AB58" w14:textId="16B69CD0" w:rsidR="003E3358" w:rsidRPr="005B6A70" w:rsidRDefault="003E3358" w:rsidP="001E6DB1">
      <w:pPr>
        <w:autoSpaceDE w:val="0"/>
        <w:autoSpaceDN w:val="0"/>
        <w:adjustRightInd w:val="0"/>
        <w:spacing w:line="240" w:lineRule="auto"/>
        <w:rPr>
          <w:rFonts w:cstheme="minorHAnsi"/>
          <w:bCs/>
          <w:sz w:val="14"/>
          <w:szCs w:val="14"/>
        </w:rPr>
      </w:pPr>
      <w:r w:rsidRPr="00B12B99">
        <w:rPr>
          <w:rFonts w:cstheme="minorHAnsi"/>
          <w:sz w:val="14"/>
          <w:szCs w:val="14"/>
        </w:rPr>
        <w:t xml:space="preserve">+ CHAPUIS, Benjamin, 2017. </w:t>
      </w:r>
      <w:r w:rsidRPr="005B6A70">
        <w:rPr>
          <w:rFonts w:cstheme="minorHAnsi"/>
          <w:sz w:val="14"/>
          <w:szCs w:val="14"/>
        </w:rPr>
        <w:t>Norme ISO 9001:2015 : de la double veille à mettre en place !.</w:t>
      </w:r>
      <w:r>
        <w:rPr>
          <w:rFonts w:cstheme="minorHAnsi"/>
          <w:sz w:val="14"/>
          <w:szCs w:val="14"/>
        </w:rPr>
        <w:t xml:space="preserve"> LinkedIn [en ligne]. 31.05.2017. [Consulté le 08.01.2019]. Disponible à l'adresse : </w:t>
      </w:r>
      <w:r w:rsidRPr="005B6A70">
        <w:rPr>
          <w:rFonts w:cstheme="minorHAnsi"/>
          <w:sz w:val="14"/>
          <w:szCs w:val="14"/>
        </w:rPr>
        <w:t>https://www.linkedin.com/pulse/norme-iso-90012015-de-la-double-veille-%C3%A0-mettre-en-place-calmant</w:t>
      </w:r>
    </w:p>
  </w:footnote>
  <w:footnote w:id="22">
    <w:p w14:paraId="3925505B" w14:textId="485851F4" w:rsidR="003E3358" w:rsidRDefault="003E3358" w:rsidP="00BA6295">
      <w:pPr>
        <w:autoSpaceDE w:val="0"/>
        <w:autoSpaceDN w:val="0"/>
        <w:adjustRightInd w:val="0"/>
        <w:spacing w:line="240" w:lineRule="auto"/>
        <w:rPr>
          <w:rFonts w:cstheme="minorHAnsi"/>
          <w:sz w:val="14"/>
          <w:szCs w:val="14"/>
        </w:rPr>
      </w:pPr>
      <w:r w:rsidRPr="00761F95">
        <w:rPr>
          <w:rStyle w:val="Appelnotedebasdep"/>
          <w:rFonts w:cstheme="minorHAnsi"/>
          <w:sz w:val="14"/>
          <w:szCs w:val="14"/>
        </w:rPr>
        <w:footnoteRef/>
      </w:r>
      <w:r>
        <w:rPr>
          <w:rFonts w:cstheme="minorHAnsi"/>
          <w:sz w:val="14"/>
          <w:szCs w:val="14"/>
        </w:rPr>
        <w:t xml:space="preserve"> FROCHOT, </w:t>
      </w:r>
      <w:r w:rsidRPr="00761F95">
        <w:rPr>
          <w:rFonts w:cstheme="minorHAnsi"/>
          <w:sz w:val="14"/>
          <w:szCs w:val="14"/>
        </w:rPr>
        <w:t>Didier</w:t>
      </w:r>
      <w:r>
        <w:rPr>
          <w:rFonts w:cstheme="minorHAnsi"/>
          <w:sz w:val="14"/>
          <w:szCs w:val="14"/>
        </w:rPr>
        <w:t xml:space="preserve">, 2018. Les infostratèges [en ligne]. [Consulté le 10.01.2019]. Disponible à l'adresse : </w:t>
      </w:r>
      <w:r w:rsidRPr="009904CF">
        <w:rPr>
          <w:rFonts w:cstheme="minorHAnsi"/>
          <w:sz w:val="14"/>
          <w:szCs w:val="14"/>
        </w:rPr>
        <w:t>https://www.les-infostrateges.com/</w:t>
      </w:r>
    </w:p>
    <w:p w14:paraId="4A2ED4D3" w14:textId="32A0B42B" w:rsidR="003E3358" w:rsidRDefault="003E3358" w:rsidP="00BA6295">
      <w:pPr>
        <w:autoSpaceDE w:val="0"/>
        <w:autoSpaceDN w:val="0"/>
        <w:adjustRightInd w:val="0"/>
        <w:spacing w:line="240" w:lineRule="auto"/>
        <w:rPr>
          <w:rFonts w:cstheme="minorHAnsi"/>
          <w:sz w:val="14"/>
          <w:szCs w:val="14"/>
        </w:rPr>
      </w:pPr>
      <w:r>
        <w:rPr>
          <w:rFonts w:cstheme="minorHAnsi"/>
          <w:sz w:val="14"/>
          <w:szCs w:val="14"/>
        </w:rPr>
        <w:t xml:space="preserve">+ BALBO, </w:t>
      </w:r>
      <w:r w:rsidRPr="00761F95">
        <w:rPr>
          <w:rFonts w:cstheme="minorHAnsi"/>
          <w:sz w:val="14"/>
          <w:szCs w:val="14"/>
        </w:rPr>
        <w:t>Nathalie</w:t>
      </w:r>
      <w:r>
        <w:rPr>
          <w:rFonts w:cstheme="minorHAnsi"/>
          <w:sz w:val="14"/>
          <w:szCs w:val="14"/>
        </w:rPr>
        <w:t>,</w:t>
      </w:r>
      <w:r w:rsidRPr="00761F95">
        <w:rPr>
          <w:rFonts w:cstheme="minorHAnsi"/>
          <w:sz w:val="14"/>
          <w:szCs w:val="14"/>
        </w:rPr>
        <w:t xml:space="preserve"> </w:t>
      </w:r>
      <w:r>
        <w:rPr>
          <w:rFonts w:cstheme="minorHAnsi"/>
          <w:sz w:val="14"/>
          <w:szCs w:val="14"/>
        </w:rPr>
        <w:t xml:space="preserve">2007. La veille juridique (Méthodologie pratique de la veille juridique). JuridicAe Formation, 2007. ISBN </w:t>
      </w:r>
      <w:r w:rsidRPr="009904CF">
        <w:rPr>
          <w:rFonts w:cstheme="minorHAnsi"/>
          <w:sz w:val="14"/>
          <w:szCs w:val="14"/>
        </w:rPr>
        <w:t>978-2952942409</w:t>
      </w:r>
      <w:r w:rsidRPr="00761F95">
        <w:rPr>
          <w:rFonts w:cstheme="minorHAnsi"/>
          <w:sz w:val="14"/>
          <w:szCs w:val="14"/>
        </w:rPr>
        <w:t xml:space="preserve"> </w:t>
      </w:r>
    </w:p>
    <w:p w14:paraId="26E519D1" w14:textId="7E0F2F3C" w:rsidR="003E3358" w:rsidRDefault="003E3358" w:rsidP="00BA6295">
      <w:pPr>
        <w:autoSpaceDE w:val="0"/>
        <w:autoSpaceDN w:val="0"/>
        <w:adjustRightInd w:val="0"/>
        <w:spacing w:line="240" w:lineRule="auto"/>
        <w:rPr>
          <w:rFonts w:eastAsia="Times New Roman" w:cstheme="minorHAnsi"/>
          <w:bCs/>
          <w:kern w:val="36"/>
          <w:sz w:val="14"/>
          <w:szCs w:val="14"/>
          <w:lang w:eastAsia="fr-CH"/>
        </w:rPr>
      </w:pPr>
      <w:r>
        <w:rPr>
          <w:rFonts w:cstheme="minorHAnsi"/>
          <w:sz w:val="14"/>
          <w:szCs w:val="14"/>
        </w:rPr>
        <w:t xml:space="preserve">+ WATTS, </w:t>
      </w:r>
      <w:r w:rsidRPr="00761F95">
        <w:rPr>
          <w:rFonts w:cstheme="minorHAnsi"/>
          <w:sz w:val="14"/>
          <w:szCs w:val="14"/>
        </w:rPr>
        <w:t>Dalila</w:t>
      </w:r>
      <w:r>
        <w:rPr>
          <w:rFonts w:cstheme="minorHAnsi"/>
          <w:sz w:val="14"/>
          <w:szCs w:val="14"/>
        </w:rPr>
        <w:t xml:space="preserve">, 2015. </w:t>
      </w:r>
      <w:r w:rsidRPr="00761F95">
        <w:rPr>
          <w:rFonts w:eastAsia="Times New Roman" w:cstheme="minorHAnsi"/>
          <w:bCs/>
          <w:kern w:val="36"/>
          <w:sz w:val="14"/>
          <w:szCs w:val="14"/>
          <w:lang w:eastAsia="fr-CH"/>
        </w:rPr>
        <w:t>Démystifier la veille réglementaire HSE</w:t>
      </w:r>
      <w:r>
        <w:rPr>
          <w:rFonts w:eastAsia="Times New Roman" w:cstheme="minorHAnsi"/>
          <w:bCs/>
          <w:kern w:val="36"/>
          <w:sz w:val="14"/>
          <w:szCs w:val="14"/>
          <w:lang w:eastAsia="fr-CH"/>
        </w:rPr>
        <w:t>. AFNOR, 21.05.2015. I</w:t>
      </w:r>
      <w:r w:rsidRPr="009904CF">
        <w:rPr>
          <w:rFonts w:eastAsia="Times New Roman" w:cstheme="minorHAnsi"/>
          <w:bCs/>
          <w:kern w:val="36"/>
          <w:sz w:val="14"/>
          <w:szCs w:val="14"/>
          <w:lang w:eastAsia="fr-CH"/>
        </w:rPr>
        <w:t>SBN 978-2-12-465495-6</w:t>
      </w:r>
    </w:p>
    <w:p w14:paraId="31C17B1D" w14:textId="157E3895" w:rsidR="003E3358" w:rsidRDefault="003E3358" w:rsidP="00BA6295">
      <w:pPr>
        <w:autoSpaceDE w:val="0"/>
        <w:autoSpaceDN w:val="0"/>
        <w:adjustRightInd w:val="0"/>
        <w:spacing w:line="240" w:lineRule="auto"/>
        <w:rPr>
          <w:rFonts w:cstheme="minorHAnsi"/>
          <w:bCs/>
          <w:sz w:val="14"/>
          <w:szCs w:val="14"/>
        </w:rPr>
      </w:pPr>
      <w:r>
        <w:rPr>
          <w:rFonts w:eastAsia="Times New Roman" w:cstheme="minorHAnsi"/>
          <w:bCs/>
          <w:kern w:val="36"/>
          <w:sz w:val="14"/>
          <w:szCs w:val="14"/>
          <w:lang w:eastAsia="fr-CH"/>
        </w:rPr>
        <w:t xml:space="preserve">+ ESPY, </w:t>
      </w:r>
      <w:r w:rsidRPr="00761F95">
        <w:rPr>
          <w:rFonts w:eastAsia="Times New Roman" w:cstheme="minorHAnsi"/>
          <w:bCs/>
          <w:kern w:val="36"/>
          <w:sz w:val="14"/>
          <w:szCs w:val="14"/>
          <w:lang w:eastAsia="fr-CH"/>
        </w:rPr>
        <w:t>Camille</w:t>
      </w:r>
      <w:r>
        <w:rPr>
          <w:rFonts w:eastAsia="Times New Roman" w:cstheme="minorHAnsi"/>
          <w:bCs/>
          <w:kern w:val="36"/>
          <w:sz w:val="14"/>
          <w:szCs w:val="14"/>
          <w:lang w:eastAsia="fr-CH"/>
        </w:rPr>
        <w:t xml:space="preserve">,  2017. </w:t>
      </w:r>
      <w:r w:rsidRPr="00761F95">
        <w:rPr>
          <w:rFonts w:cstheme="minorHAnsi"/>
          <w:bCs/>
          <w:sz w:val="14"/>
          <w:szCs w:val="14"/>
        </w:rPr>
        <w:t>Rationalisation d’un processus de veille au Centre de documentation d’une Direction juridique</w:t>
      </w:r>
      <w:r>
        <w:rPr>
          <w:rFonts w:cstheme="minorHAnsi"/>
          <w:bCs/>
          <w:sz w:val="14"/>
          <w:szCs w:val="14"/>
        </w:rPr>
        <w:t xml:space="preserve"> </w:t>
      </w:r>
      <w:r w:rsidRPr="00FB4F89">
        <w:rPr>
          <w:rFonts w:cstheme="minorHAnsi"/>
          <w:sz w:val="14"/>
          <w:szCs w:val="14"/>
        </w:rPr>
        <w:t>[document pdf]</w:t>
      </w:r>
      <w:r>
        <w:rPr>
          <w:rFonts w:cstheme="minorHAnsi"/>
          <w:bCs/>
          <w:sz w:val="14"/>
          <w:szCs w:val="14"/>
        </w:rPr>
        <w:t xml:space="preserve">. Lyon : ENSSIB [en ligne]. Mémoire de stage. [Consulté le 09.01.2019]. Disponible à l'adresse : </w:t>
      </w:r>
      <w:r w:rsidRPr="009904CF">
        <w:rPr>
          <w:rFonts w:cstheme="minorHAnsi"/>
          <w:bCs/>
          <w:sz w:val="14"/>
          <w:szCs w:val="14"/>
        </w:rPr>
        <w:t>https://www.enssib.fr/bibliotheque-numerique/documents/67761-rationalisation-d-un-processus-de-veille-au-centre-de-documentation-d-une-direction-juridique.pdf</w:t>
      </w:r>
      <w:r w:rsidRPr="00761F95">
        <w:rPr>
          <w:rFonts w:cstheme="minorHAnsi"/>
          <w:bCs/>
          <w:sz w:val="14"/>
          <w:szCs w:val="14"/>
        </w:rPr>
        <w:t xml:space="preserve"> </w:t>
      </w:r>
    </w:p>
    <w:p w14:paraId="269DE332" w14:textId="758222FF" w:rsidR="003E3358" w:rsidRPr="00761F95" w:rsidRDefault="003E3358" w:rsidP="009904CF">
      <w:pPr>
        <w:autoSpaceDE w:val="0"/>
        <w:autoSpaceDN w:val="0"/>
        <w:adjustRightInd w:val="0"/>
        <w:spacing w:line="240" w:lineRule="auto"/>
        <w:jc w:val="left"/>
        <w:rPr>
          <w:rFonts w:cstheme="minorHAnsi"/>
          <w:bCs/>
          <w:sz w:val="14"/>
          <w:szCs w:val="14"/>
        </w:rPr>
      </w:pPr>
      <w:r>
        <w:rPr>
          <w:rFonts w:cstheme="minorHAnsi"/>
          <w:bCs/>
          <w:sz w:val="14"/>
          <w:szCs w:val="14"/>
        </w:rPr>
        <w:t xml:space="preserve">+ HEURTEVENT, </w:t>
      </w:r>
      <w:r w:rsidRPr="00761F95">
        <w:rPr>
          <w:rFonts w:cstheme="minorHAnsi"/>
          <w:bCs/>
          <w:sz w:val="14"/>
          <w:szCs w:val="14"/>
        </w:rPr>
        <w:t>Emilie</w:t>
      </w:r>
      <w:r>
        <w:rPr>
          <w:rFonts w:cstheme="minorHAnsi"/>
          <w:bCs/>
          <w:sz w:val="14"/>
          <w:szCs w:val="14"/>
        </w:rPr>
        <w:t xml:space="preserve">, 2011. </w:t>
      </w:r>
      <w:r w:rsidRPr="00761F95">
        <w:rPr>
          <w:rFonts w:cstheme="minorHAnsi"/>
          <w:bCs/>
          <w:sz w:val="14"/>
          <w:szCs w:val="14"/>
        </w:rPr>
        <w:t>Optimiser ses prestations de veille réglementaire</w:t>
      </w:r>
      <w:r>
        <w:rPr>
          <w:rFonts w:cstheme="minorHAnsi"/>
          <w:bCs/>
          <w:sz w:val="14"/>
          <w:szCs w:val="14"/>
        </w:rPr>
        <w:t xml:space="preserve"> </w:t>
      </w:r>
      <w:r w:rsidRPr="00FB4F89">
        <w:rPr>
          <w:rFonts w:cstheme="minorHAnsi"/>
          <w:sz w:val="14"/>
          <w:szCs w:val="14"/>
        </w:rPr>
        <w:t>[document pdf]</w:t>
      </w:r>
      <w:r>
        <w:rPr>
          <w:rFonts w:cstheme="minorHAnsi"/>
          <w:bCs/>
          <w:sz w:val="14"/>
          <w:szCs w:val="14"/>
        </w:rPr>
        <w:t>. HAL Archives-ouvertes [en ligne], 09.03.2011.</w:t>
      </w:r>
      <w:r w:rsidRPr="00761F95">
        <w:rPr>
          <w:rFonts w:cstheme="minorHAnsi"/>
          <w:bCs/>
          <w:sz w:val="14"/>
          <w:szCs w:val="14"/>
        </w:rPr>
        <w:t xml:space="preserve"> </w:t>
      </w:r>
      <w:r>
        <w:rPr>
          <w:rFonts w:cstheme="minorHAnsi"/>
          <w:bCs/>
          <w:sz w:val="14"/>
          <w:szCs w:val="14"/>
        </w:rPr>
        <w:t xml:space="preserve">Disponible à l'adresse : </w:t>
      </w:r>
      <w:r w:rsidRPr="009904CF">
        <w:rPr>
          <w:rFonts w:cstheme="minorHAnsi"/>
          <w:sz w:val="14"/>
          <w:szCs w:val="14"/>
        </w:rPr>
        <w:t>https://www.enssib.fr/bibliotheque-numerique/documents/67761-rationalisation-d-un-processus-de-veille-au-centre-de-documentation-d-une-direction-juridique.pdf</w:t>
      </w:r>
    </w:p>
  </w:footnote>
  <w:footnote w:id="23">
    <w:p w14:paraId="7E6E8091" w14:textId="2341A13D" w:rsidR="003E3358" w:rsidRPr="002B2794" w:rsidRDefault="003E3358" w:rsidP="006F3CA2">
      <w:pPr>
        <w:autoSpaceDE w:val="0"/>
        <w:autoSpaceDN w:val="0"/>
        <w:adjustRightInd w:val="0"/>
        <w:spacing w:line="240" w:lineRule="auto"/>
        <w:jc w:val="left"/>
        <w:rPr>
          <w:rFonts w:cstheme="minorHAnsi"/>
          <w:sz w:val="14"/>
          <w:szCs w:val="14"/>
        </w:rPr>
      </w:pPr>
      <w:r w:rsidRPr="00761F95">
        <w:rPr>
          <w:rStyle w:val="Appelnotedebasdep"/>
          <w:rFonts w:cstheme="minorHAnsi"/>
          <w:sz w:val="14"/>
          <w:szCs w:val="14"/>
        </w:rPr>
        <w:footnoteRef/>
      </w:r>
      <w:r w:rsidRPr="00761F95">
        <w:rPr>
          <w:rFonts w:cstheme="minorHAnsi"/>
          <w:sz w:val="14"/>
          <w:szCs w:val="14"/>
        </w:rPr>
        <w:t xml:space="preserve"> </w:t>
      </w:r>
      <w:r>
        <w:rPr>
          <w:rFonts w:cstheme="minorHAnsi"/>
          <w:sz w:val="14"/>
          <w:szCs w:val="14"/>
        </w:rPr>
        <w:t xml:space="preserve">LA TOUPIE, 2019. Toupictionnaire. La Toupie [en ligne]. [Consulté le 12.01.2019]. Disponible à l'adresse : </w:t>
      </w:r>
      <w:r w:rsidRPr="002B2794">
        <w:rPr>
          <w:rFonts w:cstheme="minorHAnsi"/>
          <w:sz w:val="14"/>
          <w:szCs w:val="14"/>
        </w:rPr>
        <w:t>http://www.toupie.org/Dictionnaire/Droit.htm</w:t>
      </w:r>
    </w:p>
  </w:footnote>
  <w:footnote w:id="24">
    <w:p w14:paraId="7A8CFFD4" w14:textId="47020277" w:rsidR="003E3358" w:rsidRPr="002B2794" w:rsidRDefault="003E3358" w:rsidP="006F3CA2">
      <w:pPr>
        <w:autoSpaceDE w:val="0"/>
        <w:autoSpaceDN w:val="0"/>
        <w:adjustRightInd w:val="0"/>
        <w:spacing w:line="240" w:lineRule="auto"/>
        <w:jc w:val="left"/>
        <w:rPr>
          <w:rFonts w:cstheme="minorHAnsi"/>
          <w:sz w:val="14"/>
          <w:szCs w:val="14"/>
        </w:rPr>
      </w:pPr>
      <w:r w:rsidRPr="00761F95">
        <w:rPr>
          <w:rStyle w:val="Appelnotedebasdep"/>
          <w:rFonts w:cstheme="minorHAnsi"/>
          <w:sz w:val="14"/>
          <w:szCs w:val="14"/>
        </w:rPr>
        <w:footnoteRef/>
      </w:r>
      <w:r>
        <w:rPr>
          <w:rFonts w:cstheme="minorHAnsi"/>
          <w:sz w:val="14"/>
          <w:szCs w:val="14"/>
        </w:rPr>
        <w:t xml:space="preserve"> UNIVERSITE DE RENNES, 2019. Veille professionnelle et outils collaboratifs. Cultures numériques dans l'enseignement [en ligne]. [Consulté le 12.01.2019]. Disponible à l'adresse : </w:t>
      </w:r>
      <w:r w:rsidRPr="002B2794">
        <w:rPr>
          <w:rFonts w:cstheme="minorHAnsi"/>
          <w:sz w:val="14"/>
          <w:szCs w:val="14"/>
        </w:rPr>
        <w:t>http://www.ressources.univ-rennes2.fr/cultures-numeriques-dans-l-enseignement/veille/1-quest-ce-que-la-veille/1-1-definitions-de-la-veille/</w:t>
      </w:r>
    </w:p>
  </w:footnote>
  <w:footnote w:id="25">
    <w:p w14:paraId="4E94D1DE" w14:textId="019AFAA4" w:rsidR="003E3358" w:rsidRPr="002B2794" w:rsidRDefault="003E3358" w:rsidP="006F3CA2">
      <w:pPr>
        <w:autoSpaceDE w:val="0"/>
        <w:autoSpaceDN w:val="0"/>
        <w:adjustRightInd w:val="0"/>
        <w:spacing w:line="240" w:lineRule="auto"/>
        <w:jc w:val="left"/>
        <w:rPr>
          <w:rFonts w:cstheme="minorHAnsi"/>
          <w:sz w:val="14"/>
          <w:szCs w:val="14"/>
        </w:rPr>
      </w:pPr>
      <w:r w:rsidRPr="00761F95">
        <w:rPr>
          <w:rStyle w:val="Appelnotedebasdep"/>
          <w:rFonts w:cstheme="minorHAnsi"/>
          <w:sz w:val="14"/>
          <w:szCs w:val="14"/>
        </w:rPr>
        <w:footnoteRef/>
      </w:r>
      <w:r w:rsidRPr="00761F95">
        <w:rPr>
          <w:rFonts w:cstheme="minorHAnsi"/>
          <w:sz w:val="14"/>
          <w:szCs w:val="14"/>
        </w:rPr>
        <w:t xml:space="preserve"> </w:t>
      </w:r>
      <w:r>
        <w:rPr>
          <w:rFonts w:cstheme="minorHAnsi"/>
          <w:sz w:val="14"/>
          <w:szCs w:val="14"/>
        </w:rPr>
        <w:t xml:space="preserve">L'IE STRATEGIQUE, 2007. La veille : Outils de veille. Iestrategique [en ligne]. 07.12.2007. [Consulté le 11.01.2019]. Disponible à l'adresse : </w:t>
      </w:r>
      <w:r w:rsidRPr="003F0B9D">
        <w:rPr>
          <w:rFonts w:cstheme="minorHAnsi"/>
          <w:sz w:val="14"/>
          <w:szCs w:val="14"/>
        </w:rPr>
        <w:t>http://iestrategique.centerblog.net/rub-LA-VEILLE-OUTILS-DE-VEILLE.html</w:t>
      </w:r>
    </w:p>
  </w:footnote>
  <w:footnote w:id="26">
    <w:p w14:paraId="61B960B5" w14:textId="519EC2E9" w:rsidR="003E3358" w:rsidRPr="00526DDD" w:rsidRDefault="003E3358" w:rsidP="00E719E8">
      <w:pPr>
        <w:autoSpaceDE w:val="0"/>
        <w:autoSpaceDN w:val="0"/>
        <w:adjustRightInd w:val="0"/>
        <w:spacing w:line="240" w:lineRule="auto"/>
        <w:jc w:val="left"/>
        <w:rPr>
          <w:rFonts w:cstheme="minorHAnsi"/>
          <w:bCs/>
          <w:sz w:val="14"/>
          <w:szCs w:val="14"/>
        </w:rPr>
      </w:pPr>
      <w:r w:rsidRPr="00526DDD">
        <w:rPr>
          <w:rStyle w:val="Appelnotedebasdep"/>
          <w:rFonts w:cstheme="minorHAnsi"/>
          <w:sz w:val="14"/>
          <w:szCs w:val="14"/>
        </w:rPr>
        <w:footnoteRef/>
      </w:r>
      <w:r w:rsidRPr="00526DDD">
        <w:rPr>
          <w:rFonts w:cstheme="minorHAnsi"/>
          <w:sz w:val="14"/>
          <w:szCs w:val="14"/>
        </w:rPr>
        <w:t xml:space="preserve"> </w:t>
      </w:r>
      <w:r>
        <w:rPr>
          <w:rFonts w:cstheme="minorHAnsi"/>
          <w:sz w:val="14"/>
          <w:szCs w:val="14"/>
        </w:rPr>
        <w:t xml:space="preserve">AMARELLE, Cesla, MIX &amp; REMIX, 2018. </w:t>
      </w:r>
      <w:r w:rsidRPr="00526DDD">
        <w:rPr>
          <w:rFonts w:cstheme="minorHAnsi"/>
          <w:sz w:val="14"/>
          <w:szCs w:val="14"/>
        </w:rPr>
        <w:t>Droit suisse</w:t>
      </w:r>
      <w:r>
        <w:rPr>
          <w:rFonts w:cstheme="minorHAnsi"/>
          <w:sz w:val="14"/>
          <w:szCs w:val="14"/>
        </w:rPr>
        <w:t xml:space="preserve">. </w:t>
      </w:r>
      <w:r w:rsidRPr="00526DDD">
        <w:rPr>
          <w:rFonts w:cstheme="minorHAnsi"/>
          <w:sz w:val="14"/>
          <w:szCs w:val="14"/>
        </w:rPr>
        <w:t>Éditions Loisirs et pédagogie</w:t>
      </w:r>
      <w:r>
        <w:rPr>
          <w:rFonts w:cstheme="minorHAnsi"/>
          <w:sz w:val="14"/>
          <w:szCs w:val="14"/>
        </w:rPr>
        <w:t xml:space="preserve">. </w:t>
      </w:r>
      <w:r w:rsidRPr="00E02B4E">
        <w:rPr>
          <w:rFonts w:cstheme="minorHAnsi"/>
          <w:sz w:val="14"/>
          <w:szCs w:val="14"/>
        </w:rPr>
        <w:t>ISBN 978-2-606-01742-2</w:t>
      </w:r>
    </w:p>
  </w:footnote>
  <w:footnote w:id="27">
    <w:p w14:paraId="5D5B01FA" w14:textId="2CDE6101" w:rsidR="003E3358" w:rsidRPr="00526DDD" w:rsidRDefault="003E3358" w:rsidP="00E719E8">
      <w:pPr>
        <w:autoSpaceDE w:val="0"/>
        <w:autoSpaceDN w:val="0"/>
        <w:adjustRightInd w:val="0"/>
        <w:spacing w:line="240" w:lineRule="auto"/>
        <w:jc w:val="left"/>
        <w:rPr>
          <w:rFonts w:cstheme="minorHAnsi"/>
          <w:bCs/>
          <w:sz w:val="14"/>
          <w:szCs w:val="14"/>
        </w:rPr>
      </w:pPr>
      <w:r w:rsidRPr="00526DDD">
        <w:rPr>
          <w:rStyle w:val="Appelnotedebasdep"/>
          <w:rFonts w:cstheme="minorHAnsi"/>
          <w:sz w:val="14"/>
          <w:szCs w:val="14"/>
        </w:rPr>
        <w:footnoteRef/>
      </w:r>
      <w:r w:rsidRPr="00526DDD">
        <w:rPr>
          <w:rFonts w:cstheme="minorHAnsi"/>
          <w:sz w:val="14"/>
          <w:szCs w:val="14"/>
        </w:rPr>
        <w:t xml:space="preserve"> </w:t>
      </w:r>
      <w:r>
        <w:rPr>
          <w:rFonts w:cstheme="minorHAnsi"/>
          <w:sz w:val="14"/>
          <w:szCs w:val="14"/>
        </w:rPr>
        <w:t xml:space="preserve">TERCIER, Pierre, ROTEN, Christian, 2016. </w:t>
      </w:r>
      <w:r w:rsidRPr="00526DDD">
        <w:rPr>
          <w:rFonts w:cstheme="minorHAnsi"/>
          <w:sz w:val="14"/>
          <w:szCs w:val="14"/>
        </w:rPr>
        <w:t>La recherche et la rédaction juridique</w:t>
      </w:r>
      <w:r>
        <w:rPr>
          <w:rFonts w:cstheme="minorHAnsi"/>
          <w:sz w:val="14"/>
          <w:szCs w:val="14"/>
        </w:rPr>
        <w:t xml:space="preserve">. Schulthess Verlag. ISBN </w:t>
      </w:r>
      <w:r w:rsidRPr="00E02B4E">
        <w:rPr>
          <w:rFonts w:cstheme="minorHAnsi"/>
          <w:sz w:val="14"/>
          <w:szCs w:val="14"/>
        </w:rPr>
        <w:t>978-3-7255-8521-2</w:t>
      </w:r>
      <w:r>
        <w:rPr>
          <w:rFonts w:cstheme="minorHAnsi"/>
          <w:sz w:val="14"/>
          <w:szCs w:val="14"/>
        </w:rPr>
        <w:t xml:space="preserve"> </w:t>
      </w:r>
    </w:p>
  </w:footnote>
  <w:footnote w:id="28">
    <w:p w14:paraId="02DA96D4" w14:textId="6662DD8E" w:rsidR="003E3358" w:rsidRPr="00B12B99" w:rsidRDefault="003E3358" w:rsidP="00E719E8">
      <w:pPr>
        <w:autoSpaceDE w:val="0"/>
        <w:autoSpaceDN w:val="0"/>
        <w:adjustRightInd w:val="0"/>
        <w:spacing w:line="240" w:lineRule="auto"/>
        <w:jc w:val="left"/>
        <w:rPr>
          <w:rFonts w:cstheme="minorHAnsi"/>
          <w:sz w:val="14"/>
          <w:szCs w:val="14"/>
        </w:rPr>
      </w:pPr>
      <w:r w:rsidRPr="00526DDD">
        <w:rPr>
          <w:rStyle w:val="Appelnotedebasdep"/>
          <w:rFonts w:cstheme="minorHAnsi"/>
          <w:sz w:val="14"/>
          <w:szCs w:val="14"/>
        </w:rPr>
        <w:footnoteRef/>
      </w:r>
      <w:r>
        <w:rPr>
          <w:rFonts w:cstheme="minorHAnsi"/>
          <w:sz w:val="14"/>
          <w:szCs w:val="14"/>
        </w:rPr>
        <w:t xml:space="preserve"> LE ROY, Yves, SCHOENENBERGER, Marie-Bernadette</w:t>
      </w:r>
      <w:r w:rsidRPr="00526DDD">
        <w:rPr>
          <w:rFonts w:cstheme="minorHAnsi"/>
          <w:sz w:val="14"/>
          <w:szCs w:val="14"/>
        </w:rPr>
        <w:t>,</w:t>
      </w:r>
      <w:r>
        <w:rPr>
          <w:rFonts w:cstheme="minorHAnsi"/>
          <w:sz w:val="14"/>
          <w:szCs w:val="14"/>
        </w:rPr>
        <w:t xml:space="preserve"> 2015.</w:t>
      </w:r>
      <w:r w:rsidRPr="00526DDD">
        <w:rPr>
          <w:rFonts w:cstheme="minorHAnsi"/>
          <w:sz w:val="14"/>
          <w:szCs w:val="14"/>
        </w:rPr>
        <w:t xml:space="preserve"> Introduction générale au droit</w:t>
      </w:r>
      <w:r>
        <w:rPr>
          <w:rFonts w:cstheme="minorHAnsi"/>
          <w:sz w:val="14"/>
          <w:szCs w:val="14"/>
        </w:rPr>
        <w:t xml:space="preserve"> suisse. </w:t>
      </w:r>
      <w:r w:rsidRPr="00B12B99">
        <w:rPr>
          <w:rFonts w:cstheme="minorHAnsi"/>
          <w:sz w:val="14"/>
          <w:szCs w:val="14"/>
        </w:rPr>
        <w:t xml:space="preserve">Schulthess Verlag. ISBN 978-3-7255-8558-8 </w:t>
      </w:r>
    </w:p>
    <w:p w14:paraId="60FAFC50" w14:textId="7FE37330" w:rsidR="003E3358" w:rsidRPr="0019623E" w:rsidRDefault="003E3358" w:rsidP="00E719E8">
      <w:pPr>
        <w:autoSpaceDE w:val="0"/>
        <w:autoSpaceDN w:val="0"/>
        <w:adjustRightInd w:val="0"/>
        <w:spacing w:line="240" w:lineRule="auto"/>
        <w:jc w:val="left"/>
        <w:rPr>
          <w:rFonts w:cstheme="minorHAnsi"/>
          <w:bCs/>
          <w:sz w:val="14"/>
          <w:szCs w:val="14"/>
        </w:rPr>
      </w:pPr>
      <w:r w:rsidRPr="0019623E">
        <w:rPr>
          <w:rFonts w:cstheme="minorHAnsi"/>
          <w:sz w:val="14"/>
          <w:szCs w:val="14"/>
        </w:rPr>
        <w:t xml:space="preserve"> + BUFFELAN-LANORE, Y. LARRIBAU-TERNEYRE, V, 2011. </w:t>
      </w:r>
      <w:r>
        <w:rPr>
          <w:rFonts w:cstheme="minorHAnsi"/>
          <w:sz w:val="14"/>
          <w:szCs w:val="14"/>
        </w:rPr>
        <w:t xml:space="preserve">Le caractère général et abstrait de la règle de droit. Droit civil. [en ligne]. 2011. [Consulté le 12.01.2019]. Disponible à l'adresse : </w:t>
      </w:r>
      <w:hyperlink r:id="rId13" w:history="1">
        <w:r w:rsidRPr="0019623E">
          <w:rPr>
            <w:rFonts w:cstheme="minorHAnsi"/>
            <w:sz w:val="14"/>
            <w:szCs w:val="14"/>
          </w:rPr>
          <w:t>https://www.i-manuel.fr/PASTMG_DR/PASTMG_DRpart1dos2CO1doc2.htm</w:t>
        </w:r>
      </w:hyperlink>
    </w:p>
  </w:footnote>
  <w:footnote w:id="29">
    <w:p w14:paraId="26325A25" w14:textId="2B99A90A" w:rsidR="003E3358" w:rsidRDefault="003E3358" w:rsidP="00E719E8">
      <w:pPr>
        <w:pStyle w:val="Notedebasdepage"/>
        <w:spacing w:line="192" w:lineRule="auto"/>
        <w:jc w:val="left"/>
      </w:pPr>
      <w:r w:rsidRPr="00526DDD">
        <w:rPr>
          <w:rStyle w:val="Appelnotedebasdep"/>
          <w:rFonts w:cstheme="minorHAnsi"/>
          <w:sz w:val="14"/>
          <w:szCs w:val="14"/>
        </w:rPr>
        <w:footnoteRef/>
      </w:r>
      <w:r w:rsidRPr="00526DDD">
        <w:rPr>
          <w:rStyle w:val="Appelnotedebasdep"/>
          <w:rFonts w:cstheme="minorHAnsi"/>
          <w:sz w:val="14"/>
          <w:szCs w:val="14"/>
        </w:rPr>
        <w:t xml:space="preserve"> </w:t>
      </w:r>
      <w:r>
        <w:rPr>
          <w:rFonts w:cstheme="minorHAnsi"/>
          <w:sz w:val="14"/>
          <w:szCs w:val="14"/>
        </w:rPr>
        <w:t>CONFEDERTION SUISSE, 2018. Questions institutionnelles et juridiques – une reprise autonome du droit européen [en ligne]. 16.04.2018. [Consulté le 08.01.2019]. Disponible à l'adresse :</w:t>
      </w:r>
      <w:r w:rsidRPr="00A23C0E">
        <w:t xml:space="preserve"> </w:t>
      </w:r>
      <w:r w:rsidRPr="00A23C0E">
        <w:rPr>
          <w:rFonts w:cstheme="minorHAnsi"/>
          <w:sz w:val="14"/>
          <w:szCs w:val="14"/>
        </w:rPr>
        <w:t>https://www.eda.admin.ch/missions/mission-eu-brussels/fr/home/dossiers-prioritaires/reprise-autonome-droit-europeen.html</w:t>
      </w:r>
    </w:p>
  </w:footnote>
  <w:footnote w:id="30">
    <w:p w14:paraId="17765472" w14:textId="15A4DFE5" w:rsidR="003E3358" w:rsidRPr="00526DDD" w:rsidRDefault="003E3358" w:rsidP="00F03162">
      <w:pPr>
        <w:pStyle w:val="Notedebasdepage"/>
        <w:spacing w:line="192" w:lineRule="auto"/>
        <w:jc w:val="left"/>
        <w:rPr>
          <w:rFonts w:cstheme="minorHAnsi"/>
          <w:sz w:val="14"/>
          <w:szCs w:val="14"/>
        </w:rPr>
      </w:pPr>
      <w:r w:rsidRPr="00526DDD">
        <w:rPr>
          <w:rStyle w:val="Appelnotedebasdep"/>
          <w:sz w:val="14"/>
          <w:szCs w:val="14"/>
        </w:rPr>
        <w:footnoteRef/>
      </w:r>
      <w:r w:rsidRPr="00526DDD">
        <w:rPr>
          <w:rStyle w:val="Appelnotedebasdep"/>
          <w:sz w:val="14"/>
          <w:szCs w:val="14"/>
        </w:rPr>
        <w:t xml:space="preserve"> </w:t>
      </w:r>
      <w:r>
        <w:rPr>
          <w:rFonts w:cstheme="minorHAnsi"/>
          <w:sz w:val="14"/>
          <w:szCs w:val="14"/>
        </w:rPr>
        <w:t xml:space="preserve">AMARELLE, Cesla, MIX &amp; REMIX, 2018. </w:t>
      </w:r>
      <w:r w:rsidRPr="00526DDD">
        <w:rPr>
          <w:rFonts w:cstheme="minorHAnsi"/>
          <w:sz w:val="14"/>
          <w:szCs w:val="14"/>
        </w:rPr>
        <w:t>Droit suisse</w:t>
      </w:r>
      <w:r>
        <w:rPr>
          <w:rFonts w:cstheme="minorHAnsi"/>
          <w:sz w:val="14"/>
          <w:szCs w:val="14"/>
        </w:rPr>
        <w:t xml:space="preserve">. </w:t>
      </w:r>
      <w:r w:rsidRPr="00526DDD">
        <w:rPr>
          <w:rFonts w:cstheme="minorHAnsi"/>
          <w:sz w:val="14"/>
          <w:szCs w:val="14"/>
        </w:rPr>
        <w:t>Éditions Loisirs et pédagogie</w:t>
      </w:r>
      <w:r>
        <w:rPr>
          <w:rFonts w:cstheme="minorHAnsi"/>
          <w:sz w:val="14"/>
          <w:szCs w:val="14"/>
        </w:rPr>
        <w:t xml:space="preserve">. </w:t>
      </w:r>
      <w:r w:rsidRPr="00E02B4E">
        <w:rPr>
          <w:rFonts w:cstheme="minorHAnsi"/>
          <w:sz w:val="14"/>
          <w:szCs w:val="14"/>
        </w:rPr>
        <w:t>ISBN 978-2-606-01742-2</w:t>
      </w:r>
      <w:r>
        <w:rPr>
          <w:rFonts w:cstheme="minorHAnsi"/>
          <w:sz w:val="14"/>
          <w:szCs w:val="14"/>
        </w:rPr>
        <w:t xml:space="preserve"> </w:t>
      </w:r>
    </w:p>
  </w:footnote>
  <w:footnote w:id="31">
    <w:p w14:paraId="20ACAA47" w14:textId="489EF9C4" w:rsidR="003E3358" w:rsidRPr="00526DDD" w:rsidRDefault="003E3358" w:rsidP="00251FA4">
      <w:pPr>
        <w:pStyle w:val="Notedebasdepage"/>
        <w:spacing w:line="192" w:lineRule="auto"/>
        <w:jc w:val="left"/>
        <w:rPr>
          <w:rFonts w:cstheme="minorHAnsi"/>
          <w:sz w:val="14"/>
          <w:szCs w:val="14"/>
        </w:rPr>
      </w:pPr>
      <w:r w:rsidRPr="00526DDD">
        <w:rPr>
          <w:rStyle w:val="Appelnotedebasdep"/>
          <w:sz w:val="14"/>
          <w:szCs w:val="14"/>
        </w:rPr>
        <w:footnoteRef/>
      </w:r>
      <w:r w:rsidRPr="00526DDD">
        <w:rPr>
          <w:rStyle w:val="Appelnotedebasdep"/>
          <w:sz w:val="14"/>
          <w:szCs w:val="14"/>
        </w:rPr>
        <w:t xml:space="preserve"> </w:t>
      </w:r>
      <w:r>
        <w:rPr>
          <w:sz w:val="14"/>
          <w:szCs w:val="14"/>
        </w:rPr>
        <w:t xml:space="preserve">CHANCELLERIE FEDERALE CHF, 2018. La Confédération en bref </w:t>
      </w:r>
      <w:r>
        <w:rPr>
          <w:rFonts w:cstheme="minorHAnsi"/>
          <w:bCs/>
          <w:sz w:val="14"/>
          <w:szCs w:val="14"/>
        </w:rPr>
        <w:t>[en ligne]</w:t>
      </w:r>
      <w:r>
        <w:rPr>
          <w:sz w:val="14"/>
          <w:szCs w:val="14"/>
        </w:rPr>
        <w:t xml:space="preserve">. Chancellerie fédérale [en ligne]. </w:t>
      </w:r>
      <w:r>
        <w:rPr>
          <w:rFonts w:cstheme="minorHAnsi"/>
          <w:sz w:val="14"/>
          <w:szCs w:val="14"/>
        </w:rPr>
        <w:t xml:space="preserve">[Consulté le 10.01.2019]. </w:t>
      </w:r>
      <w:r>
        <w:rPr>
          <w:sz w:val="14"/>
          <w:szCs w:val="14"/>
        </w:rPr>
        <w:t xml:space="preserve">2018. Disponible à l'adresse : </w:t>
      </w:r>
      <w:r w:rsidRPr="00526DDD">
        <w:rPr>
          <w:rFonts w:cstheme="minorHAnsi"/>
          <w:sz w:val="14"/>
          <w:szCs w:val="14"/>
        </w:rPr>
        <w:t>https://www.bk.admin.ch/dam/bk/fr/dokumente/komm-ue/Buku2018/Buku2018.pdf.download.pdf/BUKU_2018_FR.pdf</w:t>
      </w:r>
      <w:r>
        <w:rPr>
          <w:rFonts w:cstheme="minorHAnsi"/>
          <w:sz w:val="14"/>
          <w:szCs w:val="14"/>
        </w:rPr>
        <w:t xml:space="preserve">; Sous-titre : </w:t>
      </w:r>
      <w:r w:rsidRPr="00526DDD">
        <w:rPr>
          <w:rFonts w:cstheme="minorHAnsi"/>
          <w:sz w:val="14"/>
          <w:szCs w:val="14"/>
        </w:rPr>
        <w:t xml:space="preserve">Pour une présentation de la répartition des tâches entre ces trois niveaux, </w:t>
      </w:r>
      <w:r>
        <w:rPr>
          <w:rFonts w:cstheme="minorHAnsi"/>
          <w:sz w:val="14"/>
          <w:szCs w:val="14"/>
        </w:rPr>
        <w:t>p. 13</w:t>
      </w:r>
    </w:p>
  </w:footnote>
  <w:footnote w:id="32">
    <w:p w14:paraId="4416B23D" w14:textId="3947CC02" w:rsidR="003E3358" w:rsidRDefault="003E3358" w:rsidP="00251FA4">
      <w:pPr>
        <w:pStyle w:val="Notedebasdepage"/>
        <w:spacing w:line="192" w:lineRule="auto"/>
        <w:jc w:val="left"/>
      </w:pPr>
      <w:r w:rsidRPr="00526DDD">
        <w:rPr>
          <w:rStyle w:val="Appelnotedebasdep"/>
          <w:rFonts w:cstheme="minorHAnsi"/>
          <w:sz w:val="14"/>
          <w:szCs w:val="14"/>
        </w:rPr>
        <w:footnoteRef/>
      </w:r>
      <w:r w:rsidRPr="00526DDD">
        <w:rPr>
          <w:rFonts w:cstheme="minorHAnsi"/>
          <w:sz w:val="14"/>
          <w:szCs w:val="14"/>
        </w:rPr>
        <w:t xml:space="preserve"> </w:t>
      </w:r>
      <w:r w:rsidRPr="00DC684D">
        <w:rPr>
          <w:sz w:val="14"/>
          <w:szCs w:val="14"/>
        </w:rPr>
        <w:t>CONF</w:t>
      </w:r>
      <w:r>
        <w:rPr>
          <w:sz w:val="14"/>
          <w:szCs w:val="14"/>
        </w:rPr>
        <w:t>ÉDÉ</w:t>
      </w:r>
      <w:r w:rsidRPr="00DC684D">
        <w:rPr>
          <w:sz w:val="14"/>
          <w:szCs w:val="14"/>
        </w:rPr>
        <w:t xml:space="preserve">RATION, 1999. </w:t>
      </w:r>
      <w:r>
        <w:rPr>
          <w:rFonts w:cstheme="minorHAnsi"/>
          <w:sz w:val="14"/>
          <w:szCs w:val="14"/>
        </w:rPr>
        <w:t xml:space="preserve">Constitution fédérale du 18 avril 1999 (Cst ; RS 101). Les autorités fédérales de la confédération suisse [en ligne]. 18.04.1999. [Consulté le 11.01.2019. Disponible à l'adresse : </w:t>
      </w:r>
      <w:hyperlink r:id="rId14" w:anchor="10" w:history="1">
        <w:r w:rsidRPr="003D246F">
          <w:rPr>
            <w:rFonts w:cstheme="minorHAnsi"/>
            <w:sz w:val="14"/>
            <w:szCs w:val="14"/>
          </w:rPr>
          <w:t>https://www.admin.ch/opc/fr/classified-compilation/10.html#10</w:t>
        </w:r>
      </w:hyperlink>
      <w:r>
        <w:rPr>
          <w:rFonts w:cstheme="minorHAnsi"/>
          <w:sz w:val="14"/>
          <w:szCs w:val="14"/>
        </w:rPr>
        <w:t xml:space="preserve"> ;</w:t>
      </w:r>
      <w:r w:rsidRPr="00526DDD">
        <w:rPr>
          <w:rFonts w:cstheme="minorHAnsi"/>
          <w:sz w:val="14"/>
          <w:szCs w:val="14"/>
        </w:rPr>
        <w:t xml:space="preserve"> art. 3 </w:t>
      </w:r>
      <w:r>
        <w:rPr>
          <w:rFonts w:ascii="Arial" w:hAnsi="Arial" w:cs="Arial"/>
          <w:sz w:val="12"/>
          <w:szCs w:val="12"/>
        </w:rPr>
        <w:t xml:space="preserve"> </w:t>
      </w:r>
    </w:p>
  </w:footnote>
  <w:footnote w:id="33">
    <w:p w14:paraId="6C7D70E8" w14:textId="0F736525" w:rsidR="003E3358" w:rsidRPr="0050660E" w:rsidRDefault="003E3358" w:rsidP="00F83BA4">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LA TOUPIE, 2019. Toupictionnaire. La Toupie [en ligne]. [Consulté le 12.01.2019]. Disponible à l'adresse : </w:t>
      </w:r>
      <w:r w:rsidRPr="00D821B4">
        <w:rPr>
          <w:rFonts w:cstheme="minorHAnsi"/>
          <w:sz w:val="14"/>
          <w:szCs w:val="14"/>
        </w:rPr>
        <w:t>http://www.toupie.org/Dictionnaire/Droit_interne.htm</w:t>
      </w:r>
    </w:p>
  </w:footnote>
  <w:footnote w:id="34">
    <w:p w14:paraId="6CE4001D" w14:textId="0AF466CD" w:rsidR="003E3358" w:rsidRPr="0050660E" w:rsidRDefault="003E3358" w:rsidP="00F83BA4">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LA TOUPIE, 2019. Toupictionnaire. La Toupie [en ligne]. [Consulté le 12.01.2019]. Disponible à l'adresse : </w:t>
      </w:r>
      <w:r w:rsidRPr="00D821B4">
        <w:rPr>
          <w:rFonts w:cstheme="minorHAnsi"/>
          <w:sz w:val="14"/>
          <w:szCs w:val="14"/>
        </w:rPr>
        <w:t xml:space="preserve">http://www.toupie.org/Dictionnaire/Droit_international.htm </w:t>
      </w:r>
      <w:r>
        <w:rPr>
          <w:rFonts w:cstheme="minorHAnsi"/>
          <w:sz w:val="14"/>
          <w:szCs w:val="14"/>
        </w:rPr>
        <w:t xml:space="preserve"> </w:t>
      </w:r>
    </w:p>
  </w:footnote>
  <w:footnote w:id="35">
    <w:p w14:paraId="25268E4A" w14:textId="6A86C48F" w:rsidR="003E3358" w:rsidRPr="00D821B4" w:rsidRDefault="003E3358" w:rsidP="00D821B4">
      <w:pPr>
        <w:jc w:val="left"/>
        <w:rPr>
          <w:color w:val="FF0000"/>
        </w:rPr>
      </w:pPr>
      <w:r w:rsidRPr="0050660E">
        <w:rPr>
          <w:rStyle w:val="Appelnotedebasdep"/>
          <w:rFonts w:cstheme="minorHAnsi"/>
          <w:sz w:val="14"/>
          <w:szCs w:val="14"/>
        </w:rPr>
        <w:footnoteRef/>
      </w:r>
      <w:r>
        <w:rPr>
          <w:rFonts w:cstheme="minorHAnsi"/>
          <w:sz w:val="14"/>
          <w:szCs w:val="14"/>
        </w:rPr>
        <w:t xml:space="preserve"> CHANCELERIE FEDERALE - SERVICES LINGUISTIQUES CENTRAUX, 2019. Aide-mémoire de rédaction législative. Confédération suisse [en ligne]. 2019. [Consulté le 11.01.2019]. Disponible à l'adresse : </w:t>
      </w:r>
      <w:r w:rsidRPr="00D821B4">
        <w:rPr>
          <w:rFonts w:cstheme="minorHAnsi"/>
          <w:sz w:val="14"/>
          <w:szCs w:val="14"/>
        </w:rPr>
        <w:t>https://www.bk.admin.ch/bk/fr/home/documentation/langues/aides-redaction-et-traduction/aide-memoire-de-redaction-legislative.html</w:t>
      </w:r>
    </w:p>
    <w:p w14:paraId="4511AB9A" w14:textId="77777777" w:rsidR="003E3358" w:rsidRPr="0050660E" w:rsidRDefault="003E3358" w:rsidP="00D821B4">
      <w:pPr>
        <w:pStyle w:val="Notedebasdepage"/>
        <w:spacing w:line="192" w:lineRule="auto"/>
        <w:rPr>
          <w:rFonts w:cstheme="minorHAnsi"/>
          <w:sz w:val="14"/>
          <w:szCs w:val="14"/>
        </w:rPr>
      </w:pPr>
      <w:r>
        <w:rPr>
          <w:rFonts w:cstheme="minorHAnsi"/>
          <w:sz w:val="14"/>
          <w:szCs w:val="14"/>
        </w:rPr>
        <w:t xml:space="preserve"> </w:t>
      </w:r>
    </w:p>
  </w:footnote>
  <w:footnote w:id="36">
    <w:p w14:paraId="4F927B59" w14:textId="0D63F328" w:rsidR="003E3358" w:rsidRPr="0050660E" w:rsidRDefault="003E3358" w:rsidP="00182275">
      <w:pPr>
        <w:jc w:val="left"/>
        <w:rPr>
          <w:rFonts w:cstheme="minorHAnsi"/>
          <w:sz w:val="14"/>
          <w:szCs w:val="14"/>
        </w:rPr>
      </w:pPr>
      <w:r w:rsidRPr="0050660E">
        <w:rPr>
          <w:rStyle w:val="Appelnotedebasdep"/>
          <w:rFonts w:cstheme="minorHAnsi"/>
          <w:sz w:val="14"/>
          <w:szCs w:val="14"/>
        </w:rPr>
        <w:footnoteRef/>
      </w:r>
      <w:r>
        <w:rPr>
          <w:rFonts w:cstheme="minorHAnsi"/>
          <w:sz w:val="14"/>
          <w:szCs w:val="14"/>
        </w:rPr>
        <w:t xml:space="preserve"> </w:t>
      </w:r>
      <w:r w:rsidRPr="004F67E5">
        <w:rPr>
          <w:rFonts w:cstheme="minorHAnsi"/>
          <w:sz w:val="14"/>
          <w:szCs w:val="14"/>
        </w:rPr>
        <w:t xml:space="preserve">Divers participants, </w:t>
      </w:r>
      <w:r>
        <w:rPr>
          <w:rFonts w:cstheme="minorHAnsi"/>
          <w:sz w:val="14"/>
          <w:szCs w:val="14"/>
        </w:rPr>
        <w:t xml:space="preserve">2018. Hiérarchie des normes. Wikipédia [en ligne]. 01.01.2019. [Consulté le 05.01.2019]. Disponible à l'adresse </w:t>
      </w:r>
      <w:r w:rsidRPr="004F67E5">
        <w:rPr>
          <w:rFonts w:cstheme="minorHAnsi"/>
          <w:sz w:val="14"/>
          <w:szCs w:val="14"/>
        </w:rPr>
        <w:t xml:space="preserve">: </w:t>
      </w:r>
      <w:r w:rsidRPr="00182275">
        <w:rPr>
          <w:rFonts w:cstheme="minorHAnsi"/>
          <w:sz w:val="14"/>
          <w:szCs w:val="14"/>
        </w:rPr>
        <w:t>https://fr.wikipedia.org/wiki/Hi%C3%A9rarchie_des_normes</w:t>
      </w:r>
    </w:p>
  </w:footnote>
  <w:footnote w:id="37">
    <w:p w14:paraId="3075A3C0" w14:textId="12C2DC59" w:rsidR="003E3358" w:rsidRPr="0050660E" w:rsidRDefault="003E3358" w:rsidP="00E62E17">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RÉPUBLIQUE ET CANTON DE NEUCHÂTEL, 2019. </w:t>
      </w:r>
      <w:r w:rsidRPr="0050660E">
        <w:rPr>
          <w:rFonts w:cstheme="minorHAnsi"/>
          <w:sz w:val="14"/>
          <w:szCs w:val="14"/>
        </w:rPr>
        <w:t>RSN</w:t>
      </w:r>
      <w:r>
        <w:rPr>
          <w:rFonts w:cstheme="minorHAnsi"/>
          <w:sz w:val="14"/>
          <w:szCs w:val="14"/>
        </w:rPr>
        <w:t xml:space="preserve">. République et canton de Neuchâtel [en ligne]. 2019. [Consulté le 03.01.2019]. Disponible à l'adresse : </w:t>
      </w:r>
      <w:r w:rsidRPr="003A5079">
        <w:rPr>
          <w:rFonts w:cstheme="minorHAnsi"/>
          <w:sz w:val="14"/>
          <w:szCs w:val="14"/>
        </w:rPr>
        <w:t>https://www.ne.ch/legislation-jurisprudence/Pages/rsn.aspx</w:t>
      </w:r>
    </w:p>
  </w:footnote>
  <w:footnote w:id="38">
    <w:p w14:paraId="1B916B8B" w14:textId="44013466" w:rsidR="003E3358" w:rsidRPr="00E62E17" w:rsidRDefault="003E3358" w:rsidP="00E62E17">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RÉPUBLIQUE ET CANTON DE NEUCHÂTEL, 2019. </w:t>
      </w:r>
      <w:r w:rsidRPr="0050660E">
        <w:rPr>
          <w:rFonts w:cstheme="minorHAnsi"/>
          <w:sz w:val="14"/>
          <w:szCs w:val="14"/>
        </w:rPr>
        <w:t>RLN</w:t>
      </w:r>
      <w:r>
        <w:rPr>
          <w:rFonts w:cstheme="minorHAnsi"/>
          <w:sz w:val="14"/>
          <w:szCs w:val="14"/>
        </w:rPr>
        <w:t xml:space="preserve">. République et canton de Neuchâtel [en ligne]. 2019. [Consulté le 03.01.2019]. Disponible à l'adresse : </w:t>
      </w:r>
      <w:r w:rsidRPr="00FE142C">
        <w:rPr>
          <w:rFonts w:cstheme="minorHAnsi"/>
          <w:sz w:val="14"/>
          <w:szCs w:val="14"/>
        </w:rPr>
        <w:t>https://www.ne.ch/legislation-jurisprudence/rln</w:t>
      </w:r>
    </w:p>
  </w:footnote>
  <w:footnote w:id="39">
    <w:p w14:paraId="3C9F2A74" w14:textId="17C754D5" w:rsidR="003E3358" w:rsidRPr="0050660E" w:rsidRDefault="003E3358" w:rsidP="00E62E17">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ÉTAT DE VAUD, 2019. Base législative vaudoise. Etat de Vaud [en ligne]. 2019. [Consulté le 03.01.2019]. Disponible à l'adresse : </w:t>
      </w:r>
      <w:r w:rsidRPr="00171E31">
        <w:rPr>
          <w:rFonts w:cstheme="minorHAnsi"/>
          <w:sz w:val="14"/>
          <w:szCs w:val="14"/>
        </w:rPr>
        <w:t>http://www.rsv.vd.ch/</w:t>
      </w:r>
    </w:p>
  </w:footnote>
  <w:footnote w:id="40">
    <w:p w14:paraId="265AB645" w14:textId="0409BA28" w:rsidR="003E3358" w:rsidRPr="0050660E" w:rsidRDefault="003E3358" w:rsidP="00E62E17">
      <w:pPr>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RÉPUBLIQUE ET CANTON DE NEUCHÂTEL, 2019. RSN. République et canton de Neuchâtel [en ligne]. 2019. [Consulté le 03.01.2019]. Disponible à l'adresse : rsn.ne.ch/ </w:t>
      </w:r>
    </w:p>
  </w:footnote>
  <w:footnote w:id="41">
    <w:p w14:paraId="18887AF6" w14:textId="668F8B20" w:rsidR="003E3358" w:rsidRPr="0050660E" w:rsidRDefault="003E3358" w:rsidP="00E62E17">
      <w:pPr>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RÉPUBLIQUE ET CANTON DE NEUCHÂTEL, 2019. RSN. République et canton de Neuchâtel [en ligne]. 2019. [Consulté le 03.01.2019]. Disponible à l'adresse : rsn.ne.ch/ </w:t>
      </w:r>
    </w:p>
  </w:footnote>
  <w:footnote w:id="42">
    <w:p w14:paraId="3A65FFB6" w14:textId="45E84FCA" w:rsidR="003E3358" w:rsidRPr="0050660E" w:rsidRDefault="003E3358" w:rsidP="00E62E17">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ÉTAT DE GENEVE, 2019. Recueil systématique genevois [en ligne]. 11.01.2019. [Consulté le 12.01.2019]. Disponible à l'adresse :  </w:t>
      </w:r>
      <w:r w:rsidRPr="007F2F4B">
        <w:rPr>
          <w:rFonts w:cstheme="minorHAnsi"/>
          <w:sz w:val="14"/>
          <w:szCs w:val="14"/>
        </w:rPr>
        <w:t>http://160.53.186.12/legislation/rsg/f/Tabmat.html</w:t>
      </w:r>
    </w:p>
  </w:footnote>
  <w:footnote w:id="43">
    <w:p w14:paraId="7F116C4E" w14:textId="44D19ABD" w:rsidR="003E3358" w:rsidRPr="0050660E" w:rsidRDefault="003E3358" w:rsidP="00E62E17">
      <w:pPr>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RÉPUBLIQUE ET CANTON DU JURA, 2019. Recueil systématique de la législation. Service juridique [en ligne]. 2019. [Consulté le 12.01.2019]. Disponible à l'adresse : https://rsju.jura.ch/</w:t>
      </w:r>
    </w:p>
  </w:footnote>
  <w:footnote w:id="44">
    <w:p w14:paraId="6DCCADAE" w14:textId="71FDDBC1" w:rsidR="003E3358" w:rsidRPr="0050660E" w:rsidRDefault="003E3358" w:rsidP="00E62E17">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ÉTAT DE FRIBOURG, 2019. Recueil systématique (RSF). Etat de Fribourg [en ligne]. 2019. [Consulté le 12.01.2019]. Disponible à l'adresse : </w:t>
      </w:r>
      <w:r w:rsidRPr="002D788D">
        <w:rPr>
          <w:rFonts w:cstheme="minorHAnsi"/>
          <w:sz w:val="14"/>
          <w:szCs w:val="14"/>
        </w:rPr>
        <w:t>https://bdlf.fr.ch/app/fr/systematic/texts_of_law</w:t>
      </w:r>
    </w:p>
  </w:footnote>
  <w:footnote w:id="45">
    <w:p w14:paraId="574A5D12" w14:textId="5FC5D12A" w:rsidR="003E3358" w:rsidRPr="0050660E" w:rsidRDefault="003E3358" w:rsidP="00E62E17">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ÉTAT DE FRIBOURG, 2019. Recueil officiel fribourgeois (ROF). Etat de Fribourg [en ligne]. 2019. [Consulté le 12.01.2019]. Disponible à l'adresse : </w:t>
      </w:r>
      <w:r w:rsidRPr="002D788D">
        <w:rPr>
          <w:rFonts w:cstheme="minorHAnsi"/>
          <w:sz w:val="14"/>
          <w:szCs w:val="14"/>
        </w:rPr>
        <w:t>https://www.fr.ch/publ/institutions-et-droits-politiques/publications-officielles/recueil-officiel-fribourgeois-rof</w:t>
      </w:r>
    </w:p>
  </w:footnote>
  <w:footnote w:id="46">
    <w:p w14:paraId="479FE9A6" w14:textId="0EE8FD82" w:rsidR="003E3358" w:rsidRPr="0050660E" w:rsidRDefault="003E3358" w:rsidP="00E62E17">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CANTON DU VALAIS, 2019. Recueil des lois valaisannes. Canton du Valais [en ligne]. 2019. [Consulté le 12.01.2019]. Disponible à l'adresse : </w:t>
      </w:r>
      <w:r w:rsidRPr="00171E31">
        <w:rPr>
          <w:rFonts w:cstheme="minorHAnsi"/>
          <w:sz w:val="14"/>
          <w:szCs w:val="14"/>
        </w:rPr>
        <w:t>https://lex.vs.ch/frontend/texts_of_law?locale=fr</w:t>
      </w:r>
    </w:p>
  </w:footnote>
  <w:footnote w:id="47">
    <w:p w14:paraId="3725D133" w14:textId="07A33C52" w:rsidR="003E3358" w:rsidRPr="0050660E" w:rsidRDefault="003E3358" w:rsidP="00E62E17">
      <w:pPr>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CANTON DE BERNE, 2019. BELEX – Recueils des lois bernoises (RSB). Canton de Berne [en ligne]. 2019. [Consulté le 12.01.2019]. Disponible à l'adresse : </w:t>
      </w:r>
      <w:r w:rsidRPr="00BB2FC2">
        <w:rPr>
          <w:rFonts w:cstheme="minorHAnsi"/>
          <w:sz w:val="14"/>
          <w:szCs w:val="14"/>
        </w:rPr>
        <w:t>https://www.belex.sites.be.ch/frontend/texts_of_law</w:t>
      </w:r>
    </w:p>
  </w:footnote>
  <w:footnote w:id="48">
    <w:p w14:paraId="31A34422" w14:textId="47CE092A" w:rsidR="003E3358" w:rsidRPr="0050660E" w:rsidRDefault="003E3358" w:rsidP="00E62E17">
      <w:pPr>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CANTON DE BERNE, 2019. BELEX – Recueils des lois bernoises (ROB). Canton de Berne [en ligne]. 2019. [Consulté le 12.01.2019]. Disponible à l'adresse : </w:t>
      </w:r>
      <w:r w:rsidRPr="00600375">
        <w:rPr>
          <w:rFonts w:cstheme="minorHAnsi"/>
          <w:sz w:val="14"/>
          <w:szCs w:val="14"/>
        </w:rPr>
        <w:t>https://www.belex.sites.be.ch/frontend/change_documents?locale=fr</w:t>
      </w:r>
      <w:r>
        <w:rPr>
          <w:rFonts w:cstheme="minorHAnsi"/>
          <w:sz w:val="14"/>
          <w:szCs w:val="14"/>
        </w:rPr>
        <w:tab/>
      </w:r>
    </w:p>
  </w:footnote>
  <w:footnote w:id="49">
    <w:p w14:paraId="67CFCA04" w14:textId="6EF5E26E" w:rsidR="003E3358" w:rsidRPr="0050660E" w:rsidRDefault="003E3358" w:rsidP="008C5D51">
      <w:pPr>
        <w:pStyle w:val="Notedebasdepage"/>
        <w:spacing w:line="192" w:lineRule="auto"/>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CHANCELERIE FEDERALE – CONSEIL FÉDÉRAL, 2019. Changement de primauté pour les publication officielles. Confédération suisse [en ligne]. 2019. [Consulté le 11.01.2019]. Disponible à l'adresse : </w:t>
      </w:r>
      <w:hyperlink r:id="rId15" w:history="1">
        <w:r w:rsidRPr="0050660E">
          <w:rPr>
            <w:rFonts w:cstheme="minorHAnsi"/>
            <w:sz w:val="14"/>
            <w:szCs w:val="14"/>
          </w:rPr>
          <w:t>https://www.admin.ch/gov/fr/accueil/droit-federal/recherche-et-nouveautes/inversion-de-primaute.html</w:t>
        </w:r>
      </w:hyperlink>
    </w:p>
  </w:footnote>
  <w:footnote w:id="50">
    <w:p w14:paraId="58AB1C6E" w14:textId="43D89F9D" w:rsidR="003E3358" w:rsidRPr="0050660E" w:rsidRDefault="003E3358" w:rsidP="00AA6EBE">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TRIBUNAL FÉDÉRAL, 2019. Tribunal fédéral [en ligne]. 2019. [Consulté le 12.01.2019]. Disponible à l'adresse : </w:t>
      </w:r>
      <w:r w:rsidRPr="00AA6EBE">
        <w:rPr>
          <w:rFonts w:cstheme="minorHAnsi"/>
          <w:sz w:val="14"/>
          <w:szCs w:val="14"/>
        </w:rPr>
        <w:t>https://www.bger.ch/fr/index.htm</w:t>
      </w:r>
    </w:p>
  </w:footnote>
  <w:footnote w:id="51">
    <w:p w14:paraId="24B2EFF1" w14:textId="0F063EA4" w:rsidR="003E3358" w:rsidRPr="0050660E" w:rsidRDefault="003E3358" w:rsidP="00AA6EBE">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TRIBUNAL PÉNAL FÉDÉRAL, 2019. Tribunal pénal fédéral [en ligne]. 2019. [Consulté le 12.01.2019]. Disponible à l'adresse : </w:t>
      </w:r>
      <w:r w:rsidRPr="00AA6EBE">
        <w:rPr>
          <w:rFonts w:cstheme="minorHAnsi"/>
          <w:sz w:val="14"/>
          <w:szCs w:val="14"/>
        </w:rPr>
        <w:t>https://www.bstger.ch/index.php?lang=fr</w:t>
      </w:r>
    </w:p>
  </w:footnote>
  <w:footnote w:id="52">
    <w:p w14:paraId="786F9ED0" w14:textId="3D412DE3" w:rsidR="003E3358" w:rsidRPr="0050660E" w:rsidRDefault="003E3358" w:rsidP="00AA6EBE">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TRIBUNAL ADMINISTRATIF FÉDÉRAL, 2019. Tribunal administratif fédéral [en ligne]. 2019. [Consulté le 12.01.2019]. Disponible à l'adresse : </w:t>
      </w:r>
      <w:r w:rsidRPr="00AA6EBE">
        <w:rPr>
          <w:rFonts w:cstheme="minorHAnsi"/>
          <w:sz w:val="14"/>
          <w:szCs w:val="14"/>
        </w:rPr>
        <w:t>https://www.bvger.ch/bvger/fr/home.html</w:t>
      </w:r>
    </w:p>
  </w:footnote>
  <w:footnote w:id="53">
    <w:p w14:paraId="6128E63A" w14:textId="3048E01D" w:rsidR="003E3358" w:rsidRPr="0050660E" w:rsidRDefault="003E3358" w:rsidP="00AA6EBE">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TRIBUNAL FÉDÉRAL DES BREVETS, 2019. Tribunal fédéral des brevets [en ligne]. 2019. [Consulté le 12.01.2019]. Disponible à l'adresse : </w:t>
      </w:r>
      <w:r w:rsidRPr="00AA6EBE">
        <w:rPr>
          <w:rFonts w:cstheme="minorHAnsi"/>
          <w:sz w:val="14"/>
          <w:szCs w:val="14"/>
        </w:rPr>
        <w:t>https://www.bundespatentgericht.ch/fr/</w:t>
      </w:r>
    </w:p>
  </w:footnote>
  <w:footnote w:id="54">
    <w:p w14:paraId="37AC7AD8" w14:textId="61F7EDD9" w:rsidR="003E3358" w:rsidRPr="0050660E" w:rsidRDefault="003E3358" w:rsidP="00CD2AF5">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TRIBUNAL FÉDÉRAL, 2019. Jurisprudence. Tribunal fédéral [en ligne]. 2019. [Consulté le 12.01.2019]. Disponible à l'adresse :  </w:t>
      </w:r>
      <w:r w:rsidRPr="00CD2AF5">
        <w:rPr>
          <w:rFonts w:cstheme="minorHAnsi"/>
          <w:sz w:val="14"/>
          <w:szCs w:val="14"/>
        </w:rPr>
        <w:t>https://www.bger.ch/ext/eurospider/live/fr/php/clir/http/index.php?type=start&amp;lang=fr</w:t>
      </w:r>
    </w:p>
  </w:footnote>
  <w:footnote w:id="55">
    <w:p w14:paraId="4F954E29" w14:textId="54352B5C" w:rsidR="003E3358" w:rsidRPr="0050660E" w:rsidRDefault="003E3358" w:rsidP="009261CE">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TRIBUNAL FÉDÉRAL, 2019. FAQ. Tribunal fédéral [en ligne]. 2019. [Consulté le 12.01.2019]. Disponible à l'adresse :  </w:t>
      </w:r>
      <w:r w:rsidRPr="009261CE">
        <w:rPr>
          <w:rFonts w:cstheme="minorHAnsi"/>
          <w:sz w:val="14"/>
          <w:szCs w:val="14"/>
        </w:rPr>
        <w:t>https://www.bger.ch/fr/index/federal/federal-inherit-template/federal-faq.htm</w:t>
      </w:r>
    </w:p>
  </w:footnote>
  <w:footnote w:id="56">
    <w:p w14:paraId="657937EE" w14:textId="00183AF7" w:rsidR="003E3358" w:rsidRPr="0050660E" w:rsidRDefault="003E3358" w:rsidP="008C5D51">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TRIBUNAL ADMINSTRATIF FÉDÉRAL, 2017. </w:t>
      </w:r>
      <w:r w:rsidRPr="0050660E">
        <w:rPr>
          <w:rFonts w:cstheme="minorHAnsi"/>
          <w:sz w:val="14"/>
          <w:szCs w:val="14"/>
        </w:rPr>
        <w:t>Rapport de gestion du T</w:t>
      </w:r>
      <w:r>
        <w:rPr>
          <w:rFonts w:cstheme="minorHAnsi"/>
          <w:sz w:val="14"/>
          <w:szCs w:val="14"/>
        </w:rPr>
        <w:t>A</w:t>
      </w:r>
      <w:r w:rsidRPr="0050660E">
        <w:rPr>
          <w:rFonts w:cstheme="minorHAnsi"/>
          <w:sz w:val="14"/>
          <w:szCs w:val="14"/>
        </w:rPr>
        <w:t>F</w:t>
      </w:r>
      <w:r>
        <w:rPr>
          <w:rFonts w:cstheme="minorHAnsi"/>
          <w:sz w:val="14"/>
          <w:szCs w:val="14"/>
        </w:rPr>
        <w:t xml:space="preserve"> [format pdf]. Tribunal administratif fédéral [en ligne]. 2017. [Consulté le 12.01.2019]. Disponible à l'adresse : </w:t>
      </w:r>
      <w:hyperlink r:id="rId16" w:history="1">
        <w:r w:rsidRPr="0050660E">
          <w:rPr>
            <w:rFonts w:cstheme="minorHAnsi"/>
            <w:sz w:val="14"/>
            <w:szCs w:val="14"/>
          </w:rPr>
          <w:t>https://www.bvger.ch/dam/bvger/fr/dokumente/2018/03/Gesch%C3%A4ftsbrericht%202017%20Bundesverwaltungsgericht.pdf.download.pdf/BGer-BVGerGB17_f.pdf</w:t>
        </w:r>
      </w:hyperlink>
    </w:p>
  </w:footnote>
  <w:footnote w:id="57">
    <w:p w14:paraId="29D1D742" w14:textId="574789F6" w:rsidR="003E3358" w:rsidRPr="0050660E" w:rsidRDefault="003E3358" w:rsidP="00016E24">
      <w:pPr>
        <w:pStyle w:val="Notedebasdepage"/>
        <w:spacing w:line="192" w:lineRule="auto"/>
        <w:jc w:val="left"/>
        <w:rPr>
          <w:rFonts w:cstheme="minorHAnsi"/>
          <w:sz w:val="14"/>
          <w:szCs w:val="14"/>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TRIBUNAL FÉDÉRAL, 2010. Notation des dossiers à partir de 2007 (LTF) [format pdf]. Tribunal fédéral [en ligne]. 03.06.2010. [Consulté le 12.012019]. Disponible à l'adresse : </w:t>
      </w:r>
      <w:r w:rsidRPr="00016E24">
        <w:rPr>
          <w:sz w:val="14"/>
          <w:szCs w:val="14"/>
        </w:rPr>
        <w:t>https://www.bger.ch/files/live/sites/bger/files/pdf/fr/uebersicht_numm_dossiers_internet_d_ab_2007.pdf</w:t>
      </w:r>
    </w:p>
  </w:footnote>
  <w:footnote w:id="58">
    <w:p w14:paraId="02C6466D" w14:textId="12FDB005" w:rsidR="003E3358" w:rsidRPr="008C5D51" w:rsidRDefault="003E3358" w:rsidP="00357973">
      <w:pPr>
        <w:pStyle w:val="Notedebasdepage"/>
        <w:spacing w:line="192" w:lineRule="auto"/>
        <w:jc w:val="left"/>
        <w:rPr>
          <w:rFonts w:ascii="Arial" w:hAnsi="Arial" w:cs="Arial"/>
          <w:sz w:val="12"/>
          <w:szCs w:val="12"/>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TRIBUNAL FÉDÉRAL, 2009. </w:t>
      </w:r>
      <w:hyperlink r:id="rId17" w:history="1">
        <w:r w:rsidRPr="0050660E">
          <w:rPr>
            <w:rFonts w:cstheme="minorHAnsi"/>
            <w:sz w:val="14"/>
            <w:szCs w:val="14"/>
          </w:rPr>
          <w:t>Trouver les arrêts pertinents dans les ATF sur Internet - Stratégies de recherche</w:t>
        </w:r>
      </w:hyperlink>
      <w:r>
        <w:rPr>
          <w:rFonts w:cstheme="minorHAnsi"/>
          <w:sz w:val="14"/>
          <w:szCs w:val="14"/>
        </w:rPr>
        <w:t xml:space="preserve"> [format pdf]. Tribunal fédéral [en ligne]. 14.04.2009. [Consulté le 12.01.2019]. Disponible à l'adresse : </w:t>
      </w:r>
      <w:r w:rsidRPr="00357973">
        <w:rPr>
          <w:rFonts w:cstheme="minorHAnsi"/>
          <w:sz w:val="14"/>
          <w:szCs w:val="14"/>
        </w:rPr>
        <w:t>https://www.bger.ch/files/live/sites/bger/files/pdf/fr/gratisoderkosten.pdf</w:t>
      </w:r>
      <w:r>
        <w:rPr>
          <w:rFonts w:cstheme="minorHAnsi"/>
          <w:sz w:val="14"/>
          <w:szCs w:val="14"/>
        </w:rPr>
        <w:t>;</w:t>
      </w:r>
      <w:r w:rsidRPr="0050660E">
        <w:rPr>
          <w:rFonts w:cstheme="minorHAnsi"/>
          <w:sz w:val="14"/>
          <w:szCs w:val="14"/>
        </w:rPr>
        <w:t xml:space="preserve"> 5 à 10% du total des arrêts rendus chaque année est publié dans le recueil officiel</w:t>
      </w:r>
    </w:p>
  </w:footnote>
  <w:footnote w:id="59">
    <w:p w14:paraId="14226EB8" w14:textId="0AC51518" w:rsidR="003E3358" w:rsidRPr="008B411C" w:rsidRDefault="003E3358" w:rsidP="008B411C">
      <w:pPr>
        <w:pStyle w:val="Notedebasdepage"/>
        <w:spacing w:line="192" w:lineRule="auto"/>
        <w:jc w:val="left"/>
        <w:rPr>
          <w:rFonts w:cstheme="minorHAnsi"/>
          <w:sz w:val="14"/>
          <w:szCs w:val="14"/>
        </w:rPr>
      </w:pPr>
      <w:r w:rsidRPr="0050660E">
        <w:rPr>
          <w:rStyle w:val="Appelnotedebasdep"/>
          <w:rFonts w:cstheme="minorHAnsi"/>
          <w:sz w:val="14"/>
          <w:szCs w:val="14"/>
        </w:rPr>
        <w:footnoteRef/>
      </w:r>
      <w:r>
        <w:rPr>
          <w:rFonts w:cstheme="minorHAnsi"/>
          <w:sz w:val="14"/>
          <w:szCs w:val="14"/>
        </w:rPr>
        <w:t xml:space="preserve"> TRIBUNAL FÉDÉRAL, 2019. FAQ. Tribunal fédéral [en ligne]. 2019. [Consulté le 12.012019]. Disponible à l'adresse : </w:t>
      </w:r>
      <w:r w:rsidRPr="008B411C">
        <w:rPr>
          <w:sz w:val="14"/>
          <w:szCs w:val="14"/>
        </w:rPr>
        <w:t>https://www.bger.ch/fr/index/federal/federal-inherit-template/federal-faq/federal-faq-12.htm</w:t>
      </w:r>
    </w:p>
  </w:footnote>
  <w:footnote w:id="60">
    <w:p w14:paraId="5BA66792" w14:textId="366F6974" w:rsidR="003E3358" w:rsidRPr="008C5D51" w:rsidRDefault="003E3358" w:rsidP="00AE15DA">
      <w:pPr>
        <w:pStyle w:val="Notedebasdepage"/>
        <w:spacing w:line="192" w:lineRule="auto"/>
        <w:jc w:val="left"/>
        <w:rPr>
          <w:rFonts w:ascii="Arial" w:hAnsi="Arial" w:cs="Arial"/>
          <w:sz w:val="12"/>
          <w:szCs w:val="12"/>
        </w:rPr>
      </w:pPr>
      <w:r w:rsidRPr="0050660E">
        <w:rPr>
          <w:rStyle w:val="Appelnotedebasdep"/>
          <w:rFonts w:cstheme="minorHAnsi"/>
          <w:sz w:val="14"/>
          <w:szCs w:val="14"/>
        </w:rPr>
        <w:footnoteRef/>
      </w:r>
      <w:r w:rsidRPr="0050660E">
        <w:rPr>
          <w:rFonts w:cstheme="minorHAnsi"/>
          <w:sz w:val="14"/>
          <w:szCs w:val="14"/>
        </w:rPr>
        <w:t xml:space="preserve"> </w:t>
      </w:r>
      <w:r>
        <w:rPr>
          <w:rFonts w:cstheme="minorHAnsi"/>
          <w:sz w:val="14"/>
          <w:szCs w:val="14"/>
        </w:rPr>
        <w:t xml:space="preserve">TRIBUNAL FÉDÉRAL, 2019. FAQ. Tribunal fédéral [en ligne]. 2019. [Consulté le 12.012019]. Disponible à l'adresse : </w:t>
      </w:r>
      <w:r w:rsidRPr="00AE15DA">
        <w:rPr>
          <w:rFonts w:cstheme="minorHAnsi"/>
          <w:sz w:val="14"/>
          <w:szCs w:val="14"/>
        </w:rPr>
        <w:t>https://www.bger.ch/fr/index/federal/federal-inherit-template/federal-faq/federal-faq-12.htm</w:t>
      </w:r>
    </w:p>
  </w:footnote>
  <w:footnote w:id="61">
    <w:p w14:paraId="5AD452A0" w14:textId="37B6E656" w:rsidR="003E3358" w:rsidRPr="000B036B" w:rsidRDefault="003E3358" w:rsidP="008C5D51">
      <w:pPr>
        <w:pStyle w:val="Notedebasdepage"/>
        <w:spacing w:line="192" w:lineRule="auto"/>
        <w:jc w:val="left"/>
        <w:rPr>
          <w:rFonts w:cstheme="minorHAnsi"/>
          <w:sz w:val="14"/>
          <w:szCs w:val="14"/>
        </w:rPr>
      </w:pPr>
      <w:r w:rsidRPr="002B1C87">
        <w:rPr>
          <w:rStyle w:val="Appelnotedebasdep"/>
          <w:rFonts w:cstheme="minorHAnsi"/>
          <w:sz w:val="14"/>
          <w:szCs w:val="14"/>
        </w:rPr>
        <w:footnoteRef/>
      </w:r>
      <w:r w:rsidRPr="000B036B">
        <w:rPr>
          <w:rFonts w:cstheme="minorHAnsi"/>
          <w:sz w:val="14"/>
          <w:szCs w:val="14"/>
        </w:rPr>
        <w:t xml:space="preserve"> </w:t>
      </w:r>
      <w:r>
        <w:rPr>
          <w:rFonts w:cstheme="minorHAnsi"/>
          <w:sz w:val="14"/>
          <w:szCs w:val="14"/>
        </w:rPr>
        <w:t>É</w:t>
      </w:r>
      <w:r w:rsidRPr="000B036B">
        <w:rPr>
          <w:rFonts w:cstheme="minorHAnsi"/>
          <w:sz w:val="14"/>
          <w:szCs w:val="14"/>
        </w:rPr>
        <w:t xml:space="preserve">TAT DE VAUD, 2019. </w:t>
      </w:r>
      <w:r>
        <w:rPr>
          <w:rFonts w:cstheme="minorHAnsi"/>
          <w:sz w:val="14"/>
          <w:szCs w:val="14"/>
        </w:rPr>
        <w:t xml:space="preserve">Jurisprudence du Tribunal cantonal et du TRIPAC. Etat de Vaud [en ligne]. </w:t>
      </w:r>
      <w:r w:rsidRPr="00B12B99">
        <w:rPr>
          <w:rFonts w:cstheme="minorHAnsi"/>
          <w:sz w:val="14"/>
          <w:szCs w:val="14"/>
        </w:rPr>
        <w:t xml:space="preserve">2019. </w:t>
      </w:r>
      <w:r w:rsidRPr="000B036B">
        <w:rPr>
          <w:rFonts w:cstheme="minorHAnsi"/>
          <w:sz w:val="14"/>
          <w:szCs w:val="14"/>
        </w:rPr>
        <w:t xml:space="preserve">[Consulté le 12.01.2019]. </w:t>
      </w:r>
      <w:r>
        <w:rPr>
          <w:rFonts w:cstheme="minorHAnsi"/>
          <w:sz w:val="14"/>
          <w:szCs w:val="14"/>
        </w:rPr>
        <w:t xml:space="preserve">Disponible à l'adresse : </w:t>
      </w:r>
      <w:r w:rsidRPr="000B036B">
        <w:rPr>
          <w:rFonts w:cstheme="minorHAnsi"/>
          <w:sz w:val="14"/>
          <w:szCs w:val="14"/>
        </w:rPr>
        <w:t>https://www.vd.ch/themes/justice/jurisprudence-et-lois/jurisprudence-du-tribunal-cantonal-et-du-tripac/</w:t>
      </w:r>
      <w:r>
        <w:rPr>
          <w:rFonts w:cstheme="minorHAnsi"/>
          <w:sz w:val="14"/>
          <w:szCs w:val="14"/>
        </w:rPr>
        <w:t>;</w:t>
      </w:r>
      <w:r w:rsidRPr="000B036B">
        <w:rPr>
          <w:rFonts w:cstheme="minorHAnsi"/>
          <w:sz w:val="14"/>
          <w:szCs w:val="14"/>
        </w:rPr>
        <w:t xml:space="preserve"> TPF, TAF, TFB</w:t>
      </w:r>
    </w:p>
  </w:footnote>
  <w:footnote w:id="62">
    <w:p w14:paraId="41AFC5F7" w14:textId="2EF9D663" w:rsidR="003E3358" w:rsidRPr="00B16611" w:rsidRDefault="003E3358" w:rsidP="00BF0E61">
      <w:pPr>
        <w:pStyle w:val="Notedebasdepage"/>
        <w:spacing w:line="192" w:lineRule="auto"/>
        <w:jc w:val="left"/>
        <w:rPr>
          <w:rFonts w:cstheme="minorHAnsi"/>
          <w:sz w:val="14"/>
          <w:szCs w:val="14"/>
        </w:rPr>
      </w:pPr>
      <w:r w:rsidRPr="002B1C87">
        <w:rPr>
          <w:rStyle w:val="Appelnotedebasdep"/>
          <w:rFonts w:cstheme="minorHAnsi"/>
          <w:sz w:val="14"/>
          <w:szCs w:val="14"/>
        </w:rPr>
        <w:footnoteRef/>
      </w:r>
      <w:r w:rsidRPr="00B16611">
        <w:rPr>
          <w:rFonts w:cstheme="minorHAnsi"/>
          <w:sz w:val="14"/>
          <w:szCs w:val="14"/>
        </w:rPr>
        <w:t xml:space="preserve"> </w:t>
      </w:r>
      <w:r>
        <w:rPr>
          <w:rFonts w:cstheme="minorHAnsi"/>
          <w:sz w:val="14"/>
          <w:szCs w:val="14"/>
        </w:rPr>
        <w:t>É</w:t>
      </w:r>
      <w:r w:rsidRPr="00B16611">
        <w:rPr>
          <w:rFonts w:cstheme="minorHAnsi"/>
          <w:sz w:val="14"/>
          <w:szCs w:val="14"/>
        </w:rPr>
        <w:t xml:space="preserve">TAT DE FRIBOURG – Pouvoir judiciaire, 2019. </w:t>
      </w:r>
      <w:r>
        <w:rPr>
          <w:rFonts w:cstheme="minorHAnsi"/>
          <w:sz w:val="14"/>
          <w:szCs w:val="14"/>
        </w:rPr>
        <w:t xml:space="preserve">Tribuna Publication. Etat de Fribourg [en ligne]. 2019. [Consulté le 12.01.2019]. Disponible à l'adresse : </w:t>
      </w:r>
      <w:r w:rsidRPr="00B16611">
        <w:rPr>
          <w:rFonts w:cstheme="minorHAnsi"/>
          <w:sz w:val="14"/>
          <w:szCs w:val="14"/>
        </w:rPr>
        <w:t>https://publicationtc.fr.ch/?locale=fr</w:t>
      </w:r>
    </w:p>
  </w:footnote>
  <w:footnote w:id="63">
    <w:p w14:paraId="109EEADE" w14:textId="25690B80" w:rsidR="003E3358" w:rsidRPr="00B11FA0" w:rsidRDefault="003E3358" w:rsidP="00737FBB">
      <w:pPr>
        <w:pStyle w:val="Notedebasdepage"/>
        <w:spacing w:line="192" w:lineRule="auto"/>
        <w:jc w:val="left"/>
        <w:rPr>
          <w:rFonts w:cstheme="minorHAnsi"/>
          <w:sz w:val="14"/>
          <w:szCs w:val="14"/>
        </w:rPr>
      </w:pPr>
      <w:r w:rsidRPr="002B1C87">
        <w:rPr>
          <w:rStyle w:val="Appelnotedebasdep"/>
          <w:rFonts w:cstheme="minorHAnsi"/>
          <w:sz w:val="14"/>
          <w:szCs w:val="14"/>
        </w:rPr>
        <w:footnoteRef/>
      </w:r>
      <w:r w:rsidRPr="00B11FA0">
        <w:rPr>
          <w:rFonts w:cstheme="minorHAnsi"/>
          <w:sz w:val="14"/>
          <w:szCs w:val="14"/>
        </w:rPr>
        <w:t xml:space="preserve"> </w:t>
      </w:r>
      <w:r>
        <w:rPr>
          <w:rFonts w:cstheme="minorHAnsi"/>
          <w:sz w:val="14"/>
          <w:szCs w:val="14"/>
        </w:rPr>
        <w:t>SWISSLEX, 2019. Swisslex [en ligne]. 2019. [</w:t>
      </w:r>
      <w:r w:rsidRPr="00AF556A">
        <w:rPr>
          <w:rFonts w:cstheme="minorHAnsi"/>
          <w:sz w:val="14"/>
          <w:szCs w:val="14"/>
        </w:rPr>
        <w:t xml:space="preserve">Consulté le 12.01.2019]. Disponible à l'adresse : </w:t>
      </w:r>
      <w:hyperlink r:id="rId18" w:history="1">
        <w:r w:rsidRPr="00AF556A">
          <w:rPr>
            <w:sz w:val="14"/>
            <w:szCs w:val="14"/>
          </w:rPr>
          <w:t>https://www.swisslex.ch/[accès</w:t>
        </w:r>
      </w:hyperlink>
      <w:r>
        <w:rPr>
          <w:rFonts w:cstheme="minorHAnsi"/>
          <w:sz w:val="14"/>
          <w:szCs w:val="14"/>
        </w:rPr>
        <w:t xml:space="preserve"> par abonnement]</w:t>
      </w:r>
    </w:p>
  </w:footnote>
  <w:footnote w:id="64">
    <w:p w14:paraId="162D6132" w14:textId="60A0B720" w:rsidR="003E3358" w:rsidRPr="00DB2E24" w:rsidRDefault="003E3358" w:rsidP="00DC684D">
      <w:pPr>
        <w:spacing w:line="160" w:lineRule="exact"/>
        <w:jc w:val="left"/>
        <w:rPr>
          <w:rFonts w:cstheme="minorHAnsi"/>
          <w:i/>
          <w:color w:val="FF0000"/>
          <w:sz w:val="14"/>
          <w:szCs w:val="14"/>
        </w:rPr>
      </w:pPr>
      <w:r w:rsidRPr="00DC684D">
        <w:rPr>
          <w:rStyle w:val="Appelnotedebasdep"/>
          <w:rFonts w:cstheme="minorHAnsi"/>
          <w:sz w:val="14"/>
          <w:szCs w:val="14"/>
        </w:rPr>
        <w:footnoteRef/>
      </w:r>
      <w:r w:rsidRPr="00DC684D">
        <w:rPr>
          <w:rFonts w:cstheme="minorHAnsi"/>
          <w:sz w:val="14"/>
          <w:szCs w:val="14"/>
        </w:rPr>
        <w:t xml:space="preserve"> </w:t>
      </w:r>
      <w:r w:rsidRPr="00DC684D">
        <w:rPr>
          <w:rStyle w:val="Lienhypertexte"/>
          <w:color w:val="auto"/>
          <w:sz w:val="14"/>
          <w:szCs w:val="14"/>
          <w:u w:val="none"/>
        </w:rPr>
        <w:t>CONF</w:t>
      </w:r>
      <w:r>
        <w:rPr>
          <w:rStyle w:val="Lienhypertexte"/>
          <w:color w:val="auto"/>
          <w:sz w:val="14"/>
          <w:szCs w:val="14"/>
          <w:u w:val="none"/>
        </w:rPr>
        <w:t>ÉDÉ</w:t>
      </w:r>
      <w:r w:rsidRPr="00DC684D">
        <w:rPr>
          <w:rStyle w:val="Lienhypertexte"/>
          <w:color w:val="auto"/>
          <w:sz w:val="14"/>
          <w:szCs w:val="14"/>
          <w:u w:val="none"/>
        </w:rPr>
        <w:t xml:space="preserve">RATION, 1999. Constitution fédérale du 18 avril 1999 (Cst ; RS 101). Les autorités fédérales de la confédération suisse [en ligne]. 18.04.1999. [Consulté le 11.01.2019]. Disponible à l'adresse : </w:t>
      </w:r>
      <w:hyperlink r:id="rId19" w:anchor="10" w:history="1">
        <w:r w:rsidRPr="00DC684D">
          <w:rPr>
            <w:rStyle w:val="Lienhypertexte"/>
            <w:color w:val="auto"/>
            <w:sz w:val="14"/>
            <w:szCs w:val="14"/>
            <w:u w:val="none"/>
          </w:rPr>
          <w:t>https://www.admin.ch/opc/fr/classified-compilation/10.html#10</w:t>
        </w:r>
      </w:hyperlink>
      <w:r w:rsidRPr="00DC684D">
        <w:rPr>
          <w:rStyle w:val="Lienhypertexte"/>
          <w:color w:val="auto"/>
          <w:sz w:val="14"/>
          <w:szCs w:val="14"/>
          <w:u w:val="none"/>
        </w:rPr>
        <w:t xml:space="preserve"> ; RS 101. art. 4 et 70</w:t>
      </w:r>
      <w:r w:rsidRPr="00DC684D">
        <w:rPr>
          <w:rStyle w:val="Lienhypertexte"/>
          <w:color w:val="auto"/>
          <w:u w:val="none"/>
        </w:rPr>
        <w:t xml:space="preserve"> </w:t>
      </w:r>
    </w:p>
  </w:footnote>
  <w:footnote w:id="65">
    <w:p w14:paraId="51CCCCA2" w14:textId="534DABB3" w:rsidR="003E3358" w:rsidRPr="00DB2E24" w:rsidRDefault="003E3358" w:rsidP="00DC684D">
      <w:pPr>
        <w:suppressAutoHyphens w:val="0"/>
        <w:autoSpaceDE w:val="0"/>
        <w:autoSpaceDN w:val="0"/>
        <w:adjustRightInd w:val="0"/>
        <w:spacing w:line="160" w:lineRule="exact"/>
        <w:jc w:val="left"/>
        <w:rPr>
          <w:rFonts w:cstheme="minorHAnsi"/>
          <w:i/>
          <w:iCs/>
          <w:color w:val="FF0000"/>
          <w:sz w:val="14"/>
          <w:szCs w:val="14"/>
        </w:rPr>
      </w:pPr>
      <w:r w:rsidRPr="00DC684D">
        <w:rPr>
          <w:rStyle w:val="Appelnotedebasdep"/>
          <w:rFonts w:cstheme="minorHAnsi"/>
          <w:sz w:val="14"/>
          <w:szCs w:val="14"/>
        </w:rPr>
        <w:footnoteRef/>
      </w:r>
      <w:r w:rsidRPr="00DC684D">
        <w:rPr>
          <w:rFonts w:cstheme="minorHAnsi"/>
          <w:i/>
          <w:iCs/>
          <w:sz w:val="14"/>
          <w:szCs w:val="14"/>
        </w:rPr>
        <w:t xml:space="preserve"> </w:t>
      </w:r>
      <w:r w:rsidRPr="00DC684D">
        <w:rPr>
          <w:rStyle w:val="Lienhypertexte"/>
          <w:color w:val="auto"/>
          <w:sz w:val="14"/>
          <w:szCs w:val="14"/>
          <w:u w:val="none"/>
        </w:rPr>
        <w:t>CHANCELERIE FEDERALE CHF, 2019. Rédaction législative [en ligne]. 2019. [Consulté le 12.01.2019]. Disponible à l'adresse : https://www.bk.admin.ch/bk/fr/home/soutien-gouvernement/accompagnement-legislatif/R%C3%A9daction_l%C3%A9gislative.htm</w:t>
      </w:r>
    </w:p>
  </w:footnote>
  <w:footnote w:id="66">
    <w:p w14:paraId="38D33DF7" w14:textId="74C7B6FB" w:rsidR="003E3358" w:rsidRPr="00DC684D" w:rsidRDefault="003E3358" w:rsidP="00DC684D">
      <w:pPr>
        <w:suppressAutoHyphens w:val="0"/>
        <w:autoSpaceDE w:val="0"/>
        <w:autoSpaceDN w:val="0"/>
        <w:adjustRightInd w:val="0"/>
        <w:spacing w:line="160" w:lineRule="exact"/>
        <w:jc w:val="left"/>
        <w:rPr>
          <w:rFonts w:cstheme="minorHAnsi"/>
          <w:iCs/>
          <w:color w:val="FF0000"/>
          <w:sz w:val="14"/>
          <w:szCs w:val="14"/>
        </w:rPr>
      </w:pPr>
      <w:r w:rsidRPr="00DC684D">
        <w:rPr>
          <w:rStyle w:val="Appelnotedebasdep"/>
          <w:rFonts w:cstheme="minorHAnsi"/>
          <w:sz w:val="14"/>
          <w:szCs w:val="14"/>
        </w:rPr>
        <w:footnoteRef/>
      </w:r>
      <w:r w:rsidRPr="00DC684D">
        <w:rPr>
          <w:rFonts w:cstheme="minorHAnsi"/>
          <w:sz w:val="14"/>
          <w:szCs w:val="14"/>
        </w:rPr>
        <w:t xml:space="preserve"> KÜBLER, </w:t>
      </w:r>
      <w:r w:rsidRPr="00DC684D">
        <w:rPr>
          <w:rStyle w:val="Lienhypertexte"/>
          <w:color w:val="auto"/>
          <w:sz w:val="14"/>
          <w:szCs w:val="14"/>
          <w:u w:val="none"/>
        </w:rPr>
        <w:t>Daniel, PAPADOPOULOS, Loannis, MAZZOLEINI, Oscar, ANDREY, Stéphanie, KOBELT, Emilienne, 2009.</w:t>
      </w:r>
      <w:r>
        <w:rPr>
          <w:rStyle w:val="Lienhypertexte"/>
          <w:color w:val="auto"/>
          <w:sz w:val="14"/>
          <w:szCs w:val="14"/>
          <w:u w:val="none"/>
        </w:rPr>
        <w:t xml:space="preserve"> </w:t>
      </w:r>
      <w:r w:rsidRPr="00DC684D">
        <w:rPr>
          <w:rStyle w:val="Lienhypertexte"/>
          <w:color w:val="auto"/>
          <w:sz w:val="14"/>
          <w:szCs w:val="14"/>
          <w:u w:val="none"/>
        </w:rPr>
        <w:t xml:space="preserve">Le plurilinguisme de la Confédération- Représentation et pratiques linguistiques dans l’administration fédérale [format pdf]. 09.03.2009. [Consulté le 13.01.2019]. Disponible à l'adresse : </w:t>
      </w:r>
      <w:hyperlink r:id="rId20" w:history="1">
        <w:r w:rsidRPr="00DC684D">
          <w:rPr>
            <w:rStyle w:val="Lienhypertexte"/>
            <w:color w:val="auto"/>
            <w:sz w:val="14"/>
            <w:szCs w:val="14"/>
            <w:u w:val="none"/>
          </w:rPr>
          <w:t>www.sgvw.ch/wp-content/uploads/100805_plurilinguisme_kuebleretal.pdf</w:t>
        </w:r>
      </w:hyperlink>
      <w:r w:rsidRPr="00DC684D">
        <w:rPr>
          <w:rStyle w:val="Lienhypertexte"/>
          <w:color w:val="auto"/>
          <w:sz w:val="14"/>
          <w:szCs w:val="14"/>
          <w:u w:val="none"/>
        </w:rPr>
        <w:t xml:space="preserve"> ; p.9 et 10.</w:t>
      </w:r>
    </w:p>
  </w:footnote>
  <w:footnote w:id="67">
    <w:p w14:paraId="1AFD01C7" w14:textId="320E6DA5" w:rsidR="003E3358" w:rsidRPr="00DC684D" w:rsidRDefault="003E3358" w:rsidP="00DC684D">
      <w:pPr>
        <w:spacing w:line="160" w:lineRule="exact"/>
        <w:jc w:val="left"/>
        <w:rPr>
          <w:rFonts w:cstheme="minorHAnsi"/>
          <w:sz w:val="14"/>
          <w:szCs w:val="14"/>
        </w:rPr>
      </w:pPr>
      <w:r w:rsidRPr="00DC684D">
        <w:rPr>
          <w:rStyle w:val="Appelnotedebasdep"/>
          <w:rFonts w:cstheme="minorHAnsi"/>
          <w:sz w:val="14"/>
          <w:szCs w:val="14"/>
        </w:rPr>
        <w:footnoteRef/>
      </w:r>
      <w:r w:rsidRPr="00DC684D">
        <w:rPr>
          <w:rFonts w:cstheme="minorHAnsi"/>
          <w:sz w:val="14"/>
          <w:szCs w:val="14"/>
        </w:rPr>
        <w:t xml:space="preserve"> CONSEIL FEDRAL, 2019. RS 441.11 Ordonnance sur les langues nationales et la compréhension entre les communautés linguistiques [en ligne]. 12.01.2019. [Consulté le 12.01.2019]. Disponible à l'adresse : https://www.admin.ch/opc/fr/classified-compilation/20101351/index.html</w:t>
      </w:r>
    </w:p>
  </w:footnote>
  <w:footnote w:id="68">
    <w:p w14:paraId="7739E8FC" w14:textId="77777777" w:rsidR="003E3358" w:rsidRPr="00547803" w:rsidRDefault="003E3358" w:rsidP="00DC684D">
      <w:pPr>
        <w:suppressAutoHyphens w:val="0"/>
        <w:autoSpaceDE w:val="0"/>
        <w:autoSpaceDN w:val="0"/>
        <w:adjustRightInd w:val="0"/>
        <w:spacing w:line="160" w:lineRule="exact"/>
        <w:jc w:val="left"/>
        <w:rPr>
          <w:rFonts w:cstheme="minorHAnsi"/>
          <w:iCs/>
          <w:sz w:val="14"/>
          <w:szCs w:val="14"/>
          <w:u w:val="single"/>
        </w:rPr>
      </w:pPr>
      <w:r w:rsidRPr="00547803">
        <w:rPr>
          <w:rStyle w:val="Appelnotedebasdep"/>
          <w:rFonts w:cstheme="minorHAnsi"/>
          <w:sz w:val="14"/>
          <w:szCs w:val="14"/>
        </w:rPr>
        <w:footnoteRef/>
      </w:r>
      <w:r w:rsidRPr="00547803">
        <w:rPr>
          <w:rFonts w:cstheme="minorHAnsi"/>
          <w:iCs/>
          <w:sz w:val="14"/>
          <w:szCs w:val="14"/>
        </w:rPr>
        <w:t xml:space="preserve"> Il s’agit des cantons suivants : </w:t>
      </w:r>
      <w:hyperlink r:id="rId21" w:tooltip="Canton d'Uri" w:history="1">
        <w:r w:rsidRPr="00547803">
          <w:rPr>
            <w:rStyle w:val="Lienhypertexte"/>
            <w:rFonts w:cstheme="minorHAnsi"/>
            <w:color w:val="auto"/>
            <w:sz w:val="14"/>
            <w:szCs w:val="14"/>
            <w:u w:val="none"/>
          </w:rPr>
          <w:t>Uri</w:t>
        </w:r>
      </w:hyperlink>
      <w:r w:rsidRPr="00547803">
        <w:rPr>
          <w:rFonts w:cstheme="minorHAnsi"/>
          <w:sz w:val="14"/>
          <w:szCs w:val="14"/>
        </w:rPr>
        <w:t xml:space="preserve">, </w:t>
      </w:r>
      <w:hyperlink r:id="rId22" w:tooltip="Canton de Schwytz" w:history="1">
        <w:r w:rsidRPr="00547803">
          <w:rPr>
            <w:rStyle w:val="Lienhypertexte"/>
            <w:rFonts w:cstheme="minorHAnsi"/>
            <w:color w:val="auto"/>
            <w:sz w:val="14"/>
            <w:szCs w:val="14"/>
            <w:u w:val="none"/>
          </w:rPr>
          <w:t>Schwytz</w:t>
        </w:r>
      </w:hyperlink>
      <w:r w:rsidRPr="00547803">
        <w:rPr>
          <w:rFonts w:cstheme="minorHAnsi"/>
          <w:sz w:val="14"/>
          <w:szCs w:val="14"/>
        </w:rPr>
        <w:t xml:space="preserve">, </w:t>
      </w:r>
      <w:hyperlink r:id="rId23" w:tooltip="Canton d'Obwald" w:history="1">
        <w:r w:rsidRPr="00547803">
          <w:rPr>
            <w:rStyle w:val="Lienhypertexte"/>
            <w:rFonts w:cstheme="minorHAnsi"/>
            <w:color w:val="auto"/>
            <w:sz w:val="14"/>
            <w:szCs w:val="14"/>
            <w:u w:val="none"/>
          </w:rPr>
          <w:t>Obwald</w:t>
        </w:r>
      </w:hyperlink>
      <w:r w:rsidRPr="00547803">
        <w:rPr>
          <w:rFonts w:cstheme="minorHAnsi"/>
          <w:sz w:val="14"/>
          <w:szCs w:val="14"/>
        </w:rPr>
        <w:t xml:space="preserve">, </w:t>
      </w:r>
      <w:hyperlink r:id="rId24" w:tooltip="Canton de Nidwald" w:history="1">
        <w:r w:rsidRPr="00547803">
          <w:rPr>
            <w:rStyle w:val="Lienhypertexte"/>
            <w:rFonts w:cstheme="minorHAnsi"/>
            <w:color w:val="auto"/>
            <w:sz w:val="14"/>
            <w:szCs w:val="14"/>
            <w:u w:val="none"/>
          </w:rPr>
          <w:t>Nidwald</w:t>
        </w:r>
      </w:hyperlink>
      <w:r w:rsidRPr="00547803">
        <w:rPr>
          <w:rFonts w:cstheme="minorHAnsi"/>
          <w:sz w:val="14"/>
          <w:szCs w:val="14"/>
        </w:rPr>
        <w:t xml:space="preserve">, </w:t>
      </w:r>
      <w:hyperlink r:id="rId25" w:tooltip="Canton de Lucerne" w:history="1">
        <w:r w:rsidRPr="00547803">
          <w:rPr>
            <w:rStyle w:val="Lienhypertexte"/>
            <w:rFonts w:cstheme="minorHAnsi"/>
            <w:color w:val="auto"/>
            <w:sz w:val="14"/>
            <w:szCs w:val="14"/>
            <w:u w:val="none"/>
          </w:rPr>
          <w:t>Lucerne</w:t>
        </w:r>
      </w:hyperlink>
      <w:r w:rsidRPr="00547803">
        <w:rPr>
          <w:rFonts w:cstheme="minorHAnsi"/>
          <w:sz w:val="14"/>
          <w:szCs w:val="14"/>
        </w:rPr>
        <w:t xml:space="preserve">, </w:t>
      </w:r>
      <w:hyperlink r:id="rId26" w:tooltip="Canton de Zurich" w:history="1">
        <w:r w:rsidRPr="00547803">
          <w:rPr>
            <w:rStyle w:val="Lienhypertexte"/>
            <w:rFonts w:cstheme="minorHAnsi"/>
            <w:color w:val="auto"/>
            <w:sz w:val="14"/>
            <w:szCs w:val="14"/>
            <w:u w:val="none"/>
          </w:rPr>
          <w:t>Zurich</w:t>
        </w:r>
      </w:hyperlink>
      <w:r w:rsidRPr="00547803">
        <w:rPr>
          <w:rFonts w:cstheme="minorHAnsi"/>
          <w:sz w:val="14"/>
          <w:szCs w:val="14"/>
        </w:rPr>
        <w:t xml:space="preserve">, </w:t>
      </w:r>
      <w:hyperlink r:id="rId27" w:tooltip="Canton de Glaris" w:history="1">
        <w:r w:rsidRPr="00547803">
          <w:rPr>
            <w:rStyle w:val="Lienhypertexte"/>
            <w:rFonts w:cstheme="minorHAnsi"/>
            <w:color w:val="auto"/>
            <w:sz w:val="14"/>
            <w:szCs w:val="14"/>
            <w:u w:val="none"/>
          </w:rPr>
          <w:t>Glaris</w:t>
        </w:r>
      </w:hyperlink>
      <w:r w:rsidRPr="00547803">
        <w:rPr>
          <w:rFonts w:cstheme="minorHAnsi"/>
          <w:sz w:val="14"/>
          <w:szCs w:val="14"/>
        </w:rPr>
        <w:t xml:space="preserve">, </w:t>
      </w:r>
      <w:hyperlink r:id="rId28" w:tooltip="Canton de Zoug" w:history="1">
        <w:r w:rsidRPr="00547803">
          <w:rPr>
            <w:rStyle w:val="Lienhypertexte"/>
            <w:rFonts w:cstheme="minorHAnsi"/>
            <w:color w:val="auto"/>
            <w:sz w:val="14"/>
            <w:szCs w:val="14"/>
            <w:u w:val="none"/>
          </w:rPr>
          <w:t>Zoug</w:t>
        </w:r>
      </w:hyperlink>
      <w:r w:rsidRPr="00547803">
        <w:rPr>
          <w:rFonts w:cstheme="minorHAnsi"/>
          <w:sz w:val="14"/>
          <w:szCs w:val="14"/>
        </w:rPr>
        <w:t xml:space="preserve">, </w:t>
      </w:r>
      <w:hyperlink r:id="rId29" w:tooltip="Canton de Soleure" w:history="1">
        <w:r w:rsidRPr="00547803">
          <w:rPr>
            <w:rStyle w:val="Lienhypertexte"/>
            <w:rFonts w:cstheme="minorHAnsi"/>
            <w:color w:val="auto"/>
            <w:sz w:val="14"/>
            <w:szCs w:val="14"/>
            <w:u w:val="none"/>
          </w:rPr>
          <w:t>Soleure</w:t>
        </w:r>
      </w:hyperlink>
      <w:r w:rsidRPr="00547803">
        <w:rPr>
          <w:rFonts w:cstheme="minorHAnsi"/>
          <w:sz w:val="14"/>
          <w:szCs w:val="14"/>
        </w:rPr>
        <w:t xml:space="preserve">, </w:t>
      </w:r>
      <w:hyperlink r:id="rId30" w:tooltip="Canton de Bâle-Ville" w:history="1">
        <w:r w:rsidRPr="00547803">
          <w:rPr>
            <w:rStyle w:val="Lienhypertexte"/>
            <w:rFonts w:cstheme="minorHAnsi"/>
            <w:color w:val="auto"/>
            <w:sz w:val="14"/>
            <w:szCs w:val="14"/>
            <w:u w:val="none"/>
          </w:rPr>
          <w:t>Bâle-Ville</w:t>
        </w:r>
      </w:hyperlink>
      <w:r w:rsidRPr="00547803">
        <w:rPr>
          <w:rFonts w:cstheme="minorHAnsi"/>
          <w:sz w:val="14"/>
          <w:szCs w:val="14"/>
        </w:rPr>
        <w:t xml:space="preserve">, </w:t>
      </w:r>
      <w:hyperlink r:id="rId31" w:tooltip="Canton de Bâle-Campagne" w:history="1">
        <w:r w:rsidRPr="00547803">
          <w:rPr>
            <w:rStyle w:val="Lienhypertexte"/>
            <w:rFonts w:cstheme="minorHAnsi"/>
            <w:color w:val="auto"/>
            <w:sz w:val="14"/>
            <w:szCs w:val="14"/>
            <w:u w:val="none"/>
          </w:rPr>
          <w:t>Bâle-Campagne</w:t>
        </w:r>
      </w:hyperlink>
      <w:r w:rsidRPr="00547803">
        <w:rPr>
          <w:rFonts w:cstheme="minorHAnsi"/>
          <w:sz w:val="14"/>
          <w:szCs w:val="14"/>
        </w:rPr>
        <w:t xml:space="preserve">, </w:t>
      </w:r>
      <w:hyperlink r:id="rId32" w:tooltip="Canton de Schaffhouse" w:history="1">
        <w:r w:rsidRPr="00547803">
          <w:rPr>
            <w:rStyle w:val="Lienhypertexte"/>
            <w:rFonts w:cstheme="minorHAnsi"/>
            <w:color w:val="auto"/>
            <w:sz w:val="14"/>
            <w:szCs w:val="14"/>
            <w:u w:val="none"/>
          </w:rPr>
          <w:t>Schaffhouse</w:t>
        </w:r>
      </w:hyperlink>
      <w:r w:rsidRPr="00547803">
        <w:rPr>
          <w:rFonts w:cstheme="minorHAnsi"/>
          <w:sz w:val="14"/>
          <w:szCs w:val="14"/>
        </w:rPr>
        <w:t xml:space="preserve">, </w:t>
      </w:r>
      <w:hyperlink r:id="rId33" w:tooltip="Canton d'Appenzell Rhodes-Extérieures" w:history="1">
        <w:r w:rsidRPr="00547803">
          <w:rPr>
            <w:rStyle w:val="Lienhypertexte"/>
            <w:rFonts w:cstheme="minorHAnsi"/>
            <w:color w:val="auto"/>
            <w:sz w:val="14"/>
            <w:szCs w:val="14"/>
            <w:u w:val="none"/>
          </w:rPr>
          <w:t>Appenzell Rhodes-Extérieures</w:t>
        </w:r>
      </w:hyperlink>
      <w:r w:rsidRPr="00547803">
        <w:rPr>
          <w:rFonts w:cstheme="minorHAnsi"/>
          <w:sz w:val="14"/>
          <w:szCs w:val="14"/>
        </w:rPr>
        <w:t xml:space="preserve">, </w:t>
      </w:r>
      <w:hyperlink r:id="rId34" w:tooltip="Canton d'Appenzell Rhodes-Intérieures" w:history="1">
        <w:r w:rsidRPr="00547803">
          <w:rPr>
            <w:rStyle w:val="Lienhypertexte"/>
            <w:rFonts w:cstheme="minorHAnsi"/>
            <w:color w:val="auto"/>
            <w:sz w:val="14"/>
            <w:szCs w:val="14"/>
            <w:u w:val="none"/>
          </w:rPr>
          <w:t>Appenzell Rhodes-Intérieures</w:t>
        </w:r>
      </w:hyperlink>
      <w:r w:rsidRPr="00547803">
        <w:rPr>
          <w:rFonts w:cstheme="minorHAnsi"/>
          <w:sz w:val="14"/>
          <w:szCs w:val="14"/>
        </w:rPr>
        <w:t xml:space="preserve">, </w:t>
      </w:r>
      <w:hyperlink r:id="rId35" w:tooltip="Canton de Saint-Gall" w:history="1">
        <w:r w:rsidRPr="00547803">
          <w:rPr>
            <w:rStyle w:val="Lienhypertexte"/>
            <w:rFonts w:cstheme="minorHAnsi"/>
            <w:color w:val="auto"/>
            <w:sz w:val="14"/>
            <w:szCs w:val="14"/>
            <w:u w:val="none"/>
          </w:rPr>
          <w:t>Saint-Gall</w:t>
        </w:r>
      </w:hyperlink>
      <w:r w:rsidRPr="00547803">
        <w:rPr>
          <w:rFonts w:cstheme="minorHAnsi"/>
          <w:sz w:val="14"/>
          <w:szCs w:val="14"/>
        </w:rPr>
        <w:t xml:space="preserve">, </w:t>
      </w:r>
      <w:hyperlink r:id="rId36" w:tooltip="Canton d'Argovie" w:history="1">
        <w:r w:rsidRPr="00547803">
          <w:rPr>
            <w:rStyle w:val="Lienhypertexte"/>
            <w:rFonts w:cstheme="minorHAnsi"/>
            <w:color w:val="auto"/>
            <w:sz w:val="14"/>
            <w:szCs w:val="14"/>
            <w:u w:val="none"/>
          </w:rPr>
          <w:t>Argovie</w:t>
        </w:r>
      </w:hyperlink>
      <w:r w:rsidRPr="00547803">
        <w:rPr>
          <w:rFonts w:cstheme="minorHAnsi"/>
          <w:sz w:val="14"/>
          <w:szCs w:val="14"/>
        </w:rPr>
        <w:t xml:space="preserve"> et </w:t>
      </w:r>
      <w:hyperlink r:id="rId37" w:tooltip="Canton de Thurgovie" w:history="1">
        <w:r w:rsidRPr="00547803">
          <w:rPr>
            <w:rStyle w:val="Lienhypertexte"/>
            <w:rFonts w:cstheme="minorHAnsi"/>
            <w:color w:val="auto"/>
            <w:sz w:val="14"/>
            <w:szCs w:val="14"/>
            <w:u w:val="none"/>
          </w:rPr>
          <w:t>Thurgovie</w:t>
        </w:r>
      </w:hyperlink>
      <w:r w:rsidRPr="00547803">
        <w:rPr>
          <w:rFonts w:cstheme="minorHAnsi"/>
          <w:sz w:val="14"/>
          <w:szCs w:val="14"/>
        </w:rPr>
        <w:t>.</w:t>
      </w:r>
    </w:p>
  </w:footnote>
  <w:footnote w:id="69">
    <w:p w14:paraId="03AC0682" w14:textId="53525914" w:rsidR="003E3358" w:rsidRPr="00F55CEF" w:rsidRDefault="003E3358" w:rsidP="00DC684D">
      <w:pPr>
        <w:spacing w:line="160" w:lineRule="exact"/>
        <w:jc w:val="left"/>
        <w:rPr>
          <w:rFonts w:cstheme="minorHAnsi"/>
          <w:sz w:val="14"/>
          <w:szCs w:val="14"/>
        </w:rPr>
      </w:pPr>
      <w:r w:rsidRPr="00F55CEF">
        <w:rPr>
          <w:rStyle w:val="Appelnotedebasdep"/>
          <w:rFonts w:cstheme="minorHAnsi"/>
          <w:sz w:val="14"/>
          <w:szCs w:val="14"/>
        </w:rPr>
        <w:footnoteRef/>
      </w:r>
      <w:r w:rsidRPr="00F55CEF">
        <w:rPr>
          <w:rFonts w:cstheme="minorHAnsi"/>
          <w:sz w:val="14"/>
          <w:szCs w:val="14"/>
        </w:rPr>
        <w:t xml:space="preserve"> ULAVAL, 2015. Les cantons suisses bilingues [en ligne]. 15.12.2015. [Consulté le 12.01.2019]. Disponible à l'adresse : </w:t>
      </w:r>
      <w:hyperlink r:id="rId38" w:history="1">
        <w:r w:rsidRPr="00F55CEF">
          <w:rPr>
            <w:rStyle w:val="Lienhypertexte"/>
            <w:rFonts w:cstheme="minorHAnsi"/>
            <w:color w:val="auto"/>
            <w:sz w:val="14"/>
            <w:szCs w:val="14"/>
            <w:u w:val="none"/>
          </w:rPr>
          <w:t>http://www.axl.cefan.ulaval.ca/europe/suissebilingue.htm</w:t>
        </w:r>
      </w:hyperlink>
      <w:r w:rsidRPr="00F55CEF">
        <w:rPr>
          <w:rFonts w:cstheme="minorHAnsi"/>
          <w:sz w:val="14"/>
          <w:szCs w:val="14"/>
        </w:rPr>
        <w:t xml:space="preserve"> Le principe de la territorialité prescrit de tenir compte de la répartition territoriale traditionnelle des langues</w:t>
      </w:r>
    </w:p>
  </w:footnote>
  <w:footnote w:id="70">
    <w:p w14:paraId="767A8BB0" w14:textId="277641FA" w:rsidR="003E3358" w:rsidRPr="00A60881" w:rsidRDefault="003E3358" w:rsidP="00DC684D">
      <w:pPr>
        <w:spacing w:line="160" w:lineRule="exact"/>
        <w:jc w:val="left"/>
        <w:rPr>
          <w:rFonts w:cstheme="minorHAnsi"/>
          <w:sz w:val="14"/>
          <w:szCs w:val="14"/>
        </w:rPr>
      </w:pPr>
      <w:r w:rsidRPr="00A60881">
        <w:rPr>
          <w:rStyle w:val="Appelnotedebasdep"/>
          <w:rFonts w:cstheme="minorHAnsi"/>
          <w:sz w:val="14"/>
          <w:szCs w:val="14"/>
        </w:rPr>
        <w:footnoteRef/>
      </w:r>
      <w:r w:rsidRPr="00A60881">
        <w:rPr>
          <w:rFonts w:cstheme="minorHAnsi"/>
          <w:sz w:val="14"/>
          <w:szCs w:val="14"/>
          <w:lang w:val="de-CH"/>
        </w:rPr>
        <w:t xml:space="preserve"> KANTON GRAUBÜNDEN, 2019. Bündner Rechtsbuch (Syst. </w:t>
      </w:r>
      <w:r w:rsidRPr="00A60881">
        <w:rPr>
          <w:rFonts w:cstheme="minorHAnsi"/>
          <w:sz w:val="14"/>
          <w:szCs w:val="14"/>
        </w:rPr>
        <w:t xml:space="preserve">Sammlung) [en ligne]. 2019. </w:t>
      </w:r>
      <w:r w:rsidRPr="00D71654">
        <w:rPr>
          <w:rFonts w:cstheme="minorHAnsi"/>
          <w:sz w:val="14"/>
          <w:szCs w:val="14"/>
        </w:rPr>
        <w:t>[Consulté le 12.01.2019]</w:t>
      </w:r>
      <w:r>
        <w:rPr>
          <w:rFonts w:cstheme="minorHAnsi"/>
          <w:sz w:val="14"/>
          <w:szCs w:val="14"/>
        </w:rPr>
        <w:t xml:space="preserve">. </w:t>
      </w:r>
      <w:r w:rsidRPr="00A60881">
        <w:rPr>
          <w:rFonts w:cstheme="minorHAnsi"/>
          <w:sz w:val="14"/>
          <w:szCs w:val="14"/>
        </w:rPr>
        <w:t xml:space="preserve">Disponible à l'adresse : </w:t>
      </w:r>
      <w:hyperlink r:id="rId39" w:history="1">
        <w:r w:rsidRPr="00A60881">
          <w:rPr>
            <w:rStyle w:val="Lienhypertexte"/>
            <w:rFonts w:cstheme="minorHAnsi"/>
            <w:color w:val="auto"/>
            <w:sz w:val="14"/>
            <w:szCs w:val="14"/>
            <w:u w:val="none"/>
          </w:rPr>
          <w:t>https://www.gr-lex.gr.ch/app/de/systematic/texts_of_law</w:t>
        </w:r>
      </w:hyperlink>
      <w:r w:rsidRPr="00A60881">
        <w:rPr>
          <w:rFonts w:cstheme="minorHAnsi"/>
          <w:sz w:val="14"/>
          <w:szCs w:val="14"/>
        </w:rPr>
        <w:t xml:space="preserve">; pour les Grisons </w:t>
      </w:r>
    </w:p>
    <w:p w14:paraId="79825F8C" w14:textId="5F5AEB67" w:rsidR="003E3358" w:rsidRPr="00A60881" w:rsidRDefault="003E3358" w:rsidP="00DC684D">
      <w:pPr>
        <w:spacing w:line="160" w:lineRule="exact"/>
        <w:jc w:val="left"/>
        <w:rPr>
          <w:rFonts w:cstheme="minorHAnsi"/>
          <w:sz w:val="14"/>
          <w:szCs w:val="14"/>
        </w:rPr>
      </w:pPr>
      <w:r w:rsidRPr="00D71654">
        <w:rPr>
          <w:rFonts w:cstheme="minorHAnsi"/>
          <w:sz w:val="14"/>
          <w:szCs w:val="14"/>
        </w:rPr>
        <w:t xml:space="preserve"> </w:t>
      </w:r>
      <w:r w:rsidRPr="00B82AA6">
        <w:rPr>
          <w:rFonts w:cstheme="minorHAnsi"/>
          <w:sz w:val="14"/>
          <w:szCs w:val="14"/>
        </w:rPr>
        <w:t xml:space="preserve">+ ETAT DE FRIBOURG, 2019. Recueil systématique (RSF) [en ligne]. 2019. [Consulté le 12.01.2019]. </w:t>
      </w:r>
      <w:r w:rsidRPr="00A60881">
        <w:rPr>
          <w:rFonts w:cstheme="minorHAnsi"/>
          <w:sz w:val="14"/>
          <w:szCs w:val="14"/>
        </w:rPr>
        <w:t xml:space="preserve">Disponible à l'adresse : </w:t>
      </w:r>
      <w:hyperlink r:id="rId40" w:history="1">
        <w:r w:rsidRPr="00A60881">
          <w:rPr>
            <w:sz w:val="14"/>
            <w:szCs w:val="14"/>
          </w:rPr>
          <w:t>https://bdlf.fr.ch/app/fr/systematic/texts_of_law</w:t>
        </w:r>
      </w:hyperlink>
      <w:r w:rsidRPr="00A60881">
        <w:rPr>
          <w:rFonts w:cstheme="minorHAnsi"/>
          <w:sz w:val="14"/>
          <w:szCs w:val="14"/>
        </w:rPr>
        <w:t xml:space="preserve">; </w:t>
      </w:r>
      <w:r>
        <w:rPr>
          <w:rFonts w:cstheme="minorHAnsi"/>
          <w:sz w:val="14"/>
          <w:szCs w:val="14"/>
        </w:rPr>
        <w:t>Pour Fribourg</w:t>
      </w:r>
    </w:p>
  </w:footnote>
  <w:footnote w:id="71">
    <w:p w14:paraId="19987227" w14:textId="3FA2CFBE" w:rsidR="003E3358" w:rsidRPr="00DC684D" w:rsidRDefault="003E3358" w:rsidP="00DC684D">
      <w:pPr>
        <w:spacing w:line="160" w:lineRule="exact"/>
        <w:jc w:val="left"/>
        <w:rPr>
          <w:rFonts w:cstheme="minorHAnsi"/>
          <w:color w:val="FF0000"/>
          <w:sz w:val="14"/>
          <w:szCs w:val="14"/>
        </w:rPr>
      </w:pPr>
      <w:r w:rsidRPr="00D71654">
        <w:rPr>
          <w:rStyle w:val="Appelnotedebasdep"/>
          <w:rFonts w:cstheme="minorHAnsi"/>
          <w:sz w:val="14"/>
          <w:szCs w:val="14"/>
        </w:rPr>
        <w:footnoteRef/>
      </w:r>
      <w:r w:rsidRPr="00D71654">
        <w:rPr>
          <w:rFonts w:cstheme="minorHAnsi"/>
          <w:sz w:val="14"/>
          <w:szCs w:val="14"/>
        </w:rPr>
        <w:t xml:space="preserve"> VILLE DE BIENNE, 2019. Répertoire systématique [en ligne]. 2019. [Consulté le 12.01.2019]. Disponible à l'adresse : https://www.biel-bienne.ch/fr/pub/services/recueil_du_droit_communal/repertoire_systematique.cfm</w:t>
      </w:r>
    </w:p>
  </w:footnote>
  <w:footnote w:id="72">
    <w:p w14:paraId="085FF20D" w14:textId="2B491369" w:rsidR="003E3358" w:rsidRPr="002B1C87" w:rsidRDefault="003E3358" w:rsidP="00D71654">
      <w:pPr>
        <w:spacing w:line="160" w:lineRule="exact"/>
        <w:jc w:val="left"/>
        <w:rPr>
          <w:rFonts w:cstheme="minorHAnsi"/>
          <w:i/>
          <w:sz w:val="14"/>
          <w:szCs w:val="14"/>
        </w:rPr>
      </w:pPr>
      <w:r w:rsidRPr="004A19C4">
        <w:rPr>
          <w:rStyle w:val="Appelnotedebasdep"/>
          <w:rFonts w:cstheme="minorHAnsi"/>
          <w:sz w:val="14"/>
          <w:szCs w:val="14"/>
        </w:rPr>
        <w:footnoteRef/>
      </w:r>
      <w:r w:rsidRPr="004A19C4">
        <w:rPr>
          <w:rFonts w:cstheme="minorHAnsi"/>
          <w:sz w:val="14"/>
          <w:szCs w:val="14"/>
        </w:rPr>
        <w:t xml:space="preserve"> VILLE </w:t>
      </w:r>
      <w:r w:rsidRPr="00D71654">
        <w:rPr>
          <w:rFonts w:cstheme="minorHAnsi"/>
          <w:sz w:val="14"/>
          <w:szCs w:val="14"/>
        </w:rPr>
        <w:t xml:space="preserve">DE BIENNE, 2019. </w:t>
      </w:r>
      <w:r>
        <w:rPr>
          <w:rFonts w:cstheme="minorHAnsi"/>
          <w:sz w:val="14"/>
          <w:szCs w:val="14"/>
        </w:rPr>
        <w:t>Règlement de la Ville</w:t>
      </w:r>
      <w:r w:rsidRPr="00D71654">
        <w:rPr>
          <w:rFonts w:cstheme="minorHAnsi"/>
          <w:sz w:val="14"/>
          <w:szCs w:val="14"/>
        </w:rPr>
        <w:t xml:space="preserve"> [en ligne]. 2019. [Consulté le 12.01.2019]. Disponible à l'adresse : </w:t>
      </w:r>
      <w:hyperlink r:id="rId41" w:history="1">
        <w:r w:rsidRPr="00D71654">
          <w:rPr>
            <w:rStyle w:val="Lienhypertexte"/>
            <w:rFonts w:cstheme="minorHAnsi"/>
            <w:color w:val="auto"/>
            <w:sz w:val="14"/>
            <w:szCs w:val="14"/>
            <w:u w:val="none"/>
          </w:rPr>
          <w:t>https://www.biel-bienne.ch/fr/pub/services/recueil_du_droit_communal/repertoire_systematique.cfm?fuseaction_law=detail&amp;doc=WORD%2F100%2F101%2E1%2Edoc</w:t>
        </w:r>
      </w:hyperlink>
      <w:r w:rsidRPr="00D71654">
        <w:rPr>
          <w:rFonts w:cstheme="minorHAnsi"/>
          <w:sz w:val="14"/>
          <w:szCs w:val="14"/>
        </w:rPr>
        <w:t>;  art. 3 alinéa 2</w:t>
      </w:r>
    </w:p>
  </w:footnote>
  <w:footnote w:id="73">
    <w:p w14:paraId="31A76C8E" w14:textId="6D373242" w:rsidR="003E3358" w:rsidRPr="00927956" w:rsidRDefault="003E3358" w:rsidP="00927956">
      <w:pPr>
        <w:spacing w:line="160" w:lineRule="exact"/>
        <w:jc w:val="left"/>
        <w:rPr>
          <w:rFonts w:cstheme="minorHAnsi"/>
          <w:i/>
          <w:sz w:val="14"/>
          <w:szCs w:val="14"/>
        </w:rPr>
      </w:pPr>
      <w:r w:rsidRPr="00927956">
        <w:rPr>
          <w:rStyle w:val="Appelnotedebasdep"/>
          <w:rFonts w:cstheme="minorHAnsi"/>
          <w:sz w:val="14"/>
          <w:szCs w:val="14"/>
        </w:rPr>
        <w:footnoteRef/>
      </w:r>
      <w:r w:rsidRPr="00927956">
        <w:rPr>
          <w:rFonts w:cstheme="minorHAnsi"/>
          <w:sz w:val="14"/>
          <w:szCs w:val="14"/>
        </w:rPr>
        <w:t xml:space="preserve"> TRIBUNAL F</w:t>
      </w:r>
      <w:r>
        <w:rPr>
          <w:rFonts w:cstheme="minorHAnsi"/>
          <w:sz w:val="14"/>
          <w:szCs w:val="14"/>
        </w:rPr>
        <w:t>ÉDÉ</w:t>
      </w:r>
      <w:r w:rsidRPr="00927956">
        <w:rPr>
          <w:rFonts w:cstheme="minorHAnsi"/>
          <w:sz w:val="14"/>
          <w:szCs w:val="14"/>
        </w:rPr>
        <w:t>RAL, 2017. Rapport de gestion du Tribunal fédéral. Tribunal fédéral [en ligne]. 2017. [Consulté le 09.01.2019]. Disponible à l'adresse : https://www.bger.ch/files/live/sites/bger/files/pdf/Publikationen/GB/BGer/fr/Geschaeftsbericht_2017_f.pdf ; p. 17</w:t>
      </w:r>
    </w:p>
  </w:footnote>
  <w:footnote w:id="74">
    <w:p w14:paraId="7EFC5DCC" w14:textId="390A1FDE" w:rsidR="003E3358" w:rsidRPr="00927956" w:rsidRDefault="003E3358" w:rsidP="00927956">
      <w:pPr>
        <w:spacing w:line="160" w:lineRule="exact"/>
        <w:jc w:val="left"/>
        <w:rPr>
          <w:rFonts w:cstheme="minorHAnsi"/>
          <w:i/>
          <w:sz w:val="14"/>
          <w:szCs w:val="14"/>
        </w:rPr>
      </w:pPr>
      <w:r w:rsidRPr="00927956">
        <w:rPr>
          <w:rStyle w:val="Appelnotedebasdep"/>
          <w:rFonts w:cstheme="minorHAnsi"/>
          <w:sz w:val="14"/>
          <w:szCs w:val="14"/>
        </w:rPr>
        <w:footnoteRef/>
      </w:r>
      <w:r w:rsidRPr="00927956">
        <w:rPr>
          <w:rFonts w:cstheme="minorHAnsi"/>
          <w:sz w:val="14"/>
          <w:szCs w:val="14"/>
        </w:rPr>
        <w:t xml:space="preserve"> TRIBUNAL F</w:t>
      </w:r>
      <w:r>
        <w:rPr>
          <w:rFonts w:cstheme="minorHAnsi"/>
          <w:sz w:val="14"/>
          <w:szCs w:val="14"/>
        </w:rPr>
        <w:t>ÉDÉ</w:t>
      </w:r>
      <w:r w:rsidRPr="00927956">
        <w:rPr>
          <w:rFonts w:cstheme="minorHAnsi"/>
          <w:sz w:val="14"/>
          <w:szCs w:val="14"/>
        </w:rPr>
        <w:t>RAL, 2019. FAQ. Tribunal fédéral [en ligne]. 2019. [Consulté le 12.01.2019]. Disponible à l'adresse :  https://www.bger.ch/fr/index/federal/federal-inherit-template/federal-faq/federal-faq-12.htm</w:t>
      </w:r>
    </w:p>
  </w:footnote>
  <w:footnote w:id="75">
    <w:p w14:paraId="5BB6E81B" w14:textId="62039430" w:rsidR="003E3358" w:rsidRPr="00927956" w:rsidRDefault="003E3358" w:rsidP="00927956">
      <w:pPr>
        <w:spacing w:line="160" w:lineRule="exact"/>
        <w:jc w:val="left"/>
        <w:rPr>
          <w:rFonts w:cstheme="minorHAnsi"/>
          <w:i/>
          <w:sz w:val="14"/>
          <w:szCs w:val="14"/>
        </w:rPr>
      </w:pPr>
      <w:r w:rsidRPr="00927956">
        <w:rPr>
          <w:rStyle w:val="Appelnotedebasdep"/>
          <w:rFonts w:cstheme="minorHAnsi"/>
          <w:sz w:val="14"/>
          <w:szCs w:val="14"/>
        </w:rPr>
        <w:footnoteRef/>
      </w:r>
      <w:r w:rsidRPr="00B12B99">
        <w:rPr>
          <w:rFonts w:cstheme="minorHAnsi"/>
          <w:sz w:val="14"/>
          <w:szCs w:val="14"/>
        </w:rPr>
        <w:t xml:space="preserve"> KANTON GRAUBÜNDEN, 2019. AKTUELLE ENTESCHIDE. </w:t>
      </w:r>
      <w:r w:rsidRPr="00927956">
        <w:rPr>
          <w:rFonts w:cstheme="minorHAnsi"/>
          <w:sz w:val="14"/>
          <w:szCs w:val="14"/>
        </w:rPr>
        <w:t>Canton de Glaris [en ligne]. 2019. [Consulté le 12.01.2019]. Disponible à l'adresse : http://www.lawsearch.gr.ch/le/</w:t>
      </w:r>
    </w:p>
  </w:footnote>
  <w:footnote w:id="76">
    <w:p w14:paraId="7514A34A" w14:textId="01689CAA" w:rsidR="003E3358" w:rsidRPr="00927956" w:rsidRDefault="003E3358" w:rsidP="00927956">
      <w:pPr>
        <w:spacing w:line="160" w:lineRule="exact"/>
        <w:jc w:val="left"/>
        <w:rPr>
          <w:rFonts w:cstheme="minorHAnsi"/>
          <w:i/>
          <w:sz w:val="14"/>
          <w:szCs w:val="14"/>
        </w:rPr>
      </w:pPr>
      <w:r w:rsidRPr="00927956">
        <w:rPr>
          <w:rStyle w:val="Appelnotedebasdep"/>
          <w:rFonts w:cstheme="minorHAnsi"/>
          <w:sz w:val="14"/>
          <w:szCs w:val="14"/>
        </w:rPr>
        <w:footnoteRef/>
      </w:r>
      <w:r w:rsidRPr="00927956">
        <w:rPr>
          <w:rFonts w:cstheme="minorHAnsi"/>
          <w:sz w:val="14"/>
          <w:szCs w:val="14"/>
        </w:rPr>
        <w:t xml:space="preserve"> JEANNERET, Vincent, BURRUS, Louis, 2013. </w:t>
      </w:r>
      <w:r w:rsidRPr="00B12B99">
        <w:rPr>
          <w:rFonts w:cstheme="minorHAnsi"/>
          <w:sz w:val="14"/>
          <w:szCs w:val="14"/>
        </w:rPr>
        <w:t xml:space="preserve">Kommunkationssprache : Chers confrères, should we speak english ? </w:t>
      </w:r>
      <w:r w:rsidRPr="00927956">
        <w:rPr>
          <w:rFonts w:cstheme="minorHAnsi"/>
          <w:sz w:val="14"/>
          <w:szCs w:val="14"/>
        </w:rPr>
        <w:t>[format pdf]. sav-fsa [en ligne]. 08.2013. [Consulté le 12.01.2019]. Disponible à l'adresse : https://www.sav-fsa.ch/de/documents/dynamiccontent/332_kommunikationssprache.pdf</w:t>
      </w:r>
    </w:p>
  </w:footnote>
  <w:footnote w:id="77">
    <w:p w14:paraId="5C0B8C5C" w14:textId="039A84B5" w:rsidR="003E3358" w:rsidRPr="00927956" w:rsidRDefault="003E3358" w:rsidP="00927956">
      <w:pPr>
        <w:pStyle w:val="Notedebasdepage"/>
        <w:spacing w:line="160" w:lineRule="exact"/>
        <w:jc w:val="left"/>
        <w:rPr>
          <w:rFonts w:cstheme="minorHAnsi"/>
          <w:sz w:val="14"/>
          <w:szCs w:val="14"/>
        </w:rPr>
      </w:pPr>
      <w:r w:rsidRPr="00927956">
        <w:rPr>
          <w:rStyle w:val="Appelnotedebasdep"/>
          <w:rFonts w:cstheme="minorHAnsi"/>
          <w:sz w:val="14"/>
          <w:szCs w:val="14"/>
        </w:rPr>
        <w:footnoteRef/>
      </w:r>
      <w:r w:rsidRPr="00927956">
        <w:rPr>
          <w:rFonts w:cstheme="minorHAnsi"/>
          <w:sz w:val="14"/>
          <w:szCs w:val="14"/>
        </w:rPr>
        <w:t xml:space="preserve"> TRIBUNAL F</w:t>
      </w:r>
      <w:r>
        <w:rPr>
          <w:rFonts w:cstheme="minorHAnsi"/>
          <w:sz w:val="14"/>
          <w:szCs w:val="14"/>
        </w:rPr>
        <w:t>ÉDÉ</w:t>
      </w:r>
      <w:r w:rsidRPr="00927956">
        <w:rPr>
          <w:rFonts w:cstheme="minorHAnsi"/>
          <w:sz w:val="14"/>
          <w:szCs w:val="14"/>
        </w:rPr>
        <w:t xml:space="preserve">RAL, 2019. Jurivoc sur Internet. Tribunal fédéral [en ligne]. 2019. [Consulté le 12.01.2019]. Disponible à l'adresse :  </w:t>
      </w:r>
      <w:hyperlink r:id="rId42" w:history="1">
        <w:r w:rsidRPr="00927956">
          <w:rPr>
            <w:rFonts w:cstheme="minorHAnsi"/>
            <w:sz w:val="14"/>
            <w:szCs w:val="14"/>
          </w:rPr>
          <w:t>https://www.bger.ch/ext/jurivoc/live/fr/jurivoc/Jurivoc.jsp?interfaceLanguage=french</w:t>
        </w:r>
      </w:hyperlink>
      <w:r w:rsidRPr="00927956">
        <w:rPr>
          <w:rFonts w:cstheme="minorHAnsi"/>
          <w:sz w:val="14"/>
          <w:szCs w:val="14"/>
        </w:rPr>
        <w:t xml:space="preserve"> </w:t>
      </w:r>
    </w:p>
  </w:footnote>
  <w:footnote w:id="78">
    <w:p w14:paraId="112BBAE7" w14:textId="7BE54CC7" w:rsidR="003E3358" w:rsidRPr="00927956" w:rsidRDefault="003E3358" w:rsidP="00927956">
      <w:pPr>
        <w:spacing w:line="160" w:lineRule="exact"/>
        <w:jc w:val="left"/>
        <w:rPr>
          <w:rFonts w:cstheme="minorHAnsi"/>
          <w:i/>
          <w:sz w:val="14"/>
          <w:szCs w:val="14"/>
        </w:rPr>
      </w:pPr>
      <w:r w:rsidRPr="00927956">
        <w:rPr>
          <w:rStyle w:val="Appelnotedebasdep"/>
          <w:rFonts w:cstheme="minorHAnsi"/>
          <w:sz w:val="14"/>
          <w:szCs w:val="14"/>
        </w:rPr>
        <w:footnoteRef/>
      </w:r>
      <w:r w:rsidRPr="00927956">
        <w:rPr>
          <w:rFonts w:cstheme="minorHAnsi"/>
          <w:sz w:val="14"/>
          <w:szCs w:val="14"/>
        </w:rPr>
        <w:t xml:space="preserve"> Divers participants, 2018. Thésaurus. Wikipédia [en ligne]. 15.10.2018. [Consulté le 12.01.2019]. Disponible à l'adresse : https://fr.wikipedia.org/wiki/Th%C3%A9saurus</w:t>
      </w:r>
    </w:p>
  </w:footnote>
  <w:footnote w:id="79">
    <w:p w14:paraId="717E9DF4" w14:textId="77777777" w:rsidR="003E3358" w:rsidRPr="008D45B4" w:rsidRDefault="003E3358" w:rsidP="00F0287B">
      <w:pPr>
        <w:pStyle w:val="Notedebasdepage"/>
        <w:spacing w:line="192" w:lineRule="auto"/>
        <w:jc w:val="left"/>
        <w:rPr>
          <w:rFonts w:ascii="Arial" w:hAnsi="Arial" w:cs="Arial"/>
          <w:sz w:val="12"/>
          <w:szCs w:val="12"/>
        </w:rPr>
      </w:pPr>
      <w:r w:rsidRPr="002B1C87">
        <w:rPr>
          <w:rStyle w:val="Appelnotedebasdep"/>
          <w:rFonts w:cstheme="minorHAnsi"/>
          <w:sz w:val="14"/>
          <w:szCs w:val="14"/>
        </w:rPr>
        <w:footnoteRef/>
      </w:r>
      <w:r>
        <w:rPr>
          <w:rFonts w:cstheme="minorHAnsi"/>
          <w:sz w:val="14"/>
          <w:szCs w:val="14"/>
        </w:rPr>
        <w:t>h</w:t>
      </w:r>
      <w:r w:rsidRPr="00B01818">
        <w:rPr>
          <w:rFonts w:cstheme="minorHAnsi"/>
          <w:sz w:val="14"/>
          <w:szCs w:val="14"/>
        </w:rPr>
        <w:t>ttps://www.bger.ch/ext/jurivoc/live/fr/jurivoc/Jurivoc.jsp?interfaceLanguage=french&amp;initialized=YES&amp;critere=BOURSE+D%27%C9TUDES&amp;langSource=Fran%E7ais&amp;langDest=Allemand&amp;relationInformative=%24INFORMATIVE&amp;relationPrefer=%24PREFER&amp;relationComponent=%24COMPONENT&amp;relationNonprefer=%24NONPREFER&amp;relationComposite=%24COMPOSITE&amp;relationDown=*DOWN*&amp;relationUp=*UP*&amp;lineCount=100&amp;levelCount=1</w:t>
      </w:r>
    </w:p>
  </w:footnote>
  <w:footnote w:id="80">
    <w:p w14:paraId="5A380B3C" w14:textId="6D1257F0" w:rsidR="003E3358" w:rsidRPr="00927956" w:rsidRDefault="003E3358" w:rsidP="00927956">
      <w:pPr>
        <w:pStyle w:val="Notedebasdepage"/>
        <w:spacing w:line="160" w:lineRule="exact"/>
        <w:jc w:val="left"/>
        <w:rPr>
          <w:rFonts w:ascii="Arial" w:hAnsi="Arial" w:cs="Arial"/>
          <w:sz w:val="14"/>
          <w:szCs w:val="14"/>
        </w:rPr>
      </w:pPr>
      <w:r w:rsidRPr="00927956">
        <w:rPr>
          <w:rStyle w:val="Appelnotedebasdep"/>
          <w:rFonts w:cstheme="minorHAnsi"/>
          <w:sz w:val="14"/>
          <w:szCs w:val="14"/>
        </w:rPr>
        <w:footnoteRef/>
      </w:r>
      <w:r w:rsidRPr="00927956">
        <w:rPr>
          <w:rFonts w:cstheme="minorHAnsi"/>
          <w:sz w:val="14"/>
          <w:szCs w:val="14"/>
        </w:rPr>
        <w:t xml:space="preserve"> TRIBUNAL F</w:t>
      </w:r>
      <w:r>
        <w:rPr>
          <w:rFonts w:cstheme="minorHAnsi"/>
          <w:sz w:val="14"/>
          <w:szCs w:val="14"/>
        </w:rPr>
        <w:t>ÉDÉ</w:t>
      </w:r>
      <w:r w:rsidRPr="00927956">
        <w:rPr>
          <w:rFonts w:cstheme="minorHAnsi"/>
          <w:sz w:val="14"/>
          <w:szCs w:val="14"/>
        </w:rPr>
        <w:t xml:space="preserve">RAL, 2019. Téléchargement de Jurivoc. Tribunal fédéral [en ligne]. 2019. [Consulté le 12.01.2019]. Disponible à l'adresse :  </w:t>
      </w:r>
      <w:hyperlink r:id="rId43" w:history="1">
        <w:r w:rsidRPr="00927956">
          <w:rPr>
            <w:rStyle w:val="Lienhypertexte"/>
            <w:rFonts w:cstheme="minorHAnsi"/>
            <w:color w:val="auto"/>
            <w:sz w:val="14"/>
            <w:szCs w:val="14"/>
            <w:u w:val="none"/>
          </w:rPr>
          <w:t>https://www.bger.ch/fr/index/juridiction/jurisdiction-inherit-template/jurisdiction-jurivoc-home/jurisdiction-jurivoc-upload/jurisdiction-jurivoc-download-accept.htm</w:t>
        </w:r>
      </w:hyperlink>
    </w:p>
  </w:footnote>
  <w:footnote w:id="81">
    <w:p w14:paraId="424AA494" w14:textId="17EF4AF0" w:rsidR="003E3358" w:rsidRPr="00927956" w:rsidRDefault="003E3358" w:rsidP="00927956">
      <w:pPr>
        <w:pStyle w:val="Notedebasdepage"/>
        <w:spacing w:line="160" w:lineRule="exact"/>
        <w:jc w:val="left"/>
        <w:rPr>
          <w:rFonts w:ascii="Arial" w:hAnsi="Arial" w:cs="Arial"/>
          <w:sz w:val="14"/>
          <w:szCs w:val="14"/>
        </w:rPr>
      </w:pPr>
      <w:r w:rsidRPr="00927956">
        <w:rPr>
          <w:rStyle w:val="Appelnotedebasdep"/>
          <w:rFonts w:cstheme="minorHAnsi"/>
          <w:sz w:val="14"/>
          <w:szCs w:val="14"/>
        </w:rPr>
        <w:footnoteRef/>
      </w:r>
      <w:r w:rsidRPr="00927956">
        <w:rPr>
          <w:rFonts w:cstheme="minorHAnsi"/>
          <w:sz w:val="14"/>
          <w:szCs w:val="14"/>
        </w:rPr>
        <w:t xml:space="preserve"> Divers participants, 2018. Client lourd. Wikipédia [en ligne]. 15.10.2018. [Consulté le 12.01.2019]. Disponible à l'adresse : </w:t>
      </w:r>
      <w:r w:rsidRPr="00927956">
        <w:rPr>
          <w:rStyle w:val="Lienhypertexte"/>
          <w:rFonts w:cstheme="minorHAnsi"/>
          <w:color w:val="auto"/>
          <w:sz w:val="14"/>
          <w:szCs w:val="14"/>
          <w:u w:val="none"/>
        </w:rPr>
        <w:t>https://fr.wikipedia.org/wiki/Client_lourd</w:t>
      </w:r>
    </w:p>
  </w:footnote>
  <w:footnote w:id="82">
    <w:p w14:paraId="2F8D645A" w14:textId="5C46F14D" w:rsidR="003E3358" w:rsidRPr="00927956" w:rsidRDefault="003E3358" w:rsidP="00927956">
      <w:pPr>
        <w:pStyle w:val="Notedebasdepage"/>
        <w:spacing w:line="160" w:lineRule="exact"/>
        <w:jc w:val="left"/>
        <w:rPr>
          <w:rStyle w:val="Lienhypertexte"/>
          <w:rFonts w:cstheme="minorHAnsi"/>
          <w:color w:val="auto"/>
          <w:sz w:val="14"/>
          <w:szCs w:val="14"/>
          <w:u w:val="none"/>
        </w:rPr>
      </w:pPr>
      <w:r w:rsidRPr="00927956">
        <w:rPr>
          <w:rStyle w:val="Appelnotedebasdep"/>
          <w:rFonts w:cstheme="minorHAnsi"/>
          <w:sz w:val="14"/>
          <w:szCs w:val="14"/>
        </w:rPr>
        <w:footnoteRef/>
      </w:r>
      <w:r w:rsidRPr="00927956">
        <w:rPr>
          <w:rFonts w:cstheme="minorHAnsi"/>
          <w:sz w:val="14"/>
          <w:szCs w:val="14"/>
        </w:rPr>
        <w:t xml:space="preserve"> Divers participants, 2018. Client léger. Wikipédia [en ligne]. 15.10.2018. [Consulté le 12.01.2019]. Disponible à l'adresse : </w:t>
      </w:r>
      <w:r w:rsidRPr="00927956">
        <w:rPr>
          <w:rStyle w:val="Lienhypertexte"/>
          <w:rFonts w:cstheme="minorHAnsi"/>
          <w:color w:val="auto"/>
          <w:sz w:val="14"/>
          <w:szCs w:val="14"/>
          <w:u w:val="none"/>
        </w:rPr>
        <w:t>https://fr.wikipedia.org/wiki/Client_l%C3%A9ger</w:t>
      </w:r>
    </w:p>
  </w:footnote>
  <w:footnote w:id="83">
    <w:p w14:paraId="2A92B1DE" w14:textId="5E619C8E" w:rsidR="003E3358" w:rsidRPr="008D45B4" w:rsidRDefault="003E3358" w:rsidP="00D025E4">
      <w:pPr>
        <w:pStyle w:val="Notedebasdepage"/>
        <w:spacing w:line="192" w:lineRule="auto"/>
        <w:jc w:val="left"/>
        <w:rPr>
          <w:rFonts w:ascii="Arial" w:hAnsi="Arial" w:cs="Arial"/>
          <w:sz w:val="12"/>
          <w:szCs w:val="12"/>
        </w:rPr>
      </w:pPr>
      <w:r w:rsidRPr="002B1C87">
        <w:rPr>
          <w:rStyle w:val="Appelnotedebasdep"/>
          <w:rFonts w:cstheme="minorHAnsi"/>
          <w:sz w:val="14"/>
          <w:szCs w:val="14"/>
        </w:rPr>
        <w:footnoteRef/>
      </w:r>
      <w:r w:rsidRPr="002B1C87">
        <w:rPr>
          <w:rFonts w:cstheme="minorHAnsi"/>
          <w:sz w:val="14"/>
          <w:szCs w:val="14"/>
        </w:rPr>
        <w:t xml:space="preserve"> </w:t>
      </w:r>
      <w:r w:rsidRPr="000841EE">
        <w:rPr>
          <w:rStyle w:val="Lienhypertexte"/>
          <w:rFonts w:cstheme="minorHAnsi"/>
          <w:color w:val="auto"/>
          <w:sz w:val="14"/>
          <w:szCs w:val="14"/>
          <w:u w:val="none"/>
        </w:rPr>
        <w:t>EU Vocabularies, 2019. Eurovoc. EU Vocabularies [en ligne]. 2019. [Consulté le 12.01.2019]. Disponible à l'adresse : https://publications.europa.eu/en/web/eu-vocabularies</w:t>
      </w:r>
    </w:p>
  </w:footnote>
  <w:footnote w:id="84">
    <w:p w14:paraId="1D77229E" w14:textId="3B2CFAC7" w:rsidR="003E3358" w:rsidRPr="000841EE" w:rsidRDefault="003E3358" w:rsidP="000841EE">
      <w:pPr>
        <w:pStyle w:val="Notedebasdepage"/>
        <w:spacing w:line="192" w:lineRule="auto"/>
        <w:jc w:val="left"/>
        <w:rPr>
          <w:rFonts w:cstheme="minorHAnsi"/>
          <w:sz w:val="14"/>
          <w:szCs w:val="14"/>
        </w:rPr>
      </w:pPr>
      <w:r w:rsidRPr="002B1C87">
        <w:rPr>
          <w:rStyle w:val="Appelnotedebasdep"/>
          <w:rFonts w:cstheme="minorHAnsi"/>
          <w:sz w:val="14"/>
          <w:szCs w:val="14"/>
        </w:rPr>
        <w:footnoteRef/>
      </w:r>
      <w:r w:rsidRPr="002B1C87">
        <w:rPr>
          <w:rFonts w:cstheme="minorHAnsi"/>
          <w:sz w:val="14"/>
          <w:szCs w:val="14"/>
        </w:rPr>
        <w:t xml:space="preserve"> </w:t>
      </w:r>
      <w:r w:rsidRPr="000841EE">
        <w:rPr>
          <w:rStyle w:val="Lienhypertexte"/>
          <w:rFonts w:cstheme="minorHAnsi"/>
          <w:color w:val="auto"/>
          <w:sz w:val="14"/>
          <w:szCs w:val="14"/>
          <w:u w:val="none"/>
        </w:rPr>
        <w:t>UNITED NATIONS, 2019. UNTERM. United Nations [en ligne]. 2019. [Consulté le 12.01.2019. Disponible à l'adresse : https://unterm.un.org/UNTERM/portal/welcome</w:t>
      </w:r>
    </w:p>
  </w:footnote>
  <w:footnote w:id="85">
    <w:p w14:paraId="700CD2CE" w14:textId="37E95598" w:rsidR="003E3358" w:rsidRPr="008D45B4" w:rsidRDefault="003E3358" w:rsidP="005372C3">
      <w:pPr>
        <w:pStyle w:val="Notedebasdepage"/>
        <w:spacing w:line="192" w:lineRule="auto"/>
        <w:jc w:val="left"/>
        <w:rPr>
          <w:rFonts w:ascii="Arial" w:hAnsi="Arial" w:cs="Arial"/>
          <w:sz w:val="12"/>
          <w:szCs w:val="12"/>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FROCHOT, </w:t>
      </w:r>
      <w:r w:rsidRPr="00761F95">
        <w:rPr>
          <w:rFonts w:cstheme="minorHAnsi"/>
          <w:sz w:val="14"/>
          <w:szCs w:val="14"/>
        </w:rPr>
        <w:t>Didier</w:t>
      </w:r>
      <w:r>
        <w:rPr>
          <w:rFonts w:cstheme="minorHAnsi"/>
          <w:sz w:val="14"/>
          <w:szCs w:val="14"/>
        </w:rPr>
        <w:t xml:space="preserve">, 2018. Les infostratèges [en ligne]. [Consulté le 10.01.2019]. Disponible à </w:t>
      </w:r>
      <w:r w:rsidRPr="002C4CD5">
        <w:rPr>
          <w:rFonts w:cstheme="minorHAnsi"/>
          <w:sz w:val="14"/>
          <w:szCs w:val="14"/>
        </w:rPr>
        <w:t xml:space="preserve">l'adresse : </w:t>
      </w:r>
      <w:r w:rsidRPr="002C4CD5">
        <w:rPr>
          <w:rStyle w:val="Lienhypertexte"/>
          <w:rFonts w:cstheme="minorHAnsi"/>
          <w:color w:val="auto"/>
          <w:sz w:val="14"/>
          <w:szCs w:val="14"/>
          <w:u w:val="none"/>
        </w:rPr>
        <w:t>https://notre-offre.les-infostrateges.com/produit/39/la-veille-juridique-concepts-techniques-et-outils</w:t>
      </w:r>
      <w:r>
        <w:rPr>
          <w:rStyle w:val="Lienhypertexte"/>
          <w:rFonts w:cstheme="minorHAnsi"/>
          <w:color w:val="auto"/>
          <w:sz w:val="14"/>
          <w:szCs w:val="14"/>
          <w:u w:val="none"/>
        </w:rPr>
        <w:t>.</w:t>
      </w:r>
      <w:r w:rsidRPr="002C4CD5">
        <w:rPr>
          <w:rStyle w:val="Lienhypertexte"/>
          <w:rFonts w:cstheme="minorHAnsi"/>
          <w:color w:val="auto"/>
          <w:sz w:val="14"/>
          <w:szCs w:val="14"/>
          <w:u w:val="none"/>
        </w:rPr>
        <w:t xml:space="preserve"> </w:t>
      </w:r>
      <w:r>
        <w:rPr>
          <w:rStyle w:val="Lienhypertexte"/>
          <w:rFonts w:cstheme="minorHAnsi"/>
          <w:color w:val="auto"/>
          <w:sz w:val="14"/>
          <w:szCs w:val="14"/>
          <w:u w:val="none"/>
        </w:rPr>
        <w:t>[</w:t>
      </w:r>
      <w:r w:rsidRPr="002C4CD5">
        <w:rPr>
          <w:rStyle w:val="Lienhypertexte"/>
          <w:rFonts w:cstheme="minorHAnsi"/>
          <w:color w:val="auto"/>
          <w:sz w:val="14"/>
          <w:szCs w:val="14"/>
          <w:u w:val="none"/>
        </w:rPr>
        <w:t>pdf  à acheter</w:t>
      </w:r>
      <w:r>
        <w:rPr>
          <w:rStyle w:val="Lienhypertexte"/>
          <w:rFonts w:cstheme="minorHAnsi"/>
          <w:color w:val="auto"/>
          <w:sz w:val="14"/>
          <w:szCs w:val="14"/>
          <w:u w:val="none"/>
        </w:rPr>
        <w:t>]</w:t>
      </w:r>
    </w:p>
  </w:footnote>
  <w:footnote w:id="86">
    <w:p w14:paraId="033EF910" w14:textId="7CB2BF48" w:rsidR="003E3358" w:rsidRDefault="003E3358" w:rsidP="00672400">
      <w:pPr>
        <w:pStyle w:val="Notedebasdepage"/>
        <w:spacing w:line="192" w:lineRule="auto"/>
        <w:jc w:val="left"/>
        <w:rPr>
          <w:rStyle w:val="Lienhypertexte"/>
          <w:rFonts w:cstheme="minorHAnsi"/>
          <w:sz w:val="14"/>
          <w:szCs w:val="14"/>
        </w:rPr>
      </w:pPr>
      <w:r w:rsidRPr="002B1C87">
        <w:rPr>
          <w:rStyle w:val="Appelnotedebasdep"/>
          <w:rFonts w:cstheme="minorHAnsi"/>
          <w:sz w:val="14"/>
          <w:szCs w:val="14"/>
        </w:rPr>
        <w:footnoteRef/>
      </w:r>
      <w:r w:rsidRPr="002B1C87">
        <w:rPr>
          <w:rFonts w:cstheme="minorHAnsi"/>
          <w:sz w:val="14"/>
          <w:szCs w:val="14"/>
        </w:rPr>
        <w:t xml:space="preserve"> </w:t>
      </w:r>
      <w:r w:rsidRPr="00F7245E">
        <w:rPr>
          <w:sz w:val="14"/>
          <w:szCs w:val="14"/>
        </w:rPr>
        <w:t>E-GOUVERNEMNT STANDARDS, 2019. eCH-0095 CHLexML [en ligne]. 2019. [Consulté le 12.01.2019]. Disponible à l'adresse : https://www.ech.ch/fr/standards/39003</w:t>
      </w:r>
    </w:p>
    <w:p w14:paraId="474E5186" w14:textId="0262C22F" w:rsidR="003E3358" w:rsidRPr="00F7245E" w:rsidRDefault="003E3358" w:rsidP="00672400">
      <w:pPr>
        <w:pStyle w:val="Notedebasdepage"/>
        <w:spacing w:line="192" w:lineRule="auto"/>
        <w:jc w:val="left"/>
        <w:rPr>
          <w:rFonts w:cstheme="minorHAnsi"/>
          <w:sz w:val="14"/>
          <w:szCs w:val="14"/>
        </w:rPr>
      </w:pPr>
      <w:r w:rsidRPr="00F7245E">
        <w:rPr>
          <w:rStyle w:val="Lienhypertexte"/>
          <w:rFonts w:cstheme="minorHAnsi"/>
          <w:color w:val="auto"/>
          <w:sz w:val="14"/>
          <w:szCs w:val="14"/>
          <w:u w:val="none"/>
        </w:rPr>
        <w:t>+ EJUSTICE.CH, 2013. CHLexML : état des travaux et étapes futures [en ligne]. 2013. [Consulté le 13.012.2019]. Disponible à l'adresse : https://www.ejustice.ch/fr/CHLexML.html</w:t>
      </w:r>
    </w:p>
  </w:footnote>
  <w:footnote w:id="87">
    <w:p w14:paraId="0CA33A1E" w14:textId="4ADFADCB" w:rsidR="003E3358" w:rsidRDefault="003E3358" w:rsidP="00672400">
      <w:pPr>
        <w:pStyle w:val="Notedebasdepage"/>
        <w:spacing w:line="192" w:lineRule="auto"/>
        <w:jc w:val="left"/>
        <w:rPr>
          <w:rStyle w:val="Lienhypertexte"/>
          <w:rFonts w:cstheme="minorHAnsi"/>
          <w:color w:val="auto"/>
          <w:sz w:val="14"/>
          <w:szCs w:val="14"/>
          <w:u w:val="none"/>
        </w:rPr>
      </w:pPr>
      <w:r w:rsidRPr="002B1C87">
        <w:rPr>
          <w:rStyle w:val="Appelnotedebasdep"/>
          <w:rFonts w:cstheme="minorHAnsi"/>
          <w:sz w:val="14"/>
          <w:szCs w:val="14"/>
        </w:rPr>
        <w:footnoteRef/>
      </w:r>
      <w:r w:rsidRPr="002B1C87">
        <w:rPr>
          <w:rFonts w:cstheme="minorHAnsi"/>
          <w:sz w:val="14"/>
          <w:szCs w:val="14"/>
        </w:rPr>
        <w:t xml:space="preserve"> </w:t>
      </w:r>
      <w:r w:rsidRPr="00F7245E">
        <w:rPr>
          <w:rStyle w:val="Lienhypertexte"/>
          <w:rFonts w:cstheme="minorHAnsi"/>
          <w:color w:val="auto"/>
          <w:sz w:val="14"/>
          <w:szCs w:val="14"/>
          <w:u w:val="none"/>
        </w:rPr>
        <w:t>EJUSTICE.CH, 2013. CHLexML : état des travaux et étapes futures [en ligne]. 2013. [Consulté le 13.012.2019]. Disponible à l'adresse : https://www.ejustice.ch/fr/CHLexML.html</w:t>
      </w:r>
    </w:p>
    <w:p w14:paraId="229A5CDF" w14:textId="3A8F10A7" w:rsidR="003E3358" w:rsidRPr="00D42617" w:rsidRDefault="003E3358" w:rsidP="00672400">
      <w:pPr>
        <w:pStyle w:val="Notedebasdepage"/>
        <w:spacing w:line="192" w:lineRule="auto"/>
        <w:jc w:val="left"/>
        <w:rPr>
          <w:rFonts w:cstheme="minorHAnsi"/>
          <w:sz w:val="14"/>
          <w:szCs w:val="14"/>
        </w:rPr>
      </w:pPr>
      <w:r w:rsidRPr="00F7245E">
        <w:rPr>
          <w:sz w:val="14"/>
          <w:szCs w:val="14"/>
        </w:rPr>
        <w:t xml:space="preserve">+ </w:t>
      </w:r>
      <w:r>
        <w:rPr>
          <w:sz w:val="14"/>
          <w:szCs w:val="14"/>
        </w:rPr>
        <w:t xml:space="preserve">CONFÉDÉRATION SUISSE – CONSEIL FÉDÉRAL, 2018. Utilisation de technologies innovantes dans le domaine de la surveillance et de la réglementation des marchés financiers (RegTech). 27.06.2018. [Consulté le 13.01.2019]. Disponible à l'adresse : </w:t>
      </w:r>
      <w:hyperlink r:id="rId44" w:history="1">
        <w:r w:rsidRPr="00F7245E">
          <w:rPr>
            <w:rStyle w:val="Lienhypertexte"/>
            <w:color w:val="auto"/>
            <w:sz w:val="14"/>
            <w:szCs w:val="14"/>
            <w:u w:val="none"/>
          </w:rPr>
          <w:t>https://www.sif.admin.ch/dam/sif/fr/dokumente/Berichte/Einsatz%20innovativer%20Technologien%20im%20Be-reich%20der%20Finanzmarktaufsicht%20und%20-regulierung%20(RegTech).pdf.download.pdf/RT-BE-f.pdf</w:t>
        </w:r>
      </w:hyperlink>
    </w:p>
  </w:footnote>
  <w:footnote w:id="88">
    <w:p w14:paraId="6C6F64AE" w14:textId="7E172490" w:rsidR="003E3358" w:rsidRPr="008D45B4" w:rsidRDefault="003E3358" w:rsidP="00CC1B03">
      <w:pPr>
        <w:pStyle w:val="Notedebasdepage"/>
        <w:spacing w:line="192" w:lineRule="auto"/>
        <w:jc w:val="left"/>
        <w:rPr>
          <w:rFonts w:ascii="Arial" w:hAnsi="Arial" w:cs="Arial"/>
          <w:sz w:val="12"/>
          <w:szCs w:val="12"/>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Di</w:t>
      </w:r>
      <w:r w:rsidRPr="00CC1B03">
        <w:rPr>
          <w:rFonts w:cstheme="minorHAnsi"/>
          <w:sz w:val="14"/>
          <w:szCs w:val="14"/>
        </w:rPr>
        <w:t xml:space="preserve">vers auteurs, 2018. Akoma Ntoos. Wikipedia [en ligne]. 15.11.2018. [Consulté le 13.01.2019]. Disponible à l'adresse : </w:t>
      </w:r>
      <w:hyperlink r:id="rId45" w:history="1">
        <w:r w:rsidRPr="00CC1B03">
          <w:rPr>
            <w:sz w:val="14"/>
            <w:szCs w:val="14"/>
          </w:rPr>
          <w:t>https://en.wikipedia.org/wiki/Akoma_Ntoso</w:t>
        </w:r>
      </w:hyperlink>
    </w:p>
  </w:footnote>
  <w:footnote w:id="89">
    <w:p w14:paraId="416DFDA2" w14:textId="2F385157" w:rsidR="003E3358" w:rsidRPr="008D45B4" w:rsidRDefault="003E3358" w:rsidP="00FE2CF1">
      <w:pPr>
        <w:pStyle w:val="Notedebasdepage"/>
        <w:spacing w:line="192" w:lineRule="auto"/>
        <w:jc w:val="left"/>
        <w:rPr>
          <w:rFonts w:ascii="Arial" w:hAnsi="Arial" w:cs="Arial"/>
          <w:sz w:val="12"/>
          <w:szCs w:val="12"/>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FROCHOT, </w:t>
      </w:r>
      <w:r w:rsidRPr="00761F95">
        <w:rPr>
          <w:rFonts w:cstheme="minorHAnsi"/>
          <w:sz w:val="14"/>
          <w:szCs w:val="14"/>
        </w:rPr>
        <w:t>Didier</w:t>
      </w:r>
      <w:r>
        <w:rPr>
          <w:rFonts w:cstheme="minorHAnsi"/>
          <w:sz w:val="14"/>
          <w:szCs w:val="14"/>
        </w:rPr>
        <w:t xml:space="preserve">, 2018. Les infostratèges [en ligne]. [Consulté le 10.01.2019]. Disponible à l'adresse : </w:t>
      </w:r>
      <w:r w:rsidRPr="00FE2CF1">
        <w:rPr>
          <w:rStyle w:val="Lienhypertexte"/>
          <w:rFonts w:cstheme="minorHAnsi"/>
          <w:color w:val="auto"/>
          <w:sz w:val="14"/>
          <w:szCs w:val="14"/>
          <w:u w:val="none"/>
        </w:rPr>
        <w:t>https://notre-offre.les-infostrateges.com/produit/39/la-veille-juridique-concepts-techniques-et-outils</w:t>
      </w:r>
      <w:r>
        <w:rPr>
          <w:rStyle w:val="Lienhypertexte"/>
          <w:rFonts w:cstheme="minorHAnsi"/>
          <w:color w:val="auto"/>
          <w:sz w:val="14"/>
          <w:szCs w:val="14"/>
          <w:u w:val="none"/>
        </w:rPr>
        <w:t>.</w:t>
      </w:r>
      <w:r w:rsidRPr="002C4CD5">
        <w:rPr>
          <w:rStyle w:val="Lienhypertexte"/>
          <w:rFonts w:cstheme="minorHAnsi"/>
          <w:color w:val="auto"/>
          <w:sz w:val="14"/>
          <w:szCs w:val="14"/>
          <w:u w:val="none"/>
        </w:rPr>
        <w:t xml:space="preserve"> </w:t>
      </w:r>
      <w:r>
        <w:rPr>
          <w:rStyle w:val="Lienhypertexte"/>
          <w:rFonts w:cstheme="minorHAnsi"/>
          <w:color w:val="auto"/>
          <w:sz w:val="14"/>
          <w:szCs w:val="14"/>
          <w:u w:val="none"/>
        </w:rPr>
        <w:t>[</w:t>
      </w:r>
      <w:r w:rsidRPr="002C4CD5">
        <w:rPr>
          <w:rStyle w:val="Lienhypertexte"/>
          <w:rFonts w:cstheme="minorHAnsi"/>
          <w:color w:val="auto"/>
          <w:sz w:val="14"/>
          <w:szCs w:val="14"/>
          <w:u w:val="none"/>
        </w:rPr>
        <w:t>pdf  à acheter</w:t>
      </w:r>
      <w:r>
        <w:rPr>
          <w:rStyle w:val="Lienhypertexte"/>
          <w:rFonts w:cstheme="minorHAnsi"/>
          <w:color w:val="auto"/>
          <w:sz w:val="14"/>
          <w:szCs w:val="14"/>
          <w:u w:val="none"/>
        </w:rPr>
        <w:t>]</w:t>
      </w:r>
    </w:p>
  </w:footnote>
  <w:footnote w:id="90">
    <w:p w14:paraId="2DB45184" w14:textId="56E3F726" w:rsidR="003E3358" w:rsidRPr="00EA142E" w:rsidRDefault="003E3358" w:rsidP="00B31CC9">
      <w:pPr>
        <w:pStyle w:val="Notedebasdepage"/>
        <w:spacing w:line="192" w:lineRule="auto"/>
        <w:jc w:val="left"/>
        <w:rPr>
          <w:rFonts w:ascii="Arial" w:hAnsi="Arial" w:cs="Arial"/>
          <w:sz w:val="14"/>
          <w:szCs w:val="14"/>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CANET, Florence, 2018. </w:t>
      </w:r>
      <w:r w:rsidRPr="00B31CC9">
        <w:rPr>
          <w:rStyle w:val="Lienhypertexte"/>
          <w:color w:val="auto"/>
          <w:sz w:val="14"/>
          <w:szCs w:val="14"/>
          <w:u w:val="none"/>
        </w:rPr>
        <w:t>Veilleur 2.0 : d’un processus professionnel à une activité ordinair</w:t>
      </w:r>
      <w:r>
        <w:rPr>
          <w:rStyle w:val="Lienhypertexte"/>
          <w:color w:val="auto"/>
          <w:sz w:val="14"/>
          <w:szCs w:val="14"/>
          <w:u w:val="none"/>
        </w:rPr>
        <w:t xml:space="preserve">e. Archives-ouvertes [en ligne]. 19.01.2018. [Consulté le 12.01.2019]. Disponible à l'adresse : </w:t>
      </w:r>
      <w:hyperlink r:id="rId46" w:history="1">
        <w:r w:rsidRPr="006E2C9B">
          <w:rPr>
            <w:rStyle w:val="Lienhypertexte"/>
            <w:i/>
            <w:iCs/>
            <w:color w:val="auto"/>
            <w:sz w:val="14"/>
            <w:szCs w:val="14"/>
            <w:u w:val="none"/>
          </w:rPr>
          <w:t>https://tel.archives-ouvertes.fr/tel-01688337/document</w:t>
        </w:r>
      </w:hyperlink>
    </w:p>
  </w:footnote>
  <w:footnote w:id="91">
    <w:p w14:paraId="5932BA87" w14:textId="15765B5A" w:rsidR="003E3358" w:rsidRPr="00256114" w:rsidRDefault="003E3358" w:rsidP="00715819">
      <w:pPr>
        <w:pStyle w:val="Notedebasdepage"/>
        <w:spacing w:line="192" w:lineRule="auto"/>
        <w:jc w:val="left"/>
        <w:rPr>
          <w:sz w:val="14"/>
          <w:szCs w:val="14"/>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CANET, Florence, 2018. </w:t>
      </w:r>
      <w:r w:rsidRPr="00B31CC9">
        <w:rPr>
          <w:rStyle w:val="Lienhypertexte"/>
          <w:color w:val="auto"/>
          <w:sz w:val="14"/>
          <w:szCs w:val="14"/>
          <w:u w:val="none"/>
        </w:rPr>
        <w:t>Veilleur 2.0 : d’un processus professionnel à une activité ordinaire</w:t>
      </w:r>
      <w:r>
        <w:rPr>
          <w:rStyle w:val="Lienhypertexte"/>
          <w:color w:val="auto"/>
          <w:sz w:val="14"/>
          <w:szCs w:val="14"/>
          <w:u w:val="none"/>
        </w:rPr>
        <w:t xml:space="preserve">. Archives-ouvertes [en ligne]. 19.01.2018. [Consulté le 12.01.2019]. Disponible à l'adresse : </w:t>
      </w:r>
      <w:hyperlink r:id="rId47" w:history="1">
        <w:r w:rsidRPr="006E2C9B">
          <w:rPr>
            <w:rStyle w:val="Lienhypertexte"/>
            <w:i/>
            <w:iCs/>
            <w:color w:val="auto"/>
            <w:sz w:val="14"/>
            <w:szCs w:val="14"/>
            <w:u w:val="none"/>
          </w:rPr>
          <w:t>https://tel.archives-ouvertes.fr/tel-01688337/document</w:t>
        </w:r>
      </w:hyperlink>
    </w:p>
  </w:footnote>
  <w:footnote w:id="92">
    <w:p w14:paraId="6DFCEE3A" w14:textId="4188EC6C" w:rsidR="003E3358" w:rsidRPr="008D45B4" w:rsidRDefault="003E3358" w:rsidP="005372C3">
      <w:pPr>
        <w:pStyle w:val="Notedebasdepage"/>
        <w:spacing w:line="192" w:lineRule="auto"/>
        <w:jc w:val="left"/>
        <w:rPr>
          <w:rFonts w:ascii="Arial" w:hAnsi="Arial" w:cs="Arial"/>
          <w:sz w:val="12"/>
          <w:szCs w:val="12"/>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FROCHOT, </w:t>
      </w:r>
      <w:r w:rsidRPr="00761F95">
        <w:rPr>
          <w:rFonts w:cstheme="minorHAnsi"/>
          <w:sz w:val="14"/>
          <w:szCs w:val="14"/>
        </w:rPr>
        <w:t>Didier</w:t>
      </w:r>
      <w:r>
        <w:rPr>
          <w:rFonts w:cstheme="minorHAnsi"/>
          <w:sz w:val="14"/>
          <w:szCs w:val="14"/>
        </w:rPr>
        <w:t xml:space="preserve">, 2018. Les infostratèges [en ligne]. [Consulté le 10.01.2019]. Disponible à </w:t>
      </w:r>
      <w:r w:rsidRPr="002C4CD5">
        <w:rPr>
          <w:rFonts w:cstheme="minorHAnsi"/>
          <w:sz w:val="14"/>
          <w:szCs w:val="14"/>
        </w:rPr>
        <w:t xml:space="preserve">l'adresse : </w:t>
      </w:r>
      <w:r w:rsidRPr="002C4CD5">
        <w:rPr>
          <w:rStyle w:val="Lienhypertexte"/>
          <w:rFonts w:cstheme="minorHAnsi"/>
          <w:color w:val="auto"/>
          <w:sz w:val="14"/>
          <w:szCs w:val="14"/>
          <w:u w:val="none"/>
        </w:rPr>
        <w:t>https://notre-offre.les-infostrateges.com/produit/39/la-veille-juridique-concepts-techniques-et-outils</w:t>
      </w:r>
      <w:r>
        <w:rPr>
          <w:rStyle w:val="Lienhypertexte"/>
          <w:rFonts w:cstheme="minorHAnsi"/>
          <w:color w:val="auto"/>
          <w:sz w:val="14"/>
          <w:szCs w:val="14"/>
          <w:u w:val="none"/>
        </w:rPr>
        <w:t>.</w:t>
      </w:r>
      <w:r w:rsidRPr="002C4CD5">
        <w:rPr>
          <w:rStyle w:val="Lienhypertexte"/>
          <w:rFonts w:cstheme="minorHAnsi"/>
          <w:color w:val="auto"/>
          <w:sz w:val="14"/>
          <w:szCs w:val="14"/>
          <w:u w:val="none"/>
        </w:rPr>
        <w:t xml:space="preserve"> </w:t>
      </w:r>
      <w:r>
        <w:rPr>
          <w:rStyle w:val="Lienhypertexte"/>
          <w:rFonts w:cstheme="minorHAnsi"/>
          <w:color w:val="auto"/>
          <w:sz w:val="14"/>
          <w:szCs w:val="14"/>
          <w:u w:val="none"/>
        </w:rPr>
        <w:t>[</w:t>
      </w:r>
      <w:r w:rsidRPr="002C4CD5">
        <w:rPr>
          <w:rStyle w:val="Lienhypertexte"/>
          <w:rFonts w:cstheme="minorHAnsi"/>
          <w:color w:val="auto"/>
          <w:sz w:val="14"/>
          <w:szCs w:val="14"/>
          <w:u w:val="none"/>
        </w:rPr>
        <w:t>pdf  à acheter</w:t>
      </w:r>
      <w:r>
        <w:rPr>
          <w:rStyle w:val="Lienhypertexte"/>
          <w:rFonts w:cstheme="minorHAnsi"/>
          <w:color w:val="auto"/>
          <w:sz w:val="14"/>
          <w:szCs w:val="14"/>
          <w:u w:val="none"/>
        </w:rPr>
        <w:t xml:space="preserve">] </w:t>
      </w:r>
    </w:p>
  </w:footnote>
  <w:footnote w:id="93">
    <w:p w14:paraId="20A62808" w14:textId="3D25C069" w:rsidR="003E3358" w:rsidRPr="00EA142E" w:rsidRDefault="003E3358" w:rsidP="00EA142E">
      <w:pPr>
        <w:pStyle w:val="Notedebasdepage"/>
        <w:spacing w:line="192" w:lineRule="auto"/>
        <w:jc w:val="left"/>
        <w:rPr>
          <w:rFonts w:ascii="Arial" w:hAnsi="Arial" w:cs="Arial"/>
          <w:sz w:val="14"/>
          <w:szCs w:val="14"/>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ROLNAD, Michel. Pratiquer une veille juridique et professionnelle [en ligne]. [Consulté le 12.01.2019]. Disponible à l'adresse : </w:t>
      </w:r>
      <w:hyperlink r:id="rId48" w:history="1">
        <w:r w:rsidRPr="00EA142E">
          <w:rPr>
            <w:rStyle w:val="Lienhypertexte"/>
            <w:color w:val="auto"/>
            <w:sz w:val="14"/>
            <w:szCs w:val="14"/>
            <w:u w:val="none"/>
          </w:rPr>
          <w:t>https://cours.unjf.fr/file.php/136/Cours/C2iD2-TraitInfoJuri/D2-21%20Roland/co/S01_AA03.html</w:t>
        </w:r>
      </w:hyperlink>
    </w:p>
  </w:footnote>
  <w:footnote w:id="94">
    <w:p w14:paraId="4887A10E" w14:textId="57827EB0" w:rsidR="003E3358" w:rsidRPr="00EA142E" w:rsidRDefault="003E3358" w:rsidP="00F845B0">
      <w:pPr>
        <w:pStyle w:val="Notedebasdepage"/>
        <w:spacing w:line="192" w:lineRule="auto"/>
        <w:jc w:val="left"/>
        <w:rPr>
          <w:rFonts w:ascii="Arial" w:hAnsi="Arial" w:cs="Arial"/>
          <w:sz w:val="14"/>
          <w:szCs w:val="14"/>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RUDLER, S. Mettre en place une veille stratégique [format pdf]. Arftlv [en ligne]. [Consulté le 08.01.2019]. Disponible à l'adresse : </w:t>
      </w:r>
      <w:hyperlink r:id="rId49" w:history="1">
        <w:r w:rsidRPr="00F845B0">
          <w:rPr>
            <w:rStyle w:val="Lienhypertexte"/>
            <w:color w:val="auto"/>
            <w:sz w:val="14"/>
            <w:szCs w:val="14"/>
            <w:u w:val="none"/>
          </w:rPr>
          <w:t xml:space="preserve">https://www.arftlv.org/TELECHARGEMENT/4172/_Methode__de__veille__pdf_.pdf </w:t>
        </w:r>
      </w:hyperlink>
    </w:p>
  </w:footnote>
  <w:footnote w:id="95">
    <w:p w14:paraId="7BCE42C3" w14:textId="071631F7" w:rsidR="003E3358" w:rsidRPr="00EA142E" w:rsidRDefault="003E3358" w:rsidP="00CE08FD">
      <w:pPr>
        <w:pStyle w:val="Notedebasdepage"/>
        <w:spacing w:line="192" w:lineRule="auto"/>
        <w:jc w:val="left"/>
        <w:rPr>
          <w:rFonts w:ascii="Arial" w:hAnsi="Arial" w:cs="Arial"/>
          <w:sz w:val="14"/>
          <w:szCs w:val="14"/>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CIGREF, 1998. Veille stratégique [format pdf]. CIGREF [en ligne]. 09.1998. [Consulté le 25.12.2018]. Disponible à l'adresse : </w:t>
      </w:r>
      <w:hyperlink r:id="rId50" w:history="1">
        <w:r w:rsidRPr="00CE08FD">
          <w:rPr>
            <w:rStyle w:val="Lienhypertexte"/>
            <w:color w:val="auto"/>
            <w:sz w:val="14"/>
            <w:szCs w:val="14"/>
            <w:u w:val="none"/>
          </w:rPr>
          <w:t>https://www.cigref.fr/cigref_publications/RapportsContainer/Parus1998/Veille_strategique_1998_web.pdf</w:t>
        </w:r>
        <w:r w:rsidRPr="00F845B0">
          <w:rPr>
            <w:rStyle w:val="Lienhypertexte"/>
            <w:color w:val="auto"/>
            <w:sz w:val="14"/>
            <w:szCs w:val="14"/>
            <w:u w:val="none"/>
          </w:rPr>
          <w:t xml:space="preserve"> </w:t>
        </w:r>
      </w:hyperlink>
    </w:p>
  </w:footnote>
  <w:footnote w:id="96">
    <w:p w14:paraId="48C1F986" w14:textId="04C4F58F" w:rsidR="003E3358" w:rsidRPr="00B12B99" w:rsidRDefault="003E3358" w:rsidP="00E23D84">
      <w:pPr>
        <w:pStyle w:val="Notedebasdepage"/>
        <w:spacing w:line="192" w:lineRule="auto"/>
        <w:jc w:val="left"/>
        <w:rPr>
          <w:rStyle w:val="Lienhypertexte"/>
          <w:color w:val="auto"/>
          <w:sz w:val="14"/>
          <w:szCs w:val="14"/>
          <w:u w:val="none"/>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WATTS, </w:t>
      </w:r>
      <w:r w:rsidRPr="00761F95">
        <w:rPr>
          <w:rFonts w:cstheme="minorHAnsi"/>
          <w:sz w:val="14"/>
          <w:szCs w:val="14"/>
        </w:rPr>
        <w:t>Dalila</w:t>
      </w:r>
      <w:r>
        <w:rPr>
          <w:rFonts w:cstheme="minorHAnsi"/>
          <w:sz w:val="14"/>
          <w:szCs w:val="14"/>
        </w:rPr>
        <w:t xml:space="preserve">, 2015. </w:t>
      </w:r>
      <w:r w:rsidRPr="00761F95">
        <w:rPr>
          <w:rFonts w:eastAsia="Times New Roman" w:cstheme="minorHAnsi"/>
          <w:bCs/>
          <w:kern w:val="36"/>
          <w:sz w:val="14"/>
          <w:szCs w:val="14"/>
          <w:lang w:eastAsia="fr-CH"/>
        </w:rPr>
        <w:t>Démystifier la veille réglementaire HSE</w:t>
      </w:r>
      <w:r>
        <w:rPr>
          <w:rFonts w:eastAsia="Times New Roman" w:cstheme="minorHAnsi"/>
          <w:bCs/>
          <w:kern w:val="36"/>
          <w:sz w:val="14"/>
          <w:szCs w:val="14"/>
          <w:lang w:eastAsia="fr-CH"/>
        </w:rPr>
        <w:t xml:space="preserve">. </w:t>
      </w:r>
      <w:r w:rsidRPr="00B12B99">
        <w:rPr>
          <w:rFonts w:eastAsia="Times New Roman" w:cstheme="minorHAnsi"/>
          <w:bCs/>
          <w:kern w:val="36"/>
          <w:sz w:val="14"/>
          <w:szCs w:val="14"/>
          <w:lang w:eastAsia="fr-CH"/>
        </w:rPr>
        <w:t>AFNOR, 21.05.2015. ISBN 978-2-12-465495-6</w:t>
      </w:r>
    </w:p>
  </w:footnote>
  <w:footnote w:id="97">
    <w:p w14:paraId="16674B4E" w14:textId="1A7A1E3C" w:rsidR="003E3358" w:rsidRPr="00FA310F" w:rsidRDefault="003E3358" w:rsidP="004B14B9">
      <w:pPr>
        <w:pStyle w:val="Notedebasdepage"/>
        <w:spacing w:line="192" w:lineRule="auto"/>
        <w:jc w:val="left"/>
        <w:rPr>
          <w:sz w:val="14"/>
          <w:szCs w:val="14"/>
        </w:rPr>
      </w:pPr>
      <w:r w:rsidRPr="002B1C87">
        <w:rPr>
          <w:rStyle w:val="Appelnotedebasdep"/>
          <w:rFonts w:cstheme="minorHAnsi"/>
          <w:sz w:val="14"/>
          <w:szCs w:val="14"/>
        </w:rPr>
        <w:footnoteRef/>
      </w:r>
      <w:r w:rsidRPr="00FA310F">
        <w:rPr>
          <w:rFonts w:cstheme="minorHAnsi"/>
          <w:sz w:val="14"/>
          <w:szCs w:val="14"/>
        </w:rPr>
        <w:t xml:space="preserve"> BENTALAB, Siham, 2014. La méthode QQOQCCP, un outil </w:t>
      </w:r>
      <w:r>
        <w:rPr>
          <w:rFonts w:cstheme="minorHAnsi"/>
          <w:sz w:val="14"/>
          <w:szCs w:val="14"/>
        </w:rPr>
        <w:t xml:space="preserve">d'analyse simple et performent [en ligne]. 2014. [Consulté le 11.01.2019]. Disponible à l'adresse : </w:t>
      </w:r>
      <w:hyperlink r:id="rId51" w:history="1">
        <w:r w:rsidRPr="00FA310F">
          <w:rPr>
            <w:rStyle w:val="Lienhypertexte"/>
            <w:color w:val="auto"/>
            <w:sz w:val="14"/>
            <w:szCs w:val="14"/>
            <w:u w:val="none"/>
          </w:rPr>
          <w:t>https://www.qualiblog.fr/outils-et-methodes/methode-qqoqccp-outil-analyse-simple-et-performant/</w:t>
        </w:r>
      </w:hyperlink>
      <w:r w:rsidRPr="00FA310F">
        <w:rPr>
          <w:sz w:val="14"/>
          <w:szCs w:val="14"/>
        </w:rPr>
        <w:t xml:space="preserve"> </w:t>
      </w:r>
    </w:p>
    <w:p w14:paraId="5B65B2F3" w14:textId="61C9733B" w:rsidR="003E3358" w:rsidRPr="008D45B4" w:rsidRDefault="003E3358" w:rsidP="004B14B9">
      <w:pPr>
        <w:pStyle w:val="Notedebasdepage"/>
        <w:spacing w:line="192" w:lineRule="auto"/>
        <w:jc w:val="left"/>
        <w:rPr>
          <w:rFonts w:ascii="Arial" w:hAnsi="Arial" w:cs="Arial"/>
          <w:sz w:val="12"/>
          <w:szCs w:val="12"/>
        </w:rPr>
      </w:pPr>
      <w:r w:rsidRPr="00FA310F">
        <w:rPr>
          <w:sz w:val="14"/>
          <w:szCs w:val="14"/>
        </w:rPr>
        <w:t xml:space="preserve">   </w:t>
      </w:r>
      <w:r w:rsidRPr="004B14B9">
        <w:rPr>
          <w:sz w:val="14"/>
          <w:szCs w:val="14"/>
        </w:rPr>
        <w:t xml:space="preserve">+ </w:t>
      </w:r>
      <w:r w:rsidRPr="004F67E5">
        <w:rPr>
          <w:rFonts w:cstheme="minorHAnsi"/>
          <w:sz w:val="14"/>
          <w:szCs w:val="14"/>
        </w:rPr>
        <w:t xml:space="preserve">Divers participants, </w:t>
      </w:r>
      <w:r>
        <w:rPr>
          <w:rFonts w:cstheme="minorHAnsi"/>
          <w:sz w:val="14"/>
          <w:szCs w:val="14"/>
        </w:rPr>
        <w:t xml:space="preserve">2018. QQOQCCP. Wikipédia [en ligne]. 15.10.2018. [Consulté le 12.01.2019]. Disponible à l'adresse </w:t>
      </w:r>
      <w:r w:rsidRPr="004F67E5">
        <w:rPr>
          <w:rFonts w:cstheme="minorHAnsi"/>
          <w:sz w:val="14"/>
          <w:szCs w:val="14"/>
        </w:rPr>
        <w:t xml:space="preserve">: </w:t>
      </w:r>
      <w:hyperlink r:id="rId52" w:history="1">
        <w:r w:rsidRPr="004B14B9">
          <w:rPr>
            <w:rStyle w:val="Lienhypertexte"/>
            <w:color w:val="auto"/>
            <w:sz w:val="14"/>
            <w:szCs w:val="14"/>
            <w:u w:val="none"/>
          </w:rPr>
          <w:t>https://fr.wikipedia.org/wiki/QQOQCCP</w:t>
        </w:r>
      </w:hyperlink>
    </w:p>
  </w:footnote>
  <w:footnote w:id="98">
    <w:p w14:paraId="2F896402" w14:textId="28EDE524" w:rsidR="003E3358" w:rsidRDefault="003E3358" w:rsidP="00B75C57">
      <w:pPr>
        <w:pStyle w:val="Notedebasdepage"/>
        <w:spacing w:line="192" w:lineRule="auto"/>
        <w:jc w:val="left"/>
        <w:rPr>
          <w:rStyle w:val="Lienhypertexte"/>
          <w:rFonts w:cstheme="minorHAnsi"/>
          <w:color w:val="FF0000"/>
          <w:sz w:val="14"/>
          <w:szCs w:val="14"/>
          <w:u w:val="none"/>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FROCHOT, </w:t>
      </w:r>
      <w:r w:rsidRPr="00761F95">
        <w:rPr>
          <w:rFonts w:cstheme="minorHAnsi"/>
          <w:sz w:val="14"/>
          <w:szCs w:val="14"/>
        </w:rPr>
        <w:t>Didier</w:t>
      </w:r>
      <w:r>
        <w:rPr>
          <w:rFonts w:cstheme="minorHAnsi"/>
          <w:sz w:val="14"/>
          <w:szCs w:val="14"/>
        </w:rPr>
        <w:t xml:space="preserve">, 2018. Les infostratèges [en ligne]. [Consulté le 10.01.2019]. Disponible à </w:t>
      </w:r>
      <w:r w:rsidRPr="002C4CD5">
        <w:rPr>
          <w:rFonts w:cstheme="minorHAnsi"/>
          <w:sz w:val="14"/>
          <w:szCs w:val="14"/>
        </w:rPr>
        <w:t xml:space="preserve">l'adresse : </w:t>
      </w:r>
      <w:r w:rsidRPr="002C4CD5">
        <w:rPr>
          <w:rStyle w:val="Lienhypertexte"/>
          <w:rFonts w:cstheme="minorHAnsi"/>
          <w:color w:val="auto"/>
          <w:sz w:val="14"/>
          <w:szCs w:val="14"/>
          <w:u w:val="none"/>
        </w:rPr>
        <w:t>https://notre-offre.les-infostrateges.com/produit/39/la-veille-juridique-concepts-techniques-et-outils</w:t>
      </w:r>
      <w:r>
        <w:rPr>
          <w:rStyle w:val="Lienhypertexte"/>
          <w:rFonts w:cstheme="minorHAnsi"/>
          <w:color w:val="auto"/>
          <w:sz w:val="14"/>
          <w:szCs w:val="14"/>
          <w:u w:val="none"/>
        </w:rPr>
        <w:t>.</w:t>
      </w:r>
      <w:r w:rsidRPr="002C4CD5">
        <w:rPr>
          <w:rStyle w:val="Lienhypertexte"/>
          <w:rFonts w:cstheme="minorHAnsi"/>
          <w:color w:val="auto"/>
          <w:sz w:val="14"/>
          <w:szCs w:val="14"/>
          <w:u w:val="none"/>
        </w:rPr>
        <w:t xml:space="preserve"> </w:t>
      </w:r>
      <w:r>
        <w:rPr>
          <w:rStyle w:val="Lienhypertexte"/>
          <w:rFonts w:cstheme="minorHAnsi"/>
          <w:color w:val="auto"/>
          <w:sz w:val="14"/>
          <w:szCs w:val="14"/>
          <w:u w:val="none"/>
        </w:rPr>
        <w:t>[</w:t>
      </w:r>
      <w:r w:rsidRPr="002C4CD5">
        <w:rPr>
          <w:rStyle w:val="Lienhypertexte"/>
          <w:rFonts w:cstheme="minorHAnsi"/>
          <w:color w:val="auto"/>
          <w:sz w:val="14"/>
          <w:szCs w:val="14"/>
          <w:u w:val="none"/>
        </w:rPr>
        <w:t>pdf  à acheter</w:t>
      </w:r>
      <w:r>
        <w:rPr>
          <w:rStyle w:val="Lienhypertexte"/>
          <w:rFonts w:cstheme="minorHAnsi"/>
          <w:color w:val="auto"/>
          <w:sz w:val="14"/>
          <w:szCs w:val="14"/>
          <w:u w:val="none"/>
        </w:rPr>
        <w:t>], p. 88</w:t>
      </w:r>
    </w:p>
    <w:p w14:paraId="0F8E2070" w14:textId="427429D8" w:rsidR="003E3358" w:rsidRPr="00E0332C" w:rsidRDefault="003E3358" w:rsidP="00B75C57">
      <w:pPr>
        <w:pStyle w:val="Notedebasdepage"/>
        <w:spacing w:line="192" w:lineRule="auto"/>
        <w:jc w:val="left"/>
        <w:rPr>
          <w:rStyle w:val="Lienhypertexte"/>
          <w:rFonts w:cstheme="minorHAnsi"/>
          <w:color w:val="auto"/>
          <w:sz w:val="14"/>
          <w:szCs w:val="14"/>
          <w:u w:val="none"/>
        </w:rPr>
      </w:pPr>
      <w:r>
        <w:rPr>
          <w:rStyle w:val="Lienhypertexte"/>
          <w:rFonts w:cstheme="minorHAnsi"/>
          <w:color w:val="FF0000"/>
          <w:sz w:val="14"/>
          <w:szCs w:val="14"/>
          <w:u w:val="none"/>
        </w:rPr>
        <w:t xml:space="preserve">     </w:t>
      </w:r>
      <w:r w:rsidRPr="00E0332C">
        <w:rPr>
          <w:rStyle w:val="Lienhypertexte"/>
          <w:rFonts w:cstheme="minorHAnsi"/>
          <w:color w:val="auto"/>
          <w:sz w:val="14"/>
          <w:szCs w:val="14"/>
          <w:u w:val="none"/>
        </w:rPr>
        <w:t xml:space="preserve">+ </w:t>
      </w:r>
      <w:r>
        <w:rPr>
          <w:rStyle w:val="Lienhypertexte"/>
          <w:rFonts w:cstheme="minorHAnsi"/>
          <w:color w:val="auto"/>
          <w:sz w:val="14"/>
          <w:szCs w:val="14"/>
          <w:u w:val="none"/>
        </w:rPr>
        <w:t xml:space="preserve">MICHEL, Jean, 1999. Mais au fond, qu'est-ce que la veille ? [en ligne]. 11.03.1999. [Consulté le 10.01.2019]. Disponible à l'adresse : </w:t>
      </w:r>
      <w:hyperlink r:id="rId53" w:anchor="2" w:history="1">
        <w:r w:rsidRPr="00E0332C">
          <w:rPr>
            <w:sz w:val="14"/>
            <w:szCs w:val="14"/>
          </w:rPr>
          <w:t>http://michel.jean.free.fr/publi/JM318.html#2</w:t>
        </w:r>
      </w:hyperlink>
      <w:r w:rsidRPr="00E0332C">
        <w:rPr>
          <w:rStyle w:val="Lienhypertexte"/>
          <w:rFonts w:cstheme="minorHAnsi"/>
          <w:color w:val="auto"/>
          <w:sz w:val="14"/>
          <w:szCs w:val="14"/>
          <w:u w:val="none"/>
        </w:rPr>
        <w:t xml:space="preserve"> </w:t>
      </w:r>
    </w:p>
    <w:p w14:paraId="54CB45FA" w14:textId="2F79E5A0" w:rsidR="003E3358" w:rsidRPr="00460974" w:rsidRDefault="003E3358" w:rsidP="00B75C57">
      <w:pPr>
        <w:pStyle w:val="Notedebasdepage"/>
        <w:spacing w:line="192" w:lineRule="auto"/>
        <w:jc w:val="left"/>
        <w:rPr>
          <w:sz w:val="14"/>
          <w:szCs w:val="14"/>
        </w:rPr>
      </w:pPr>
      <w:r w:rsidRPr="00E0332C">
        <w:rPr>
          <w:rStyle w:val="Lienhypertexte"/>
          <w:rFonts w:cstheme="minorHAnsi"/>
          <w:color w:val="auto"/>
          <w:sz w:val="14"/>
          <w:szCs w:val="14"/>
          <w:u w:val="none"/>
        </w:rPr>
        <w:t xml:space="preserve">     </w:t>
      </w:r>
      <w:r w:rsidRPr="00E0332C">
        <w:rPr>
          <w:sz w:val="14"/>
          <w:szCs w:val="14"/>
        </w:rPr>
        <w:t xml:space="preserve">+ </w:t>
      </w:r>
      <w:r>
        <w:rPr>
          <w:sz w:val="14"/>
          <w:szCs w:val="14"/>
        </w:rPr>
        <w:t xml:space="preserve">COURTAY, Diane, MARTIN, Cécile, HERRIER Lauriane, 2013. La veille informationnelle, ses méthodes et ses outils [en ligne]. 17.12.2013. [Consulté le 10.01.2019]. Disponible à l'adresse : </w:t>
      </w:r>
      <w:hyperlink r:id="rId54" w:history="1">
        <w:r w:rsidRPr="00460974">
          <w:rPr>
            <w:sz w:val="14"/>
            <w:szCs w:val="14"/>
          </w:rPr>
          <w:t>https://culturenum.info.unicaen.fr/blogpost/wfylz84hi06/view</w:t>
        </w:r>
      </w:hyperlink>
    </w:p>
    <w:p w14:paraId="2346530F" w14:textId="33DD3B86" w:rsidR="003E3358" w:rsidRPr="00FF5C1E" w:rsidRDefault="003E3358" w:rsidP="00B75C57">
      <w:pPr>
        <w:pStyle w:val="Notedebasdepage"/>
        <w:spacing w:line="192" w:lineRule="auto"/>
        <w:jc w:val="left"/>
        <w:rPr>
          <w:sz w:val="14"/>
          <w:szCs w:val="14"/>
        </w:rPr>
      </w:pPr>
      <w:r w:rsidRPr="00B12B99">
        <w:rPr>
          <w:sz w:val="14"/>
          <w:szCs w:val="14"/>
        </w:rPr>
        <w:t xml:space="preserve">     + BELIMANE, Wissam, RHANI, Amel, 2010. </w:t>
      </w:r>
      <w:r w:rsidRPr="00FF5C1E">
        <w:rPr>
          <w:sz w:val="14"/>
          <w:szCs w:val="14"/>
        </w:rPr>
        <w:t xml:space="preserve">La mise en place d'un système de veille commerciale [en ligne]. 2010. [Consulté le 10.01.2019]. Disponible à l'adresse : </w:t>
      </w:r>
      <w:hyperlink r:id="rId55" w:history="1">
        <w:r w:rsidRPr="00FF5C1E">
          <w:rPr>
            <w:sz w:val="14"/>
            <w:szCs w:val="14"/>
          </w:rPr>
          <w:t>https://www.memoireonline.com/12/11/4977/m_La-mise-en-place-dun-systeme-de-veille-commerciale5.html</w:t>
        </w:r>
      </w:hyperlink>
    </w:p>
    <w:p w14:paraId="6ED32BDA" w14:textId="67B7C3DE" w:rsidR="003E3358" w:rsidRPr="00FF5C1E" w:rsidRDefault="003E3358" w:rsidP="00B75C57">
      <w:pPr>
        <w:pStyle w:val="Notedebasdepage"/>
        <w:spacing w:line="192" w:lineRule="auto"/>
        <w:jc w:val="left"/>
        <w:rPr>
          <w:sz w:val="14"/>
          <w:szCs w:val="14"/>
        </w:rPr>
      </w:pPr>
      <w:r w:rsidRPr="00FF5C1E">
        <w:rPr>
          <w:sz w:val="14"/>
          <w:szCs w:val="14"/>
        </w:rPr>
        <w:t xml:space="preserve">     + Fanny, 2015. Pourquoi mettre en place une veille et avec quels outils ? [en ligne]. 15.04.2015. [Consulté le 10.01.2019]. Disponible à l'adresse : </w:t>
      </w:r>
      <w:hyperlink r:id="rId56" w:history="1">
        <w:r w:rsidRPr="00FF5C1E">
          <w:rPr>
            <w:sz w:val="14"/>
            <w:szCs w:val="14"/>
          </w:rPr>
          <w:t>https://www.tilkee.fr/pourquoi-mettre-en-place-une-veille-et-avec-quels-outils/</w:t>
        </w:r>
      </w:hyperlink>
    </w:p>
    <w:p w14:paraId="6BE9C5A8" w14:textId="28394862" w:rsidR="003E3358" w:rsidRPr="00FF5C1E" w:rsidRDefault="003E3358" w:rsidP="00B75C57">
      <w:pPr>
        <w:pStyle w:val="Notedebasdepage"/>
        <w:spacing w:line="192" w:lineRule="auto"/>
        <w:jc w:val="left"/>
        <w:rPr>
          <w:sz w:val="14"/>
          <w:szCs w:val="14"/>
        </w:rPr>
      </w:pPr>
      <w:r w:rsidRPr="00FF5C1E">
        <w:rPr>
          <w:sz w:val="14"/>
          <w:szCs w:val="14"/>
        </w:rPr>
        <w:t xml:space="preserve">     + INSTITUT NUMERIQUE, 2012. La mise ne place d'un système de veille commercial [en ligne]. 13.08.2012. [Consulté le 10.01.2019]. Disponible à l'adresse : http://www.institut-numerique.org/la-mise-en-place-dun-systeme-de-veille-commerciale-cas-activite-commercialisation-risk-management-sonatrach-5028f58b68ffd?PHPSESSID=853eea91da3eaa8c6434ffb8a74345b0    </w:t>
      </w:r>
    </w:p>
    <w:p w14:paraId="36AA28FA" w14:textId="5049F479" w:rsidR="003E3358" w:rsidRPr="00FF5C1E" w:rsidRDefault="003E3358" w:rsidP="00B75C57">
      <w:pPr>
        <w:pStyle w:val="Notedebasdepage"/>
        <w:spacing w:line="192" w:lineRule="auto"/>
        <w:jc w:val="left"/>
        <w:rPr>
          <w:sz w:val="14"/>
          <w:szCs w:val="14"/>
        </w:rPr>
      </w:pPr>
      <w:r w:rsidRPr="00FF5C1E">
        <w:rPr>
          <w:sz w:val="14"/>
          <w:szCs w:val="14"/>
        </w:rPr>
        <w:t xml:space="preserve">    + MIAUX, Jean-François, 2011. Mise en œuvre d'un activité de veille : le cas de Réseau Ferré de France</w:t>
      </w:r>
      <w:r>
        <w:rPr>
          <w:sz w:val="14"/>
          <w:szCs w:val="14"/>
        </w:rPr>
        <w:t xml:space="preserve"> [format pdf]. memsic</w:t>
      </w:r>
      <w:r w:rsidRPr="00FF5C1E">
        <w:rPr>
          <w:sz w:val="14"/>
          <w:szCs w:val="14"/>
        </w:rPr>
        <w:t xml:space="preserve"> [en ligne]. </w:t>
      </w:r>
      <w:r>
        <w:rPr>
          <w:sz w:val="14"/>
          <w:szCs w:val="14"/>
        </w:rPr>
        <w:t xml:space="preserve">09.03.2011. [Consulté le 10.01.2019]. Disponible en ligne : </w:t>
      </w:r>
      <w:hyperlink r:id="rId57" w:history="1">
        <w:r w:rsidRPr="00FF5C1E">
          <w:rPr>
            <w:iCs/>
            <w:sz w:val="14"/>
            <w:szCs w:val="14"/>
          </w:rPr>
          <w:t>https://memsic.ccsd.cnrs.fr/mem_00575043/document</w:t>
        </w:r>
      </w:hyperlink>
    </w:p>
    <w:p w14:paraId="1DF511A0" w14:textId="77777777" w:rsidR="003E3358" w:rsidRDefault="003E3358" w:rsidP="00B75C57">
      <w:pPr>
        <w:pStyle w:val="Notedebasdepage"/>
        <w:spacing w:line="192" w:lineRule="auto"/>
        <w:jc w:val="left"/>
        <w:rPr>
          <w:sz w:val="14"/>
          <w:szCs w:val="14"/>
        </w:rPr>
      </w:pPr>
    </w:p>
    <w:p w14:paraId="661C39A8" w14:textId="77777777" w:rsidR="003E3358" w:rsidRDefault="003E3358" w:rsidP="00B75C57">
      <w:pPr>
        <w:pStyle w:val="Notedebasdepage"/>
        <w:spacing w:line="192" w:lineRule="auto"/>
        <w:jc w:val="left"/>
        <w:rPr>
          <w:sz w:val="14"/>
          <w:szCs w:val="14"/>
        </w:rPr>
      </w:pPr>
    </w:p>
    <w:p w14:paraId="487376CB" w14:textId="77777777" w:rsidR="003E3358" w:rsidRPr="008D45B4" w:rsidRDefault="003E3358" w:rsidP="00B75C57">
      <w:pPr>
        <w:pStyle w:val="Notedebasdepage"/>
        <w:spacing w:line="192" w:lineRule="auto"/>
        <w:jc w:val="left"/>
        <w:rPr>
          <w:rFonts w:ascii="Arial" w:hAnsi="Arial" w:cs="Arial"/>
          <w:sz w:val="12"/>
          <w:szCs w:val="12"/>
        </w:rPr>
      </w:pPr>
    </w:p>
  </w:footnote>
  <w:footnote w:id="99">
    <w:p w14:paraId="14068C51" w14:textId="4445FE3F" w:rsidR="003E3358" w:rsidRPr="008D45B4" w:rsidRDefault="003E3358" w:rsidP="005372C3">
      <w:pPr>
        <w:pStyle w:val="Notedebasdepage"/>
        <w:spacing w:line="192" w:lineRule="auto"/>
        <w:jc w:val="left"/>
        <w:rPr>
          <w:rFonts w:ascii="Arial" w:hAnsi="Arial" w:cs="Arial"/>
          <w:sz w:val="12"/>
          <w:szCs w:val="12"/>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FROCHOT, </w:t>
      </w:r>
      <w:r w:rsidRPr="00761F95">
        <w:rPr>
          <w:rFonts w:cstheme="minorHAnsi"/>
          <w:sz w:val="14"/>
          <w:szCs w:val="14"/>
        </w:rPr>
        <w:t>Didier</w:t>
      </w:r>
      <w:r>
        <w:rPr>
          <w:rFonts w:cstheme="minorHAnsi"/>
          <w:sz w:val="14"/>
          <w:szCs w:val="14"/>
        </w:rPr>
        <w:t xml:space="preserve">, 2018. Les infostratèges [en ligne]. [Consulté le 10.01.2019]. Disponible à </w:t>
      </w:r>
      <w:r w:rsidRPr="002C4CD5">
        <w:rPr>
          <w:rFonts w:cstheme="minorHAnsi"/>
          <w:sz w:val="14"/>
          <w:szCs w:val="14"/>
        </w:rPr>
        <w:t xml:space="preserve">l'adresse : </w:t>
      </w:r>
      <w:r w:rsidRPr="002C4CD5">
        <w:rPr>
          <w:rStyle w:val="Lienhypertexte"/>
          <w:rFonts w:cstheme="minorHAnsi"/>
          <w:color w:val="auto"/>
          <w:sz w:val="14"/>
          <w:szCs w:val="14"/>
          <w:u w:val="none"/>
        </w:rPr>
        <w:t>https://notre-offre.les-infostrateges.com/produit/39/la-veille-juridique-concepts-techniques-et-outils</w:t>
      </w:r>
      <w:r>
        <w:rPr>
          <w:rStyle w:val="Lienhypertexte"/>
          <w:rFonts w:cstheme="minorHAnsi"/>
          <w:color w:val="auto"/>
          <w:sz w:val="14"/>
          <w:szCs w:val="14"/>
          <w:u w:val="none"/>
        </w:rPr>
        <w:t>.</w:t>
      </w:r>
      <w:r w:rsidRPr="002C4CD5">
        <w:rPr>
          <w:rStyle w:val="Lienhypertexte"/>
          <w:rFonts w:cstheme="minorHAnsi"/>
          <w:color w:val="auto"/>
          <w:sz w:val="14"/>
          <w:szCs w:val="14"/>
          <w:u w:val="none"/>
        </w:rPr>
        <w:t xml:space="preserve"> </w:t>
      </w:r>
      <w:r>
        <w:rPr>
          <w:rStyle w:val="Lienhypertexte"/>
          <w:rFonts w:cstheme="minorHAnsi"/>
          <w:color w:val="auto"/>
          <w:sz w:val="14"/>
          <w:szCs w:val="14"/>
          <w:u w:val="none"/>
        </w:rPr>
        <w:t>[</w:t>
      </w:r>
      <w:r w:rsidRPr="002C4CD5">
        <w:rPr>
          <w:rStyle w:val="Lienhypertexte"/>
          <w:rFonts w:cstheme="minorHAnsi"/>
          <w:color w:val="auto"/>
          <w:sz w:val="14"/>
          <w:szCs w:val="14"/>
          <w:u w:val="none"/>
        </w:rPr>
        <w:t>pdf  à acheter</w:t>
      </w:r>
      <w:r>
        <w:rPr>
          <w:rStyle w:val="Lienhypertexte"/>
          <w:rFonts w:cstheme="minorHAnsi"/>
          <w:color w:val="auto"/>
          <w:sz w:val="14"/>
          <w:szCs w:val="14"/>
          <w:u w:val="none"/>
        </w:rPr>
        <w:t xml:space="preserve">]; </w:t>
      </w:r>
      <w:r w:rsidRPr="00F86512">
        <w:rPr>
          <w:rStyle w:val="Lienhypertexte"/>
          <w:rFonts w:cstheme="minorHAnsi"/>
          <w:color w:val="auto"/>
          <w:sz w:val="14"/>
          <w:szCs w:val="14"/>
          <w:u w:val="none"/>
        </w:rPr>
        <w:t>p. 23-34</w:t>
      </w:r>
    </w:p>
  </w:footnote>
  <w:footnote w:id="100">
    <w:p w14:paraId="428BA21C" w14:textId="0EE77D1B" w:rsidR="003E3358" w:rsidRPr="00A4795D" w:rsidRDefault="003E3358" w:rsidP="00A4795D">
      <w:pPr>
        <w:pStyle w:val="Notedebasdepage"/>
        <w:spacing w:line="192" w:lineRule="auto"/>
        <w:jc w:val="left"/>
        <w:rPr>
          <w:rStyle w:val="Lienhypertexte"/>
          <w:rFonts w:cstheme="minorHAnsi"/>
          <w:color w:val="auto"/>
          <w:sz w:val="14"/>
          <w:szCs w:val="14"/>
          <w:u w:val="none"/>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COMMENT, François, 2019. Le Bulletin officiel en détail [en ligne]. 2019. [Consulté le 12.11.2019]. Disponbile à l'adresse : </w:t>
      </w:r>
      <w:hyperlink r:id="rId58" w:history="1">
        <w:r w:rsidRPr="00C54092">
          <w:rPr>
            <w:rStyle w:val="Lienhypertexte"/>
            <w:rFonts w:cstheme="minorHAnsi"/>
            <w:color w:val="auto"/>
            <w:sz w:val="14"/>
            <w:szCs w:val="14"/>
            <w:u w:val="none"/>
          </w:rPr>
          <w:t>https://www.parlament.ch/fr/ratsbetrieb/amtliches-bulletin/bulletin-officiel-en-detail</w:t>
        </w:r>
      </w:hyperlink>
    </w:p>
  </w:footnote>
  <w:footnote w:id="101">
    <w:p w14:paraId="351874F3" w14:textId="5EE53FB3" w:rsidR="003E3358" w:rsidRPr="005372C3" w:rsidRDefault="003E3358" w:rsidP="005372C3">
      <w:pPr>
        <w:pStyle w:val="Notedebasdepage"/>
        <w:spacing w:line="192" w:lineRule="auto"/>
        <w:jc w:val="left"/>
        <w:rPr>
          <w:rStyle w:val="Lienhypertexte"/>
          <w:rFonts w:cstheme="minorHAnsi"/>
          <w:color w:val="auto"/>
          <w:sz w:val="14"/>
          <w:szCs w:val="14"/>
          <w:u w:val="none"/>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FROCHOT, </w:t>
      </w:r>
      <w:r w:rsidRPr="00761F95">
        <w:rPr>
          <w:rFonts w:cstheme="minorHAnsi"/>
          <w:sz w:val="14"/>
          <w:szCs w:val="14"/>
        </w:rPr>
        <w:t>Didier</w:t>
      </w:r>
      <w:r>
        <w:rPr>
          <w:rFonts w:cstheme="minorHAnsi"/>
          <w:sz w:val="14"/>
          <w:szCs w:val="14"/>
        </w:rPr>
        <w:t xml:space="preserve">, 2018. Les infostratèges [en ligne]. [Consulté le 10.01.2019]. Disponible à </w:t>
      </w:r>
      <w:r w:rsidRPr="002C4CD5">
        <w:rPr>
          <w:rFonts w:cstheme="minorHAnsi"/>
          <w:sz w:val="14"/>
          <w:szCs w:val="14"/>
        </w:rPr>
        <w:t xml:space="preserve">l'adresse : </w:t>
      </w:r>
      <w:r w:rsidRPr="002C4CD5">
        <w:rPr>
          <w:rStyle w:val="Lienhypertexte"/>
          <w:rFonts w:cstheme="minorHAnsi"/>
          <w:color w:val="auto"/>
          <w:sz w:val="14"/>
          <w:szCs w:val="14"/>
          <w:u w:val="none"/>
        </w:rPr>
        <w:t>https://notre-offre.les-infostrateges.com/produit/39/la-veille-juridique-concepts-techniques-et-outils</w:t>
      </w:r>
      <w:r>
        <w:rPr>
          <w:rStyle w:val="Lienhypertexte"/>
          <w:rFonts w:cstheme="minorHAnsi"/>
          <w:color w:val="auto"/>
          <w:sz w:val="14"/>
          <w:szCs w:val="14"/>
          <w:u w:val="none"/>
        </w:rPr>
        <w:t>.</w:t>
      </w:r>
      <w:r w:rsidRPr="002C4CD5">
        <w:rPr>
          <w:rStyle w:val="Lienhypertexte"/>
          <w:rFonts w:cstheme="minorHAnsi"/>
          <w:color w:val="auto"/>
          <w:sz w:val="14"/>
          <w:szCs w:val="14"/>
          <w:u w:val="none"/>
        </w:rPr>
        <w:t xml:space="preserve"> </w:t>
      </w:r>
      <w:r>
        <w:rPr>
          <w:rStyle w:val="Lienhypertexte"/>
          <w:rFonts w:cstheme="minorHAnsi"/>
          <w:color w:val="auto"/>
          <w:sz w:val="14"/>
          <w:szCs w:val="14"/>
          <w:u w:val="none"/>
        </w:rPr>
        <w:t>[</w:t>
      </w:r>
      <w:r w:rsidRPr="002C4CD5">
        <w:rPr>
          <w:rStyle w:val="Lienhypertexte"/>
          <w:rFonts w:cstheme="minorHAnsi"/>
          <w:color w:val="auto"/>
          <w:sz w:val="14"/>
          <w:szCs w:val="14"/>
          <w:u w:val="none"/>
        </w:rPr>
        <w:t>pdf  à acheter</w:t>
      </w:r>
      <w:r>
        <w:rPr>
          <w:rStyle w:val="Lienhypertexte"/>
          <w:rFonts w:cstheme="minorHAnsi"/>
          <w:color w:val="auto"/>
          <w:sz w:val="14"/>
          <w:szCs w:val="14"/>
          <w:u w:val="none"/>
        </w:rPr>
        <w:t>]</w:t>
      </w:r>
    </w:p>
    <w:p w14:paraId="5E88C9FD" w14:textId="347679DA" w:rsidR="003E3358" w:rsidRPr="008D45B4" w:rsidRDefault="003E3358" w:rsidP="005372C3">
      <w:pPr>
        <w:pStyle w:val="Notedebasdepage"/>
        <w:spacing w:line="192" w:lineRule="auto"/>
        <w:jc w:val="left"/>
        <w:rPr>
          <w:rFonts w:ascii="Arial" w:hAnsi="Arial" w:cs="Arial"/>
          <w:sz w:val="12"/>
          <w:szCs w:val="12"/>
        </w:rPr>
      </w:pPr>
      <w:r w:rsidRPr="005372C3">
        <w:rPr>
          <w:rStyle w:val="Lienhypertexte"/>
          <w:rFonts w:cstheme="minorHAnsi"/>
          <w:color w:val="auto"/>
          <w:sz w:val="14"/>
          <w:szCs w:val="14"/>
          <w:u w:val="none"/>
        </w:rPr>
        <w:t xml:space="preserve">     + </w:t>
      </w:r>
      <w:r>
        <w:rPr>
          <w:rFonts w:cstheme="minorHAnsi"/>
          <w:sz w:val="14"/>
          <w:szCs w:val="14"/>
        </w:rPr>
        <w:t xml:space="preserve">UNIVERSITE DE RENNES, 2019. Veille professionnelle et outils collaboratifs. Cultures numériques dans l'enseignement [en ligne]. [Consulté le 12.01.2019]. Disponible à l'adresse : </w:t>
      </w:r>
      <w:hyperlink r:id="rId59" w:history="1">
        <w:r w:rsidRPr="005372C3">
          <w:rPr>
            <w:rStyle w:val="Lienhypertexte"/>
            <w:rFonts w:cstheme="minorHAnsi"/>
            <w:color w:val="auto"/>
            <w:sz w:val="14"/>
            <w:szCs w:val="14"/>
            <w:u w:val="none"/>
          </w:rPr>
          <w:t>http://www.ressources.univ-rennes2.fr/cultures-numeriques-dans-l-enseignement/veille/5-les-outils/5-1-vue-densemble-des-outils-de-veille/</w:t>
        </w:r>
      </w:hyperlink>
    </w:p>
  </w:footnote>
  <w:footnote w:id="102">
    <w:p w14:paraId="0E9DABC0" w14:textId="141533C8" w:rsidR="003E3358" w:rsidRPr="008D45B4" w:rsidRDefault="003E3358" w:rsidP="00F37121">
      <w:pPr>
        <w:pStyle w:val="Notedebasdepage"/>
        <w:spacing w:line="192" w:lineRule="auto"/>
        <w:jc w:val="left"/>
        <w:rPr>
          <w:rFonts w:ascii="Arial" w:hAnsi="Arial" w:cs="Arial"/>
          <w:sz w:val="12"/>
          <w:szCs w:val="12"/>
        </w:rPr>
      </w:pPr>
      <w:r w:rsidRPr="002B1C87">
        <w:rPr>
          <w:rStyle w:val="Appelnotedebasdep"/>
          <w:rFonts w:cstheme="minorHAnsi"/>
          <w:sz w:val="14"/>
          <w:szCs w:val="14"/>
        </w:rPr>
        <w:footnoteRef/>
      </w:r>
      <w:r w:rsidRPr="002B1C87">
        <w:rPr>
          <w:rFonts w:cstheme="minorHAnsi"/>
          <w:sz w:val="14"/>
          <w:szCs w:val="14"/>
        </w:rPr>
        <w:t xml:space="preserve"> </w:t>
      </w:r>
      <w:r w:rsidRPr="004F67E5">
        <w:rPr>
          <w:rFonts w:cstheme="minorHAnsi"/>
          <w:sz w:val="14"/>
          <w:szCs w:val="14"/>
        </w:rPr>
        <w:t xml:space="preserve">Divers participants, </w:t>
      </w:r>
      <w:r>
        <w:rPr>
          <w:rFonts w:cstheme="minorHAnsi"/>
          <w:sz w:val="14"/>
          <w:szCs w:val="14"/>
        </w:rPr>
        <w:t xml:space="preserve">2018. Service web. Wikipédia [en ligne]. 15.10.2018. [Consulté le 12.01.2019]. Disponible à l'adresse </w:t>
      </w:r>
      <w:r w:rsidRPr="004F67E5">
        <w:rPr>
          <w:rFonts w:cstheme="minorHAnsi"/>
          <w:sz w:val="14"/>
          <w:szCs w:val="14"/>
        </w:rPr>
        <w:t xml:space="preserve">: </w:t>
      </w:r>
      <w:r w:rsidRPr="00F37121">
        <w:rPr>
          <w:rStyle w:val="Lienhypertexte"/>
          <w:rFonts w:cstheme="minorHAnsi"/>
          <w:color w:val="auto"/>
          <w:sz w:val="14"/>
          <w:szCs w:val="14"/>
          <w:u w:val="none"/>
        </w:rPr>
        <w:t>https://fr.wikipedia.org/wiki/Service_web</w:t>
      </w:r>
    </w:p>
  </w:footnote>
  <w:footnote w:id="103">
    <w:p w14:paraId="4584A3ED" w14:textId="604AEAE3" w:rsidR="003E3358" w:rsidRPr="008D45B4" w:rsidRDefault="003E3358" w:rsidP="00317567">
      <w:pPr>
        <w:pStyle w:val="Notedebasdepage"/>
        <w:spacing w:line="192" w:lineRule="auto"/>
        <w:jc w:val="left"/>
        <w:rPr>
          <w:rFonts w:ascii="Arial" w:hAnsi="Arial" w:cs="Arial"/>
          <w:sz w:val="12"/>
          <w:szCs w:val="12"/>
        </w:rPr>
      </w:pPr>
      <w:r w:rsidRPr="002B1C87">
        <w:rPr>
          <w:rStyle w:val="Appelnotedebasdep"/>
          <w:rFonts w:cstheme="minorHAnsi"/>
          <w:sz w:val="14"/>
          <w:szCs w:val="14"/>
        </w:rPr>
        <w:footnoteRef/>
      </w:r>
      <w:r w:rsidRPr="002B1C87">
        <w:rPr>
          <w:rFonts w:cstheme="minorHAnsi"/>
          <w:sz w:val="14"/>
          <w:szCs w:val="14"/>
        </w:rPr>
        <w:t xml:space="preserve"> </w:t>
      </w:r>
      <w:r>
        <w:rPr>
          <w:rFonts w:cstheme="minorHAnsi"/>
          <w:sz w:val="14"/>
          <w:szCs w:val="14"/>
        </w:rPr>
        <w:t xml:space="preserve">MIRAGE59 (pseudo), 2012. Wiki Ubuntu [en ligne]. 05.07.2012. [Consulté le 12.01.2019]. Disponble à l'adresse : </w:t>
      </w:r>
      <w:r w:rsidRPr="005F6160">
        <w:rPr>
          <w:rStyle w:val="Lienhypertexte"/>
          <w:rFonts w:cstheme="minorHAnsi"/>
          <w:color w:val="auto"/>
          <w:sz w:val="14"/>
          <w:szCs w:val="14"/>
          <w:u w:val="none"/>
        </w:rPr>
        <w:t>https://doc.ubuntu-fr.org/pdftohtml</w:t>
      </w:r>
      <w:r>
        <w:rPr>
          <w:rStyle w:val="Lienhypertexte"/>
          <w:rFonts w:cstheme="minorHAnsi"/>
          <w:color w:val="auto"/>
          <w:sz w:val="14"/>
          <w:szCs w:val="14"/>
          <w:u w:val="none"/>
        </w:rPr>
        <w:t>, cons. 11.01.2019</w:t>
      </w:r>
    </w:p>
  </w:footnote>
  <w:footnote w:id="104">
    <w:p w14:paraId="6416CC30" w14:textId="77777777" w:rsidR="003E3358" w:rsidRPr="008D45B4" w:rsidRDefault="003E3358" w:rsidP="00317567">
      <w:pPr>
        <w:pStyle w:val="Notedebasdepage"/>
        <w:spacing w:line="192" w:lineRule="auto"/>
        <w:jc w:val="left"/>
        <w:rPr>
          <w:rFonts w:ascii="Arial" w:hAnsi="Arial" w:cs="Arial"/>
          <w:sz w:val="12"/>
          <w:szCs w:val="12"/>
        </w:rPr>
      </w:pPr>
      <w:r w:rsidRPr="002B1C87">
        <w:rPr>
          <w:rStyle w:val="Appelnotedebasdep"/>
          <w:rFonts w:cstheme="minorHAnsi"/>
          <w:sz w:val="14"/>
          <w:szCs w:val="14"/>
        </w:rPr>
        <w:footnoteRef/>
      </w:r>
      <w:r w:rsidRPr="002B1C87">
        <w:rPr>
          <w:rFonts w:cstheme="minorHAnsi"/>
          <w:sz w:val="14"/>
          <w:szCs w:val="14"/>
        </w:rPr>
        <w:t xml:space="preserve"> </w:t>
      </w:r>
      <w:r w:rsidRPr="004F67E5">
        <w:rPr>
          <w:rFonts w:cstheme="minorHAnsi"/>
          <w:sz w:val="14"/>
          <w:szCs w:val="14"/>
        </w:rPr>
        <w:t xml:space="preserve">Divers participants, </w:t>
      </w:r>
      <w:r>
        <w:rPr>
          <w:rFonts w:cstheme="minorHAnsi"/>
          <w:sz w:val="14"/>
          <w:szCs w:val="14"/>
        </w:rPr>
        <w:t xml:space="preserve">2018. Fouille de textes. Wikipédia [en ligne]. 15.10.2018. [Consulté le 12.01.2019]. Disponible à l'adresse </w:t>
      </w:r>
      <w:r w:rsidRPr="004F67E5">
        <w:rPr>
          <w:rFonts w:cstheme="minorHAnsi"/>
          <w:sz w:val="14"/>
          <w:szCs w:val="14"/>
        </w:rPr>
        <w:t xml:space="preserve">: </w:t>
      </w:r>
      <w:r w:rsidRPr="005F6160">
        <w:rPr>
          <w:rStyle w:val="Lienhypertexte"/>
          <w:rFonts w:cstheme="minorHAnsi"/>
          <w:color w:val="auto"/>
          <w:sz w:val="14"/>
          <w:szCs w:val="14"/>
          <w:u w:val="none"/>
        </w:rPr>
        <w:t>https://fr.wikipedia.org/wiki/Fouille_de_textes</w:t>
      </w:r>
      <w:r>
        <w:rPr>
          <w:rStyle w:val="Lienhypertexte"/>
          <w:rFonts w:cstheme="minorHAnsi"/>
          <w:color w:val="auto"/>
          <w:sz w:val="14"/>
          <w:szCs w:val="14"/>
          <w:u w:val="none"/>
        </w:rPr>
        <w:t>, cons</w:t>
      </w:r>
    </w:p>
  </w:footnote>
  <w:footnote w:id="105">
    <w:p w14:paraId="04C6CAE0" w14:textId="24B337AC" w:rsidR="003E3358" w:rsidRPr="008D45B4" w:rsidRDefault="003E3358" w:rsidP="005F6160">
      <w:pPr>
        <w:pStyle w:val="Notedebasdepage"/>
        <w:spacing w:line="192" w:lineRule="auto"/>
        <w:jc w:val="left"/>
        <w:rPr>
          <w:rFonts w:ascii="Arial" w:hAnsi="Arial" w:cs="Arial"/>
          <w:sz w:val="12"/>
          <w:szCs w:val="12"/>
        </w:rPr>
      </w:pPr>
      <w:r w:rsidRPr="002B1C87">
        <w:rPr>
          <w:rStyle w:val="Appelnotedebasdep"/>
          <w:rFonts w:cstheme="minorHAnsi"/>
          <w:sz w:val="14"/>
          <w:szCs w:val="14"/>
        </w:rPr>
        <w:footnoteRef/>
      </w:r>
      <w:r w:rsidRPr="002B1C87">
        <w:rPr>
          <w:rFonts w:cstheme="minorHAnsi"/>
          <w:sz w:val="14"/>
          <w:szCs w:val="14"/>
        </w:rPr>
        <w:t xml:space="preserve"> </w:t>
      </w:r>
      <w:r w:rsidRPr="004F67E5">
        <w:rPr>
          <w:rFonts w:cstheme="minorHAnsi"/>
          <w:sz w:val="14"/>
          <w:szCs w:val="14"/>
        </w:rPr>
        <w:t xml:space="preserve">Divers participants, </w:t>
      </w:r>
      <w:r>
        <w:rPr>
          <w:rFonts w:cstheme="minorHAnsi"/>
          <w:sz w:val="14"/>
          <w:szCs w:val="14"/>
        </w:rPr>
        <w:t xml:space="preserve">2018. Monitoring de site web. Wikipédia [en ligne]. 15.10.2018. [Consulté le 12.01.2019]. Disponible à l'adresse </w:t>
      </w:r>
      <w:r w:rsidRPr="004F67E5">
        <w:rPr>
          <w:rFonts w:cstheme="minorHAnsi"/>
          <w:sz w:val="14"/>
          <w:szCs w:val="14"/>
        </w:rPr>
        <w:t xml:space="preserve">: </w:t>
      </w:r>
      <w:r w:rsidRPr="005F6160">
        <w:rPr>
          <w:rStyle w:val="Lienhypertexte"/>
          <w:rFonts w:cstheme="minorHAnsi"/>
          <w:color w:val="auto"/>
          <w:sz w:val="14"/>
          <w:szCs w:val="14"/>
          <w:u w:val="none"/>
        </w:rPr>
        <w:t>https://fr.wikipedia.org/wiki/Monitoring_de_site_web</w:t>
      </w:r>
    </w:p>
  </w:footnote>
  <w:footnote w:id="106">
    <w:p w14:paraId="33644645" w14:textId="1F750E9E" w:rsidR="003E3358" w:rsidRPr="008D45B4" w:rsidRDefault="003E3358" w:rsidP="004B2186">
      <w:pPr>
        <w:pStyle w:val="Notedebasdepage"/>
        <w:spacing w:line="192" w:lineRule="auto"/>
        <w:jc w:val="left"/>
        <w:rPr>
          <w:rFonts w:ascii="Arial" w:hAnsi="Arial" w:cs="Arial"/>
          <w:sz w:val="12"/>
          <w:szCs w:val="12"/>
        </w:rPr>
      </w:pPr>
      <w:r w:rsidRPr="002B1C87">
        <w:rPr>
          <w:rStyle w:val="Appelnotedebasdep"/>
          <w:rFonts w:cstheme="minorHAnsi"/>
          <w:sz w:val="14"/>
          <w:szCs w:val="14"/>
        </w:rPr>
        <w:footnoteRef/>
      </w:r>
      <w:r w:rsidRPr="002B1C87">
        <w:rPr>
          <w:rFonts w:cstheme="minorHAnsi"/>
          <w:sz w:val="14"/>
          <w:szCs w:val="14"/>
        </w:rPr>
        <w:t xml:space="preserve"> </w:t>
      </w:r>
      <w:r w:rsidRPr="004F67E5">
        <w:rPr>
          <w:rFonts w:cstheme="minorHAnsi"/>
          <w:sz w:val="14"/>
          <w:szCs w:val="14"/>
        </w:rPr>
        <w:t xml:space="preserve">Divers participants, </w:t>
      </w:r>
      <w:r>
        <w:rPr>
          <w:rFonts w:cstheme="minorHAnsi"/>
          <w:sz w:val="14"/>
          <w:szCs w:val="14"/>
        </w:rPr>
        <w:t xml:space="preserve">2018. Fouille de textes. Wikipédia [en ligne]. 15.10.2018. [Consulté le 12.01.2019]. Disponible à l'adresse </w:t>
      </w:r>
      <w:r w:rsidRPr="004F67E5">
        <w:rPr>
          <w:rFonts w:cstheme="minorHAnsi"/>
          <w:sz w:val="14"/>
          <w:szCs w:val="14"/>
        </w:rPr>
        <w:t xml:space="preserve">: </w:t>
      </w:r>
      <w:r w:rsidRPr="005F6160">
        <w:rPr>
          <w:rStyle w:val="Lienhypertexte"/>
          <w:rFonts w:cstheme="minorHAnsi"/>
          <w:color w:val="auto"/>
          <w:sz w:val="14"/>
          <w:szCs w:val="14"/>
          <w:u w:val="none"/>
        </w:rPr>
        <w:t>https://fr.wikipedia.org/wiki/Fouille_de_textes</w:t>
      </w:r>
      <w:r>
        <w:rPr>
          <w:rStyle w:val="Lienhypertexte"/>
          <w:rFonts w:cstheme="minorHAnsi"/>
          <w:color w:val="auto"/>
          <w:sz w:val="14"/>
          <w:szCs w:val="14"/>
          <w:u w:val="none"/>
        </w:rPr>
        <w:t>, cons. 11.01.2019</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DF671" w14:textId="77777777" w:rsidR="003E3358" w:rsidRDefault="003E3358">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1638" w14:textId="3270F47A" w:rsidR="003E3358" w:rsidRDefault="003E3358" w:rsidP="00D94292">
    <w:pPr>
      <w:pStyle w:val="En-tte"/>
      <w:jc w:val="right"/>
    </w:pPr>
    <w:r>
      <w:rPr>
        <w:noProof/>
        <w:lang w:eastAsia="fr-CH"/>
      </w:rPr>
      <mc:AlternateContent>
        <mc:Choice Requires="wps">
          <w:drawing>
            <wp:anchor distT="0" distB="0" distL="114300" distR="114300" simplePos="0" relativeHeight="251659264" behindDoc="0" locked="0" layoutInCell="1" allowOverlap="1" wp14:anchorId="325FC124" wp14:editId="1715C537">
              <wp:simplePos x="0" y="0"/>
              <wp:positionH relativeFrom="column">
                <wp:posOffset>-810572</wp:posOffset>
              </wp:positionH>
              <wp:positionV relativeFrom="paragraph">
                <wp:posOffset>-32657</wp:posOffset>
              </wp:positionV>
              <wp:extent cx="4492717" cy="280134"/>
              <wp:effectExtent l="0" t="0" r="3175" b="5715"/>
              <wp:wrapNone/>
              <wp:docPr id="7" name="Zone de texte 7"/>
              <wp:cNvGraphicFramePr/>
              <a:graphic xmlns:a="http://schemas.openxmlformats.org/drawingml/2006/main">
                <a:graphicData uri="http://schemas.microsoft.com/office/word/2010/wordprocessingShape">
                  <wps:wsp>
                    <wps:cNvSpPr txBox="1"/>
                    <wps:spPr>
                      <a:xfrm>
                        <a:off x="0" y="0"/>
                        <a:ext cx="4492717" cy="280134"/>
                      </a:xfrm>
                      <a:prstGeom prst="rect">
                        <a:avLst/>
                      </a:prstGeom>
                      <a:solidFill>
                        <a:schemeClr val="lt1"/>
                      </a:solidFill>
                      <a:ln w="6350">
                        <a:noFill/>
                      </a:ln>
                    </wps:spPr>
                    <wps:txbx>
                      <w:txbxContent>
                        <w:p w14:paraId="0C174BBC" w14:textId="5BEF1734" w:rsidR="003E3358" w:rsidRDefault="003E3358">
                          <w:r>
                            <w:t>Travail personnel - Système d'aide à la veille juridique et réglementaire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FC124" id="_x0000_t202" coordsize="21600,21600" o:spt="202" path="m,l,21600r21600,l21600,xe">
              <v:stroke joinstyle="miter"/>
              <v:path gradientshapeok="t" o:connecttype="rect"/>
            </v:shapetype>
            <v:shape id="Zone de texte 7" o:spid="_x0000_s1042" type="#_x0000_t202" style="position:absolute;left:0;text-align:left;margin-left:-63.8pt;margin-top:-2.55pt;width:353.75pt;height:2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" fillcolor="white [3201]" stroked="f" strokeweight=".5pt">
              <v:textbox>
                <w:txbxContent>
                  <w:p w14:paraId="0C174BBC" w14:textId="5BEF1734" w:rsidR="003E3358" w:rsidRDefault="003E3358">
                    <w:r>
                      <w:t>Travail personnel - Système d'aide à la veille juridique et réglementaire</w:t>
                    </w:r>
                  </w:p>
                </w:txbxContent>
              </v:textbox>
            </v:shape>
          </w:pict>
        </mc:Fallback>
      </mc:AlternateContent>
    </w:r>
    <w:r>
      <w:rPr>
        <w:noProof/>
        <w:lang w:eastAsia="fr-CH"/>
      </w:rPr>
      <w:drawing>
        <wp:inline distT="0" distB="0" distL="0" distR="0" wp14:anchorId="69375728" wp14:editId="0E140B47">
          <wp:extent cx="1760400" cy="284400"/>
          <wp:effectExtent l="0" t="0" r="0" b="1905"/>
          <wp:docPr id="9" name="Image 9" descr="C:\Users\dimitri.mella\AppData\Local\Microsoft\Windows\INetCacheContent.Word\GES-MAN3-MOD001-logo couleur 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C:\Users\dimitri.mella\AppData\Local\Microsoft\Windows\INetCacheContent.Word\GES-MAN3-MOD001-logo couleur cmyk.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0400" cy="2844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7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70" w:type="dxa"/>
      </w:tblCellMar>
      <w:tblLook w:val="0000" w:firstRow="0" w:lastRow="0" w:firstColumn="0" w:lastColumn="0" w:noHBand="0" w:noVBand="0"/>
    </w:tblPr>
    <w:tblGrid>
      <w:gridCol w:w="2455"/>
      <w:gridCol w:w="2058"/>
      <w:gridCol w:w="2563"/>
      <w:gridCol w:w="2999"/>
    </w:tblGrid>
    <w:tr w:rsidR="003E3358" w14:paraId="62C14A54" w14:textId="77777777" w:rsidTr="00655EC5">
      <w:trPr>
        <w:trHeight w:val="799"/>
      </w:trPr>
      <w:tc>
        <w:tcPr>
          <w:tcW w:w="7076" w:type="dxa"/>
          <w:gridSpan w:val="3"/>
          <w:shd w:val="clear" w:color="auto" w:fill="auto"/>
          <w:vAlign w:val="center"/>
        </w:tcPr>
        <w:p w14:paraId="5E02635D" w14:textId="77777777" w:rsidR="003E3358" w:rsidRDefault="003E3358" w:rsidP="00142FF9">
          <w:pPr>
            <w:pStyle w:val="En-tte"/>
            <w:jc w:val="center"/>
            <w:rPr>
              <w:rFonts w:ascii="Tahoma" w:hAnsi="Tahoma" w:cs="Tahoma"/>
              <w:b/>
              <w:sz w:val="36"/>
            </w:rPr>
          </w:pPr>
          <w:r>
            <w:rPr>
              <w:rFonts w:ascii="Tahoma" w:hAnsi="Tahoma" w:cs="Tahoma"/>
              <w:b/>
              <w:sz w:val="36"/>
            </w:rPr>
            <w:t>Travail personnel</w:t>
          </w:r>
        </w:p>
        <w:p w14:paraId="48DDD2B1" w14:textId="67159E8D" w:rsidR="003E3358" w:rsidRPr="00826DCC" w:rsidRDefault="003E3358" w:rsidP="00142FF9">
          <w:pPr>
            <w:pStyle w:val="En-tte"/>
            <w:jc w:val="center"/>
            <w:rPr>
              <w:rFonts w:ascii="Tahoma" w:hAnsi="Tahoma" w:cs="Tahoma"/>
              <w:b/>
              <w:sz w:val="36"/>
            </w:rPr>
          </w:pPr>
          <w:r>
            <w:rPr>
              <w:rFonts w:ascii="Tahoma" w:hAnsi="Tahoma" w:cs="Tahoma"/>
              <w:b/>
              <w:sz w:val="28"/>
            </w:rPr>
            <w:t>d</w:t>
          </w:r>
          <w:r w:rsidRPr="00A53F7C">
            <w:rPr>
              <w:rFonts w:ascii="Tahoma" w:hAnsi="Tahoma" w:cs="Tahoma"/>
              <w:b/>
              <w:sz w:val="28"/>
            </w:rPr>
            <w:t>'informaticien de gestion</w:t>
          </w:r>
        </w:p>
      </w:tc>
      <w:tc>
        <w:tcPr>
          <w:tcW w:w="2999" w:type="dxa"/>
          <w:vMerge w:val="restart"/>
          <w:shd w:val="clear" w:color="auto" w:fill="auto"/>
          <w:vAlign w:val="center"/>
        </w:tcPr>
        <w:p w14:paraId="00E8A07A" w14:textId="77777777" w:rsidR="003E3358" w:rsidRPr="00826DCC" w:rsidRDefault="003E3358" w:rsidP="00142FF9">
          <w:pPr>
            <w:pStyle w:val="En-tte"/>
            <w:rPr>
              <w:rFonts w:ascii="Tahoma" w:hAnsi="Tahoma" w:cs="Tahoma"/>
              <w:sz w:val="20"/>
            </w:rPr>
          </w:pPr>
          <w:r>
            <w:rPr>
              <w:rFonts w:ascii="Tahoma" w:hAnsi="Tahoma" w:cs="Tahoma"/>
              <w:noProof/>
              <w:sz w:val="20"/>
              <w:lang w:eastAsia="fr-CH"/>
            </w:rPr>
            <w:drawing>
              <wp:inline distT="0" distB="0" distL="0" distR="0" wp14:anchorId="3962AA1B" wp14:editId="192498BD">
                <wp:extent cx="1866900" cy="301625"/>
                <wp:effectExtent l="1905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866900" cy="301625"/>
                        </a:xfrm>
                        <a:prstGeom prst="rect">
                          <a:avLst/>
                        </a:prstGeom>
                      </pic:spPr>
                    </pic:pic>
                  </a:graphicData>
                </a:graphic>
              </wp:inline>
            </w:drawing>
          </w:r>
        </w:p>
      </w:tc>
    </w:tr>
    <w:tr w:rsidR="003E3358" w14:paraId="30AA58B6" w14:textId="77777777" w:rsidTr="00655EC5">
      <w:trPr>
        <w:trHeight w:val="442"/>
      </w:trPr>
      <w:tc>
        <w:tcPr>
          <w:tcW w:w="2455" w:type="dxa"/>
          <w:shd w:val="clear" w:color="auto" w:fill="auto"/>
          <w:vAlign w:val="center"/>
        </w:tcPr>
        <w:p w14:paraId="657F5B3E" w14:textId="260BFCDF" w:rsidR="003E3358" w:rsidRPr="00826DCC" w:rsidRDefault="003E3358" w:rsidP="00142FF9">
          <w:pPr>
            <w:pStyle w:val="En-tte"/>
            <w:jc w:val="center"/>
            <w:rPr>
              <w:rFonts w:ascii="Tahoma" w:hAnsi="Tahoma" w:cs="Tahoma"/>
              <w:sz w:val="20"/>
            </w:rPr>
          </w:pPr>
          <w:r>
            <w:rPr>
              <w:rFonts w:ascii="Tahoma" w:hAnsi="Tahoma" w:cs="Tahoma"/>
              <w:sz w:val="20"/>
            </w:rPr>
            <w:t>Informatique de gestion</w:t>
          </w:r>
        </w:p>
      </w:tc>
      <w:tc>
        <w:tcPr>
          <w:tcW w:w="2058" w:type="dxa"/>
          <w:shd w:val="clear" w:color="auto" w:fill="auto"/>
          <w:vAlign w:val="center"/>
        </w:tcPr>
        <w:p w14:paraId="61DC4FAF" w14:textId="3BBBB088" w:rsidR="003E3358" w:rsidRPr="00826DCC" w:rsidRDefault="003E3358" w:rsidP="00142FF9">
          <w:pPr>
            <w:pStyle w:val="En-tte"/>
            <w:jc w:val="center"/>
            <w:rPr>
              <w:rFonts w:ascii="Tahoma" w:hAnsi="Tahoma" w:cs="Tahoma"/>
              <w:sz w:val="20"/>
            </w:rPr>
          </w:pPr>
          <w:r>
            <w:rPr>
              <w:rFonts w:ascii="Tahoma" w:hAnsi="Tahoma" w:cs="Tahoma"/>
              <w:sz w:val="20"/>
            </w:rPr>
            <w:t>Sanchez Francisco</w:t>
          </w:r>
        </w:p>
      </w:tc>
      <w:tc>
        <w:tcPr>
          <w:tcW w:w="2563" w:type="dxa"/>
          <w:shd w:val="clear" w:color="auto" w:fill="auto"/>
          <w:vAlign w:val="center"/>
        </w:tcPr>
        <w:p w14:paraId="5BE9D792" w14:textId="190DDDB9" w:rsidR="003E3358" w:rsidRPr="00826DCC" w:rsidRDefault="003E3358" w:rsidP="00142FF9">
          <w:pPr>
            <w:pStyle w:val="En-tte"/>
            <w:jc w:val="center"/>
            <w:rPr>
              <w:rFonts w:ascii="Tahoma" w:hAnsi="Tahoma" w:cs="Tahoma"/>
              <w:sz w:val="20"/>
            </w:rPr>
          </w:pPr>
          <w:r>
            <w:rPr>
              <w:rFonts w:ascii="Tahoma" w:hAnsi="Tahoma" w:cs="Tahoma"/>
              <w:sz w:val="20"/>
            </w:rPr>
            <w:t xml:space="preserve">Mise à jour : </w:t>
          </w:r>
          <w:r>
            <w:rPr>
              <w:rFonts w:ascii="Tahoma" w:hAnsi="Tahoma" w:cs="Tahoma"/>
              <w:sz w:val="20"/>
            </w:rPr>
            <w:fldChar w:fldCharType="begin"/>
          </w:r>
          <w:r>
            <w:rPr>
              <w:rFonts w:ascii="Tahoma" w:hAnsi="Tahoma" w:cs="Tahoma"/>
              <w:sz w:val="20"/>
            </w:rPr>
            <w:instrText xml:space="preserve"> DATE  \@ "dd/MM/yy"  \* MERGEFORMAT </w:instrText>
          </w:r>
          <w:r>
            <w:rPr>
              <w:rFonts w:ascii="Tahoma" w:hAnsi="Tahoma" w:cs="Tahoma"/>
              <w:sz w:val="20"/>
            </w:rPr>
            <w:fldChar w:fldCharType="separate"/>
          </w:r>
          <w:r>
            <w:rPr>
              <w:rFonts w:ascii="Tahoma" w:hAnsi="Tahoma" w:cs="Tahoma"/>
              <w:noProof/>
              <w:sz w:val="20"/>
            </w:rPr>
            <w:t>13/05/19</w:t>
          </w:r>
          <w:r>
            <w:rPr>
              <w:rFonts w:ascii="Tahoma" w:hAnsi="Tahoma" w:cs="Tahoma"/>
              <w:sz w:val="20"/>
            </w:rPr>
            <w:fldChar w:fldCharType="end"/>
          </w:r>
        </w:p>
      </w:tc>
      <w:tc>
        <w:tcPr>
          <w:tcW w:w="2999" w:type="dxa"/>
          <w:vMerge/>
          <w:shd w:val="clear" w:color="auto" w:fill="auto"/>
          <w:vAlign w:val="center"/>
        </w:tcPr>
        <w:p w14:paraId="34FFE491" w14:textId="77777777" w:rsidR="003E3358" w:rsidRPr="00826DCC" w:rsidRDefault="003E3358" w:rsidP="00142FF9">
          <w:pPr>
            <w:pStyle w:val="En-tte"/>
            <w:rPr>
              <w:rFonts w:ascii="Tahoma" w:hAnsi="Tahoma" w:cs="Tahoma"/>
              <w:sz w:val="20"/>
            </w:rPr>
          </w:pPr>
        </w:p>
      </w:tc>
    </w:tr>
  </w:tbl>
  <w:p w14:paraId="7415683F" w14:textId="77777777" w:rsidR="003E3358" w:rsidRDefault="003E3358">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7C6D"/>
    <w:multiLevelType w:val="hybridMultilevel"/>
    <w:tmpl w:val="6416F9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1887932"/>
    <w:multiLevelType w:val="hybridMultilevel"/>
    <w:tmpl w:val="196472E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1890661"/>
    <w:multiLevelType w:val="hybridMultilevel"/>
    <w:tmpl w:val="EAB23856"/>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26E5625"/>
    <w:multiLevelType w:val="multilevel"/>
    <w:tmpl w:val="6A00D8FA"/>
    <w:lvl w:ilvl="0">
      <w:start w:val="1"/>
      <w:numFmt w:val="upperLetter"/>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4" w15:restartNumberingAfterBreak="0">
    <w:nsid w:val="030921BE"/>
    <w:multiLevelType w:val="hybridMultilevel"/>
    <w:tmpl w:val="83B64C7C"/>
    <w:lvl w:ilvl="0" w:tplc="81F86866">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7434261"/>
    <w:multiLevelType w:val="hybridMultilevel"/>
    <w:tmpl w:val="451E0278"/>
    <w:lvl w:ilvl="0" w:tplc="7E68F66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E76789D"/>
    <w:multiLevelType w:val="multilevel"/>
    <w:tmpl w:val="0150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B1D6D"/>
    <w:multiLevelType w:val="hybridMultilevel"/>
    <w:tmpl w:val="7042119C"/>
    <w:lvl w:ilvl="0" w:tplc="6812FE68">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144208D"/>
    <w:multiLevelType w:val="hybridMultilevel"/>
    <w:tmpl w:val="F29E364E"/>
    <w:lvl w:ilvl="0" w:tplc="6812FE68">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1EF3E02"/>
    <w:multiLevelType w:val="hybridMultilevel"/>
    <w:tmpl w:val="5B124E02"/>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15353E1D"/>
    <w:multiLevelType w:val="hybridMultilevel"/>
    <w:tmpl w:val="BD7E0EFC"/>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5C2A14E6">
      <w:numFmt w:val="bullet"/>
      <w:lvlText w:val=""/>
      <w:lvlJc w:val="left"/>
      <w:pPr>
        <w:ind w:left="2340" w:hanging="360"/>
      </w:pPr>
      <w:rPr>
        <w:rFonts w:ascii="Wingdings" w:eastAsiaTheme="minorHAnsi" w:hAnsi="Wingdings" w:cstheme="minorBidi"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DBF67CF"/>
    <w:multiLevelType w:val="multilevel"/>
    <w:tmpl w:val="28AA4BA0"/>
    <w:numStyleLink w:val="PucesNiveau"/>
  </w:abstractNum>
  <w:abstractNum w:abstractNumId="12" w15:restartNumberingAfterBreak="0">
    <w:nsid w:val="29223B27"/>
    <w:multiLevelType w:val="hybridMultilevel"/>
    <w:tmpl w:val="2196C5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CB37E8A"/>
    <w:multiLevelType w:val="hybridMultilevel"/>
    <w:tmpl w:val="B938215A"/>
    <w:lvl w:ilvl="0" w:tplc="3280C908">
      <w:numFmt w:val="bullet"/>
      <w:lvlText w:val="-"/>
      <w:lvlJc w:val="left"/>
      <w:pPr>
        <w:ind w:left="720" w:hanging="360"/>
      </w:pPr>
      <w:rPr>
        <w:rFonts w:ascii="Calibri" w:eastAsiaTheme="minorHAnsi" w:hAnsi="Calibri" w:cs="Calibri" w:hint="default"/>
      </w:rPr>
    </w:lvl>
    <w:lvl w:ilvl="1" w:tplc="0AB0603C">
      <w:start w:val="1"/>
      <w:numFmt w:val="bullet"/>
      <w:lvlText w:val="o"/>
      <w:lvlJc w:val="left"/>
      <w:pPr>
        <w:ind w:left="1440" w:hanging="360"/>
      </w:pPr>
      <w:rPr>
        <w:rFonts w:ascii="Courier New" w:hAnsi="Courier New" w:cs="Courier New" w:hint="default"/>
        <w:lang w:val="de-CH"/>
      </w:rPr>
    </w:lvl>
    <w:lvl w:ilvl="2" w:tplc="C32885CA">
      <w:start w:val="1"/>
      <w:numFmt w:val="bullet"/>
      <w:lvlText w:val=""/>
      <w:lvlJc w:val="left"/>
      <w:pPr>
        <w:ind w:left="2160" w:hanging="360"/>
      </w:pPr>
      <w:rPr>
        <w:rFonts w:ascii="Wingdings" w:hAnsi="Wingdings" w:hint="default"/>
        <w:lang w:val="fr-CH"/>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4" w15:restartNumberingAfterBreak="0">
    <w:nsid w:val="2E621752"/>
    <w:multiLevelType w:val="multilevel"/>
    <w:tmpl w:val="28AA4BA0"/>
    <w:numStyleLink w:val="PucesNiveau"/>
  </w:abstractNum>
  <w:abstractNum w:abstractNumId="15" w15:restartNumberingAfterBreak="0">
    <w:nsid w:val="34C41138"/>
    <w:multiLevelType w:val="hybridMultilevel"/>
    <w:tmpl w:val="7660E154"/>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8E96F72"/>
    <w:multiLevelType w:val="hybridMultilevel"/>
    <w:tmpl w:val="7C403D26"/>
    <w:lvl w:ilvl="0" w:tplc="3280C90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B515268"/>
    <w:multiLevelType w:val="hybridMultilevel"/>
    <w:tmpl w:val="89ECAE8E"/>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28478AC"/>
    <w:multiLevelType w:val="multilevel"/>
    <w:tmpl w:val="28AA4BA0"/>
    <w:styleLink w:val="PucesNiveau"/>
    <w:lvl w:ilvl="0">
      <w:start w:val="1"/>
      <w:numFmt w:val="bullet"/>
      <w:pStyle w:val="puces"/>
      <w:lvlText w:val=""/>
      <w:lvlJc w:val="left"/>
      <w:pPr>
        <w:ind w:left="284" w:hanging="284"/>
      </w:pPr>
      <w:rPr>
        <w:rFonts w:ascii="Wingdings 2" w:hAnsi="Wingdings 2" w:hint="default"/>
        <w:color w:val="auto"/>
        <w:sz w:val="14"/>
      </w:rPr>
    </w:lvl>
    <w:lvl w:ilvl="1">
      <w:start w:val="1"/>
      <w:numFmt w:val="bullet"/>
      <w:lvlText w:val=""/>
      <w:lvlJc w:val="left"/>
      <w:pPr>
        <w:ind w:left="568" w:hanging="284"/>
      </w:pPr>
      <w:rPr>
        <w:rFonts w:ascii="Wingdings 2" w:hAnsi="Wingdings 2" w:hint="default"/>
        <w:color w:val="auto"/>
        <w:sz w:val="14"/>
      </w:rPr>
    </w:lvl>
    <w:lvl w:ilvl="2">
      <w:start w:val="1"/>
      <w:numFmt w:val="bullet"/>
      <w:lvlText w:val=""/>
      <w:lvlJc w:val="left"/>
      <w:pPr>
        <w:ind w:left="852" w:hanging="284"/>
      </w:pPr>
      <w:rPr>
        <w:rFonts w:ascii="Wingdings 2" w:hAnsi="Wingdings 2" w:hint="default"/>
        <w:color w:val="auto"/>
        <w:sz w:val="14"/>
      </w:rPr>
    </w:lvl>
    <w:lvl w:ilvl="3">
      <w:start w:val="1"/>
      <w:numFmt w:val="bullet"/>
      <w:lvlText w:val=""/>
      <w:lvlJc w:val="left"/>
      <w:pPr>
        <w:ind w:left="1136" w:hanging="284"/>
      </w:pPr>
      <w:rPr>
        <w:rFonts w:ascii="Wingdings 2" w:hAnsi="Wingdings 2" w:hint="default"/>
        <w:color w:val="auto"/>
        <w:sz w:val="14"/>
      </w:rPr>
    </w:lvl>
    <w:lvl w:ilvl="4">
      <w:start w:val="1"/>
      <w:numFmt w:val="bullet"/>
      <w:lvlText w:val=""/>
      <w:lvlJc w:val="left"/>
      <w:pPr>
        <w:ind w:left="1420" w:hanging="284"/>
      </w:pPr>
      <w:rPr>
        <w:rFonts w:ascii="Wingdings 2" w:hAnsi="Wingdings 2" w:hint="default"/>
        <w:color w:val="auto"/>
        <w:sz w:val="14"/>
      </w:rPr>
    </w:lvl>
    <w:lvl w:ilvl="5">
      <w:start w:val="1"/>
      <w:numFmt w:val="bullet"/>
      <w:lvlText w:val=""/>
      <w:lvlJc w:val="left"/>
      <w:pPr>
        <w:ind w:left="1704" w:hanging="284"/>
      </w:pPr>
      <w:rPr>
        <w:rFonts w:ascii="Wingdings 2" w:hAnsi="Wingdings 2" w:hint="default"/>
        <w:color w:val="auto"/>
        <w:sz w:val="14"/>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9" w15:restartNumberingAfterBreak="0">
    <w:nsid w:val="45EC34A1"/>
    <w:multiLevelType w:val="hybridMultilevel"/>
    <w:tmpl w:val="395E3D10"/>
    <w:lvl w:ilvl="0" w:tplc="A394DE6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6543C5C"/>
    <w:multiLevelType w:val="hybridMultilevel"/>
    <w:tmpl w:val="196472E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8720AC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ADE79E2"/>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C812A39"/>
    <w:multiLevelType w:val="multilevel"/>
    <w:tmpl w:val="0B0E934A"/>
    <w:lvl w:ilvl="0">
      <w:start w:val="1"/>
      <w:numFmt w:val="bullet"/>
      <w:lvlText w:val=""/>
      <w:lvlJc w:val="left"/>
      <w:pPr>
        <w:ind w:left="864" w:hanging="432"/>
      </w:pPr>
      <w:rPr>
        <w:rFonts w:ascii="Symbol" w:hAnsi="Symbol" w:hint="default"/>
      </w:rPr>
    </w:lvl>
    <w:lvl w:ilvl="1">
      <w:start w:val="1"/>
      <w:numFmt w:val="decimal"/>
      <w:suff w:val="space"/>
      <w:lvlText w:val="%1.%2"/>
      <w:lvlJc w:val="left"/>
      <w:pPr>
        <w:ind w:left="1008" w:hanging="576"/>
      </w:pPr>
      <w:rPr>
        <w:rFonts w:hint="default"/>
      </w:rPr>
    </w:lvl>
    <w:lvl w:ilvl="2">
      <w:start w:val="1"/>
      <w:numFmt w:val="decimal"/>
      <w:suff w:val="space"/>
      <w:lvlText w:val="%1.%2.%3"/>
      <w:lvlJc w:val="left"/>
      <w:pPr>
        <w:ind w:left="1152" w:hanging="720"/>
      </w:pPr>
      <w:rPr>
        <w:rFonts w:hint="default"/>
      </w:rPr>
    </w:lvl>
    <w:lvl w:ilvl="3">
      <w:start w:val="1"/>
      <w:numFmt w:val="decimal"/>
      <w:suff w:val="space"/>
      <w:lvlText w:val="%1.%2.%3.%4"/>
      <w:lvlJc w:val="left"/>
      <w:pPr>
        <w:ind w:left="1296" w:hanging="864"/>
      </w:pPr>
      <w:rPr>
        <w:rFonts w:hint="default"/>
      </w:rPr>
    </w:lvl>
    <w:lvl w:ilvl="4">
      <w:start w:val="1"/>
      <w:numFmt w:val="decimal"/>
      <w:suff w:val="space"/>
      <w:lvlText w:val="%1.%2.%3.%4.%5"/>
      <w:lvlJc w:val="left"/>
      <w:pPr>
        <w:ind w:left="1440" w:hanging="1008"/>
      </w:pPr>
      <w:rPr>
        <w:rFonts w:hint="default"/>
      </w:rPr>
    </w:lvl>
    <w:lvl w:ilvl="5">
      <w:start w:val="1"/>
      <w:numFmt w:val="decimal"/>
      <w:suff w:val="space"/>
      <w:lvlText w:val="%1.%2.%3.%4.%5.%6"/>
      <w:lvlJc w:val="left"/>
      <w:pPr>
        <w:ind w:left="1584" w:hanging="1152"/>
      </w:pPr>
      <w:rPr>
        <w:rFonts w:hint="default"/>
      </w:rPr>
    </w:lvl>
    <w:lvl w:ilvl="6">
      <w:start w:val="1"/>
      <w:numFmt w:val="decimal"/>
      <w:suff w:val="space"/>
      <w:lvlText w:val="%1.%2.%3.%4.%5.%6.%7"/>
      <w:lvlJc w:val="left"/>
      <w:pPr>
        <w:ind w:left="1728" w:hanging="1296"/>
      </w:pPr>
      <w:rPr>
        <w:rFonts w:hint="default"/>
      </w:rPr>
    </w:lvl>
    <w:lvl w:ilvl="7">
      <w:start w:val="1"/>
      <w:numFmt w:val="decimal"/>
      <w:suff w:val="space"/>
      <w:lvlText w:val="%1.%2.%3.%4.%5.%6.%7.%8"/>
      <w:lvlJc w:val="left"/>
      <w:pPr>
        <w:ind w:left="1872" w:hanging="1440"/>
      </w:pPr>
      <w:rPr>
        <w:rFonts w:hint="default"/>
      </w:rPr>
    </w:lvl>
    <w:lvl w:ilvl="8">
      <w:start w:val="1"/>
      <w:numFmt w:val="decimal"/>
      <w:suff w:val="space"/>
      <w:lvlText w:val="%1.%2.%3.%4.%5.%6.%7.%8.%9"/>
      <w:lvlJc w:val="left"/>
      <w:pPr>
        <w:ind w:left="2016" w:hanging="1584"/>
      </w:pPr>
      <w:rPr>
        <w:rFonts w:hint="default"/>
      </w:rPr>
    </w:lvl>
  </w:abstractNum>
  <w:abstractNum w:abstractNumId="24" w15:restartNumberingAfterBreak="0">
    <w:nsid w:val="4C9B1CD4"/>
    <w:multiLevelType w:val="hybridMultilevel"/>
    <w:tmpl w:val="53CC1716"/>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4DD80A65"/>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0AB7B1C"/>
    <w:multiLevelType w:val="hybridMultilevel"/>
    <w:tmpl w:val="36CEEAB8"/>
    <w:lvl w:ilvl="0" w:tplc="6B4E00E8">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2320456"/>
    <w:multiLevelType w:val="hybridMultilevel"/>
    <w:tmpl w:val="9B5EDE36"/>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A844310"/>
    <w:multiLevelType w:val="hybridMultilevel"/>
    <w:tmpl w:val="118690DE"/>
    <w:lvl w:ilvl="0" w:tplc="6812FE6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B2D227D"/>
    <w:multiLevelType w:val="multilevel"/>
    <w:tmpl w:val="76040F06"/>
    <w:lvl w:ilvl="0">
      <w:start w:val="1"/>
      <w:numFmt w:val="upperRoman"/>
      <w:lvlText w:val="%1."/>
      <w:lvlJc w:val="right"/>
      <w:pPr>
        <w:ind w:left="720" w:hanging="360"/>
      </w:p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B6876A8"/>
    <w:multiLevelType w:val="hybridMultilevel"/>
    <w:tmpl w:val="A93039EE"/>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4C36220"/>
    <w:multiLevelType w:val="hybridMultilevel"/>
    <w:tmpl w:val="3B2A1B7C"/>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68E156D3"/>
    <w:multiLevelType w:val="hybridMultilevel"/>
    <w:tmpl w:val="196472E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919309D"/>
    <w:multiLevelType w:val="hybridMultilevel"/>
    <w:tmpl w:val="594C4D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B55598A"/>
    <w:multiLevelType w:val="multilevel"/>
    <w:tmpl w:val="BE9A97CC"/>
    <w:lvl w:ilvl="0">
      <w:start w:val="5"/>
      <w:numFmt w:val="upperLetter"/>
      <w:pStyle w:val="En-ttedetabledesmatires"/>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35" w15:restartNumberingAfterBreak="0">
    <w:nsid w:val="6BE15EAA"/>
    <w:multiLevelType w:val="hybridMultilevel"/>
    <w:tmpl w:val="CF48B030"/>
    <w:lvl w:ilvl="0" w:tplc="7E0CF4A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C61079C"/>
    <w:multiLevelType w:val="hybridMultilevel"/>
    <w:tmpl w:val="3E7EF66E"/>
    <w:lvl w:ilvl="0" w:tplc="8A8ECBD2">
      <w:start w:val="1"/>
      <w:numFmt w:val="bullet"/>
      <w:pStyle w:val="Puces0"/>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CAE1858"/>
    <w:multiLevelType w:val="multilevel"/>
    <w:tmpl w:val="B716627A"/>
    <w:lvl w:ilvl="0">
      <w:start w:val="1"/>
      <w:numFmt w:val="upperLetter"/>
      <w:pStyle w:val="Titre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suff w:val="space"/>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suff w:val="space"/>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suff w:val="space"/>
      <w:lvlText w:val="%1.%2.%3.%4.%5"/>
      <w:lvlJc w:val="left"/>
      <w:pPr>
        <w:ind w:left="1008" w:hanging="1008"/>
      </w:pPr>
      <w:rPr>
        <w:rFonts w:hint="default"/>
      </w:rPr>
    </w:lvl>
    <w:lvl w:ilvl="5">
      <w:start w:val="1"/>
      <w:numFmt w:val="decimal"/>
      <w:pStyle w:val="Titre6"/>
      <w:suff w:val="space"/>
      <w:lvlText w:val="%1.%2.%3.%4.%5.%6"/>
      <w:lvlJc w:val="left"/>
      <w:pPr>
        <w:ind w:left="1152" w:hanging="1152"/>
      </w:pPr>
      <w:rPr>
        <w:rFonts w:hint="default"/>
      </w:rPr>
    </w:lvl>
    <w:lvl w:ilvl="6">
      <w:start w:val="1"/>
      <w:numFmt w:val="decimal"/>
      <w:pStyle w:val="Titre7"/>
      <w:suff w:val="space"/>
      <w:lvlText w:val="%1.%2.%3.%4.%5.%6.%7"/>
      <w:lvlJc w:val="left"/>
      <w:pPr>
        <w:ind w:left="1296" w:hanging="1296"/>
      </w:pPr>
      <w:rPr>
        <w:rFonts w:hint="default"/>
      </w:rPr>
    </w:lvl>
    <w:lvl w:ilvl="7">
      <w:start w:val="1"/>
      <w:numFmt w:val="decimal"/>
      <w:pStyle w:val="Titre8"/>
      <w:suff w:val="space"/>
      <w:lvlText w:val="%1.%2.%3.%4.%5.%6.%7.%8"/>
      <w:lvlJc w:val="left"/>
      <w:pPr>
        <w:ind w:left="1440" w:hanging="1440"/>
      </w:pPr>
      <w:rPr>
        <w:rFonts w:hint="default"/>
      </w:rPr>
    </w:lvl>
    <w:lvl w:ilvl="8">
      <w:start w:val="1"/>
      <w:numFmt w:val="decimal"/>
      <w:pStyle w:val="Titre9"/>
      <w:suff w:val="space"/>
      <w:lvlText w:val="%1.%2.%3.%4.%5.%6.%7.%8.%9"/>
      <w:lvlJc w:val="left"/>
      <w:pPr>
        <w:ind w:left="1584" w:hanging="1584"/>
      </w:pPr>
      <w:rPr>
        <w:rFonts w:hint="default"/>
      </w:rPr>
    </w:lvl>
  </w:abstractNum>
  <w:abstractNum w:abstractNumId="38" w15:restartNumberingAfterBreak="0">
    <w:nsid w:val="767B245B"/>
    <w:multiLevelType w:val="hybridMultilevel"/>
    <w:tmpl w:val="C43A9B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4"/>
  </w:num>
  <w:num w:numId="2">
    <w:abstractNumId w:val="36"/>
  </w:num>
  <w:num w:numId="3">
    <w:abstractNumId w:val="18"/>
  </w:num>
  <w:num w:numId="4">
    <w:abstractNumId w:val="11"/>
  </w:num>
  <w:num w:numId="5">
    <w:abstractNumId w:val="14"/>
  </w:num>
  <w:num w:numId="6">
    <w:abstractNumId w:val="37"/>
  </w:num>
  <w:num w:numId="7">
    <w:abstractNumId w:val="38"/>
  </w:num>
  <w:num w:numId="8">
    <w:abstractNumId w:val="7"/>
  </w:num>
  <w:num w:numId="9">
    <w:abstractNumId w:val="31"/>
  </w:num>
  <w:num w:numId="10">
    <w:abstractNumId w:val="24"/>
  </w:num>
  <w:num w:numId="11">
    <w:abstractNumId w:val="30"/>
  </w:num>
  <w:num w:numId="12">
    <w:abstractNumId w:val="2"/>
  </w:num>
  <w:num w:numId="13">
    <w:abstractNumId w:val="15"/>
  </w:num>
  <w:num w:numId="14">
    <w:abstractNumId w:val="10"/>
  </w:num>
  <w:num w:numId="15">
    <w:abstractNumId w:val="23"/>
  </w:num>
  <w:num w:numId="16">
    <w:abstractNumId w:val="25"/>
  </w:num>
  <w:num w:numId="17">
    <w:abstractNumId w:val="3"/>
  </w:num>
  <w:num w:numId="18">
    <w:abstractNumId w:val="35"/>
  </w:num>
  <w:num w:numId="19">
    <w:abstractNumId w:val="19"/>
  </w:num>
  <w:num w:numId="20">
    <w:abstractNumId w:val="8"/>
  </w:num>
  <w:num w:numId="21">
    <w:abstractNumId w:val="33"/>
  </w:num>
  <w:num w:numId="22">
    <w:abstractNumId w:val="29"/>
  </w:num>
  <w:num w:numId="23">
    <w:abstractNumId w:val="5"/>
  </w:num>
  <w:num w:numId="24">
    <w:abstractNumId w:val="27"/>
  </w:num>
  <w:num w:numId="25">
    <w:abstractNumId w:val="17"/>
  </w:num>
  <w:num w:numId="26">
    <w:abstractNumId w:val="6"/>
  </w:num>
  <w:num w:numId="27">
    <w:abstractNumId w:val="13"/>
  </w:num>
  <w:num w:numId="28">
    <w:abstractNumId w:val="9"/>
  </w:num>
  <w:num w:numId="29">
    <w:abstractNumId w:val="28"/>
  </w:num>
  <w:num w:numId="30">
    <w:abstractNumId w:val="16"/>
  </w:num>
  <w:num w:numId="31">
    <w:abstractNumId w:val="26"/>
  </w:num>
  <w:num w:numId="32">
    <w:abstractNumId w:val="4"/>
  </w:num>
  <w:num w:numId="33">
    <w:abstractNumId w:val="0"/>
  </w:num>
  <w:num w:numId="34">
    <w:abstractNumId w:val="25"/>
  </w:num>
  <w:num w:numId="35">
    <w:abstractNumId w:val="7"/>
  </w:num>
  <w:num w:numId="36">
    <w:abstractNumId w:val="12"/>
  </w:num>
  <w:num w:numId="37">
    <w:abstractNumId w:val="22"/>
  </w:num>
  <w:num w:numId="38">
    <w:abstractNumId w:val="1"/>
  </w:num>
  <w:num w:numId="39">
    <w:abstractNumId w:val="21"/>
  </w:num>
  <w:num w:numId="40">
    <w:abstractNumId w:val="32"/>
  </w:num>
  <w:num w:numId="41">
    <w:abstractNumId w:val="20"/>
  </w:num>
  <w:num w:numId="42">
    <w:abstractNumId w:val="3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de-CH" w:vendorID="64" w:dllVersion="131078" w:nlCheck="1" w:checkStyle="0"/>
  <w:activeWritingStyle w:appName="MSWord" w:lang="fr-CH" w:vendorID="64" w:dllVersion="131078" w:nlCheck="1" w:checkStyle="1"/>
  <w:activeWritingStyle w:appName="MSWord" w:lang="fr-FR" w:vendorID="64" w:dllVersion="131078" w:nlCheck="1" w:checkStyle="1"/>
  <w:defaultTabStop w:val="708"/>
  <w:hyphenationZone w:val="425"/>
  <w:drawingGridHorizontalSpacing w:val="110"/>
  <w:displayHorizontalDrawingGridEvery w:val="2"/>
  <w:displayVerticalDrawingGridEvery w:val="2"/>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6536"/>
    <w:rsid w:val="000011E6"/>
    <w:rsid w:val="000017A3"/>
    <w:rsid w:val="000019DE"/>
    <w:rsid w:val="00001F1E"/>
    <w:rsid w:val="00002947"/>
    <w:rsid w:val="00003B1B"/>
    <w:rsid w:val="00003B83"/>
    <w:rsid w:val="000040C5"/>
    <w:rsid w:val="00004625"/>
    <w:rsid w:val="000048C9"/>
    <w:rsid w:val="00004BD8"/>
    <w:rsid w:val="00004FCA"/>
    <w:rsid w:val="0000580E"/>
    <w:rsid w:val="00007AEB"/>
    <w:rsid w:val="00007BCE"/>
    <w:rsid w:val="00007DFB"/>
    <w:rsid w:val="00010643"/>
    <w:rsid w:val="000111D2"/>
    <w:rsid w:val="00013518"/>
    <w:rsid w:val="000138CE"/>
    <w:rsid w:val="00014695"/>
    <w:rsid w:val="00014D48"/>
    <w:rsid w:val="00014E8E"/>
    <w:rsid w:val="000151AF"/>
    <w:rsid w:val="000166A9"/>
    <w:rsid w:val="00016E24"/>
    <w:rsid w:val="00016E88"/>
    <w:rsid w:val="00017045"/>
    <w:rsid w:val="000174C1"/>
    <w:rsid w:val="00017AF7"/>
    <w:rsid w:val="00017D06"/>
    <w:rsid w:val="00017F6B"/>
    <w:rsid w:val="00020B0E"/>
    <w:rsid w:val="00020EAE"/>
    <w:rsid w:val="0002193F"/>
    <w:rsid w:val="0002199E"/>
    <w:rsid w:val="00021F05"/>
    <w:rsid w:val="00022123"/>
    <w:rsid w:val="00022242"/>
    <w:rsid w:val="0002253D"/>
    <w:rsid w:val="00022681"/>
    <w:rsid w:val="000226E0"/>
    <w:rsid w:val="00022E8C"/>
    <w:rsid w:val="00023DFD"/>
    <w:rsid w:val="000253FC"/>
    <w:rsid w:val="00025FC0"/>
    <w:rsid w:val="00026009"/>
    <w:rsid w:val="000267F1"/>
    <w:rsid w:val="00027583"/>
    <w:rsid w:val="00030A91"/>
    <w:rsid w:val="00030B05"/>
    <w:rsid w:val="00031023"/>
    <w:rsid w:val="00031B21"/>
    <w:rsid w:val="00031BAD"/>
    <w:rsid w:val="00031DA0"/>
    <w:rsid w:val="00032990"/>
    <w:rsid w:val="000329AE"/>
    <w:rsid w:val="00033249"/>
    <w:rsid w:val="000333CB"/>
    <w:rsid w:val="00033A0F"/>
    <w:rsid w:val="00033B99"/>
    <w:rsid w:val="00034354"/>
    <w:rsid w:val="000347EA"/>
    <w:rsid w:val="00034E56"/>
    <w:rsid w:val="000351DD"/>
    <w:rsid w:val="00035366"/>
    <w:rsid w:val="00035586"/>
    <w:rsid w:val="00035665"/>
    <w:rsid w:val="00035A12"/>
    <w:rsid w:val="00035D42"/>
    <w:rsid w:val="00035EFA"/>
    <w:rsid w:val="000365EF"/>
    <w:rsid w:val="000367C1"/>
    <w:rsid w:val="000367F7"/>
    <w:rsid w:val="00041212"/>
    <w:rsid w:val="000429EC"/>
    <w:rsid w:val="00043763"/>
    <w:rsid w:val="00045AE4"/>
    <w:rsid w:val="0004629A"/>
    <w:rsid w:val="00046742"/>
    <w:rsid w:val="00046BB5"/>
    <w:rsid w:val="00046FE5"/>
    <w:rsid w:val="0005059F"/>
    <w:rsid w:val="0005065B"/>
    <w:rsid w:val="0005111C"/>
    <w:rsid w:val="000513F8"/>
    <w:rsid w:val="00051E0F"/>
    <w:rsid w:val="000521AF"/>
    <w:rsid w:val="0005248B"/>
    <w:rsid w:val="000525AA"/>
    <w:rsid w:val="00052D88"/>
    <w:rsid w:val="000539C8"/>
    <w:rsid w:val="00054351"/>
    <w:rsid w:val="00054665"/>
    <w:rsid w:val="000549CA"/>
    <w:rsid w:val="00054F89"/>
    <w:rsid w:val="000565C9"/>
    <w:rsid w:val="00056A54"/>
    <w:rsid w:val="0005789E"/>
    <w:rsid w:val="00057ECA"/>
    <w:rsid w:val="00057F53"/>
    <w:rsid w:val="00060835"/>
    <w:rsid w:val="00062769"/>
    <w:rsid w:val="00062F40"/>
    <w:rsid w:val="000630D4"/>
    <w:rsid w:val="0006366B"/>
    <w:rsid w:val="000641F9"/>
    <w:rsid w:val="00065B94"/>
    <w:rsid w:val="00067514"/>
    <w:rsid w:val="00067A92"/>
    <w:rsid w:val="00070F5A"/>
    <w:rsid w:val="00070F8C"/>
    <w:rsid w:val="00071082"/>
    <w:rsid w:val="000718BD"/>
    <w:rsid w:val="00071EFA"/>
    <w:rsid w:val="0007218E"/>
    <w:rsid w:val="00072A3D"/>
    <w:rsid w:val="00072D57"/>
    <w:rsid w:val="000734B9"/>
    <w:rsid w:val="00073DAE"/>
    <w:rsid w:val="0007400D"/>
    <w:rsid w:val="0007426C"/>
    <w:rsid w:val="00074DAE"/>
    <w:rsid w:val="000750B0"/>
    <w:rsid w:val="00075435"/>
    <w:rsid w:val="00075656"/>
    <w:rsid w:val="00075961"/>
    <w:rsid w:val="00075A7C"/>
    <w:rsid w:val="00076B36"/>
    <w:rsid w:val="00076C89"/>
    <w:rsid w:val="00077AA8"/>
    <w:rsid w:val="00077AF3"/>
    <w:rsid w:val="00077E93"/>
    <w:rsid w:val="00077F34"/>
    <w:rsid w:val="00080091"/>
    <w:rsid w:val="00080105"/>
    <w:rsid w:val="00082D72"/>
    <w:rsid w:val="00082E65"/>
    <w:rsid w:val="00083D54"/>
    <w:rsid w:val="00084107"/>
    <w:rsid w:val="000841EE"/>
    <w:rsid w:val="00085166"/>
    <w:rsid w:val="00085CBD"/>
    <w:rsid w:val="00085D56"/>
    <w:rsid w:val="000861C4"/>
    <w:rsid w:val="000862C2"/>
    <w:rsid w:val="00086393"/>
    <w:rsid w:val="000867EA"/>
    <w:rsid w:val="00086E5C"/>
    <w:rsid w:val="00087A87"/>
    <w:rsid w:val="00087F4D"/>
    <w:rsid w:val="00091A44"/>
    <w:rsid w:val="00092D66"/>
    <w:rsid w:val="00093F77"/>
    <w:rsid w:val="00093FD4"/>
    <w:rsid w:val="0009619E"/>
    <w:rsid w:val="00097AE1"/>
    <w:rsid w:val="000A064A"/>
    <w:rsid w:val="000A1558"/>
    <w:rsid w:val="000A15D2"/>
    <w:rsid w:val="000A16C3"/>
    <w:rsid w:val="000A21A5"/>
    <w:rsid w:val="000A3135"/>
    <w:rsid w:val="000A4504"/>
    <w:rsid w:val="000A5141"/>
    <w:rsid w:val="000A5C1B"/>
    <w:rsid w:val="000A6B0F"/>
    <w:rsid w:val="000A701B"/>
    <w:rsid w:val="000B036B"/>
    <w:rsid w:val="000B1185"/>
    <w:rsid w:val="000B31F1"/>
    <w:rsid w:val="000B3D59"/>
    <w:rsid w:val="000B50B9"/>
    <w:rsid w:val="000B51D4"/>
    <w:rsid w:val="000B5201"/>
    <w:rsid w:val="000B5F72"/>
    <w:rsid w:val="000B61A7"/>
    <w:rsid w:val="000B6F47"/>
    <w:rsid w:val="000C0B78"/>
    <w:rsid w:val="000C0C14"/>
    <w:rsid w:val="000C19D2"/>
    <w:rsid w:val="000C1A06"/>
    <w:rsid w:val="000C1DB5"/>
    <w:rsid w:val="000C1F32"/>
    <w:rsid w:val="000C1F3D"/>
    <w:rsid w:val="000C3CA5"/>
    <w:rsid w:val="000C3E91"/>
    <w:rsid w:val="000C4C1E"/>
    <w:rsid w:val="000C4F1D"/>
    <w:rsid w:val="000C52FC"/>
    <w:rsid w:val="000C5742"/>
    <w:rsid w:val="000C7213"/>
    <w:rsid w:val="000C7247"/>
    <w:rsid w:val="000C7474"/>
    <w:rsid w:val="000C758E"/>
    <w:rsid w:val="000C7946"/>
    <w:rsid w:val="000D01C9"/>
    <w:rsid w:val="000D20EB"/>
    <w:rsid w:val="000D2382"/>
    <w:rsid w:val="000D2B3B"/>
    <w:rsid w:val="000D34F6"/>
    <w:rsid w:val="000D36FF"/>
    <w:rsid w:val="000D3779"/>
    <w:rsid w:val="000D37D9"/>
    <w:rsid w:val="000D3A23"/>
    <w:rsid w:val="000D5316"/>
    <w:rsid w:val="000D568F"/>
    <w:rsid w:val="000D5C34"/>
    <w:rsid w:val="000D6030"/>
    <w:rsid w:val="000D6C41"/>
    <w:rsid w:val="000D6E96"/>
    <w:rsid w:val="000D72B0"/>
    <w:rsid w:val="000D73A4"/>
    <w:rsid w:val="000D78CA"/>
    <w:rsid w:val="000D7E05"/>
    <w:rsid w:val="000E04FA"/>
    <w:rsid w:val="000E07FB"/>
    <w:rsid w:val="000E0FB3"/>
    <w:rsid w:val="000E10DA"/>
    <w:rsid w:val="000E1102"/>
    <w:rsid w:val="000E1FD4"/>
    <w:rsid w:val="000E2029"/>
    <w:rsid w:val="000E3497"/>
    <w:rsid w:val="000E388B"/>
    <w:rsid w:val="000E3977"/>
    <w:rsid w:val="000E3BA6"/>
    <w:rsid w:val="000E51A4"/>
    <w:rsid w:val="000E5A8B"/>
    <w:rsid w:val="000E5C3F"/>
    <w:rsid w:val="000E5ECE"/>
    <w:rsid w:val="000E6A25"/>
    <w:rsid w:val="000E72D5"/>
    <w:rsid w:val="000E74B2"/>
    <w:rsid w:val="000E79AC"/>
    <w:rsid w:val="000E7A36"/>
    <w:rsid w:val="000E7B03"/>
    <w:rsid w:val="000E7D8E"/>
    <w:rsid w:val="000E7F05"/>
    <w:rsid w:val="000F03A6"/>
    <w:rsid w:val="000F0F35"/>
    <w:rsid w:val="000F122E"/>
    <w:rsid w:val="000F1885"/>
    <w:rsid w:val="000F19D1"/>
    <w:rsid w:val="000F30DC"/>
    <w:rsid w:val="000F3241"/>
    <w:rsid w:val="000F3B17"/>
    <w:rsid w:val="000F3E5B"/>
    <w:rsid w:val="000F55A7"/>
    <w:rsid w:val="000F583E"/>
    <w:rsid w:val="000F5F62"/>
    <w:rsid w:val="000F666E"/>
    <w:rsid w:val="000F6D24"/>
    <w:rsid w:val="000F71C5"/>
    <w:rsid w:val="001001E0"/>
    <w:rsid w:val="00100964"/>
    <w:rsid w:val="00100ADD"/>
    <w:rsid w:val="00101EF5"/>
    <w:rsid w:val="00103FB2"/>
    <w:rsid w:val="00105065"/>
    <w:rsid w:val="00105E79"/>
    <w:rsid w:val="001076E6"/>
    <w:rsid w:val="00107E63"/>
    <w:rsid w:val="00110B4C"/>
    <w:rsid w:val="00110FA1"/>
    <w:rsid w:val="00111F21"/>
    <w:rsid w:val="00112E5B"/>
    <w:rsid w:val="001136AE"/>
    <w:rsid w:val="00114258"/>
    <w:rsid w:val="001157EC"/>
    <w:rsid w:val="00115CD4"/>
    <w:rsid w:val="00116E39"/>
    <w:rsid w:val="00117E76"/>
    <w:rsid w:val="0012040D"/>
    <w:rsid w:val="00120632"/>
    <w:rsid w:val="0012093E"/>
    <w:rsid w:val="00121059"/>
    <w:rsid w:val="0012165B"/>
    <w:rsid w:val="00123058"/>
    <w:rsid w:val="00123AC6"/>
    <w:rsid w:val="00123E73"/>
    <w:rsid w:val="0012408B"/>
    <w:rsid w:val="00124889"/>
    <w:rsid w:val="00124D51"/>
    <w:rsid w:val="00125451"/>
    <w:rsid w:val="001259E1"/>
    <w:rsid w:val="00125A18"/>
    <w:rsid w:val="00130849"/>
    <w:rsid w:val="00130C1D"/>
    <w:rsid w:val="00130EE5"/>
    <w:rsid w:val="00131853"/>
    <w:rsid w:val="0013292C"/>
    <w:rsid w:val="00133E93"/>
    <w:rsid w:val="00134204"/>
    <w:rsid w:val="001357B9"/>
    <w:rsid w:val="00136082"/>
    <w:rsid w:val="001407FF"/>
    <w:rsid w:val="00141BC4"/>
    <w:rsid w:val="00142916"/>
    <w:rsid w:val="00142C83"/>
    <w:rsid w:val="00142FF9"/>
    <w:rsid w:val="00143971"/>
    <w:rsid w:val="00143A03"/>
    <w:rsid w:val="00143FDE"/>
    <w:rsid w:val="00144182"/>
    <w:rsid w:val="00144CB4"/>
    <w:rsid w:val="00144E46"/>
    <w:rsid w:val="001450D5"/>
    <w:rsid w:val="00145664"/>
    <w:rsid w:val="00145C1D"/>
    <w:rsid w:val="00146105"/>
    <w:rsid w:val="00147533"/>
    <w:rsid w:val="00147DB6"/>
    <w:rsid w:val="0015014F"/>
    <w:rsid w:val="00151BE2"/>
    <w:rsid w:val="00153249"/>
    <w:rsid w:val="001538F1"/>
    <w:rsid w:val="00154C12"/>
    <w:rsid w:val="00154CFA"/>
    <w:rsid w:val="00154EA1"/>
    <w:rsid w:val="0015508F"/>
    <w:rsid w:val="001556E8"/>
    <w:rsid w:val="00155ABD"/>
    <w:rsid w:val="00156C6E"/>
    <w:rsid w:val="00156FCA"/>
    <w:rsid w:val="001570CF"/>
    <w:rsid w:val="001572F0"/>
    <w:rsid w:val="001574E6"/>
    <w:rsid w:val="00157AAB"/>
    <w:rsid w:val="0016047C"/>
    <w:rsid w:val="00160828"/>
    <w:rsid w:val="00160A29"/>
    <w:rsid w:val="00160E57"/>
    <w:rsid w:val="00162210"/>
    <w:rsid w:val="00162229"/>
    <w:rsid w:val="00162278"/>
    <w:rsid w:val="00163886"/>
    <w:rsid w:val="001648BE"/>
    <w:rsid w:val="0016496D"/>
    <w:rsid w:val="00164D0E"/>
    <w:rsid w:val="00165D73"/>
    <w:rsid w:val="0016644A"/>
    <w:rsid w:val="00166598"/>
    <w:rsid w:val="00166722"/>
    <w:rsid w:val="0016672B"/>
    <w:rsid w:val="00166947"/>
    <w:rsid w:val="00167F28"/>
    <w:rsid w:val="001702DF"/>
    <w:rsid w:val="00170470"/>
    <w:rsid w:val="00170933"/>
    <w:rsid w:val="001709D1"/>
    <w:rsid w:val="00170BE8"/>
    <w:rsid w:val="001713B7"/>
    <w:rsid w:val="00171524"/>
    <w:rsid w:val="00171E31"/>
    <w:rsid w:val="0017205D"/>
    <w:rsid w:val="001727CB"/>
    <w:rsid w:val="00172A32"/>
    <w:rsid w:val="00172C26"/>
    <w:rsid w:val="001735D0"/>
    <w:rsid w:val="001737D9"/>
    <w:rsid w:val="00174D46"/>
    <w:rsid w:val="001753BA"/>
    <w:rsid w:val="00175550"/>
    <w:rsid w:val="0017638D"/>
    <w:rsid w:val="001776B9"/>
    <w:rsid w:val="001778E1"/>
    <w:rsid w:val="00177A00"/>
    <w:rsid w:val="00180258"/>
    <w:rsid w:val="001809D5"/>
    <w:rsid w:val="00181C11"/>
    <w:rsid w:val="00181CE8"/>
    <w:rsid w:val="00181E5B"/>
    <w:rsid w:val="00182275"/>
    <w:rsid w:val="00182443"/>
    <w:rsid w:val="001829F3"/>
    <w:rsid w:val="001831CA"/>
    <w:rsid w:val="0018327B"/>
    <w:rsid w:val="00183DC2"/>
    <w:rsid w:val="00183EFF"/>
    <w:rsid w:val="00184017"/>
    <w:rsid w:val="00184D82"/>
    <w:rsid w:val="0018530D"/>
    <w:rsid w:val="00191029"/>
    <w:rsid w:val="001912C8"/>
    <w:rsid w:val="00192327"/>
    <w:rsid w:val="00192877"/>
    <w:rsid w:val="00192A72"/>
    <w:rsid w:val="001934ED"/>
    <w:rsid w:val="00193521"/>
    <w:rsid w:val="001948E2"/>
    <w:rsid w:val="001949E5"/>
    <w:rsid w:val="00194E36"/>
    <w:rsid w:val="00195124"/>
    <w:rsid w:val="0019548F"/>
    <w:rsid w:val="00195B58"/>
    <w:rsid w:val="001961A0"/>
    <w:rsid w:val="0019623E"/>
    <w:rsid w:val="001965D8"/>
    <w:rsid w:val="00197C42"/>
    <w:rsid w:val="001A008B"/>
    <w:rsid w:val="001A03E2"/>
    <w:rsid w:val="001A06D3"/>
    <w:rsid w:val="001A0926"/>
    <w:rsid w:val="001A10F5"/>
    <w:rsid w:val="001A2C1B"/>
    <w:rsid w:val="001A2DCA"/>
    <w:rsid w:val="001A2EDB"/>
    <w:rsid w:val="001A338D"/>
    <w:rsid w:val="001A38AA"/>
    <w:rsid w:val="001A4150"/>
    <w:rsid w:val="001A45D9"/>
    <w:rsid w:val="001A58FA"/>
    <w:rsid w:val="001A6763"/>
    <w:rsid w:val="001B00FF"/>
    <w:rsid w:val="001B0D21"/>
    <w:rsid w:val="001B1667"/>
    <w:rsid w:val="001B2AA3"/>
    <w:rsid w:val="001B3640"/>
    <w:rsid w:val="001B499A"/>
    <w:rsid w:val="001B5F05"/>
    <w:rsid w:val="001B6930"/>
    <w:rsid w:val="001B7159"/>
    <w:rsid w:val="001B76F8"/>
    <w:rsid w:val="001B7AB0"/>
    <w:rsid w:val="001C0C20"/>
    <w:rsid w:val="001C1B35"/>
    <w:rsid w:val="001C1B9F"/>
    <w:rsid w:val="001C24D7"/>
    <w:rsid w:val="001C264B"/>
    <w:rsid w:val="001C30F0"/>
    <w:rsid w:val="001C4C30"/>
    <w:rsid w:val="001C4C3D"/>
    <w:rsid w:val="001C4C9A"/>
    <w:rsid w:val="001C4D4C"/>
    <w:rsid w:val="001C5EC8"/>
    <w:rsid w:val="001C703E"/>
    <w:rsid w:val="001C74E5"/>
    <w:rsid w:val="001D231D"/>
    <w:rsid w:val="001D2464"/>
    <w:rsid w:val="001D288A"/>
    <w:rsid w:val="001D2BEF"/>
    <w:rsid w:val="001D2DDB"/>
    <w:rsid w:val="001D2F1B"/>
    <w:rsid w:val="001D3BD0"/>
    <w:rsid w:val="001D3FB4"/>
    <w:rsid w:val="001D43DF"/>
    <w:rsid w:val="001D456D"/>
    <w:rsid w:val="001D4F63"/>
    <w:rsid w:val="001D5213"/>
    <w:rsid w:val="001D5D85"/>
    <w:rsid w:val="001D6281"/>
    <w:rsid w:val="001D6633"/>
    <w:rsid w:val="001D6A6C"/>
    <w:rsid w:val="001D7718"/>
    <w:rsid w:val="001E00E5"/>
    <w:rsid w:val="001E042C"/>
    <w:rsid w:val="001E1729"/>
    <w:rsid w:val="001E226B"/>
    <w:rsid w:val="001E2695"/>
    <w:rsid w:val="001E2741"/>
    <w:rsid w:val="001E27B4"/>
    <w:rsid w:val="001E2C23"/>
    <w:rsid w:val="001E2C58"/>
    <w:rsid w:val="001E34A8"/>
    <w:rsid w:val="001E3523"/>
    <w:rsid w:val="001E3CAA"/>
    <w:rsid w:val="001E4575"/>
    <w:rsid w:val="001E4606"/>
    <w:rsid w:val="001E533B"/>
    <w:rsid w:val="001E5C1F"/>
    <w:rsid w:val="001E5F2D"/>
    <w:rsid w:val="001E65B9"/>
    <w:rsid w:val="001E6DB1"/>
    <w:rsid w:val="001E742E"/>
    <w:rsid w:val="001E7479"/>
    <w:rsid w:val="001E75CA"/>
    <w:rsid w:val="001F00DE"/>
    <w:rsid w:val="001F0B69"/>
    <w:rsid w:val="001F1B53"/>
    <w:rsid w:val="001F2614"/>
    <w:rsid w:val="001F2900"/>
    <w:rsid w:val="001F2FE6"/>
    <w:rsid w:val="001F2FF5"/>
    <w:rsid w:val="001F3601"/>
    <w:rsid w:val="001F3BDC"/>
    <w:rsid w:val="001F3C6E"/>
    <w:rsid w:val="001F4B0F"/>
    <w:rsid w:val="001F4B6D"/>
    <w:rsid w:val="001F5456"/>
    <w:rsid w:val="001F56B7"/>
    <w:rsid w:val="001F57D7"/>
    <w:rsid w:val="001F5B97"/>
    <w:rsid w:val="001F5F47"/>
    <w:rsid w:val="001F6849"/>
    <w:rsid w:val="001F7407"/>
    <w:rsid w:val="001F7A7E"/>
    <w:rsid w:val="002002A2"/>
    <w:rsid w:val="002006F9"/>
    <w:rsid w:val="00201114"/>
    <w:rsid w:val="00201238"/>
    <w:rsid w:val="00201BF9"/>
    <w:rsid w:val="00201FFF"/>
    <w:rsid w:val="00202740"/>
    <w:rsid w:val="00202D78"/>
    <w:rsid w:val="00205312"/>
    <w:rsid w:val="00205371"/>
    <w:rsid w:val="0020537A"/>
    <w:rsid w:val="00205744"/>
    <w:rsid w:val="002065D0"/>
    <w:rsid w:val="00206D70"/>
    <w:rsid w:val="00207BBA"/>
    <w:rsid w:val="00210BCA"/>
    <w:rsid w:val="00211208"/>
    <w:rsid w:val="00211423"/>
    <w:rsid w:val="00211841"/>
    <w:rsid w:val="002119D2"/>
    <w:rsid w:val="002122A5"/>
    <w:rsid w:val="0021246C"/>
    <w:rsid w:val="002126A6"/>
    <w:rsid w:val="00214418"/>
    <w:rsid w:val="00214510"/>
    <w:rsid w:val="00214933"/>
    <w:rsid w:val="00214C4B"/>
    <w:rsid w:val="00214F8E"/>
    <w:rsid w:val="00215A00"/>
    <w:rsid w:val="002162ED"/>
    <w:rsid w:val="00216865"/>
    <w:rsid w:val="00216B2B"/>
    <w:rsid w:val="00216BBB"/>
    <w:rsid w:val="00216BFC"/>
    <w:rsid w:val="00220380"/>
    <w:rsid w:val="0022076E"/>
    <w:rsid w:val="00220EFA"/>
    <w:rsid w:val="0022398C"/>
    <w:rsid w:val="002241EC"/>
    <w:rsid w:val="00224D33"/>
    <w:rsid w:val="00225399"/>
    <w:rsid w:val="0022592F"/>
    <w:rsid w:val="00225D12"/>
    <w:rsid w:val="00226E2B"/>
    <w:rsid w:val="00227DAF"/>
    <w:rsid w:val="002306B2"/>
    <w:rsid w:val="0023157D"/>
    <w:rsid w:val="002320C2"/>
    <w:rsid w:val="002323D7"/>
    <w:rsid w:val="002332A6"/>
    <w:rsid w:val="0023369E"/>
    <w:rsid w:val="00233F02"/>
    <w:rsid w:val="00234235"/>
    <w:rsid w:val="00234497"/>
    <w:rsid w:val="002360E1"/>
    <w:rsid w:val="00236485"/>
    <w:rsid w:val="00236540"/>
    <w:rsid w:val="002367B1"/>
    <w:rsid w:val="00236985"/>
    <w:rsid w:val="002372C1"/>
    <w:rsid w:val="0023756A"/>
    <w:rsid w:val="00237DC5"/>
    <w:rsid w:val="00240AA4"/>
    <w:rsid w:val="00240B69"/>
    <w:rsid w:val="0024126A"/>
    <w:rsid w:val="002413A7"/>
    <w:rsid w:val="00243DEE"/>
    <w:rsid w:val="00243E26"/>
    <w:rsid w:val="00244B45"/>
    <w:rsid w:val="00245D87"/>
    <w:rsid w:val="0024603E"/>
    <w:rsid w:val="00246902"/>
    <w:rsid w:val="00246928"/>
    <w:rsid w:val="00246AD6"/>
    <w:rsid w:val="00247662"/>
    <w:rsid w:val="0024783F"/>
    <w:rsid w:val="0024791B"/>
    <w:rsid w:val="00247B0C"/>
    <w:rsid w:val="00250594"/>
    <w:rsid w:val="00251B59"/>
    <w:rsid w:val="00251D7E"/>
    <w:rsid w:val="00251FA4"/>
    <w:rsid w:val="00252D7F"/>
    <w:rsid w:val="00252E3F"/>
    <w:rsid w:val="0025303C"/>
    <w:rsid w:val="002536E7"/>
    <w:rsid w:val="002537CF"/>
    <w:rsid w:val="00254004"/>
    <w:rsid w:val="002548CB"/>
    <w:rsid w:val="00256114"/>
    <w:rsid w:val="00256976"/>
    <w:rsid w:val="002608FF"/>
    <w:rsid w:val="0026213A"/>
    <w:rsid w:val="002621DD"/>
    <w:rsid w:val="00262314"/>
    <w:rsid w:val="002624CE"/>
    <w:rsid w:val="00262AB6"/>
    <w:rsid w:val="002638E9"/>
    <w:rsid w:val="00263F42"/>
    <w:rsid w:val="002650D3"/>
    <w:rsid w:val="002663C7"/>
    <w:rsid w:val="00266E12"/>
    <w:rsid w:val="002672EB"/>
    <w:rsid w:val="00267F0F"/>
    <w:rsid w:val="00270198"/>
    <w:rsid w:val="00270322"/>
    <w:rsid w:val="00270AF7"/>
    <w:rsid w:val="00270B6F"/>
    <w:rsid w:val="00270E5B"/>
    <w:rsid w:val="00271022"/>
    <w:rsid w:val="0027289C"/>
    <w:rsid w:val="00273621"/>
    <w:rsid w:val="00274445"/>
    <w:rsid w:val="0027497F"/>
    <w:rsid w:val="00274DD6"/>
    <w:rsid w:val="002752F8"/>
    <w:rsid w:val="00275404"/>
    <w:rsid w:val="002755F7"/>
    <w:rsid w:val="00275E67"/>
    <w:rsid w:val="002800EF"/>
    <w:rsid w:val="00280C3C"/>
    <w:rsid w:val="00281550"/>
    <w:rsid w:val="00282179"/>
    <w:rsid w:val="002821E3"/>
    <w:rsid w:val="0028234C"/>
    <w:rsid w:val="002835DE"/>
    <w:rsid w:val="002837D0"/>
    <w:rsid w:val="00283CCB"/>
    <w:rsid w:val="00283EAE"/>
    <w:rsid w:val="00284293"/>
    <w:rsid w:val="00284887"/>
    <w:rsid w:val="00284AE9"/>
    <w:rsid w:val="00286BA4"/>
    <w:rsid w:val="00286EAF"/>
    <w:rsid w:val="00286EB8"/>
    <w:rsid w:val="00286F54"/>
    <w:rsid w:val="00287915"/>
    <w:rsid w:val="002908A6"/>
    <w:rsid w:val="00291112"/>
    <w:rsid w:val="0029122B"/>
    <w:rsid w:val="00291331"/>
    <w:rsid w:val="00291B2C"/>
    <w:rsid w:val="00291CE3"/>
    <w:rsid w:val="002920B9"/>
    <w:rsid w:val="002923D9"/>
    <w:rsid w:val="002924B1"/>
    <w:rsid w:val="002929E5"/>
    <w:rsid w:val="002930AB"/>
    <w:rsid w:val="00293CFE"/>
    <w:rsid w:val="002954C2"/>
    <w:rsid w:val="002955AC"/>
    <w:rsid w:val="00295F2B"/>
    <w:rsid w:val="0029647D"/>
    <w:rsid w:val="00296E26"/>
    <w:rsid w:val="00297316"/>
    <w:rsid w:val="002979AC"/>
    <w:rsid w:val="00297BB0"/>
    <w:rsid w:val="00297BE7"/>
    <w:rsid w:val="002A00C3"/>
    <w:rsid w:val="002A01CA"/>
    <w:rsid w:val="002A035D"/>
    <w:rsid w:val="002A180C"/>
    <w:rsid w:val="002A28B0"/>
    <w:rsid w:val="002A2D74"/>
    <w:rsid w:val="002A2E58"/>
    <w:rsid w:val="002A30A1"/>
    <w:rsid w:val="002A3677"/>
    <w:rsid w:val="002A4069"/>
    <w:rsid w:val="002A5C9F"/>
    <w:rsid w:val="002A6336"/>
    <w:rsid w:val="002A6368"/>
    <w:rsid w:val="002A74E6"/>
    <w:rsid w:val="002B0158"/>
    <w:rsid w:val="002B06B1"/>
    <w:rsid w:val="002B0BD1"/>
    <w:rsid w:val="002B0D78"/>
    <w:rsid w:val="002B1C87"/>
    <w:rsid w:val="002B2794"/>
    <w:rsid w:val="002B30EE"/>
    <w:rsid w:val="002B4368"/>
    <w:rsid w:val="002B4CC7"/>
    <w:rsid w:val="002B4D57"/>
    <w:rsid w:val="002B50D5"/>
    <w:rsid w:val="002B621B"/>
    <w:rsid w:val="002B790F"/>
    <w:rsid w:val="002B7DBA"/>
    <w:rsid w:val="002C0358"/>
    <w:rsid w:val="002C0556"/>
    <w:rsid w:val="002C0AD5"/>
    <w:rsid w:val="002C1013"/>
    <w:rsid w:val="002C1633"/>
    <w:rsid w:val="002C1F7F"/>
    <w:rsid w:val="002C2902"/>
    <w:rsid w:val="002C4A44"/>
    <w:rsid w:val="002C4CD5"/>
    <w:rsid w:val="002C50DC"/>
    <w:rsid w:val="002C5922"/>
    <w:rsid w:val="002C59E5"/>
    <w:rsid w:val="002C7000"/>
    <w:rsid w:val="002C7673"/>
    <w:rsid w:val="002C7EBA"/>
    <w:rsid w:val="002D09F9"/>
    <w:rsid w:val="002D17B9"/>
    <w:rsid w:val="002D2865"/>
    <w:rsid w:val="002D3092"/>
    <w:rsid w:val="002D354F"/>
    <w:rsid w:val="002D38D0"/>
    <w:rsid w:val="002D5BF6"/>
    <w:rsid w:val="002D5CE1"/>
    <w:rsid w:val="002D6417"/>
    <w:rsid w:val="002D661D"/>
    <w:rsid w:val="002D788D"/>
    <w:rsid w:val="002D7BA9"/>
    <w:rsid w:val="002D7D16"/>
    <w:rsid w:val="002E0058"/>
    <w:rsid w:val="002E043F"/>
    <w:rsid w:val="002E0BB3"/>
    <w:rsid w:val="002E0E89"/>
    <w:rsid w:val="002E1599"/>
    <w:rsid w:val="002E1911"/>
    <w:rsid w:val="002E196D"/>
    <w:rsid w:val="002E1A61"/>
    <w:rsid w:val="002E31A5"/>
    <w:rsid w:val="002E3B01"/>
    <w:rsid w:val="002E3B54"/>
    <w:rsid w:val="002E456C"/>
    <w:rsid w:val="002E480B"/>
    <w:rsid w:val="002E4DF7"/>
    <w:rsid w:val="002E77FD"/>
    <w:rsid w:val="002F01CA"/>
    <w:rsid w:val="002F0746"/>
    <w:rsid w:val="002F13E0"/>
    <w:rsid w:val="002F17DE"/>
    <w:rsid w:val="002F1BD9"/>
    <w:rsid w:val="002F304D"/>
    <w:rsid w:val="002F351A"/>
    <w:rsid w:val="002F36BF"/>
    <w:rsid w:val="002F437C"/>
    <w:rsid w:val="002F534D"/>
    <w:rsid w:val="002F54CE"/>
    <w:rsid w:val="002F6567"/>
    <w:rsid w:val="00300469"/>
    <w:rsid w:val="00300785"/>
    <w:rsid w:val="003009BE"/>
    <w:rsid w:val="00300AB4"/>
    <w:rsid w:val="00300BEC"/>
    <w:rsid w:val="00300E70"/>
    <w:rsid w:val="0030125D"/>
    <w:rsid w:val="00301881"/>
    <w:rsid w:val="00302931"/>
    <w:rsid w:val="00302D6F"/>
    <w:rsid w:val="00302FC9"/>
    <w:rsid w:val="00303165"/>
    <w:rsid w:val="003033CE"/>
    <w:rsid w:val="003034C7"/>
    <w:rsid w:val="00303513"/>
    <w:rsid w:val="0030466A"/>
    <w:rsid w:val="003046C4"/>
    <w:rsid w:val="00304CEB"/>
    <w:rsid w:val="003050A9"/>
    <w:rsid w:val="003055CD"/>
    <w:rsid w:val="00306362"/>
    <w:rsid w:val="003064AF"/>
    <w:rsid w:val="00306745"/>
    <w:rsid w:val="00306EAB"/>
    <w:rsid w:val="0030734F"/>
    <w:rsid w:val="00310A17"/>
    <w:rsid w:val="0031155C"/>
    <w:rsid w:val="0031175A"/>
    <w:rsid w:val="0031185C"/>
    <w:rsid w:val="00311B8B"/>
    <w:rsid w:val="00311C6A"/>
    <w:rsid w:val="00311E11"/>
    <w:rsid w:val="003126B3"/>
    <w:rsid w:val="003127EC"/>
    <w:rsid w:val="0031334C"/>
    <w:rsid w:val="00313EF4"/>
    <w:rsid w:val="003150F4"/>
    <w:rsid w:val="003160B2"/>
    <w:rsid w:val="0031648C"/>
    <w:rsid w:val="003166FE"/>
    <w:rsid w:val="00316A09"/>
    <w:rsid w:val="00316DE4"/>
    <w:rsid w:val="00316F90"/>
    <w:rsid w:val="00317567"/>
    <w:rsid w:val="00317878"/>
    <w:rsid w:val="00317905"/>
    <w:rsid w:val="00317985"/>
    <w:rsid w:val="00320116"/>
    <w:rsid w:val="003212BD"/>
    <w:rsid w:val="00322A3B"/>
    <w:rsid w:val="00323A58"/>
    <w:rsid w:val="00323CC2"/>
    <w:rsid w:val="003246B3"/>
    <w:rsid w:val="0032578A"/>
    <w:rsid w:val="0032634E"/>
    <w:rsid w:val="003263C1"/>
    <w:rsid w:val="00326F31"/>
    <w:rsid w:val="00327207"/>
    <w:rsid w:val="00327CC7"/>
    <w:rsid w:val="00330F88"/>
    <w:rsid w:val="00331EEC"/>
    <w:rsid w:val="00332021"/>
    <w:rsid w:val="0033206F"/>
    <w:rsid w:val="003320AC"/>
    <w:rsid w:val="00332CF9"/>
    <w:rsid w:val="00333C62"/>
    <w:rsid w:val="00334369"/>
    <w:rsid w:val="00335243"/>
    <w:rsid w:val="00336078"/>
    <w:rsid w:val="00336BBA"/>
    <w:rsid w:val="00340452"/>
    <w:rsid w:val="003406B8"/>
    <w:rsid w:val="00341BE1"/>
    <w:rsid w:val="0034279C"/>
    <w:rsid w:val="0034280B"/>
    <w:rsid w:val="00342CDB"/>
    <w:rsid w:val="00342EF5"/>
    <w:rsid w:val="003432C7"/>
    <w:rsid w:val="00343D32"/>
    <w:rsid w:val="003445EC"/>
    <w:rsid w:val="00344B97"/>
    <w:rsid w:val="00344F5A"/>
    <w:rsid w:val="00345316"/>
    <w:rsid w:val="00345B57"/>
    <w:rsid w:val="00345F17"/>
    <w:rsid w:val="003463B6"/>
    <w:rsid w:val="003469CE"/>
    <w:rsid w:val="00346CA1"/>
    <w:rsid w:val="00346ECC"/>
    <w:rsid w:val="0034795B"/>
    <w:rsid w:val="00347AA5"/>
    <w:rsid w:val="00350027"/>
    <w:rsid w:val="0035099F"/>
    <w:rsid w:val="00351209"/>
    <w:rsid w:val="003513E9"/>
    <w:rsid w:val="003519CD"/>
    <w:rsid w:val="00353759"/>
    <w:rsid w:val="00353836"/>
    <w:rsid w:val="00354159"/>
    <w:rsid w:val="00354935"/>
    <w:rsid w:val="003564D9"/>
    <w:rsid w:val="00356799"/>
    <w:rsid w:val="00356C5A"/>
    <w:rsid w:val="00356F3F"/>
    <w:rsid w:val="00357973"/>
    <w:rsid w:val="00357FFE"/>
    <w:rsid w:val="003602B3"/>
    <w:rsid w:val="003612AD"/>
    <w:rsid w:val="00362F3F"/>
    <w:rsid w:val="00363AB3"/>
    <w:rsid w:val="00363C23"/>
    <w:rsid w:val="00363F1D"/>
    <w:rsid w:val="00364603"/>
    <w:rsid w:val="00364C85"/>
    <w:rsid w:val="00364E31"/>
    <w:rsid w:val="003650E7"/>
    <w:rsid w:val="0036583C"/>
    <w:rsid w:val="00365EC2"/>
    <w:rsid w:val="00366A3D"/>
    <w:rsid w:val="0036715C"/>
    <w:rsid w:val="00367D09"/>
    <w:rsid w:val="00367D2E"/>
    <w:rsid w:val="00367FB3"/>
    <w:rsid w:val="0037031B"/>
    <w:rsid w:val="00370869"/>
    <w:rsid w:val="00370BF6"/>
    <w:rsid w:val="00371BF9"/>
    <w:rsid w:val="00372174"/>
    <w:rsid w:val="0037297D"/>
    <w:rsid w:val="00372BAE"/>
    <w:rsid w:val="00372ECF"/>
    <w:rsid w:val="00373431"/>
    <w:rsid w:val="00374157"/>
    <w:rsid w:val="0037429E"/>
    <w:rsid w:val="00374535"/>
    <w:rsid w:val="0037488B"/>
    <w:rsid w:val="00374BBF"/>
    <w:rsid w:val="003761D8"/>
    <w:rsid w:val="00376978"/>
    <w:rsid w:val="003769D1"/>
    <w:rsid w:val="00376AD2"/>
    <w:rsid w:val="00376CE5"/>
    <w:rsid w:val="00376D3A"/>
    <w:rsid w:val="00376DFB"/>
    <w:rsid w:val="00376E65"/>
    <w:rsid w:val="003773C8"/>
    <w:rsid w:val="0037756F"/>
    <w:rsid w:val="003814E8"/>
    <w:rsid w:val="00382937"/>
    <w:rsid w:val="00382A42"/>
    <w:rsid w:val="003833F0"/>
    <w:rsid w:val="0038495F"/>
    <w:rsid w:val="00385064"/>
    <w:rsid w:val="00386779"/>
    <w:rsid w:val="00386DC1"/>
    <w:rsid w:val="00386EDC"/>
    <w:rsid w:val="00387478"/>
    <w:rsid w:val="00387531"/>
    <w:rsid w:val="00387E6F"/>
    <w:rsid w:val="00390D45"/>
    <w:rsid w:val="00390F7A"/>
    <w:rsid w:val="003910C1"/>
    <w:rsid w:val="00391862"/>
    <w:rsid w:val="00391A69"/>
    <w:rsid w:val="00391E27"/>
    <w:rsid w:val="00392575"/>
    <w:rsid w:val="00392650"/>
    <w:rsid w:val="003929C3"/>
    <w:rsid w:val="00393554"/>
    <w:rsid w:val="003935FC"/>
    <w:rsid w:val="00393BF3"/>
    <w:rsid w:val="00393C30"/>
    <w:rsid w:val="00394409"/>
    <w:rsid w:val="00394C43"/>
    <w:rsid w:val="003953D1"/>
    <w:rsid w:val="0039545E"/>
    <w:rsid w:val="00395935"/>
    <w:rsid w:val="00395A65"/>
    <w:rsid w:val="00395C32"/>
    <w:rsid w:val="00395C73"/>
    <w:rsid w:val="00396227"/>
    <w:rsid w:val="003967DB"/>
    <w:rsid w:val="00397B50"/>
    <w:rsid w:val="00397CB1"/>
    <w:rsid w:val="003A070F"/>
    <w:rsid w:val="003A07B0"/>
    <w:rsid w:val="003A0C2E"/>
    <w:rsid w:val="003A1CFF"/>
    <w:rsid w:val="003A1E5D"/>
    <w:rsid w:val="003A1F84"/>
    <w:rsid w:val="003A209D"/>
    <w:rsid w:val="003A2BB0"/>
    <w:rsid w:val="003A36A2"/>
    <w:rsid w:val="003A445E"/>
    <w:rsid w:val="003A5079"/>
    <w:rsid w:val="003A5812"/>
    <w:rsid w:val="003A6DA4"/>
    <w:rsid w:val="003A6EF4"/>
    <w:rsid w:val="003A7796"/>
    <w:rsid w:val="003A7A48"/>
    <w:rsid w:val="003B00DA"/>
    <w:rsid w:val="003B01DC"/>
    <w:rsid w:val="003B0577"/>
    <w:rsid w:val="003B0678"/>
    <w:rsid w:val="003B06DF"/>
    <w:rsid w:val="003B0D3D"/>
    <w:rsid w:val="003B123C"/>
    <w:rsid w:val="003B1CB8"/>
    <w:rsid w:val="003B3161"/>
    <w:rsid w:val="003B41B7"/>
    <w:rsid w:val="003B4796"/>
    <w:rsid w:val="003B4D64"/>
    <w:rsid w:val="003B5221"/>
    <w:rsid w:val="003B5482"/>
    <w:rsid w:val="003B5A29"/>
    <w:rsid w:val="003B5FDF"/>
    <w:rsid w:val="003B6BBC"/>
    <w:rsid w:val="003B7060"/>
    <w:rsid w:val="003B730C"/>
    <w:rsid w:val="003B7D41"/>
    <w:rsid w:val="003C1D8A"/>
    <w:rsid w:val="003C2082"/>
    <w:rsid w:val="003C240F"/>
    <w:rsid w:val="003C338A"/>
    <w:rsid w:val="003C3B3E"/>
    <w:rsid w:val="003C3D78"/>
    <w:rsid w:val="003C4236"/>
    <w:rsid w:val="003C4EC6"/>
    <w:rsid w:val="003C550C"/>
    <w:rsid w:val="003C573D"/>
    <w:rsid w:val="003C69AE"/>
    <w:rsid w:val="003C6CCA"/>
    <w:rsid w:val="003C6D93"/>
    <w:rsid w:val="003C710B"/>
    <w:rsid w:val="003D047C"/>
    <w:rsid w:val="003D0BAF"/>
    <w:rsid w:val="003D13BD"/>
    <w:rsid w:val="003D17CB"/>
    <w:rsid w:val="003D246F"/>
    <w:rsid w:val="003D276A"/>
    <w:rsid w:val="003D277C"/>
    <w:rsid w:val="003D32FF"/>
    <w:rsid w:val="003D409C"/>
    <w:rsid w:val="003D4FC3"/>
    <w:rsid w:val="003D64D2"/>
    <w:rsid w:val="003D69AF"/>
    <w:rsid w:val="003D7BC0"/>
    <w:rsid w:val="003D7C2A"/>
    <w:rsid w:val="003D7F4E"/>
    <w:rsid w:val="003E04E0"/>
    <w:rsid w:val="003E0B66"/>
    <w:rsid w:val="003E15A6"/>
    <w:rsid w:val="003E1E4E"/>
    <w:rsid w:val="003E2262"/>
    <w:rsid w:val="003E3169"/>
    <w:rsid w:val="003E3358"/>
    <w:rsid w:val="003E37CE"/>
    <w:rsid w:val="003E3BE6"/>
    <w:rsid w:val="003E438F"/>
    <w:rsid w:val="003E5714"/>
    <w:rsid w:val="003E597B"/>
    <w:rsid w:val="003E7060"/>
    <w:rsid w:val="003F0230"/>
    <w:rsid w:val="003F0B9D"/>
    <w:rsid w:val="003F0DC3"/>
    <w:rsid w:val="003F2661"/>
    <w:rsid w:val="003F2EA9"/>
    <w:rsid w:val="003F2F07"/>
    <w:rsid w:val="003F2FAC"/>
    <w:rsid w:val="003F4D1D"/>
    <w:rsid w:val="003F4D41"/>
    <w:rsid w:val="003F580E"/>
    <w:rsid w:val="003F7617"/>
    <w:rsid w:val="003F762B"/>
    <w:rsid w:val="003F7901"/>
    <w:rsid w:val="003F7BEC"/>
    <w:rsid w:val="003F7FF5"/>
    <w:rsid w:val="004001C1"/>
    <w:rsid w:val="004009E4"/>
    <w:rsid w:val="004011BB"/>
    <w:rsid w:val="0040147A"/>
    <w:rsid w:val="0040254E"/>
    <w:rsid w:val="00402FBF"/>
    <w:rsid w:val="00403953"/>
    <w:rsid w:val="004039DB"/>
    <w:rsid w:val="00403FD2"/>
    <w:rsid w:val="004047D5"/>
    <w:rsid w:val="004054D8"/>
    <w:rsid w:val="004064D6"/>
    <w:rsid w:val="00406674"/>
    <w:rsid w:val="004066F9"/>
    <w:rsid w:val="0040697C"/>
    <w:rsid w:val="00411813"/>
    <w:rsid w:val="00411A5C"/>
    <w:rsid w:val="004125D5"/>
    <w:rsid w:val="00412A70"/>
    <w:rsid w:val="00412EFF"/>
    <w:rsid w:val="004145AA"/>
    <w:rsid w:val="00414671"/>
    <w:rsid w:val="004150C8"/>
    <w:rsid w:val="00415216"/>
    <w:rsid w:val="00416729"/>
    <w:rsid w:val="004201BB"/>
    <w:rsid w:val="0042180B"/>
    <w:rsid w:val="004218F5"/>
    <w:rsid w:val="00422012"/>
    <w:rsid w:val="00422986"/>
    <w:rsid w:val="0042396B"/>
    <w:rsid w:val="004239C6"/>
    <w:rsid w:val="00425258"/>
    <w:rsid w:val="00425F7B"/>
    <w:rsid w:val="004262F9"/>
    <w:rsid w:val="004264E6"/>
    <w:rsid w:val="00427D0E"/>
    <w:rsid w:val="00427F55"/>
    <w:rsid w:val="0043006B"/>
    <w:rsid w:val="004300BD"/>
    <w:rsid w:val="00430277"/>
    <w:rsid w:val="00430827"/>
    <w:rsid w:val="00430994"/>
    <w:rsid w:val="00431633"/>
    <w:rsid w:val="00431B2F"/>
    <w:rsid w:val="00432026"/>
    <w:rsid w:val="004323DD"/>
    <w:rsid w:val="00432719"/>
    <w:rsid w:val="00433E94"/>
    <w:rsid w:val="00433F99"/>
    <w:rsid w:val="00434963"/>
    <w:rsid w:val="00434DF8"/>
    <w:rsid w:val="004353A5"/>
    <w:rsid w:val="00435449"/>
    <w:rsid w:val="00435D3A"/>
    <w:rsid w:val="00435E49"/>
    <w:rsid w:val="00435F09"/>
    <w:rsid w:val="00436249"/>
    <w:rsid w:val="00436509"/>
    <w:rsid w:val="00436CDF"/>
    <w:rsid w:val="0043784D"/>
    <w:rsid w:val="00437C2B"/>
    <w:rsid w:val="00437DB7"/>
    <w:rsid w:val="004400D8"/>
    <w:rsid w:val="004400F0"/>
    <w:rsid w:val="00441488"/>
    <w:rsid w:val="00441AC1"/>
    <w:rsid w:val="004420BC"/>
    <w:rsid w:val="004440A6"/>
    <w:rsid w:val="00444808"/>
    <w:rsid w:val="00445E2A"/>
    <w:rsid w:val="00446735"/>
    <w:rsid w:val="004470E2"/>
    <w:rsid w:val="00447A17"/>
    <w:rsid w:val="004500E6"/>
    <w:rsid w:val="004509DA"/>
    <w:rsid w:val="00450C27"/>
    <w:rsid w:val="00451702"/>
    <w:rsid w:val="00451F55"/>
    <w:rsid w:val="00452AAE"/>
    <w:rsid w:val="004530C8"/>
    <w:rsid w:val="00453FC7"/>
    <w:rsid w:val="00454058"/>
    <w:rsid w:val="00454556"/>
    <w:rsid w:val="00454C97"/>
    <w:rsid w:val="00455FDB"/>
    <w:rsid w:val="00456230"/>
    <w:rsid w:val="004565BD"/>
    <w:rsid w:val="00456DCD"/>
    <w:rsid w:val="00457EC2"/>
    <w:rsid w:val="0046052A"/>
    <w:rsid w:val="00460974"/>
    <w:rsid w:val="00460D86"/>
    <w:rsid w:val="00461708"/>
    <w:rsid w:val="00461D85"/>
    <w:rsid w:val="00462DF7"/>
    <w:rsid w:val="0046452E"/>
    <w:rsid w:val="00464C91"/>
    <w:rsid w:val="004650C2"/>
    <w:rsid w:val="004656DA"/>
    <w:rsid w:val="00465BD8"/>
    <w:rsid w:val="0046629A"/>
    <w:rsid w:val="004662DB"/>
    <w:rsid w:val="00470A07"/>
    <w:rsid w:val="00472630"/>
    <w:rsid w:val="004728AE"/>
    <w:rsid w:val="00472A57"/>
    <w:rsid w:val="00472E2C"/>
    <w:rsid w:val="00473CFE"/>
    <w:rsid w:val="00474C2D"/>
    <w:rsid w:val="00475059"/>
    <w:rsid w:val="004753F6"/>
    <w:rsid w:val="00476533"/>
    <w:rsid w:val="004766C8"/>
    <w:rsid w:val="00476A4F"/>
    <w:rsid w:val="00476BEE"/>
    <w:rsid w:val="004802AB"/>
    <w:rsid w:val="00480FFE"/>
    <w:rsid w:val="00481C3B"/>
    <w:rsid w:val="004829AE"/>
    <w:rsid w:val="00482AE4"/>
    <w:rsid w:val="00482B06"/>
    <w:rsid w:val="00482B50"/>
    <w:rsid w:val="004838D7"/>
    <w:rsid w:val="00485D15"/>
    <w:rsid w:val="0048648D"/>
    <w:rsid w:val="00490902"/>
    <w:rsid w:val="00490AFB"/>
    <w:rsid w:val="00492531"/>
    <w:rsid w:val="004927C2"/>
    <w:rsid w:val="004931D9"/>
    <w:rsid w:val="00493329"/>
    <w:rsid w:val="004964CA"/>
    <w:rsid w:val="0049694F"/>
    <w:rsid w:val="00496C0C"/>
    <w:rsid w:val="00497016"/>
    <w:rsid w:val="00497269"/>
    <w:rsid w:val="00497856"/>
    <w:rsid w:val="00497BA9"/>
    <w:rsid w:val="004A01C0"/>
    <w:rsid w:val="004A0A5D"/>
    <w:rsid w:val="004A138B"/>
    <w:rsid w:val="004A1643"/>
    <w:rsid w:val="004A19C4"/>
    <w:rsid w:val="004A3EBC"/>
    <w:rsid w:val="004A4108"/>
    <w:rsid w:val="004A4352"/>
    <w:rsid w:val="004A4E39"/>
    <w:rsid w:val="004A4F62"/>
    <w:rsid w:val="004A575F"/>
    <w:rsid w:val="004A5825"/>
    <w:rsid w:val="004A5B9B"/>
    <w:rsid w:val="004A5CC3"/>
    <w:rsid w:val="004A5F9D"/>
    <w:rsid w:val="004A6285"/>
    <w:rsid w:val="004A65B5"/>
    <w:rsid w:val="004A706D"/>
    <w:rsid w:val="004A78E7"/>
    <w:rsid w:val="004B0275"/>
    <w:rsid w:val="004B0831"/>
    <w:rsid w:val="004B0CE1"/>
    <w:rsid w:val="004B0DC7"/>
    <w:rsid w:val="004B1314"/>
    <w:rsid w:val="004B14B9"/>
    <w:rsid w:val="004B14FA"/>
    <w:rsid w:val="004B1FEB"/>
    <w:rsid w:val="004B2186"/>
    <w:rsid w:val="004B2ED6"/>
    <w:rsid w:val="004B2F84"/>
    <w:rsid w:val="004B3C54"/>
    <w:rsid w:val="004B3DE1"/>
    <w:rsid w:val="004B4913"/>
    <w:rsid w:val="004B5010"/>
    <w:rsid w:val="004B53C0"/>
    <w:rsid w:val="004B58FE"/>
    <w:rsid w:val="004B6480"/>
    <w:rsid w:val="004B65DE"/>
    <w:rsid w:val="004B6CCD"/>
    <w:rsid w:val="004C09F5"/>
    <w:rsid w:val="004C09FD"/>
    <w:rsid w:val="004C115D"/>
    <w:rsid w:val="004C1411"/>
    <w:rsid w:val="004C14E4"/>
    <w:rsid w:val="004C1C7B"/>
    <w:rsid w:val="004C2323"/>
    <w:rsid w:val="004C2771"/>
    <w:rsid w:val="004C29B6"/>
    <w:rsid w:val="004C3C36"/>
    <w:rsid w:val="004C5725"/>
    <w:rsid w:val="004C5B9D"/>
    <w:rsid w:val="004C6C0D"/>
    <w:rsid w:val="004C6D12"/>
    <w:rsid w:val="004C6E17"/>
    <w:rsid w:val="004C78F5"/>
    <w:rsid w:val="004D0F51"/>
    <w:rsid w:val="004D11BD"/>
    <w:rsid w:val="004D1251"/>
    <w:rsid w:val="004D1393"/>
    <w:rsid w:val="004D13BA"/>
    <w:rsid w:val="004D1474"/>
    <w:rsid w:val="004D1CFA"/>
    <w:rsid w:val="004D219E"/>
    <w:rsid w:val="004D2DD6"/>
    <w:rsid w:val="004D3355"/>
    <w:rsid w:val="004D3482"/>
    <w:rsid w:val="004D3E32"/>
    <w:rsid w:val="004D43F4"/>
    <w:rsid w:val="004D440A"/>
    <w:rsid w:val="004D516D"/>
    <w:rsid w:val="004D550F"/>
    <w:rsid w:val="004D56B1"/>
    <w:rsid w:val="004D6F93"/>
    <w:rsid w:val="004E0CC5"/>
    <w:rsid w:val="004E211B"/>
    <w:rsid w:val="004E30C2"/>
    <w:rsid w:val="004E3ED3"/>
    <w:rsid w:val="004E4275"/>
    <w:rsid w:val="004E43FA"/>
    <w:rsid w:val="004E49B7"/>
    <w:rsid w:val="004E5A00"/>
    <w:rsid w:val="004E67DB"/>
    <w:rsid w:val="004E6E5E"/>
    <w:rsid w:val="004E6EA6"/>
    <w:rsid w:val="004E78A3"/>
    <w:rsid w:val="004E7C22"/>
    <w:rsid w:val="004F0C4D"/>
    <w:rsid w:val="004F0E15"/>
    <w:rsid w:val="004F1074"/>
    <w:rsid w:val="004F1128"/>
    <w:rsid w:val="004F1317"/>
    <w:rsid w:val="004F2F08"/>
    <w:rsid w:val="004F32B9"/>
    <w:rsid w:val="004F32C8"/>
    <w:rsid w:val="004F39B4"/>
    <w:rsid w:val="004F406F"/>
    <w:rsid w:val="004F45EC"/>
    <w:rsid w:val="004F46AD"/>
    <w:rsid w:val="004F48C9"/>
    <w:rsid w:val="004F4B9B"/>
    <w:rsid w:val="004F59B1"/>
    <w:rsid w:val="004F5DBA"/>
    <w:rsid w:val="004F5E1A"/>
    <w:rsid w:val="004F6533"/>
    <w:rsid w:val="004F67E5"/>
    <w:rsid w:val="004F695A"/>
    <w:rsid w:val="004F6F6D"/>
    <w:rsid w:val="004F7A64"/>
    <w:rsid w:val="00500BB0"/>
    <w:rsid w:val="00500C0A"/>
    <w:rsid w:val="005011FA"/>
    <w:rsid w:val="00501B97"/>
    <w:rsid w:val="00501F73"/>
    <w:rsid w:val="00502660"/>
    <w:rsid w:val="005035E3"/>
    <w:rsid w:val="00503FB2"/>
    <w:rsid w:val="00504FF2"/>
    <w:rsid w:val="005053A6"/>
    <w:rsid w:val="005056D5"/>
    <w:rsid w:val="00505717"/>
    <w:rsid w:val="005059AB"/>
    <w:rsid w:val="00505B53"/>
    <w:rsid w:val="00505C62"/>
    <w:rsid w:val="00505C98"/>
    <w:rsid w:val="005063D5"/>
    <w:rsid w:val="0050646A"/>
    <w:rsid w:val="0050660E"/>
    <w:rsid w:val="00506C67"/>
    <w:rsid w:val="00507007"/>
    <w:rsid w:val="0050729C"/>
    <w:rsid w:val="005100DE"/>
    <w:rsid w:val="0051019F"/>
    <w:rsid w:val="005114E4"/>
    <w:rsid w:val="00511533"/>
    <w:rsid w:val="0051161C"/>
    <w:rsid w:val="00511864"/>
    <w:rsid w:val="00511C01"/>
    <w:rsid w:val="00511C33"/>
    <w:rsid w:val="00511EE6"/>
    <w:rsid w:val="005124EA"/>
    <w:rsid w:val="00512D91"/>
    <w:rsid w:val="0051300E"/>
    <w:rsid w:val="00513B86"/>
    <w:rsid w:val="00514641"/>
    <w:rsid w:val="0051490E"/>
    <w:rsid w:val="00514ECB"/>
    <w:rsid w:val="0051570D"/>
    <w:rsid w:val="005157F8"/>
    <w:rsid w:val="0051596F"/>
    <w:rsid w:val="00515D9A"/>
    <w:rsid w:val="00515F55"/>
    <w:rsid w:val="005165FC"/>
    <w:rsid w:val="00516D3F"/>
    <w:rsid w:val="005170E9"/>
    <w:rsid w:val="00517C13"/>
    <w:rsid w:val="005201EE"/>
    <w:rsid w:val="00520960"/>
    <w:rsid w:val="00520F33"/>
    <w:rsid w:val="0052120B"/>
    <w:rsid w:val="005212DB"/>
    <w:rsid w:val="00521765"/>
    <w:rsid w:val="005217B4"/>
    <w:rsid w:val="00521AD3"/>
    <w:rsid w:val="00522139"/>
    <w:rsid w:val="00522BA0"/>
    <w:rsid w:val="005232B9"/>
    <w:rsid w:val="00524079"/>
    <w:rsid w:val="00524218"/>
    <w:rsid w:val="00524B3C"/>
    <w:rsid w:val="0052512D"/>
    <w:rsid w:val="00525B0C"/>
    <w:rsid w:val="00525D87"/>
    <w:rsid w:val="005266C1"/>
    <w:rsid w:val="00526DDD"/>
    <w:rsid w:val="00526FFA"/>
    <w:rsid w:val="0052706E"/>
    <w:rsid w:val="00527171"/>
    <w:rsid w:val="00527971"/>
    <w:rsid w:val="00530BE1"/>
    <w:rsid w:val="00530F26"/>
    <w:rsid w:val="0053115D"/>
    <w:rsid w:val="0053235F"/>
    <w:rsid w:val="005324B9"/>
    <w:rsid w:val="00532DDD"/>
    <w:rsid w:val="0053312D"/>
    <w:rsid w:val="0053385C"/>
    <w:rsid w:val="0053451E"/>
    <w:rsid w:val="00534B63"/>
    <w:rsid w:val="00534D13"/>
    <w:rsid w:val="005361F1"/>
    <w:rsid w:val="00536C28"/>
    <w:rsid w:val="005372C3"/>
    <w:rsid w:val="0053793F"/>
    <w:rsid w:val="00537C23"/>
    <w:rsid w:val="00537D92"/>
    <w:rsid w:val="0054032E"/>
    <w:rsid w:val="00540C38"/>
    <w:rsid w:val="00540E92"/>
    <w:rsid w:val="005415C6"/>
    <w:rsid w:val="00541B09"/>
    <w:rsid w:val="00541C9D"/>
    <w:rsid w:val="0054461F"/>
    <w:rsid w:val="00544A42"/>
    <w:rsid w:val="00544EE9"/>
    <w:rsid w:val="00544FF3"/>
    <w:rsid w:val="00545408"/>
    <w:rsid w:val="005454CD"/>
    <w:rsid w:val="005454D3"/>
    <w:rsid w:val="005475F3"/>
    <w:rsid w:val="00547803"/>
    <w:rsid w:val="00547918"/>
    <w:rsid w:val="0055017F"/>
    <w:rsid w:val="0055039D"/>
    <w:rsid w:val="005505B0"/>
    <w:rsid w:val="00550855"/>
    <w:rsid w:val="00550A7F"/>
    <w:rsid w:val="00550D87"/>
    <w:rsid w:val="00551930"/>
    <w:rsid w:val="005520CD"/>
    <w:rsid w:val="005538C9"/>
    <w:rsid w:val="005550BD"/>
    <w:rsid w:val="005550F8"/>
    <w:rsid w:val="00555274"/>
    <w:rsid w:val="00555BB6"/>
    <w:rsid w:val="00556033"/>
    <w:rsid w:val="0055640E"/>
    <w:rsid w:val="00556E45"/>
    <w:rsid w:val="00556FC2"/>
    <w:rsid w:val="00557C4C"/>
    <w:rsid w:val="00557EF2"/>
    <w:rsid w:val="0056026C"/>
    <w:rsid w:val="00560279"/>
    <w:rsid w:val="0056053E"/>
    <w:rsid w:val="00560A10"/>
    <w:rsid w:val="00560DDE"/>
    <w:rsid w:val="00560F38"/>
    <w:rsid w:val="00561554"/>
    <w:rsid w:val="00561DD0"/>
    <w:rsid w:val="00562257"/>
    <w:rsid w:val="00562801"/>
    <w:rsid w:val="00563706"/>
    <w:rsid w:val="00563718"/>
    <w:rsid w:val="005639DA"/>
    <w:rsid w:val="00563BAF"/>
    <w:rsid w:val="00564391"/>
    <w:rsid w:val="00564907"/>
    <w:rsid w:val="00564B4C"/>
    <w:rsid w:val="0056594C"/>
    <w:rsid w:val="00565B8C"/>
    <w:rsid w:val="005662E6"/>
    <w:rsid w:val="00566BFF"/>
    <w:rsid w:val="00566C29"/>
    <w:rsid w:val="00567D09"/>
    <w:rsid w:val="00567DC4"/>
    <w:rsid w:val="00567F6B"/>
    <w:rsid w:val="00570B93"/>
    <w:rsid w:val="00571274"/>
    <w:rsid w:val="00571CF7"/>
    <w:rsid w:val="00571F77"/>
    <w:rsid w:val="00572563"/>
    <w:rsid w:val="005727E1"/>
    <w:rsid w:val="00572CB7"/>
    <w:rsid w:val="005739B6"/>
    <w:rsid w:val="005743FE"/>
    <w:rsid w:val="005746F2"/>
    <w:rsid w:val="00574A42"/>
    <w:rsid w:val="0057526D"/>
    <w:rsid w:val="005764AF"/>
    <w:rsid w:val="00577A2B"/>
    <w:rsid w:val="00580169"/>
    <w:rsid w:val="00580429"/>
    <w:rsid w:val="00580D12"/>
    <w:rsid w:val="0058123D"/>
    <w:rsid w:val="005847ED"/>
    <w:rsid w:val="005848A8"/>
    <w:rsid w:val="00584CE1"/>
    <w:rsid w:val="00590334"/>
    <w:rsid w:val="00590467"/>
    <w:rsid w:val="00590D33"/>
    <w:rsid w:val="0059109E"/>
    <w:rsid w:val="00591111"/>
    <w:rsid w:val="00591661"/>
    <w:rsid w:val="005919ED"/>
    <w:rsid w:val="00591AD4"/>
    <w:rsid w:val="00591FA7"/>
    <w:rsid w:val="005937D5"/>
    <w:rsid w:val="00593A53"/>
    <w:rsid w:val="0059403E"/>
    <w:rsid w:val="00594BDA"/>
    <w:rsid w:val="00594CBE"/>
    <w:rsid w:val="00595378"/>
    <w:rsid w:val="00596AA7"/>
    <w:rsid w:val="005971EB"/>
    <w:rsid w:val="0059728C"/>
    <w:rsid w:val="005A0446"/>
    <w:rsid w:val="005A08F0"/>
    <w:rsid w:val="005A0A2C"/>
    <w:rsid w:val="005A0B7D"/>
    <w:rsid w:val="005A1DBC"/>
    <w:rsid w:val="005A2039"/>
    <w:rsid w:val="005A22E0"/>
    <w:rsid w:val="005A362B"/>
    <w:rsid w:val="005A3FE4"/>
    <w:rsid w:val="005A4812"/>
    <w:rsid w:val="005A4A40"/>
    <w:rsid w:val="005A586B"/>
    <w:rsid w:val="005A60DD"/>
    <w:rsid w:val="005A6FBE"/>
    <w:rsid w:val="005A77DB"/>
    <w:rsid w:val="005B0103"/>
    <w:rsid w:val="005B1160"/>
    <w:rsid w:val="005B1473"/>
    <w:rsid w:val="005B1D0C"/>
    <w:rsid w:val="005B237E"/>
    <w:rsid w:val="005B2CF9"/>
    <w:rsid w:val="005B5C7F"/>
    <w:rsid w:val="005B6A70"/>
    <w:rsid w:val="005B78F4"/>
    <w:rsid w:val="005B7B85"/>
    <w:rsid w:val="005C00FF"/>
    <w:rsid w:val="005C1C95"/>
    <w:rsid w:val="005C1F48"/>
    <w:rsid w:val="005C2D75"/>
    <w:rsid w:val="005C412B"/>
    <w:rsid w:val="005C415D"/>
    <w:rsid w:val="005C436F"/>
    <w:rsid w:val="005C5400"/>
    <w:rsid w:val="005C5759"/>
    <w:rsid w:val="005C6003"/>
    <w:rsid w:val="005C6E78"/>
    <w:rsid w:val="005D0D2F"/>
    <w:rsid w:val="005D14D7"/>
    <w:rsid w:val="005D196A"/>
    <w:rsid w:val="005D1E2B"/>
    <w:rsid w:val="005D31AB"/>
    <w:rsid w:val="005D3713"/>
    <w:rsid w:val="005D3901"/>
    <w:rsid w:val="005D4A4E"/>
    <w:rsid w:val="005D4D68"/>
    <w:rsid w:val="005D5D1D"/>
    <w:rsid w:val="005D6532"/>
    <w:rsid w:val="005D76AD"/>
    <w:rsid w:val="005E03B5"/>
    <w:rsid w:val="005E16A6"/>
    <w:rsid w:val="005E1813"/>
    <w:rsid w:val="005E1E13"/>
    <w:rsid w:val="005E2479"/>
    <w:rsid w:val="005E35E5"/>
    <w:rsid w:val="005E3BF3"/>
    <w:rsid w:val="005E4629"/>
    <w:rsid w:val="005E5429"/>
    <w:rsid w:val="005E5614"/>
    <w:rsid w:val="005E5FC7"/>
    <w:rsid w:val="005E6721"/>
    <w:rsid w:val="005E67CD"/>
    <w:rsid w:val="005E6CCD"/>
    <w:rsid w:val="005E7774"/>
    <w:rsid w:val="005F01DD"/>
    <w:rsid w:val="005F0650"/>
    <w:rsid w:val="005F09F8"/>
    <w:rsid w:val="005F0DD7"/>
    <w:rsid w:val="005F2085"/>
    <w:rsid w:val="005F2242"/>
    <w:rsid w:val="005F3E2B"/>
    <w:rsid w:val="005F4748"/>
    <w:rsid w:val="005F4E7F"/>
    <w:rsid w:val="005F5671"/>
    <w:rsid w:val="005F5F43"/>
    <w:rsid w:val="005F6160"/>
    <w:rsid w:val="005F64FD"/>
    <w:rsid w:val="00600375"/>
    <w:rsid w:val="00600387"/>
    <w:rsid w:val="0060108F"/>
    <w:rsid w:val="00601AE6"/>
    <w:rsid w:val="00601F83"/>
    <w:rsid w:val="00602634"/>
    <w:rsid w:val="006026E4"/>
    <w:rsid w:val="00602800"/>
    <w:rsid w:val="00603BD5"/>
    <w:rsid w:val="00606471"/>
    <w:rsid w:val="00606C6A"/>
    <w:rsid w:val="006078A9"/>
    <w:rsid w:val="00610202"/>
    <w:rsid w:val="0061060B"/>
    <w:rsid w:val="006107F9"/>
    <w:rsid w:val="00610996"/>
    <w:rsid w:val="00611970"/>
    <w:rsid w:val="00612CB5"/>
    <w:rsid w:val="00612E5A"/>
    <w:rsid w:val="006131E3"/>
    <w:rsid w:val="00613235"/>
    <w:rsid w:val="0061362A"/>
    <w:rsid w:val="00613852"/>
    <w:rsid w:val="00613F67"/>
    <w:rsid w:val="00615111"/>
    <w:rsid w:val="00615368"/>
    <w:rsid w:val="00615CAA"/>
    <w:rsid w:val="006164E4"/>
    <w:rsid w:val="00616943"/>
    <w:rsid w:val="00616AD0"/>
    <w:rsid w:val="00616E41"/>
    <w:rsid w:val="00617F69"/>
    <w:rsid w:val="00620CCB"/>
    <w:rsid w:val="00621A24"/>
    <w:rsid w:val="006222E8"/>
    <w:rsid w:val="0062285E"/>
    <w:rsid w:val="00623F52"/>
    <w:rsid w:val="00624212"/>
    <w:rsid w:val="006244F8"/>
    <w:rsid w:val="00625359"/>
    <w:rsid w:val="00625529"/>
    <w:rsid w:val="0062592B"/>
    <w:rsid w:val="006259FF"/>
    <w:rsid w:val="00625B1E"/>
    <w:rsid w:val="00626F54"/>
    <w:rsid w:val="00630956"/>
    <w:rsid w:val="00630970"/>
    <w:rsid w:val="0063136B"/>
    <w:rsid w:val="00632EB3"/>
    <w:rsid w:val="00632EB6"/>
    <w:rsid w:val="00632FA2"/>
    <w:rsid w:val="00633488"/>
    <w:rsid w:val="0063428C"/>
    <w:rsid w:val="00634439"/>
    <w:rsid w:val="006344F4"/>
    <w:rsid w:val="0063496F"/>
    <w:rsid w:val="00634997"/>
    <w:rsid w:val="006349DC"/>
    <w:rsid w:val="00634AC7"/>
    <w:rsid w:val="006355D5"/>
    <w:rsid w:val="0063609F"/>
    <w:rsid w:val="006362FC"/>
    <w:rsid w:val="0063666D"/>
    <w:rsid w:val="00636F1E"/>
    <w:rsid w:val="00636FF7"/>
    <w:rsid w:val="006373D4"/>
    <w:rsid w:val="00637684"/>
    <w:rsid w:val="006377F9"/>
    <w:rsid w:val="00637AE7"/>
    <w:rsid w:val="006401F5"/>
    <w:rsid w:val="0064043C"/>
    <w:rsid w:val="0064095E"/>
    <w:rsid w:val="00640DFD"/>
    <w:rsid w:val="006417DF"/>
    <w:rsid w:val="006439C6"/>
    <w:rsid w:val="006439E7"/>
    <w:rsid w:val="0064403B"/>
    <w:rsid w:val="0064405A"/>
    <w:rsid w:val="00644833"/>
    <w:rsid w:val="00644857"/>
    <w:rsid w:val="00645968"/>
    <w:rsid w:val="0064684F"/>
    <w:rsid w:val="00646A49"/>
    <w:rsid w:val="00647445"/>
    <w:rsid w:val="006475C8"/>
    <w:rsid w:val="0064776E"/>
    <w:rsid w:val="006501E0"/>
    <w:rsid w:val="0065086E"/>
    <w:rsid w:val="00650CA6"/>
    <w:rsid w:val="00651686"/>
    <w:rsid w:val="006517E5"/>
    <w:rsid w:val="00652311"/>
    <w:rsid w:val="006523C4"/>
    <w:rsid w:val="00652614"/>
    <w:rsid w:val="006529CC"/>
    <w:rsid w:val="00652B7E"/>
    <w:rsid w:val="00653514"/>
    <w:rsid w:val="00653C16"/>
    <w:rsid w:val="0065409C"/>
    <w:rsid w:val="006541F2"/>
    <w:rsid w:val="0065427A"/>
    <w:rsid w:val="00654862"/>
    <w:rsid w:val="00654BDC"/>
    <w:rsid w:val="00655E80"/>
    <w:rsid w:val="00655EC5"/>
    <w:rsid w:val="00656F4C"/>
    <w:rsid w:val="00657762"/>
    <w:rsid w:val="006607D4"/>
    <w:rsid w:val="00660ABF"/>
    <w:rsid w:val="00661297"/>
    <w:rsid w:val="0066166F"/>
    <w:rsid w:val="00661965"/>
    <w:rsid w:val="00662498"/>
    <w:rsid w:val="0066250F"/>
    <w:rsid w:val="00662CB5"/>
    <w:rsid w:val="00662E2B"/>
    <w:rsid w:val="00663687"/>
    <w:rsid w:val="006639F2"/>
    <w:rsid w:val="00663AB0"/>
    <w:rsid w:val="00663F91"/>
    <w:rsid w:val="00664627"/>
    <w:rsid w:val="00665285"/>
    <w:rsid w:val="006655E1"/>
    <w:rsid w:val="00666876"/>
    <w:rsid w:val="00667340"/>
    <w:rsid w:val="006674FC"/>
    <w:rsid w:val="00667517"/>
    <w:rsid w:val="006679EC"/>
    <w:rsid w:val="006700A8"/>
    <w:rsid w:val="00670C55"/>
    <w:rsid w:val="00671FF4"/>
    <w:rsid w:val="00672189"/>
    <w:rsid w:val="006722FD"/>
    <w:rsid w:val="00672400"/>
    <w:rsid w:val="00672750"/>
    <w:rsid w:val="00672CED"/>
    <w:rsid w:val="006730D0"/>
    <w:rsid w:val="00674E29"/>
    <w:rsid w:val="006756AD"/>
    <w:rsid w:val="0067692A"/>
    <w:rsid w:val="00676BCA"/>
    <w:rsid w:val="00677239"/>
    <w:rsid w:val="0068072B"/>
    <w:rsid w:val="00680755"/>
    <w:rsid w:val="006808B8"/>
    <w:rsid w:val="00680B4F"/>
    <w:rsid w:val="00681137"/>
    <w:rsid w:val="00682418"/>
    <w:rsid w:val="00683431"/>
    <w:rsid w:val="00683626"/>
    <w:rsid w:val="00684F7E"/>
    <w:rsid w:val="0068628B"/>
    <w:rsid w:val="006862F6"/>
    <w:rsid w:val="00686990"/>
    <w:rsid w:val="00686E49"/>
    <w:rsid w:val="00686E52"/>
    <w:rsid w:val="006871CD"/>
    <w:rsid w:val="006879C1"/>
    <w:rsid w:val="00687E97"/>
    <w:rsid w:val="00687F33"/>
    <w:rsid w:val="006903A3"/>
    <w:rsid w:val="0069066D"/>
    <w:rsid w:val="00690A06"/>
    <w:rsid w:val="00690CA5"/>
    <w:rsid w:val="00690D5B"/>
    <w:rsid w:val="006913E0"/>
    <w:rsid w:val="00691419"/>
    <w:rsid w:val="0069177A"/>
    <w:rsid w:val="006921B2"/>
    <w:rsid w:val="00692230"/>
    <w:rsid w:val="006925AA"/>
    <w:rsid w:val="00693D41"/>
    <w:rsid w:val="0069408D"/>
    <w:rsid w:val="006942B7"/>
    <w:rsid w:val="006952E0"/>
    <w:rsid w:val="00696FF7"/>
    <w:rsid w:val="00697642"/>
    <w:rsid w:val="00697E1E"/>
    <w:rsid w:val="006A086B"/>
    <w:rsid w:val="006A1F1F"/>
    <w:rsid w:val="006A318E"/>
    <w:rsid w:val="006A384C"/>
    <w:rsid w:val="006A47BA"/>
    <w:rsid w:val="006A4F42"/>
    <w:rsid w:val="006A5794"/>
    <w:rsid w:val="006A5814"/>
    <w:rsid w:val="006A5EAD"/>
    <w:rsid w:val="006A6343"/>
    <w:rsid w:val="006A6BFE"/>
    <w:rsid w:val="006A7E60"/>
    <w:rsid w:val="006B0356"/>
    <w:rsid w:val="006B04AB"/>
    <w:rsid w:val="006B0BFC"/>
    <w:rsid w:val="006B1144"/>
    <w:rsid w:val="006B287F"/>
    <w:rsid w:val="006B3232"/>
    <w:rsid w:val="006B324E"/>
    <w:rsid w:val="006B399A"/>
    <w:rsid w:val="006B3E08"/>
    <w:rsid w:val="006B54A0"/>
    <w:rsid w:val="006B54AB"/>
    <w:rsid w:val="006B63B5"/>
    <w:rsid w:val="006B6B61"/>
    <w:rsid w:val="006B6F87"/>
    <w:rsid w:val="006B7B23"/>
    <w:rsid w:val="006C0607"/>
    <w:rsid w:val="006C11AC"/>
    <w:rsid w:val="006C11CA"/>
    <w:rsid w:val="006C272D"/>
    <w:rsid w:val="006C4518"/>
    <w:rsid w:val="006C598A"/>
    <w:rsid w:val="006C5BBA"/>
    <w:rsid w:val="006C6BA0"/>
    <w:rsid w:val="006C764F"/>
    <w:rsid w:val="006D0A15"/>
    <w:rsid w:val="006D0E32"/>
    <w:rsid w:val="006D201A"/>
    <w:rsid w:val="006D2912"/>
    <w:rsid w:val="006D2AD4"/>
    <w:rsid w:val="006D2CCF"/>
    <w:rsid w:val="006D2CE2"/>
    <w:rsid w:val="006D46F6"/>
    <w:rsid w:val="006D4840"/>
    <w:rsid w:val="006D4BB5"/>
    <w:rsid w:val="006D4C79"/>
    <w:rsid w:val="006E006C"/>
    <w:rsid w:val="006E0493"/>
    <w:rsid w:val="006E1CE1"/>
    <w:rsid w:val="006E2348"/>
    <w:rsid w:val="006E250A"/>
    <w:rsid w:val="006E2A36"/>
    <w:rsid w:val="006E2C9B"/>
    <w:rsid w:val="006E319A"/>
    <w:rsid w:val="006E31C1"/>
    <w:rsid w:val="006E3471"/>
    <w:rsid w:val="006E3508"/>
    <w:rsid w:val="006E3BCC"/>
    <w:rsid w:val="006E44B7"/>
    <w:rsid w:val="006E48AB"/>
    <w:rsid w:val="006E54D1"/>
    <w:rsid w:val="006E5F48"/>
    <w:rsid w:val="006E69A7"/>
    <w:rsid w:val="006F0646"/>
    <w:rsid w:val="006F0853"/>
    <w:rsid w:val="006F0990"/>
    <w:rsid w:val="006F18FF"/>
    <w:rsid w:val="006F258E"/>
    <w:rsid w:val="006F3072"/>
    <w:rsid w:val="006F3AA4"/>
    <w:rsid w:val="006F3CA2"/>
    <w:rsid w:val="006F42AD"/>
    <w:rsid w:val="006F4B28"/>
    <w:rsid w:val="006F5CFF"/>
    <w:rsid w:val="006F5DB8"/>
    <w:rsid w:val="006F5EC8"/>
    <w:rsid w:val="006F61EB"/>
    <w:rsid w:val="006F6B89"/>
    <w:rsid w:val="006F722D"/>
    <w:rsid w:val="006F7D52"/>
    <w:rsid w:val="007002DC"/>
    <w:rsid w:val="007009DC"/>
    <w:rsid w:val="00700BE1"/>
    <w:rsid w:val="00702F1C"/>
    <w:rsid w:val="00702FEB"/>
    <w:rsid w:val="00703035"/>
    <w:rsid w:val="00703E14"/>
    <w:rsid w:val="00704002"/>
    <w:rsid w:val="0070427A"/>
    <w:rsid w:val="00704CE1"/>
    <w:rsid w:val="00705488"/>
    <w:rsid w:val="0070704C"/>
    <w:rsid w:val="007078D6"/>
    <w:rsid w:val="00707CF0"/>
    <w:rsid w:val="00707D61"/>
    <w:rsid w:val="0071015A"/>
    <w:rsid w:val="00710281"/>
    <w:rsid w:val="00710B69"/>
    <w:rsid w:val="007123A2"/>
    <w:rsid w:val="007123B3"/>
    <w:rsid w:val="00712BC2"/>
    <w:rsid w:val="00712DB2"/>
    <w:rsid w:val="0071329E"/>
    <w:rsid w:val="007133B0"/>
    <w:rsid w:val="00713654"/>
    <w:rsid w:val="007143DF"/>
    <w:rsid w:val="007144A6"/>
    <w:rsid w:val="00715058"/>
    <w:rsid w:val="00715819"/>
    <w:rsid w:val="00715D02"/>
    <w:rsid w:val="00716367"/>
    <w:rsid w:val="00716D49"/>
    <w:rsid w:val="00720127"/>
    <w:rsid w:val="00720C95"/>
    <w:rsid w:val="0072108B"/>
    <w:rsid w:val="007217D2"/>
    <w:rsid w:val="00721E0C"/>
    <w:rsid w:val="007228AB"/>
    <w:rsid w:val="00723169"/>
    <w:rsid w:val="00723D81"/>
    <w:rsid w:val="00724A53"/>
    <w:rsid w:val="00725F65"/>
    <w:rsid w:val="00726A85"/>
    <w:rsid w:val="00726C3B"/>
    <w:rsid w:val="00726CE3"/>
    <w:rsid w:val="00727826"/>
    <w:rsid w:val="00730894"/>
    <w:rsid w:val="00730E0F"/>
    <w:rsid w:val="00730F75"/>
    <w:rsid w:val="00731EC1"/>
    <w:rsid w:val="00732853"/>
    <w:rsid w:val="007333F8"/>
    <w:rsid w:val="00733C91"/>
    <w:rsid w:val="00734BE6"/>
    <w:rsid w:val="0073523B"/>
    <w:rsid w:val="007356CA"/>
    <w:rsid w:val="00735798"/>
    <w:rsid w:val="00736750"/>
    <w:rsid w:val="00736C08"/>
    <w:rsid w:val="00737287"/>
    <w:rsid w:val="0073779C"/>
    <w:rsid w:val="00737F81"/>
    <w:rsid w:val="00737FBB"/>
    <w:rsid w:val="007409F2"/>
    <w:rsid w:val="00741A99"/>
    <w:rsid w:val="00741E28"/>
    <w:rsid w:val="00742028"/>
    <w:rsid w:val="0074223C"/>
    <w:rsid w:val="00742665"/>
    <w:rsid w:val="00742807"/>
    <w:rsid w:val="00742D94"/>
    <w:rsid w:val="00743389"/>
    <w:rsid w:val="00744056"/>
    <w:rsid w:val="00744183"/>
    <w:rsid w:val="00744264"/>
    <w:rsid w:val="007443F5"/>
    <w:rsid w:val="00744425"/>
    <w:rsid w:val="007446DB"/>
    <w:rsid w:val="007462B0"/>
    <w:rsid w:val="007468F1"/>
    <w:rsid w:val="00746A22"/>
    <w:rsid w:val="007472D2"/>
    <w:rsid w:val="0074758C"/>
    <w:rsid w:val="00750852"/>
    <w:rsid w:val="00751801"/>
    <w:rsid w:val="00751B51"/>
    <w:rsid w:val="007546E6"/>
    <w:rsid w:val="00755144"/>
    <w:rsid w:val="00755C48"/>
    <w:rsid w:val="00755E77"/>
    <w:rsid w:val="007566F1"/>
    <w:rsid w:val="00756A52"/>
    <w:rsid w:val="00756BD8"/>
    <w:rsid w:val="00757EB2"/>
    <w:rsid w:val="0076037F"/>
    <w:rsid w:val="00760EF5"/>
    <w:rsid w:val="00760FA5"/>
    <w:rsid w:val="007617C9"/>
    <w:rsid w:val="00761B36"/>
    <w:rsid w:val="00761F95"/>
    <w:rsid w:val="007620E1"/>
    <w:rsid w:val="0076228A"/>
    <w:rsid w:val="00762E76"/>
    <w:rsid w:val="00762FD0"/>
    <w:rsid w:val="00763254"/>
    <w:rsid w:val="00763379"/>
    <w:rsid w:val="0076337B"/>
    <w:rsid w:val="007643F7"/>
    <w:rsid w:val="00765C33"/>
    <w:rsid w:val="00767545"/>
    <w:rsid w:val="00767B3A"/>
    <w:rsid w:val="007700EA"/>
    <w:rsid w:val="00770C90"/>
    <w:rsid w:val="0077198E"/>
    <w:rsid w:val="00771E56"/>
    <w:rsid w:val="007720BB"/>
    <w:rsid w:val="007729C4"/>
    <w:rsid w:val="00773B35"/>
    <w:rsid w:val="00773BF6"/>
    <w:rsid w:val="00773DF4"/>
    <w:rsid w:val="00774A56"/>
    <w:rsid w:val="00774D3A"/>
    <w:rsid w:val="00775521"/>
    <w:rsid w:val="007757C8"/>
    <w:rsid w:val="00775C4C"/>
    <w:rsid w:val="0077702E"/>
    <w:rsid w:val="0077714F"/>
    <w:rsid w:val="00777F78"/>
    <w:rsid w:val="0078082D"/>
    <w:rsid w:val="007809C3"/>
    <w:rsid w:val="007812DD"/>
    <w:rsid w:val="007815EF"/>
    <w:rsid w:val="00782A50"/>
    <w:rsid w:val="00782B13"/>
    <w:rsid w:val="00782DEE"/>
    <w:rsid w:val="00782FD6"/>
    <w:rsid w:val="007830F2"/>
    <w:rsid w:val="007831FF"/>
    <w:rsid w:val="007838B9"/>
    <w:rsid w:val="00784232"/>
    <w:rsid w:val="00785016"/>
    <w:rsid w:val="00785800"/>
    <w:rsid w:val="007859E3"/>
    <w:rsid w:val="00786360"/>
    <w:rsid w:val="00786B5A"/>
    <w:rsid w:val="00787383"/>
    <w:rsid w:val="0078771F"/>
    <w:rsid w:val="007877EC"/>
    <w:rsid w:val="00791B72"/>
    <w:rsid w:val="00791D98"/>
    <w:rsid w:val="00792708"/>
    <w:rsid w:val="00793AFD"/>
    <w:rsid w:val="00793C65"/>
    <w:rsid w:val="0079412B"/>
    <w:rsid w:val="0079419E"/>
    <w:rsid w:val="00794721"/>
    <w:rsid w:val="00794AB4"/>
    <w:rsid w:val="00794C16"/>
    <w:rsid w:val="00794F06"/>
    <w:rsid w:val="00795389"/>
    <w:rsid w:val="00795C66"/>
    <w:rsid w:val="00795C79"/>
    <w:rsid w:val="00795D2C"/>
    <w:rsid w:val="00795F53"/>
    <w:rsid w:val="007972CA"/>
    <w:rsid w:val="007975C9"/>
    <w:rsid w:val="00797AFD"/>
    <w:rsid w:val="007A0198"/>
    <w:rsid w:val="007A0A0D"/>
    <w:rsid w:val="007A0ED8"/>
    <w:rsid w:val="007A1523"/>
    <w:rsid w:val="007A1670"/>
    <w:rsid w:val="007A231C"/>
    <w:rsid w:val="007A2581"/>
    <w:rsid w:val="007A27DC"/>
    <w:rsid w:val="007A30B1"/>
    <w:rsid w:val="007A4234"/>
    <w:rsid w:val="007A44B2"/>
    <w:rsid w:val="007A4824"/>
    <w:rsid w:val="007A483A"/>
    <w:rsid w:val="007A4A2E"/>
    <w:rsid w:val="007A4C45"/>
    <w:rsid w:val="007A4FEF"/>
    <w:rsid w:val="007A512E"/>
    <w:rsid w:val="007A53E9"/>
    <w:rsid w:val="007A6A51"/>
    <w:rsid w:val="007A6DE0"/>
    <w:rsid w:val="007A6E07"/>
    <w:rsid w:val="007A6F87"/>
    <w:rsid w:val="007A7147"/>
    <w:rsid w:val="007A7C17"/>
    <w:rsid w:val="007A7CA1"/>
    <w:rsid w:val="007A7CAB"/>
    <w:rsid w:val="007A7E3E"/>
    <w:rsid w:val="007B0330"/>
    <w:rsid w:val="007B07C8"/>
    <w:rsid w:val="007B08D2"/>
    <w:rsid w:val="007B0A3E"/>
    <w:rsid w:val="007B123A"/>
    <w:rsid w:val="007B1AC7"/>
    <w:rsid w:val="007B2F83"/>
    <w:rsid w:val="007B2F86"/>
    <w:rsid w:val="007B325F"/>
    <w:rsid w:val="007B343E"/>
    <w:rsid w:val="007B36C0"/>
    <w:rsid w:val="007B396B"/>
    <w:rsid w:val="007B4F59"/>
    <w:rsid w:val="007B5360"/>
    <w:rsid w:val="007B5A0D"/>
    <w:rsid w:val="007B660C"/>
    <w:rsid w:val="007B6F25"/>
    <w:rsid w:val="007C009E"/>
    <w:rsid w:val="007C05D1"/>
    <w:rsid w:val="007C1F28"/>
    <w:rsid w:val="007C260B"/>
    <w:rsid w:val="007C2811"/>
    <w:rsid w:val="007C410E"/>
    <w:rsid w:val="007C51E6"/>
    <w:rsid w:val="007C5B9B"/>
    <w:rsid w:val="007C6BAB"/>
    <w:rsid w:val="007C7ADF"/>
    <w:rsid w:val="007C7D83"/>
    <w:rsid w:val="007D0BF5"/>
    <w:rsid w:val="007D1173"/>
    <w:rsid w:val="007D1E64"/>
    <w:rsid w:val="007D2DD9"/>
    <w:rsid w:val="007D2FD0"/>
    <w:rsid w:val="007D411A"/>
    <w:rsid w:val="007D471C"/>
    <w:rsid w:val="007D5EA3"/>
    <w:rsid w:val="007D6791"/>
    <w:rsid w:val="007D69C6"/>
    <w:rsid w:val="007D6C78"/>
    <w:rsid w:val="007D719E"/>
    <w:rsid w:val="007D74F2"/>
    <w:rsid w:val="007D75D9"/>
    <w:rsid w:val="007D7E9D"/>
    <w:rsid w:val="007E0609"/>
    <w:rsid w:val="007E07A1"/>
    <w:rsid w:val="007E0FB4"/>
    <w:rsid w:val="007E1272"/>
    <w:rsid w:val="007E18FE"/>
    <w:rsid w:val="007E1A34"/>
    <w:rsid w:val="007E2FC4"/>
    <w:rsid w:val="007E373C"/>
    <w:rsid w:val="007E59CD"/>
    <w:rsid w:val="007E74D5"/>
    <w:rsid w:val="007E7F0E"/>
    <w:rsid w:val="007F0A43"/>
    <w:rsid w:val="007F1235"/>
    <w:rsid w:val="007F2171"/>
    <w:rsid w:val="007F2AF1"/>
    <w:rsid w:val="007F2F4B"/>
    <w:rsid w:val="007F33EA"/>
    <w:rsid w:val="007F3E8C"/>
    <w:rsid w:val="007F4A76"/>
    <w:rsid w:val="007F5805"/>
    <w:rsid w:val="007F5A30"/>
    <w:rsid w:val="007F675C"/>
    <w:rsid w:val="007F692C"/>
    <w:rsid w:val="007F693E"/>
    <w:rsid w:val="007F73AF"/>
    <w:rsid w:val="008007A9"/>
    <w:rsid w:val="008021CD"/>
    <w:rsid w:val="00802437"/>
    <w:rsid w:val="00802879"/>
    <w:rsid w:val="00802CE0"/>
    <w:rsid w:val="00802EA2"/>
    <w:rsid w:val="00803400"/>
    <w:rsid w:val="00803879"/>
    <w:rsid w:val="008041F2"/>
    <w:rsid w:val="0080421F"/>
    <w:rsid w:val="00804704"/>
    <w:rsid w:val="0080483C"/>
    <w:rsid w:val="008048DF"/>
    <w:rsid w:val="008053E5"/>
    <w:rsid w:val="00805A77"/>
    <w:rsid w:val="00805F52"/>
    <w:rsid w:val="00806403"/>
    <w:rsid w:val="00806F94"/>
    <w:rsid w:val="00807089"/>
    <w:rsid w:val="00807D27"/>
    <w:rsid w:val="008103E4"/>
    <w:rsid w:val="00810623"/>
    <w:rsid w:val="0081066E"/>
    <w:rsid w:val="00810BC9"/>
    <w:rsid w:val="00811321"/>
    <w:rsid w:val="00811836"/>
    <w:rsid w:val="008119D3"/>
    <w:rsid w:val="00812764"/>
    <w:rsid w:val="00813690"/>
    <w:rsid w:val="00813A8F"/>
    <w:rsid w:val="008146BA"/>
    <w:rsid w:val="008151DC"/>
    <w:rsid w:val="0081547F"/>
    <w:rsid w:val="008156AC"/>
    <w:rsid w:val="00815E76"/>
    <w:rsid w:val="00820850"/>
    <w:rsid w:val="00820CC5"/>
    <w:rsid w:val="0082140A"/>
    <w:rsid w:val="00822798"/>
    <w:rsid w:val="00823242"/>
    <w:rsid w:val="00823FCA"/>
    <w:rsid w:val="00824704"/>
    <w:rsid w:val="00824746"/>
    <w:rsid w:val="008249C7"/>
    <w:rsid w:val="008259D8"/>
    <w:rsid w:val="00825EF6"/>
    <w:rsid w:val="00826905"/>
    <w:rsid w:val="008269DD"/>
    <w:rsid w:val="008272DB"/>
    <w:rsid w:val="00827775"/>
    <w:rsid w:val="00827BB3"/>
    <w:rsid w:val="00827C3D"/>
    <w:rsid w:val="00830988"/>
    <w:rsid w:val="00831196"/>
    <w:rsid w:val="008326BF"/>
    <w:rsid w:val="0083302D"/>
    <w:rsid w:val="00833066"/>
    <w:rsid w:val="00833146"/>
    <w:rsid w:val="00833230"/>
    <w:rsid w:val="008339B5"/>
    <w:rsid w:val="00833FBC"/>
    <w:rsid w:val="0083407C"/>
    <w:rsid w:val="008346B5"/>
    <w:rsid w:val="00834CD9"/>
    <w:rsid w:val="008356B3"/>
    <w:rsid w:val="00835E04"/>
    <w:rsid w:val="0083628F"/>
    <w:rsid w:val="008364AF"/>
    <w:rsid w:val="008369B5"/>
    <w:rsid w:val="00840168"/>
    <w:rsid w:val="0084026A"/>
    <w:rsid w:val="00840EB5"/>
    <w:rsid w:val="008419A2"/>
    <w:rsid w:val="008419BE"/>
    <w:rsid w:val="00841AE3"/>
    <w:rsid w:val="00841D7C"/>
    <w:rsid w:val="00842494"/>
    <w:rsid w:val="0084272C"/>
    <w:rsid w:val="00842F8F"/>
    <w:rsid w:val="0084327A"/>
    <w:rsid w:val="0084364D"/>
    <w:rsid w:val="00843836"/>
    <w:rsid w:val="00843C8B"/>
    <w:rsid w:val="00844CD0"/>
    <w:rsid w:val="00845353"/>
    <w:rsid w:val="0084539E"/>
    <w:rsid w:val="0084541C"/>
    <w:rsid w:val="00845CB8"/>
    <w:rsid w:val="0084602E"/>
    <w:rsid w:val="00846D1C"/>
    <w:rsid w:val="008476E5"/>
    <w:rsid w:val="00847E09"/>
    <w:rsid w:val="00847E8F"/>
    <w:rsid w:val="00850595"/>
    <w:rsid w:val="00851C8C"/>
    <w:rsid w:val="008524D1"/>
    <w:rsid w:val="00853C80"/>
    <w:rsid w:val="008544C5"/>
    <w:rsid w:val="008546FF"/>
    <w:rsid w:val="0085595B"/>
    <w:rsid w:val="00855983"/>
    <w:rsid w:val="00856C36"/>
    <w:rsid w:val="00856D6C"/>
    <w:rsid w:val="00857844"/>
    <w:rsid w:val="00857876"/>
    <w:rsid w:val="00857CD6"/>
    <w:rsid w:val="00857DF1"/>
    <w:rsid w:val="00857E1B"/>
    <w:rsid w:val="008602EC"/>
    <w:rsid w:val="00860425"/>
    <w:rsid w:val="0086120F"/>
    <w:rsid w:val="00861D39"/>
    <w:rsid w:val="00862A07"/>
    <w:rsid w:val="00865143"/>
    <w:rsid w:val="0086537D"/>
    <w:rsid w:val="008655C0"/>
    <w:rsid w:val="00865919"/>
    <w:rsid w:val="00865974"/>
    <w:rsid w:val="00866FF5"/>
    <w:rsid w:val="008671F9"/>
    <w:rsid w:val="008674DA"/>
    <w:rsid w:val="00867810"/>
    <w:rsid w:val="00867EC5"/>
    <w:rsid w:val="00870363"/>
    <w:rsid w:val="00870E3A"/>
    <w:rsid w:val="00872108"/>
    <w:rsid w:val="008722D0"/>
    <w:rsid w:val="00872825"/>
    <w:rsid w:val="0087292E"/>
    <w:rsid w:val="00872A05"/>
    <w:rsid w:val="0087365F"/>
    <w:rsid w:val="008744DD"/>
    <w:rsid w:val="00874AB4"/>
    <w:rsid w:val="00875FBE"/>
    <w:rsid w:val="00876B55"/>
    <w:rsid w:val="0087756B"/>
    <w:rsid w:val="00877B40"/>
    <w:rsid w:val="00880649"/>
    <w:rsid w:val="00880986"/>
    <w:rsid w:val="00880FD0"/>
    <w:rsid w:val="0088141C"/>
    <w:rsid w:val="00881855"/>
    <w:rsid w:val="00881C68"/>
    <w:rsid w:val="0088264E"/>
    <w:rsid w:val="0088277E"/>
    <w:rsid w:val="008829D7"/>
    <w:rsid w:val="00882B85"/>
    <w:rsid w:val="0088315C"/>
    <w:rsid w:val="008837BE"/>
    <w:rsid w:val="0088397A"/>
    <w:rsid w:val="00884657"/>
    <w:rsid w:val="00884C7D"/>
    <w:rsid w:val="00884D9E"/>
    <w:rsid w:val="008851FA"/>
    <w:rsid w:val="00885C71"/>
    <w:rsid w:val="00885CC6"/>
    <w:rsid w:val="00885D81"/>
    <w:rsid w:val="00886299"/>
    <w:rsid w:val="00886683"/>
    <w:rsid w:val="00886B57"/>
    <w:rsid w:val="008871AF"/>
    <w:rsid w:val="00887CD2"/>
    <w:rsid w:val="00890822"/>
    <w:rsid w:val="008909DA"/>
    <w:rsid w:val="00891085"/>
    <w:rsid w:val="0089217B"/>
    <w:rsid w:val="0089335D"/>
    <w:rsid w:val="00893903"/>
    <w:rsid w:val="00893B5F"/>
    <w:rsid w:val="00894A51"/>
    <w:rsid w:val="00894EEB"/>
    <w:rsid w:val="00896512"/>
    <w:rsid w:val="00896C2E"/>
    <w:rsid w:val="00896C9E"/>
    <w:rsid w:val="00897029"/>
    <w:rsid w:val="00897296"/>
    <w:rsid w:val="008975A4"/>
    <w:rsid w:val="00897C8C"/>
    <w:rsid w:val="008A03B7"/>
    <w:rsid w:val="008A1810"/>
    <w:rsid w:val="008A1ACB"/>
    <w:rsid w:val="008A2897"/>
    <w:rsid w:val="008A2CE0"/>
    <w:rsid w:val="008A2F8B"/>
    <w:rsid w:val="008A3278"/>
    <w:rsid w:val="008A3884"/>
    <w:rsid w:val="008A3C83"/>
    <w:rsid w:val="008A431E"/>
    <w:rsid w:val="008A4D47"/>
    <w:rsid w:val="008A519E"/>
    <w:rsid w:val="008A5880"/>
    <w:rsid w:val="008A6617"/>
    <w:rsid w:val="008A668C"/>
    <w:rsid w:val="008A70B0"/>
    <w:rsid w:val="008A74DA"/>
    <w:rsid w:val="008A792F"/>
    <w:rsid w:val="008B104C"/>
    <w:rsid w:val="008B11A4"/>
    <w:rsid w:val="008B15C0"/>
    <w:rsid w:val="008B19F8"/>
    <w:rsid w:val="008B2001"/>
    <w:rsid w:val="008B257A"/>
    <w:rsid w:val="008B2CFE"/>
    <w:rsid w:val="008B315E"/>
    <w:rsid w:val="008B3887"/>
    <w:rsid w:val="008B39C6"/>
    <w:rsid w:val="008B3DEC"/>
    <w:rsid w:val="008B4045"/>
    <w:rsid w:val="008B411C"/>
    <w:rsid w:val="008B47D4"/>
    <w:rsid w:val="008B67C3"/>
    <w:rsid w:val="008B7733"/>
    <w:rsid w:val="008B7B0C"/>
    <w:rsid w:val="008C01A0"/>
    <w:rsid w:val="008C029A"/>
    <w:rsid w:val="008C0681"/>
    <w:rsid w:val="008C079E"/>
    <w:rsid w:val="008C1899"/>
    <w:rsid w:val="008C199A"/>
    <w:rsid w:val="008C1AAF"/>
    <w:rsid w:val="008C227F"/>
    <w:rsid w:val="008C235C"/>
    <w:rsid w:val="008C2843"/>
    <w:rsid w:val="008C3703"/>
    <w:rsid w:val="008C38FF"/>
    <w:rsid w:val="008C3BE6"/>
    <w:rsid w:val="008C3BF2"/>
    <w:rsid w:val="008C4124"/>
    <w:rsid w:val="008C47AB"/>
    <w:rsid w:val="008C527C"/>
    <w:rsid w:val="008C52EF"/>
    <w:rsid w:val="008C5A11"/>
    <w:rsid w:val="008C5D51"/>
    <w:rsid w:val="008C6461"/>
    <w:rsid w:val="008C66DA"/>
    <w:rsid w:val="008C75AC"/>
    <w:rsid w:val="008C7608"/>
    <w:rsid w:val="008D0A85"/>
    <w:rsid w:val="008D109C"/>
    <w:rsid w:val="008D15E4"/>
    <w:rsid w:val="008D1C74"/>
    <w:rsid w:val="008D1D77"/>
    <w:rsid w:val="008D1F1F"/>
    <w:rsid w:val="008D22C1"/>
    <w:rsid w:val="008D26F2"/>
    <w:rsid w:val="008D3057"/>
    <w:rsid w:val="008D33EC"/>
    <w:rsid w:val="008D37DC"/>
    <w:rsid w:val="008D38C5"/>
    <w:rsid w:val="008D3B76"/>
    <w:rsid w:val="008D3C52"/>
    <w:rsid w:val="008D3EF2"/>
    <w:rsid w:val="008D3F90"/>
    <w:rsid w:val="008D40A7"/>
    <w:rsid w:val="008D45B4"/>
    <w:rsid w:val="008D52C6"/>
    <w:rsid w:val="008D5B1F"/>
    <w:rsid w:val="008D6278"/>
    <w:rsid w:val="008D6A2B"/>
    <w:rsid w:val="008E12C9"/>
    <w:rsid w:val="008E16A0"/>
    <w:rsid w:val="008E2925"/>
    <w:rsid w:val="008E2C5A"/>
    <w:rsid w:val="008E3024"/>
    <w:rsid w:val="008E3713"/>
    <w:rsid w:val="008E390C"/>
    <w:rsid w:val="008E4F41"/>
    <w:rsid w:val="008E6C15"/>
    <w:rsid w:val="008E7AF1"/>
    <w:rsid w:val="008E7B44"/>
    <w:rsid w:val="008F01A9"/>
    <w:rsid w:val="008F075C"/>
    <w:rsid w:val="008F0890"/>
    <w:rsid w:val="008F140C"/>
    <w:rsid w:val="008F165B"/>
    <w:rsid w:val="008F17D2"/>
    <w:rsid w:val="008F1B4F"/>
    <w:rsid w:val="008F3632"/>
    <w:rsid w:val="008F3B71"/>
    <w:rsid w:val="008F4372"/>
    <w:rsid w:val="008F47BD"/>
    <w:rsid w:val="008F5B34"/>
    <w:rsid w:val="008F700E"/>
    <w:rsid w:val="008F72D9"/>
    <w:rsid w:val="008F7AD5"/>
    <w:rsid w:val="00900C6F"/>
    <w:rsid w:val="00901A20"/>
    <w:rsid w:val="00901BF0"/>
    <w:rsid w:val="0090224D"/>
    <w:rsid w:val="00902B8D"/>
    <w:rsid w:val="0090331E"/>
    <w:rsid w:val="00903EB3"/>
    <w:rsid w:val="00904256"/>
    <w:rsid w:val="0090537A"/>
    <w:rsid w:val="00905C23"/>
    <w:rsid w:val="00906065"/>
    <w:rsid w:val="00906294"/>
    <w:rsid w:val="00906629"/>
    <w:rsid w:val="00906C31"/>
    <w:rsid w:val="00906ECF"/>
    <w:rsid w:val="00906FBC"/>
    <w:rsid w:val="0090727F"/>
    <w:rsid w:val="00907313"/>
    <w:rsid w:val="0090734D"/>
    <w:rsid w:val="00910E0F"/>
    <w:rsid w:val="0091121A"/>
    <w:rsid w:val="0091131E"/>
    <w:rsid w:val="00911A52"/>
    <w:rsid w:val="00912269"/>
    <w:rsid w:val="009122F9"/>
    <w:rsid w:val="009134C5"/>
    <w:rsid w:val="0091363A"/>
    <w:rsid w:val="0091439A"/>
    <w:rsid w:val="00915026"/>
    <w:rsid w:val="00915C2B"/>
    <w:rsid w:val="00915E11"/>
    <w:rsid w:val="00915E39"/>
    <w:rsid w:val="00916D19"/>
    <w:rsid w:val="00920F43"/>
    <w:rsid w:val="0092116D"/>
    <w:rsid w:val="0092193E"/>
    <w:rsid w:val="0092223D"/>
    <w:rsid w:val="0092342B"/>
    <w:rsid w:val="00923823"/>
    <w:rsid w:val="00923F6E"/>
    <w:rsid w:val="0092467F"/>
    <w:rsid w:val="009246CE"/>
    <w:rsid w:val="00924CCC"/>
    <w:rsid w:val="00925103"/>
    <w:rsid w:val="00925D98"/>
    <w:rsid w:val="009261CE"/>
    <w:rsid w:val="00926547"/>
    <w:rsid w:val="00926C75"/>
    <w:rsid w:val="00927956"/>
    <w:rsid w:val="00927AD9"/>
    <w:rsid w:val="00930316"/>
    <w:rsid w:val="00931342"/>
    <w:rsid w:val="00931782"/>
    <w:rsid w:val="00932C6E"/>
    <w:rsid w:val="0093347B"/>
    <w:rsid w:val="00933943"/>
    <w:rsid w:val="00934A43"/>
    <w:rsid w:val="00934D81"/>
    <w:rsid w:val="00935036"/>
    <w:rsid w:val="0093533E"/>
    <w:rsid w:val="009358AE"/>
    <w:rsid w:val="009368D9"/>
    <w:rsid w:val="00936EA2"/>
    <w:rsid w:val="009374B9"/>
    <w:rsid w:val="009376C7"/>
    <w:rsid w:val="00937D1C"/>
    <w:rsid w:val="009422FD"/>
    <w:rsid w:val="00942931"/>
    <w:rsid w:val="00943391"/>
    <w:rsid w:val="00943C07"/>
    <w:rsid w:val="00943E8A"/>
    <w:rsid w:val="00945F7F"/>
    <w:rsid w:val="009460D5"/>
    <w:rsid w:val="009470A9"/>
    <w:rsid w:val="00947269"/>
    <w:rsid w:val="00947538"/>
    <w:rsid w:val="00947693"/>
    <w:rsid w:val="00947D9A"/>
    <w:rsid w:val="00950CE8"/>
    <w:rsid w:val="00950FDD"/>
    <w:rsid w:val="009528D2"/>
    <w:rsid w:val="009528E4"/>
    <w:rsid w:val="00953A5D"/>
    <w:rsid w:val="00953A85"/>
    <w:rsid w:val="00954899"/>
    <w:rsid w:val="00954CA3"/>
    <w:rsid w:val="00954E24"/>
    <w:rsid w:val="00955BEE"/>
    <w:rsid w:val="00957215"/>
    <w:rsid w:val="00957AA7"/>
    <w:rsid w:val="0096037B"/>
    <w:rsid w:val="009607E1"/>
    <w:rsid w:val="00960CC3"/>
    <w:rsid w:val="00961994"/>
    <w:rsid w:val="009621C3"/>
    <w:rsid w:val="009626E2"/>
    <w:rsid w:val="00962733"/>
    <w:rsid w:val="00962935"/>
    <w:rsid w:val="00966E7F"/>
    <w:rsid w:val="00967335"/>
    <w:rsid w:val="00967C0F"/>
    <w:rsid w:val="00967EBD"/>
    <w:rsid w:val="00971047"/>
    <w:rsid w:val="0097163B"/>
    <w:rsid w:val="00971659"/>
    <w:rsid w:val="009716C5"/>
    <w:rsid w:val="00971D0A"/>
    <w:rsid w:val="0097264D"/>
    <w:rsid w:val="00973B97"/>
    <w:rsid w:val="00973C70"/>
    <w:rsid w:val="00974327"/>
    <w:rsid w:val="0097554A"/>
    <w:rsid w:val="009762EA"/>
    <w:rsid w:val="009767A3"/>
    <w:rsid w:val="00977076"/>
    <w:rsid w:val="009776D6"/>
    <w:rsid w:val="009779A8"/>
    <w:rsid w:val="00977A69"/>
    <w:rsid w:val="0098036E"/>
    <w:rsid w:val="009803CC"/>
    <w:rsid w:val="009806A8"/>
    <w:rsid w:val="009822F9"/>
    <w:rsid w:val="00982C6B"/>
    <w:rsid w:val="00982CFE"/>
    <w:rsid w:val="00982E67"/>
    <w:rsid w:val="00983468"/>
    <w:rsid w:val="00983B73"/>
    <w:rsid w:val="00983C23"/>
    <w:rsid w:val="00983F7B"/>
    <w:rsid w:val="009850B6"/>
    <w:rsid w:val="009858B8"/>
    <w:rsid w:val="00985A31"/>
    <w:rsid w:val="00986551"/>
    <w:rsid w:val="0098677D"/>
    <w:rsid w:val="00987207"/>
    <w:rsid w:val="009875D7"/>
    <w:rsid w:val="00987B46"/>
    <w:rsid w:val="00990346"/>
    <w:rsid w:val="00990463"/>
    <w:rsid w:val="009904CF"/>
    <w:rsid w:val="009909D7"/>
    <w:rsid w:val="00990A44"/>
    <w:rsid w:val="00990E60"/>
    <w:rsid w:val="009917D6"/>
    <w:rsid w:val="009920C4"/>
    <w:rsid w:val="00992C42"/>
    <w:rsid w:val="00993B8C"/>
    <w:rsid w:val="00994570"/>
    <w:rsid w:val="0099462E"/>
    <w:rsid w:val="00994A5C"/>
    <w:rsid w:val="00995D0A"/>
    <w:rsid w:val="0099666B"/>
    <w:rsid w:val="00997877"/>
    <w:rsid w:val="00997958"/>
    <w:rsid w:val="009A0396"/>
    <w:rsid w:val="009A1FE6"/>
    <w:rsid w:val="009A21D5"/>
    <w:rsid w:val="009A2336"/>
    <w:rsid w:val="009A3C83"/>
    <w:rsid w:val="009A4FB6"/>
    <w:rsid w:val="009A5793"/>
    <w:rsid w:val="009A589E"/>
    <w:rsid w:val="009A5CF6"/>
    <w:rsid w:val="009A77C9"/>
    <w:rsid w:val="009B0905"/>
    <w:rsid w:val="009B0F55"/>
    <w:rsid w:val="009B17E2"/>
    <w:rsid w:val="009B255D"/>
    <w:rsid w:val="009B272D"/>
    <w:rsid w:val="009B2E00"/>
    <w:rsid w:val="009B2F5B"/>
    <w:rsid w:val="009B34D9"/>
    <w:rsid w:val="009B3C59"/>
    <w:rsid w:val="009B411F"/>
    <w:rsid w:val="009B453D"/>
    <w:rsid w:val="009B4DAF"/>
    <w:rsid w:val="009B50C3"/>
    <w:rsid w:val="009B5A00"/>
    <w:rsid w:val="009B5A5C"/>
    <w:rsid w:val="009B5C27"/>
    <w:rsid w:val="009B6DD4"/>
    <w:rsid w:val="009B7E5A"/>
    <w:rsid w:val="009C090C"/>
    <w:rsid w:val="009C0AFC"/>
    <w:rsid w:val="009C161F"/>
    <w:rsid w:val="009C1AEC"/>
    <w:rsid w:val="009C2C5B"/>
    <w:rsid w:val="009C357A"/>
    <w:rsid w:val="009C375E"/>
    <w:rsid w:val="009C4085"/>
    <w:rsid w:val="009C4BB1"/>
    <w:rsid w:val="009C6389"/>
    <w:rsid w:val="009C6B45"/>
    <w:rsid w:val="009C7047"/>
    <w:rsid w:val="009C767F"/>
    <w:rsid w:val="009C7BD8"/>
    <w:rsid w:val="009C7F5D"/>
    <w:rsid w:val="009D023A"/>
    <w:rsid w:val="009D051A"/>
    <w:rsid w:val="009D11F7"/>
    <w:rsid w:val="009D1A00"/>
    <w:rsid w:val="009D30E2"/>
    <w:rsid w:val="009D389C"/>
    <w:rsid w:val="009D4551"/>
    <w:rsid w:val="009D472D"/>
    <w:rsid w:val="009D4AFD"/>
    <w:rsid w:val="009D4B36"/>
    <w:rsid w:val="009D5750"/>
    <w:rsid w:val="009D5C96"/>
    <w:rsid w:val="009D62FF"/>
    <w:rsid w:val="009D6818"/>
    <w:rsid w:val="009D6823"/>
    <w:rsid w:val="009D786F"/>
    <w:rsid w:val="009E1663"/>
    <w:rsid w:val="009E2449"/>
    <w:rsid w:val="009E283B"/>
    <w:rsid w:val="009E46C9"/>
    <w:rsid w:val="009E4962"/>
    <w:rsid w:val="009E4D8C"/>
    <w:rsid w:val="009E4F62"/>
    <w:rsid w:val="009E4F9D"/>
    <w:rsid w:val="009E559B"/>
    <w:rsid w:val="009E5D28"/>
    <w:rsid w:val="009E64C3"/>
    <w:rsid w:val="009E6636"/>
    <w:rsid w:val="009E6E2C"/>
    <w:rsid w:val="009E71FF"/>
    <w:rsid w:val="009E742A"/>
    <w:rsid w:val="009E76C8"/>
    <w:rsid w:val="009E7B8D"/>
    <w:rsid w:val="009F0631"/>
    <w:rsid w:val="009F1329"/>
    <w:rsid w:val="009F16C2"/>
    <w:rsid w:val="009F21CA"/>
    <w:rsid w:val="009F3203"/>
    <w:rsid w:val="009F36E7"/>
    <w:rsid w:val="009F3C2B"/>
    <w:rsid w:val="009F3ED6"/>
    <w:rsid w:val="009F40D8"/>
    <w:rsid w:val="009F5798"/>
    <w:rsid w:val="009F661A"/>
    <w:rsid w:val="009F6C18"/>
    <w:rsid w:val="009F7A1C"/>
    <w:rsid w:val="00A01076"/>
    <w:rsid w:val="00A01862"/>
    <w:rsid w:val="00A022E5"/>
    <w:rsid w:val="00A03AA4"/>
    <w:rsid w:val="00A03F97"/>
    <w:rsid w:val="00A03FAD"/>
    <w:rsid w:val="00A0504C"/>
    <w:rsid w:val="00A0507F"/>
    <w:rsid w:val="00A051EF"/>
    <w:rsid w:val="00A053AB"/>
    <w:rsid w:val="00A05728"/>
    <w:rsid w:val="00A05799"/>
    <w:rsid w:val="00A05C6F"/>
    <w:rsid w:val="00A05DDA"/>
    <w:rsid w:val="00A069D1"/>
    <w:rsid w:val="00A06B00"/>
    <w:rsid w:val="00A077C0"/>
    <w:rsid w:val="00A07EBB"/>
    <w:rsid w:val="00A1087D"/>
    <w:rsid w:val="00A11607"/>
    <w:rsid w:val="00A117E0"/>
    <w:rsid w:val="00A117EB"/>
    <w:rsid w:val="00A12A3C"/>
    <w:rsid w:val="00A12F9D"/>
    <w:rsid w:val="00A138A2"/>
    <w:rsid w:val="00A14168"/>
    <w:rsid w:val="00A143BD"/>
    <w:rsid w:val="00A144C4"/>
    <w:rsid w:val="00A14877"/>
    <w:rsid w:val="00A15930"/>
    <w:rsid w:val="00A15BF5"/>
    <w:rsid w:val="00A16AB2"/>
    <w:rsid w:val="00A17AA1"/>
    <w:rsid w:val="00A207E0"/>
    <w:rsid w:val="00A21BC7"/>
    <w:rsid w:val="00A22450"/>
    <w:rsid w:val="00A22594"/>
    <w:rsid w:val="00A225E0"/>
    <w:rsid w:val="00A22E62"/>
    <w:rsid w:val="00A23155"/>
    <w:rsid w:val="00A2393D"/>
    <w:rsid w:val="00A23C0E"/>
    <w:rsid w:val="00A24481"/>
    <w:rsid w:val="00A24797"/>
    <w:rsid w:val="00A25DB7"/>
    <w:rsid w:val="00A26481"/>
    <w:rsid w:val="00A26EB8"/>
    <w:rsid w:val="00A277D2"/>
    <w:rsid w:val="00A318A0"/>
    <w:rsid w:val="00A32786"/>
    <w:rsid w:val="00A32F2A"/>
    <w:rsid w:val="00A330A8"/>
    <w:rsid w:val="00A34198"/>
    <w:rsid w:val="00A342DE"/>
    <w:rsid w:val="00A34766"/>
    <w:rsid w:val="00A34D6A"/>
    <w:rsid w:val="00A34F8C"/>
    <w:rsid w:val="00A35F7B"/>
    <w:rsid w:val="00A36278"/>
    <w:rsid w:val="00A37240"/>
    <w:rsid w:val="00A37780"/>
    <w:rsid w:val="00A41021"/>
    <w:rsid w:val="00A4106A"/>
    <w:rsid w:val="00A4221F"/>
    <w:rsid w:val="00A42A15"/>
    <w:rsid w:val="00A434C8"/>
    <w:rsid w:val="00A43562"/>
    <w:rsid w:val="00A43716"/>
    <w:rsid w:val="00A44013"/>
    <w:rsid w:val="00A4417E"/>
    <w:rsid w:val="00A464F9"/>
    <w:rsid w:val="00A466A6"/>
    <w:rsid w:val="00A4674B"/>
    <w:rsid w:val="00A4759B"/>
    <w:rsid w:val="00A4795D"/>
    <w:rsid w:val="00A47B69"/>
    <w:rsid w:val="00A47F6F"/>
    <w:rsid w:val="00A503D2"/>
    <w:rsid w:val="00A50561"/>
    <w:rsid w:val="00A50C5D"/>
    <w:rsid w:val="00A52186"/>
    <w:rsid w:val="00A52527"/>
    <w:rsid w:val="00A52E7F"/>
    <w:rsid w:val="00A53039"/>
    <w:rsid w:val="00A531F2"/>
    <w:rsid w:val="00A532D5"/>
    <w:rsid w:val="00A5332C"/>
    <w:rsid w:val="00A53F7C"/>
    <w:rsid w:val="00A5440D"/>
    <w:rsid w:val="00A54517"/>
    <w:rsid w:val="00A54914"/>
    <w:rsid w:val="00A54A28"/>
    <w:rsid w:val="00A55441"/>
    <w:rsid w:val="00A55582"/>
    <w:rsid w:val="00A55701"/>
    <w:rsid w:val="00A55782"/>
    <w:rsid w:val="00A56329"/>
    <w:rsid w:val="00A56976"/>
    <w:rsid w:val="00A56FEB"/>
    <w:rsid w:val="00A57A43"/>
    <w:rsid w:val="00A57DC7"/>
    <w:rsid w:val="00A60881"/>
    <w:rsid w:val="00A60C4B"/>
    <w:rsid w:val="00A61018"/>
    <w:rsid w:val="00A61293"/>
    <w:rsid w:val="00A6132C"/>
    <w:rsid w:val="00A62910"/>
    <w:rsid w:val="00A62FB4"/>
    <w:rsid w:val="00A630A0"/>
    <w:rsid w:val="00A632F0"/>
    <w:rsid w:val="00A635EF"/>
    <w:rsid w:val="00A63B55"/>
    <w:rsid w:val="00A63EE1"/>
    <w:rsid w:val="00A6424F"/>
    <w:rsid w:val="00A64B9F"/>
    <w:rsid w:val="00A668EA"/>
    <w:rsid w:val="00A66A93"/>
    <w:rsid w:val="00A66CB8"/>
    <w:rsid w:val="00A678ED"/>
    <w:rsid w:val="00A7138F"/>
    <w:rsid w:val="00A71B16"/>
    <w:rsid w:val="00A72201"/>
    <w:rsid w:val="00A7258D"/>
    <w:rsid w:val="00A72DC4"/>
    <w:rsid w:val="00A73132"/>
    <w:rsid w:val="00A7318D"/>
    <w:rsid w:val="00A7354B"/>
    <w:rsid w:val="00A736C5"/>
    <w:rsid w:val="00A73DC1"/>
    <w:rsid w:val="00A73EF1"/>
    <w:rsid w:val="00A7402A"/>
    <w:rsid w:val="00A7422C"/>
    <w:rsid w:val="00A74595"/>
    <w:rsid w:val="00A751B7"/>
    <w:rsid w:val="00A7520D"/>
    <w:rsid w:val="00A754D1"/>
    <w:rsid w:val="00A76BD2"/>
    <w:rsid w:val="00A77DBB"/>
    <w:rsid w:val="00A802B9"/>
    <w:rsid w:val="00A808B4"/>
    <w:rsid w:val="00A8128F"/>
    <w:rsid w:val="00A812B2"/>
    <w:rsid w:val="00A81825"/>
    <w:rsid w:val="00A8199B"/>
    <w:rsid w:val="00A8407A"/>
    <w:rsid w:val="00A84B59"/>
    <w:rsid w:val="00A84F86"/>
    <w:rsid w:val="00A85118"/>
    <w:rsid w:val="00A85493"/>
    <w:rsid w:val="00A86971"/>
    <w:rsid w:val="00A86C73"/>
    <w:rsid w:val="00A900E7"/>
    <w:rsid w:val="00A90570"/>
    <w:rsid w:val="00A905ED"/>
    <w:rsid w:val="00A91134"/>
    <w:rsid w:val="00A9181F"/>
    <w:rsid w:val="00A92C7B"/>
    <w:rsid w:val="00A940EF"/>
    <w:rsid w:val="00A957BD"/>
    <w:rsid w:val="00A961E0"/>
    <w:rsid w:val="00A96336"/>
    <w:rsid w:val="00A96580"/>
    <w:rsid w:val="00A9691F"/>
    <w:rsid w:val="00A96B85"/>
    <w:rsid w:val="00A96BDB"/>
    <w:rsid w:val="00A96CFF"/>
    <w:rsid w:val="00A96FF6"/>
    <w:rsid w:val="00AA022D"/>
    <w:rsid w:val="00AA19CB"/>
    <w:rsid w:val="00AA1E9C"/>
    <w:rsid w:val="00AA2E93"/>
    <w:rsid w:val="00AA2F97"/>
    <w:rsid w:val="00AA4C69"/>
    <w:rsid w:val="00AA5FA7"/>
    <w:rsid w:val="00AA69B2"/>
    <w:rsid w:val="00AA6EBE"/>
    <w:rsid w:val="00AA6F83"/>
    <w:rsid w:val="00AB03C6"/>
    <w:rsid w:val="00AB185E"/>
    <w:rsid w:val="00AB196E"/>
    <w:rsid w:val="00AB3283"/>
    <w:rsid w:val="00AB4C53"/>
    <w:rsid w:val="00AB4D56"/>
    <w:rsid w:val="00AB5F13"/>
    <w:rsid w:val="00AB6998"/>
    <w:rsid w:val="00AB73D9"/>
    <w:rsid w:val="00AC0F00"/>
    <w:rsid w:val="00AC1BE4"/>
    <w:rsid w:val="00AC2769"/>
    <w:rsid w:val="00AC3B3F"/>
    <w:rsid w:val="00AC4F5B"/>
    <w:rsid w:val="00AC4FDA"/>
    <w:rsid w:val="00AC6248"/>
    <w:rsid w:val="00AC6B7F"/>
    <w:rsid w:val="00AC6D1A"/>
    <w:rsid w:val="00AD063C"/>
    <w:rsid w:val="00AD0A8F"/>
    <w:rsid w:val="00AD100E"/>
    <w:rsid w:val="00AD1624"/>
    <w:rsid w:val="00AD2285"/>
    <w:rsid w:val="00AD2712"/>
    <w:rsid w:val="00AD2E0D"/>
    <w:rsid w:val="00AD46CC"/>
    <w:rsid w:val="00AD4EE7"/>
    <w:rsid w:val="00AD5976"/>
    <w:rsid w:val="00AD5CB1"/>
    <w:rsid w:val="00AD5EF1"/>
    <w:rsid w:val="00AD5F94"/>
    <w:rsid w:val="00AD6448"/>
    <w:rsid w:val="00AD72FC"/>
    <w:rsid w:val="00AD78D3"/>
    <w:rsid w:val="00AD78DA"/>
    <w:rsid w:val="00AD7DF4"/>
    <w:rsid w:val="00AE003B"/>
    <w:rsid w:val="00AE0848"/>
    <w:rsid w:val="00AE0CAA"/>
    <w:rsid w:val="00AE0E12"/>
    <w:rsid w:val="00AE15DA"/>
    <w:rsid w:val="00AE1958"/>
    <w:rsid w:val="00AE295E"/>
    <w:rsid w:val="00AE3BAF"/>
    <w:rsid w:val="00AE486D"/>
    <w:rsid w:val="00AE4882"/>
    <w:rsid w:val="00AE4CEE"/>
    <w:rsid w:val="00AE583F"/>
    <w:rsid w:val="00AE5B75"/>
    <w:rsid w:val="00AE5C2E"/>
    <w:rsid w:val="00AE64D2"/>
    <w:rsid w:val="00AE654B"/>
    <w:rsid w:val="00AE6AFB"/>
    <w:rsid w:val="00AE6FB1"/>
    <w:rsid w:val="00AE6FE3"/>
    <w:rsid w:val="00AE7295"/>
    <w:rsid w:val="00AE7381"/>
    <w:rsid w:val="00AE738B"/>
    <w:rsid w:val="00AF035A"/>
    <w:rsid w:val="00AF03F3"/>
    <w:rsid w:val="00AF0D8B"/>
    <w:rsid w:val="00AF18D5"/>
    <w:rsid w:val="00AF2137"/>
    <w:rsid w:val="00AF21F5"/>
    <w:rsid w:val="00AF234A"/>
    <w:rsid w:val="00AF395C"/>
    <w:rsid w:val="00AF3A4A"/>
    <w:rsid w:val="00AF45DB"/>
    <w:rsid w:val="00AF4E28"/>
    <w:rsid w:val="00AF4FB3"/>
    <w:rsid w:val="00AF5026"/>
    <w:rsid w:val="00AF556A"/>
    <w:rsid w:val="00AF58A3"/>
    <w:rsid w:val="00AF6919"/>
    <w:rsid w:val="00AF6BD0"/>
    <w:rsid w:val="00AF700E"/>
    <w:rsid w:val="00AF7E91"/>
    <w:rsid w:val="00B0055F"/>
    <w:rsid w:val="00B01233"/>
    <w:rsid w:val="00B01A55"/>
    <w:rsid w:val="00B01CED"/>
    <w:rsid w:val="00B02BAC"/>
    <w:rsid w:val="00B03154"/>
    <w:rsid w:val="00B039BF"/>
    <w:rsid w:val="00B043D6"/>
    <w:rsid w:val="00B045C3"/>
    <w:rsid w:val="00B058F3"/>
    <w:rsid w:val="00B06FBF"/>
    <w:rsid w:val="00B07AB8"/>
    <w:rsid w:val="00B07C13"/>
    <w:rsid w:val="00B109C2"/>
    <w:rsid w:val="00B10CDD"/>
    <w:rsid w:val="00B111CA"/>
    <w:rsid w:val="00B1155D"/>
    <w:rsid w:val="00B11701"/>
    <w:rsid w:val="00B11BEC"/>
    <w:rsid w:val="00B11FA0"/>
    <w:rsid w:val="00B123B4"/>
    <w:rsid w:val="00B124AE"/>
    <w:rsid w:val="00B12B99"/>
    <w:rsid w:val="00B1327C"/>
    <w:rsid w:val="00B140FE"/>
    <w:rsid w:val="00B15114"/>
    <w:rsid w:val="00B15B20"/>
    <w:rsid w:val="00B15EDE"/>
    <w:rsid w:val="00B16611"/>
    <w:rsid w:val="00B179D2"/>
    <w:rsid w:val="00B20613"/>
    <w:rsid w:val="00B20DA2"/>
    <w:rsid w:val="00B215A0"/>
    <w:rsid w:val="00B21950"/>
    <w:rsid w:val="00B22429"/>
    <w:rsid w:val="00B243B3"/>
    <w:rsid w:val="00B25844"/>
    <w:rsid w:val="00B25FCA"/>
    <w:rsid w:val="00B26F22"/>
    <w:rsid w:val="00B2714A"/>
    <w:rsid w:val="00B30854"/>
    <w:rsid w:val="00B30DA3"/>
    <w:rsid w:val="00B3142A"/>
    <w:rsid w:val="00B31CC9"/>
    <w:rsid w:val="00B3260B"/>
    <w:rsid w:val="00B329ED"/>
    <w:rsid w:val="00B32AAF"/>
    <w:rsid w:val="00B33F61"/>
    <w:rsid w:val="00B34385"/>
    <w:rsid w:val="00B353E0"/>
    <w:rsid w:val="00B35B1F"/>
    <w:rsid w:val="00B35F8A"/>
    <w:rsid w:val="00B36903"/>
    <w:rsid w:val="00B378DD"/>
    <w:rsid w:val="00B4097F"/>
    <w:rsid w:val="00B40D00"/>
    <w:rsid w:val="00B41080"/>
    <w:rsid w:val="00B41B30"/>
    <w:rsid w:val="00B41C1B"/>
    <w:rsid w:val="00B41D66"/>
    <w:rsid w:val="00B42239"/>
    <w:rsid w:val="00B42803"/>
    <w:rsid w:val="00B43374"/>
    <w:rsid w:val="00B435FE"/>
    <w:rsid w:val="00B43EED"/>
    <w:rsid w:val="00B43F87"/>
    <w:rsid w:val="00B440A0"/>
    <w:rsid w:val="00B441B7"/>
    <w:rsid w:val="00B44252"/>
    <w:rsid w:val="00B44C28"/>
    <w:rsid w:val="00B45862"/>
    <w:rsid w:val="00B4717F"/>
    <w:rsid w:val="00B479DD"/>
    <w:rsid w:val="00B50CC4"/>
    <w:rsid w:val="00B51203"/>
    <w:rsid w:val="00B5127F"/>
    <w:rsid w:val="00B5140B"/>
    <w:rsid w:val="00B52D1B"/>
    <w:rsid w:val="00B52F5E"/>
    <w:rsid w:val="00B5339A"/>
    <w:rsid w:val="00B536FB"/>
    <w:rsid w:val="00B537AB"/>
    <w:rsid w:val="00B53981"/>
    <w:rsid w:val="00B543F0"/>
    <w:rsid w:val="00B54E0A"/>
    <w:rsid w:val="00B54E55"/>
    <w:rsid w:val="00B5541E"/>
    <w:rsid w:val="00B559B4"/>
    <w:rsid w:val="00B57FAA"/>
    <w:rsid w:val="00B602A3"/>
    <w:rsid w:val="00B603B5"/>
    <w:rsid w:val="00B615D4"/>
    <w:rsid w:val="00B623A9"/>
    <w:rsid w:val="00B6255E"/>
    <w:rsid w:val="00B649CC"/>
    <w:rsid w:val="00B64F57"/>
    <w:rsid w:val="00B64F97"/>
    <w:rsid w:val="00B6500D"/>
    <w:rsid w:val="00B65366"/>
    <w:rsid w:val="00B65522"/>
    <w:rsid w:val="00B663FB"/>
    <w:rsid w:val="00B66BB1"/>
    <w:rsid w:val="00B66DB6"/>
    <w:rsid w:val="00B67AE7"/>
    <w:rsid w:val="00B70022"/>
    <w:rsid w:val="00B714EE"/>
    <w:rsid w:val="00B71919"/>
    <w:rsid w:val="00B71B68"/>
    <w:rsid w:val="00B73747"/>
    <w:rsid w:val="00B73E61"/>
    <w:rsid w:val="00B74431"/>
    <w:rsid w:val="00B74C1B"/>
    <w:rsid w:val="00B7589F"/>
    <w:rsid w:val="00B75AA4"/>
    <w:rsid w:val="00B75C3C"/>
    <w:rsid w:val="00B75C57"/>
    <w:rsid w:val="00B765B2"/>
    <w:rsid w:val="00B77724"/>
    <w:rsid w:val="00B77AA0"/>
    <w:rsid w:val="00B80336"/>
    <w:rsid w:val="00B816C5"/>
    <w:rsid w:val="00B81C9B"/>
    <w:rsid w:val="00B82AA6"/>
    <w:rsid w:val="00B830D7"/>
    <w:rsid w:val="00B83F43"/>
    <w:rsid w:val="00B8448F"/>
    <w:rsid w:val="00B849CB"/>
    <w:rsid w:val="00B856FF"/>
    <w:rsid w:val="00B85CDA"/>
    <w:rsid w:val="00B85DFB"/>
    <w:rsid w:val="00B879A0"/>
    <w:rsid w:val="00B87C0E"/>
    <w:rsid w:val="00B87EEA"/>
    <w:rsid w:val="00B909C1"/>
    <w:rsid w:val="00B90ABB"/>
    <w:rsid w:val="00B90CE9"/>
    <w:rsid w:val="00B93095"/>
    <w:rsid w:val="00B931EB"/>
    <w:rsid w:val="00B9368E"/>
    <w:rsid w:val="00B9374F"/>
    <w:rsid w:val="00B93932"/>
    <w:rsid w:val="00B939DB"/>
    <w:rsid w:val="00B93D98"/>
    <w:rsid w:val="00B940FA"/>
    <w:rsid w:val="00B94335"/>
    <w:rsid w:val="00B9550B"/>
    <w:rsid w:val="00B95AE8"/>
    <w:rsid w:val="00B96040"/>
    <w:rsid w:val="00B96407"/>
    <w:rsid w:val="00B97362"/>
    <w:rsid w:val="00B97495"/>
    <w:rsid w:val="00B9794E"/>
    <w:rsid w:val="00B97D19"/>
    <w:rsid w:val="00BA0788"/>
    <w:rsid w:val="00BA080B"/>
    <w:rsid w:val="00BA1CAC"/>
    <w:rsid w:val="00BA1D05"/>
    <w:rsid w:val="00BA1F3F"/>
    <w:rsid w:val="00BA267C"/>
    <w:rsid w:val="00BA2B49"/>
    <w:rsid w:val="00BA4125"/>
    <w:rsid w:val="00BA4633"/>
    <w:rsid w:val="00BA4776"/>
    <w:rsid w:val="00BA4B52"/>
    <w:rsid w:val="00BA5A31"/>
    <w:rsid w:val="00BA5A83"/>
    <w:rsid w:val="00BA5DB3"/>
    <w:rsid w:val="00BA5FB4"/>
    <w:rsid w:val="00BA6295"/>
    <w:rsid w:val="00BA655F"/>
    <w:rsid w:val="00BB0E19"/>
    <w:rsid w:val="00BB1247"/>
    <w:rsid w:val="00BB2679"/>
    <w:rsid w:val="00BB2BE0"/>
    <w:rsid w:val="00BB2FC2"/>
    <w:rsid w:val="00BB3444"/>
    <w:rsid w:val="00BB386F"/>
    <w:rsid w:val="00BB3C29"/>
    <w:rsid w:val="00BB40B1"/>
    <w:rsid w:val="00BB4389"/>
    <w:rsid w:val="00BB4702"/>
    <w:rsid w:val="00BB4FE3"/>
    <w:rsid w:val="00BB6646"/>
    <w:rsid w:val="00BB6CC6"/>
    <w:rsid w:val="00BB7CA3"/>
    <w:rsid w:val="00BB7DDA"/>
    <w:rsid w:val="00BC0902"/>
    <w:rsid w:val="00BC1171"/>
    <w:rsid w:val="00BC1674"/>
    <w:rsid w:val="00BC1DA4"/>
    <w:rsid w:val="00BC2153"/>
    <w:rsid w:val="00BC25EF"/>
    <w:rsid w:val="00BC2654"/>
    <w:rsid w:val="00BC2C1E"/>
    <w:rsid w:val="00BC46C4"/>
    <w:rsid w:val="00BC4E19"/>
    <w:rsid w:val="00BC5756"/>
    <w:rsid w:val="00BC6792"/>
    <w:rsid w:val="00BC713A"/>
    <w:rsid w:val="00BC71BD"/>
    <w:rsid w:val="00BD0FBC"/>
    <w:rsid w:val="00BD15D3"/>
    <w:rsid w:val="00BD18DA"/>
    <w:rsid w:val="00BD232C"/>
    <w:rsid w:val="00BD2B33"/>
    <w:rsid w:val="00BD2B75"/>
    <w:rsid w:val="00BD3599"/>
    <w:rsid w:val="00BD480B"/>
    <w:rsid w:val="00BD4A7B"/>
    <w:rsid w:val="00BD4A97"/>
    <w:rsid w:val="00BD5B30"/>
    <w:rsid w:val="00BD5F2B"/>
    <w:rsid w:val="00BD6511"/>
    <w:rsid w:val="00BD69DD"/>
    <w:rsid w:val="00BD71F1"/>
    <w:rsid w:val="00BD796A"/>
    <w:rsid w:val="00BD79A3"/>
    <w:rsid w:val="00BD7E0F"/>
    <w:rsid w:val="00BE03C8"/>
    <w:rsid w:val="00BE0A5E"/>
    <w:rsid w:val="00BE0D60"/>
    <w:rsid w:val="00BE0E62"/>
    <w:rsid w:val="00BE1C6E"/>
    <w:rsid w:val="00BE1E43"/>
    <w:rsid w:val="00BE1FDC"/>
    <w:rsid w:val="00BE2023"/>
    <w:rsid w:val="00BE2389"/>
    <w:rsid w:val="00BE3B88"/>
    <w:rsid w:val="00BE3BDD"/>
    <w:rsid w:val="00BE49FB"/>
    <w:rsid w:val="00BE5E93"/>
    <w:rsid w:val="00BE63A1"/>
    <w:rsid w:val="00BE65E4"/>
    <w:rsid w:val="00BE66C5"/>
    <w:rsid w:val="00BE6FC2"/>
    <w:rsid w:val="00BE78BC"/>
    <w:rsid w:val="00BE7BAE"/>
    <w:rsid w:val="00BF0842"/>
    <w:rsid w:val="00BF0E61"/>
    <w:rsid w:val="00BF0E64"/>
    <w:rsid w:val="00BF1BBB"/>
    <w:rsid w:val="00BF1D90"/>
    <w:rsid w:val="00BF1EE0"/>
    <w:rsid w:val="00BF1F68"/>
    <w:rsid w:val="00BF215C"/>
    <w:rsid w:val="00BF220A"/>
    <w:rsid w:val="00BF2714"/>
    <w:rsid w:val="00BF3307"/>
    <w:rsid w:val="00BF3951"/>
    <w:rsid w:val="00BF4060"/>
    <w:rsid w:val="00BF4451"/>
    <w:rsid w:val="00BF452E"/>
    <w:rsid w:val="00BF463E"/>
    <w:rsid w:val="00BF57F2"/>
    <w:rsid w:val="00BF5CBF"/>
    <w:rsid w:val="00BF6C3D"/>
    <w:rsid w:val="00BF715F"/>
    <w:rsid w:val="00BF7B65"/>
    <w:rsid w:val="00C0024E"/>
    <w:rsid w:val="00C00B17"/>
    <w:rsid w:val="00C0137E"/>
    <w:rsid w:val="00C0153E"/>
    <w:rsid w:val="00C0177D"/>
    <w:rsid w:val="00C01CBB"/>
    <w:rsid w:val="00C02B9B"/>
    <w:rsid w:val="00C037AE"/>
    <w:rsid w:val="00C03AB6"/>
    <w:rsid w:val="00C04093"/>
    <w:rsid w:val="00C0450D"/>
    <w:rsid w:val="00C0455D"/>
    <w:rsid w:val="00C04A1E"/>
    <w:rsid w:val="00C05872"/>
    <w:rsid w:val="00C06F3D"/>
    <w:rsid w:val="00C1056F"/>
    <w:rsid w:val="00C1067A"/>
    <w:rsid w:val="00C11363"/>
    <w:rsid w:val="00C119A4"/>
    <w:rsid w:val="00C11C30"/>
    <w:rsid w:val="00C11C42"/>
    <w:rsid w:val="00C122DA"/>
    <w:rsid w:val="00C1314B"/>
    <w:rsid w:val="00C149F2"/>
    <w:rsid w:val="00C14C35"/>
    <w:rsid w:val="00C163D2"/>
    <w:rsid w:val="00C1665C"/>
    <w:rsid w:val="00C168C6"/>
    <w:rsid w:val="00C16A90"/>
    <w:rsid w:val="00C16D6A"/>
    <w:rsid w:val="00C171CF"/>
    <w:rsid w:val="00C172CE"/>
    <w:rsid w:val="00C178ED"/>
    <w:rsid w:val="00C21145"/>
    <w:rsid w:val="00C21740"/>
    <w:rsid w:val="00C21A67"/>
    <w:rsid w:val="00C2203B"/>
    <w:rsid w:val="00C2281F"/>
    <w:rsid w:val="00C230F5"/>
    <w:rsid w:val="00C23135"/>
    <w:rsid w:val="00C2375D"/>
    <w:rsid w:val="00C23783"/>
    <w:rsid w:val="00C25ED7"/>
    <w:rsid w:val="00C25EF8"/>
    <w:rsid w:val="00C27C7F"/>
    <w:rsid w:val="00C27DCB"/>
    <w:rsid w:val="00C27EED"/>
    <w:rsid w:val="00C3064B"/>
    <w:rsid w:val="00C30738"/>
    <w:rsid w:val="00C30F5E"/>
    <w:rsid w:val="00C31C88"/>
    <w:rsid w:val="00C32491"/>
    <w:rsid w:val="00C32B8F"/>
    <w:rsid w:val="00C331E3"/>
    <w:rsid w:val="00C3355A"/>
    <w:rsid w:val="00C338FC"/>
    <w:rsid w:val="00C33CE3"/>
    <w:rsid w:val="00C3410B"/>
    <w:rsid w:val="00C346F5"/>
    <w:rsid w:val="00C349C5"/>
    <w:rsid w:val="00C354F0"/>
    <w:rsid w:val="00C35739"/>
    <w:rsid w:val="00C36340"/>
    <w:rsid w:val="00C36BE7"/>
    <w:rsid w:val="00C37C79"/>
    <w:rsid w:val="00C37D5A"/>
    <w:rsid w:val="00C401E8"/>
    <w:rsid w:val="00C404D9"/>
    <w:rsid w:val="00C40E53"/>
    <w:rsid w:val="00C40FCB"/>
    <w:rsid w:val="00C41C7E"/>
    <w:rsid w:val="00C41C8D"/>
    <w:rsid w:val="00C41DF6"/>
    <w:rsid w:val="00C42169"/>
    <w:rsid w:val="00C422EA"/>
    <w:rsid w:val="00C42956"/>
    <w:rsid w:val="00C43324"/>
    <w:rsid w:val="00C436E5"/>
    <w:rsid w:val="00C441FF"/>
    <w:rsid w:val="00C45B45"/>
    <w:rsid w:val="00C45E48"/>
    <w:rsid w:val="00C47283"/>
    <w:rsid w:val="00C47AB2"/>
    <w:rsid w:val="00C50E63"/>
    <w:rsid w:val="00C512F1"/>
    <w:rsid w:val="00C51D3B"/>
    <w:rsid w:val="00C52817"/>
    <w:rsid w:val="00C54039"/>
    <w:rsid w:val="00C54092"/>
    <w:rsid w:val="00C54109"/>
    <w:rsid w:val="00C545A9"/>
    <w:rsid w:val="00C54C29"/>
    <w:rsid w:val="00C555D5"/>
    <w:rsid w:val="00C56E3D"/>
    <w:rsid w:val="00C57015"/>
    <w:rsid w:val="00C572E2"/>
    <w:rsid w:val="00C573DD"/>
    <w:rsid w:val="00C5747A"/>
    <w:rsid w:val="00C57B76"/>
    <w:rsid w:val="00C60394"/>
    <w:rsid w:val="00C60BE2"/>
    <w:rsid w:val="00C61269"/>
    <w:rsid w:val="00C61446"/>
    <w:rsid w:val="00C6211B"/>
    <w:rsid w:val="00C621C6"/>
    <w:rsid w:val="00C62F5B"/>
    <w:rsid w:val="00C632B6"/>
    <w:rsid w:val="00C63693"/>
    <w:rsid w:val="00C63743"/>
    <w:rsid w:val="00C63821"/>
    <w:rsid w:val="00C63A9A"/>
    <w:rsid w:val="00C640BC"/>
    <w:rsid w:val="00C649D7"/>
    <w:rsid w:val="00C64B48"/>
    <w:rsid w:val="00C64C02"/>
    <w:rsid w:val="00C65224"/>
    <w:rsid w:val="00C65467"/>
    <w:rsid w:val="00C657E0"/>
    <w:rsid w:val="00C66FB5"/>
    <w:rsid w:val="00C67377"/>
    <w:rsid w:val="00C673D6"/>
    <w:rsid w:val="00C6782D"/>
    <w:rsid w:val="00C70460"/>
    <w:rsid w:val="00C72389"/>
    <w:rsid w:val="00C727F6"/>
    <w:rsid w:val="00C72A0B"/>
    <w:rsid w:val="00C72CE4"/>
    <w:rsid w:val="00C736E4"/>
    <w:rsid w:val="00C742B1"/>
    <w:rsid w:val="00C744D6"/>
    <w:rsid w:val="00C74760"/>
    <w:rsid w:val="00C7542E"/>
    <w:rsid w:val="00C7549F"/>
    <w:rsid w:val="00C754E6"/>
    <w:rsid w:val="00C75572"/>
    <w:rsid w:val="00C75AB2"/>
    <w:rsid w:val="00C7670E"/>
    <w:rsid w:val="00C76730"/>
    <w:rsid w:val="00C77032"/>
    <w:rsid w:val="00C77D58"/>
    <w:rsid w:val="00C80315"/>
    <w:rsid w:val="00C809CC"/>
    <w:rsid w:val="00C80E41"/>
    <w:rsid w:val="00C81228"/>
    <w:rsid w:val="00C813EC"/>
    <w:rsid w:val="00C81517"/>
    <w:rsid w:val="00C81A27"/>
    <w:rsid w:val="00C81E1D"/>
    <w:rsid w:val="00C81F11"/>
    <w:rsid w:val="00C82DEF"/>
    <w:rsid w:val="00C83603"/>
    <w:rsid w:val="00C83E2F"/>
    <w:rsid w:val="00C84627"/>
    <w:rsid w:val="00C84C67"/>
    <w:rsid w:val="00C8574B"/>
    <w:rsid w:val="00C857F6"/>
    <w:rsid w:val="00C85F3F"/>
    <w:rsid w:val="00C86001"/>
    <w:rsid w:val="00C86612"/>
    <w:rsid w:val="00C86788"/>
    <w:rsid w:val="00C9070D"/>
    <w:rsid w:val="00C90776"/>
    <w:rsid w:val="00C90D81"/>
    <w:rsid w:val="00C90F06"/>
    <w:rsid w:val="00C91CF2"/>
    <w:rsid w:val="00C91F08"/>
    <w:rsid w:val="00C929ED"/>
    <w:rsid w:val="00C92B6B"/>
    <w:rsid w:val="00C93D5D"/>
    <w:rsid w:val="00C93F0B"/>
    <w:rsid w:val="00C952C3"/>
    <w:rsid w:val="00C96572"/>
    <w:rsid w:val="00C96C33"/>
    <w:rsid w:val="00C96E97"/>
    <w:rsid w:val="00C977FA"/>
    <w:rsid w:val="00CA0033"/>
    <w:rsid w:val="00CA0417"/>
    <w:rsid w:val="00CA0831"/>
    <w:rsid w:val="00CA1EB5"/>
    <w:rsid w:val="00CA2574"/>
    <w:rsid w:val="00CA26DC"/>
    <w:rsid w:val="00CA3FDC"/>
    <w:rsid w:val="00CA4EA4"/>
    <w:rsid w:val="00CA4F3A"/>
    <w:rsid w:val="00CA5816"/>
    <w:rsid w:val="00CA5857"/>
    <w:rsid w:val="00CA6E35"/>
    <w:rsid w:val="00CA7395"/>
    <w:rsid w:val="00CB06B2"/>
    <w:rsid w:val="00CB1324"/>
    <w:rsid w:val="00CB2618"/>
    <w:rsid w:val="00CB2D5E"/>
    <w:rsid w:val="00CB3F4D"/>
    <w:rsid w:val="00CB417F"/>
    <w:rsid w:val="00CB4263"/>
    <w:rsid w:val="00CB4451"/>
    <w:rsid w:val="00CB5723"/>
    <w:rsid w:val="00CB5734"/>
    <w:rsid w:val="00CB5C3B"/>
    <w:rsid w:val="00CB68EB"/>
    <w:rsid w:val="00CB6FBA"/>
    <w:rsid w:val="00CB7737"/>
    <w:rsid w:val="00CC068F"/>
    <w:rsid w:val="00CC0731"/>
    <w:rsid w:val="00CC103B"/>
    <w:rsid w:val="00CC108B"/>
    <w:rsid w:val="00CC1B03"/>
    <w:rsid w:val="00CC2046"/>
    <w:rsid w:val="00CC22E2"/>
    <w:rsid w:val="00CC2967"/>
    <w:rsid w:val="00CC2AA0"/>
    <w:rsid w:val="00CC389D"/>
    <w:rsid w:val="00CC51C0"/>
    <w:rsid w:val="00CC59CD"/>
    <w:rsid w:val="00CC6550"/>
    <w:rsid w:val="00CC74AA"/>
    <w:rsid w:val="00CC7FEE"/>
    <w:rsid w:val="00CD044E"/>
    <w:rsid w:val="00CD14BC"/>
    <w:rsid w:val="00CD1B71"/>
    <w:rsid w:val="00CD29FD"/>
    <w:rsid w:val="00CD2AF5"/>
    <w:rsid w:val="00CD32DD"/>
    <w:rsid w:val="00CD3730"/>
    <w:rsid w:val="00CD37D6"/>
    <w:rsid w:val="00CD3C9D"/>
    <w:rsid w:val="00CD4DC4"/>
    <w:rsid w:val="00CD58C4"/>
    <w:rsid w:val="00CD67FA"/>
    <w:rsid w:val="00CE00C4"/>
    <w:rsid w:val="00CE00F9"/>
    <w:rsid w:val="00CE08FD"/>
    <w:rsid w:val="00CE0DB3"/>
    <w:rsid w:val="00CE11D2"/>
    <w:rsid w:val="00CE1463"/>
    <w:rsid w:val="00CE14CB"/>
    <w:rsid w:val="00CE1C1D"/>
    <w:rsid w:val="00CE1C43"/>
    <w:rsid w:val="00CE1DCD"/>
    <w:rsid w:val="00CE1FD6"/>
    <w:rsid w:val="00CE267E"/>
    <w:rsid w:val="00CE26D6"/>
    <w:rsid w:val="00CE3388"/>
    <w:rsid w:val="00CE4048"/>
    <w:rsid w:val="00CE45E3"/>
    <w:rsid w:val="00CE4680"/>
    <w:rsid w:val="00CE5199"/>
    <w:rsid w:val="00CE715B"/>
    <w:rsid w:val="00CE723C"/>
    <w:rsid w:val="00CE7B1D"/>
    <w:rsid w:val="00CE7C8E"/>
    <w:rsid w:val="00CF0345"/>
    <w:rsid w:val="00CF0A6F"/>
    <w:rsid w:val="00CF1768"/>
    <w:rsid w:val="00CF293F"/>
    <w:rsid w:val="00CF2C19"/>
    <w:rsid w:val="00CF330F"/>
    <w:rsid w:val="00CF3B28"/>
    <w:rsid w:val="00CF3EFC"/>
    <w:rsid w:val="00CF413C"/>
    <w:rsid w:val="00CF4616"/>
    <w:rsid w:val="00CF462A"/>
    <w:rsid w:val="00CF6921"/>
    <w:rsid w:val="00CF7BAD"/>
    <w:rsid w:val="00D00162"/>
    <w:rsid w:val="00D00296"/>
    <w:rsid w:val="00D003A2"/>
    <w:rsid w:val="00D00BC2"/>
    <w:rsid w:val="00D01DCB"/>
    <w:rsid w:val="00D025E4"/>
    <w:rsid w:val="00D03282"/>
    <w:rsid w:val="00D03643"/>
    <w:rsid w:val="00D043FE"/>
    <w:rsid w:val="00D04744"/>
    <w:rsid w:val="00D0515E"/>
    <w:rsid w:val="00D05B3E"/>
    <w:rsid w:val="00D05D07"/>
    <w:rsid w:val="00D075FD"/>
    <w:rsid w:val="00D07A74"/>
    <w:rsid w:val="00D07EE2"/>
    <w:rsid w:val="00D10C0C"/>
    <w:rsid w:val="00D11044"/>
    <w:rsid w:val="00D119E4"/>
    <w:rsid w:val="00D13158"/>
    <w:rsid w:val="00D1386D"/>
    <w:rsid w:val="00D13A78"/>
    <w:rsid w:val="00D13BAE"/>
    <w:rsid w:val="00D142B3"/>
    <w:rsid w:val="00D1551E"/>
    <w:rsid w:val="00D155A9"/>
    <w:rsid w:val="00D156FC"/>
    <w:rsid w:val="00D15740"/>
    <w:rsid w:val="00D15D85"/>
    <w:rsid w:val="00D16179"/>
    <w:rsid w:val="00D204C7"/>
    <w:rsid w:val="00D20666"/>
    <w:rsid w:val="00D22854"/>
    <w:rsid w:val="00D230F4"/>
    <w:rsid w:val="00D23269"/>
    <w:rsid w:val="00D23C6C"/>
    <w:rsid w:val="00D23E34"/>
    <w:rsid w:val="00D26215"/>
    <w:rsid w:val="00D26334"/>
    <w:rsid w:val="00D2753C"/>
    <w:rsid w:val="00D27CC4"/>
    <w:rsid w:val="00D3062F"/>
    <w:rsid w:val="00D317EE"/>
    <w:rsid w:val="00D31813"/>
    <w:rsid w:val="00D3183D"/>
    <w:rsid w:val="00D32071"/>
    <w:rsid w:val="00D32465"/>
    <w:rsid w:val="00D32B36"/>
    <w:rsid w:val="00D331C4"/>
    <w:rsid w:val="00D3329C"/>
    <w:rsid w:val="00D33988"/>
    <w:rsid w:val="00D33A6E"/>
    <w:rsid w:val="00D33EFD"/>
    <w:rsid w:val="00D34923"/>
    <w:rsid w:val="00D35850"/>
    <w:rsid w:val="00D36157"/>
    <w:rsid w:val="00D361E0"/>
    <w:rsid w:val="00D36884"/>
    <w:rsid w:val="00D36AC5"/>
    <w:rsid w:val="00D37356"/>
    <w:rsid w:val="00D408C5"/>
    <w:rsid w:val="00D41103"/>
    <w:rsid w:val="00D41AAF"/>
    <w:rsid w:val="00D41E86"/>
    <w:rsid w:val="00D42137"/>
    <w:rsid w:val="00D424A6"/>
    <w:rsid w:val="00D426F5"/>
    <w:rsid w:val="00D42AC5"/>
    <w:rsid w:val="00D42FF0"/>
    <w:rsid w:val="00D43350"/>
    <w:rsid w:val="00D43457"/>
    <w:rsid w:val="00D43A3E"/>
    <w:rsid w:val="00D43DB2"/>
    <w:rsid w:val="00D43F25"/>
    <w:rsid w:val="00D44202"/>
    <w:rsid w:val="00D4475C"/>
    <w:rsid w:val="00D44ED2"/>
    <w:rsid w:val="00D4516D"/>
    <w:rsid w:val="00D45361"/>
    <w:rsid w:val="00D4659A"/>
    <w:rsid w:val="00D4673A"/>
    <w:rsid w:val="00D469DA"/>
    <w:rsid w:val="00D47164"/>
    <w:rsid w:val="00D4721E"/>
    <w:rsid w:val="00D50303"/>
    <w:rsid w:val="00D5142A"/>
    <w:rsid w:val="00D52431"/>
    <w:rsid w:val="00D52896"/>
    <w:rsid w:val="00D52956"/>
    <w:rsid w:val="00D53810"/>
    <w:rsid w:val="00D53834"/>
    <w:rsid w:val="00D53B99"/>
    <w:rsid w:val="00D54D28"/>
    <w:rsid w:val="00D55203"/>
    <w:rsid w:val="00D55EA1"/>
    <w:rsid w:val="00D56313"/>
    <w:rsid w:val="00D564F9"/>
    <w:rsid w:val="00D566D1"/>
    <w:rsid w:val="00D56B7A"/>
    <w:rsid w:val="00D56C75"/>
    <w:rsid w:val="00D60868"/>
    <w:rsid w:val="00D61560"/>
    <w:rsid w:val="00D619D7"/>
    <w:rsid w:val="00D61A5F"/>
    <w:rsid w:val="00D622A7"/>
    <w:rsid w:val="00D62BAB"/>
    <w:rsid w:val="00D62D98"/>
    <w:rsid w:val="00D631A9"/>
    <w:rsid w:val="00D63901"/>
    <w:rsid w:val="00D63BDE"/>
    <w:rsid w:val="00D64677"/>
    <w:rsid w:val="00D648F7"/>
    <w:rsid w:val="00D64960"/>
    <w:rsid w:val="00D64CD9"/>
    <w:rsid w:val="00D65555"/>
    <w:rsid w:val="00D65D5F"/>
    <w:rsid w:val="00D660E9"/>
    <w:rsid w:val="00D67B01"/>
    <w:rsid w:val="00D7109E"/>
    <w:rsid w:val="00D71654"/>
    <w:rsid w:val="00D719D4"/>
    <w:rsid w:val="00D72895"/>
    <w:rsid w:val="00D72D93"/>
    <w:rsid w:val="00D73EA6"/>
    <w:rsid w:val="00D74376"/>
    <w:rsid w:val="00D75640"/>
    <w:rsid w:val="00D756D3"/>
    <w:rsid w:val="00D76199"/>
    <w:rsid w:val="00D7637C"/>
    <w:rsid w:val="00D763FB"/>
    <w:rsid w:val="00D767E6"/>
    <w:rsid w:val="00D76944"/>
    <w:rsid w:val="00D76C68"/>
    <w:rsid w:val="00D776F6"/>
    <w:rsid w:val="00D77B55"/>
    <w:rsid w:val="00D77E69"/>
    <w:rsid w:val="00D80411"/>
    <w:rsid w:val="00D80DCA"/>
    <w:rsid w:val="00D80FBE"/>
    <w:rsid w:val="00D81D67"/>
    <w:rsid w:val="00D8209D"/>
    <w:rsid w:val="00D821B4"/>
    <w:rsid w:val="00D82921"/>
    <w:rsid w:val="00D831A7"/>
    <w:rsid w:val="00D832B7"/>
    <w:rsid w:val="00D83567"/>
    <w:rsid w:val="00D838BE"/>
    <w:rsid w:val="00D83A22"/>
    <w:rsid w:val="00D84370"/>
    <w:rsid w:val="00D85350"/>
    <w:rsid w:val="00D863D1"/>
    <w:rsid w:val="00D87DA5"/>
    <w:rsid w:val="00D87DFF"/>
    <w:rsid w:val="00D90133"/>
    <w:rsid w:val="00D9042E"/>
    <w:rsid w:val="00D9094E"/>
    <w:rsid w:val="00D920DE"/>
    <w:rsid w:val="00D93073"/>
    <w:rsid w:val="00D941C5"/>
    <w:rsid w:val="00D94292"/>
    <w:rsid w:val="00D94483"/>
    <w:rsid w:val="00D94AA2"/>
    <w:rsid w:val="00D95215"/>
    <w:rsid w:val="00D954D4"/>
    <w:rsid w:val="00D95AFB"/>
    <w:rsid w:val="00D976CD"/>
    <w:rsid w:val="00D97DC4"/>
    <w:rsid w:val="00DA0EEF"/>
    <w:rsid w:val="00DA16C8"/>
    <w:rsid w:val="00DA2376"/>
    <w:rsid w:val="00DA2731"/>
    <w:rsid w:val="00DA369B"/>
    <w:rsid w:val="00DA451E"/>
    <w:rsid w:val="00DA4D7B"/>
    <w:rsid w:val="00DA568A"/>
    <w:rsid w:val="00DA5792"/>
    <w:rsid w:val="00DA67F0"/>
    <w:rsid w:val="00DA67F6"/>
    <w:rsid w:val="00DA6F89"/>
    <w:rsid w:val="00DA76FA"/>
    <w:rsid w:val="00DA7CA6"/>
    <w:rsid w:val="00DB0027"/>
    <w:rsid w:val="00DB0C5F"/>
    <w:rsid w:val="00DB1515"/>
    <w:rsid w:val="00DB2E24"/>
    <w:rsid w:val="00DB3FC3"/>
    <w:rsid w:val="00DB4CDF"/>
    <w:rsid w:val="00DB75C3"/>
    <w:rsid w:val="00DB7B1B"/>
    <w:rsid w:val="00DB7F2E"/>
    <w:rsid w:val="00DC112E"/>
    <w:rsid w:val="00DC18C5"/>
    <w:rsid w:val="00DC1FFE"/>
    <w:rsid w:val="00DC2E0E"/>
    <w:rsid w:val="00DC3118"/>
    <w:rsid w:val="00DC3B7B"/>
    <w:rsid w:val="00DC48B5"/>
    <w:rsid w:val="00DC4B9F"/>
    <w:rsid w:val="00DC4DF2"/>
    <w:rsid w:val="00DC53AA"/>
    <w:rsid w:val="00DC67D2"/>
    <w:rsid w:val="00DC684D"/>
    <w:rsid w:val="00DC6C8A"/>
    <w:rsid w:val="00DC755B"/>
    <w:rsid w:val="00DD0A27"/>
    <w:rsid w:val="00DD1CF9"/>
    <w:rsid w:val="00DD41A8"/>
    <w:rsid w:val="00DD4D3D"/>
    <w:rsid w:val="00DD51FA"/>
    <w:rsid w:val="00DD5EE6"/>
    <w:rsid w:val="00DD60C1"/>
    <w:rsid w:val="00DD6494"/>
    <w:rsid w:val="00DD6A73"/>
    <w:rsid w:val="00DD6BA3"/>
    <w:rsid w:val="00DD71CF"/>
    <w:rsid w:val="00DE0352"/>
    <w:rsid w:val="00DE2A24"/>
    <w:rsid w:val="00DE2CA5"/>
    <w:rsid w:val="00DE2EDC"/>
    <w:rsid w:val="00DE34D4"/>
    <w:rsid w:val="00DE3E62"/>
    <w:rsid w:val="00DE430B"/>
    <w:rsid w:val="00DE5182"/>
    <w:rsid w:val="00DE5F89"/>
    <w:rsid w:val="00DE63FA"/>
    <w:rsid w:val="00DE68E3"/>
    <w:rsid w:val="00DE6BF2"/>
    <w:rsid w:val="00DE7A6C"/>
    <w:rsid w:val="00DF061A"/>
    <w:rsid w:val="00DF0884"/>
    <w:rsid w:val="00DF1778"/>
    <w:rsid w:val="00DF1810"/>
    <w:rsid w:val="00DF1889"/>
    <w:rsid w:val="00DF1917"/>
    <w:rsid w:val="00DF19B8"/>
    <w:rsid w:val="00DF1E23"/>
    <w:rsid w:val="00DF2983"/>
    <w:rsid w:val="00DF345F"/>
    <w:rsid w:val="00DF414A"/>
    <w:rsid w:val="00DF48E5"/>
    <w:rsid w:val="00DF5866"/>
    <w:rsid w:val="00DF732B"/>
    <w:rsid w:val="00E00D96"/>
    <w:rsid w:val="00E0174A"/>
    <w:rsid w:val="00E01D24"/>
    <w:rsid w:val="00E02B4E"/>
    <w:rsid w:val="00E02DBD"/>
    <w:rsid w:val="00E032B2"/>
    <w:rsid w:val="00E0332C"/>
    <w:rsid w:val="00E03470"/>
    <w:rsid w:val="00E03BA2"/>
    <w:rsid w:val="00E04708"/>
    <w:rsid w:val="00E0588F"/>
    <w:rsid w:val="00E06247"/>
    <w:rsid w:val="00E06636"/>
    <w:rsid w:val="00E06BFA"/>
    <w:rsid w:val="00E0778B"/>
    <w:rsid w:val="00E1057E"/>
    <w:rsid w:val="00E105EC"/>
    <w:rsid w:val="00E10FD1"/>
    <w:rsid w:val="00E11A38"/>
    <w:rsid w:val="00E11C74"/>
    <w:rsid w:val="00E11F34"/>
    <w:rsid w:val="00E11FA5"/>
    <w:rsid w:val="00E134DF"/>
    <w:rsid w:val="00E13C5C"/>
    <w:rsid w:val="00E13EA1"/>
    <w:rsid w:val="00E14231"/>
    <w:rsid w:val="00E14AD4"/>
    <w:rsid w:val="00E14DD7"/>
    <w:rsid w:val="00E14EB3"/>
    <w:rsid w:val="00E150F9"/>
    <w:rsid w:val="00E15374"/>
    <w:rsid w:val="00E15C43"/>
    <w:rsid w:val="00E16A7F"/>
    <w:rsid w:val="00E16BE9"/>
    <w:rsid w:val="00E16F39"/>
    <w:rsid w:val="00E17787"/>
    <w:rsid w:val="00E179D9"/>
    <w:rsid w:val="00E2067E"/>
    <w:rsid w:val="00E20BC7"/>
    <w:rsid w:val="00E21C93"/>
    <w:rsid w:val="00E237C0"/>
    <w:rsid w:val="00E2382E"/>
    <w:rsid w:val="00E23ACC"/>
    <w:rsid w:val="00E23D84"/>
    <w:rsid w:val="00E23E51"/>
    <w:rsid w:val="00E24928"/>
    <w:rsid w:val="00E24A1E"/>
    <w:rsid w:val="00E2509E"/>
    <w:rsid w:val="00E251C1"/>
    <w:rsid w:val="00E25630"/>
    <w:rsid w:val="00E26628"/>
    <w:rsid w:val="00E30624"/>
    <w:rsid w:val="00E307B6"/>
    <w:rsid w:val="00E30EA0"/>
    <w:rsid w:val="00E320A2"/>
    <w:rsid w:val="00E323CD"/>
    <w:rsid w:val="00E32FA8"/>
    <w:rsid w:val="00E338C1"/>
    <w:rsid w:val="00E34004"/>
    <w:rsid w:val="00E34892"/>
    <w:rsid w:val="00E354B5"/>
    <w:rsid w:val="00E359D5"/>
    <w:rsid w:val="00E377F6"/>
    <w:rsid w:val="00E37871"/>
    <w:rsid w:val="00E3795E"/>
    <w:rsid w:val="00E37978"/>
    <w:rsid w:val="00E4029A"/>
    <w:rsid w:val="00E407C2"/>
    <w:rsid w:val="00E40D19"/>
    <w:rsid w:val="00E42C4B"/>
    <w:rsid w:val="00E4307D"/>
    <w:rsid w:val="00E43268"/>
    <w:rsid w:val="00E43AA3"/>
    <w:rsid w:val="00E4454D"/>
    <w:rsid w:val="00E45F59"/>
    <w:rsid w:val="00E46999"/>
    <w:rsid w:val="00E46B13"/>
    <w:rsid w:val="00E46E82"/>
    <w:rsid w:val="00E47715"/>
    <w:rsid w:val="00E501A3"/>
    <w:rsid w:val="00E51E35"/>
    <w:rsid w:val="00E51F71"/>
    <w:rsid w:val="00E520F1"/>
    <w:rsid w:val="00E522DA"/>
    <w:rsid w:val="00E53527"/>
    <w:rsid w:val="00E53B01"/>
    <w:rsid w:val="00E53DD7"/>
    <w:rsid w:val="00E54290"/>
    <w:rsid w:val="00E546C5"/>
    <w:rsid w:val="00E55CAC"/>
    <w:rsid w:val="00E56604"/>
    <w:rsid w:val="00E569F4"/>
    <w:rsid w:val="00E56EF2"/>
    <w:rsid w:val="00E574E5"/>
    <w:rsid w:val="00E57C8C"/>
    <w:rsid w:val="00E57E72"/>
    <w:rsid w:val="00E60396"/>
    <w:rsid w:val="00E60711"/>
    <w:rsid w:val="00E61104"/>
    <w:rsid w:val="00E612D0"/>
    <w:rsid w:val="00E61D37"/>
    <w:rsid w:val="00E62E17"/>
    <w:rsid w:val="00E64485"/>
    <w:rsid w:val="00E64522"/>
    <w:rsid w:val="00E647B2"/>
    <w:rsid w:val="00E65566"/>
    <w:rsid w:val="00E656B2"/>
    <w:rsid w:val="00E65DA0"/>
    <w:rsid w:val="00E66320"/>
    <w:rsid w:val="00E6784B"/>
    <w:rsid w:val="00E67A2F"/>
    <w:rsid w:val="00E7109E"/>
    <w:rsid w:val="00E71130"/>
    <w:rsid w:val="00E712C8"/>
    <w:rsid w:val="00E719E8"/>
    <w:rsid w:val="00E71C8D"/>
    <w:rsid w:val="00E72F96"/>
    <w:rsid w:val="00E748CA"/>
    <w:rsid w:val="00E74A18"/>
    <w:rsid w:val="00E75676"/>
    <w:rsid w:val="00E75ECF"/>
    <w:rsid w:val="00E760E7"/>
    <w:rsid w:val="00E765B7"/>
    <w:rsid w:val="00E771BD"/>
    <w:rsid w:val="00E77A48"/>
    <w:rsid w:val="00E77F78"/>
    <w:rsid w:val="00E80C9E"/>
    <w:rsid w:val="00E81896"/>
    <w:rsid w:val="00E835ED"/>
    <w:rsid w:val="00E83992"/>
    <w:rsid w:val="00E839E2"/>
    <w:rsid w:val="00E83BDF"/>
    <w:rsid w:val="00E83DA7"/>
    <w:rsid w:val="00E83F49"/>
    <w:rsid w:val="00E844C5"/>
    <w:rsid w:val="00E8515C"/>
    <w:rsid w:val="00E852A2"/>
    <w:rsid w:val="00E8537E"/>
    <w:rsid w:val="00E8584B"/>
    <w:rsid w:val="00E85C11"/>
    <w:rsid w:val="00E86AB3"/>
    <w:rsid w:val="00E876CA"/>
    <w:rsid w:val="00E87E42"/>
    <w:rsid w:val="00E9038F"/>
    <w:rsid w:val="00E906A8"/>
    <w:rsid w:val="00E90F39"/>
    <w:rsid w:val="00E91B14"/>
    <w:rsid w:val="00E91FE2"/>
    <w:rsid w:val="00E922EA"/>
    <w:rsid w:val="00E929C6"/>
    <w:rsid w:val="00E92A07"/>
    <w:rsid w:val="00E93EF4"/>
    <w:rsid w:val="00E96279"/>
    <w:rsid w:val="00E96282"/>
    <w:rsid w:val="00E9637C"/>
    <w:rsid w:val="00E9642C"/>
    <w:rsid w:val="00E96A81"/>
    <w:rsid w:val="00E971B6"/>
    <w:rsid w:val="00EA05AE"/>
    <w:rsid w:val="00EA0A3E"/>
    <w:rsid w:val="00EA142E"/>
    <w:rsid w:val="00EA3627"/>
    <w:rsid w:val="00EA4D9F"/>
    <w:rsid w:val="00EA6447"/>
    <w:rsid w:val="00EA6B91"/>
    <w:rsid w:val="00EA7079"/>
    <w:rsid w:val="00EA7461"/>
    <w:rsid w:val="00EB014B"/>
    <w:rsid w:val="00EB0608"/>
    <w:rsid w:val="00EB15E6"/>
    <w:rsid w:val="00EB18A6"/>
    <w:rsid w:val="00EB243D"/>
    <w:rsid w:val="00EB283C"/>
    <w:rsid w:val="00EB2C40"/>
    <w:rsid w:val="00EB31C5"/>
    <w:rsid w:val="00EB3ACC"/>
    <w:rsid w:val="00EB3B37"/>
    <w:rsid w:val="00EB3D6B"/>
    <w:rsid w:val="00EB3E97"/>
    <w:rsid w:val="00EB4231"/>
    <w:rsid w:val="00EB5147"/>
    <w:rsid w:val="00EB5921"/>
    <w:rsid w:val="00EB7DEC"/>
    <w:rsid w:val="00EC04E4"/>
    <w:rsid w:val="00EC088E"/>
    <w:rsid w:val="00EC0E07"/>
    <w:rsid w:val="00EC2995"/>
    <w:rsid w:val="00EC3B6E"/>
    <w:rsid w:val="00EC42B7"/>
    <w:rsid w:val="00EC481C"/>
    <w:rsid w:val="00EC5096"/>
    <w:rsid w:val="00EC56A1"/>
    <w:rsid w:val="00EC5963"/>
    <w:rsid w:val="00EC5E5B"/>
    <w:rsid w:val="00EC653A"/>
    <w:rsid w:val="00EC6758"/>
    <w:rsid w:val="00EC6CA0"/>
    <w:rsid w:val="00EC6CEB"/>
    <w:rsid w:val="00EC6D37"/>
    <w:rsid w:val="00EC7B7C"/>
    <w:rsid w:val="00EC7C24"/>
    <w:rsid w:val="00EC7C77"/>
    <w:rsid w:val="00ED0837"/>
    <w:rsid w:val="00ED132A"/>
    <w:rsid w:val="00ED21D2"/>
    <w:rsid w:val="00ED2745"/>
    <w:rsid w:val="00ED29CC"/>
    <w:rsid w:val="00ED40E6"/>
    <w:rsid w:val="00ED4AE6"/>
    <w:rsid w:val="00ED50C3"/>
    <w:rsid w:val="00EE1313"/>
    <w:rsid w:val="00EE1C57"/>
    <w:rsid w:val="00EE21C6"/>
    <w:rsid w:val="00EE2D07"/>
    <w:rsid w:val="00EE343E"/>
    <w:rsid w:val="00EE3970"/>
    <w:rsid w:val="00EE3A6B"/>
    <w:rsid w:val="00EE3B6C"/>
    <w:rsid w:val="00EE4446"/>
    <w:rsid w:val="00EE4E04"/>
    <w:rsid w:val="00EE504B"/>
    <w:rsid w:val="00EE67EB"/>
    <w:rsid w:val="00EE6D31"/>
    <w:rsid w:val="00EE7348"/>
    <w:rsid w:val="00EE7BA9"/>
    <w:rsid w:val="00EF006F"/>
    <w:rsid w:val="00EF05CC"/>
    <w:rsid w:val="00EF072F"/>
    <w:rsid w:val="00EF124C"/>
    <w:rsid w:val="00EF21E7"/>
    <w:rsid w:val="00EF259C"/>
    <w:rsid w:val="00EF25D5"/>
    <w:rsid w:val="00EF28AE"/>
    <w:rsid w:val="00EF2A43"/>
    <w:rsid w:val="00EF2A9E"/>
    <w:rsid w:val="00EF2C15"/>
    <w:rsid w:val="00EF2C2F"/>
    <w:rsid w:val="00EF33B7"/>
    <w:rsid w:val="00EF36ED"/>
    <w:rsid w:val="00EF38D5"/>
    <w:rsid w:val="00EF3A8C"/>
    <w:rsid w:val="00EF479C"/>
    <w:rsid w:val="00EF4F16"/>
    <w:rsid w:val="00EF512C"/>
    <w:rsid w:val="00EF5693"/>
    <w:rsid w:val="00EF6979"/>
    <w:rsid w:val="00EF78A2"/>
    <w:rsid w:val="00EF793B"/>
    <w:rsid w:val="00EF7F97"/>
    <w:rsid w:val="00F00027"/>
    <w:rsid w:val="00F006FA"/>
    <w:rsid w:val="00F01EBE"/>
    <w:rsid w:val="00F0238B"/>
    <w:rsid w:val="00F0287B"/>
    <w:rsid w:val="00F02DDF"/>
    <w:rsid w:val="00F03162"/>
    <w:rsid w:val="00F03206"/>
    <w:rsid w:val="00F036A1"/>
    <w:rsid w:val="00F03E44"/>
    <w:rsid w:val="00F043A4"/>
    <w:rsid w:val="00F04A2D"/>
    <w:rsid w:val="00F06A08"/>
    <w:rsid w:val="00F0700D"/>
    <w:rsid w:val="00F07177"/>
    <w:rsid w:val="00F0783F"/>
    <w:rsid w:val="00F078A2"/>
    <w:rsid w:val="00F078A5"/>
    <w:rsid w:val="00F07963"/>
    <w:rsid w:val="00F111BC"/>
    <w:rsid w:val="00F11597"/>
    <w:rsid w:val="00F11784"/>
    <w:rsid w:val="00F118BB"/>
    <w:rsid w:val="00F1207D"/>
    <w:rsid w:val="00F121F4"/>
    <w:rsid w:val="00F12366"/>
    <w:rsid w:val="00F12D2B"/>
    <w:rsid w:val="00F1378B"/>
    <w:rsid w:val="00F1388A"/>
    <w:rsid w:val="00F13E24"/>
    <w:rsid w:val="00F14DE8"/>
    <w:rsid w:val="00F154DA"/>
    <w:rsid w:val="00F16128"/>
    <w:rsid w:val="00F16628"/>
    <w:rsid w:val="00F1677B"/>
    <w:rsid w:val="00F21253"/>
    <w:rsid w:val="00F216A9"/>
    <w:rsid w:val="00F221E1"/>
    <w:rsid w:val="00F22964"/>
    <w:rsid w:val="00F231D6"/>
    <w:rsid w:val="00F23BA0"/>
    <w:rsid w:val="00F24A4D"/>
    <w:rsid w:val="00F25598"/>
    <w:rsid w:val="00F25787"/>
    <w:rsid w:val="00F25B6E"/>
    <w:rsid w:val="00F25F62"/>
    <w:rsid w:val="00F260A2"/>
    <w:rsid w:val="00F2622A"/>
    <w:rsid w:val="00F27ADE"/>
    <w:rsid w:val="00F307D2"/>
    <w:rsid w:val="00F3158D"/>
    <w:rsid w:val="00F3178E"/>
    <w:rsid w:val="00F31AF1"/>
    <w:rsid w:val="00F31EBF"/>
    <w:rsid w:val="00F31ECC"/>
    <w:rsid w:val="00F32204"/>
    <w:rsid w:val="00F324B2"/>
    <w:rsid w:val="00F32F3F"/>
    <w:rsid w:val="00F34799"/>
    <w:rsid w:val="00F34B16"/>
    <w:rsid w:val="00F34D9C"/>
    <w:rsid w:val="00F35BF7"/>
    <w:rsid w:val="00F362B5"/>
    <w:rsid w:val="00F365E5"/>
    <w:rsid w:val="00F36944"/>
    <w:rsid w:val="00F36AC8"/>
    <w:rsid w:val="00F37121"/>
    <w:rsid w:val="00F37215"/>
    <w:rsid w:val="00F37B3E"/>
    <w:rsid w:val="00F37CE2"/>
    <w:rsid w:val="00F40F92"/>
    <w:rsid w:val="00F4103F"/>
    <w:rsid w:val="00F417EB"/>
    <w:rsid w:val="00F43267"/>
    <w:rsid w:val="00F44550"/>
    <w:rsid w:val="00F45EE9"/>
    <w:rsid w:val="00F4663C"/>
    <w:rsid w:val="00F4711B"/>
    <w:rsid w:val="00F47164"/>
    <w:rsid w:val="00F47185"/>
    <w:rsid w:val="00F472FD"/>
    <w:rsid w:val="00F47365"/>
    <w:rsid w:val="00F47537"/>
    <w:rsid w:val="00F50701"/>
    <w:rsid w:val="00F5092F"/>
    <w:rsid w:val="00F5095B"/>
    <w:rsid w:val="00F50AF5"/>
    <w:rsid w:val="00F50C03"/>
    <w:rsid w:val="00F510DF"/>
    <w:rsid w:val="00F51552"/>
    <w:rsid w:val="00F51664"/>
    <w:rsid w:val="00F51FA1"/>
    <w:rsid w:val="00F52B55"/>
    <w:rsid w:val="00F53A2E"/>
    <w:rsid w:val="00F53AF0"/>
    <w:rsid w:val="00F54452"/>
    <w:rsid w:val="00F5508F"/>
    <w:rsid w:val="00F55673"/>
    <w:rsid w:val="00F55CEF"/>
    <w:rsid w:val="00F55EEA"/>
    <w:rsid w:val="00F56552"/>
    <w:rsid w:val="00F56E56"/>
    <w:rsid w:val="00F572B3"/>
    <w:rsid w:val="00F60059"/>
    <w:rsid w:val="00F6124A"/>
    <w:rsid w:val="00F61366"/>
    <w:rsid w:val="00F61C74"/>
    <w:rsid w:val="00F61E69"/>
    <w:rsid w:val="00F634D5"/>
    <w:rsid w:val="00F64E65"/>
    <w:rsid w:val="00F658B4"/>
    <w:rsid w:val="00F66487"/>
    <w:rsid w:val="00F666A1"/>
    <w:rsid w:val="00F66750"/>
    <w:rsid w:val="00F66D07"/>
    <w:rsid w:val="00F6754E"/>
    <w:rsid w:val="00F67EA1"/>
    <w:rsid w:val="00F70D9E"/>
    <w:rsid w:val="00F70DF0"/>
    <w:rsid w:val="00F71A2F"/>
    <w:rsid w:val="00F71FD5"/>
    <w:rsid w:val="00F7245E"/>
    <w:rsid w:val="00F73146"/>
    <w:rsid w:val="00F73FF5"/>
    <w:rsid w:val="00F745EE"/>
    <w:rsid w:val="00F75B6C"/>
    <w:rsid w:val="00F764DB"/>
    <w:rsid w:val="00F775CF"/>
    <w:rsid w:val="00F77E4E"/>
    <w:rsid w:val="00F81CE4"/>
    <w:rsid w:val="00F82860"/>
    <w:rsid w:val="00F83949"/>
    <w:rsid w:val="00F83BA4"/>
    <w:rsid w:val="00F8410C"/>
    <w:rsid w:val="00F845B0"/>
    <w:rsid w:val="00F84DAF"/>
    <w:rsid w:val="00F86030"/>
    <w:rsid w:val="00F86512"/>
    <w:rsid w:val="00F86536"/>
    <w:rsid w:val="00F865CC"/>
    <w:rsid w:val="00F86AF9"/>
    <w:rsid w:val="00F87197"/>
    <w:rsid w:val="00F90413"/>
    <w:rsid w:val="00F90BCC"/>
    <w:rsid w:val="00F91349"/>
    <w:rsid w:val="00F91379"/>
    <w:rsid w:val="00F92D18"/>
    <w:rsid w:val="00F936D7"/>
    <w:rsid w:val="00F938C7"/>
    <w:rsid w:val="00F9399D"/>
    <w:rsid w:val="00F93DC3"/>
    <w:rsid w:val="00F95053"/>
    <w:rsid w:val="00F962FE"/>
    <w:rsid w:val="00F96986"/>
    <w:rsid w:val="00F97B0E"/>
    <w:rsid w:val="00FA0780"/>
    <w:rsid w:val="00FA0CEB"/>
    <w:rsid w:val="00FA178B"/>
    <w:rsid w:val="00FA18D8"/>
    <w:rsid w:val="00FA290A"/>
    <w:rsid w:val="00FA2B05"/>
    <w:rsid w:val="00FA310F"/>
    <w:rsid w:val="00FA39E7"/>
    <w:rsid w:val="00FA4874"/>
    <w:rsid w:val="00FA48AC"/>
    <w:rsid w:val="00FA4EA7"/>
    <w:rsid w:val="00FA5F10"/>
    <w:rsid w:val="00FA6F24"/>
    <w:rsid w:val="00FA7415"/>
    <w:rsid w:val="00FA7747"/>
    <w:rsid w:val="00FA79BC"/>
    <w:rsid w:val="00FB129A"/>
    <w:rsid w:val="00FB220C"/>
    <w:rsid w:val="00FB2551"/>
    <w:rsid w:val="00FB25DC"/>
    <w:rsid w:val="00FB2D44"/>
    <w:rsid w:val="00FB3186"/>
    <w:rsid w:val="00FB337F"/>
    <w:rsid w:val="00FB34A0"/>
    <w:rsid w:val="00FB390D"/>
    <w:rsid w:val="00FB3EB6"/>
    <w:rsid w:val="00FB4F89"/>
    <w:rsid w:val="00FB6EE4"/>
    <w:rsid w:val="00FB714B"/>
    <w:rsid w:val="00FB72D4"/>
    <w:rsid w:val="00FB7DBE"/>
    <w:rsid w:val="00FC00CE"/>
    <w:rsid w:val="00FC0758"/>
    <w:rsid w:val="00FC10B4"/>
    <w:rsid w:val="00FC2685"/>
    <w:rsid w:val="00FC2956"/>
    <w:rsid w:val="00FC2989"/>
    <w:rsid w:val="00FC43A4"/>
    <w:rsid w:val="00FC53A5"/>
    <w:rsid w:val="00FC552D"/>
    <w:rsid w:val="00FC58F0"/>
    <w:rsid w:val="00FC5E1C"/>
    <w:rsid w:val="00FC5EC2"/>
    <w:rsid w:val="00FC6715"/>
    <w:rsid w:val="00FC6721"/>
    <w:rsid w:val="00FC6748"/>
    <w:rsid w:val="00FC6CDC"/>
    <w:rsid w:val="00FC6E71"/>
    <w:rsid w:val="00FC7008"/>
    <w:rsid w:val="00FC7640"/>
    <w:rsid w:val="00FC7CA8"/>
    <w:rsid w:val="00FD00A5"/>
    <w:rsid w:val="00FD064F"/>
    <w:rsid w:val="00FD0C5B"/>
    <w:rsid w:val="00FD14E1"/>
    <w:rsid w:val="00FD1924"/>
    <w:rsid w:val="00FD1E46"/>
    <w:rsid w:val="00FD2641"/>
    <w:rsid w:val="00FD26C2"/>
    <w:rsid w:val="00FD33E1"/>
    <w:rsid w:val="00FD3F20"/>
    <w:rsid w:val="00FD405F"/>
    <w:rsid w:val="00FD4878"/>
    <w:rsid w:val="00FD504F"/>
    <w:rsid w:val="00FD530D"/>
    <w:rsid w:val="00FD54D0"/>
    <w:rsid w:val="00FD59B9"/>
    <w:rsid w:val="00FD62E9"/>
    <w:rsid w:val="00FD662F"/>
    <w:rsid w:val="00FD66F6"/>
    <w:rsid w:val="00FD6DF3"/>
    <w:rsid w:val="00FD769F"/>
    <w:rsid w:val="00FD7CCD"/>
    <w:rsid w:val="00FD7FE8"/>
    <w:rsid w:val="00FE0A82"/>
    <w:rsid w:val="00FE0B38"/>
    <w:rsid w:val="00FE142C"/>
    <w:rsid w:val="00FE2CF1"/>
    <w:rsid w:val="00FE3500"/>
    <w:rsid w:val="00FE355D"/>
    <w:rsid w:val="00FE35C2"/>
    <w:rsid w:val="00FE38B0"/>
    <w:rsid w:val="00FE49E2"/>
    <w:rsid w:val="00FE5970"/>
    <w:rsid w:val="00FE7393"/>
    <w:rsid w:val="00FE7891"/>
    <w:rsid w:val="00FF01B8"/>
    <w:rsid w:val="00FF04DF"/>
    <w:rsid w:val="00FF0773"/>
    <w:rsid w:val="00FF0887"/>
    <w:rsid w:val="00FF14F1"/>
    <w:rsid w:val="00FF2CBC"/>
    <w:rsid w:val="00FF31B4"/>
    <w:rsid w:val="00FF3673"/>
    <w:rsid w:val="00FF3CE4"/>
    <w:rsid w:val="00FF3F45"/>
    <w:rsid w:val="00FF4BAA"/>
    <w:rsid w:val="00FF513C"/>
    <w:rsid w:val="00FF5C1E"/>
    <w:rsid w:val="00FF6449"/>
    <w:rsid w:val="00FF7F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59DEB8E"/>
  <w15:docId w15:val="{FB486C4C-D87E-4C2B-893A-7A28FA1B3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5D3"/>
    <w:pPr>
      <w:suppressAutoHyphens/>
      <w:jc w:val="both"/>
    </w:pPr>
  </w:style>
  <w:style w:type="paragraph" w:styleId="Titre1">
    <w:name w:val="heading 1"/>
    <w:basedOn w:val="Normal"/>
    <w:next w:val="Normal"/>
    <w:link w:val="Titre1Car"/>
    <w:autoRedefine/>
    <w:uiPriority w:val="9"/>
    <w:qFormat/>
    <w:rsid w:val="005361F1"/>
    <w:pPr>
      <w:keepNext/>
      <w:numPr>
        <w:numId w:val="6"/>
      </w:numPr>
      <w:pBdr>
        <w:top w:val="single" w:sz="2" w:space="1" w:color="auto"/>
        <w:bottom w:val="single" w:sz="2" w:space="1" w:color="auto"/>
      </w:pBdr>
      <w:shd w:val="clear" w:color="D9D9D9" w:themeColor="background1" w:themeShade="D9" w:fill="F2F2F2" w:themeFill="background1" w:themeFillShade="F2"/>
      <w:spacing w:before="240"/>
      <w:outlineLvl w:val="0"/>
    </w:pPr>
    <w:rPr>
      <w:rFonts w:ascii="Arial" w:eastAsiaTheme="majorEastAsia" w:hAnsi="Arial" w:cstheme="majorBidi"/>
      <w:b/>
      <w:color w:val="000000" w:themeColor="text1"/>
      <w:sz w:val="32"/>
      <w:szCs w:val="32"/>
    </w:rPr>
  </w:style>
  <w:style w:type="paragraph" w:styleId="Titre2">
    <w:name w:val="heading 2"/>
    <w:basedOn w:val="Normal"/>
    <w:next w:val="Normal"/>
    <w:link w:val="Titre2Car"/>
    <w:uiPriority w:val="9"/>
    <w:unhideWhenUsed/>
    <w:qFormat/>
    <w:rsid w:val="00BA4633"/>
    <w:pPr>
      <w:keepNext/>
      <w:numPr>
        <w:ilvl w:val="1"/>
        <w:numId w:val="6"/>
      </w:numPr>
      <w:spacing w:before="240"/>
      <w:outlineLvl w:val="1"/>
    </w:pPr>
    <w:rPr>
      <w:rFonts w:ascii="Arial" w:eastAsiaTheme="majorEastAsia" w:hAnsi="Arial" w:cstheme="majorBidi"/>
      <w:b/>
      <w:color w:val="000000" w:themeColor="text1"/>
      <w:sz w:val="30"/>
      <w:szCs w:val="26"/>
    </w:rPr>
  </w:style>
  <w:style w:type="paragraph" w:styleId="Titre3">
    <w:name w:val="heading 3"/>
    <w:basedOn w:val="Normal"/>
    <w:next w:val="Normal"/>
    <w:link w:val="Titre3Car"/>
    <w:uiPriority w:val="9"/>
    <w:unhideWhenUsed/>
    <w:qFormat/>
    <w:rsid w:val="00BA4633"/>
    <w:pPr>
      <w:keepNext/>
      <w:numPr>
        <w:ilvl w:val="2"/>
        <w:numId w:val="6"/>
      </w:numPr>
      <w:spacing w:before="120"/>
      <w:outlineLvl w:val="2"/>
    </w:pPr>
    <w:rPr>
      <w:rFonts w:ascii="Arial" w:eastAsiaTheme="majorEastAsia" w:hAnsi="Arial" w:cstheme="majorBidi"/>
      <w:b/>
      <w:color w:val="000000" w:themeColor="text1"/>
      <w:sz w:val="28"/>
      <w:szCs w:val="24"/>
    </w:rPr>
  </w:style>
  <w:style w:type="paragraph" w:styleId="Titre4">
    <w:name w:val="heading 4"/>
    <w:basedOn w:val="Normal"/>
    <w:next w:val="Normal"/>
    <w:link w:val="Titre4Car"/>
    <w:uiPriority w:val="9"/>
    <w:unhideWhenUsed/>
    <w:qFormat/>
    <w:rsid w:val="00BA4633"/>
    <w:pPr>
      <w:keepNext/>
      <w:numPr>
        <w:ilvl w:val="3"/>
        <w:numId w:val="6"/>
      </w:numPr>
      <w:spacing w:before="120"/>
      <w:outlineLvl w:val="3"/>
    </w:pPr>
    <w:rPr>
      <w:rFonts w:ascii="Arial" w:eastAsiaTheme="majorEastAsia" w:hAnsi="Arial" w:cstheme="majorBidi"/>
      <w:b/>
      <w:i/>
      <w:iCs/>
      <w:color w:val="000000" w:themeColor="text1"/>
      <w:sz w:val="26"/>
    </w:rPr>
  </w:style>
  <w:style w:type="paragraph" w:styleId="Titre5">
    <w:name w:val="heading 5"/>
    <w:basedOn w:val="Normal"/>
    <w:next w:val="Normal"/>
    <w:link w:val="Titre5Car"/>
    <w:uiPriority w:val="9"/>
    <w:unhideWhenUsed/>
    <w:qFormat/>
    <w:rsid w:val="002F534D"/>
    <w:pPr>
      <w:keepNext/>
      <w:numPr>
        <w:ilvl w:val="4"/>
        <w:numId w:val="6"/>
      </w:numPr>
      <w:spacing w:before="60"/>
      <w:outlineLvl w:val="4"/>
    </w:pPr>
    <w:rPr>
      <w:rFonts w:ascii="Arial" w:eastAsiaTheme="majorEastAsia" w:hAnsi="Arial" w:cstheme="majorBidi"/>
      <w:b/>
      <w:i/>
      <w:color w:val="000000" w:themeColor="text1"/>
      <w:sz w:val="24"/>
    </w:rPr>
  </w:style>
  <w:style w:type="paragraph" w:styleId="Titre6">
    <w:name w:val="heading 6"/>
    <w:basedOn w:val="Normal"/>
    <w:next w:val="Normal"/>
    <w:link w:val="Titre6Car"/>
    <w:uiPriority w:val="9"/>
    <w:semiHidden/>
    <w:unhideWhenUsed/>
    <w:qFormat/>
    <w:rsid w:val="00FD504F"/>
    <w:pPr>
      <w:keepNext/>
      <w:numPr>
        <w:ilvl w:val="5"/>
        <w:numId w:val="6"/>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FD504F"/>
    <w:pPr>
      <w:keepNext/>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FD504F"/>
    <w:pPr>
      <w:keepNext/>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D504F"/>
    <w:pPr>
      <w:keepNext/>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A4633"/>
    <w:rPr>
      <w:rFonts w:ascii="Arial" w:eastAsiaTheme="majorEastAsia" w:hAnsi="Arial" w:cstheme="majorBidi"/>
      <w:b/>
      <w:color w:val="000000" w:themeColor="text1"/>
      <w:sz w:val="30"/>
      <w:szCs w:val="26"/>
    </w:rPr>
  </w:style>
  <w:style w:type="character" w:customStyle="1" w:styleId="Titre1Car">
    <w:name w:val="Titre 1 Car"/>
    <w:basedOn w:val="Policepardfaut"/>
    <w:link w:val="Titre1"/>
    <w:uiPriority w:val="9"/>
    <w:rsid w:val="005361F1"/>
    <w:rPr>
      <w:rFonts w:ascii="Arial" w:eastAsiaTheme="majorEastAsia" w:hAnsi="Arial" w:cstheme="majorBidi"/>
      <w:b/>
      <w:color w:val="000000" w:themeColor="text1"/>
      <w:sz w:val="32"/>
      <w:szCs w:val="32"/>
      <w:shd w:val="clear" w:color="D9D9D9" w:themeColor="background1" w:themeShade="D9" w:fill="F2F2F2" w:themeFill="background1" w:themeFillShade="F2"/>
    </w:rPr>
  </w:style>
  <w:style w:type="paragraph" w:styleId="En-ttedetabledesmatires">
    <w:name w:val="TOC Heading"/>
    <w:basedOn w:val="Titre1"/>
    <w:next w:val="Normal"/>
    <w:uiPriority w:val="39"/>
    <w:unhideWhenUsed/>
    <w:qFormat/>
    <w:rsid w:val="00F86536"/>
    <w:pPr>
      <w:numPr>
        <w:numId w:val="1"/>
      </w:numPr>
      <w:outlineLvl w:val="9"/>
    </w:pPr>
    <w:rPr>
      <w:lang w:eastAsia="fr-CH"/>
    </w:rPr>
  </w:style>
  <w:style w:type="character" w:customStyle="1" w:styleId="Titre3Car">
    <w:name w:val="Titre 3 Car"/>
    <w:basedOn w:val="Policepardfaut"/>
    <w:link w:val="Titre3"/>
    <w:uiPriority w:val="9"/>
    <w:rsid w:val="00BA4633"/>
    <w:rPr>
      <w:rFonts w:ascii="Arial" w:eastAsiaTheme="majorEastAsia" w:hAnsi="Arial" w:cstheme="majorBidi"/>
      <w:b/>
      <w:color w:val="000000" w:themeColor="text1"/>
      <w:sz w:val="28"/>
      <w:szCs w:val="24"/>
    </w:rPr>
  </w:style>
  <w:style w:type="character" w:customStyle="1" w:styleId="Titre4Car">
    <w:name w:val="Titre 4 Car"/>
    <w:basedOn w:val="Policepardfaut"/>
    <w:link w:val="Titre4"/>
    <w:uiPriority w:val="9"/>
    <w:rsid w:val="00BA4633"/>
    <w:rPr>
      <w:rFonts w:ascii="Arial" w:eastAsiaTheme="majorEastAsia" w:hAnsi="Arial" w:cstheme="majorBidi"/>
      <w:b/>
      <w:i/>
      <w:iCs/>
      <w:color w:val="000000" w:themeColor="text1"/>
      <w:sz w:val="26"/>
    </w:rPr>
  </w:style>
  <w:style w:type="paragraph" w:styleId="Paragraphedeliste">
    <w:name w:val="List Paragraph"/>
    <w:basedOn w:val="Normal"/>
    <w:uiPriority w:val="34"/>
    <w:qFormat/>
    <w:rsid w:val="00FD504F"/>
    <w:pPr>
      <w:ind w:left="720"/>
      <w:contextualSpacing/>
    </w:pPr>
  </w:style>
  <w:style w:type="character" w:customStyle="1" w:styleId="Titre5Car">
    <w:name w:val="Titre 5 Car"/>
    <w:basedOn w:val="Policepardfaut"/>
    <w:link w:val="Titre5"/>
    <w:uiPriority w:val="9"/>
    <w:rsid w:val="002F534D"/>
    <w:rPr>
      <w:rFonts w:ascii="Arial" w:eastAsiaTheme="majorEastAsia" w:hAnsi="Arial" w:cstheme="majorBidi"/>
      <w:b/>
      <w:i/>
      <w:color w:val="000000" w:themeColor="text1"/>
      <w:sz w:val="24"/>
    </w:rPr>
  </w:style>
  <w:style w:type="character" w:customStyle="1" w:styleId="Titre6Car">
    <w:name w:val="Titre 6 Car"/>
    <w:basedOn w:val="Policepardfaut"/>
    <w:link w:val="Titre6"/>
    <w:uiPriority w:val="9"/>
    <w:semiHidden/>
    <w:rsid w:val="00FD504F"/>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FD504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FD504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D504F"/>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623F52"/>
    <w:pPr>
      <w:shd w:val="clear" w:color="auto" w:fill="F2F2F2" w:themeFill="background1" w:themeFillShade="F2"/>
      <w:spacing w:after="100"/>
    </w:pPr>
    <w:rPr>
      <w:b/>
    </w:rPr>
  </w:style>
  <w:style w:type="paragraph" w:styleId="TM2">
    <w:name w:val="toc 2"/>
    <w:basedOn w:val="Normal"/>
    <w:next w:val="Normal"/>
    <w:autoRedefine/>
    <w:uiPriority w:val="39"/>
    <w:unhideWhenUsed/>
    <w:rsid w:val="00623F52"/>
    <w:pPr>
      <w:spacing w:after="100"/>
      <w:ind w:left="220"/>
    </w:pPr>
    <w:rPr>
      <w:b/>
    </w:rPr>
  </w:style>
  <w:style w:type="paragraph" w:styleId="TM3">
    <w:name w:val="toc 3"/>
    <w:basedOn w:val="Normal"/>
    <w:next w:val="Normal"/>
    <w:autoRedefine/>
    <w:uiPriority w:val="39"/>
    <w:unhideWhenUsed/>
    <w:rsid w:val="00FD504F"/>
    <w:pPr>
      <w:spacing w:after="100"/>
      <w:ind w:left="440"/>
    </w:pPr>
  </w:style>
  <w:style w:type="character" w:styleId="Lienhypertexte">
    <w:name w:val="Hyperlink"/>
    <w:basedOn w:val="Policepardfaut"/>
    <w:uiPriority w:val="99"/>
    <w:unhideWhenUsed/>
    <w:rsid w:val="00FD504F"/>
    <w:rPr>
      <w:color w:val="0563C1" w:themeColor="hyperlink"/>
      <w:u w:val="single"/>
    </w:rPr>
  </w:style>
  <w:style w:type="paragraph" w:styleId="TM4">
    <w:name w:val="toc 4"/>
    <w:basedOn w:val="Normal"/>
    <w:next w:val="Normal"/>
    <w:autoRedefine/>
    <w:uiPriority w:val="39"/>
    <w:unhideWhenUsed/>
    <w:rsid w:val="00FD504F"/>
    <w:pPr>
      <w:spacing w:after="100"/>
      <w:ind w:left="660"/>
    </w:pPr>
  </w:style>
  <w:style w:type="paragraph" w:customStyle="1" w:styleId="EncadreCode">
    <w:name w:val="EncadreCode"/>
    <w:next w:val="Normal"/>
    <w:link w:val="EncadreCodeCar"/>
    <w:qFormat/>
    <w:rsid w:val="002F534D"/>
    <w:pPr>
      <w:pBdr>
        <w:top w:val="single" w:sz="2" w:space="1" w:color="auto"/>
        <w:left w:val="single" w:sz="2" w:space="4" w:color="auto"/>
        <w:bottom w:val="single" w:sz="2" w:space="1" w:color="auto"/>
        <w:right w:val="single" w:sz="2" w:space="4" w:color="auto"/>
      </w:pBdr>
      <w:shd w:val="thinDiagStripe" w:color="D9D9D9" w:themeColor="background1" w:themeShade="D9" w:fill="auto"/>
      <w:tabs>
        <w:tab w:val="left" w:pos="284"/>
        <w:tab w:val="left" w:pos="567"/>
        <w:tab w:val="left" w:pos="851"/>
        <w:tab w:val="left" w:pos="1134"/>
        <w:tab w:val="left" w:pos="1418"/>
        <w:tab w:val="left" w:pos="1701"/>
      </w:tabs>
    </w:pPr>
    <w:rPr>
      <w:rFonts w:ascii="Consolas" w:hAnsi="Consolas"/>
      <w:sz w:val="16"/>
      <w:szCs w:val="24"/>
    </w:rPr>
  </w:style>
  <w:style w:type="paragraph" w:styleId="En-tte">
    <w:name w:val="header"/>
    <w:basedOn w:val="Normal"/>
    <w:link w:val="En-tteCar"/>
    <w:unhideWhenUsed/>
    <w:rsid w:val="002F534D"/>
    <w:pPr>
      <w:tabs>
        <w:tab w:val="center" w:pos="4703"/>
        <w:tab w:val="right" w:pos="9406"/>
      </w:tabs>
      <w:spacing w:line="240" w:lineRule="auto"/>
    </w:pPr>
  </w:style>
  <w:style w:type="character" w:customStyle="1" w:styleId="EncadreCodeCar">
    <w:name w:val="EncadreCode Car"/>
    <w:basedOn w:val="Policepardfaut"/>
    <w:link w:val="EncadreCode"/>
    <w:rsid w:val="002F534D"/>
    <w:rPr>
      <w:rFonts w:ascii="Consolas" w:hAnsi="Consolas"/>
      <w:sz w:val="16"/>
      <w:szCs w:val="24"/>
      <w:shd w:val="thinDiagStripe" w:color="D9D9D9" w:themeColor="background1" w:themeShade="D9" w:fill="auto"/>
    </w:rPr>
  </w:style>
  <w:style w:type="character" w:customStyle="1" w:styleId="En-tteCar">
    <w:name w:val="En-tête Car"/>
    <w:basedOn w:val="Policepardfaut"/>
    <w:link w:val="En-tte"/>
    <w:uiPriority w:val="99"/>
    <w:rsid w:val="002F534D"/>
  </w:style>
  <w:style w:type="paragraph" w:styleId="Pieddepage">
    <w:name w:val="footer"/>
    <w:basedOn w:val="Normal"/>
    <w:link w:val="PieddepageCar"/>
    <w:uiPriority w:val="99"/>
    <w:unhideWhenUsed/>
    <w:rsid w:val="002F534D"/>
    <w:pPr>
      <w:tabs>
        <w:tab w:val="center" w:pos="4703"/>
        <w:tab w:val="right" w:pos="9406"/>
      </w:tabs>
      <w:spacing w:line="240" w:lineRule="auto"/>
    </w:pPr>
  </w:style>
  <w:style w:type="character" w:customStyle="1" w:styleId="PieddepageCar">
    <w:name w:val="Pied de page Car"/>
    <w:basedOn w:val="Policepardfaut"/>
    <w:link w:val="Pieddepage"/>
    <w:uiPriority w:val="99"/>
    <w:rsid w:val="002F534D"/>
  </w:style>
  <w:style w:type="paragraph" w:customStyle="1" w:styleId="MiseEnGras">
    <w:name w:val="MiseEnGras"/>
    <w:link w:val="MiseEnGrasCar"/>
    <w:qFormat/>
    <w:rsid w:val="002F534D"/>
    <w:rPr>
      <w:b/>
      <w:szCs w:val="24"/>
    </w:rPr>
  </w:style>
  <w:style w:type="paragraph" w:customStyle="1" w:styleId="Puces0">
    <w:name w:val="Puces"/>
    <w:link w:val="PucesCar"/>
    <w:rsid w:val="003A7796"/>
    <w:pPr>
      <w:numPr>
        <w:numId w:val="2"/>
      </w:numPr>
      <w:spacing w:after="120"/>
      <w:ind w:left="284" w:hanging="284"/>
    </w:pPr>
    <w:rPr>
      <w:szCs w:val="24"/>
    </w:rPr>
  </w:style>
  <w:style w:type="character" w:customStyle="1" w:styleId="MiseEnGrasCar">
    <w:name w:val="MiseEnGras Car"/>
    <w:basedOn w:val="Policepardfaut"/>
    <w:link w:val="MiseEnGras"/>
    <w:rsid w:val="002F534D"/>
    <w:rPr>
      <w:b/>
      <w:szCs w:val="24"/>
    </w:rPr>
  </w:style>
  <w:style w:type="numbering" w:customStyle="1" w:styleId="PucesNiveau">
    <w:name w:val="PucesNiveau"/>
    <w:uiPriority w:val="99"/>
    <w:rsid w:val="00D776F6"/>
    <w:pPr>
      <w:numPr>
        <w:numId w:val="3"/>
      </w:numPr>
    </w:pPr>
  </w:style>
  <w:style w:type="character" w:customStyle="1" w:styleId="PucesCar">
    <w:name w:val="Puces Car"/>
    <w:basedOn w:val="Policepardfaut"/>
    <w:link w:val="Puces0"/>
    <w:rsid w:val="003A7796"/>
    <w:rPr>
      <w:szCs w:val="24"/>
    </w:rPr>
  </w:style>
  <w:style w:type="paragraph" w:customStyle="1" w:styleId="puce">
    <w:name w:val="puce"/>
    <w:basedOn w:val="Puces0"/>
    <w:link w:val="puceCar"/>
    <w:rsid w:val="00760FA5"/>
    <w:pPr>
      <w:numPr>
        <w:numId w:val="4"/>
      </w:numPr>
    </w:pPr>
  </w:style>
  <w:style w:type="paragraph" w:customStyle="1" w:styleId="puces">
    <w:name w:val="puces"/>
    <w:basedOn w:val="puce"/>
    <w:link w:val="pucesCar0"/>
    <w:qFormat/>
    <w:rsid w:val="00746A22"/>
    <w:pPr>
      <w:keepNext/>
      <w:numPr>
        <w:numId w:val="5"/>
      </w:numPr>
    </w:pPr>
  </w:style>
  <w:style w:type="character" w:customStyle="1" w:styleId="puceCar">
    <w:name w:val="puce Car"/>
    <w:basedOn w:val="PucesCar"/>
    <w:link w:val="puce"/>
    <w:rsid w:val="00760FA5"/>
    <w:rPr>
      <w:szCs w:val="24"/>
    </w:rPr>
  </w:style>
  <w:style w:type="character" w:customStyle="1" w:styleId="pucesCar0">
    <w:name w:val="puces Car"/>
    <w:basedOn w:val="puceCar"/>
    <w:link w:val="puces"/>
    <w:rsid w:val="00746A22"/>
    <w:rPr>
      <w:szCs w:val="24"/>
    </w:rPr>
  </w:style>
  <w:style w:type="paragraph" w:styleId="Notedebasdepage">
    <w:name w:val="footnote text"/>
    <w:basedOn w:val="Normal"/>
    <w:link w:val="NotedebasdepageCar"/>
    <w:uiPriority w:val="99"/>
    <w:unhideWhenUsed/>
    <w:rsid w:val="006A5814"/>
    <w:pPr>
      <w:spacing w:line="240" w:lineRule="auto"/>
    </w:pPr>
    <w:rPr>
      <w:sz w:val="20"/>
      <w:szCs w:val="20"/>
    </w:rPr>
  </w:style>
  <w:style w:type="character" w:customStyle="1" w:styleId="NotedebasdepageCar">
    <w:name w:val="Note de bas de page Car"/>
    <w:basedOn w:val="Policepardfaut"/>
    <w:link w:val="Notedebasdepage"/>
    <w:uiPriority w:val="99"/>
    <w:rsid w:val="006A5814"/>
    <w:rPr>
      <w:sz w:val="20"/>
      <w:szCs w:val="20"/>
    </w:rPr>
  </w:style>
  <w:style w:type="character" w:styleId="Appelnotedebasdep">
    <w:name w:val="footnote reference"/>
    <w:basedOn w:val="Policepardfaut"/>
    <w:uiPriority w:val="99"/>
    <w:semiHidden/>
    <w:unhideWhenUsed/>
    <w:rsid w:val="006A5814"/>
    <w:rPr>
      <w:vertAlign w:val="superscript"/>
    </w:rPr>
  </w:style>
  <w:style w:type="character" w:styleId="Rfrenceintense">
    <w:name w:val="Intense Reference"/>
    <w:basedOn w:val="Policepardfaut"/>
    <w:uiPriority w:val="32"/>
    <w:qFormat/>
    <w:rsid w:val="005A1DBC"/>
    <w:rPr>
      <w:b/>
      <w:bCs/>
      <w:smallCaps/>
      <w:color w:val="5B9BD5" w:themeColor="accent1"/>
      <w:spacing w:val="5"/>
    </w:rPr>
  </w:style>
  <w:style w:type="character" w:styleId="Titredulivre">
    <w:name w:val="Book Title"/>
    <w:basedOn w:val="Policepardfaut"/>
    <w:uiPriority w:val="33"/>
    <w:qFormat/>
    <w:rsid w:val="005A1DBC"/>
    <w:rPr>
      <w:b/>
      <w:bCs/>
      <w:i/>
      <w:iCs/>
      <w:spacing w:val="5"/>
    </w:rPr>
  </w:style>
  <w:style w:type="table" w:styleId="Grilledutableau">
    <w:name w:val="Table Grid"/>
    <w:basedOn w:val="TableauNormal"/>
    <w:uiPriority w:val="39"/>
    <w:rsid w:val="001F56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Policepardfaut"/>
    <w:uiPriority w:val="99"/>
    <w:semiHidden/>
    <w:unhideWhenUsed/>
    <w:rsid w:val="003B7060"/>
    <w:rPr>
      <w:color w:val="808080"/>
      <w:shd w:val="clear" w:color="auto" w:fill="E6E6E6"/>
    </w:rPr>
  </w:style>
  <w:style w:type="character" w:styleId="Lienhypertextesuivivisit">
    <w:name w:val="FollowedHyperlink"/>
    <w:basedOn w:val="Policepardfaut"/>
    <w:uiPriority w:val="99"/>
    <w:semiHidden/>
    <w:unhideWhenUsed/>
    <w:rsid w:val="00EC6758"/>
    <w:rPr>
      <w:color w:val="954F72" w:themeColor="followedHyperlink"/>
      <w:u w:val="single"/>
    </w:rPr>
  </w:style>
  <w:style w:type="paragraph" w:styleId="Textedebulles">
    <w:name w:val="Balloon Text"/>
    <w:basedOn w:val="Normal"/>
    <w:link w:val="TextedebullesCar"/>
    <w:uiPriority w:val="99"/>
    <w:semiHidden/>
    <w:unhideWhenUsed/>
    <w:rsid w:val="000641F9"/>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641F9"/>
    <w:rPr>
      <w:rFonts w:ascii="Segoe UI" w:hAnsi="Segoe UI" w:cs="Segoe UI"/>
      <w:sz w:val="18"/>
      <w:szCs w:val="18"/>
    </w:rPr>
  </w:style>
  <w:style w:type="paragraph" w:styleId="NormalWeb">
    <w:name w:val="Normal (Web)"/>
    <w:basedOn w:val="Normal"/>
    <w:uiPriority w:val="99"/>
    <w:unhideWhenUsed/>
    <w:rsid w:val="006700A8"/>
    <w:pPr>
      <w:suppressAutoHyphens w:val="0"/>
      <w:spacing w:before="100" w:beforeAutospacing="1" w:after="100" w:afterAutospacing="1" w:line="240" w:lineRule="auto"/>
      <w:jc w:val="left"/>
    </w:pPr>
    <w:rPr>
      <w:rFonts w:ascii="Times New Roman" w:eastAsiaTheme="minorEastAsia" w:hAnsi="Times New Roman" w:cs="Times New Roman"/>
      <w:sz w:val="24"/>
      <w:szCs w:val="24"/>
      <w:lang w:eastAsia="fr-CH"/>
    </w:rPr>
  </w:style>
  <w:style w:type="character" w:customStyle="1" w:styleId="pep">
    <w:name w:val="_pe_p"/>
    <w:basedOn w:val="Policepardfaut"/>
    <w:rsid w:val="000C52FC"/>
  </w:style>
  <w:style w:type="character" w:customStyle="1" w:styleId="findcontrolwrapper">
    <w:name w:val="findcontrolwrapper"/>
    <w:basedOn w:val="Policepardfaut"/>
    <w:rsid w:val="000C52FC"/>
  </w:style>
  <w:style w:type="paragraph" w:styleId="z-Hautduformulaire">
    <w:name w:val="HTML Top of Form"/>
    <w:basedOn w:val="Normal"/>
    <w:next w:val="Normal"/>
    <w:link w:val="z-HautduformulaireCar"/>
    <w:hidden/>
    <w:uiPriority w:val="99"/>
    <w:semiHidden/>
    <w:unhideWhenUsed/>
    <w:rsid w:val="000C52FC"/>
    <w:pPr>
      <w:pBdr>
        <w:bottom w:val="single" w:sz="6" w:space="1" w:color="auto"/>
      </w:pBdr>
      <w:suppressAutoHyphens w:val="0"/>
      <w:spacing w:line="240" w:lineRule="auto"/>
      <w:jc w:val="center"/>
    </w:pPr>
    <w:rPr>
      <w:rFonts w:ascii="Arial" w:eastAsia="Times New Roman" w:hAnsi="Arial" w:cs="Arial"/>
      <w:vanish/>
      <w:sz w:val="16"/>
      <w:szCs w:val="16"/>
      <w:lang w:eastAsia="fr-CH"/>
    </w:rPr>
  </w:style>
  <w:style w:type="character" w:customStyle="1" w:styleId="z-HautduformulaireCar">
    <w:name w:val="z-Haut du formulaire Car"/>
    <w:basedOn w:val="Policepardfaut"/>
    <w:link w:val="z-Hautduformulaire"/>
    <w:uiPriority w:val="99"/>
    <w:semiHidden/>
    <w:rsid w:val="000C52FC"/>
    <w:rPr>
      <w:rFonts w:ascii="Arial" w:eastAsia="Times New Roman" w:hAnsi="Arial" w:cs="Arial"/>
      <w:vanish/>
      <w:sz w:val="16"/>
      <w:szCs w:val="16"/>
      <w:lang w:eastAsia="fr-CH"/>
    </w:rPr>
  </w:style>
  <w:style w:type="paragraph" w:styleId="z-Basduformulaire">
    <w:name w:val="HTML Bottom of Form"/>
    <w:basedOn w:val="Normal"/>
    <w:next w:val="Normal"/>
    <w:link w:val="z-BasduformulaireCar"/>
    <w:hidden/>
    <w:uiPriority w:val="99"/>
    <w:semiHidden/>
    <w:unhideWhenUsed/>
    <w:rsid w:val="000C52FC"/>
    <w:pPr>
      <w:pBdr>
        <w:top w:val="single" w:sz="6" w:space="1" w:color="auto"/>
      </w:pBdr>
      <w:suppressAutoHyphens w:val="0"/>
      <w:spacing w:line="240" w:lineRule="auto"/>
      <w:jc w:val="center"/>
    </w:pPr>
    <w:rPr>
      <w:rFonts w:ascii="Arial" w:eastAsia="Times New Roman" w:hAnsi="Arial" w:cs="Arial"/>
      <w:vanish/>
      <w:sz w:val="16"/>
      <w:szCs w:val="16"/>
      <w:lang w:eastAsia="fr-CH"/>
    </w:rPr>
  </w:style>
  <w:style w:type="character" w:customStyle="1" w:styleId="z-BasduformulaireCar">
    <w:name w:val="z-Bas du formulaire Car"/>
    <w:basedOn w:val="Policepardfaut"/>
    <w:link w:val="z-Basduformulaire"/>
    <w:uiPriority w:val="99"/>
    <w:semiHidden/>
    <w:rsid w:val="000C52FC"/>
    <w:rPr>
      <w:rFonts w:ascii="Arial" w:eastAsia="Times New Roman" w:hAnsi="Arial" w:cs="Arial"/>
      <w:vanish/>
      <w:sz w:val="16"/>
      <w:szCs w:val="16"/>
      <w:lang w:eastAsia="fr-CH"/>
    </w:rPr>
  </w:style>
  <w:style w:type="paragraph" w:styleId="Sansinterligne">
    <w:name w:val="No Spacing"/>
    <w:uiPriority w:val="1"/>
    <w:qFormat/>
    <w:rsid w:val="00574A42"/>
    <w:pPr>
      <w:suppressAutoHyphens/>
      <w:spacing w:line="240" w:lineRule="auto"/>
      <w:jc w:val="both"/>
    </w:pPr>
  </w:style>
  <w:style w:type="paragraph" w:styleId="PrformatHTML">
    <w:name w:val="HTML Preformatted"/>
    <w:basedOn w:val="Normal"/>
    <w:link w:val="PrformatHTMLCar"/>
    <w:uiPriority w:val="99"/>
    <w:semiHidden/>
    <w:unhideWhenUsed/>
    <w:rsid w:val="00192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192327"/>
    <w:rPr>
      <w:rFonts w:ascii="Courier New" w:eastAsia="Times New Roman" w:hAnsi="Courier New" w:cs="Courier New"/>
      <w:sz w:val="20"/>
      <w:szCs w:val="20"/>
      <w:lang w:eastAsia="fr-CH"/>
    </w:rPr>
  </w:style>
  <w:style w:type="character" w:customStyle="1" w:styleId="st">
    <w:name w:val="st"/>
    <w:basedOn w:val="Policepardfaut"/>
    <w:rsid w:val="00E14EB3"/>
  </w:style>
  <w:style w:type="character" w:styleId="Accentuation">
    <w:name w:val="Emphasis"/>
    <w:basedOn w:val="Policepardfaut"/>
    <w:uiPriority w:val="20"/>
    <w:qFormat/>
    <w:rsid w:val="00E14EB3"/>
    <w:rPr>
      <w:i/>
      <w:iCs/>
    </w:rPr>
  </w:style>
  <w:style w:type="character" w:customStyle="1" w:styleId="datenews">
    <w:name w:val="datenews"/>
    <w:basedOn w:val="Policepardfaut"/>
    <w:rsid w:val="00824704"/>
  </w:style>
  <w:style w:type="paragraph" w:styleId="TM5">
    <w:name w:val="toc 5"/>
    <w:basedOn w:val="Normal"/>
    <w:next w:val="Normal"/>
    <w:autoRedefine/>
    <w:uiPriority w:val="39"/>
    <w:unhideWhenUsed/>
    <w:rsid w:val="00EF124C"/>
    <w:pPr>
      <w:suppressAutoHyphens w:val="0"/>
      <w:spacing w:after="100"/>
      <w:ind w:left="880"/>
      <w:jc w:val="left"/>
    </w:pPr>
    <w:rPr>
      <w:rFonts w:eastAsiaTheme="minorEastAsia"/>
      <w:lang w:eastAsia="fr-CH"/>
    </w:rPr>
  </w:style>
  <w:style w:type="paragraph" w:styleId="TM6">
    <w:name w:val="toc 6"/>
    <w:basedOn w:val="Normal"/>
    <w:next w:val="Normal"/>
    <w:autoRedefine/>
    <w:uiPriority w:val="39"/>
    <w:unhideWhenUsed/>
    <w:rsid w:val="00EF124C"/>
    <w:pPr>
      <w:suppressAutoHyphens w:val="0"/>
      <w:spacing w:after="100"/>
      <w:ind w:left="1100"/>
      <w:jc w:val="left"/>
    </w:pPr>
    <w:rPr>
      <w:rFonts w:eastAsiaTheme="minorEastAsia"/>
      <w:lang w:eastAsia="fr-CH"/>
    </w:rPr>
  </w:style>
  <w:style w:type="paragraph" w:styleId="TM7">
    <w:name w:val="toc 7"/>
    <w:basedOn w:val="Normal"/>
    <w:next w:val="Normal"/>
    <w:autoRedefine/>
    <w:uiPriority w:val="39"/>
    <w:unhideWhenUsed/>
    <w:rsid w:val="00EF124C"/>
    <w:pPr>
      <w:suppressAutoHyphens w:val="0"/>
      <w:spacing w:after="100"/>
      <w:ind w:left="1320"/>
      <w:jc w:val="left"/>
    </w:pPr>
    <w:rPr>
      <w:rFonts w:eastAsiaTheme="minorEastAsia"/>
      <w:lang w:eastAsia="fr-CH"/>
    </w:rPr>
  </w:style>
  <w:style w:type="paragraph" w:styleId="TM8">
    <w:name w:val="toc 8"/>
    <w:basedOn w:val="Normal"/>
    <w:next w:val="Normal"/>
    <w:autoRedefine/>
    <w:uiPriority w:val="39"/>
    <w:unhideWhenUsed/>
    <w:rsid w:val="00EF124C"/>
    <w:pPr>
      <w:suppressAutoHyphens w:val="0"/>
      <w:spacing w:after="100"/>
      <w:ind w:left="1540"/>
      <w:jc w:val="left"/>
    </w:pPr>
    <w:rPr>
      <w:rFonts w:eastAsiaTheme="minorEastAsia"/>
      <w:lang w:eastAsia="fr-CH"/>
    </w:rPr>
  </w:style>
  <w:style w:type="paragraph" w:styleId="TM9">
    <w:name w:val="toc 9"/>
    <w:basedOn w:val="Normal"/>
    <w:next w:val="Normal"/>
    <w:autoRedefine/>
    <w:uiPriority w:val="39"/>
    <w:unhideWhenUsed/>
    <w:rsid w:val="00EF124C"/>
    <w:pPr>
      <w:suppressAutoHyphens w:val="0"/>
      <w:spacing w:after="100"/>
      <w:ind w:left="1760"/>
      <w:jc w:val="left"/>
    </w:pPr>
    <w:rPr>
      <w:rFonts w:eastAsiaTheme="minorEastAsia"/>
      <w:lang w:eastAsia="fr-CH"/>
    </w:rPr>
  </w:style>
  <w:style w:type="character" w:styleId="lev">
    <w:name w:val="Strong"/>
    <w:basedOn w:val="Policepardfaut"/>
    <w:uiPriority w:val="22"/>
    <w:qFormat/>
    <w:rsid w:val="00B54E55"/>
    <w:rPr>
      <w:b/>
      <w:bCs/>
    </w:rPr>
  </w:style>
  <w:style w:type="character" w:styleId="CodeHTML">
    <w:name w:val="HTML Code"/>
    <w:basedOn w:val="Policepardfaut"/>
    <w:uiPriority w:val="99"/>
    <w:semiHidden/>
    <w:unhideWhenUsed/>
    <w:rsid w:val="009E742A"/>
    <w:rPr>
      <w:rFonts w:ascii="Courier New" w:eastAsia="Times New Roman" w:hAnsi="Courier New" w:cs="Courier New"/>
      <w:sz w:val="20"/>
      <w:szCs w:val="20"/>
    </w:rPr>
  </w:style>
  <w:style w:type="character" w:customStyle="1" w:styleId="mw-headline">
    <w:name w:val="mw-headline"/>
    <w:basedOn w:val="Policepardfaut"/>
    <w:rsid w:val="00795F53"/>
  </w:style>
  <w:style w:type="character" w:styleId="CitationHTML">
    <w:name w:val="HTML Cite"/>
    <w:basedOn w:val="Policepardfaut"/>
    <w:uiPriority w:val="99"/>
    <w:semiHidden/>
    <w:unhideWhenUsed/>
    <w:rsid w:val="00A55582"/>
    <w:rPr>
      <w:i/>
      <w:iCs/>
    </w:rPr>
  </w:style>
  <w:style w:type="paragraph" w:styleId="Lgende">
    <w:name w:val="caption"/>
    <w:basedOn w:val="Normal"/>
    <w:next w:val="Normal"/>
    <w:uiPriority w:val="35"/>
    <w:unhideWhenUsed/>
    <w:qFormat/>
    <w:rsid w:val="00482AE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100DE"/>
  </w:style>
  <w:style w:type="character" w:customStyle="1" w:styleId="highlight">
    <w:name w:val="highlight"/>
    <w:basedOn w:val="Policepardfaut"/>
    <w:rsid w:val="00773DF4"/>
  </w:style>
  <w:style w:type="character" w:customStyle="1" w:styleId="ilfuvd">
    <w:name w:val="ilfuvd"/>
    <w:basedOn w:val="Policepardfaut"/>
    <w:rsid w:val="00F544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61814">
      <w:bodyDiv w:val="1"/>
      <w:marLeft w:val="0"/>
      <w:marRight w:val="0"/>
      <w:marTop w:val="0"/>
      <w:marBottom w:val="0"/>
      <w:divBdr>
        <w:top w:val="none" w:sz="0" w:space="0" w:color="auto"/>
        <w:left w:val="none" w:sz="0" w:space="0" w:color="auto"/>
        <w:bottom w:val="none" w:sz="0" w:space="0" w:color="auto"/>
        <w:right w:val="none" w:sz="0" w:space="0" w:color="auto"/>
      </w:divBdr>
    </w:div>
    <w:div w:id="97454888">
      <w:bodyDiv w:val="1"/>
      <w:marLeft w:val="0"/>
      <w:marRight w:val="0"/>
      <w:marTop w:val="0"/>
      <w:marBottom w:val="0"/>
      <w:divBdr>
        <w:top w:val="none" w:sz="0" w:space="0" w:color="auto"/>
        <w:left w:val="none" w:sz="0" w:space="0" w:color="auto"/>
        <w:bottom w:val="none" w:sz="0" w:space="0" w:color="auto"/>
        <w:right w:val="none" w:sz="0" w:space="0" w:color="auto"/>
      </w:divBdr>
    </w:div>
    <w:div w:id="197279402">
      <w:bodyDiv w:val="1"/>
      <w:marLeft w:val="0"/>
      <w:marRight w:val="0"/>
      <w:marTop w:val="0"/>
      <w:marBottom w:val="0"/>
      <w:divBdr>
        <w:top w:val="none" w:sz="0" w:space="0" w:color="auto"/>
        <w:left w:val="none" w:sz="0" w:space="0" w:color="auto"/>
        <w:bottom w:val="none" w:sz="0" w:space="0" w:color="auto"/>
        <w:right w:val="none" w:sz="0" w:space="0" w:color="auto"/>
      </w:divBdr>
    </w:div>
    <w:div w:id="204952017">
      <w:bodyDiv w:val="1"/>
      <w:marLeft w:val="0"/>
      <w:marRight w:val="0"/>
      <w:marTop w:val="0"/>
      <w:marBottom w:val="0"/>
      <w:divBdr>
        <w:top w:val="none" w:sz="0" w:space="0" w:color="auto"/>
        <w:left w:val="none" w:sz="0" w:space="0" w:color="auto"/>
        <w:bottom w:val="none" w:sz="0" w:space="0" w:color="auto"/>
        <w:right w:val="none" w:sz="0" w:space="0" w:color="auto"/>
      </w:divBdr>
      <w:divsChild>
        <w:div w:id="1662417885">
          <w:marLeft w:val="0"/>
          <w:marRight w:val="0"/>
          <w:marTop w:val="0"/>
          <w:marBottom w:val="0"/>
          <w:divBdr>
            <w:top w:val="none" w:sz="0" w:space="0" w:color="auto"/>
            <w:left w:val="none" w:sz="0" w:space="0" w:color="auto"/>
            <w:bottom w:val="none" w:sz="0" w:space="0" w:color="auto"/>
            <w:right w:val="none" w:sz="0" w:space="0" w:color="auto"/>
          </w:divBdr>
          <w:divsChild>
            <w:div w:id="1619754999">
              <w:marLeft w:val="0"/>
              <w:marRight w:val="0"/>
              <w:marTop w:val="0"/>
              <w:marBottom w:val="0"/>
              <w:divBdr>
                <w:top w:val="none" w:sz="0" w:space="0" w:color="auto"/>
                <w:left w:val="none" w:sz="0" w:space="0" w:color="auto"/>
                <w:bottom w:val="none" w:sz="0" w:space="0" w:color="auto"/>
                <w:right w:val="none" w:sz="0" w:space="0" w:color="auto"/>
              </w:divBdr>
              <w:divsChild>
                <w:div w:id="1807504082">
                  <w:marLeft w:val="0"/>
                  <w:marRight w:val="0"/>
                  <w:marTop w:val="0"/>
                  <w:marBottom w:val="0"/>
                  <w:divBdr>
                    <w:top w:val="none" w:sz="0" w:space="0" w:color="auto"/>
                    <w:left w:val="none" w:sz="0" w:space="0" w:color="auto"/>
                    <w:bottom w:val="none" w:sz="0" w:space="0" w:color="auto"/>
                    <w:right w:val="none" w:sz="0" w:space="0" w:color="auto"/>
                  </w:divBdr>
                  <w:divsChild>
                    <w:div w:id="1710572928">
                      <w:marLeft w:val="0"/>
                      <w:marRight w:val="0"/>
                      <w:marTop w:val="45"/>
                      <w:marBottom w:val="0"/>
                      <w:divBdr>
                        <w:top w:val="none" w:sz="0" w:space="0" w:color="auto"/>
                        <w:left w:val="none" w:sz="0" w:space="0" w:color="auto"/>
                        <w:bottom w:val="none" w:sz="0" w:space="0" w:color="auto"/>
                        <w:right w:val="none" w:sz="0" w:space="0" w:color="auto"/>
                      </w:divBdr>
                      <w:divsChild>
                        <w:div w:id="1633363396">
                          <w:marLeft w:val="0"/>
                          <w:marRight w:val="0"/>
                          <w:marTop w:val="0"/>
                          <w:marBottom w:val="0"/>
                          <w:divBdr>
                            <w:top w:val="none" w:sz="0" w:space="0" w:color="auto"/>
                            <w:left w:val="none" w:sz="0" w:space="0" w:color="auto"/>
                            <w:bottom w:val="none" w:sz="0" w:space="0" w:color="auto"/>
                            <w:right w:val="none" w:sz="0" w:space="0" w:color="auto"/>
                          </w:divBdr>
                          <w:divsChild>
                            <w:div w:id="855651758">
                              <w:marLeft w:val="2070"/>
                              <w:marRight w:val="3960"/>
                              <w:marTop w:val="0"/>
                              <w:marBottom w:val="0"/>
                              <w:divBdr>
                                <w:top w:val="none" w:sz="0" w:space="0" w:color="auto"/>
                                <w:left w:val="none" w:sz="0" w:space="0" w:color="auto"/>
                                <w:bottom w:val="none" w:sz="0" w:space="0" w:color="auto"/>
                                <w:right w:val="none" w:sz="0" w:space="0" w:color="auto"/>
                              </w:divBdr>
                              <w:divsChild>
                                <w:div w:id="1226722447">
                                  <w:marLeft w:val="0"/>
                                  <w:marRight w:val="0"/>
                                  <w:marTop w:val="0"/>
                                  <w:marBottom w:val="0"/>
                                  <w:divBdr>
                                    <w:top w:val="none" w:sz="0" w:space="0" w:color="auto"/>
                                    <w:left w:val="none" w:sz="0" w:space="0" w:color="auto"/>
                                    <w:bottom w:val="none" w:sz="0" w:space="0" w:color="auto"/>
                                    <w:right w:val="none" w:sz="0" w:space="0" w:color="auto"/>
                                  </w:divBdr>
                                  <w:divsChild>
                                    <w:div w:id="1624771376">
                                      <w:marLeft w:val="0"/>
                                      <w:marRight w:val="0"/>
                                      <w:marTop w:val="0"/>
                                      <w:marBottom w:val="0"/>
                                      <w:divBdr>
                                        <w:top w:val="none" w:sz="0" w:space="0" w:color="auto"/>
                                        <w:left w:val="none" w:sz="0" w:space="0" w:color="auto"/>
                                        <w:bottom w:val="none" w:sz="0" w:space="0" w:color="auto"/>
                                        <w:right w:val="none" w:sz="0" w:space="0" w:color="auto"/>
                                      </w:divBdr>
                                      <w:divsChild>
                                        <w:div w:id="1342775851">
                                          <w:marLeft w:val="0"/>
                                          <w:marRight w:val="0"/>
                                          <w:marTop w:val="0"/>
                                          <w:marBottom w:val="0"/>
                                          <w:divBdr>
                                            <w:top w:val="none" w:sz="0" w:space="0" w:color="auto"/>
                                            <w:left w:val="none" w:sz="0" w:space="0" w:color="auto"/>
                                            <w:bottom w:val="none" w:sz="0" w:space="0" w:color="auto"/>
                                            <w:right w:val="none" w:sz="0" w:space="0" w:color="auto"/>
                                          </w:divBdr>
                                          <w:divsChild>
                                            <w:div w:id="58750789">
                                              <w:marLeft w:val="0"/>
                                              <w:marRight w:val="0"/>
                                              <w:marTop w:val="90"/>
                                              <w:marBottom w:val="0"/>
                                              <w:divBdr>
                                                <w:top w:val="none" w:sz="0" w:space="0" w:color="auto"/>
                                                <w:left w:val="none" w:sz="0" w:space="0" w:color="auto"/>
                                                <w:bottom w:val="none" w:sz="0" w:space="0" w:color="auto"/>
                                                <w:right w:val="none" w:sz="0" w:space="0" w:color="auto"/>
                                              </w:divBdr>
                                              <w:divsChild>
                                                <w:div w:id="560023320">
                                                  <w:marLeft w:val="0"/>
                                                  <w:marRight w:val="0"/>
                                                  <w:marTop w:val="0"/>
                                                  <w:marBottom w:val="0"/>
                                                  <w:divBdr>
                                                    <w:top w:val="none" w:sz="0" w:space="0" w:color="auto"/>
                                                    <w:left w:val="none" w:sz="0" w:space="0" w:color="auto"/>
                                                    <w:bottom w:val="none" w:sz="0" w:space="0" w:color="auto"/>
                                                    <w:right w:val="none" w:sz="0" w:space="0" w:color="auto"/>
                                                  </w:divBdr>
                                                  <w:divsChild>
                                                    <w:div w:id="674847361">
                                                      <w:marLeft w:val="0"/>
                                                      <w:marRight w:val="0"/>
                                                      <w:marTop w:val="0"/>
                                                      <w:marBottom w:val="0"/>
                                                      <w:divBdr>
                                                        <w:top w:val="none" w:sz="0" w:space="0" w:color="auto"/>
                                                        <w:left w:val="none" w:sz="0" w:space="0" w:color="auto"/>
                                                        <w:bottom w:val="none" w:sz="0" w:space="0" w:color="auto"/>
                                                        <w:right w:val="none" w:sz="0" w:space="0" w:color="auto"/>
                                                      </w:divBdr>
                                                      <w:divsChild>
                                                        <w:div w:id="1010258203">
                                                          <w:marLeft w:val="0"/>
                                                          <w:marRight w:val="0"/>
                                                          <w:marTop w:val="0"/>
                                                          <w:marBottom w:val="0"/>
                                                          <w:divBdr>
                                                            <w:top w:val="none" w:sz="0" w:space="0" w:color="auto"/>
                                                            <w:left w:val="none" w:sz="0" w:space="0" w:color="auto"/>
                                                            <w:bottom w:val="none" w:sz="0" w:space="0" w:color="auto"/>
                                                            <w:right w:val="none" w:sz="0" w:space="0" w:color="auto"/>
                                                          </w:divBdr>
                                                          <w:divsChild>
                                                            <w:div w:id="1296715529">
                                                              <w:marLeft w:val="0"/>
                                                              <w:marRight w:val="0"/>
                                                              <w:marTop w:val="0"/>
                                                              <w:marBottom w:val="390"/>
                                                              <w:divBdr>
                                                                <w:top w:val="none" w:sz="0" w:space="0" w:color="auto"/>
                                                                <w:left w:val="none" w:sz="0" w:space="0" w:color="auto"/>
                                                                <w:bottom w:val="none" w:sz="0" w:space="0" w:color="auto"/>
                                                                <w:right w:val="none" w:sz="0" w:space="0" w:color="auto"/>
                                                              </w:divBdr>
                                                              <w:divsChild>
                                                                <w:div w:id="2129857572">
                                                                  <w:marLeft w:val="0"/>
                                                                  <w:marRight w:val="0"/>
                                                                  <w:marTop w:val="0"/>
                                                                  <w:marBottom w:val="0"/>
                                                                  <w:divBdr>
                                                                    <w:top w:val="none" w:sz="0" w:space="0" w:color="auto"/>
                                                                    <w:left w:val="none" w:sz="0" w:space="0" w:color="auto"/>
                                                                    <w:bottom w:val="none" w:sz="0" w:space="0" w:color="auto"/>
                                                                    <w:right w:val="none" w:sz="0" w:space="0" w:color="auto"/>
                                                                  </w:divBdr>
                                                                  <w:divsChild>
                                                                    <w:div w:id="830750431">
                                                                      <w:marLeft w:val="0"/>
                                                                      <w:marRight w:val="0"/>
                                                                      <w:marTop w:val="0"/>
                                                                      <w:marBottom w:val="0"/>
                                                                      <w:divBdr>
                                                                        <w:top w:val="none" w:sz="0" w:space="0" w:color="auto"/>
                                                                        <w:left w:val="none" w:sz="0" w:space="0" w:color="auto"/>
                                                                        <w:bottom w:val="none" w:sz="0" w:space="0" w:color="auto"/>
                                                                        <w:right w:val="none" w:sz="0" w:space="0" w:color="auto"/>
                                                                      </w:divBdr>
                                                                      <w:divsChild>
                                                                        <w:div w:id="251595161">
                                                                          <w:marLeft w:val="0"/>
                                                                          <w:marRight w:val="0"/>
                                                                          <w:marTop w:val="0"/>
                                                                          <w:marBottom w:val="0"/>
                                                                          <w:divBdr>
                                                                            <w:top w:val="none" w:sz="0" w:space="0" w:color="auto"/>
                                                                            <w:left w:val="none" w:sz="0" w:space="0" w:color="auto"/>
                                                                            <w:bottom w:val="none" w:sz="0" w:space="0" w:color="auto"/>
                                                                            <w:right w:val="none" w:sz="0" w:space="0" w:color="auto"/>
                                                                          </w:divBdr>
                                                                          <w:divsChild>
                                                                            <w:div w:id="1647314171">
                                                                              <w:marLeft w:val="0"/>
                                                                              <w:marRight w:val="0"/>
                                                                              <w:marTop w:val="0"/>
                                                                              <w:marBottom w:val="0"/>
                                                                              <w:divBdr>
                                                                                <w:top w:val="none" w:sz="0" w:space="0" w:color="auto"/>
                                                                                <w:left w:val="none" w:sz="0" w:space="0" w:color="auto"/>
                                                                                <w:bottom w:val="none" w:sz="0" w:space="0" w:color="auto"/>
                                                                                <w:right w:val="none" w:sz="0" w:space="0" w:color="auto"/>
                                                                              </w:divBdr>
                                                                            </w:div>
                                                                            <w:div w:id="568811046">
                                                                              <w:marLeft w:val="0"/>
                                                                              <w:marRight w:val="0"/>
                                                                              <w:marTop w:val="0"/>
                                                                              <w:marBottom w:val="0"/>
                                                                              <w:divBdr>
                                                                                <w:top w:val="none" w:sz="0" w:space="0" w:color="auto"/>
                                                                                <w:left w:val="none" w:sz="0" w:space="0" w:color="auto"/>
                                                                                <w:bottom w:val="none" w:sz="0" w:space="0" w:color="auto"/>
                                                                                <w:right w:val="none" w:sz="0" w:space="0" w:color="auto"/>
                                                                              </w:divBdr>
                                                                              <w:divsChild>
                                                                                <w:div w:id="13159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6012301">
      <w:bodyDiv w:val="1"/>
      <w:marLeft w:val="0"/>
      <w:marRight w:val="0"/>
      <w:marTop w:val="0"/>
      <w:marBottom w:val="0"/>
      <w:divBdr>
        <w:top w:val="none" w:sz="0" w:space="0" w:color="auto"/>
        <w:left w:val="none" w:sz="0" w:space="0" w:color="auto"/>
        <w:bottom w:val="none" w:sz="0" w:space="0" w:color="auto"/>
        <w:right w:val="none" w:sz="0" w:space="0" w:color="auto"/>
      </w:divBdr>
    </w:div>
    <w:div w:id="271744279">
      <w:bodyDiv w:val="1"/>
      <w:marLeft w:val="0"/>
      <w:marRight w:val="0"/>
      <w:marTop w:val="0"/>
      <w:marBottom w:val="0"/>
      <w:divBdr>
        <w:top w:val="none" w:sz="0" w:space="0" w:color="auto"/>
        <w:left w:val="none" w:sz="0" w:space="0" w:color="auto"/>
        <w:bottom w:val="none" w:sz="0" w:space="0" w:color="auto"/>
        <w:right w:val="none" w:sz="0" w:space="0" w:color="auto"/>
      </w:divBdr>
    </w:div>
    <w:div w:id="286932014">
      <w:bodyDiv w:val="1"/>
      <w:marLeft w:val="0"/>
      <w:marRight w:val="0"/>
      <w:marTop w:val="0"/>
      <w:marBottom w:val="0"/>
      <w:divBdr>
        <w:top w:val="none" w:sz="0" w:space="0" w:color="auto"/>
        <w:left w:val="none" w:sz="0" w:space="0" w:color="auto"/>
        <w:bottom w:val="none" w:sz="0" w:space="0" w:color="auto"/>
        <w:right w:val="none" w:sz="0" w:space="0" w:color="auto"/>
      </w:divBdr>
    </w:div>
    <w:div w:id="326635027">
      <w:bodyDiv w:val="1"/>
      <w:marLeft w:val="0"/>
      <w:marRight w:val="0"/>
      <w:marTop w:val="0"/>
      <w:marBottom w:val="0"/>
      <w:divBdr>
        <w:top w:val="none" w:sz="0" w:space="0" w:color="auto"/>
        <w:left w:val="none" w:sz="0" w:space="0" w:color="auto"/>
        <w:bottom w:val="none" w:sz="0" w:space="0" w:color="auto"/>
        <w:right w:val="none" w:sz="0" w:space="0" w:color="auto"/>
      </w:divBdr>
    </w:div>
    <w:div w:id="344214472">
      <w:bodyDiv w:val="1"/>
      <w:marLeft w:val="0"/>
      <w:marRight w:val="0"/>
      <w:marTop w:val="0"/>
      <w:marBottom w:val="0"/>
      <w:divBdr>
        <w:top w:val="none" w:sz="0" w:space="0" w:color="auto"/>
        <w:left w:val="none" w:sz="0" w:space="0" w:color="auto"/>
        <w:bottom w:val="none" w:sz="0" w:space="0" w:color="auto"/>
        <w:right w:val="none" w:sz="0" w:space="0" w:color="auto"/>
      </w:divBdr>
    </w:div>
    <w:div w:id="352267436">
      <w:bodyDiv w:val="1"/>
      <w:marLeft w:val="0"/>
      <w:marRight w:val="0"/>
      <w:marTop w:val="0"/>
      <w:marBottom w:val="0"/>
      <w:divBdr>
        <w:top w:val="none" w:sz="0" w:space="0" w:color="auto"/>
        <w:left w:val="none" w:sz="0" w:space="0" w:color="auto"/>
        <w:bottom w:val="none" w:sz="0" w:space="0" w:color="auto"/>
        <w:right w:val="none" w:sz="0" w:space="0" w:color="auto"/>
      </w:divBdr>
    </w:div>
    <w:div w:id="433552436">
      <w:bodyDiv w:val="1"/>
      <w:marLeft w:val="0"/>
      <w:marRight w:val="0"/>
      <w:marTop w:val="0"/>
      <w:marBottom w:val="0"/>
      <w:divBdr>
        <w:top w:val="none" w:sz="0" w:space="0" w:color="auto"/>
        <w:left w:val="none" w:sz="0" w:space="0" w:color="auto"/>
        <w:bottom w:val="none" w:sz="0" w:space="0" w:color="auto"/>
        <w:right w:val="none" w:sz="0" w:space="0" w:color="auto"/>
      </w:divBdr>
    </w:div>
    <w:div w:id="486019811">
      <w:bodyDiv w:val="1"/>
      <w:marLeft w:val="0"/>
      <w:marRight w:val="0"/>
      <w:marTop w:val="0"/>
      <w:marBottom w:val="0"/>
      <w:divBdr>
        <w:top w:val="none" w:sz="0" w:space="0" w:color="auto"/>
        <w:left w:val="none" w:sz="0" w:space="0" w:color="auto"/>
        <w:bottom w:val="none" w:sz="0" w:space="0" w:color="auto"/>
        <w:right w:val="none" w:sz="0" w:space="0" w:color="auto"/>
      </w:divBdr>
    </w:div>
    <w:div w:id="522784399">
      <w:bodyDiv w:val="1"/>
      <w:marLeft w:val="0"/>
      <w:marRight w:val="0"/>
      <w:marTop w:val="0"/>
      <w:marBottom w:val="0"/>
      <w:divBdr>
        <w:top w:val="none" w:sz="0" w:space="0" w:color="auto"/>
        <w:left w:val="none" w:sz="0" w:space="0" w:color="auto"/>
        <w:bottom w:val="none" w:sz="0" w:space="0" w:color="auto"/>
        <w:right w:val="none" w:sz="0" w:space="0" w:color="auto"/>
      </w:divBdr>
    </w:div>
    <w:div w:id="558715104">
      <w:bodyDiv w:val="1"/>
      <w:marLeft w:val="0"/>
      <w:marRight w:val="0"/>
      <w:marTop w:val="0"/>
      <w:marBottom w:val="0"/>
      <w:divBdr>
        <w:top w:val="none" w:sz="0" w:space="0" w:color="auto"/>
        <w:left w:val="none" w:sz="0" w:space="0" w:color="auto"/>
        <w:bottom w:val="none" w:sz="0" w:space="0" w:color="auto"/>
        <w:right w:val="none" w:sz="0" w:space="0" w:color="auto"/>
      </w:divBdr>
    </w:div>
    <w:div w:id="574899666">
      <w:bodyDiv w:val="1"/>
      <w:marLeft w:val="0"/>
      <w:marRight w:val="0"/>
      <w:marTop w:val="0"/>
      <w:marBottom w:val="0"/>
      <w:divBdr>
        <w:top w:val="none" w:sz="0" w:space="0" w:color="auto"/>
        <w:left w:val="none" w:sz="0" w:space="0" w:color="auto"/>
        <w:bottom w:val="none" w:sz="0" w:space="0" w:color="auto"/>
        <w:right w:val="none" w:sz="0" w:space="0" w:color="auto"/>
      </w:divBdr>
    </w:div>
    <w:div w:id="751659236">
      <w:bodyDiv w:val="1"/>
      <w:marLeft w:val="0"/>
      <w:marRight w:val="0"/>
      <w:marTop w:val="0"/>
      <w:marBottom w:val="0"/>
      <w:divBdr>
        <w:top w:val="none" w:sz="0" w:space="0" w:color="auto"/>
        <w:left w:val="none" w:sz="0" w:space="0" w:color="auto"/>
        <w:bottom w:val="none" w:sz="0" w:space="0" w:color="auto"/>
        <w:right w:val="none" w:sz="0" w:space="0" w:color="auto"/>
      </w:divBdr>
    </w:div>
    <w:div w:id="775758334">
      <w:bodyDiv w:val="1"/>
      <w:marLeft w:val="0"/>
      <w:marRight w:val="0"/>
      <w:marTop w:val="0"/>
      <w:marBottom w:val="0"/>
      <w:divBdr>
        <w:top w:val="none" w:sz="0" w:space="0" w:color="auto"/>
        <w:left w:val="none" w:sz="0" w:space="0" w:color="auto"/>
        <w:bottom w:val="none" w:sz="0" w:space="0" w:color="auto"/>
        <w:right w:val="none" w:sz="0" w:space="0" w:color="auto"/>
      </w:divBdr>
    </w:div>
    <w:div w:id="800998169">
      <w:bodyDiv w:val="1"/>
      <w:marLeft w:val="0"/>
      <w:marRight w:val="0"/>
      <w:marTop w:val="0"/>
      <w:marBottom w:val="0"/>
      <w:divBdr>
        <w:top w:val="none" w:sz="0" w:space="0" w:color="auto"/>
        <w:left w:val="none" w:sz="0" w:space="0" w:color="auto"/>
        <w:bottom w:val="none" w:sz="0" w:space="0" w:color="auto"/>
        <w:right w:val="none" w:sz="0" w:space="0" w:color="auto"/>
      </w:divBdr>
    </w:div>
    <w:div w:id="848062771">
      <w:bodyDiv w:val="1"/>
      <w:marLeft w:val="0"/>
      <w:marRight w:val="0"/>
      <w:marTop w:val="0"/>
      <w:marBottom w:val="0"/>
      <w:divBdr>
        <w:top w:val="none" w:sz="0" w:space="0" w:color="auto"/>
        <w:left w:val="none" w:sz="0" w:space="0" w:color="auto"/>
        <w:bottom w:val="none" w:sz="0" w:space="0" w:color="auto"/>
        <w:right w:val="none" w:sz="0" w:space="0" w:color="auto"/>
      </w:divBdr>
    </w:div>
    <w:div w:id="877549359">
      <w:bodyDiv w:val="1"/>
      <w:marLeft w:val="0"/>
      <w:marRight w:val="0"/>
      <w:marTop w:val="0"/>
      <w:marBottom w:val="0"/>
      <w:divBdr>
        <w:top w:val="none" w:sz="0" w:space="0" w:color="auto"/>
        <w:left w:val="none" w:sz="0" w:space="0" w:color="auto"/>
        <w:bottom w:val="none" w:sz="0" w:space="0" w:color="auto"/>
        <w:right w:val="none" w:sz="0" w:space="0" w:color="auto"/>
      </w:divBdr>
    </w:div>
    <w:div w:id="891841653">
      <w:bodyDiv w:val="1"/>
      <w:marLeft w:val="0"/>
      <w:marRight w:val="0"/>
      <w:marTop w:val="0"/>
      <w:marBottom w:val="0"/>
      <w:divBdr>
        <w:top w:val="none" w:sz="0" w:space="0" w:color="auto"/>
        <w:left w:val="none" w:sz="0" w:space="0" w:color="auto"/>
        <w:bottom w:val="none" w:sz="0" w:space="0" w:color="auto"/>
        <w:right w:val="none" w:sz="0" w:space="0" w:color="auto"/>
      </w:divBdr>
    </w:div>
    <w:div w:id="947807728">
      <w:bodyDiv w:val="1"/>
      <w:marLeft w:val="0"/>
      <w:marRight w:val="0"/>
      <w:marTop w:val="0"/>
      <w:marBottom w:val="0"/>
      <w:divBdr>
        <w:top w:val="none" w:sz="0" w:space="0" w:color="auto"/>
        <w:left w:val="none" w:sz="0" w:space="0" w:color="auto"/>
        <w:bottom w:val="none" w:sz="0" w:space="0" w:color="auto"/>
        <w:right w:val="none" w:sz="0" w:space="0" w:color="auto"/>
      </w:divBdr>
    </w:div>
    <w:div w:id="1038701694">
      <w:bodyDiv w:val="1"/>
      <w:marLeft w:val="0"/>
      <w:marRight w:val="0"/>
      <w:marTop w:val="0"/>
      <w:marBottom w:val="0"/>
      <w:divBdr>
        <w:top w:val="none" w:sz="0" w:space="0" w:color="auto"/>
        <w:left w:val="none" w:sz="0" w:space="0" w:color="auto"/>
        <w:bottom w:val="none" w:sz="0" w:space="0" w:color="auto"/>
        <w:right w:val="none" w:sz="0" w:space="0" w:color="auto"/>
      </w:divBdr>
      <w:divsChild>
        <w:div w:id="727218079">
          <w:marLeft w:val="0"/>
          <w:marRight w:val="0"/>
          <w:marTop w:val="0"/>
          <w:marBottom w:val="0"/>
          <w:divBdr>
            <w:top w:val="none" w:sz="0" w:space="0" w:color="auto"/>
            <w:left w:val="none" w:sz="0" w:space="0" w:color="auto"/>
            <w:bottom w:val="none" w:sz="0" w:space="0" w:color="auto"/>
            <w:right w:val="none" w:sz="0" w:space="0" w:color="auto"/>
          </w:divBdr>
        </w:div>
        <w:div w:id="719401596">
          <w:marLeft w:val="0"/>
          <w:marRight w:val="0"/>
          <w:marTop w:val="0"/>
          <w:marBottom w:val="0"/>
          <w:divBdr>
            <w:top w:val="none" w:sz="0" w:space="0" w:color="auto"/>
            <w:left w:val="none" w:sz="0" w:space="0" w:color="auto"/>
            <w:bottom w:val="none" w:sz="0" w:space="0" w:color="auto"/>
            <w:right w:val="none" w:sz="0" w:space="0" w:color="auto"/>
          </w:divBdr>
        </w:div>
        <w:div w:id="1724140645">
          <w:marLeft w:val="0"/>
          <w:marRight w:val="0"/>
          <w:marTop w:val="0"/>
          <w:marBottom w:val="0"/>
          <w:divBdr>
            <w:top w:val="none" w:sz="0" w:space="0" w:color="auto"/>
            <w:left w:val="none" w:sz="0" w:space="0" w:color="auto"/>
            <w:bottom w:val="none" w:sz="0" w:space="0" w:color="auto"/>
            <w:right w:val="none" w:sz="0" w:space="0" w:color="auto"/>
          </w:divBdr>
        </w:div>
        <w:div w:id="1839803406">
          <w:marLeft w:val="0"/>
          <w:marRight w:val="0"/>
          <w:marTop w:val="0"/>
          <w:marBottom w:val="0"/>
          <w:divBdr>
            <w:top w:val="none" w:sz="0" w:space="0" w:color="auto"/>
            <w:left w:val="none" w:sz="0" w:space="0" w:color="auto"/>
            <w:bottom w:val="none" w:sz="0" w:space="0" w:color="auto"/>
            <w:right w:val="none" w:sz="0" w:space="0" w:color="auto"/>
          </w:divBdr>
        </w:div>
        <w:div w:id="962426445">
          <w:marLeft w:val="0"/>
          <w:marRight w:val="0"/>
          <w:marTop w:val="0"/>
          <w:marBottom w:val="0"/>
          <w:divBdr>
            <w:top w:val="none" w:sz="0" w:space="0" w:color="auto"/>
            <w:left w:val="none" w:sz="0" w:space="0" w:color="auto"/>
            <w:bottom w:val="none" w:sz="0" w:space="0" w:color="auto"/>
            <w:right w:val="none" w:sz="0" w:space="0" w:color="auto"/>
          </w:divBdr>
        </w:div>
        <w:div w:id="122501462">
          <w:marLeft w:val="0"/>
          <w:marRight w:val="0"/>
          <w:marTop w:val="0"/>
          <w:marBottom w:val="0"/>
          <w:divBdr>
            <w:top w:val="none" w:sz="0" w:space="0" w:color="auto"/>
            <w:left w:val="none" w:sz="0" w:space="0" w:color="auto"/>
            <w:bottom w:val="none" w:sz="0" w:space="0" w:color="auto"/>
            <w:right w:val="none" w:sz="0" w:space="0" w:color="auto"/>
          </w:divBdr>
        </w:div>
        <w:div w:id="686299515">
          <w:marLeft w:val="0"/>
          <w:marRight w:val="0"/>
          <w:marTop w:val="0"/>
          <w:marBottom w:val="0"/>
          <w:divBdr>
            <w:top w:val="none" w:sz="0" w:space="0" w:color="auto"/>
            <w:left w:val="none" w:sz="0" w:space="0" w:color="auto"/>
            <w:bottom w:val="none" w:sz="0" w:space="0" w:color="auto"/>
            <w:right w:val="none" w:sz="0" w:space="0" w:color="auto"/>
          </w:divBdr>
        </w:div>
        <w:div w:id="131598083">
          <w:marLeft w:val="0"/>
          <w:marRight w:val="0"/>
          <w:marTop w:val="0"/>
          <w:marBottom w:val="0"/>
          <w:divBdr>
            <w:top w:val="none" w:sz="0" w:space="0" w:color="auto"/>
            <w:left w:val="none" w:sz="0" w:space="0" w:color="auto"/>
            <w:bottom w:val="none" w:sz="0" w:space="0" w:color="auto"/>
            <w:right w:val="none" w:sz="0" w:space="0" w:color="auto"/>
          </w:divBdr>
        </w:div>
        <w:div w:id="2059740227">
          <w:marLeft w:val="0"/>
          <w:marRight w:val="0"/>
          <w:marTop w:val="0"/>
          <w:marBottom w:val="0"/>
          <w:divBdr>
            <w:top w:val="none" w:sz="0" w:space="0" w:color="auto"/>
            <w:left w:val="none" w:sz="0" w:space="0" w:color="auto"/>
            <w:bottom w:val="none" w:sz="0" w:space="0" w:color="auto"/>
            <w:right w:val="none" w:sz="0" w:space="0" w:color="auto"/>
          </w:divBdr>
        </w:div>
      </w:divsChild>
    </w:div>
    <w:div w:id="1067070633">
      <w:bodyDiv w:val="1"/>
      <w:marLeft w:val="0"/>
      <w:marRight w:val="0"/>
      <w:marTop w:val="0"/>
      <w:marBottom w:val="0"/>
      <w:divBdr>
        <w:top w:val="none" w:sz="0" w:space="0" w:color="auto"/>
        <w:left w:val="none" w:sz="0" w:space="0" w:color="auto"/>
        <w:bottom w:val="none" w:sz="0" w:space="0" w:color="auto"/>
        <w:right w:val="none" w:sz="0" w:space="0" w:color="auto"/>
      </w:divBdr>
    </w:div>
    <w:div w:id="1109203189">
      <w:bodyDiv w:val="1"/>
      <w:marLeft w:val="0"/>
      <w:marRight w:val="0"/>
      <w:marTop w:val="0"/>
      <w:marBottom w:val="0"/>
      <w:divBdr>
        <w:top w:val="none" w:sz="0" w:space="0" w:color="auto"/>
        <w:left w:val="none" w:sz="0" w:space="0" w:color="auto"/>
        <w:bottom w:val="none" w:sz="0" w:space="0" w:color="auto"/>
        <w:right w:val="none" w:sz="0" w:space="0" w:color="auto"/>
      </w:divBdr>
    </w:div>
    <w:div w:id="1109853878">
      <w:bodyDiv w:val="1"/>
      <w:marLeft w:val="0"/>
      <w:marRight w:val="0"/>
      <w:marTop w:val="0"/>
      <w:marBottom w:val="0"/>
      <w:divBdr>
        <w:top w:val="none" w:sz="0" w:space="0" w:color="auto"/>
        <w:left w:val="none" w:sz="0" w:space="0" w:color="auto"/>
        <w:bottom w:val="none" w:sz="0" w:space="0" w:color="auto"/>
        <w:right w:val="none" w:sz="0" w:space="0" w:color="auto"/>
      </w:divBdr>
    </w:div>
    <w:div w:id="1211959122">
      <w:bodyDiv w:val="1"/>
      <w:marLeft w:val="0"/>
      <w:marRight w:val="0"/>
      <w:marTop w:val="0"/>
      <w:marBottom w:val="0"/>
      <w:divBdr>
        <w:top w:val="none" w:sz="0" w:space="0" w:color="auto"/>
        <w:left w:val="none" w:sz="0" w:space="0" w:color="auto"/>
        <w:bottom w:val="none" w:sz="0" w:space="0" w:color="auto"/>
        <w:right w:val="none" w:sz="0" w:space="0" w:color="auto"/>
      </w:divBdr>
    </w:div>
    <w:div w:id="1218324946">
      <w:bodyDiv w:val="1"/>
      <w:marLeft w:val="0"/>
      <w:marRight w:val="0"/>
      <w:marTop w:val="0"/>
      <w:marBottom w:val="0"/>
      <w:divBdr>
        <w:top w:val="none" w:sz="0" w:space="0" w:color="auto"/>
        <w:left w:val="none" w:sz="0" w:space="0" w:color="auto"/>
        <w:bottom w:val="none" w:sz="0" w:space="0" w:color="auto"/>
        <w:right w:val="none" w:sz="0" w:space="0" w:color="auto"/>
      </w:divBdr>
    </w:div>
    <w:div w:id="1296184540">
      <w:bodyDiv w:val="1"/>
      <w:marLeft w:val="0"/>
      <w:marRight w:val="0"/>
      <w:marTop w:val="0"/>
      <w:marBottom w:val="0"/>
      <w:divBdr>
        <w:top w:val="none" w:sz="0" w:space="0" w:color="auto"/>
        <w:left w:val="none" w:sz="0" w:space="0" w:color="auto"/>
        <w:bottom w:val="none" w:sz="0" w:space="0" w:color="auto"/>
        <w:right w:val="none" w:sz="0" w:space="0" w:color="auto"/>
      </w:divBdr>
    </w:div>
    <w:div w:id="1301231146">
      <w:bodyDiv w:val="1"/>
      <w:marLeft w:val="0"/>
      <w:marRight w:val="0"/>
      <w:marTop w:val="0"/>
      <w:marBottom w:val="0"/>
      <w:divBdr>
        <w:top w:val="none" w:sz="0" w:space="0" w:color="auto"/>
        <w:left w:val="none" w:sz="0" w:space="0" w:color="auto"/>
        <w:bottom w:val="none" w:sz="0" w:space="0" w:color="auto"/>
        <w:right w:val="none" w:sz="0" w:space="0" w:color="auto"/>
      </w:divBdr>
    </w:div>
    <w:div w:id="1420564126">
      <w:bodyDiv w:val="1"/>
      <w:marLeft w:val="0"/>
      <w:marRight w:val="0"/>
      <w:marTop w:val="0"/>
      <w:marBottom w:val="0"/>
      <w:divBdr>
        <w:top w:val="none" w:sz="0" w:space="0" w:color="auto"/>
        <w:left w:val="none" w:sz="0" w:space="0" w:color="auto"/>
        <w:bottom w:val="none" w:sz="0" w:space="0" w:color="auto"/>
        <w:right w:val="none" w:sz="0" w:space="0" w:color="auto"/>
      </w:divBdr>
    </w:div>
    <w:div w:id="1439594250">
      <w:bodyDiv w:val="1"/>
      <w:marLeft w:val="0"/>
      <w:marRight w:val="0"/>
      <w:marTop w:val="0"/>
      <w:marBottom w:val="0"/>
      <w:divBdr>
        <w:top w:val="none" w:sz="0" w:space="0" w:color="auto"/>
        <w:left w:val="none" w:sz="0" w:space="0" w:color="auto"/>
        <w:bottom w:val="none" w:sz="0" w:space="0" w:color="auto"/>
        <w:right w:val="none" w:sz="0" w:space="0" w:color="auto"/>
      </w:divBdr>
    </w:div>
    <w:div w:id="1439988359">
      <w:bodyDiv w:val="1"/>
      <w:marLeft w:val="0"/>
      <w:marRight w:val="0"/>
      <w:marTop w:val="0"/>
      <w:marBottom w:val="0"/>
      <w:divBdr>
        <w:top w:val="none" w:sz="0" w:space="0" w:color="auto"/>
        <w:left w:val="none" w:sz="0" w:space="0" w:color="auto"/>
        <w:bottom w:val="none" w:sz="0" w:space="0" w:color="auto"/>
        <w:right w:val="none" w:sz="0" w:space="0" w:color="auto"/>
      </w:divBdr>
    </w:div>
    <w:div w:id="1455251427">
      <w:bodyDiv w:val="1"/>
      <w:marLeft w:val="0"/>
      <w:marRight w:val="0"/>
      <w:marTop w:val="0"/>
      <w:marBottom w:val="0"/>
      <w:divBdr>
        <w:top w:val="none" w:sz="0" w:space="0" w:color="auto"/>
        <w:left w:val="none" w:sz="0" w:space="0" w:color="auto"/>
        <w:bottom w:val="none" w:sz="0" w:space="0" w:color="auto"/>
        <w:right w:val="none" w:sz="0" w:space="0" w:color="auto"/>
      </w:divBdr>
      <w:divsChild>
        <w:div w:id="1781602004">
          <w:marLeft w:val="0"/>
          <w:marRight w:val="0"/>
          <w:marTop w:val="0"/>
          <w:marBottom w:val="0"/>
          <w:divBdr>
            <w:top w:val="none" w:sz="0" w:space="0" w:color="auto"/>
            <w:left w:val="none" w:sz="0" w:space="0" w:color="auto"/>
            <w:bottom w:val="none" w:sz="0" w:space="0" w:color="auto"/>
            <w:right w:val="none" w:sz="0" w:space="0" w:color="auto"/>
          </w:divBdr>
        </w:div>
      </w:divsChild>
    </w:div>
    <w:div w:id="1517692986">
      <w:bodyDiv w:val="1"/>
      <w:marLeft w:val="0"/>
      <w:marRight w:val="0"/>
      <w:marTop w:val="0"/>
      <w:marBottom w:val="0"/>
      <w:divBdr>
        <w:top w:val="none" w:sz="0" w:space="0" w:color="auto"/>
        <w:left w:val="none" w:sz="0" w:space="0" w:color="auto"/>
        <w:bottom w:val="none" w:sz="0" w:space="0" w:color="auto"/>
        <w:right w:val="none" w:sz="0" w:space="0" w:color="auto"/>
      </w:divBdr>
    </w:div>
    <w:div w:id="1530751940">
      <w:bodyDiv w:val="1"/>
      <w:marLeft w:val="0"/>
      <w:marRight w:val="0"/>
      <w:marTop w:val="0"/>
      <w:marBottom w:val="0"/>
      <w:divBdr>
        <w:top w:val="none" w:sz="0" w:space="0" w:color="auto"/>
        <w:left w:val="none" w:sz="0" w:space="0" w:color="auto"/>
        <w:bottom w:val="none" w:sz="0" w:space="0" w:color="auto"/>
        <w:right w:val="none" w:sz="0" w:space="0" w:color="auto"/>
      </w:divBdr>
    </w:div>
    <w:div w:id="1581137903">
      <w:bodyDiv w:val="1"/>
      <w:marLeft w:val="0"/>
      <w:marRight w:val="0"/>
      <w:marTop w:val="0"/>
      <w:marBottom w:val="0"/>
      <w:divBdr>
        <w:top w:val="none" w:sz="0" w:space="0" w:color="auto"/>
        <w:left w:val="none" w:sz="0" w:space="0" w:color="auto"/>
        <w:bottom w:val="none" w:sz="0" w:space="0" w:color="auto"/>
        <w:right w:val="none" w:sz="0" w:space="0" w:color="auto"/>
      </w:divBdr>
    </w:div>
    <w:div w:id="1625690132">
      <w:bodyDiv w:val="1"/>
      <w:marLeft w:val="0"/>
      <w:marRight w:val="0"/>
      <w:marTop w:val="0"/>
      <w:marBottom w:val="0"/>
      <w:divBdr>
        <w:top w:val="none" w:sz="0" w:space="0" w:color="auto"/>
        <w:left w:val="none" w:sz="0" w:space="0" w:color="auto"/>
        <w:bottom w:val="none" w:sz="0" w:space="0" w:color="auto"/>
        <w:right w:val="none" w:sz="0" w:space="0" w:color="auto"/>
      </w:divBdr>
    </w:div>
    <w:div w:id="1667711512">
      <w:bodyDiv w:val="1"/>
      <w:marLeft w:val="0"/>
      <w:marRight w:val="0"/>
      <w:marTop w:val="0"/>
      <w:marBottom w:val="0"/>
      <w:divBdr>
        <w:top w:val="none" w:sz="0" w:space="0" w:color="auto"/>
        <w:left w:val="none" w:sz="0" w:space="0" w:color="auto"/>
        <w:bottom w:val="none" w:sz="0" w:space="0" w:color="auto"/>
        <w:right w:val="none" w:sz="0" w:space="0" w:color="auto"/>
      </w:divBdr>
    </w:div>
    <w:div w:id="1806852816">
      <w:bodyDiv w:val="1"/>
      <w:marLeft w:val="0"/>
      <w:marRight w:val="0"/>
      <w:marTop w:val="0"/>
      <w:marBottom w:val="0"/>
      <w:divBdr>
        <w:top w:val="none" w:sz="0" w:space="0" w:color="auto"/>
        <w:left w:val="none" w:sz="0" w:space="0" w:color="auto"/>
        <w:bottom w:val="none" w:sz="0" w:space="0" w:color="auto"/>
        <w:right w:val="none" w:sz="0" w:space="0" w:color="auto"/>
      </w:divBdr>
    </w:div>
    <w:div w:id="1822119375">
      <w:bodyDiv w:val="1"/>
      <w:marLeft w:val="0"/>
      <w:marRight w:val="0"/>
      <w:marTop w:val="0"/>
      <w:marBottom w:val="0"/>
      <w:divBdr>
        <w:top w:val="none" w:sz="0" w:space="0" w:color="auto"/>
        <w:left w:val="none" w:sz="0" w:space="0" w:color="auto"/>
        <w:bottom w:val="none" w:sz="0" w:space="0" w:color="auto"/>
        <w:right w:val="none" w:sz="0" w:space="0" w:color="auto"/>
      </w:divBdr>
    </w:div>
    <w:div w:id="1857647431">
      <w:bodyDiv w:val="1"/>
      <w:marLeft w:val="0"/>
      <w:marRight w:val="0"/>
      <w:marTop w:val="0"/>
      <w:marBottom w:val="0"/>
      <w:divBdr>
        <w:top w:val="none" w:sz="0" w:space="0" w:color="auto"/>
        <w:left w:val="none" w:sz="0" w:space="0" w:color="auto"/>
        <w:bottom w:val="none" w:sz="0" w:space="0" w:color="auto"/>
        <w:right w:val="none" w:sz="0" w:space="0" w:color="auto"/>
      </w:divBdr>
    </w:div>
    <w:div w:id="1877353532">
      <w:bodyDiv w:val="1"/>
      <w:marLeft w:val="0"/>
      <w:marRight w:val="0"/>
      <w:marTop w:val="0"/>
      <w:marBottom w:val="0"/>
      <w:divBdr>
        <w:top w:val="none" w:sz="0" w:space="0" w:color="auto"/>
        <w:left w:val="none" w:sz="0" w:space="0" w:color="auto"/>
        <w:bottom w:val="none" w:sz="0" w:space="0" w:color="auto"/>
        <w:right w:val="none" w:sz="0" w:space="0" w:color="auto"/>
      </w:divBdr>
      <w:divsChild>
        <w:div w:id="369380771">
          <w:marLeft w:val="0"/>
          <w:marRight w:val="0"/>
          <w:marTop w:val="0"/>
          <w:marBottom w:val="0"/>
          <w:divBdr>
            <w:top w:val="none" w:sz="0" w:space="0" w:color="auto"/>
            <w:left w:val="none" w:sz="0" w:space="0" w:color="auto"/>
            <w:bottom w:val="none" w:sz="0" w:space="0" w:color="auto"/>
            <w:right w:val="none" w:sz="0" w:space="0" w:color="auto"/>
          </w:divBdr>
        </w:div>
      </w:divsChild>
    </w:div>
    <w:div w:id="1904870344">
      <w:bodyDiv w:val="1"/>
      <w:marLeft w:val="0"/>
      <w:marRight w:val="0"/>
      <w:marTop w:val="0"/>
      <w:marBottom w:val="0"/>
      <w:divBdr>
        <w:top w:val="none" w:sz="0" w:space="0" w:color="auto"/>
        <w:left w:val="none" w:sz="0" w:space="0" w:color="auto"/>
        <w:bottom w:val="none" w:sz="0" w:space="0" w:color="auto"/>
        <w:right w:val="none" w:sz="0" w:space="0" w:color="auto"/>
      </w:divBdr>
    </w:div>
    <w:div w:id="1905874404">
      <w:bodyDiv w:val="1"/>
      <w:marLeft w:val="0"/>
      <w:marRight w:val="0"/>
      <w:marTop w:val="0"/>
      <w:marBottom w:val="0"/>
      <w:divBdr>
        <w:top w:val="none" w:sz="0" w:space="0" w:color="auto"/>
        <w:left w:val="none" w:sz="0" w:space="0" w:color="auto"/>
        <w:bottom w:val="none" w:sz="0" w:space="0" w:color="auto"/>
        <w:right w:val="none" w:sz="0" w:space="0" w:color="auto"/>
      </w:divBdr>
    </w:div>
    <w:div w:id="1921282473">
      <w:bodyDiv w:val="1"/>
      <w:marLeft w:val="0"/>
      <w:marRight w:val="0"/>
      <w:marTop w:val="0"/>
      <w:marBottom w:val="0"/>
      <w:divBdr>
        <w:top w:val="none" w:sz="0" w:space="0" w:color="auto"/>
        <w:left w:val="none" w:sz="0" w:space="0" w:color="auto"/>
        <w:bottom w:val="none" w:sz="0" w:space="0" w:color="auto"/>
        <w:right w:val="none" w:sz="0" w:space="0" w:color="auto"/>
      </w:divBdr>
    </w:div>
    <w:div w:id="1928809824">
      <w:bodyDiv w:val="1"/>
      <w:marLeft w:val="0"/>
      <w:marRight w:val="0"/>
      <w:marTop w:val="0"/>
      <w:marBottom w:val="0"/>
      <w:divBdr>
        <w:top w:val="none" w:sz="0" w:space="0" w:color="auto"/>
        <w:left w:val="none" w:sz="0" w:space="0" w:color="auto"/>
        <w:bottom w:val="none" w:sz="0" w:space="0" w:color="auto"/>
        <w:right w:val="none" w:sz="0" w:space="0" w:color="auto"/>
      </w:divBdr>
      <w:divsChild>
        <w:div w:id="1522355522">
          <w:marLeft w:val="0"/>
          <w:marRight w:val="0"/>
          <w:marTop w:val="0"/>
          <w:marBottom w:val="0"/>
          <w:divBdr>
            <w:top w:val="none" w:sz="0" w:space="0" w:color="auto"/>
            <w:left w:val="none" w:sz="0" w:space="0" w:color="auto"/>
            <w:bottom w:val="none" w:sz="0" w:space="0" w:color="auto"/>
            <w:right w:val="none" w:sz="0" w:space="0" w:color="auto"/>
          </w:divBdr>
        </w:div>
      </w:divsChild>
    </w:div>
    <w:div w:id="2000498095">
      <w:bodyDiv w:val="1"/>
      <w:marLeft w:val="0"/>
      <w:marRight w:val="0"/>
      <w:marTop w:val="0"/>
      <w:marBottom w:val="0"/>
      <w:divBdr>
        <w:top w:val="none" w:sz="0" w:space="0" w:color="auto"/>
        <w:left w:val="none" w:sz="0" w:space="0" w:color="auto"/>
        <w:bottom w:val="none" w:sz="0" w:space="0" w:color="auto"/>
        <w:right w:val="none" w:sz="0" w:space="0" w:color="auto"/>
      </w:divBdr>
    </w:div>
    <w:div w:id="20495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ger.ch/ext/eurospider/live/fr/php/clir/http/index.php?lang=fr" TargetMode="External"/><Relationship Id="rId21" Type="http://schemas.openxmlformats.org/officeDocument/2006/relationships/hyperlink" Target="http://oa100.snf.ch/fr/home-fr/" TargetMode="External"/><Relationship Id="rId42" Type="http://schemas.openxmlformats.org/officeDocument/2006/relationships/hyperlink" Target="http://www.toupie.org/Dictionnaire/Etat.htm" TargetMode="External"/><Relationship Id="rId63" Type="http://schemas.openxmlformats.org/officeDocument/2006/relationships/hyperlink" Target="http://jurisprudence.ne.ch/scripts/omnisapi.dll?OmnisPlatform=WINDOWS&amp;WebServerUrl=jurisprudence.ne.ch&amp;WebServerScript=/scripts/omnisapi.dll&amp;OmnisLibrary=JURISWEB&amp;OmnisClass=rtFindinfoWebHtmlService&amp;OmnisServer=JURISWEB,localhost:7000&amp;Aufruf=loadTemplate&amp;cTemplate=search.html&amp;Schema=NE_WEB&amp;cSprache=FRE&amp;Parametername=NEWEB&amp;nAnzahlTrefferProSeite=5&amp;nSeite=1&amp;bSelectAll=1&amp;bInstanzInt=all" TargetMode="External"/><Relationship Id="rId84" Type="http://schemas.openxmlformats.org/officeDocument/2006/relationships/hyperlink" Target="https://www.ne.ch/medias/FO/Pages/Accueil.aspx" TargetMode="External"/><Relationship Id="rId138" Type="http://schemas.openxmlformats.org/officeDocument/2006/relationships/hyperlink" Target="http://www.actulligence.com/ressources/definitions-de-lintelligence-economique/" TargetMode="External"/><Relationship Id="rId159" Type="http://schemas.openxmlformats.org/officeDocument/2006/relationships/image" Target="media/image24.png"/><Relationship Id="rId170" Type="http://schemas.openxmlformats.org/officeDocument/2006/relationships/image" Target="media/image35.png"/><Relationship Id="rId191" Type="http://schemas.openxmlformats.org/officeDocument/2006/relationships/hyperlink" Target="https://www.liberation.fr/futurs/2012/12/03/donnees-le-vertige_864585" TargetMode="External"/><Relationship Id="rId205" Type="http://schemas.openxmlformats.org/officeDocument/2006/relationships/hyperlink" Target="https://www.gr-lex.gr.ch/app/de/systematic/texts_of_law" TargetMode="External"/><Relationship Id="rId107" Type="http://schemas.openxmlformats.org/officeDocument/2006/relationships/hyperlink" Target="https://prestations.vd.ch/pub/blv-publication/accueil" TargetMode="External"/><Relationship Id="rId11" Type="http://schemas.openxmlformats.org/officeDocument/2006/relationships/hyperlink" Target="https://www.he-arc.ch/gestion" TargetMode="External"/><Relationship Id="rId32" Type="http://schemas.openxmlformats.org/officeDocument/2006/relationships/hyperlink" Target="http://www.toupie.org/Dictionnaire/Norme.htm" TargetMode="External"/><Relationship Id="rId53" Type="http://schemas.openxmlformats.org/officeDocument/2006/relationships/oleObject" Target="embeddings/oleObject3.bin"/><Relationship Id="rId74" Type="http://schemas.openxmlformats.org/officeDocument/2006/relationships/hyperlink" Target="https://www.weblaw.ch/fr/" TargetMode="External"/><Relationship Id="rId128" Type="http://schemas.openxmlformats.org/officeDocument/2006/relationships/hyperlink" Target="http://www.lexgva.ch/rji.php" TargetMode="External"/><Relationship Id="rId149" Type="http://schemas.openxmlformats.org/officeDocument/2006/relationships/hyperlink" Target="https://www.bundespatentgericht.ch/fr/jurisprudence/jurisprudence/" TargetMode="External"/><Relationship Id="rId5" Type="http://schemas.openxmlformats.org/officeDocument/2006/relationships/webSettings" Target="webSettings.xml"/><Relationship Id="rId90" Type="http://schemas.openxmlformats.org/officeDocument/2006/relationships/hyperlink" Target="https://www.sta.be.ch/sta/fr/index/staatskanzlei/staatskanzlei/downloads_publikationen/amtsblatt.html" TargetMode="External"/><Relationship Id="rId95" Type="http://schemas.openxmlformats.org/officeDocument/2006/relationships/image" Target="media/image10.png"/><Relationship Id="rId160" Type="http://schemas.openxmlformats.org/officeDocument/2006/relationships/image" Target="media/image25.png"/><Relationship Id="rId165" Type="http://schemas.openxmlformats.org/officeDocument/2006/relationships/image" Target="media/image30.png"/><Relationship Id="rId181" Type="http://schemas.openxmlformats.org/officeDocument/2006/relationships/hyperlink" Target="https://www.contrepoints.org/2015/07/29/215955-linformation-peut-elle-battre-la-matiere/" TargetMode="External"/><Relationship Id="rId186" Type="http://schemas.openxmlformats.org/officeDocument/2006/relationships/hyperlink" Target="https://www.kbcrawl.com/fr/blog-veille/diffusion-information-enjeux-methodes-veille-strategique/" TargetMode="External"/><Relationship Id="rId216" Type="http://schemas.openxmlformats.org/officeDocument/2006/relationships/footer" Target="footer1.xml"/><Relationship Id="rId211" Type="http://schemas.openxmlformats.org/officeDocument/2006/relationships/hyperlink" Target="https://fr.wikipedia.org/wiki/QQOQCCP" TargetMode="External"/><Relationship Id="rId22" Type="http://schemas.openxmlformats.org/officeDocument/2006/relationships/hyperlink" Target="https://blogs.ethz.ch/slsp/fr/a-propos-du-projet/" TargetMode="External"/><Relationship Id="rId27" Type="http://schemas.openxmlformats.org/officeDocument/2006/relationships/image" Target="media/image1.png"/><Relationship Id="rId43" Type="http://schemas.openxmlformats.org/officeDocument/2006/relationships/hyperlink" Target="http://www.toupie.org/Dictionnaire/Norme.htm" TargetMode="External"/><Relationship Id="rId48" Type="http://schemas.openxmlformats.org/officeDocument/2006/relationships/image" Target="media/image4.png"/><Relationship Id="rId64" Type="http://schemas.openxmlformats.org/officeDocument/2006/relationships/hyperlink" Target="https://explore.rero.ch/fr_CH/rero" TargetMode="External"/><Relationship Id="rId69" Type="http://schemas.openxmlformats.org/officeDocument/2006/relationships/hyperlink" Target="https://jus.swissbib.ch/?lng=fr" TargetMode="External"/><Relationship Id="rId113" Type="http://schemas.openxmlformats.org/officeDocument/2006/relationships/hyperlink" Target="https://www.belex.sites.be.ch/frontend/texts_of_law?locale=fr" TargetMode="External"/><Relationship Id="rId118" Type="http://schemas.openxmlformats.org/officeDocument/2006/relationships/hyperlink" Target="https://www.swisslex.ch/" TargetMode="External"/><Relationship Id="rId134" Type="http://schemas.openxmlformats.org/officeDocument/2006/relationships/hyperlink" Target="https://eur-lex.europa.eu/eli-register/about.html?locale=fr" TargetMode="External"/><Relationship Id="rId139" Type="http://schemas.openxmlformats.org/officeDocument/2006/relationships/image" Target="media/image14.png"/><Relationship Id="rId80" Type="http://schemas.openxmlformats.org/officeDocument/2006/relationships/hyperlink" Target="https://library.epfl.ch/collections/epfl-publications/infoscience-2/" TargetMode="External"/><Relationship Id="rId85" Type="http://schemas.openxmlformats.org/officeDocument/2006/relationships/hyperlink" Target="https://fao.ge.ch/" TargetMode="External"/><Relationship Id="rId150" Type="http://schemas.openxmlformats.org/officeDocument/2006/relationships/hyperlink" Target="http://jurisprudence.ne.ch/scripts/omnisapi.dll?OmnisPlatform=WINDOWS&amp;WebServerUrl=jurisprudence.ne.ch&amp;WebServerScript=/scripts/omnisapi.dll&amp;OmnisLibrary=JURISWEB&amp;OmnisClass=rtFindinfoWebHtmlService&amp;OmnisServer=JURISWEB,localhost:7000&amp;Aufruf=loadTemplate&amp;cTemplate=search.html&amp;Schema=NE_WEB&amp;cSprache=FRE&amp;Parametername=NEWEB&amp;nAnzahlTrefferProSeite=5&amp;nSeite=1&amp;bSelectAll=1&amp;bInstanzInt=all" TargetMode="External"/><Relationship Id="rId155" Type="http://schemas.openxmlformats.org/officeDocument/2006/relationships/image" Target="media/image20.png"/><Relationship Id="rId171" Type="http://schemas.openxmlformats.org/officeDocument/2006/relationships/image" Target="media/image36.png"/><Relationship Id="rId176" Type="http://schemas.openxmlformats.org/officeDocument/2006/relationships/hyperlink" Target="https://cours.unjf.fr/file.php/136/Cours/C2iD2-TraitInfoJuri/D2-21%20Roland/co/S01_AA03.html" TargetMode="External"/><Relationship Id="rId192" Type="http://schemas.openxmlformats.org/officeDocument/2006/relationships/hyperlink" Target="https://www.liberation.fr/futurs/2012/12/03/donnees-le-vertige_864585" TargetMode="External"/><Relationship Id="rId197" Type="http://schemas.openxmlformats.org/officeDocument/2006/relationships/hyperlink" Target="https://fr.slideshare.net/cottin/de-la-qualit-de-la-loi-la-normalisation-du-droit-laboration-et-diffusion-du-droit" TargetMode="External"/><Relationship Id="rId206" Type="http://schemas.openxmlformats.org/officeDocument/2006/relationships/hyperlink" Target="https://bdlf.fr.ch/app/fr/systematic/texts_of_law" TargetMode="External"/><Relationship Id="rId201" Type="http://schemas.openxmlformats.org/officeDocument/2006/relationships/hyperlink" Target="https://www.iso.org/fr/standards.html" TargetMode="External"/><Relationship Id="rId12" Type="http://schemas.openxmlformats.org/officeDocument/2006/relationships/hyperlink" Target="mailto:francisco.sanchez@he-arc.ch" TargetMode="External"/><Relationship Id="rId17" Type="http://schemas.openxmlformats.org/officeDocument/2006/relationships/hyperlink" Target="file:///C:\Users\francisc.sanchez1\Desktop\Rapport%20TP%20Veille%20juridique%20et%20r&#233;glementaire.docx" TargetMode="External"/><Relationship Id="rId33" Type="http://schemas.openxmlformats.org/officeDocument/2006/relationships/hyperlink" Target="http://www.toupie.org/Dictionnaire/Etat.htm" TargetMode="External"/><Relationship Id="rId38" Type="http://schemas.openxmlformats.org/officeDocument/2006/relationships/hyperlink" Target="http://www.toupie.org/Dictionnaire/Rapports_sociaux.htm" TargetMode="External"/><Relationship Id="rId59" Type="http://schemas.openxmlformats.org/officeDocument/2006/relationships/hyperlink" Target="https://www.bger.ch/ext/eurospider/live/fr/php/clir/http/index.php?type=start&amp;lang=fr" TargetMode="External"/><Relationship Id="rId103" Type="http://schemas.openxmlformats.org/officeDocument/2006/relationships/hyperlink" Target="https://www.bvger.ch/bvger/fr/home/jurisprudence/ataf--commande-dun-recueil/archiv-bvge-newsletter.html" TargetMode="External"/><Relationship Id="rId108" Type="http://schemas.openxmlformats.org/officeDocument/2006/relationships/hyperlink" Target="http://rsn.ne.ch/" TargetMode="External"/><Relationship Id="rId124" Type="http://schemas.openxmlformats.org/officeDocument/2006/relationships/hyperlink" Target="http://journal-des-tribunaux.ch/" TargetMode="External"/><Relationship Id="rId129" Type="http://schemas.openxmlformats.org/officeDocument/2006/relationships/hyperlink" Target="http://www.lexfind.ch/" TargetMode="External"/><Relationship Id="rId54" Type="http://schemas.openxmlformats.org/officeDocument/2006/relationships/hyperlink" Target="https://www.admin.ch/gov/fr/accueil/droit-federal/recueil-systematique.html" TargetMode="External"/><Relationship Id="rId70" Type="http://schemas.openxmlformats.org/officeDocument/2006/relationships/hyperlink" Target="https://www.ebibliomedia.ch/find_library" TargetMode="External"/><Relationship Id="rId75" Type="http://schemas.openxmlformats.org/officeDocument/2006/relationships/hyperlink" Target="https://boris.unibe.ch/" TargetMode="External"/><Relationship Id="rId91" Type="http://schemas.openxmlformats.org/officeDocument/2006/relationships/hyperlink" Target="https://www.admin.ch/gov/fr/accueil/droit-federal/recueil-systematique.html" TargetMode="External"/><Relationship Id="rId96" Type="http://schemas.openxmlformats.org/officeDocument/2006/relationships/hyperlink" Target="https://prestations.vd.ch/pub/blv-publication/accueil?form_name=search_av_repertoire.xsp&amp;base=base_rsv" TargetMode="External"/><Relationship Id="rId140" Type="http://schemas.openxmlformats.org/officeDocument/2006/relationships/image" Target="media/image15.emf"/><Relationship Id="rId145" Type="http://schemas.openxmlformats.org/officeDocument/2006/relationships/hyperlink" Target="http://www.lexfind.ch/index.php?cid=1&amp;ts=002903" TargetMode="External"/><Relationship Id="rId161" Type="http://schemas.openxmlformats.org/officeDocument/2006/relationships/image" Target="media/image26.png"/><Relationship Id="rId166" Type="http://schemas.openxmlformats.org/officeDocument/2006/relationships/image" Target="media/image31.png"/><Relationship Id="rId182" Type="http://schemas.openxmlformats.org/officeDocument/2006/relationships/hyperlink" Target="https://www.google.com/url?sa=t&amp;rct=j&amp;q=&amp;esrc=s&amp;source=web&amp;cd=10&amp;cad=rja&amp;uact=8&amp;ved=2ahUKEwibxJ-Ni-TfAhXCXCwKHb7jBFMQFjAJegQIABAC&amp;url=https%3A%2F%2Ftel.archives-ouvertes.fr%2Ftel-01688337%2Fdocument&amp;usg=AOvVaw2ns5lIA9XI1FlCHq3BvBM9" TargetMode="External"/><Relationship Id="rId187" Type="http://schemas.openxmlformats.org/officeDocument/2006/relationships/hyperlink" Target="https://www.parlament.ch/fr/ratsbetrieb/suche-curia-vista/geschaeft?AffairId=20043673" TargetMode="External"/><Relationship Id="rId217"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eur-lex.europa.eu/eli-register/about.html?locale=fr" TargetMode="External"/><Relationship Id="rId23" Type="http://schemas.openxmlformats.org/officeDocument/2006/relationships/hyperlink" Target="https://sonar.ch/project/" TargetMode="External"/><Relationship Id="rId28" Type="http://schemas.openxmlformats.org/officeDocument/2006/relationships/image" Target="media/image2.png"/><Relationship Id="rId49" Type="http://schemas.openxmlformats.org/officeDocument/2006/relationships/image" Target="media/image5.png"/><Relationship Id="rId114" Type="http://schemas.openxmlformats.org/officeDocument/2006/relationships/hyperlink" Target="http://www.lausanne.ch/lausanne-officielle/recueil/Next/index_recueil.php?id_statut=1" TargetMode="External"/><Relationship Id="rId119" Type="http://schemas.openxmlformats.org/officeDocument/2006/relationships/hyperlink" Target="https://www.bonasavoir.ch/conseils-juridiques" TargetMode="External"/><Relationship Id="rId44" Type="http://schemas.openxmlformats.org/officeDocument/2006/relationships/hyperlink" Target="http://www.toupie.org/Dictionnaire/Ratification.htm" TargetMode="External"/><Relationship Id="rId60" Type="http://schemas.openxmlformats.org/officeDocument/2006/relationships/hyperlink" Target="https://bstger.weblaw.ch/index.php" TargetMode="External"/><Relationship Id="rId65" Type="http://schemas.openxmlformats.org/officeDocument/2006/relationships/hyperlink" Target="http://www.sbt.ti.ch/metaopac/" TargetMode="External"/><Relationship Id="rId81" Type="http://schemas.openxmlformats.org/officeDocument/2006/relationships/hyperlink" Target="http://www.lare.ch/Publikationen/" TargetMode="External"/><Relationship Id="rId86" Type="http://schemas.openxmlformats.org/officeDocument/2006/relationships/hyperlink" Target="https://rsju.jura.ch/fr/Sommaire/Journal-officiel.html" TargetMode="External"/><Relationship Id="rId130" Type="http://schemas.openxmlformats.org/officeDocument/2006/relationships/hyperlink" Target="http://www.ville-geneve.ch/index.php?id=16358&amp;id_detail=5433" TargetMode="External"/><Relationship Id="rId135" Type="http://schemas.openxmlformats.org/officeDocument/2006/relationships/hyperlink" Target="https://eur-lex.europa.eu/content/help/faq/ecli.html?locale=fr" TargetMode="External"/><Relationship Id="rId151" Type="http://schemas.openxmlformats.org/officeDocument/2006/relationships/image" Target="media/image16.png"/><Relationship Id="rId156" Type="http://schemas.openxmlformats.org/officeDocument/2006/relationships/image" Target="media/image21.png"/><Relationship Id="rId177" Type="http://schemas.openxmlformats.org/officeDocument/2006/relationships/hyperlink" Target="https://memsic.ccsd.cnrs.fr/mem_00575033/document" TargetMode="External"/><Relationship Id="rId198" Type="http://schemas.openxmlformats.org/officeDocument/2006/relationships/hyperlink" Target="https://culturenum.info.unicaen.fr/blogpost/wfylz84hi06/view" TargetMode="External"/><Relationship Id="rId172" Type="http://schemas.openxmlformats.org/officeDocument/2006/relationships/image" Target="media/image37.png"/><Relationship Id="rId193" Type="http://schemas.openxmlformats.org/officeDocument/2006/relationships/hyperlink" Target="https://www.archimag.com/article/%25C2%25AB-l%25E2%2580%2599information-est-une-richesse-aussi-importante-que-le-p%C3%A9trole-%25C2%25BB/" TargetMode="External"/><Relationship Id="rId202" Type="http://schemas.openxmlformats.org/officeDocument/2006/relationships/hyperlink" Target="https://cours.unjf.fr/file.php/136/Cours/C2iD2-TraitInfoJuri/D2-21%20Roland/co/S01_AA03.html" TargetMode="External"/><Relationship Id="rId207" Type="http://schemas.openxmlformats.org/officeDocument/2006/relationships/hyperlink" Target="https://www.biel-bienne.ch/fr/pub/services/recueil_du_droit_communal/repertoire_systematique.cfm?fuseaction_law=detail&amp;doc=WORD%2F100%2F101%2E1%2Edoc" TargetMode="External"/><Relationship Id="rId13" Type="http://schemas.openxmlformats.org/officeDocument/2006/relationships/hyperlink" Target="mailto:cedric.gaspoz@he-arc.ch" TargetMode="External"/><Relationship Id="rId18" Type="http://schemas.openxmlformats.org/officeDocument/2006/relationships/hyperlink" Target="file:///C:\Users\francisc.sanchez1\Desktop\Rapport%20TP%20Veille%20juridique%20et%20r&#233;glementaire.docx" TargetMode="External"/><Relationship Id="rId39" Type="http://schemas.openxmlformats.org/officeDocument/2006/relationships/hyperlink" Target="http://www.toupie.org/Dictionnaire/Legislatif.htm" TargetMode="External"/><Relationship Id="rId109" Type="http://schemas.openxmlformats.org/officeDocument/2006/relationships/hyperlink" Target="https://bdlf.fr.ch/app/fr/systematic/texts_of_law" TargetMode="External"/><Relationship Id="rId34" Type="http://schemas.openxmlformats.org/officeDocument/2006/relationships/hyperlink" Target="http://www.toupie.org/Dictionnaire/Regle_droit.htm" TargetMode="External"/><Relationship Id="rId50" Type="http://schemas.openxmlformats.org/officeDocument/2006/relationships/oleObject" Target="embeddings/oleObject1.bin"/><Relationship Id="rId55" Type="http://schemas.openxmlformats.org/officeDocument/2006/relationships/hyperlink" Target="https://www.admin.ch/gov/fr/start/droit-federal/recueil-officiel.html" TargetMode="External"/><Relationship Id="rId76" Type="http://schemas.openxmlformats.org/officeDocument/2006/relationships/hyperlink" Target="http://doc.rero.ch/" TargetMode="External"/><Relationship Id="rId97" Type="http://schemas.openxmlformats.org/officeDocument/2006/relationships/image" Target="media/image11.png"/><Relationship Id="rId104" Type="http://schemas.openxmlformats.org/officeDocument/2006/relationships/hyperlink" Target="https://www.schulthess.com/verlag/zeitschriften/sjz?bpmlang=fr" TargetMode="External"/><Relationship Id="rId120" Type="http://schemas.openxmlformats.org/officeDocument/2006/relationships/hyperlink" Target="https://www.sgdl.ch/semaine-judiciaire/" TargetMode="External"/><Relationship Id="rId125" Type="http://schemas.openxmlformats.org/officeDocument/2006/relationships/hyperlink" Target="https://www.isdc.ch/fr/bibliotheque/ressources-en-ligne" TargetMode="External"/><Relationship Id="rId141" Type="http://schemas.openxmlformats.org/officeDocument/2006/relationships/package" Target="embeddings/Microsoft_Visio_Drawing.vsdx"/><Relationship Id="rId146" Type="http://schemas.openxmlformats.org/officeDocument/2006/relationships/hyperlink" Target="https://www.bger.ch/ext/eurospider/live/fr/php/clir/http/index.php?type=start&amp;lang=fr" TargetMode="External"/><Relationship Id="rId167" Type="http://schemas.openxmlformats.org/officeDocument/2006/relationships/image" Target="media/image32.png"/><Relationship Id="rId188" Type="http://schemas.openxmlformats.org/officeDocument/2006/relationships/hyperlink" Target="https://www.google.com/url?sa=t&amp;rct=j&amp;q=&amp;esrc=s&amp;source=web&amp;cd=11&amp;cad=rja&amp;uact=8&amp;ved=2ahUKEwisub7Xi-jfAhUFZVAKHc0fBlcQFjAKegQIBBAC&amp;url=https%3A%2F%2Fmemsic.ccsd.cnrs.fr%2Fmem_00575043%2Fdocument&amp;usg=AOvVaw2ygZNrBxZObuBVCjJ6fiyS" TargetMode="External"/><Relationship Id="rId7" Type="http://schemas.openxmlformats.org/officeDocument/2006/relationships/endnotes" Target="endnotes.xml"/><Relationship Id="rId71" Type="http://schemas.openxmlformats.org/officeDocument/2006/relationships/hyperlink" Target="https://www.e-rara.ch/?lang=fr" TargetMode="External"/><Relationship Id="rId92" Type="http://schemas.openxmlformats.org/officeDocument/2006/relationships/image" Target="media/image7.png"/><Relationship Id="rId162" Type="http://schemas.openxmlformats.org/officeDocument/2006/relationships/image" Target="media/image27.png"/><Relationship Id="rId183" Type="http://schemas.openxmlformats.org/officeDocument/2006/relationships/hyperlink" Target="https://www.parlament.ch/fr/ratsbetrieb/amtliches-bulletin/bulletin-officiel-en-detail" TargetMode="External"/><Relationship Id="rId213" Type="http://schemas.openxmlformats.org/officeDocument/2006/relationships/image" Target="media/image41.png"/><Relationship Id="rId218"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www.plaidoyer.ch/" TargetMode="External"/><Relationship Id="rId40" Type="http://schemas.openxmlformats.org/officeDocument/2006/relationships/hyperlink" Target="http://www.toupie.org/Dictionnaire/Droit_national.htm" TargetMode="External"/><Relationship Id="rId45" Type="http://schemas.openxmlformats.org/officeDocument/2006/relationships/hyperlink" Target="http://www.toupie.org/Dictionnaire/Convention.htm" TargetMode="External"/><Relationship Id="rId66" Type="http://schemas.openxmlformats.org/officeDocument/2006/relationships/hyperlink" Target="http://opac.nebis.ch/F?func=file&amp;file_name=find-b&amp;local_base=nebis&amp;CON_LNG=FRE&amp;pds_handle=GUEST" TargetMode="External"/><Relationship Id="rId87" Type="http://schemas.openxmlformats.org/officeDocument/2006/relationships/hyperlink" Target="https://www.fr.ch/publ/institutions-et-droits-politiques/publications-officielles/feuille-officielle-du-canton-de-fribourg-fo" TargetMode="External"/><Relationship Id="rId110" Type="http://schemas.openxmlformats.org/officeDocument/2006/relationships/hyperlink" Target="https://www.ge.ch/legislation/" TargetMode="External"/><Relationship Id="rId115" Type="http://schemas.openxmlformats.org/officeDocument/2006/relationships/hyperlink" Target="http://www.ville-geneve.ch/administration-municipale/reglements-municipaux/" TargetMode="External"/><Relationship Id="rId131" Type="http://schemas.openxmlformats.org/officeDocument/2006/relationships/hyperlink" Target="https://www.vs.ch/web/ac_test_gernat/wiki" TargetMode="External"/><Relationship Id="rId136" Type="http://schemas.openxmlformats.org/officeDocument/2006/relationships/hyperlink" Target="https://datatracker.ietf.org/doc/draft-spinosa-urn-lex/" TargetMode="External"/><Relationship Id="rId157" Type="http://schemas.openxmlformats.org/officeDocument/2006/relationships/image" Target="media/image22.png"/><Relationship Id="rId178" Type="http://schemas.openxmlformats.org/officeDocument/2006/relationships/hyperlink" Target="https://www.swisslex.ch/%5bacc&#232;s" TargetMode="External"/><Relationship Id="rId61" Type="http://schemas.openxmlformats.org/officeDocument/2006/relationships/hyperlink" Target="https://jurispub.admin.ch/publiws/?lang=fr" TargetMode="External"/><Relationship Id="rId82" Type="http://schemas.openxmlformats.org/officeDocument/2006/relationships/hyperlink" Target="https://lexing.ch/academie/bibliographie/?law=sebastien-fanti" TargetMode="External"/><Relationship Id="rId152" Type="http://schemas.openxmlformats.org/officeDocument/2006/relationships/image" Target="media/image17.png"/><Relationship Id="rId173" Type="http://schemas.openxmlformats.org/officeDocument/2006/relationships/image" Target="media/image38.png"/><Relationship Id="rId194" Type="http://schemas.openxmlformats.org/officeDocument/2006/relationships/hyperlink" Target="http://www.domainepublic.ch/articles/32394" TargetMode="External"/><Relationship Id="rId199" Type="http://schemas.openxmlformats.org/officeDocument/2006/relationships/hyperlink" Target="http://www.infodroit.ch/spip.php?rubrique31" TargetMode="External"/><Relationship Id="rId203" Type="http://schemas.openxmlformats.org/officeDocument/2006/relationships/hyperlink" Target="https://cours.unjf.fr/file.php/136/Cours/C2iD2-TraitInfoJuri/D2-21%20Roland/co/S01_AA03.html" TargetMode="External"/><Relationship Id="rId208" Type="http://schemas.openxmlformats.org/officeDocument/2006/relationships/hyperlink" Target="http://www.axl.cefan.ulaval.ca/europe/suissebilingue.htm" TargetMode="External"/><Relationship Id="rId19" Type="http://schemas.openxmlformats.org/officeDocument/2006/relationships/hyperlink" Target="file:///C:\Users\francisc.sanchez1\Desktop\Rapport%20TP%20Veille%20juridique%20et%20r&#233;glementaire.docx" TargetMode="External"/><Relationship Id="rId14" Type="http://schemas.openxmlformats.org/officeDocument/2006/relationships/hyperlink" Target="mailto:bernard.letourmy@he-arc.ch" TargetMode="External"/><Relationship Id="rId30" Type="http://schemas.openxmlformats.org/officeDocument/2006/relationships/hyperlink" Target="https://francoischarlet.ch/a-propos/" TargetMode="External"/><Relationship Id="rId35" Type="http://schemas.openxmlformats.org/officeDocument/2006/relationships/hyperlink" Target="http://www.toupie.org/Dictionnaire/Regle_morale.htm" TargetMode="External"/><Relationship Id="rId56" Type="http://schemas.openxmlformats.org/officeDocument/2006/relationships/hyperlink" Target="https://www.ne.ch/legislation-jurisprudence/Pages/rsn.aspx" TargetMode="External"/><Relationship Id="rId77" Type="http://schemas.openxmlformats.org/officeDocument/2006/relationships/hyperlink" Target="http://wp.unil.ch/infoserval" TargetMode="External"/><Relationship Id="rId100" Type="http://schemas.openxmlformats.org/officeDocument/2006/relationships/image" Target="media/image13.png"/><Relationship Id="rId105" Type="http://schemas.openxmlformats.org/officeDocument/2006/relationships/hyperlink" Target="http://journal-des-tribunaux.ch/" TargetMode="External"/><Relationship Id="rId126" Type="http://schemas.openxmlformats.org/officeDocument/2006/relationships/hyperlink" Target="https://www.oav.ch/publique/liens-utiles/" TargetMode="External"/><Relationship Id="rId147" Type="http://schemas.openxmlformats.org/officeDocument/2006/relationships/hyperlink" Target="https://bstger.weblaw.ch/index.php" TargetMode="External"/><Relationship Id="rId168" Type="http://schemas.openxmlformats.org/officeDocument/2006/relationships/image" Target="media/image33.png"/><Relationship Id="rId8" Type="http://schemas.openxmlformats.org/officeDocument/2006/relationships/hyperlink" Target="mailto:francisco.sanchez@he-arc.ch" TargetMode="External"/><Relationship Id="rId51" Type="http://schemas.openxmlformats.org/officeDocument/2006/relationships/oleObject" Target="embeddings/oleObject2.bin"/><Relationship Id="rId72" Type="http://schemas.openxmlformats.org/officeDocument/2006/relationships/hyperlink" Target="https://www.swisslex.ch/recherche/search/new" TargetMode="External"/><Relationship Id="rId93" Type="http://schemas.openxmlformats.org/officeDocument/2006/relationships/image" Target="media/image8.png"/><Relationship Id="rId98" Type="http://schemas.openxmlformats.org/officeDocument/2006/relationships/image" Target="media/image12.png"/><Relationship Id="rId121" Type="http://schemas.openxmlformats.org/officeDocument/2006/relationships/hyperlink" Target="http://www.droitpraticien.ch/" TargetMode="External"/><Relationship Id="rId142" Type="http://schemas.openxmlformats.org/officeDocument/2006/relationships/hyperlink" Target="https://www.admin.ch/gov/fr/accueil/droit-federal/recueil-systematique.html" TargetMode="External"/><Relationship Id="rId163" Type="http://schemas.openxmlformats.org/officeDocument/2006/relationships/image" Target="media/image28.png"/><Relationship Id="rId184" Type="http://schemas.openxmlformats.org/officeDocument/2006/relationships/hyperlink" Target="https://www.google.com/url?sa=t&amp;rct=j&amp;q=&amp;esrc=s&amp;source=web&amp;cd=2&amp;cad=rja&amp;uact=8&amp;ved=2ahUKEwjxg9D10-bfAhUjNOwKHU1YBvMQFjABegQIAhAC&amp;url=http%3A%2F%2Fwww.parlinfo.fr.ch%2Fdl.php%2Ffr%2Fax-599d71a8578d1%2Ffr_MES_2015-CE-295.pdf&amp;usg=AOvVaw0NA006bcVSWqzyPhu5fjK0" TargetMode="External"/><Relationship Id="rId189" Type="http://schemas.openxmlformats.org/officeDocument/2006/relationships/hyperlink" Target="http://michel.jean.free.fr/publi/JM318.html" TargetMode="External"/><Relationship Id="rId219" Type="http://schemas.openxmlformats.org/officeDocument/2006/relationships/footer" Target="footer3.xml"/><Relationship Id="rId3" Type="http://schemas.openxmlformats.org/officeDocument/2006/relationships/styles" Target="styles.xml"/><Relationship Id="rId214" Type="http://schemas.openxmlformats.org/officeDocument/2006/relationships/header" Target="header1.xml"/><Relationship Id="rId25" Type="http://schemas.openxmlformats.org/officeDocument/2006/relationships/hyperlink" Target="https://jestime.ch/" TargetMode="External"/><Relationship Id="rId46" Type="http://schemas.openxmlformats.org/officeDocument/2006/relationships/hyperlink" Target="http://www.toupie.org/Dictionnaire/Traite_international.htm" TargetMode="External"/><Relationship Id="rId67" Type="http://schemas.openxmlformats.org/officeDocument/2006/relationships/hyperlink" Target="https://www.swissbib.ch/?lng=fr" TargetMode="External"/><Relationship Id="rId116" Type="http://schemas.openxmlformats.org/officeDocument/2006/relationships/hyperlink" Target="https://www.neuchatelville.ch/fr/votre-commune/reglementation-documentation/reglementation/" TargetMode="External"/><Relationship Id="rId137" Type="http://schemas.openxmlformats.org/officeDocument/2006/relationships/hyperlink" Target="http://www.akomantoso.org/" TargetMode="External"/><Relationship Id="rId158" Type="http://schemas.openxmlformats.org/officeDocument/2006/relationships/image" Target="media/image23.png"/><Relationship Id="rId20" Type="http://schemas.openxmlformats.org/officeDocument/2006/relationships/hyperlink" Target="file:///C:\Users\francisc.sanchez1\Desktop\Rapport%20TP%20Veille%20juridique%20et%20r&#233;glementaire.docx" TargetMode="External"/><Relationship Id="rId41" Type="http://schemas.openxmlformats.org/officeDocument/2006/relationships/hyperlink" Target="http://www.toupie.org/Dictionnaire/Regle_droit.htm" TargetMode="External"/><Relationship Id="rId62" Type="http://schemas.openxmlformats.org/officeDocument/2006/relationships/hyperlink" Target="https://www.bundespatentgericht.ch/fr/jurisprudence/jurisprudence/" TargetMode="External"/><Relationship Id="rId83" Type="http://schemas.openxmlformats.org/officeDocument/2006/relationships/hyperlink" Target="https://www.faovd.ch/" TargetMode="External"/><Relationship Id="rId88" Type="http://schemas.openxmlformats.org/officeDocument/2006/relationships/hyperlink" Target="https://www.bo-vs.ch/fr/" TargetMode="External"/><Relationship Id="rId111" Type="http://schemas.openxmlformats.org/officeDocument/2006/relationships/hyperlink" Target="https://lex.vs.ch/frontend/texts_of_law?locale=fr" TargetMode="External"/><Relationship Id="rId132" Type="http://schemas.openxmlformats.org/officeDocument/2006/relationships/hyperlink" Target="https://eur-lex.europa.eu/legal-content/EN/TXT/?uri=CELEX:52017XG1222(02)" TargetMode="External"/><Relationship Id="rId153" Type="http://schemas.openxmlformats.org/officeDocument/2006/relationships/image" Target="media/image18.png"/><Relationship Id="rId174" Type="http://schemas.openxmlformats.org/officeDocument/2006/relationships/image" Target="media/image39.png"/><Relationship Id="rId179" Type="http://schemas.openxmlformats.org/officeDocument/2006/relationships/hyperlink" Target="https://www.memoireonline.com/12/11/4977/m_La-mise-en-place-dun-systeme-de-veille-commerciale5.html" TargetMode="External"/><Relationship Id="rId195" Type="http://schemas.openxmlformats.org/officeDocument/2006/relationships/hyperlink" Target="http://www.sgvw.ch/wp-content/uploads/100805_plurilinguisme_kuebleretal.pdf" TargetMode="External"/><Relationship Id="rId209" Type="http://schemas.openxmlformats.org/officeDocument/2006/relationships/hyperlink" Target="https://www.admin.ch/opc/fr/classified-compilation/10.html" TargetMode="External"/><Relationship Id="rId190" Type="http://schemas.openxmlformats.org/officeDocument/2006/relationships/hyperlink" Target="http://www.economie.gouv.fr/files/directions_services/scie/docs/guide/32traitement_capitalisation_information%20.pdf" TargetMode="External"/><Relationship Id="rId204" Type="http://schemas.openxmlformats.org/officeDocument/2006/relationships/hyperlink" Target="https://www.vs.ch/documents/515840/3843757/Rapports%20des%20tribunaux%20pour%20l'ann%E9e%202017/3156652b-85d3-4203-b025-f292e9c4c1a2" TargetMode="External"/><Relationship Id="rId220" Type="http://schemas.openxmlformats.org/officeDocument/2006/relationships/fontTable" Target="fontTable.xml"/><Relationship Id="rId15" Type="http://schemas.openxmlformats.org/officeDocument/2006/relationships/hyperlink" Target="https://www.he-arc.ch/gestion" TargetMode="External"/><Relationship Id="rId36" Type="http://schemas.openxmlformats.org/officeDocument/2006/relationships/hyperlink" Target="http://www.toupie.org/Dictionnaire/Droit.htm" TargetMode="External"/><Relationship Id="rId57" Type="http://schemas.openxmlformats.org/officeDocument/2006/relationships/hyperlink" Target="https://www.neuchatelville.ch/fr/votre-commune/reglementation-documentation/reglementation/" TargetMode="External"/><Relationship Id="rId106" Type="http://schemas.openxmlformats.org/officeDocument/2006/relationships/hyperlink" Target="https://www.admin.ch/gov/fr/accueil/droit-federal/recueil-systematique.html" TargetMode="External"/><Relationship Id="rId127" Type="http://schemas.openxmlformats.org/officeDocument/2006/relationships/hyperlink" Target="https://www.unige.ch/biblio/old/droit/accueil/" TargetMode="External"/><Relationship Id="rId10" Type="http://schemas.openxmlformats.org/officeDocument/2006/relationships/hyperlink" Target="mailto:bernard.letourmy@he-arc.ch" TargetMode="External"/><Relationship Id="rId31" Type="http://schemas.openxmlformats.org/officeDocument/2006/relationships/hyperlink" Target="https://ntic.ch/" TargetMode="External"/><Relationship Id="rId52" Type="http://schemas.openxmlformats.org/officeDocument/2006/relationships/image" Target="media/image6.png"/><Relationship Id="rId73" Type="http://schemas.openxmlformats.org/officeDocument/2006/relationships/hyperlink" Target="https://www.legalis.ch/" TargetMode="External"/><Relationship Id="rId78" Type="http://schemas.openxmlformats.org/officeDocument/2006/relationships/hyperlink" Target="https://archive-ouverte.unige.ch/" TargetMode="External"/><Relationship Id="rId94" Type="http://schemas.openxmlformats.org/officeDocument/2006/relationships/image" Target="media/image9.png"/><Relationship Id="rId99" Type="http://schemas.openxmlformats.org/officeDocument/2006/relationships/hyperlink" Target="https://www.admin.ch/opc/fr/classified-compilation/20143310/201601010000/416.0.pdf" TargetMode="External"/><Relationship Id="rId101" Type="http://schemas.openxmlformats.org/officeDocument/2006/relationships/hyperlink" Target="https://www.bger.ch/ext/eurospider/live/fr/php/clir/http/index.php?lang=fr" TargetMode="External"/><Relationship Id="rId122" Type="http://schemas.openxmlformats.org/officeDocument/2006/relationships/hyperlink" Target="https://www.admin.ch/gov/fr/accueil/droit-federal/recherche-et-nouveautes/FAQ/abo-news.html" TargetMode="External"/><Relationship Id="rId143" Type="http://schemas.openxmlformats.org/officeDocument/2006/relationships/hyperlink" Target="https://www.ne.ch/legislation-jurisprudence/Pages/rsn.aspx" TargetMode="External"/><Relationship Id="rId148" Type="http://schemas.openxmlformats.org/officeDocument/2006/relationships/hyperlink" Target="https://jurispub.admin.ch/publiws/?lang=fr" TargetMode="External"/><Relationship Id="rId164" Type="http://schemas.openxmlformats.org/officeDocument/2006/relationships/image" Target="media/image29.png"/><Relationship Id="rId169" Type="http://schemas.openxmlformats.org/officeDocument/2006/relationships/image" Target="media/image34.png"/><Relationship Id="rId185" Type="http://schemas.openxmlformats.org/officeDocument/2006/relationships/hyperlink" Target="https://www.tilkee.fr/pourquoi-mettre-en-place-une-veille-et-avec-quels-outils/" TargetMode="External"/><Relationship Id="rId4" Type="http://schemas.openxmlformats.org/officeDocument/2006/relationships/settings" Target="settings.xml"/><Relationship Id="rId9" Type="http://schemas.openxmlformats.org/officeDocument/2006/relationships/hyperlink" Target="mailto:cedric.gaspoz@he-arc.ch" TargetMode="External"/><Relationship Id="rId180" Type="http://schemas.openxmlformats.org/officeDocument/2006/relationships/hyperlink" Target="https://www.qualiblog.fr/outils-et-methodes/methode-qqoqccp-outil-analyse-simple-et-performant/" TargetMode="External"/><Relationship Id="rId210" Type="http://schemas.openxmlformats.org/officeDocument/2006/relationships/hyperlink" Target="https://www.admin.ch/opc/fr/classified-compilation/10.html" TargetMode="External"/><Relationship Id="rId215" Type="http://schemas.openxmlformats.org/officeDocument/2006/relationships/header" Target="header2.xml"/><Relationship Id="rId26" Type="http://schemas.openxmlformats.org/officeDocument/2006/relationships/hyperlink" Target="http://www.gestim.ch" TargetMode="External"/><Relationship Id="rId47" Type="http://schemas.openxmlformats.org/officeDocument/2006/relationships/hyperlink" Target="http://www.toupie.org/Dictionnaire/Territoire.htm" TargetMode="External"/><Relationship Id="rId68" Type="http://schemas.openxmlformats.org/officeDocument/2006/relationships/hyperlink" Target="https://www.alexandria.ch/primo-explore/static-file/help?vid=ALEX&amp;lang=fr_FR" TargetMode="External"/><Relationship Id="rId89" Type="http://schemas.openxmlformats.org/officeDocument/2006/relationships/hyperlink" Target="https://www.sta.be.ch/sta/de/index/staatskanzlei/staatskanzlei/downloads_publikationen/amtsblatt.html" TargetMode="External"/><Relationship Id="rId112" Type="http://schemas.openxmlformats.org/officeDocument/2006/relationships/hyperlink" Target="https://rsju.jura.ch/" TargetMode="External"/><Relationship Id="rId133" Type="http://schemas.openxmlformats.org/officeDocument/2006/relationships/hyperlink" Target="https://eur-lex.europa.eu/eli-register/about.html?locale=fr" TargetMode="External"/><Relationship Id="rId154" Type="http://schemas.openxmlformats.org/officeDocument/2006/relationships/image" Target="media/image19.png"/><Relationship Id="rId175" Type="http://schemas.openxmlformats.org/officeDocument/2006/relationships/image" Target="media/image40.png"/><Relationship Id="rId196" Type="http://schemas.openxmlformats.org/officeDocument/2006/relationships/hyperlink" Target="https://www.i-manuel.fr/PASTMG_DR/PASTMG_DRpart1dos2CO1doc2.htm" TargetMode="External"/><Relationship Id="rId200" Type="http://schemas.openxmlformats.org/officeDocument/2006/relationships/hyperlink" Target="http://www.ressources.univ-rennes2.fr/cultures-numeriques-dans-l-enseignement/veille/5-les-outils/5-1-vue-densemble-des-outils-de-veille/" TargetMode="External"/><Relationship Id="rId16" Type="http://schemas.openxmlformats.org/officeDocument/2006/relationships/hyperlink" Target="file:///C:\Users\francisc.sanchez1\Desktop\Rapport%20TP%20Veille%20juridique%20et%20r&#233;glementaire.docx" TargetMode="External"/><Relationship Id="rId221" Type="http://schemas.openxmlformats.org/officeDocument/2006/relationships/theme" Target="theme/theme1.xml"/><Relationship Id="rId37" Type="http://schemas.openxmlformats.org/officeDocument/2006/relationships/hyperlink" Target="http://www.toupie.org/Dictionnaire/Etat.htm" TargetMode="External"/><Relationship Id="rId58" Type="http://schemas.openxmlformats.org/officeDocument/2006/relationships/hyperlink" Target="http://www.lexfind.ch/index.php?cid=1&amp;ts=002903" TargetMode="External"/><Relationship Id="rId79" Type="http://schemas.openxmlformats.org/officeDocument/2006/relationships/hyperlink" Target="https://www.zora.uzh.ch/" TargetMode="External"/><Relationship Id="rId102" Type="http://schemas.openxmlformats.org/officeDocument/2006/relationships/hyperlink" Target="https://bstger.weblaw.ch/index.php" TargetMode="External"/><Relationship Id="rId123" Type="http://schemas.openxmlformats.org/officeDocument/2006/relationships/hyperlink" Target="http://tribunauxcivils.ch/index.php" TargetMode="External"/><Relationship Id="rId144" Type="http://schemas.openxmlformats.org/officeDocument/2006/relationships/hyperlink" Target="https://www.neuchatelville.ch/fr/votre-commune/reglementation-documentation/reglementation/"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i-manuel.fr/PASTMG_DR/PASTMG_DRpart1dos2CO1doc2.htm" TargetMode="External"/><Relationship Id="rId18" Type="http://schemas.openxmlformats.org/officeDocument/2006/relationships/hyperlink" Target="https://www.swisslex.ch/%5bacc&#232;s" TargetMode="External"/><Relationship Id="rId26" Type="http://schemas.openxmlformats.org/officeDocument/2006/relationships/hyperlink" Target="https://fr.wikipedia.org/wiki/Canton_de_Zurich" TargetMode="External"/><Relationship Id="rId39" Type="http://schemas.openxmlformats.org/officeDocument/2006/relationships/hyperlink" Target="https://www.gr-lex.gr.ch/app/de/systematic/texts_of_law" TargetMode="External"/><Relationship Id="rId21" Type="http://schemas.openxmlformats.org/officeDocument/2006/relationships/hyperlink" Target="https://fr.wikipedia.org/wiki/Canton_d%27Uri" TargetMode="External"/><Relationship Id="rId34" Type="http://schemas.openxmlformats.org/officeDocument/2006/relationships/hyperlink" Target="https://fr.wikipedia.org/wiki/Canton_d%27Appenzell_Rhodes-Int%C3%A9rieures" TargetMode="External"/><Relationship Id="rId42" Type="http://schemas.openxmlformats.org/officeDocument/2006/relationships/hyperlink" Target="https://www.bger.ch/ext/jurivoc/live/fr/jurivoc/Jurivoc.jsp?interfaceLanguage=french" TargetMode="External"/><Relationship Id="rId47" Type="http://schemas.openxmlformats.org/officeDocument/2006/relationships/hyperlink" Target="https://www.google.com/url?sa=t&amp;rct=j&amp;q=&amp;esrc=s&amp;source=web&amp;cd=10&amp;cad=rja&amp;uact=8&amp;ved=2ahUKEwibxJ-Ni-TfAhXCXCwKHb7jBFMQFjAJegQIABAC&amp;url=https%3A%2F%2Ftel.archives-ouvertes.fr%2Ftel-01688337%2Fdocument&amp;usg=AOvVaw2ns5lIA9XI1FlCHq3BvBM9" TargetMode="External"/><Relationship Id="rId50" Type="http://schemas.openxmlformats.org/officeDocument/2006/relationships/hyperlink" Target="https://cours.unjf.fr/file.php/136/Cours/C2iD2-TraitInfoJuri/D2-21%20Roland/co/S01_AA03.html" TargetMode="External"/><Relationship Id="rId55" Type="http://schemas.openxmlformats.org/officeDocument/2006/relationships/hyperlink" Target="https://www.memoireonline.com/12/11/4977/m_La-mise-en-place-dun-systeme-de-veille-commerciale5.html" TargetMode="External"/><Relationship Id="rId7" Type="http://schemas.openxmlformats.org/officeDocument/2006/relationships/hyperlink" Target="https://www.liberation.fr/futurs/2012/12/03/donnees-le-vertige_864585" TargetMode="External"/><Relationship Id="rId12" Type="http://schemas.openxmlformats.org/officeDocument/2006/relationships/hyperlink" Target="https://www.iso.org/fr/standards.html" TargetMode="External"/><Relationship Id="rId17" Type="http://schemas.openxmlformats.org/officeDocument/2006/relationships/hyperlink" Target="https://www.google.com/url?sa=t&amp;rct=j&amp;q=&amp;esrc=s&amp;source=web&amp;cd=1&amp;cad=rja&amp;uact=8&amp;ved=2ahUKEwjyjJfOic_fAhVPbVAKHWB6DHsQFjAAegQICRAC&amp;url=https%3A%2F%2Fwww.bger.ch%2Ffiles%2Flive%2Fsites%2Fbger%2Ffiles%2Fpdf%2Ffr%2Fgratisoderkosten.pdf&amp;usg=AOvVaw0L5nuNeuqaLrOcA090OpNM" TargetMode="External"/><Relationship Id="rId25" Type="http://schemas.openxmlformats.org/officeDocument/2006/relationships/hyperlink" Target="https://fr.wikipedia.org/wiki/Canton_de_Lucerne" TargetMode="External"/><Relationship Id="rId33" Type="http://schemas.openxmlformats.org/officeDocument/2006/relationships/hyperlink" Target="https://fr.wikipedia.org/wiki/Canton_d%27Appenzell_Rhodes-Ext%C3%A9rieures" TargetMode="External"/><Relationship Id="rId38" Type="http://schemas.openxmlformats.org/officeDocument/2006/relationships/hyperlink" Target="http://www.axl.cefan.ulaval.ca/europe/suissebilingue.htm" TargetMode="External"/><Relationship Id="rId46" Type="http://schemas.openxmlformats.org/officeDocument/2006/relationships/hyperlink" Target="https://www.google.com/url?sa=t&amp;rct=j&amp;q=&amp;esrc=s&amp;source=web&amp;cd=10&amp;cad=rja&amp;uact=8&amp;ved=2ahUKEwibxJ-Ni-TfAhXCXCwKHb7jBFMQFjAJegQIABAC&amp;url=https%3A%2F%2Ftel.archives-ouvertes.fr%2Ftel-01688337%2Fdocument&amp;usg=AOvVaw2ns5lIA9XI1FlCHq3BvBM9" TargetMode="External"/><Relationship Id="rId59" Type="http://schemas.openxmlformats.org/officeDocument/2006/relationships/hyperlink" Target="http://www.ressources.univ-rennes2.fr/cultures-numeriques-dans-l-enseignement/veille/5-les-outils/5-1-vue-densemble-des-outils-de-veille/" TargetMode="External"/><Relationship Id="rId2" Type="http://schemas.openxmlformats.org/officeDocument/2006/relationships/hyperlink" Target="https://www.archimag.com/article/%25C2%25AB-l%25E2%2580%2599information-est-une-richesse-aussi-importante-que-le-p%C3%A9trole-%25C2%25BB/" TargetMode="External"/><Relationship Id="rId16" Type="http://schemas.openxmlformats.org/officeDocument/2006/relationships/hyperlink" Target="https://www.bvger.ch/dam/bvger/fr/dokumente/2018/03/Gesch%C3%A4ftsbrericht%202017%20Bundesverwaltungsgericht.pdf.download.pdf/BGer-BVGerGB17_f.pdf" TargetMode="External"/><Relationship Id="rId20" Type="http://schemas.openxmlformats.org/officeDocument/2006/relationships/hyperlink" Target="http://www.sgvw.ch/wp-content/uploads/100805_plurilinguisme_kuebleretal.pdf" TargetMode="External"/><Relationship Id="rId29" Type="http://schemas.openxmlformats.org/officeDocument/2006/relationships/hyperlink" Target="https://fr.wikipedia.org/wiki/Canton_de_Soleure" TargetMode="External"/><Relationship Id="rId41" Type="http://schemas.openxmlformats.org/officeDocument/2006/relationships/hyperlink" Target="https://www.biel-bienne.ch/fr/pub/services/recueil_du_droit_communal/repertoire_systematique.cfm?fuseaction_law=detail&amp;doc=WORD%2F100%2F101%2E1%2Edoc" TargetMode="External"/><Relationship Id="rId54" Type="http://schemas.openxmlformats.org/officeDocument/2006/relationships/hyperlink" Target="https://culturenum.info.unicaen.fr/blogpost/wfylz84hi06/view" TargetMode="External"/><Relationship Id="rId1" Type="http://schemas.openxmlformats.org/officeDocument/2006/relationships/hyperlink" Target="https://www.liberation.fr/futurs/2012/12/03/donnees-le-vertige_864585" TargetMode="External"/><Relationship Id="rId6" Type="http://schemas.openxmlformats.org/officeDocument/2006/relationships/hyperlink" Target="https://www.liberation.fr/futurs/2012/12/03/donnees-le-vertige_864585" TargetMode="External"/><Relationship Id="rId11" Type="http://schemas.openxmlformats.org/officeDocument/2006/relationships/hyperlink" Target="https://www.parlament.ch/fr/ratsbetrieb/suche-curia-vista/geschaeft?AffairId=20043673" TargetMode="External"/><Relationship Id="rId24" Type="http://schemas.openxmlformats.org/officeDocument/2006/relationships/hyperlink" Target="https://fr.wikipedia.org/wiki/Canton_de_Nidwald" TargetMode="External"/><Relationship Id="rId32" Type="http://schemas.openxmlformats.org/officeDocument/2006/relationships/hyperlink" Target="https://fr.wikipedia.org/wiki/Canton_de_Schaffhouse" TargetMode="External"/><Relationship Id="rId37" Type="http://schemas.openxmlformats.org/officeDocument/2006/relationships/hyperlink" Target="https://fr.wikipedia.org/wiki/Canton_de_Thurgovie" TargetMode="External"/><Relationship Id="rId40" Type="http://schemas.openxmlformats.org/officeDocument/2006/relationships/hyperlink" Target="https://bdlf.fr.ch/app/fr/systematic/texts_of_law" TargetMode="External"/><Relationship Id="rId45" Type="http://schemas.openxmlformats.org/officeDocument/2006/relationships/hyperlink" Target="https://en.wikipedia.org/wiki/Akoma_Ntoso" TargetMode="External"/><Relationship Id="rId53" Type="http://schemas.openxmlformats.org/officeDocument/2006/relationships/hyperlink" Target="http://michel.jean.free.fr/publi/JM318.html" TargetMode="External"/><Relationship Id="rId58" Type="http://schemas.openxmlformats.org/officeDocument/2006/relationships/hyperlink" Target="https://www.parlament.ch/fr/ratsbetrieb/amtliches-bulletin/bulletin-officiel-en-detail" TargetMode="External"/><Relationship Id="rId5" Type="http://schemas.openxmlformats.org/officeDocument/2006/relationships/hyperlink" Target="http://www.economie.gouv.fr/files/directions_services/scie/docs/guide/32traitement_capitalisation_information%20.pdf" TargetMode="External"/><Relationship Id="rId15" Type="http://schemas.openxmlformats.org/officeDocument/2006/relationships/hyperlink" Target="https://www.admin.ch/gov/fr/accueil/droit-federal/recherche-et-nouveautes/inversion-de-primaute.html" TargetMode="External"/><Relationship Id="rId23" Type="http://schemas.openxmlformats.org/officeDocument/2006/relationships/hyperlink" Target="https://fr.wikipedia.org/wiki/Canton_d%27Obwald" TargetMode="External"/><Relationship Id="rId28" Type="http://schemas.openxmlformats.org/officeDocument/2006/relationships/hyperlink" Target="https://fr.wikipedia.org/wiki/Canton_de_Zoug" TargetMode="External"/><Relationship Id="rId36" Type="http://schemas.openxmlformats.org/officeDocument/2006/relationships/hyperlink" Target="https://fr.wikipedia.org/wiki/Canton_d%27Argovie" TargetMode="External"/><Relationship Id="rId49" Type="http://schemas.openxmlformats.org/officeDocument/2006/relationships/hyperlink" Target="https://cours.unjf.fr/file.php/136/Cours/C2iD2-TraitInfoJuri/D2-21%20Roland/co/S01_AA03.html" TargetMode="External"/><Relationship Id="rId57" Type="http://schemas.openxmlformats.org/officeDocument/2006/relationships/hyperlink" Target="https://www.google.com/url?sa=t&amp;rct=j&amp;q=&amp;esrc=s&amp;source=web&amp;cd=11&amp;cad=rja&amp;uact=8&amp;ved=2ahUKEwisub7Xi-jfAhUFZVAKHc0fBlcQFjAKegQIBBAC&amp;url=https%3A%2F%2Fmemsic.ccsd.cnrs.fr%2Fmem_00575043%2Fdocument&amp;usg=AOvVaw2ygZNrBxZObuBVCjJ6fiyS" TargetMode="External"/><Relationship Id="rId10" Type="http://schemas.openxmlformats.org/officeDocument/2006/relationships/hyperlink" Target="https://www.vs.ch/documents/515840/3843757/Rapports%20des%20tribunaux%20pour%20l'ann%E9e%202017/3156652b-85d3-4203-b025-f292e9c4c1a2" TargetMode="External"/><Relationship Id="rId19" Type="http://schemas.openxmlformats.org/officeDocument/2006/relationships/hyperlink" Target="https://www.admin.ch/opc/fr/classified-compilation/10.html" TargetMode="External"/><Relationship Id="rId31" Type="http://schemas.openxmlformats.org/officeDocument/2006/relationships/hyperlink" Target="https://fr.wikipedia.org/wiki/Canton_de_B%C3%A2le-Campagne" TargetMode="External"/><Relationship Id="rId44" Type="http://schemas.openxmlformats.org/officeDocument/2006/relationships/hyperlink" Target="https://www.sif.admin.ch/dam/sif/fr/dokumente/Berichte/Einsatz%20innovativer%20Technologien%20im%20Be-reich%20der%20Finanzmarktaufsicht%20und%20-regulierung%20(RegTech).pdf.download.pdf/RT-BE-f.pdf" TargetMode="External"/><Relationship Id="rId52" Type="http://schemas.openxmlformats.org/officeDocument/2006/relationships/hyperlink" Target="https://fr.wikipedia.org/wiki/QQOQCCP" TargetMode="External"/><Relationship Id="rId4" Type="http://schemas.openxmlformats.org/officeDocument/2006/relationships/hyperlink" Target="https://www.liberation.fr/futurs/2012/12/03/donnees-le-vertige_864585" TargetMode="External"/><Relationship Id="rId9" Type="http://schemas.openxmlformats.org/officeDocument/2006/relationships/hyperlink" Target="https://www.kbcrawl.com/fr/blog-veille/diffusion-information-enjeux-methodes-veille-strategique/" TargetMode="External"/><Relationship Id="rId14" Type="http://schemas.openxmlformats.org/officeDocument/2006/relationships/hyperlink" Target="https://www.admin.ch/opc/fr/classified-compilation/10.html" TargetMode="External"/><Relationship Id="rId22" Type="http://schemas.openxmlformats.org/officeDocument/2006/relationships/hyperlink" Target="https://fr.wikipedia.org/wiki/Canton_de_Schwytz" TargetMode="External"/><Relationship Id="rId27" Type="http://schemas.openxmlformats.org/officeDocument/2006/relationships/hyperlink" Target="https://fr.wikipedia.org/wiki/Canton_de_Glaris" TargetMode="External"/><Relationship Id="rId30" Type="http://schemas.openxmlformats.org/officeDocument/2006/relationships/hyperlink" Target="https://fr.wikipedia.org/wiki/Canton_de_B%C3%A2le-Ville" TargetMode="External"/><Relationship Id="rId35" Type="http://schemas.openxmlformats.org/officeDocument/2006/relationships/hyperlink" Target="https://fr.wikipedia.org/wiki/Canton_de_Saint-Gall" TargetMode="External"/><Relationship Id="rId43" Type="http://schemas.openxmlformats.org/officeDocument/2006/relationships/hyperlink" Target="https://www.bger.ch/fr/index/juridiction/jurisdiction-inherit-template/jurisdiction-jurivoc-home/jurisdiction-jurivoc-upload/jurisdiction-jurivoc-download-accept.htm" TargetMode="External"/><Relationship Id="rId48" Type="http://schemas.openxmlformats.org/officeDocument/2006/relationships/hyperlink" Target="https://cours.unjf.fr/file.php/136/Cours/C2iD2-TraitInfoJuri/D2-21%20Roland/co/S01_AA03.html" TargetMode="External"/><Relationship Id="rId56" Type="http://schemas.openxmlformats.org/officeDocument/2006/relationships/hyperlink" Target="https://www.tilkee.fr/pourquoi-mettre-en-place-une-veille-et-avec-quels-outils/" TargetMode="External"/><Relationship Id="rId8" Type="http://schemas.openxmlformats.org/officeDocument/2006/relationships/hyperlink" Target="http://www.economie.gouv.fr/files/directions_services/scie/docs/guide/32traitement_capitalisation_information%20.pdf" TargetMode="External"/><Relationship Id="rId51" Type="http://schemas.openxmlformats.org/officeDocument/2006/relationships/hyperlink" Target="https://www.qualiblog.fr/outils-et-methodes/methode-qqoqccp-outil-analyse-simple-et-performant/" TargetMode="External"/><Relationship Id="rId3" Type="http://schemas.openxmlformats.org/officeDocument/2006/relationships/hyperlink" Target="https://www.contrepoints.org/2015/07/29/215955-linformation-peut-elle-battre-la-matier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2.jpeg"/></Relationships>
</file>

<file path=word/_rels/header3.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aaaaa</b:Tag>
    <b:SourceType>Book</b:SourceType>
    <b:Guid>{300E4708-074A-472A-996B-29721428EB0A}</b:Guid>
    <b:Author>
      <b:Author>
        <b:NameList>
          <b:Person>
            <b:Last>aaaa</b:Last>
          </b:Person>
        </b:NameList>
      </b:Author>
    </b:Author>
    <b:Title>aaaa</b:Title>
    <b:Year>aaaa</b:Year>
    <b:City>aaaa</b:City>
    <b:Publisher>aaaa</b:Publisher>
    <b:RefOrder>1</b:RefOrder>
  </b:Source>
</b:Sources>
</file>

<file path=customXml/itemProps1.xml><?xml version="1.0" encoding="utf-8"?>
<ds:datastoreItem xmlns:ds="http://schemas.openxmlformats.org/officeDocument/2006/customXml" ds:itemID="{73AD9FE0-EE3C-461D-9BCE-31B318515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3589</TotalTime>
  <Pages>100</Pages>
  <Words>31462</Words>
  <Characters>173044</Characters>
  <Application>Microsoft Office Word</Application>
  <DocSecurity>0</DocSecurity>
  <Lines>1442</Lines>
  <Paragraphs>408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Sanchez</dc:creator>
  <cp:keywords/>
  <dc:description/>
  <cp:lastModifiedBy>F. Sanchez</cp:lastModifiedBy>
  <cp:revision>852</cp:revision>
  <cp:lastPrinted>2019-01-13T20:32:00Z</cp:lastPrinted>
  <dcterms:created xsi:type="dcterms:W3CDTF">2019-01-08T12:59:00Z</dcterms:created>
  <dcterms:modified xsi:type="dcterms:W3CDTF">2019-05-13T15:59:00Z</dcterms:modified>
</cp:coreProperties>
</file>