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0DF" w:rsidRDefault="003232E3">
      <w:pPr>
        <w:spacing w:before="34"/>
        <w:ind w:right="-611"/>
        <w:jc w:val="center"/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>BRAC UNIVERSITY</w:t>
      </w:r>
    </w:p>
    <w:p w:rsidR="006E50DF" w:rsidRDefault="003232E3">
      <w:pPr>
        <w:spacing w:before="34"/>
        <w:ind w:right="-611"/>
        <w:jc w:val="center"/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>Department of Computer Science and Engineering</w:t>
      </w:r>
    </w:p>
    <w:p w:rsidR="006E50DF" w:rsidRDefault="006E50DF">
      <w:pPr>
        <w:spacing w:before="34"/>
        <w:ind w:right="-611"/>
        <w:jc w:val="center"/>
        <w:rPr>
          <w:rFonts w:ascii="Georgia" w:eastAsia="Georgia" w:hAnsi="Georgia" w:cs="Georgia"/>
          <w:b/>
          <w:sz w:val="28"/>
          <w:szCs w:val="28"/>
        </w:rPr>
      </w:pPr>
    </w:p>
    <w:tbl>
      <w:tblPr>
        <w:tblStyle w:val="afa"/>
        <w:tblW w:w="9350" w:type="dxa"/>
        <w:tblInd w:w="-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6E50DF">
        <w:tc>
          <w:tcPr>
            <w:tcW w:w="4675" w:type="dxa"/>
          </w:tcPr>
          <w:p w:rsidR="006E50DF" w:rsidRDefault="003232E3">
            <w:r>
              <w:t>Examination: Semester Final</w:t>
            </w:r>
          </w:p>
          <w:p w:rsidR="006E50DF" w:rsidRDefault="003232E3">
            <w:r>
              <w:t>Duration: 1 Hour 45 min</w:t>
            </w:r>
          </w:p>
        </w:tc>
        <w:tc>
          <w:tcPr>
            <w:tcW w:w="4675" w:type="dxa"/>
          </w:tcPr>
          <w:p w:rsidR="006E50DF" w:rsidRDefault="003232E3">
            <w:pPr>
              <w:jc w:val="center"/>
            </w:pPr>
            <w:r>
              <w:t xml:space="preserve">                                                    Semester: Fall 2022</w:t>
            </w:r>
          </w:p>
          <w:p w:rsidR="006E50DF" w:rsidRDefault="003232E3">
            <w:pPr>
              <w:jc w:val="right"/>
            </w:pPr>
            <w:r>
              <w:t>Full Marks: 40</w:t>
            </w:r>
          </w:p>
        </w:tc>
      </w:tr>
      <w:tr w:rsidR="006E50DF">
        <w:tc>
          <w:tcPr>
            <w:tcW w:w="4675" w:type="dxa"/>
          </w:tcPr>
          <w:p w:rsidR="006E50DF" w:rsidRDefault="006E50DF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6E50DF" w:rsidRDefault="006E50DF">
            <w:pPr>
              <w:jc w:val="center"/>
              <w:rPr>
                <w:sz w:val="24"/>
                <w:szCs w:val="24"/>
              </w:rPr>
            </w:pPr>
          </w:p>
        </w:tc>
      </w:tr>
    </w:tbl>
    <w:p w:rsidR="006E50DF" w:rsidRDefault="003232E3">
      <w:pPr>
        <w:spacing w:before="45"/>
        <w:ind w:left="2610" w:right="-255" w:firstLine="27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CSE 320: Data Communications</w:t>
      </w:r>
    </w:p>
    <w:p w:rsidR="006E50DF" w:rsidRDefault="006E50DF">
      <w:pPr>
        <w:spacing w:before="45"/>
        <w:ind w:left="2610" w:right="-255" w:firstLine="270"/>
        <w:rPr>
          <w:sz w:val="24"/>
          <w:szCs w:val="24"/>
          <w:u w:val="single"/>
        </w:rPr>
      </w:pPr>
    </w:p>
    <w:p w:rsidR="006E50DF" w:rsidRDefault="003232E3">
      <w:pPr>
        <w:jc w:val="center"/>
        <w:rPr>
          <w:sz w:val="24"/>
          <w:szCs w:val="24"/>
        </w:rPr>
      </w:pPr>
      <w:r>
        <w:rPr>
          <w:sz w:val="24"/>
          <w:szCs w:val="24"/>
        </w:rPr>
        <w:t>Answer the following questions.</w:t>
      </w:r>
    </w:p>
    <w:p w:rsidR="006E50DF" w:rsidRDefault="003232E3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Figures in the right margin indicate marks.</w:t>
      </w:r>
    </w:p>
    <w:p w:rsidR="006E50DF" w:rsidRDefault="006E50DF">
      <w:pPr>
        <w:jc w:val="center"/>
        <w:rPr>
          <w:sz w:val="24"/>
          <w:szCs w:val="24"/>
        </w:rPr>
      </w:pPr>
    </w:p>
    <w:p w:rsidR="006E50DF" w:rsidRDefault="003232E3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SET A</w:t>
      </w:r>
    </w:p>
    <w:p w:rsidR="006E50DF" w:rsidRDefault="006E50DF">
      <w:pPr>
        <w:jc w:val="center"/>
        <w:rPr>
          <w:u w:val="single"/>
        </w:rPr>
      </w:pPr>
    </w:p>
    <w:tbl>
      <w:tblPr>
        <w:tblStyle w:val="afb"/>
        <w:tblW w:w="935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35"/>
        <w:gridCol w:w="2610"/>
        <w:gridCol w:w="1705"/>
      </w:tblGrid>
      <w:tr w:rsidR="006E50DF">
        <w:trPr>
          <w:trHeight w:val="288"/>
        </w:trPr>
        <w:tc>
          <w:tcPr>
            <w:tcW w:w="5035" w:type="dxa"/>
          </w:tcPr>
          <w:p w:rsidR="006E50DF" w:rsidRDefault="003232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Name:</w:t>
            </w:r>
          </w:p>
        </w:tc>
        <w:tc>
          <w:tcPr>
            <w:tcW w:w="2610" w:type="dxa"/>
          </w:tcPr>
          <w:p w:rsidR="006E50DF" w:rsidRDefault="003232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</w:t>
            </w:r>
          </w:p>
        </w:tc>
        <w:tc>
          <w:tcPr>
            <w:tcW w:w="1705" w:type="dxa"/>
          </w:tcPr>
          <w:p w:rsidR="006E50DF" w:rsidRDefault="003232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Section: </w:t>
            </w:r>
          </w:p>
        </w:tc>
      </w:tr>
    </w:tbl>
    <w:p w:rsidR="006E50DF" w:rsidRDefault="006E50DF">
      <w:pPr>
        <w:jc w:val="center"/>
      </w:pPr>
    </w:p>
    <w:tbl>
      <w:tblPr>
        <w:tblStyle w:val="afc"/>
        <w:tblW w:w="9625" w:type="dxa"/>
        <w:tblInd w:w="-290" w:type="dxa"/>
        <w:tblLayout w:type="fixed"/>
        <w:tblLook w:val="0400" w:firstRow="0" w:lastRow="0" w:firstColumn="0" w:lastColumn="0" w:noHBand="0" w:noVBand="1"/>
      </w:tblPr>
      <w:tblGrid>
        <w:gridCol w:w="900"/>
        <w:gridCol w:w="431"/>
        <w:gridCol w:w="7680"/>
        <w:gridCol w:w="614"/>
      </w:tblGrid>
      <w:tr w:rsidR="006E50DF" w:rsidTr="003315F4">
        <w:trPr>
          <w:trHeight w:val="7252"/>
        </w:trPr>
        <w:tc>
          <w:tcPr>
            <w:tcW w:w="900" w:type="dxa"/>
          </w:tcPr>
          <w:p w:rsidR="006E50DF" w:rsidRDefault="003232E3">
            <w:pPr>
              <w:jc w:val="center"/>
              <w:rPr>
                <w:b/>
              </w:rPr>
            </w:pPr>
            <w:r>
              <w:rPr>
                <w:b/>
              </w:rPr>
              <w:t>1. [CO3</w:t>
            </w:r>
            <w:r>
              <w:rPr>
                <w:b/>
              </w:rPr>
              <w:t>]</w:t>
            </w:r>
          </w:p>
          <w:p w:rsidR="006E50DF" w:rsidRDefault="006E50DF">
            <w:pPr>
              <w:rPr>
                <w:b/>
                <w:sz w:val="24"/>
                <w:szCs w:val="24"/>
              </w:rPr>
            </w:pPr>
          </w:p>
        </w:tc>
        <w:tc>
          <w:tcPr>
            <w:tcW w:w="431" w:type="dxa"/>
          </w:tcPr>
          <w:p w:rsidR="006E50DF" w:rsidRDefault="003232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</w:p>
        </w:tc>
        <w:tc>
          <w:tcPr>
            <w:tcW w:w="7680" w:type="dxa"/>
          </w:tcPr>
          <w:p w:rsidR="006E50DF" w:rsidRDefault="00B368DC">
            <w:pPr>
              <w:widowControl/>
              <w:spacing w:line="276" w:lineRule="auto"/>
              <w:jc w:val="both"/>
              <w:rPr>
                <w:sz w:val="24"/>
                <w:szCs w:val="24"/>
                <w:highlight w:val="white"/>
              </w:rPr>
            </w:pPr>
            <w:r w:rsidRPr="003232E3">
              <w:rPr>
                <w:b/>
                <w:sz w:val="24"/>
                <w:szCs w:val="24"/>
                <w:highlight w:val="white"/>
              </w:rPr>
              <w:t>Explain</w:t>
            </w:r>
            <w:r w:rsidR="003232E3">
              <w:rPr>
                <w:sz w:val="24"/>
                <w:szCs w:val="24"/>
                <w:highlight w:val="white"/>
              </w:rPr>
              <w:t xml:space="preserve"> how </w:t>
            </w:r>
            <w:r w:rsidRPr="00B368DC">
              <w:rPr>
                <w:sz w:val="24"/>
                <w:szCs w:val="24"/>
                <w:highlight w:val="white"/>
              </w:rPr>
              <w:t>FHSS achieves bandwidth spreading</w:t>
            </w:r>
            <w:r w:rsidR="003232E3">
              <w:rPr>
                <w:sz w:val="24"/>
                <w:szCs w:val="24"/>
                <w:highlight w:val="white"/>
              </w:rPr>
              <w:t xml:space="preserve"> and privacy</w:t>
            </w:r>
            <w:r w:rsidRPr="00B368DC">
              <w:rPr>
                <w:sz w:val="24"/>
                <w:szCs w:val="24"/>
                <w:highlight w:val="white"/>
              </w:rPr>
              <w:t xml:space="preserve"> in brief.</w:t>
            </w:r>
          </w:p>
          <w:p w:rsidR="00B368DC" w:rsidRDefault="00B368DC">
            <w:pPr>
              <w:widowControl/>
              <w:spacing w:line="276" w:lineRule="auto"/>
              <w:jc w:val="both"/>
              <w:rPr>
                <w:sz w:val="24"/>
                <w:szCs w:val="24"/>
                <w:highlight w:val="white"/>
              </w:rPr>
            </w:pPr>
          </w:p>
          <w:p w:rsidR="006E50DF" w:rsidRDefault="003232E3">
            <w:pPr>
              <w:widowControl/>
              <w:spacing w:line="276" w:lineRule="auto"/>
              <w:jc w:val="both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Suppose, you are given with the k-bit pattern and Carrier Frequency as follows:</w:t>
            </w:r>
          </w:p>
          <w:p w:rsidR="003315F4" w:rsidRDefault="003315F4">
            <w:pPr>
              <w:widowControl/>
              <w:spacing w:line="276" w:lineRule="auto"/>
              <w:jc w:val="both"/>
              <w:rPr>
                <w:sz w:val="24"/>
                <w:szCs w:val="24"/>
                <w:highlight w:val="white"/>
              </w:rPr>
            </w:pPr>
          </w:p>
          <w:p w:rsidR="006E50DF" w:rsidRPr="003315F4" w:rsidRDefault="003232E3">
            <w:pPr>
              <w:widowControl/>
              <w:rPr>
                <w:b/>
                <w:sz w:val="28"/>
                <w:szCs w:val="28"/>
              </w:rPr>
            </w:pPr>
            <w:r w:rsidRPr="003315F4">
              <w:rPr>
                <w:b/>
                <w:sz w:val="24"/>
                <w:szCs w:val="24"/>
              </w:rPr>
              <w:t>k-bit pattern</w:t>
            </w:r>
          </w:p>
          <w:tbl>
            <w:tblPr>
              <w:tblStyle w:val="afd"/>
              <w:tblW w:w="136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63"/>
            </w:tblGrid>
            <w:tr w:rsidR="006E50DF">
              <w:tc>
                <w:tcPr>
                  <w:tcW w:w="13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E50DF" w:rsidRDefault="003232E3">
                  <w:pPr>
                    <w:widowControl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4"/>
                      <w:szCs w:val="24"/>
                    </w:rPr>
                    <w:t>10 11 01 00</w:t>
                  </w:r>
                </w:p>
              </w:tc>
            </w:tr>
          </w:tbl>
          <w:p w:rsidR="006E50DF" w:rsidRDefault="006E50DF">
            <w:pPr>
              <w:widowControl/>
              <w:jc w:val="center"/>
              <w:rPr>
                <w:sz w:val="28"/>
                <w:szCs w:val="28"/>
              </w:rPr>
            </w:pPr>
          </w:p>
          <w:tbl>
            <w:tblPr>
              <w:tblStyle w:val="afe"/>
              <w:tblW w:w="298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24"/>
              <w:gridCol w:w="2160"/>
            </w:tblGrid>
            <w:tr w:rsidR="006E50DF" w:rsidTr="003315F4">
              <w:tc>
                <w:tcPr>
                  <w:tcW w:w="8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E50DF" w:rsidRDefault="003232E3" w:rsidP="003315F4">
                  <w:pPr>
                    <w:widowControl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/>
                      <w:sz w:val="24"/>
                      <w:szCs w:val="24"/>
                    </w:rPr>
                    <w:t>k-bit</w:t>
                  </w:r>
                </w:p>
              </w:tc>
              <w:tc>
                <w:tcPr>
                  <w:tcW w:w="21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E50DF" w:rsidRDefault="003232E3" w:rsidP="003315F4">
                  <w:pPr>
                    <w:widowControl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Carrier Frequency</w:t>
                  </w:r>
                </w:p>
              </w:tc>
            </w:tr>
            <w:tr w:rsidR="006E50DF" w:rsidTr="003315F4">
              <w:tc>
                <w:tcPr>
                  <w:tcW w:w="8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E50DF" w:rsidRDefault="003232E3" w:rsidP="003315F4">
                  <w:pPr>
                    <w:widowControl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  <w:tc>
                <w:tcPr>
                  <w:tcW w:w="21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E50DF" w:rsidRDefault="003232E3" w:rsidP="003315F4">
                  <w:pPr>
                    <w:widowControl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4"/>
                      <w:szCs w:val="24"/>
                    </w:rPr>
                    <w:t>250kHz</w:t>
                  </w:r>
                </w:p>
              </w:tc>
              <w:bookmarkStart w:id="0" w:name="_GoBack"/>
              <w:bookmarkEnd w:id="0"/>
            </w:tr>
            <w:tr w:rsidR="006E50DF" w:rsidTr="003315F4">
              <w:tc>
                <w:tcPr>
                  <w:tcW w:w="8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E50DF" w:rsidRDefault="003232E3" w:rsidP="003315F4">
                  <w:pPr>
                    <w:widowControl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4"/>
                      <w:szCs w:val="24"/>
                    </w:rPr>
                    <w:t>01</w:t>
                  </w:r>
                </w:p>
              </w:tc>
              <w:tc>
                <w:tcPr>
                  <w:tcW w:w="21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E50DF" w:rsidRDefault="003232E3" w:rsidP="003315F4">
                  <w:pPr>
                    <w:widowControl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4"/>
                      <w:szCs w:val="24"/>
                    </w:rPr>
                    <w:t>150 kHz</w:t>
                  </w:r>
                </w:p>
              </w:tc>
            </w:tr>
            <w:tr w:rsidR="006E50DF" w:rsidTr="003315F4">
              <w:tc>
                <w:tcPr>
                  <w:tcW w:w="8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E50DF" w:rsidRDefault="003232E3" w:rsidP="003315F4">
                  <w:pPr>
                    <w:widowControl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21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E50DF" w:rsidRDefault="003232E3" w:rsidP="003315F4">
                  <w:pPr>
                    <w:widowControl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4"/>
                      <w:szCs w:val="24"/>
                    </w:rPr>
                    <w:t>350 kHz</w:t>
                  </w:r>
                </w:p>
              </w:tc>
            </w:tr>
            <w:tr w:rsidR="006E50DF" w:rsidTr="003315F4">
              <w:tc>
                <w:tcPr>
                  <w:tcW w:w="8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E50DF" w:rsidRDefault="003232E3" w:rsidP="003315F4">
                  <w:pPr>
                    <w:widowControl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21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E50DF" w:rsidRDefault="003232E3" w:rsidP="003315F4">
                  <w:pPr>
                    <w:widowControl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4"/>
                      <w:szCs w:val="24"/>
                    </w:rPr>
                    <w:t>450 kHz</w:t>
                  </w:r>
                </w:p>
              </w:tc>
            </w:tr>
          </w:tbl>
          <w:p w:rsidR="006E50DF" w:rsidRDefault="006E50DF">
            <w:pPr>
              <w:widowControl/>
              <w:rPr>
                <w:sz w:val="28"/>
                <w:szCs w:val="28"/>
              </w:rPr>
            </w:pPr>
          </w:p>
          <w:p w:rsidR="006E50DF" w:rsidRDefault="003232E3">
            <w:pPr>
              <w:widowControl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Draw </w:t>
            </w:r>
            <w:r>
              <w:rPr>
                <w:sz w:val="24"/>
                <w:szCs w:val="24"/>
              </w:rPr>
              <w:t>FHSS cycle 3 times using the above pseudo random generated k-bit pattern and given frequency table. (** Hint: Draw the Carrier frequency graph against hop period)</w:t>
            </w:r>
          </w:p>
        </w:tc>
        <w:tc>
          <w:tcPr>
            <w:tcW w:w="614" w:type="dxa"/>
          </w:tcPr>
          <w:p w:rsidR="006E50DF" w:rsidRPr="003315F4" w:rsidRDefault="003315F4" w:rsidP="003315F4">
            <w:pPr>
              <w:jc w:val="center"/>
            </w:pPr>
            <w:r>
              <w:t xml:space="preserve">    2+4    </w:t>
            </w:r>
          </w:p>
        </w:tc>
      </w:tr>
      <w:tr w:rsidR="006E50DF" w:rsidTr="003315F4">
        <w:trPr>
          <w:trHeight w:val="1140"/>
        </w:trPr>
        <w:tc>
          <w:tcPr>
            <w:tcW w:w="900" w:type="dxa"/>
          </w:tcPr>
          <w:p w:rsidR="006E50DF" w:rsidRDefault="00907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[C05</w:t>
            </w:r>
            <w:r w:rsidR="003232E3">
              <w:rPr>
                <w:b/>
                <w:sz w:val="24"/>
                <w:szCs w:val="24"/>
              </w:rPr>
              <w:t>]</w:t>
            </w:r>
          </w:p>
        </w:tc>
        <w:tc>
          <w:tcPr>
            <w:tcW w:w="431" w:type="dxa"/>
          </w:tcPr>
          <w:p w:rsidR="006E50DF" w:rsidRDefault="003232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</w:p>
        </w:tc>
        <w:tc>
          <w:tcPr>
            <w:tcW w:w="7680" w:type="dxa"/>
          </w:tcPr>
          <w:p w:rsidR="006E50DF" w:rsidRDefault="003232E3">
            <w:pPr>
              <w:widowControl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 xml:space="preserve">Write four functions of the data link layer. </w:t>
            </w:r>
            <w:r>
              <w:rPr>
                <w:b/>
                <w:sz w:val="24"/>
                <w:szCs w:val="24"/>
                <w:highlight w:val="white"/>
              </w:rPr>
              <w:t>Discuss</w:t>
            </w:r>
            <w:r>
              <w:rPr>
                <w:sz w:val="24"/>
                <w:szCs w:val="24"/>
                <w:highlight w:val="white"/>
              </w:rPr>
              <w:t xml:space="preserve"> the importance of calculating minimum hamming distance during the making of </w:t>
            </w:r>
            <w:proofErr w:type="spellStart"/>
            <w:r>
              <w:rPr>
                <w:sz w:val="24"/>
                <w:szCs w:val="24"/>
                <w:highlight w:val="white"/>
              </w:rPr>
              <w:t>codewords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in Blocking coding technique?</w:t>
            </w:r>
          </w:p>
        </w:tc>
        <w:tc>
          <w:tcPr>
            <w:tcW w:w="614" w:type="dxa"/>
          </w:tcPr>
          <w:p w:rsidR="006E50DF" w:rsidRDefault="003232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6E50DF" w:rsidTr="003315F4">
        <w:trPr>
          <w:trHeight w:val="3510"/>
        </w:trPr>
        <w:tc>
          <w:tcPr>
            <w:tcW w:w="900" w:type="dxa"/>
            <w:vMerge w:val="restart"/>
          </w:tcPr>
          <w:p w:rsidR="006E50DF" w:rsidRDefault="003232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lastRenderedPageBreak/>
              <w:t>2. [CO3]</w:t>
            </w:r>
          </w:p>
        </w:tc>
        <w:tc>
          <w:tcPr>
            <w:tcW w:w="431" w:type="dxa"/>
          </w:tcPr>
          <w:p w:rsidR="006E50DF" w:rsidRDefault="003232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</w:p>
        </w:tc>
        <w:tc>
          <w:tcPr>
            <w:tcW w:w="7680" w:type="dxa"/>
          </w:tcPr>
          <w:p w:rsidR="006E50DF" w:rsidRDefault="003232E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Consider</w:t>
            </w:r>
            <w:r>
              <w:rPr>
                <w:sz w:val="24"/>
                <w:szCs w:val="24"/>
              </w:rPr>
              <w:t xml:space="preserve">, some students of </w:t>
            </w:r>
            <w:proofErr w:type="spellStart"/>
            <w:r>
              <w:rPr>
                <w:sz w:val="24"/>
                <w:szCs w:val="24"/>
              </w:rPr>
              <w:t>Brac</w:t>
            </w:r>
            <w:proofErr w:type="spellEnd"/>
            <w:r>
              <w:rPr>
                <w:sz w:val="24"/>
                <w:szCs w:val="24"/>
              </w:rPr>
              <w:t xml:space="preserve"> University have opened a new telecommunication company named “</w:t>
            </w:r>
            <w:proofErr w:type="spellStart"/>
            <w:r>
              <w:rPr>
                <w:sz w:val="24"/>
                <w:szCs w:val="24"/>
              </w:rPr>
              <w:t>BracT</w:t>
            </w:r>
            <w:proofErr w:type="spellEnd"/>
            <w:r>
              <w:rPr>
                <w:sz w:val="24"/>
                <w:szCs w:val="24"/>
              </w:rPr>
              <w:t>”. They want to use the concept of multiplexing to multiplex 10 channels. The channels send 240 pages in one second where each page consists of 300 characters. If tw</w:t>
            </w:r>
            <w:r>
              <w:rPr>
                <w:sz w:val="24"/>
                <w:szCs w:val="24"/>
              </w:rPr>
              <w:t>o characters at a time are to be multiplexed using TDM with 1 synchronization bit. Answer the following questions:</w:t>
            </w:r>
          </w:p>
          <w:p w:rsidR="006E50DF" w:rsidRDefault="003232E3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the input data rate for each of the connections?</w:t>
            </w:r>
          </w:p>
          <w:p w:rsidR="006E50DF" w:rsidRDefault="003232E3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the input bit duration?</w:t>
            </w:r>
          </w:p>
          <w:p w:rsidR="006E50DF" w:rsidRDefault="003232E3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the frame rate?</w:t>
            </w:r>
          </w:p>
          <w:p w:rsidR="006E50DF" w:rsidRDefault="003232E3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the duration of a fr</w:t>
            </w:r>
            <w:r>
              <w:rPr>
                <w:sz w:val="24"/>
                <w:szCs w:val="24"/>
              </w:rPr>
              <w:t>ame?</w:t>
            </w:r>
          </w:p>
          <w:p w:rsidR="006E50DF" w:rsidRDefault="003232E3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the output data rate?</w:t>
            </w:r>
          </w:p>
          <w:p w:rsidR="006E50DF" w:rsidRDefault="003232E3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the output bit duration?</w:t>
            </w:r>
          </w:p>
          <w:p w:rsidR="006E50DF" w:rsidRDefault="006E50DF">
            <w:pPr>
              <w:rPr>
                <w:b/>
                <w:sz w:val="24"/>
                <w:szCs w:val="24"/>
              </w:rPr>
            </w:pPr>
          </w:p>
        </w:tc>
        <w:tc>
          <w:tcPr>
            <w:tcW w:w="614" w:type="dxa"/>
          </w:tcPr>
          <w:p w:rsidR="006E50DF" w:rsidRDefault="003232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6E50DF" w:rsidTr="003315F4">
        <w:trPr>
          <w:trHeight w:val="1387"/>
        </w:trPr>
        <w:tc>
          <w:tcPr>
            <w:tcW w:w="900" w:type="dxa"/>
            <w:vMerge/>
          </w:tcPr>
          <w:p w:rsidR="006E50DF" w:rsidRDefault="006E50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1" w:type="dxa"/>
          </w:tcPr>
          <w:p w:rsidR="006E50DF" w:rsidRDefault="003232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</w:p>
        </w:tc>
        <w:tc>
          <w:tcPr>
            <w:tcW w:w="7680" w:type="dxa"/>
          </w:tcPr>
          <w:p w:rsidR="006E50DF" w:rsidRDefault="003232E3">
            <w:pPr>
              <w:widowControl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Suppose you have five channels among which 4 channels have a bandwidth of 1400 kbps and one with 1250 kbps. How would you multiplex this? Draw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and </w:t>
            </w:r>
            <w:r>
              <w:rPr>
                <w:b/>
                <w:sz w:val="24"/>
                <w:szCs w:val="24"/>
              </w:rPr>
              <w:t>validate</w:t>
            </w:r>
            <w:r>
              <w:rPr>
                <w:sz w:val="24"/>
                <w:szCs w:val="24"/>
              </w:rPr>
              <w:t xml:space="preserve"> with visual representation.</w:t>
            </w:r>
          </w:p>
        </w:tc>
        <w:tc>
          <w:tcPr>
            <w:tcW w:w="614" w:type="dxa"/>
          </w:tcPr>
          <w:p w:rsidR="006E50DF" w:rsidRDefault="003232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6E50DF" w:rsidTr="003315F4">
        <w:trPr>
          <w:trHeight w:val="5445"/>
        </w:trPr>
        <w:tc>
          <w:tcPr>
            <w:tcW w:w="900" w:type="dxa"/>
          </w:tcPr>
          <w:p w:rsidR="006E50DF" w:rsidRDefault="00907EE2">
            <w:pPr>
              <w:jc w:val="center"/>
              <w:rPr>
                <w:b/>
              </w:rPr>
            </w:pPr>
            <w:r>
              <w:rPr>
                <w:b/>
              </w:rPr>
              <w:t>3. [CO2</w:t>
            </w:r>
            <w:r w:rsidR="003232E3">
              <w:rPr>
                <w:b/>
              </w:rPr>
              <w:t>]</w:t>
            </w:r>
          </w:p>
        </w:tc>
        <w:tc>
          <w:tcPr>
            <w:tcW w:w="431" w:type="dxa"/>
          </w:tcPr>
          <w:p w:rsidR="006E50DF" w:rsidRDefault="003232E3">
            <w:pPr>
              <w:jc w:val="center"/>
            </w:pPr>
            <w:r>
              <w:rPr>
                <w:sz w:val="24"/>
                <w:szCs w:val="24"/>
              </w:rPr>
              <w:t>a)</w:t>
            </w:r>
          </w:p>
        </w:tc>
        <w:tc>
          <w:tcPr>
            <w:tcW w:w="7680" w:type="dxa"/>
          </w:tcPr>
          <w:p w:rsidR="006E50DF" w:rsidRDefault="003232E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Show</w:t>
            </w:r>
            <w:r>
              <w:rPr>
                <w:sz w:val="24"/>
                <w:szCs w:val="24"/>
              </w:rPr>
              <w:t xml:space="preserve"> the staircase in the following graph and generate the digital data from the given analog signal using the Delta Modulation (DM) technique.</w:t>
            </w:r>
          </w:p>
          <w:p w:rsidR="006E50DF" w:rsidRDefault="003232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 have to answer this question in the question paper only. </w:t>
            </w:r>
          </w:p>
          <w:p w:rsidR="006E50DF" w:rsidRDefault="003232E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4786313" cy="2914622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6313" cy="291462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" w:type="dxa"/>
          </w:tcPr>
          <w:p w:rsidR="006E50DF" w:rsidRDefault="003232E3">
            <w:pPr>
              <w:jc w:val="center"/>
            </w:pPr>
            <w:r>
              <w:t>6</w:t>
            </w:r>
          </w:p>
        </w:tc>
      </w:tr>
      <w:tr w:rsidR="006E50DF" w:rsidTr="003315F4">
        <w:trPr>
          <w:trHeight w:val="1185"/>
        </w:trPr>
        <w:tc>
          <w:tcPr>
            <w:tcW w:w="900" w:type="dxa"/>
          </w:tcPr>
          <w:p w:rsidR="006E50DF" w:rsidRDefault="00907EE2">
            <w:pPr>
              <w:jc w:val="center"/>
              <w:rPr>
                <w:b/>
              </w:rPr>
            </w:pPr>
            <w:r>
              <w:rPr>
                <w:b/>
              </w:rPr>
              <w:t>[CO4</w:t>
            </w:r>
            <w:r w:rsidR="003232E3">
              <w:rPr>
                <w:b/>
              </w:rPr>
              <w:t>]</w:t>
            </w:r>
          </w:p>
        </w:tc>
        <w:tc>
          <w:tcPr>
            <w:tcW w:w="431" w:type="dxa"/>
          </w:tcPr>
          <w:p w:rsidR="006E50DF" w:rsidRDefault="003232E3">
            <w:pPr>
              <w:jc w:val="center"/>
            </w:pPr>
            <w:r>
              <w:rPr>
                <w:sz w:val="24"/>
                <w:szCs w:val="24"/>
              </w:rPr>
              <w:t>b)</w:t>
            </w:r>
          </w:p>
        </w:tc>
        <w:tc>
          <w:tcPr>
            <w:tcW w:w="7680" w:type="dxa"/>
          </w:tcPr>
          <w:p w:rsidR="006E50DF" w:rsidRDefault="003232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From the following scenarios, </w:t>
            </w:r>
            <w:r>
              <w:rPr>
                <w:b/>
                <w:sz w:val="24"/>
                <w:szCs w:val="24"/>
              </w:rPr>
              <w:t>find</w:t>
            </w:r>
            <w:r>
              <w:rPr>
                <w:sz w:val="24"/>
                <w:szCs w:val="24"/>
              </w:rPr>
              <w:t xml:space="preserve"> the best suited transmission mediums and give proper reasoning for your selection.</w:t>
            </w:r>
          </w:p>
          <w:p w:rsidR="006E50DF" w:rsidRDefault="006E50DF">
            <w:pPr>
              <w:rPr>
                <w:sz w:val="24"/>
                <w:szCs w:val="24"/>
              </w:rPr>
            </w:pPr>
          </w:p>
          <w:p w:rsidR="006E50DF" w:rsidRDefault="003232E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) In Bangladesh, BTCL is the central organization that provides telephone line connections to every organization, offices and houses.</w:t>
            </w:r>
          </w:p>
          <w:p w:rsidR="006E50DF" w:rsidRDefault="006E50DF">
            <w:pPr>
              <w:rPr>
                <w:sz w:val="24"/>
                <w:szCs w:val="24"/>
              </w:rPr>
            </w:pPr>
          </w:p>
          <w:p w:rsidR="006E50DF" w:rsidRDefault="003232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ii) Bangladesh </w:t>
            </w:r>
            <w:proofErr w:type="spellStart"/>
            <w:r>
              <w:rPr>
                <w:sz w:val="24"/>
                <w:szCs w:val="24"/>
              </w:rPr>
              <w:t>Betar</w:t>
            </w:r>
            <w:proofErr w:type="spellEnd"/>
            <w:r>
              <w:rPr>
                <w:sz w:val="24"/>
                <w:szCs w:val="24"/>
              </w:rPr>
              <w:t xml:space="preserve"> is the state-owned radio broadcaster of Bangladesh.</w:t>
            </w:r>
          </w:p>
          <w:p w:rsidR="006E50DF" w:rsidRDefault="006E50DF">
            <w:pPr>
              <w:rPr>
                <w:sz w:val="24"/>
                <w:szCs w:val="24"/>
              </w:rPr>
            </w:pPr>
          </w:p>
          <w:p w:rsidR="006E50DF" w:rsidRDefault="003232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iii) We are connected to the internet through </w:t>
            </w:r>
            <w:r>
              <w:rPr>
                <w:sz w:val="24"/>
                <w:szCs w:val="24"/>
              </w:rPr>
              <w:t>the cables provided by our local ISP.</w:t>
            </w:r>
          </w:p>
          <w:p w:rsidR="006E50DF" w:rsidRDefault="006E50DF">
            <w:pPr>
              <w:rPr>
                <w:sz w:val="24"/>
                <w:szCs w:val="24"/>
              </w:rPr>
            </w:pPr>
          </w:p>
          <w:p w:rsidR="006E50DF" w:rsidRDefault="003232E3">
            <w:pPr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>iv) Most of the people now-a-days use wireless keyboards.</w:t>
            </w:r>
          </w:p>
        </w:tc>
        <w:tc>
          <w:tcPr>
            <w:tcW w:w="614" w:type="dxa"/>
          </w:tcPr>
          <w:p w:rsidR="006E50DF" w:rsidRDefault="003232E3">
            <w:pPr>
              <w:jc w:val="center"/>
            </w:pPr>
            <w:r>
              <w:t>4</w:t>
            </w:r>
          </w:p>
        </w:tc>
      </w:tr>
      <w:tr w:rsidR="006E50DF" w:rsidTr="003315F4">
        <w:trPr>
          <w:trHeight w:val="2910"/>
        </w:trPr>
        <w:tc>
          <w:tcPr>
            <w:tcW w:w="900" w:type="dxa"/>
          </w:tcPr>
          <w:p w:rsidR="006E50DF" w:rsidRDefault="003232E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4. [CO5]</w:t>
            </w:r>
          </w:p>
        </w:tc>
        <w:tc>
          <w:tcPr>
            <w:tcW w:w="431" w:type="dxa"/>
          </w:tcPr>
          <w:p w:rsidR="006E50DF" w:rsidRDefault="003232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</w:p>
        </w:tc>
        <w:tc>
          <w:tcPr>
            <w:tcW w:w="7680" w:type="dxa"/>
          </w:tcPr>
          <w:p w:rsidR="006E50DF" w:rsidRDefault="003232E3">
            <w:pPr>
              <w:widowControl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Assume a packet is made only of four 16-bit words (55E</w:t>
            </w:r>
            <w:proofErr w:type="gramStart"/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vertAlign w:val="subscript"/>
              </w:rPr>
              <w:t>16</w:t>
            </w:r>
            <w:proofErr w:type="gramEnd"/>
            <w:r>
              <w:rPr>
                <w:sz w:val="24"/>
                <w:szCs w:val="24"/>
              </w:rPr>
              <w:t>, (B2)</w:t>
            </w:r>
            <w:r>
              <w:rPr>
                <w:sz w:val="24"/>
                <w:szCs w:val="24"/>
                <w:vertAlign w:val="subscript"/>
              </w:rPr>
              <w:t>16</w:t>
            </w:r>
            <w:r>
              <w:rPr>
                <w:sz w:val="24"/>
                <w:szCs w:val="24"/>
              </w:rPr>
              <w:t>, (95)</w:t>
            </w:r>
            <w:r>
              <w:rPr>
                <w:sz w:val="24"/>
                <w:szCs w:val="24"/>
                <w:vertAlign w:val="subscript"/>
              </w:rPr>
              <w:t>16</w:t>
            </w:r>
            <w:r>
              <w:rPr>
                <w:sz w:val="24"/>
                <w:szCs w:val="24"/>
              </w:rPr>
              <w:t>, and (DD)</w:t>
            </w:r>
            <w:r>
              <w:rPr>
                <w:sz w:val="24"/>
                <w:szCs w:val="24"/>
                <w:vertAlign w:val="subscript"/>
              </w:rPr>
              <w:t>16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b/>
                <w:sz w:val="24"/>
                <w:szCs w:val="24"/>
              </w:rPr>
              <w:t>Show</w:t>
            </w:r>
            <w:r>
              <w:rPr>
                <w:sz w:val="24"/>
                <w:szCs w:val="24"/>
              </w:rPr>
              <w:t xml:space="preserve"> the checksum at the sender.</w:t>
            </w:r>
          </w:p>
          <w:p w:rsidR="006E50DF" w:rsidRDefault="006E50DF">
            <w:pPr>
              <w:jc w:val="both"/>
              <w:rPr>
                <w:sz w:val="24"/>
                <w:szCs w:val="24"/>
              </w:rPr>
            </w:pPr>
          </w:p>
          <w:p w:rsidR="006E50DF" w:rsidRDefault="003232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second data item is changed to (C0)</w:t>
            </w:r>
            <w:r>
              <w:rPr>
                <w:sz w:val="24"/>
                <w:szCs w:val="24"/>
                <w:vertAlign w:val="subscript"/>
              </w:rPr>
              <w:t>16</w:t>
            </w:r>
            <w:r>
              <w:rPr>
                <w:sz w:val="24"/>
                <w:szCs w:val="24"/>
              </w:rPr>
              <w:t xml:space="preserve"> and the last data item is changed to (E1)</w:t>
            </w:r>
            <w:r>
              <w:rPr>
                <w:sz w:val="24"/>
                <w:szCs w:val="24"/>
                <w:vertAlign w:val="subscript"/>
              </w:rPr>
              <w:t>16</w:t>
            </w:r>
            <w:r>
              <w:rPr>
                <w:sz w:val="24"/>
                <w:szCs w:val="24"/>
              </w:rPr>
              <w:t xml:space="preserve"> during transmission, check if the receiver can detect any error or not.</w:t>
            </w:r>
          </w:p>
          <w:p w:rsidR="006E50DF" w:rsidRDefault="006E50DF">
            <w:pPr>
              <w:rPr>
                <w:sz w:val="24"/>
                <w:szCs w:val="24"/>
              </w:rPr>
            </w:pPr>
          </w:p>
          <w:p w:rsidR="006E50DF" w:rsidRDefault="006E50DF">
            <w:pPr>
              <w:rPr>
                <w:sz w:val="24"/>
                <w:szCs w:val="24"/>
              </w:rPr>
            </w:pPr>
          </w:p>
          <w:p w:rsidR="006E50DF" w:rsidRDefault="003232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(Hint: The given words are in </w:t>
            </w:r>
            <w:proofErr w:type="spellStart"/>
            <w:r>
              <w:rPr>
                <w:sz w:val="24"/>
                <w:szCs w:val="24"/>
              </w:rPr>
              <w:t>hexa</w:t>
            </w:r>
            <w:proofErr w:type="spellEnd"/>
            <w:r>
              <w:rPr>
                <w:sz w:val="24"/>
                <w:szCs w:val="24"/>
              </w:rPr>
              <w:t xml:space="preserve">-decimal </w:t>
            </w:r>
            <w:proofErr w:type="gramStart"/>
            <w:r>
              <w:rPr>
                <w:sz w:val="24"/>
                <w:szCs w:val="24"/>
              </w:rPr>
              <w:t>value, that</w:t>
            </w:r>
            <w:proofErr w:type="gramEnd"/>
            <w:r>
              <w:rPr>
                <w:sz w:val="24"/>
                <w:szCs w:val="24"/>
              </w:rPr>
              <w:t xml:space="preserve"> means, each digit can be represented b</w:t>
            </w:r>
            <w:r>
              <w:rPr>
                <w:sz w:val="24"/>
                <w:szCs w:val="24"/>
              </w:rPr>
              <w:t>y 4 bits. Remember hexadecimal values range from 0000 – FFFF).</w:t>
            </w:r>
          </w:p>
          <w:p w:rsidR="006E50DF" w:rsidRDefault="006E50DF">
            <w:pPr>
              <w:rPr>
                <w:sz w:val="24"/>
                <w:szCs w:val="24"/>
              </w:rPr>
            </w:pPr>
          </w:p>
        </w:tc>
        <w:tc>
          <w:tcPr>
            <w:tcW w:w="614" w:type="dxa"/>
          </w:tcPr>
          <w:p w:rsidR="006E50DF" w:rsidRDefault="003315F4">
            <w:pPr>
              <w:jc w:val="center"/>
            </w:pPr>
            <w:r>
              <w:t xml:space="preserve">    </w:t>
            </w:r>
            <w:r w:rsidR="003232E3">
              <w:t>3+3</w:t>
            </w:r>
          </w:p>
        </w:tc>
      </w:tr>
      <w:tr w:rsidR="006E50DF" w:rsidTr="003315F4">
        <w:trPr>
          <w:trHeight w:val="881"/>
        </w:trPr>
        <w:tc>
          <w:tcPr>
            <w:tcW w:w="900" w:type="dxa"/>
          </w:tcPr>
          <w:p w:rsidR="006E50DF" w:rsidRDefault="006E50DF">
            <w:pPr>
              <w:rPr>
                <w:b/>
              </w:rPr>
            </w:pPr>
          </w:p>
        </w:tc>
        <w:tc>
          <w:tcPr>
            <w:tcW w:w="431" w:type="dxa"/>
          </w:tcPr>
          <w:p w:rsidR="006E50DF" w:rsidRDefault="003232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</w:p>
        </w:tc>
        <w:tc>
          <w:tcPr>
            <w:tcW w:w="7680" w:type="dxa"/>
          </w:tcPr>
          <w:p w:rsidR="006E50DF" w:rsidRDefault="003232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“Taking Turns” MAC protocols? How is Polling better than CSMA/CD, state three points.</w:t>
            </w:r>
          </w:p>
        </w:tc>
        <w:tc>
          <w:tcPr>
            <w:tcW w:w="614" w:type="dxa"/>
          </w:tcPr>
          <w:p w:rsidR="006E50DF" w:rsidRDefault="003232E3">
            <w:pPr>
              <w:jc w:val="center"/>
            </w:pPr>
            <w:r>
              <w:t>4</w:t>
            </w:r>
          </w:p>
        </w:tc>
      </w:tr>
    </w:tbl>
    <w:p w:rsidR="006E50DF" w:rsidRDefault="006E50DF">
      <w:pPr>
        <w:jc w:val="center"/>
        <w:rPr>
          <w:sz w:val="24"/>
          <w:szCs w:val="24"/>
        </w:rPr>
      </w:pPr>
    </w:p>
    <w:p w:rsidR="006E50DF" w:rsidRDefault="003232E3">
      <w:pPr>
        <w:jc w:val="center"/>
        <w:rPr>
          <w:sz w:val="24"/>
          <w:szCs w:val="24"/>
        </w:rPr>
      </w:pPr>
      <w:bookmarkStart w:id="1" w:name="_heading=h.gjdgxs" w:colFirst="0" w:colLast="0"/>
      <w:bookmarkEnd w:id="1"/>
      <w:r>
        <w:rPr>
          <w:sz w:val="24"/>
          <w:szCs w:val="24"/>
        </w:rPr>
        <w:t>---END---</w:t>
      </w:r>
    </w:p>
    <w:sectPr w:rsidR="006E50DF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D433FF"/>
    <w:multiLevelType w:val="multilevel"/>
    <w:tmpl w:val="0D68BA0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0DF"/>
    <w:rsid w:val="003232E3"/>
    <w:rsid w:val="003315F4"/>
    <w:rsid w:val="006E50DF"/>
    <w:rsid w:val="00907EE2"/>
    <w:rsid w:val="00B3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4A51AB-8E11-4E21-B5B5-5F1428261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6CA6"/>
    <w:pPr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A96CA6"/>
    <w:pPr>
      <w:spacing w:before="34"/>
      <w:ind w:left="959"/>
      <w:jc w:val="center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C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1"/>
    <w:rsid w:val="00A96CA6"/>
    <w:rPr>
      <w:rFonts w:ascii="Georgia" w:eastAsia="Georgia" w:hAnsi="Georgia" w:cs="Georgia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A96C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A96C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46FC"/>
    <w:pPr>
      <w:widowControl/>
      <w:autoSpaceDE/>
      <w:autoSpaceDN/>
      <w:spacing w:after="200" w:line="276" w:lineRule="auto"/>
      <w:ind w:left="720"/>
    </w:pPr>
    <w:rPr>
      <w:rFonts w:ascii="Calibri" w:hAnsi="Calibri" w:cs="Arial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0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06C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B0900"/>
    <w:rPr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c1c9pPIAZH5oWlCREfjpGiLcfw==">AMUW2mW+qS9f9mbngA6bqRKYVWfsn5Y/vjTSupzzYwKyttWbC2yQ/FFcJo3Zkc+NQ/C/Cb4QnPK1zWO6B6aAyJqkoWrF3UknG3cWwJ+eBLsTYRdTmF++ghiMMKyWZdJxf9Vea5YP+aN4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 Bin	Ashraf</dc:creator>
  <cp:lastModifiedBy>Mahjabeen Tamanna Abed</cp:lastModifiedBy>
  <cp:revision>4</cp:revision>
  <cp:lastPrinted>2022-12-19T10:48:00Z</cp:lastPrinted>
  <dcterms:created xsi:type="dcterms:W3CDTF">2022-03-07T14:42:00Z</dcterms:created>
  <dcterms:modified xsi:type="dcterms:W3CDTF">2022-12-19T10:50:00Z</dcterms:modified>
</cp:coreProperties>
</file>