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r>
    </w:p>
    <w:p>
      <w:pPr>
        <w:pStyle w:val="Normal"/>
        <w:spacing w:before="0" w:after="60"/>
        <w:jc w:val="center"/>
        <w:rPr>
          <w:rFonts w:ascii="Chilanka" w:hAnsi="Chilanka"/>
          <w:b/>
          <w:bCs/>
          <w:color w:val="5A5A5A"/>
          <w:sz w:val="20"/>
          <w:szCs w:val="20"/>
        </w:rPr>
      </w:pPr>
      <w:r>
        <w:rPr>
          <w:rFonts w:ascii="Chilanka" w:hAnsi="Chilanka"/>
          <w:b/>
          <w:bCs/>
          <w:color w:val="5A5A5A"/>
          <w:sz w:val="20"/>
          <w:szCs w:val="20"/>
        </w:rPr>
        <w:t>KSF SPACE FOUNDATION</w:t>
      </w:r>
    </w:p>
    <w:p>
      <w:pPr>
        <w:pStyle w:val="Normal"/>
        <w:spacing w:before="0" w:after="30"/>
        <w:jc w:val="center"/>
        <w:rPr>
          <w:rFonts w:ascii="Chilanka" w:hAnsi="Chilanka"/>
        </w:rPr>
      </w:pPr>
      <w:r>
        <w:rPr>
          <w:rFonts w:ascii="Chilanka" w:hAnsi="Chilanka"/>
          <w:color w:val="5A5A5A"/>
          <w:sz w:val="20"/>
          <w:szCs w:val="20"/>
        </w:rPr>
        <w:t>Projet maritime-edge-ai — Phase II</w:t>
      </w:r>
    </w:p>
    <w:p>
      <w:pPr>
        <w:pStyle w:val="Normal"/>
        <w:spacing w:before="300" w:after="200"/>
        <w:jc w:val="center"/>
        <w:rPr>
          <w:rFonts w:ascii="Chilanka" w:hAnsi="Chilanka"/>
        </w:rPr>
      </w:pPr>
      <w:r>
        <w:rPr>
          <w:rFonts w:ascii="Chilanka" w:hAnsi="Chilanka"/>
          <w:b/>
          <w:bCs/>
          <w:color w:val="1B2A4A"/>
          <w:sz w:val="38"/>
          <w:szCs w:val="38"/>
        </w:rPr>
        <w:t>POINT D'AVANCEMENT</w:t>
      </w:r>
    </w:p>
    <w:p>
      <w:pPr>
        <w:pStyle w:val="Normal"/>
        <w:spacing w:before="0" w:after="400"/>
        <w:jc w:val="center"/>
        <w:rPr>
          <w:rFonts w:ascii="Chilanka" w:hAnsi="Chilanka"/>
        </w:rPr>
      </w:pPr>
      <w:r>
        <w:rPr>
          <w:rFonts w:ascii="Chilanka" w:hAnsi="Chilanka"/>
          <w:i/>
          <w:iCs/>
          <w:color w:val="5A5A5A"/>
          <w:sz w:val="22"/>
          <w:szCs w:val="22"/>
        </w:rPr>
        <w:t>Plateforme opérationnelle de surveillance maritime par imagerie satellite — état des lieux, résultats intermédiaires et décisions méthodologiques</w:t>
      </w:r>
    </w:p>
    <w:p>
      <w:pPr>
        <w:pStyle w:val="Normal"/>
        <w:spacing w:before="0" w:after="90"/>
        <w:rPr>
          <w:rFonts w:ascii="Chilanka" w:hAnsi="Chilanka"/>
        </w:rPr>
      </w:pPr>
      <w:r>
        <w:rPr>
          <w:rFonts w:ascii="Chilanka" w:hAnsi="Chilanka"/>
          <w:b/>
          <w:bCs/>
          <w:color w:val="1B2A4A"/>
          <w:sz w:val="21"/>
          <w:szCs w:val="21"/>
        </w:rPr>
        <w:t xml:space="preserve">Préparé par :  </w:t>
      </w:r>
      <w:r>
        <w:rPr>
          <w:rFonts w:ascii="Chilanka" w:hAnsi="Chilanka"/>
          <w:color w:val="1A1A1A"/>
          <w:sz w:val="21"/>
          <w:szCs w:val="21"/>
        </w:rPr>
        <w:t>Franck KINANI (Justin)</w:t>
      </w:r>
    </w:p>
    <w:p>
      <w:pPr>
        <w:pStyle w:val="Normal"/>
        <w:spacing w:before="0" w:after="90"/>
        <w:rPr>
          <w:rFonts w:ascii="Chilanka" w:hAnsi="Chilanka"/>
        </w:rPr>
      </w:pPr>
      <w:r>
        <w:rPr>
          <w:rFonts w:ascii="Chilanka" w:hAnsi="Chilanka"/>
          <w:b/>
          <w:bCs/>
          <w:color w:val="1B2A4A"/>
          <w:sz w:val="21"/>
          <w:szCs w:val="21"/>
        </w:rPr>
        <w:t xml:space="preserve">Destinataire :  </w:t>
      </w:r>
      <w:r>
        <w:rPr>
          <w:rFonts w:ascii="Chilanka" w:hAnsi="Chilanka"/>
          <w:color w:val="1A1A1A"/>
          <w:sz w:val="21"/>
          <w:szCs w:val="21"/>
        </w:rPr>
        <w:t>Superviseur de stage — KSF Space Foundation</w:t>
      </w:r>
    </w:p>
    <w:p>
      <w:pPr>
        <w:pStyle w:val="Normal"/>
        <w:spacing w:before="0" w:after="90"/>
        <w:rPr>
          <w:rFonts w:ascii="Chilanka" w:hAnsi="Chilanka"/>
        </w:rPr>
      </w:pPr>
      <w:r>
        <w:rPr>
          <w:rFonts w:ascii="Chilanka" w:hAnsi="Chilanka"/>
          <w:b/>
          <w:bCs/>
          <w:color w:val="1B2A4A"/>
          <w:sz w:val="21"/>
          <w:szCs w:val="21"/>
        </w:rPr>
        <w:t xml:space="preserve">Date :  </w:t>
      </w:r>
      <w:r>
        <w:rPr>
          <w:rFonts w:ascii="Chilanka" w:hAnsi="Chilanka"/>
          <w:color w:val="1A1A1A"/>
          <w:sz w:val="21"/>
          <w:szCs w:val="21"/>
        </w:rPr>
        <w:t>9 juillet 2026</w:t>
      </w:r>
    </w:p>
    <w:p>
      <w:pPr>
        <w:pStyle w:val="Normal"/>
        <w:spacing w:before="0" w:after="90"/>
        <w:rPr>
          <w:rFonts w:ascii="Chilanka" w:hAnsi="Chilanka"/>
        </w:rPr>
      </w:pPr>
      <w:r>
        <w:rPr>
          <w:rFonts w:ascii="Chilanka" w:hAnsi="Chilanka"/>
          <w:b/>
          <w:bCs/>
          <w:color w:val="1B2A4A"/>
          <w:sz w:val="21"/>
          <w:szCs w:val="21"/>
        </w:rPr>
        <w:t xml:space="preserve">Portée de ce document :  </w:t>
      </w:r>
      <w:r>
        <w:rPr>
          <w:rFonts w:ascii="Chilanka" w:hAnsi="Chilanka"/>
          <w:color w:val="1A1A1A"/>
          <w:sz w:val="21"/>
          <w:szCs w:val="21"/>
        </w:rPr>
        <w:t>Phase II — de la fin de la Phase I (pipeline validé sur données simulées) à l'état actuel des travaux sur données Sentinel-1 réelles</w:t>
      </w:r>
    </w:p>
    <w:p>
      <w:pPr>
        <w:pStyle w:val="Normal"/>
        <w:rPr>
          <w:rFonts w:ascii="Chilanka" w:hAnsi="Chilanka"/>
        </w:rPr>
      </w:pPr>
      <w:r>
        <w:rPr>
          <w:rFonts w:ascii="Chilanka" w:hAnsi="Chilanka"/>
        </w:rPr>
      </w:r>
      <w:r>
        <w:br w:type="page"/>
      </w:r>
    </w:p>
    <w:p>
      <w:pPr>
        <w:pStyle w:val="Heading1"/>
        <w:pBdr>
          <w:bottom w:val="single" w:sz="6" w:space="0" w:color="1B2A4A"/>
        </w:pBdr>
        <w:spacing w:before="0" w:after="200"/>
        <w:rPr>
          <w:rFonts w:ascii="Chilanka" w:hAnsi="Chilanka"/>
        </w:rPr>
      </w:pPr>
      <w:r>
        <w:rPr>
          <w:rFonts w:ascii="Chilanka" w:hAnsi="Chilanka"/>
          <w:b/>
          <w:bCs/>
          <w:color w:val="1B2A4A"/>
          <w:sz w:val="28"/>
          <w:szCs w:val="28"/>
        </w:rPr>
        <w:t>1. Résumé exécutif</w:t>
      </w:r>
    </w:p>
    <w:p>
      <w:pPr>
        <w:pStyle w:val="Normal"/>
        <w:spacing w:lineRule="auto" w:line="288" w:before="0" w:after="160"/>
        <w:rPr>
          <w:rFonts w:ascii="Chilanka" w:hAnsi="Chilanka"/>
        </w:rPr>
      </w:pPr>
      <w:r>
        <w:rPr>
          <w:rFonts w:ascii="Chilanka" w:hAnsi="Chilanka"/>
          <w:color w:val="1A1A1A"/>
          <w:sz w:val="22"/>
          <w:szCs w:val="22"/>
        </w:rPr>
        <w:t>La Phase I a produit un pipeline de détection de navires par imagerie radar validé sur données simulées, avec des résultats solides (mAP proche de 0,95, latence compatible avec un environnement satellite contraint). L'objectif de la Phase II est de faire passer ce pipeline de la simulation à des données Sentinel-1 réelles sur les eaux marocaines, puis de l'exposer comme une petite plateforme de services capable de traiter une image, de répondre à une requête sur une zone, ou de surveiller une zone en continu.</w:t>
      </w:r>
    </w:p>
    <w:p>
      <w:pPr>
        <w:pStyle w:val="Normal"/>
        <w:spacing w:lineRule="auto" w:line="288" w:before="0" w:after="160"/>
        <w:rPr>
          <w:rFonts w:ascii="Chilanka" w:hAnsi="Chilanka"/>
        </w:rPr>
      </w:pPr>
      <w:r>
        <w:rPr>
          <w:rFonts w:ascii="Chilanka" w:hAnsi="Chilanka"/>
          <w:color w:val="1A1A1A"/>
          <w:sz w:val="22"/>
          <w:szCs w:val="22"/>
        </w:rPr>
        <w:t>L'avancement se situe à un point charnière assumé : l'architecture logicielle de la plateforme est largement construite et partiellement testée, mais la validation scientifique du choix de traitement d'image la plus adaptée aux données réelles — l'étape qui donne sa légitimité à tout le reste — n'est pas encore achevée. Un obstacle méthodologique important a été identifié et corrigé au cours des dernières semaines : la source de données choisie pour vérifier automatiquement la présence de navires sur les images ne convient pas à l'usage prévu, ce qui a nécessité de revoir cette partie du protocole.</w:t>
      </w:r>
    </w:p>
    <w:p>
      <w:pPr>
        <w:pStyle w:val="Normal"/>
        <w:spacing w:lineRule="auto" w:line="288" w:before="0" w:after="160"/>
        <w:rPr>
          <w:rFonts w:ascii="Chilanka" w:hAnsi="Chilanka"/>
        </w:rPr>
      </w:pPr>
      <w:r>
        <w:rPr>
          <w:rFonts w:ascii="Chilanka" w:hAnsi="Chilanka"/>
          <w:color w:val="1A1A1A"/>
          <w:sz w:val="22"/>
          <w:szCs w:val="22"/>
        </w:rPr>
        <w:t>Ce document détaille ce qui est acquis, ce qui reste à faire, et les décisions qui ont dû être prises en cours de route.</w:t>
      </w:r>
    </w:p>
    <w:p>
      <w:pPr>
        <w:pStyle w:val="Heading1"/>
        <w:pBdr>
          <w:bottom w:val="single" w:sz="6" w:space="0" w:color="1B2A4A"/>
        </w:pBdr>
        <w:spacing w:before="400" w:after="200"/>
        <w:rPr>
          <w:rFonts w:ascii="Chilanka" w:hAnsi="Chilanka"/>
        </w:rPr>
      </w:pPr>
      <w:r>
        <w:rPr>
          <w:rFonts w:ascii="Chilanka" w:hAnsi="Chilanka"/>
          <w:b/>
          <w:bCs/>
          <w:color w:val="1B2A4A"/>
          <w:sz w:val="28"/>
          <w:szCs w:val="28"/>
        </w:rPr>
        <w:t>2. Rappel — ce qui a été livré en Phase I</w:t>
      </w:r>
    </w:p>
    <w:p>
      <w:pPr>
        <w:pStyle w:val="Normal"/>
        <w:spacing w:lineRule="auto" w:line="288" w:before="0" w:after="160"/>
        <w:rPr>
          <w:rFonts w:ascii="Chilanka" w:hAnsi="Chilanka"/>
        </w:rPr>
      </w:pPr>
      <w:r>
        <w:rPr>
          <w:rFonts w:ascii="Chilanka" w:hAnsi="Chilanka"/>
          <w:color w:val="1A1A1A"/>
          <w:sz w:val="22"/>
          <w:szCs w:val="22"/>
        </w:rPr>
        <w:t>Le pipeline Phase I simule un CubeSat de surveillance maritime en environnement contraint (1 vCPU, 1 Go de RAM). Il détecte des navires sur des images radar, les classe par niveau de priorité, et transmet les résultats selon une logique de fenêtre de contact satellite. Les résultats principaux :</w:t>
      </w:r>
    </w:p>
    <w:tbl>
      <w:tblPr>
        <w:tblW w:w="9350" w:type="dxa"/>
        <w:jc w:val="start"/>
        <w:tblInd w:w="0" w:type="dxa"/>
        <w:tblLayout w:type="fixed"/>
        <w:tblCellMar>
          <w:top w:w="90" w:type="dxa"/>
          <w:start w:w="130" w:type="dxa"/>
          <w:bottom w:w="90" w:type="dxa"/>
          <w:end w:w="130" w:type="dxa"/>
        </w:tblCellMar>
      </w:tblPr>
      <w:tblGrid>
        <w:gridCol w:w="4675"/>
        <w:gridCol w:w="4675"/>
      </w:tblGrid>
      <w:tr>
        <w:trPr/>
        <w:tc>
          <w:tcPr>
            <w:tcW w:w="4675"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Indicateur</w:t>
            </w:r>
          </w:p>
        </w:tc>
        <w:tc>
          <w:tcPr>
            <w:tcW w:w="4675"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Résultat</w:t>
            </w:r>
          </w:p>
        </w:tc>
      </w:tr>
      <w:tr>
        <w:trPr/>
        <w:tc>
          <w:tcPr>
            <w:tcW w:w="4675"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Précision de détection (mAP)</w:t>
            </w:r>
          </w:p>
        </w:tc>
        <w:tc>
          <w:tcPr>
            <w:tcW w:w="4675"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0,9474 (détecteur) / 0,9800 (segmenteur)</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Taille du pipeline embarqué</w:t>
            </w:r>
          </w:p>
        </w:tc>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7,05 Mo (deux modèles combinés, quantifiés)</w:t>
            </w:r>
          </w:p>
        </w:tc>
      </w:tr>
      <w:tr>
        <w:trPr/>
        <w:tc>
          <w:tcPr>
            <w:tcW w:w="4675"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Latence par image</w:t>
            </w:r>
          </w:p>
        </w:tc>
        <w:tc>
          <w:tcPr>
            <w:tcW w:w="4675"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213 ms — RAM utilisée : 252 Mo sur 1 Go disponible</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Gain vs traitement au sol</w:t>
            </w:r>
          </w:p>
        </w:tc>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155× à 1753× selon le scénario</w:t>
            </w:r>
          </w:p>
        </w:tc>
      </w:tr>
    </w:tbl>
    <w:p>
      <w:pPr>
        <w:pStyle w:val="Normal"/>
        <w:spacing w:before="0" w:after="200"/>
        <w:rPr>
          <w:rFonts w:ascii="Chilanka" w:hAnsi="Chilanka"/>
        </w:rPr>
      </w:pPr>
      <w:r>
        <w:rPr>
          <w:rFonts w:ascii="Chilanka" w:hAnsi="Chilanka"/>
        </w:rPr>
      </w:r>
    </w:p>
    <w:p>
      <w:pPr>
        <w:pStyle w:val="Normal"/>
        <w:spacing w:lineRule="auto" w:line="288" w:before="0" w:after="160"/>
        <w:rPr>
          <w:rFonts w:ascii="Chilanka" w:hAnsi="Chilanka"/>
        </w:rPr>
      </w:pPr>
      <w:r>
        <w:rPr>
          <w:rFonts w:ascii="Chilanka" w:hAnsi="Chilanka"/>
          <w:color w:val="1A1A1A"/>
          <w:sz w:val="22"/>
          <w:szCs w:val="22"/>
        </w:rPr>
        <w:t>Ce travail a été soumis à l'école et présenté en soutenance. Il constitue la base technique sur laquelle la Phase II s'appuie sans la remettre en cause.</w:t>
      </w:r>
    </w:p>
    <w:p>
      <w:pPr>
        <w:pStyle w:val="Heading1"/>
        <w:pBdr>
          <w:bottom w:val="single" w:sz="6" w:space="0" w:color="1B2A4A"/>
        </w:pBdr>
        <w:spacing w:before="400" w:after="200"/>
        <w:rPr>
          <w:rFonts w:ascii="Chilanka" w:hAnsi="Chilanka"/>
        </w:rPr>
      </w:pPr>
      <w:r>
        <w:rPr>
          <w:rFonts w:ascii="Chilanka" w:hAnsi="Chilanka"/>
          <w:b/>
          <w:bCs/>
          <w:color w:val="1B2A4A"/>
          <w:sz w:val="28"/>
          <w:szCs w:val="28"/>
        </w:rPr>
        <w:t>3. Objectif de la Phase II</w:t>
      </w:r>
    </w:p>
    <w:p>
      <w:pPr>
        <w:pStyle w:val="Normal"/>
        <w:spacing w:lineRule="auto" w:line="288" w:before="0" w:after="160"/>
        <w:rPr>
          <w:rFonts w:ascii="Chilanka" w:hAnsi="Chilanka"/>
        </w:rPr>
      </w:pPr>
      <w:r>
        <w:rPr>
          <w:rFonts w:ascii="Chilanka" w:hAnsi="Chilanka"/>
          <w:color w:val="1A1A1A"/>
          <w:sz w:val="22"/>
          <w:szCs w:val="22"/>
        </w:rPr>
        <w:t>Trois transformations principales, dans cet ordre de dépendance :</w:t>
      </w:r>
    </w:p>
    <w:p>
      <w:pPr>
        <w:pStyle w:val="ListParagraph"/>
        <w:numPr>
          <w:ilvl w:val="0"/>
          <w:numId w:val="3"/>
        </w:numPr>
        <w:spacing w:lineRule="auto" w:line="276" w:before="0" w:after="110"/>
        <w:rPr>
          <w:rFonts w:ascii="Chilanka" w:hAnsi="Chilanka"/>
        </w:rPr>
      </w:pPr>
      <w:r>
        <w:rPr>
          <w:rFonts w:ascii="Chilanka" w:hAnsi="Chilanka"/>
          <w:color w:val="1A1A1A"/>
          <w:sz w:val="22"/>
          <w:szCs w:val="22"/>
        </w:rPr>
        <w:t>Remplacer les images simulées par de vraies images Sentinel-1 des eaux marocaines, ce qui impose de résoudre des problèmes de format et de calibration propres aux données satellite réelles.</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Valider scientifiquement que le pipeline conçu en Phase I détecte encore correctement les navires sur ces données réelles, et déterminer la meilleure façon de préparer l'image avant de la donner au modèle.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Construire une petite plateforme de services (téléchargement automatique, traitement, détection, interface web) démontrable pour KSF, avec trois modes d'usage : chargement manuel d'une image, requête sur une zone et une date, et surveillance continue d'une zone.</w:t>
      </w:r>
    </w:p>
    <w:p>
      <w:pPr>
        <w:pStyle w:val="Heading1"/>
        <w:pBdr>
          <w:bottom w:val="single" w:sz="6" w:space="0" w:color="1B2A4A"/>
        </w:pBdr>
        <w:spacing w:before="0" w:after="200"/>
        <w:rPr>
          <w:rFonts w:ascii="Chilanka" w:hAnsi="Chilanka"/>
        </w:rPr>
      </w:pPr>
      <w:r>
        <w:rPr>
          <w:rFonts w:ascii="Chilanka" w:hAnsi="Chilanka"/>
          <w:b/>
          <w:bCs/>
          <w:color w:val="1B2A4A"/>
          <w:sz w:val="28"/>
          <w:szCs w:val="28"/>
        </w:rPr>
        <w:t>4. Ce qui est fait</w:t>
      </w:r>
    </w:p>
    <w:p>
      <w:pPr>
        <w:pStyle w:val="Heading2"/>
        <w:spacing w:before="280" w:after="140"/>
        <w:rPr>
          <w:rFonts w:ascii="Chilanka" w:hAnsi="Chilanka"/>
        </w:rPr>
      </w:pPr>
      <w:r>
        <w:rPr>
          <w:rFonts w:ascii="Chilanka" w:hAnsi="Chilanka"/>
          <w:b/>
          <w:bCs/>
          <w:color w:val="3D5A80"/>
          <w:sz w:val="24"/>
          <w:szCs w:val="24"/>
        </w:rPr>
        <w:t>4.1 Traitement des images satellite réelles</w:t>
      </w:r>
    </w:p>
    <w:p>
      <w:pPr>
        <w:pStyle w:val="Normal"/>
        <w:spacing w:lineRule="auto" w:line="288" w:before="0" w:after="160"/>
        <w:rPr>
          <w:rFonts w:ascii="Chilanka" w:hAnsi="Chilanka"/>
        </w:rPr>
      </w:pPr>
      <w:r>
        <w:rPr>
          <w:rFonts w:ascii="Chilanka" w:hAnsi="Chilanka"/>
          <w:color w:val="1A1A1A"/>
          <w:sz w:val="22"/>
          <w:szCs w:val="22"/>
        </w:rPr>
        <w:t>Les images Sentinel-1 brutes ne sont pas directement exploitables par le modèle : elles nécessitent une chaîne de préparation (calibration du signal radar, réduction du bruit, mise à l'échelle) avant d'être découpées en petites tuiles analysables par le modèle.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Onzes</w:t>
      </w:r>
      <w:r>
        <w:rPr>
          <w:rFonts w:ascii="Chilanka" w:hAnsi="Chilanka"/>
          <w:color w:val="1A1A1A"/>
          <w:sz w:val="22"/>
          <w:szCs w:val="22"/>
        </w:rPr>
        <w:t xml:space="preserve"> scènes Sentinel-1 couvrant les eaux marocaines sur l'année 2025 ont été identifiées et téléchargées.</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Un obstacle technique important a été résolu : les fichiers satellite ne contiennent pas toujours l'information de géolocalisation dans un format standard directement lisible. Une méthode alternative de reconstruction des coordonnées géographiques a été développée à partir de points de repère fournis dans chaque image, puis testée et validée avec une erreur de reconstruction nulle sur les points connus.</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Un problème de volume de données a été rencontré et résolu : le traitement complet d'une scène produit une quantité de données largement supérieure à l'espace disponible (plusieurs dizaines de gigaoctets par lot de scènes). Une méthode de sélection intelligente des zones d'intérêt a permis de réduire ce volume à quelques centaines de mégaoctets sans perte d'information utile.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Quatre variantes de préparation d'image sont actuellement implémentées et prêtes à être comparées, allant d'un traitement minimal à une chaîne complète de calibration et de réduction du bruit.</w:t>
      </w:r>
    </w:p>
    <w:p>
      <w:pPr>
        <w:pStyle w:val="Heading2"/>
        <w:spacing w:before="280" w:after="140"/>
        <w:rPr>
          <w:rFonts w:ascii="Chilanka" w:hAnsi="Chilanka"/>
        </w:rPr>
      </w:pPr>
      <w:r>
        <w:rPr>
          <w:rFonts w:ascii="Chilanka" w:hAnsi="Chilanka"/>
          <w:b/>
          <w:bCs/>
          <w:color w:val="3D5A80"/>
          <w:sz w:val="24"/>
          <w:szCs w:val="24"/>
        </w:rPr>
        <w:t>4.2 Architecture de la plateforme</w:t>
      </w:r>
    </w:p>
    <w:p>
      <w:pPr>
        <w:pStyle w:val="Normal"/>
        <w:spacing w:lineRule="auto" w:line="288" w:before="0" w:after="160"/>
        <w:rPr>
          <w:rFonts w:ascii="Chilanka" w:hAnsi="Chilanka"/>
        </w:rPr>
      </w:pPr>
      <w:r>
        <w:rPr>
          <w:rFonts w:ascii="Chilanka" w:hAnsi="Chilanka"/>
          <w:color w:val="1A1A1A"/>
          <w:sz w:val="22"/>
          <w:szCs w:val="22"/>
        </w:rPr>
        <w:t>La plateforme est conçue comme un ensemble de six services indépendants (téléchargement, préparation d'image, détection, suivi satellite, agrégation des résultats, interface web), plutôt qu'un programme unique — ce choix permet un déploiement flexible, sur un serveur, dans le cloud, ou sur une machine locale, selon les besoins de démonstration.</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La structure complète du projet est en place et versionnée.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Les trois modes d'usage prévus (chargement d'image, requête zone/date, surveillance continue) sont implémentés dans l'interface.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Une première vague de tests a permis d'identifier plusieurs défauts d'implémentation, en cours de correction — détaillés en section 5.</w:t>
      </w:r>
    </w:p>
    <w:p>
      <w:pPr>
        <w:pStyle w:val="Heading2"/>
        <w:spacing w:before="280" w:after="140"/>
        <w:rPr>
          <w:rFonts w:ascii="Chilanka" w:hAnsi="Chilanka"/>
        </w:rPr>
      </w:pPr>
      <w:r>
        <w:rPr>
          <w:rFonts w:ascii="Chilanka" w:hAnsi="Chilanka"/>
          <w:b/>
          <w:bCs/>
          <w:color w:val="3D5A80"/>
          <w:sz w:val="24"/>
          <w:szCs w:val="24"/>
        </w:rPr>
        <w:t>4.3 Enrichissement par données de contexte satellite</w:t>
      </w:r>
    </w:p>
    <w:p>
      <w:pPr>
        <w:pStyle w:val="ListParagraph"/>
        <w:numPr>
          <w:ilvl w:val="0"/>
          <w:numId w:val="1"/>
        </w:numPr>
        <w:spacing w:lineRule="auto" w:line="276" w:before="0" w:after="110"/>
        <w:rPr>
          <w:rFonts w:ascii="Chilanka" w:hAnsi="Chilanka"/>
        </w:rPr>
      </w:pPr>
      <w:r>
        <w:rPr>
          <w:rFonts w:ascii="Chilanka" w:hAnsi="Chilanka"/>
          <w:color w:val="1A1A1A"/>
          <w:sz w:val="22"/>
          <w:szCs w:val="22"/>
        </w:rPr>
        <w:t>Le service de suivi orbital, permettant de connaître la position exacte du satellite au moment de chaque acquisition d'image, est implémenté et en cours de correction sur un point d'intégration avec la source de données publiques utilisée.</w:t>
      </w:r>
    </w:p>
    <w:p>
      <w:pPr>
        <w:pStyle w:val="Heading1"/>
        <w:pBdr>
          <w:bottom w:val="single" w:sz="6" w:space="0" w:color="1B2A4A"/>
        </w:pBdr>
        <w:spacing w:before="400" w:after="200"/>
        <w:rPr>
          <w:rFonts w:ascii="Chilanka" w:hAnsi="Chilanka"/>
        </w:rPr>
      </w:pPr>
      <w:r>
        <w:rPr>
          <w:rFonts w:ascii="Chilanka" w:hAnsi="Chilanka"/>
          <w:b/>
          <w:bCs/>
          <w:color w:val="1B2A4A"/>
          <w:sz w:val="28"/>
          <w:szCs w:val="28"/>
        </w:rPr>
        <w:t>5. Défis rencontrés et décisions prises</w:t>
      </w:r>
    </w:p>
    <w:p>
      <w:pPr>
        <w:pStyle w:val="Normal"/>
        <w:spacing w:lineRule="auto" w:line="288" w:before="0" w:after="160"/>
        <w:rPr>
          <w:rFonts w:ascii="Chilanka" w:hAnsi="Chilanka"/>
        </w:rPr>
      </w:pPr>
      <w:r>
        <w:rPr>
          <w:rFonts w:ascii="Chilanka" w:hAnsi="Chilanka"/>
          <w:color w:val="1A1A1A"/>
          <w:sz w:val="22"/>
          <w:szCs w:val="22"/>
        </w:rPr>
        <w:t>Cette section présente les difficultés méthodologiques et techniques telles qu'elles se sont posées, ainsi que la façon dont elles ont été traitées — dans un souci de traçabilité plutôt que de présenter uniquement un résultat lissé.</w:t>
      </w:r>
    </w:p>
    <w:p>
      <w:pPr>
        <w:pStyle w:val="Heading2"/>
        <w:spacing w:before="280" w:after="140"/>
        <w:rPr>
          <w:rFonts w:ascii="Chilanka" w:hAnsi="Chilanka"/>
        </w:rPr>
      </w:pPr>
      <w:r>
        <w:rPr>
          <w:rFonts w:ascii="Chilanka" w:hAnsi="Chilanka"/>
          <w:b/>
          <w:bCs/>
          <w:color w:val="3D5A80"/>
          <w:sz w:val="24"/>
          <w:szCs w:val="24"/>
        </w:rPr>
        <w:t>5.1 Le défi central : comment vérifier que le modèle détecte correctement les vrais navires</w:t>
      </w:r>
    </w:p>
    <w:p>
      <w:pPr>
        <w:pStyle w:val="Normal"/>
        <w:spacing w:lineRule="auto" w:line="288" w:before="0" w:after="160"/>
        <w:rPr>
          <w:rFonts w:ascii="Chilanka" w:hAnsi="Chilanka"/>
        </w:rPr>
      </w:pPr>
      <w:r>
        <w:rPr>
          <w:rFonts w:ascii="Chilanka" w:hAnsi="Chilanka"/>
          <w:color w:val="1A1A1A"/>
          <w:sz w:val="22"/>
          <w:szCs w:val="22"/>
        </w:rPr>
        <w:t>Pour affirmer que le pipeline fonctionne sur des données réelles, il faut pouvoir comparer ce que le modèle détecte à une liste fiable des navires réellement présents sur chaque image — une « vérité terrain ». Cette vérité terrain n'existe pas telle quelle : il a fallu la construire.</w:t>
      </w:r>
    </w:p>
    <w:p>
      <w:pPr>
        <w:pStyle w:val="Normal"/>
        <w:spacing w:lineRule="auto" w:line="288" w:before="0" w:after="160"/>
        <w:rPr>
          <w:rFonts w:ascii="Chilanka" w:hAnsi="Chilanka"/>
        </w:rPr>
      </w:pPr>
      <w:r>
        <w:rPr>
          <w:rFonts w:ascii="Chilanka" w:hAnsi="Chilanka"/>
          <w:color w:val="1A1A1A"/>
          <w:sz w:val="22"/>
          <w:szCs w:val="22"/>
        </w:rPr>
        <w:t>La stratégie initialement retenue s'appuyait sur une base de données internationale de surveillance maritime (Global Fishing Watch), qui publie notamment des détections de navires à partir d'images radar. Après plusieurs semaines de travail d'intégration technique, une vérification approfondie de la documentation officielle de cette base a révélé que le jeu de données concerné ne fournit pas la position individuelle de chaque navire, mais uniquement un comptage agrégé par zone géographique — une information insuffisante pour l'usage prévu, quelle que soit la qualité de l'intégration technique.</w:t>
      </w:r>
    </w:p>
    <w:p>
      <w:pPr>
        <w:pStyle w:val="Normal"/>
        <w:spacing w:lineRule="auto" w:line="288" w:before="0" w:after="160"/>
        <w:rPr>
          <w:rFonts w:ascii="Chilanka" w:hAnsi="Chilanka"/>
        </w:rPr>
      </w:pPr>
      <w:r>
        <w:rPr>
          <w:rFonts w:ascii="Chilanka" w:hAnsi="Chilanka"/>
          <w:b/>
          <w:bCs/>
          <w:color w:val="8B1A1A"/>
          <w:sz w:val="22"/>
          <w:szCs w:val="22"/>
        </w:rPr>
        <w:t>Décision prise : le protocole de construction de la vérité terrain a été révisé.</w:t>
      </w:r>
    </w:p>
    <w:p>
      <w:pPr>
        <w:pStyle w:val="Normal"/>
        <w:spacing w:lineRule="auto" w:line="288" w:before="0" w:after="160"/>
        <w:rPr>
          <w:rFonts w:ascii="Chilanka" w:hAnsi="Chilanka"/>
        </w:rPr>
      </w:pPr>
      <w:r>
        <w:rPr>
          <w:rFonts w:ascii="Chilanka" w:hAnsi="Chilanka"/>
          <w:color w:val="1A1A1A"/>
          <w:sz w:val="22"/>
          <w:szCs w:val="22"/>
        </w:rPr>
        <w:t>La nouvelle méthode combine les positions publiques des navires équipés de balises de géolocalisation (comme amorce de repérage) avec une validation et une annotation manuelle sur un outil dédié, pour les zones où ces balises sont absentes — notamment les navires qui ne les activent pas, qui sont pourtant un objectif clé de la surveillance maritime.</w:t>
      </w:r>
    </w:p>
    <w:p>
      <w:pPr>
        <w:pStyle w:val="Heading2"/>
        <w:spacing w:before="280" w:after="140"/>
        <w:rPr>
          <w:rFonts w:ascii="Chilanka" w:hAnsi="Chilanka"/>
        </w:rPr>
      </w:pPr>
      <w:r>
        <w:rPr>
          <w:rFonts w:ascii="Chilanka" w:hAnsi="Chilanka"/>
          <w:b/>
          <w:bCs/>
          <w:color w:val="3D5A80"/>
          <w:sz w:val="24"/>
          <w:szCs w:val="24"/>
        </w:rPr>
        <w:t>5.2 Couverture géographique de la source de vérification</w:t>
      </w:r>
    </w:p>
    <w:p>
      <w:pPr>
        <w:pStyle w:val="Normal"/>
        <w:spacing w:lineRule="auto" w:line="288" w:before="0" w:after="160"/>
        <w:rPr>
          <w:rFonts w:ascii="Chilanka" w:hAnsi="Chilanka"/>
        </w:rPr>
      </w:pPr>
      <w:r>
        <w:rPr>
          <w:rFonts w:ascii="Chilanka" w:hAnsi="Chilanka"/>
          <w:color w:val="1A1A1A"/>
          <w:sz w:val="22"/>
          <w:szCs w:val="22"/>
        </w:rPr>
        <w:t>Un point lié a également été clarifié : cette base de données ne couvre pas la haute mer ni la zone immédiate du littoral, et se concentre sur les zones côtières à fort trafic. Le corpus de scènes de test est donc en cours de recentrage sur la bande côtière marocaine, où le recoupement avec cette source est le plus probable. Ce recentrage améliore la fiabilité de la phase de validation, mais implique une limite à documenter explicitement dans les résultats finaux : le choix de méthode de préparation d'image sera validé sur des zones côtières, puis appliqué par extension aux zones plus au large, sans validation directe sur ces dernières à ce stade.</w:t>
      </w:r>
    </w:p>
    <w:p>
      <w:pPr>
        <w:pStyle w:val="Heading2"/>
        <w:spacing w:before="280" w:after="140"/>
        <w:rPr>
          <w:rFonts w:ascii="Chilanka" w:hAnsi="Chilanka"/>
        </w:rPr>
      </w:pPr>
      <w:r>
        <w:rPr>
          <w:rFonts w:ascii="Chilanka" w:hAnsi="Chilanka"/>
          <w:b/>
          <w:bCs/>
          <w:color w:val="3D5A80"/>
          <w:sz w:val="24"/>
          <w:szCs w:val="24"/>
        </w:rPr>
        <w:t>5.3 Tests d'intégration de la plateforme</w:t>
      </w:r>
    </w:p>
    <w:p>
      <w:pPr>
        <w:pStyle w:val="Normal"/>
        <w:spacing w:lineRule="auto" w:line="288" w:before="0" w:after="160"/>
        <w:rPr>
          <w:rFonts w:ascii="Chilanka" w:hAnsi="Chilanka"/>
        </w:rPr>
      </w:pPr>
      <w:r>
        <w:rPr>
          <w:rFonts w:ascii="Chilanka" w:hAnsi="Chilanka"/>
          <w:color w:val="1A1A1A"/>
          <w:sz w:val="22"/>
          <w:szCs w:val="22"/>
        </w:rPr>
        <w:t>Le lancement des six services sur une machine de test a révélé, lors d'une vérification systématique effectuée avant cette rencontre, que le tableau de bord fonctionne correctement mais que les cinq autres services présentent chacun un défaut distinct, actuellement en cours de correction :</w:t>
      </w:r>
    </w:p>
    <w:tbl>
      <w:tblPr>
        <w:tblW w:w="9350" w:type="dxa"/>
        <w:jc w:val="start"/>
        <w:tblInd w:w="0" w:type="dxa"/>
        <w:tblLayout w:type="fixed"/>
        <w:tblCellMar>
          <w:top w:w="90" w:type="dxa"/>
          <w:start w:w="130" w:type="dxa"/>
          <w:bottom w:w="90" w:type="dxa"/>
          <w:end w:w="130" w:type="dxa"/>
        </w:tblCellMar>
      </w:tblPr>
      <w:tblGrid>
        <w:gridCol w:w="2500"/>
        <w:gridCol w:w="6850"/>
      </w:tblGrid>
      <w:tr>
        <w:trPr/>
        <w:tc>
          <w:tcPr>
            <w:tcW w:w="2500"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Service</w:t>
            </w:r>
          </w:p>
        </w:tc>
        <w:tc>
          <w:tcPr>
            <w:tcW w:w="6850"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Nature du défaut identifié</w:t>
            </w:r>
          </w:p>
        </w:tc>
      </w:tr>
      <w:tr>
        <w:trPr/>
        <w:tc>
          <w:tcPr>
            <w:tcW w:w="250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Détection</w:t>
            </w:r>
          </w:p>
        </w:tc>
        <w:tc>
          <w:tcPr>
            <w:tcW w:w="685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Incompatibilité de format entre l'image préparée et ce qu'attend le modèle (dimension d'entrée)</w:t>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Préparation d'image</w:t>
            </w:r>
          </w:p>
        </w:tc>
        <w:tc>
          <w:tcPr>
            <w:tcW w:w="685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Erreur de chemin de fichier dans la configuration du service</w:t>
            </w:r>
          </w:p>
        </w:tc>
      </w:tr>
      <w:tr>
        <w:trPr/>
        <w:tc>
          <w:tcPr>
            <w:tcW w:w="250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Suivi satellite</w:t>
            </w:r>
          </w:p>
        </w:tc>
        <w:tc>
          <w:tcPr>
            <w:tcW w:w="685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Le service interroge la source de données orbitales sur le mauvais point d'accès</w:t>
            </w:r>
          </w:p>
        </w:tc>
      </w:tr>
      <w:tr>
        <w:trPr>
          <w:trHeight w:val="65" w:hRule="atLeast"/>
        </w:trPr>
        <w:tc>
          <w:tcPr>
            <w:tcW w:w="250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Téléchargement automatique</w:t>
            </w:r>
          </w:p>
        </w:tc>
        <w:tc>
          <w:tcPr>
            <w:tcW w:w="685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Fonctionnalité non encore implémentée (signalée explicitement par le service lui-même, pas un défaut caché)</w:t>
            </w:r>
          </w:p>
        </w:tc>
      </w:tr>
      <w:tr>
        <w:trPr/>
        <w:tc>
          <w:tcPr>
            <w:tcW w:w="250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Agrégation des résultats</w:t>
            </w:r>
          </w:p>
        </w:tc>
        <w:tc>
          <w:tcPr>
            <w:tcW w:w="6850"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Fonctionnel — vérifié avec un test de bout en bout incluant la base de données</w:t>
            </w:r>
          </w:p>
        </w:tc>
      </w:tr>
    </w:tbl>
    <w:p>
      <w:pPr>
        <w:pStyle w:val="Normal"/>
        <w:spacing w:before="0" w:after="200"/>
        <w:rPr>
          <w:rFonts w:ascii="Chilanka" w:hAnsi="Chilanka"/>
        </w:rPr>
      </w:pPr>
      <w:r>
        <w:rPr>
          <w:rFonts w:ascii="Chilanka" w:hAnsi="Chilanka"/>
        </w:rPr>
      </w:r>
    </w:p>
    <w:p>
      <w:pPr>
        <w:pStyle w:val="Normal"/>
        <w:spacing w:lineRule="auto" w:line="288" w:before="0" w:after="160"/>
        <w:rPr>
          <w:rFonts w:ascii="Chilanka" w:hAnsi="Chilanka"/>
        </w:rPr>
      </w:pPr>
      <w:r>
        <w:rPr>
          <w:rFonts w:ascii="Chilanka" w:hAnsi="Chilanka"/>
          <w:color w:val="1A1A1A"/>
          <w:sz w:val="22"/>
          <w:szCs w:val="22"/>
        </w:rPr>
        <w:t>Ces défauts sont d'ordre technique classique (erreurs de configuration, incompatibilités de format) et ne remettent pas en cause l'architecture globale. Leur correction est en cours.</w:t>
      </w:r>
    </w:p>
    <w:p>
      <w:pPr>
        <w:pStyle w:val="Heading2"/>
        <w:spacing w:before="280" w:after="140"/>
        <w:rPr>
          <w:rFonts w:ascii="Chilanka" w:hAnsi="Chilanka"/>
        </w:rPr>
      </w:pPr>
      <w:r>
        <w:rPr>
          <w:rFonts w:ascii="Chilanka" w:hAnsi="Chilanka"/>
          <w:b/>
          <w:bCs/>
          <w:color w:val="3D5A80"/>
          <w:sz w:val="24"/>
          <w:szCs w:val="24"/>
        </w:rPr>
        <w:t>5.4 Enseignement méthodologique retenu</w:t>
      </w:r>
    </w:p>
    <w:p>
      <w:pPr>
        <w:pStyle w:val="Normal"/>
        <w:spacing w:lineRule="auto" w:line="288" w:before="0" w:after="160"/>
        <w:rPr>
          <w:rFonts w:ascii="Chilanka" w:hAnsi="Chilanka"/>
        </w:rPr>
      </w:pPr>
      <w:r>
        <w:rPr>
          <w:rFonts w:ascii="Chilanka" w:hAnsi="Chilanka"/>
          <w:color w:val="1A1A1A"/>
          <w:sz w:val="22"/>
          <w:szCs w:val="22"/>
        </w:rPr>
        <w:t>Le point le plus important de ces dernières semaines n'est pas un problème technique isolé, mais une leçon de méthode : une source de données externe présentée comme adaptée à un usage doit être vérifiée sur la nature exacte de ce qu'elle fournit avant de construire une méthode dessus — pas seulement sur son accessibilité technique. Cette vérification a été formalisée dans un document interne de traçabilité pour éviter qu'un choix similaire ne soit reproduit sans contrôle sur la suite du projet.</w:t>
      </w:r>
    </w:p>
    <w:p>
      <w:pPr>
        <w:pStyle w:val="Heading1"/>
        <w:pBdr>
          <w:bottom w:val="single" w:sz="6" w:space="0" w:color="1B2A4A"/>
        </w:pBdr>
        <w:spacing w:before="0" w:after="200"/>
        <w:rPr>
          <w:rFonts w:ascii="Chilanka" w:hAnsi="Chilanka"/>
          <w:b/>
          <w:bCs/>
          <w:color w:val="1B2A4A"/>
          <w:sz w:val="28"/>
          <w:szCs w:val="28"/>
        </w:rPr>
      </w:pPr>
      <w:r>
        <w:rPr>
          <w:rFonts w:ascii="Chilanka" w:hAnsi="Chilanka"/>
          <w:b/>
          <w:bCs/>
          <w:color w:val="1B2A4A"/>
          <w:sz w:val="28"/>
          <w:szCs w:val="28"/>
        </w:rPr>
      </w:r>
    </w:p>
    <w:p>
      <w:pPr>
        <w:pStyle w:val="Heading1"/>
        <w:pBdr>
          <w:bottom w:val="single" w:sz="6" w:space="0" w:color="1B2A4A"/>
        </w:pBdr>
        <w:spacing w:before="0" w:after="200"/>
        <w:rPr>
          <w:rFonts w:ascii="Chilanka" w:hAnsi="Chilanka"/>
          <w:b/>
          <w:bCs/>
          <w:color w:val="1B2A4A"/>
          <w:sz w:val="28"/>
          <w:szCs w:val="28"/>
        </w:rPr>
      </w:pPr>
      <w:r>
        <w:rPr>
          <w:rFonts w:ascii="Chilanka" w:hAnsi="Chilanka"/>
          <w:b/>
          <w:bCs/>
          <w:color w:val="1B2A4A"/>
          <w:sz w:val="28"/>
          <w:szCs w:val="28"/>
        </w:rPr>
        <w:t>6. Prochaines étapes</w:t>
      </w:r>
    </w:p>
    <w:tbl>
      <w:tblPr>
        <w:tblW w:w="9350" w:type="dxa"/>
        <w:jc w:val="start"/>
        <w:tblInd w:w="0" w:type="dxa"/>
        <w:tblLayout w:type="fixed"/>
        <w:tblCellMar>
          <w:top w:w="90" w:type="dxa"/>
          <w:start w:w="130" w:type="dxa"/>
          <w:bottom w:w="90" w:type="dxa"/>
          <w:end w:w="130" w:type="dxa"/>
        </w:tblCellMar>
      </w:tblPr>
      <w:tblGrid>
        <w:gridCol w:w="3999"/>
        <w:gridCol w:w="5351"/>
      </w:tblGrid>
      <w:tr>
        <w:trPr/>
        <w:tc>
          <w:tcPr>
            <w:tcW w:w="3999"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Étape</w:t>
            </w:r>
          </w:p>
        </w:tc>
        <w:tc>
          <w:tcPr>
            <w:tcW w:w="5351" w:type="dxa"/>
            <w:tcBorders>
              <w:top w:val="single" w:sz="4" w:space="0" w:color="000000"/>
              <w:start w:val="single" w:sz="4" w:space="0" w:color="000000"/>
              <w:bottom w:val="single" w:sz="4" w:space="0" w:color="000000"/>
              <w:end w:val="single" w:sz="4" w:space="0" w:color="000000"/>
            </w:tcBorders>
            <w:shd w:fill="1B2A4A" w:val="clear"/>
          </w:tcPr>
          <w:p>
            <w:pPr>
              <w:pStyle w:val="Normal"/>
              <w:rPr>
                <w:rFonts w:ascii="Chilanka" w:hAnsi="Chilanka"/>
              </w:rPr>
            </w:pPr>
            <w:r>
              <w:rPr>
                <w:rFonts w:ascii="Chilanka" w:hAnsi="Chilanka"/>
                <w:b/>
                <w:bCs/>
                <w:color w:val="FFFFFF"/>
                <w:sz w:val="20"/>
                <w:szCs w:val="20"/>
              </w:rPr>
              <w:t>Objectif</w:t>
            </w:r>
          </w:p>
        </w:tc>
      </w:tr>
      <w:tr>
        <w:trPr/>
        <w:tc>
          <w:tcPr>
            <w:tcW w:w="3999"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Finaliser la correction des cinq services</w:t>
            </w:r>
          </w:p>
        </w:tc>
        <w:tc>
          <w:tcPr>
            <w:tcW w:w="5351"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Obtenir une plateforme entièrement fonctionnelle de bout en bout sur les trois modes d'usage</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Compléter le protocole de vérité terrain révisé</w:t>
            </w:r>
          </w:p>
        </w:tc>
        <w:tc>
          <w:tcPr>
            <w:tcW w:w="5351"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Constituer un jeu d'annotations fiable sur les scènes côtières marocaines</w:t>
            </w:r>
          </w:p>
        </w:tc>
      </w:tr>
      <w:tr>
        <w:trPr/>
        <w:tc>
          <w:tcPr>
            <w:tcW w:w="3999"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Exécuter le comparatif des 4 méthodes de préparation d'image</w:t>
            </w:r>
          </w:p>
        </w:tc>
        <w:tc>
          <w:tcPr>
            <w:tcW w:w="5351"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Déterminer objectivement la méthode la plus fiable, avec des mesures de précision et de rappel</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Test de bout en bout avec les modèles de la Phase I</w:t>
            </w:r>
          </w:p>
        </w:tc>
        <w:tc>
          <w:tcPr>
            <w:tcW w:w="5351"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Confirmer le fonctionnement complet avant d'envisager un réentraînement de modèle</w:t>
            </w:r>
          </w:p>
        </w:tc>
      </w:tr>
      <w:tr>
        <w:trPr/>
        <w:tc>
          <w:tcPr>
            <w:tcW w:w="3999"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Rédaction du rapport final de validation</w:t>
            </w:r>
          </w:p>
        </w:tc>
        <w:tc>
          <w:tcPr>
            <w:tcW w:w="5351" w:type="dxa"/>
            <w:tcBorders>
              <w:top w:val="single" w:sz="4" w:space="0" w:color="000000"/>
              <w:start w:val="single" w:sz="4" w:space="0" w:color="000000"/>
              <w:bottom w:val="single" w:sz="4" w:space="0" w:color="000000"/>
              <w:end w:val="single" w:sz="4" w:space="0" w:color="000000"/>
            </w:tcBorders>
            <w:shd w:fill="F1F3F6" w:val="clear"/>
          </w:tcPr>
          <w:p>
            <w:pPr>
              <w:pStyle w:val="Normal"/>
              <w:rPr>
                <w:rFonts w:ascii="Chilanka" w:hAnsi="Chilanka"/>
              </w:rPr>
            </w:pPr>
            <w:r>
              <w:rPr>
                <w:rFonts w:ascii="Chilanka" w:hAnsi="Chilanka"/>
                <w:b w:val="false"/>
                <w:bCs w:val="false"/>
                <w:color w:val="1A1A1A"/>
                <w:sz w:val="20"/>
                <w:szCs w:val="20"/>
              </w:rPr>
              <w:t>Documenter les résultats et les limites de portée identifiées</w:t>
            </w:r>
          </w:p>
        </w:tc>
      </w:tr>
    </w:tbl>
    <w:p>
      <w:pPr>
        <w:pStyle w:val="Heading1"/>
        <w:pBdr>
          <w:bottom w:val="single" w:sz="6" w:space="0" w:color="1B2A4A"/>
        </w:pBdr>
        <w:spacing w:before="400" w:after="200"/>
        <w:rPr>
          <w:b/>
          <w:bCs/>
          <w:color w:val="1A1A1A"/>
          <w:sz w:val="22"/>
          <w:szCs w:val="22"/>
        </w:rPr>
      </w:pPr>
      <w:r>
        <w:rPr>
          <w:rFonts w:ascii="Chilanka" w:hAnsi="Chilanka"/>
        </w:rPr>
      </w:r>
    </w:p>
    <w:sectPr>
      <w:footerReference w:type="even" r:id="rId2"/>
      <w:footerReference w:type="default" r:id="rId3"/>
      <w:footerReference w:type="first" r:id="rId4"/>
      <w:type w:val="nextPage"/>
      <w:pgSz w:w="12240" w:h="15840"/>
      <w:pgMar w:left="1100" w:right="1100" w:gutter="0" w:header="0"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hilanka">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5A5A"/>
        <w:sz w:val="16"/>
        <w:szCs w:val="16"/>
      </w:rPr>
      <w:t xml:space="preserve">maritime-edge-ai-intel-platform — Point d'avancement Phase II — Page </w:t>
    </w:r>
    <w:r>
      <w:rPr>
        <w:color w:val="1A1A1A"/>
        <w:sz w:val="22"/>
        <w:szCs w:val="22"/>
      </w:rPr>
      <w:fldChar w:fldCharType="begin"/>
    </w:r>
    <w:r>
      <w:rPr>
        <w:color w:val="1A1A1A"/>
        <w:sz w:val="22"/>
        <w:szCs w:val="22"/>
      </w:rPr>
      <w:instrText xml:space="preserve"> PAGE </w:instrText>
    </w:r>
    <w:r>
      <w:rPr>
        <w:color w:val="1A1A1A"/>
        <w:sz w:val="22"/>
        <w:szCs w:val="22"/>
      </w:rPr>
      <w:fldChar w:fldCharType="separate"/>
    </w:r>
    <w:r>
      <w:rPr>
        <w:color w:val="1A1A1A"/>
        <w:sz w:val="22"/>
        <w:szCs w:val="22"/>
      </w:rPr>
      <w:t>4</w:t>
    </w:r>
    <w:r>
      <w:rPr>
        <w:color w:val="1A1A1A"/>
        <w:sz w:val="22"/>
        <w:szCs w:val="22"/>
      </w:rPr>
      <w:fldChar w:fldCharType="end"/>
    </w:r>
    <w:r>
      <w:rPr>
        <w:color w:val="5A5A5A"/>
        <w:sz w:val="16"/>
        <w:szCs w:val="16"/>
      </w:rPr>
      <w:t xml:space="preserve"> / </w:t>
    </w:r>
    <w:r>
      <w:rPr>
        <w:color w:val="1A1A1A"/>
        <w:sz w:val="22"/>
        <w:szCs w:val="22"/>
      </w:rPr>
      <w:fldChar w:fldCharType="begin"/>
    </w:r>
    <w:r>
      <w:rPr>
        <w:color w:val="1A1A1A"/>
        <w:sz w:val="22"/>
        <w:szCs w:val="22"/>
      </w:rPr>
      <w:instrText xml:space="preserve"> NUMPAGES </w:instrText>
    </w:r>
    <w:r>
      <w:rPr>
        <w:color w:val="1A1A1A"/>
        <w:sz w:val="22"/>
        <w:szCs w:val="22"/>
      </w:rPr>
      <w:fldChar w:fldCharType="separate"/>
    </w:r>
    <w:r>
      <w:rPr>
        <w:color w:val="1A1A1A"/>
        <w:sz w:val="22"/>
        <w:szCs w:val="22"/>
      </w:rPr>
      <w:t>5</w:t>
    </w:r>
    <w:r>
      <w:rPr>
        <w:color w:val="1A1A1A"/>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5A5A"/>
        <w:sz w:val="16"/>
        <w:szCs w:val="16"/>
      </w:rPr>
      <w:t xml:space="preserve">maritime-edge-ai-intel-platform — Point d'avancement Phase II — Page </w:t>
    </w:r>
    <w:r>
      <w:rPr>
        <w:color w:val="1A1A1A"/>
        <w:sz w:val="22"/>
        <w:szCs w:val="22"/>
      </w:rPr>
      <w:fldChar w:fldCharType="begin"/>
    </w:r>
    <w:r>
      <w:rPr>
        <w:color w:val="1A1A1A"/>
        <w:sz w:val="22"/>
        <w:szCs w:val="22"/>
      </w:rPr>
      <w:instrText xml:space="preserve"> PAGE </w:instrText>
    </w:r>
    <w:r>
      <w:rPr>
        <w:color w:val="1A1A1A"/>
        <w:sz w:val="22"/>
        <w:szCs w:val="22"/>
      </w:rPr>
      <w:fldChar w:fldCharType="separate"/>
    </w:r>
    <w:r>
      <w:rPr>
        <w:color w:val="1A1A1A"/>
        <w:sz w:val="22"/>
        <w:szCs w:val="22"/>
      </w:rPr>
      <w:t>4</w:t>
    </w:r>
    <w:r>
      <w:rPr>
        <w:color w:val="1A1A1A"/>
        <w:sz w:val="22"/>
        <w:szCs w:val="22"/>
      </w:rPr>
      <w:fldChar w:fldCharType="end"/>
    </w:r>
    <w:r>
      <w:rPr>
        <w:color w:val="5A5A5A"/>
        <w:sz w:val="16"/>
        <w:szCs w:val="16"/>
      </w:rPr>
      <w:t xml:space="preserve"> / </w:t>
    </w:r>
    <w:r>
      <w:rPr>
        <w:color w:val="1A1A1A"/>
        <w:sz w:val="22"/>
        <w:szCs w:val="22"/>
      </w:rPr>
      <w:fldChar w:fldCharType="begin"/>
    </w:r>
    <w:r>
      <w:rPr>
        <w:color w:val="1A1A1A"/>
        <w:sz w:val="22"/>
        <w:szCs w:val="22"/>
      </w:rPr>
      <w:instrText xml:space="preserve"> NUMPAGES </w:instrText>
    </w:r>
    <w:r>
      <w:rPr>
        <w:color w:val="1A1A1A"/>
        <w:sz w:val="22"/>
        <w:szCs w:val="22"/>
      </w:rPr>
      <w:fldChar w:fldCharType="separate"/>
    </w:r>
    <w:r>
      <w:rPr>
        <w:color w:val="1A1A1A"/>
        <w:sz w:val="22"/>
        <w:szCs w:val="22"/>
      </w:rPr>
      <w:t>5</w:t>
    </w:r>
    <w:r>
      <w:rPr>
        <w:color w:val="1A1A1A"/>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OpenSymbol" w:hAnsi="OpenSymbol" w:cs="OpenSymbol" w:hint="default"/>
      </w:rPr>
    </w:lvl>
    <w:lvl w:ilvl="1">
      <w:start w:val="1"/>
      <w:numFmt w:val="bullet"/>
      <w:lvlText w:val="·"/>
      <w:lvlJc w:val="start"/>
      <w:pPr>
        <w:tabs>
          <w:tab w:val="num" w:pos="0"/>
        </w:tabs>
        <w:ind w:start="760" w:hanging="22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5</Pages>
  <Words>1614</Words>
  <Characters>8859</Characters>
  <CharactersWithSpaces>10400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2026-07-08T23:07:51Z</dcterms:created>
  <dc:creator>Un-named</dc:creator>
  <dc:description/>
  <dc:language>en-US</dc:language>
  <cp:lastModifiedBy/>
  <dcterms:modified xsi:type="dcterms:W3CDTF">2026-07-09T10:32:49Z</dcterms:modified>
  <cp:revision>3</cp:revision>
  <dc:subject/>
  <dc:title/>
</cp:coreProperties>
</file>