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计算机类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插件、外挂：plug-in, add-in, add-on(加载项)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组件：component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控件：control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框架：framework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地址空间：address space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聚合：aggregation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算法：algorithm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别名：alias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对齐：align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备份：backup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向上兼容：upward compatible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向下兼容：downward compatible/backward compatible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批处理:batch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高速缓冲储存器：cache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下载执行：Download Execution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解释执行：Interpretive Execution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编译执行:  Compilation Execution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字符：character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剪切板：clipboard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内码：internal code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位图：bitmap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乱码：code disorder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分配：allocate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注解，评注：annotation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Parameter=形参（formal parameter）[定义方法]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Argument=实参，引数（actual parameter）[调用方法]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调用：call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回调：callback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仿函数：factor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取值函数：getter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存值函数：setter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字符格式：character format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字符集：character set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转义符：escape character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转义码：escape code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类声明：class declaration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类定义：class definition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组合框：combo box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异常：exception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异常声明：exception declaration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异常处理：exception handling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提取、抓取：fetch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标识符：identifier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多线程:multi-thread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解析：parse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正则表达式：regular expression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指令地址：instruction address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指令序列：instruction sequence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叠加法: addition method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模拟控制：analog control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模拟仿真：analog simulation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监听器: audio monitor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数据库：database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余量、边缘：margin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文件名:filename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宏、宏功能、宏指令：macro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属性、标志、表征：attribute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子集、子设备：subset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触发器、系紧：toggle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磁盘：diskette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软盘启动：diskette drive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硬盘启动：hard drive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定界符、分界符：delimiter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通信：correspond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增加、附加：append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附录：appendix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协同处理器:Co-processor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覆盖、重叠：overlay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叠加：superimpose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近路、捷径：shortcut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围绕、环绕：environ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通配符：wildcard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备忘录：memo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链接器、连接程序：linker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基本输入输出系统：BIOS(basic input output system)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斜线：slash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中止、暂停、挂起：suspend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终止：terminate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阻止、拦住、妨碍：deter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全局、全局符：global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调用、请求: invoke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启动：startup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附属、关于、属于：pertain (vi)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例行程序、例程：routine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子例行程序：subroutine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会话：session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汇编、安装、装配：assembly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变换（改变）符号：reindex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自动变址：Auto-index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变址、标引、索引、标定指数：indexing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映射：mapping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分片：shard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副本：replicas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星号：asterisk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小计、部分求和：subtotal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嵌套、后进先出：nest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分配: allocate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仿真器、仿真程序：emulator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内核（核心）程序：kernel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千字节：kilobyte(kb)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优先权：precedence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终止、期满：expire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分号；semicolon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高速缓存：cache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中断、故障：abort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重定向：redirect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递归的、循环的：recursive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里程表、计程仪：odometer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连接、串联、并置：concatenate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集成体：ensemble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配合动作性：interpretability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插入、嵌入：insertion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清理、清除：purge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不匹配、失配：mismatch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&amp;号：ampersand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专有的：proprietary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擦除、删掉：expunge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放弃、删除、废除：discard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复原、恢复：reinstate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指数、阶、幂：exponent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使同步：synchronize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布局：placement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图章：stamp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方程、方程式：equation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转储：dump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可定义的，可确定的：definable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特征、标记、标识符: tag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限幅器、限制器：clippper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无格式的：unformatted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二进制组合码：combo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数量的、数字的：numerical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缩进、缩排：indentation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术语：terminology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序列、成直线：alignment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小应用程序、小型程序：applet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存档文件：archive file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升序: ascending order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降序：descending order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认证：authentication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自动套用格式：autoformat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裸机、硬件计算机：bare computer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信标、标志、信号：beacon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宽带、宽频带：broadband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越过、忽视、避开：bypass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串联：cascade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区分大小写：case sensitive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接触的、相邻的：contiguous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标准、判据、准则：criterion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计算机控制：cybernation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通讯、信息空间、计算机化世界：cyberspace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删去：dash out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数据输入：data-in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出列：dequeue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死循环：endless loop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文件结束符：EOF（end of file）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标记位：flag bit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键击：keystroke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图例：legend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有效操作：live operation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选择区、选取框：marquee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编组、组合、排列：marshal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屏蔽位：mask bit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屏蔽总线：mask bus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静态对象：static object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子命令：subcommand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超集、扩展集：superset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电学类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瞬时电流：instantaneous current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电容量(值)：capacitance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电阻率：resistivity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电介质：dielectric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拉电流：source current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灌电流：sink current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电通量、磁通量：flux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磁电的：Magneto-electric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电磁的：electric-magnetic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正电荷：positive charge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负电荷：negative charge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静态电流消耗：static current consumption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热敏技术：thermal technology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低压差线性稳压器：low dropout (linera) regulator (LDO)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去耦电容器：decoupling capacitor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欠压保护：undervoltage protection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欠压锁定：undervoltage lockout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充电终止电压：end-of-charge voltage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同步整流器：synchronous rectifier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电源阻抗：source impedance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阻抗：impedance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同步整流：Synchronous Rectification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异步整流：Asynchronous Rectification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转接器：adapter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螺线管：solenoid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无功功率：reactive power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有功功率：active power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线圈：coil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绝缘：insulation; 绝缘体：insulator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电压表、伏特计：voltmeter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电流表、电流计：Ampere-meter/ammeter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瓦特计、电表：wattmeter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万用表：multimeter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调谐电路：tuning circuit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载波：carrier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谐振、共鸣：resonance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超导体：superconductor; 超导性：superconductivity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半导体：semi-conductor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回流：reflow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消磁：degauss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去磁、退磁：demagnetization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无线电发射：radio transmitter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无线电通讯：telecommunication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幅度调制（调幅）：amplitude modulation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频率调制（调频）：frequency modulation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相位调制（调相）：phase modulation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包围、包络：envelop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包络曲线：envelop curve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频谱：spectrum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频谱仪：spectrum analyzer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脉冲信号：pulse signal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条形码：barcode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二维码：QR code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装置、器械：apparatus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行车记录仪：drive recorder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点阵：dot matrix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芯片组：chipset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叉头：prong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入耳式耳机：in-ear headphone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热熔胶：Hot Melt Adhesive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螺丝刀、改锥：screwdriver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附属硬件：accessory hardware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变焦：zoom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对焦：focus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纵横比、高宽比：aspect ratio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音像的、视听的:audiovisual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摄氏的：Celsius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色度、浓度：chroma/chrominance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联合、结合、合并：coalesce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同轴的：coaxial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比较器：comparator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导线：conductor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插座：consent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会和、会聚、焦聚：convergence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课件：courseware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剪切：crop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提示、插入字幕：cue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拆卸：demount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止动器：detent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登录栏：entry bar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传真：facsimile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故障分析：failure analysis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故障诊断：failure diagnosis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故障检测：failure testing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扇入：fan-in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扇出: fan-out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平板式：flatbed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帧数：frames per second(fps)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仪表化：instrumentation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内联网、企业专用网: intranet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控制杆、游戏杆：joystick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注册：log in/on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注销：log off/out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扬声器、扩音器：loudspeaker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复印本：manifold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复印机：manifolder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网状：mesh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多路转接器：multiplexer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多路传送器：multiplexor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多边形：ploygon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电子表格：spreadsheet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质地、结构、本质：texture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传感器类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间接测量：proxy measurement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热阻： thermal resistance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能量采集器：energy harvester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线性度: linearity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线性度误差：linearity error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应变：strain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应变仪、应变片：strain gauge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零点残余电压：Zero residual voltage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液位：liquid-level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箔式：foil type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横向效应：horizontal effect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磁电感应：magnetic induction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频响范围：frequency response range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最小增量：smallest increment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刚度：stiffness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阻尼力：damping force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数值孔径：numerical aperture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传输损失：transmission loss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红限频率：red-limit frequency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光电子：photoelectron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冷端补偿：cold junction compensation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微小位移：micro-displacement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逆压电效应：inverse piezoeletric effect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热电流：thermo-current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热电效应：thermo-electric effect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热电偶：thermo-electric couple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神经网络：neural network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感知系统: perceptive system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衰减：attenuation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原型: prototype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声发射：acoustic emission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声学元件：acoustic element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入射光：incident light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冲角：angle of attack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入射角：angle of incidence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折射角：angle of refraction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指向角、半扩散角：angle of spread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D2F9A"/>
    <w:multiLevelType w:val="singleLevel"/>
    <w:tmpl w:val="0D9D2F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437D2"/>
    <w:rsid w:val="075F63F2"/>
    <w:rsid w:val="0C875B01"/>
    <w:rsid w:val="0E725459"/>
    <w:rsid w:val="14F25645"/>
    <w:rsid w:val="158D3C9E"/>
    <w:rsid w:val="18C56DBB"/>
    <w:rsid w:val="1A156321"/>
    <w:rsid w:val="1B8B25AD"/>
    <w:rsid w:val="23954EE4"/>
    <w:rsid w:val="2B8904C3"/>
    <w:rsid w:val="30444268"/>
    <w:rsid w:val="3099571E"/>
    <w:rsid w:val="342017FB"/>
    <w:rsid w:val="34747276"/>
    <w:rsid w:val="357C0004"/>
    <w:rsid w:val="389D5462"/>
    <w:rsid w:val="3E3F240B"/>
    <w:rsid w:val="3EE5525A"/>
    <w:rsid w:val="3F89457A"/>
    <w:rsid w:val="3FF01EFF"/>
    <w:rsid w:val="42AF418F"/>
    <w:rsid w:val="43C831D4"/>
    <w:rsid w:val="46575B47"/>
    <w:rsid w:val="49D81856"/>
    <w:rsid w:val="4D57422C"/>
    <w:rsid w:val="4E6408B6"/>
    <w:rsid w:val="50834C4E"/>
    <w:rsid w:val="53C11C6B"/>
    <w:rsid w:val="54B046A2"/>
    <w:rsid w:val="56EA35E1"/>
    <w:rsid w:val="5A012416"/>
    <w:rsid w:val="5C8765D8"/>
    <w:rsid w:val="5D2C3694"/>
    <w:rsid w:val="5EE30028"/>
    <w:rsid w:val="5F553A42"/>
    <w:rsid w:val="60CE0298"/>
    <w:rsid w:val="65E35E58"/>
    <w:rsid w:val="699A7E54"/>
    <w:rsid w:val="6D140FB1"/>
    <w:rsid w:val="6E1B1C64"/>
    <w:rsid w:val="6E595D0E"/>
    <w:rsid w:val="74B07527"/>
    <w:rsid w:val="74F1077F"/>
    <w:rsid w:val="77EC1601"/>
    <w:rsid w:val="7A04608F"/>
    <w:rsid w:val="7D6831BF"/>
    <w:rsid w:val="7F0C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Office_11.1.0.8205_F1E327BC-269C-435d-A152-05C5408002CA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周建华</cp:lastModifiedBy>
  <dcterms:modified xsi:type="dcterms:W3CDTF">2019-01-11T09:27:58Z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