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52F" w:rsidRDefault="00F1052F">
      <w:pPr>
        <w:spacing w:line="360" w:lineRule="auto"/>
        <w:rPr>
          <w:rFonts w:ascii="Open Sans" w:eastAsia="Open Sans" w:hAnsi="Open Sans" w:cs="Open Sans"/>
          <w:b/>
          <w:color w:val="F5832D"/>
          <w:sz w:val="28"/>
          <w:szCs w:val="28"/>
        </w:rPr>
      </w:pPr>
    </w:p>
    <w:p w:rsidR="00F1052F" w:rsidRPr="002F6E23" w:rsidRDefault="00BA0E1A">
      <w:pPr>
        <w:spacing w:line="360" w:lineRule="auto"/>
        <w:rPr>
          <w:rFonts w:ascii="Open Sans" w:eastAsia="Open Sans" w:hAnsi="Open Sans" w:cs="Open Sans"/>
          <w:b/>
          <w:color w:val="F5832D"/>
          <w:sz w:val="28"/>
          <w:szCs w:val="28"/>
          <w:lang w:val="it-IT"/>
        </w:rPr>
      </w:pPr>
      <w:proofErr w:type="spellStart"/>
      <w:r w:rsidRPr="002F6E23">
        <w:rPr>
          <w:rFonts w:ascii="Open Sans" w:eastAsia="Open Sans" w:hAnsi="Open Sans" w:cs="Open Sans"/>
          <w:b/>
          <w:color w:val="F5832D"/>
          <w:sz w:val="28"/>
          <w:szCs w:val="28"/>
          <w:lang w:val="it-IT"/>
        </w:rPr>
        <w:t>Flexible</w:t>
      </w:r>
      <w:proofErr w:type="spellEnd"/>
      <w:r w:rsidRPr="002F6E23">
        <w:rPr>
          <w:rFonts w:ascii="Open Sans" w:eastAsia="Open Sans" w:hAnsi="Open Sans" w:cs="Open Sans"/>
          <w:b/>
          <w:color w:val="F5832D"/>
          <w:sz w:val="28"/>
          <w:szCs w:val="28"/>
          <w:lang w:val="it-IT"/>
        </w:rPr>
        <w:t xml:space="preserve"> </w:t>
      </w:r>
      <w:proofErr w:type="spellStart"/>
      <w:r w:rsidRPr="002F6E23">
        <w:rPr>
          <w:rFonts w:ascii="Open Sans" w:eastAsia="Open Sans" w:hAnsi="Open Sans" w:cs="Open Sans"/>
          <w:b/>
          <w:color w:val="F5832D"/>
          <w:sz w:val="28"/>
          <w:szCs w:val="28"/>
          <w:lang w:val="it-IT"/>
        </w:rPr>
        <w:t>Respite</w:t>
      </w:r>
      <w:proofErr w:type="spellEnd"/>
      <w:r w:rsidRPr="002F6E23">
        <w:rPr>
          <w:rFonts w:ascii="Open Sans" w:eastAsia="Open Sans" w:hAnsi="Open Sans" w:cs="Open Sans"/>
          <w:b/>
          <w:color w:val="F5832D"/>
          <w:sz w:val="28"/>
          <w:szCs w:val="28"/>
          <w:lang w:val="it-IT"/>
        </w:rPr>
        <w:t xml:space="preserve"> Care For </w:t>
      </w:r>
      <w:proofErr w:type="spellStart"/>
      <w:r w:rsidRPr="002F6E23">
        <w:rPr>
          <w:rFonts w:ascii="Open Sans" w:eastAsia="Open Sans" w:hAnsi="Open Sans" w:cs="Open Sans"/>
          <w:b/>
          <w:color w:val="F5832D"/>
          <w:sz w:val="28"/>
          <w:szCs w:val="28"/>
          <w:lang w:val="it-IT"/>
        </w:rPr>
        <w:t>Carers</w:t>
      </w:r>
      <w:proofErr w:type="spellEnd"/>
    </w:p>
    <w:p w:rsidR="00F1052F" w:rsidRPr="002F6E23" w:rsidRDefault="00F1052F">
      <w:pPr>
        <w:spacing w:line="360" w:lineRule="auto"/>
        <w:jc w:val="both"/>
        <w:rPr>
          <w:rFonts w:ascii="Open Sans" w:eastAsia="Open Sans" w:hAnsi="Open Sans" w:cs="Open Sans"/>
          <w:color w:val="404040"/>
          <w:sz w:val="22"/>
          <w:szCs w:val="22"/>
          <w:lang w:val="it-IT"/>
        </w:rPr>
      </w:pPr>
    </w:p>
    <w:p w:rsidR="00F1052F" w:rsidRPr="002F6E23" w:rsidRDefault="00BA0E1A">
      <w:pPr>
        <w:spacing w:line="360" w:lineRule="auto"/>
        <w:jc w:val="both"/>
        <w:rPr>
          <w:rFonts w:ascii="Open Sans" w:eastAsia="Open Sans" w:hAnsi="Open Sans" w:cs="Open Sans"/>
          <w:color w:val="404040"/>
          <w:sz w:val="22"/>
          <w:szCs w:val="22"/>
          <w:lang w:val="it-IT"/>
        </w:rPr>
      </w:pPr>
      <w:r w:rsidRPr="002F6E23">
        <w:rPr>
          <w:rFonts w:ascii="Open Sans" w:eastAsia="Open Sans" w:hAnsi="Open Sans" w:cs="Open Sans"/>
          <w:color w:val="404040"/>
          <w:sz w:val="22"/>
          <w:szCs w:val="22"/>
          <w:lang w:val="it-IT"/>
        </w:rPr>
        <w:t xml:space="preserve">Il programma </w:t>
      </w:r>
      <w:proofErr w:type="spellStart"/>
      <w:r w:rsidRPr="002F6E23">
        <w:rPr>
          <w:rFonts w:ascii="Open Sans" w:eastAsia="Open Sans" w:hAnsi="Open Sans" w:cs="Open Sans"/>
          <w:b/>
          <w:color w:val="F5832D"/>
          <w:sz w:val="22"/>
          <w:szCs w:val="22"/>
          <w:lang w:val="it-IT"/>
        </w:rPr>
        <w:t>Flexible</w:t>
      </w:r>
      <w:proofErr w:type="spellEnd"/>
      <w:r w:rsidRPr="002F6E23">
        <w:rPr>
          <w:rFonts w:ascii="Open Sans" w:eastAsia="Open Sans" w:hAnsi="Open Sans" w:cs="Open Sans"/>
          <w:b/>
          <w:color w:val="F5832D"/>
          <w:sz w:val="22"/>
          <w:szCs w:val="22"/>
          <w:lang w:val="it-IT"/>
        </w:rPr>
        <w:t xml:space="preserve"> </w:t>
      </w:r>
      <w:proofErr w:type="spellStart"/>
      <w:r w:rsidRPr="002F6E23">
        <w:rPr>
          <w:rFonts w:ascii="Open Sans" w:eastAsia="Open Sans" w:hAnsi="Open Sans" w:cs="Open Sans"/>
          <w:b/>
          <w:color w:val="F5832D"/>
          <w:sz w:val="22"/>
          <w:szCs w:val="22"/>
          <w:lang w:val="it-IT"/>
        </w:rPr>
        <w:t>Respite</w:t>
      </w:r>
      <w:proofErr w:type="spellEnd"/>
      <w:r w:rsidRPr="002F6E23">
        <w:rPr>
          <w:rFonts w:ascii="Open Sans" w:eastAsia="Open Sans" w:hAnsi="Open Sans" w:cs="Open Sans"/>
          <w:b/>
          <w:color w:val="F5832D"/>
          <w:sz w:val="22"/>
          <w:szCs w:val="22"/>
          <w:lang w:val="it-IT"/>
        </w:rPr>
        <w:t xml:space="preserve"> for </w:t>
      </w:r>
      <w:proofErr w:type="spellStart"/>
      <w:r w:rsidRPr="002F6E23">
        <w:rPr>
          <w:rFonts w:ascii="Open Sans" w:eastAsia="Open Sans" w:hAnsi="Open Sans" w:cs="Open Sans"/>
          <w:b/>
          <w:color w:val="F5832D"/>
          <w:sz w:val="22"/>
          <w:szCs w:val="22"/>
          <w:lang w:val="it-IT"/>
        </w:rPr>
        <w:t>Carers</w:t>
      </w:r>
      <w:proofErr w:type="spellEnd"/>
      <w:r w:rsidRPr="002F6E23">
        <w:rPr>
          <w:rFonts w:ascii="Open Sans" w:eastAsia="Open Sans" w:hAnsi="Open Sans" w:cs="Open Sans"/>
          <w:color w:val="404040"/>
          <w:sz w:val="22"/>
          <w:szCs w:val="22"/>
          <w:lang w:val="it-IT"/>
        </w:rPr>
        <w:t xml:space="preserve"> offre assistenza domiciliare sostitutiva ai </w:t>
      </w:r>
      <w:proofErr w:type="spellStart"/>
      <w:r w:rsidRPr="002F6E23">
        <w:rPr>
          <w:rFonts w:ascii="Open Sans" w:eastAsia="Open Sans" w:hAnsi="Open Sans" w:cs="Open Sans"/>
          <w:i/>
          <w:color w:val="404040"/>
          <w:sz w:val="22"/>
          <w:szCs w:val="22"/>
          <w:lang w:val="it-IT"/>
        </w:rPr>
        <w:t>caregiver</w:t>
      </w:r>
      <w:proofErr w:type="spellEnd"/>
      <w:r w:rsidRPr="002F6E23">
        <w:rPr>
          <w:rFonts w:ascii="Open Sans" w:eastAsia="Open Sans" w:hAnsi="Open Sans" w:cs="Open Sans"/>
          <w:color w:val="404040"/>
          <w:sz w:val="22"/>
          <w:szCs w:val="22"/>
          <w:lang w:val="it-IT"/>
        </w:rPr>
        <w:t xml:space="preserve"> di persone della terza età con particolari necessità, compresi coloro che sperimentano episodi di demenza senile. </w:t>
      </w:r>
    </w:p>
    <w:p w:rsidR="00F1052F" w:rsidRPr="002F6E23" w:rsidRDefault="00F1052F">
      <w:pPr>
        <w:spacing w:line="360" w:lineRule="auto"/>
        <w:jc w:val="both"/>
        <w:rPr>
          <w:rFonts w:ascii="Open Sans" w:eastAsia="Open Sans" w:hAnsi="Open Sans" w:cs="Open Sans"/>
          <w:color w:val="404040"/>
          <w:sz w:val="22"/>
          <w:szCs w:val="22"/>
          <w:lang w:val="it-IT"/>
        </w:rPr>
      </w:pPr>
    </w:p>
    <w:p w:rsidR="00F1052F" w:rsidRPr="002F6E23" w:rsidRDefault="00BA0E1A">
      <w:pPr>
        <w:spacing w:line="360" w:lineRule="auto"/>
        <w:jc w:val="both"/>
        <w:rPr>
          <w:rFonts w:ascii="Open Sans" w:eastAsia="Open Sans" w:hAnsi="Open Sans" w:cs="Open Sans"/>
          <w:color w:val="404040"/>
          <w:sz w:val="22"/>
          <w:szCs w:val="22"/>
          <w:lang w:val="it-IT"/>
        </w:rPr>
      </w:pPr>
      <w:r w:rsidRPr="002F6E23">
        <w:rPr>
          <w:rFonts w:ascii="Open Sans" w:eastAsia="Open Sans" w:hAnsi="Open Sans" w:cs="Open Sans"/>
          <w:color w:val="404040"/>
          <w:sz w:val="22"/>
          <w:szCs w:val="22"/>
          <w:lang w:val="it-IT"/>
        </w:rPr>
        <w:t xml:space="preserve">I servizi sono personalizzati per soddisfare le esigenze individuali e possono essere forniti a domicilio, in un centro o integrabili ad altre attività da svolgersi nella comunità. </w:t>
      </w:r>
    </w:p>
    <w:p w:rsidR="00F1052F" w:rsidRPr="002F6E23" w:rsidRDefault="00BA0E1A">
      <w:pPr>
        <w:spacing w:line="360" w:lineRule="auto"/>
        <w:jc w:val="both"/>
        <w:rPr>
          <w:rFonts w:ascii="Open Sans" w:eastAsia="Open Sans" w:hAnsi="Open Sans" w:cs="Open Sans"/>
          <w:color w:val="404040"/>
          <w:sz w:val="22"/>
          <w:szCs w:val="22"/>
          <w:lang w:val="it-IT"/>
        </w:rPr>
      </w:pPr>
      <w:r w:rsidRPr="002F6E23">
        <w:rPr>
          <w:rFonts w:ascii="Open Sans" w:eastAsia="Open Sans" w:hAnsi="Open Sans" w:cs="Open Sans"/>
          <w:color w:val="404040"/>
          <w:sz w:val="22"/>
          <w:szCs w:val="22"/>
          <w:lang w:val="it-IT"/>
        </w:rPr>
        <w:t xml:space="preserve">Il programma offre ai </w:t>
      </w:r>
      <w:proofErr w:type="spellStart"/>
      <w:r w:rsidRPr="002F6E23">
        <w:rPr>
          <w:rFonts w:ascii="Open Sans" w:eastAsia="Open Sans" w:hAnsi="Open Sans" w:cs="Open Sans"/>
          <w:i/>
          <w:color w:val="404040"/>
          <w:sz w:val="22"/>
          <w:szCs w:val="22"/>
          <w:lang w:val="it-IT"/>
        </w:rPr>
        <w:t>caregiver</w:t>
      </w:r>
      <w:proofErr w:type="spellEnd"/>
      <w:r w:rsidRPr="002F6E23">
        <w:rPr>
          <w:rFonts w:ascii="Open Sans" w:eastAsia="Open Sans" w:hAnsi="Open Sans" w:cs="Open Sans"/>
          <w:color w:val="404040"/>
          <w:sz w:val="22"/>
          <w:szCs w:val="22"/>
          <w:lang w:val="it-IT"/>
        </w:rPr>
        <w:t xml:space="preserve"> l'opportunità di perseguire interessi personali o semplicemente di prendersi una pausa dal loro ruolo assistenziale, aumentando la loro capacità di continuare a prendersi cura dei propri cari il più a lungo possibile. In aggiunta, i coordinatori dell'assistenza danno il supporto di cui hanno bisogno ai </w:t>
      </w:r>
      <w:proofErr w:type="spellStart"/>
      <w:r w:rsidRPr="002F6E23">
        <w:rPr>
          <w:rFonts w:ascii="Open Sans" w:eastAsia="Open Sans" w:hAnsi="Open Sans" w:cs="Open Sans"/>
          <w:i/>
          <w:color w:val="404040"/>
          <w:sz w:val="22"/>
          <w:szCs w:val="22"/>
          <w:lang w:val="it-IT"/>
        </w:rPr>
        <w:t>caregiver</w:t>
      </w:r>
      <w:proofErr w:type="spellEnd"/>
      <w:r w:rsidRPr="002F6E23">
        <w:rPr>
          <w:rFonts w:ascii="Open Sans" w:eastAsia="Open Sans" w:hAnsi="Open Sans" w:cs="Open Sans"/>
          <w:color w:val="404040"/>
          <w:sz w:val="22"/>
          <w:szCs w:val="22"/>
          <w:lang w:val="it-IT"/>
        </w:rPr>
        <w:t xml:space="preserve"> designati, fornendo informazioni e, se necessario, rinviando ad altri fornitori di servizi. </w:t>
      </w:r>
      <w:r w:rsidRPr="002F6E23">
        <w:rPr>
          <w:rFonts w:ascii="Open Sans" w:eastAsia="Open Sans" w:hAnsi="Open Sans" w:cs="Open Sans"/>
          <w:color w:val="404040"/>
          <w:sz w:val="22"/>
          <w:szCs w:val="22"/>
          <w:lang w:val="it-IT"/>
        </w:rPr>
        <w:br/>
      </w:r>
      <w:r w:rsidRPr="002F6E23">
        <w:rPr>
          <w:rFonts w:ascii="Open Sans" w:eastAsia="Open Sans" w:hAnsi="Open Sans" w:cs="Open Sans"/>
          <w:color w:val="404040"/>
          <w:sz w:val="22"/>
          <w:szCs w:val="22"/>
          <w:lang w:val="it-IT"/>
        </w:rPr>
        <w:br/>
      </w:r>
      <w:r w:rsidRPr="002F6E23">
        <w:rPr>
          <w:rFonts w:ascii="Open Sans" w:eastAsia="Open Sans" w:hAnsi="Open Sans" w:cs="Open Sans"/>
          <w:color w:val="F5832D"/>
          <w:sz w:val="28"/>
          <w:szCs w:val="28"/>
          <w:lang w:val="it-IT"/>
        </w:rPr>
        <w:t>Il valore aggiunto</w:t>
      </w:r>
      <w:r w:rsidRPr="002F6E23">
        <w:rPr>
          <w:rFonts w:ascii="Open Sans" w:eastAsia="Open Sans" w:hAnsi="Open Sans" w:cs="Open Sans"/>
          <w:color w:val="404040"/>
          <w:sz w:val="22"/>
          <w:szCs w:val="22"/>
          <w:lang w:val="it-IT"/>
        </w:rPr>
        <w:br/>
      </w:r>
      <w:r w:rsidRPr="002F6E23">
        <w:rPr>
          <w:rFonts w:ascii="Open Sans" w:eastAsia="Open Sans" w:hAnsi="Open Sans" w:cs="Open Sans"/>
          <w:color w:val="404040"/>
          <w:sz w:val="22"/>
          <w:szCs w:val="22"/>
          <w:lang w:val="it-IT"/>
        </w:rPr>
        <w:br/>
        <w:t xml:space="preserve">Il </w:t>
      </w:r>
      <w:proofErr w:type="spellStart"/>
      <w:r w:rsidRPr="002F6E23">
        <w:rPr>
          <w:rFonts w:ascii="Open Sans" w:eastAsia="Open Sans" w:hAnsi="Open Sans" w:cs="Open Sans"/>
          <w:b/>
          <w:color w:val="F5832D"/>
          <w:sz w:val="22"/>
          <w:szCs w:val="22"/>
          <w:lang w:val="it-IT"/>
        </w:rPr>
        <w:t>Co.As.It</w:t>
      </w:r>
      <w:proofErr w:type="spellEnd"/>
      <w:r w:rsidRPr="002F6E23">
        <w:rPr>
          <w:rFonts w:ascii="Open Sans" w:eastAsia="Open Sans" w:hAnsi="Open Sans" w:cs="Open Sans"/>
          <w:b/>
          <w:color w:val="F5832D"/>
          <w:sz w:val="22"/>
          <w:szCs w:val="22"/>
          <w:lang w:val="it-IT"/>
        </w:rPr>
        <w:t>.</w:t>
      </w:r>
      <w:r w:rsidRPr="002F6E23">
        <w:rPr>
          <w:rFonts w:ascii="Open Sans" w:eastAsia="Open Sans" w:hAnsi="Open Sans" w:cs="Open Sans"/>
          <w:color w:val="404040"/>
          <w:sz w:val="22"/>
          <w:szCs w:val="22"/>
          <w:lang w:val="it-IT"/>
        </w:rPr>
        <w:t xml:space="preserve"> fornisce un servizio culturalmente specifico orientato a soddisfare le esigenze dei membri della comunità italo-australiana. Viene posta particolare attenzione alla tradizione, la cultura e il modo di fare le cose specifiche dell'Italia. Il piano di assistenza individuale è guidato dai bisogni e dai desideri della persona che necessita di assistenza e, se applicabile, dei suoi familiari. Tutti i coordinatori dell'assistenza e i visitatori parlano italiano e ne comprendono la cultura. </w:t>
      </w:r>
    </w:p>
    <w:p w:rsidR="00F1052F" w:rsidRPr="002F6E23" w:rsidRDefault="00F1052F">
      <w:pPr>
        <w:spacing w:line="360" w:lineRule="auto"/>
        <w:jc w:val="both"/>
        <w:rPr>
          <w:rFonts w:ascii="Open Sans" w:eastAsia="Open Sans" w:hAnsi="Open Sans" w:cs="Open Sans"/>
          <w:color w:val="404040"/>
          <w:sz w:val="22"/>
          <w:szCs w:val="22"/>
          <w:lang w:val="it-IT"/>
        </w:rPr>
      </w:pPr>
    </w:p>
    <w:p w:rsidR="00F1052F" w:rsidRPr="002F6E23" w:rsidRDefault="00F1052F">
      <w:pPr>
        <w:spacing w:line="360" w:lineRule="auto"/>
        <w:jc w:val="both"/>
        <w:rPr>
          <w:rFonts w:ascii="Open Sans" w:eastAsia="Open Sans" w:hAnsi="Open Sans" w:cs="Open Sans"/>
          <w:color w:val="404040"/>
          <w:sz w:val="22"/>
          <w:szCs w:val="22"/>
          <w:lang w:val="it-IT"/>
        </w:rPr>
      </w:pPr>
    </w:p>
    <w:p w:rsidR="00F1052F" w:rsidRPr="002F6E23" w:rsidRDefault="00BA0E1A">
      <w:pPr>
        <w:spacing w:line="360" w:lineRule="auto"/>
        <w:jc w:val="both"/>
        <w:rPr>
          <w:rFonts w:ascii="Open Sans" w:eastAsia="Open Sans" w:hAnsi="Open Sans" w:cs="Open Sans"/>
          <w:color w:val="404040"/>
          <w:sz w:val="22"/>
          <w:szCs w:val="22"/>
          <w:lang w:val="it-IT"/>
        </w:rPr>
      </w:pPr>
      <w:r w:rsidRPr="002F6E23">
        <w:rPr>
          <w:rFonts w:ascii="Open Sans" w:eastAsia="Open Sans" w:hAnsi="Open Sans" w:cs="Open Sans"/>
          <w:color w:val="F5832D"/>
          <w:sz w:val="28"/>
          <w:szCs w:val="28"/>
          <w:lang w:val="it-IT"/>
        </w:rPr>
        <w:t>Come si accede al programma</w:t>
      </w:r>
      <w:r w:rsidRPr="002F6E23">
        <w:rPr>
          <w:rFonts w:ascii="Open Sans" w:eastAsia="Open Sans" w:hAnsi="Open Sans" w:cs="Open Sans"/>
          <w:color w:val="404040"/>
          <w:sz w:val="22"/>
          <w:szCs w:val="22"/>
          <w:lang w:val="it-IT"/>
        </w:rPr>
        <w:br/>
      </w:r>
      <w:r w:rsidRPr="002F6E23">
        <w:rPr>
          <w:rFonts w:ascii="Open Sans" w:eastAsia="Open Sans" w:hAnsi="Open Sans" w:cs="Open Sans"/>
          <w:color w:val="404040"/>
          <w:sz w:val="22"/>
          <w:szCs w:val="22"/>
          <w:lang w:val="it-IT"/>
        </w:rPr>
        <w:br/>
        <w:t xml:space="preserve">Per accedere al programma è necessario prima ricevere una valutazione da parte del </w:t>
      </w:r>
      <w:proofErr w:type="spellStart"/>
      <w:r w:rsidRPr="002F6E23">
        <w:rPr>
          <w:rFonts w:ascii="Open Sans" w:eastAsia="Open Sans" w:hAnsi="Open Sans" w:cs="Open Sans"/>
          <w:i/>
          <w:color w:val="404040"/>
          <w:sz w:val="22"/>
          <w:szCs w:val="22"/>
          <w:lang w:val="it-IT"/>
        </w:rPr>
        <w:t>Regional</w:t>
      </w:r>
      <w:proofErr w:type="spellEnd"/>
      <w:r w:rsidRPr="002F6E23">
        <w:rPr>
          <w:rFonts w:ascii="Open Sans" w:eastAsia="Open Sans" w:hAnsi="Open Sans" w:cs="Open Sans"/>
          <w:i/>
          <w:color w:val="404040"/>
          <w:sz w:val="22"/>
          <w:szCs w:val="22"/>
          <w:lang w:val="it-IT"/>
        </w:rPr>
        <w:t xml:space="preserve"> </w:t>
      </w:r>
      <w:proofErr w:type="spellStart"/>
      <w:r w:rsidRPr="002F6E23">
        <w:rPr>
          <w:rFonts w:ascii="Open Sans" w:eastAsia="Open Sans" w:hAnsi="Open Sans" w:cs="Open Sans"/>
          <w:i/>
          <w:color w:val="404040"/>
          <w:sz w:val="22"/>
          <w:szCs w:val="22"/>
          <w:lang w:val="it-IT"/>
        </w:rPr>
        <w:t>Assessment</w:t>
      </w:r>
      <w:proofErr w:type="spellEnd"/>
      <w:r w:rsidRPr="002F6E23">
        <w:rPr>
          <w:rFonts w:ascii="Open Sans" w:eastAsia="Open Sans" w:hAnsi="Open Sans" w:cs="Open Sans"/>
          <w:i/>
          <w:color w:val="404040"/>
          <w:sz w:val="22"/>
          <w:szCs w:val="22"/>
          <w:lang w:val="it-IT"/>
        </w:rPr>
        <w:t xml:space="preserve"> Service</w:t>
      </w:r>
      <w:r w:rsidRPr="002F6E23">
        <w:rPr>
          <w:rFonts w:ascii="Open Sans" w:eastAsia="Open Sans" w:hAnsi="Open Sans" w:cs="Open Sans"/>
          <w:color w:val="404040"/>
          <w:sz w:val="22"/>
          <w:szCs w:val="22"/>
          <w:lang w:val="it-IT"/>
        </w:rPr>
        <w:t xml:space="preserve">. Questa si può ottenere contattando direttamente </w:t>
      </w:r>
      <w:proofErr w:type="spellStart"/>
      <w:r w:rsidRPr="002F6E23">
        <w:rPr>
          <w:rFonts w:ascii="Open Sans" w:eastAsia="Open Sans" w:hAnsi="Open Sans" w:cs="Open Sans"/>
          <w:i/>
          <w:color w:val="404040"/>
          <w:sz w:val="22"/>
          <w:szCs w:val="22"/>
          <w:lang w:val="it-IT"/>
        </w:rPr>
        <w:t>MyAgedCare</w:t>
      </w:r>
      <w:proofErr w:type="spellEnd"/>
      <w:r w:rsidRPr="002F6E23">
        <w:rPr>
          <w:rFonts w:ascii="Open Sans" w:eastAsia="Open Sans" w:hAnsi="Open Sans" w:cs="Open Sans"/>
          <w:color w:val="404040"/>
          <w:sz w:val="22"/>
          <w:szCs w:val="22"/>
          <w:lang w:val="it-IT"/>
        </w:rPr>
        <w:t xml:space="preserve"> al numero 1800 200 422 o visitando il sito web </w:t>
      </w:r>
      <w:proofErr w:type="spellStart"/>
      <w:r w:rsidRPr="002F6E23">
        <w:rPr>
          <w:rFonts w:ascii="Open Sans" w:eastAsia="Open Sans" w:hAnsi="Open Sans" w:cs="Open Sans"/>
          <w:i/>
          <w:color w:val="404040"/>
          <w:sz w:val="22"/>
          <w:szCs w:val="22"/>
          <w:lang w:val="it-IT"/>
        </w:rPr>
        <w:t>MyAgedCare</w:t>
      </w:r>
      <w:proofErr w:type="spellEnd"/>
      <w:r w:rsidRPr="002F6E23">
        <w:rPr>
          <w:rFonts w:ascii="Open Sans" w:eastAsia="Open Sans" w:hAnsi="Open Sans" w:cs="Open Sans"/>
          <w:i/>
          <w:color w:val="404040"/>
          <w:sz w:val="22"/>
          <w:szCs w:val="22"/>
          <w:lang w:val="it-IT"/>
        </w:rPr>
        <w:t>.</w:t>
      </w:r>
      <w:r w:rsidRPr="002F6E23">
        <w:rPr>
          <w:rFonts w:ascii="Open Sans" w:eastAsia="Open Sans" w:hAnsi="Open Sans" w:cs="Open Sans"/>
          <w:color w:val="404040"/>
          <w:sz w:val="22"/>
          <w:szCs w:val="22"/>
          <w:lang w:val="it-IT"/>
        </w:rPr>
        <w:t xml:space="preserve"> In alternativa si può ottenere la valutazione in maniera assistita grazie al programma </w:t>
      </w:r>
      <w:r w:rsidRPr="002F6E23">
        <w:rPr>
          <w:rFonts w:ascii="Open Sans" w:eastAsia="Open Sans" w:hAnsi="Open Sans" w:cs="Open Sans"/>
          <w:i/>
          <w:color w:val="F5832D"/>
          <w:sz w:val="22"/>
          <w:szCs w:val="22"/>
          <w:lang w:val="it-IT"/>
        </w:rPr>
        <w:t xml:space="preserve">Access and </w:t>
      </w:r>
      <w:proofErr w:type="spellStart"/>
      <w:r w:rsidRPr="002F6E23">
        <w:rPr>
          <w:rFonts w:ascii="Open Sans" w:eastAsia="Open Sans" w:hAnsi="Open Sans" w:cs="Open Sans"/>
          <w:i/>
          <w:color w:val="F5832D"/>
          <w:sz w:val="22"/>
          <w:szCs w:val="22"/>
          <w:lang w:val="it-IT"/>
        </w:rPr>
        <w:t>Support</w:t>
      </w:r>
      <w:proofErr w:type="spellEnd"/>
      <w:r w:rsidRPr="002F6E23">
        <w:rPr>
          <w:rFonts w:ascii="Open Sans" w:eastAsia="Open Sans" w:hAnsi="Open Sans" w:cs="Open Sans"/>
          <w:color w:val="404040"/>
          <w:sz w:val="22"/>
          <w:szCs w:val="22"/>
          <w:lang w:val="it-IT"/>
        </w:rPr>
        <w:t xml:space="preserve"> offerto dal </w:t>
      </w:r>
      <w:proofErr w:type="spellStart"/>
      <w:r w:rsidRPr="002F6E23">
        <w:rPr>
          <w:rFonts w:ascii="Open Sans" w:eastAsia="Open Sans" w:hAnsi="Open Sans" w:cs="Open Sans"/>
          <w:color w:val="404040"/>
          <w:sz w:val="22"/>
          <w:szCs w:val="22"/>
          <w:lang w:val="it-IT"/>
        </w:rPr>
        <w:t>Co.As.It</w:t>
      </w:r>
      <w:proofErr w:type="spellEnd"/>
      <w:r w:rsidRPr="002F6E23">
        <w:rPr>
          <w:rFonts w:ascii="Open Sans" w:eastAsia="Open Sans" w:hAnsi="Open Sans" w:cs="Open Sans"/>
          <w:color w:val="404040"/>
          <w:sz w:val="22"/>
          <w:szCs w:val="22"/>
          <w:lang w:val="it-IT"/>
        </w:rPr>
        <w:t>..</w:t>
      </w:r>
    </w:p>
    <w:p w:rsidR="002F6E23" w:rsidRDefault="002F6E23">
      <w:pPr>
        <w:spacing w:line="360" w:lineRule="auto"/>
        <w:jc w:val="both"/>
        <w:rPr>
          <w:rFonts w:ascii="Open Sans" w:eastAsia="Open Sans" w:hAnsi="Open Sans" w:cs="Open Sans"/>
          <w:color w:val="404040"/>
          <w:sz w:val="22"/>
          <w:szCs w:val="22"/>
          <w:lang w:val="it-IT"/>
        </w:rPr>
      </w:pPr>
    </w:p>
    <w:p w:rsidR="002F6E23" w:rsidRDefault="002F6E23">
      <w:pPr>
        <w:spacing w:line="360" w:lineRule="auto"/>
        <w:jc w:val="both"/>
        <w:rPr>
          <w:rFonts w:ascii="Open Sans" w:eastAsia="Open Sans" w:hAnsi="Open Sans" w:cs="Open Sans"/>
          <w:color w:val="404040"/>
          <w:sz w:val="22"/>
          <w:szCs w:val="22"/>
          <w:lang w:val="it-IT"/>
        </w:rPr>
      </w:pPr>
    </w:p>
    <w:p w:rsidR="002F6E23" w:rsidRDefault="002F6E23">
      <w:pPr>
        <w:spacing w:line="360" w:lineRule="auto"/>
        <w:jc w:val="both"/>
        <w:rPr>
          <w:rFonts w:ascii="Open Sans" w:eastAsia="Open Sans" w:hAnsi="Open Sans" w:cs="Open Sans"/>
          <w:color w:val="404040"/>
          <w:sz w:val="22"/>
          <w:szCs w:val="22"/>
          <w:lang w:val="it-IT"/>
        </w:rPr>
      </w:pPr>
    </w:p>
    <w:p w:rsidR="002F6E23" w:rsidRDefault="002F6E23">
      <w:pPr>
        <w:spacing w:line="360" w:lineRule="auto"/>
        <w:jc w:val="both"/>
        <w:rPr>
          <w:rFonts w:ascii="Open Sans" w:eastAsia="Open Sans" w:hAnsi="Open Sans" w:cs="Open Sans"/>
          <w:color w:val="404040"/>
          <w:sz w:val="22"/>
          <w:szCs w:val="22"/>
          <w:lang w:val="it-IT"/>
        </w:rPr>
      </w:pPr>
    </w:p>
    <w:p w:rsidR="002F6E23" w:rsidRDefault="002F6E23" w:rsidP="002F6E23">
      <w:pPr>
        <w:spacing w:line="360" w:lineRule="auto"/>
        <w:jc w:val="both"/>
        <w:rPr>
          <w:rFonts w:ascii="Open Sans" w:eastAsia="Open Sans" w:hAnsi="Open Sans" w:cs="Open Sans"/>
          <w:b/>
          <w:color w:val="ED7D31" w:themeColor="accent2"/>
          <w:sz w:val="28"/>
          <w:szCs w:val="28"/>
        </w:rPr>
      </w:pPr>
      <w:r w:rsidRPr="002F6E23">
        <w:rPr>
          <w:rFonts w:ascii="Open Sans" w:eastAsia="Open Sans" w:hAnsi="Open Sans" w:cs="Open Sans"/>
          <w:b/>
          <w:color w:val="ED7D31" w:themeColor="accent2"/>
          <w:sz w:val="28"/>
          <w:szCs w:val="28"/>
        </w:rPr>
        <w:t>Flexible Respite Care For Carers</w:t>
      </w:r>
    </w:p>
    <w:p w:rsidR="00653FD9" w:rsidRPr="00653FD9" w:rsidRDefault="00653FD9" w:rsidP="002F6E23">
      <w:pPr>
        <w:spacing w:line="360" w:lineRule="auto"/>
        <w:jc w:val="both"/>
        <w:rPr>
          <w:rFonts w:ascii="Open Sans" w:eastAsia="Open Sans" w:hAnsi="Open Sans" w:cs="Open Sans"/>
          <w:b/>
          <w:color w:val="ED7D31" w:themeColor="accent2"/>
          <w:sz w:val="12"/>
          <w:szCs w:val="12"/>
        </w:rPr>
      </w:pPr>
    </w:p>
    <w:p w:rsidR="002F6E23" w:rsidRPr="00653FD9" w:rsidRDefault="002F6E23" w:rsidP="002F6E23">
      <w:pPr>
        <w:spacing w:line="360" w:lineRule="auto"/>
        <w:jc w:val="both"/>
        <w:rPr>
          <w:rFonts w:ascii="Open Sans" w:eastAsia="Open Sans" w:hAnsi="Open Sans" w:cs="Open Sans"/>
          <w:color w:val="404040"/>
        </w:rPr>
      </w:pPr>
      <w:r w:rsidRPr="00653FD9">
        <w:rPr>
          <w:rFonts w:ascii="Open Sans" w:eastAsia="Open Sans" w:hAnsi="Open Sans" w:cs="Open Sans"/>
          <w:color w:val="404040"/>
        </w:rPr>
        <w:t>The Flexible Respite for Carers program offers home respite care to carers of elderly Italians  with special needs, including those with dementia.</w:t>
      </w:r>
    </w:p>
    <w:p w:rsidR="002F6E23" w:rsidRPr="00653FD9" w:rsidRDefault="002F6E23" w:rsidP="002F6E23">
      <w:pPr>
        <w:spacing w:line="360" w:lineRule="auto"/>
        <w:jc w:val="both"/>
        <w:rPr>
          <w:rFonts w:ascii="Open Sans" w:eastAsia="Open Sans" w:hAnsi="Open Sans" w:cs="Open Sans"/>
          <w:color w:val="404040"/>
        </w:rPr>
      </w:pPr>
    </w:p>
    <w:p w:rsidR="00134412" w:rsidRPr="00653FD9" w:rsidRDefault="002F6E23" w:rsidP="002F6E23">
      <w:pPr>
        <w:spacing w:line="360" w:lineRule="auto"/>
        <w:jc w:val="both"/>
        <w:rPr>
          <w:rFonts w:ascii="Open Sans" w:eastAsia="Open Sans" w:hAnsi="Open Sans" w:cs="Open Sans"/>
          <w:color w:val="404040"/>
        </w:rPr>
      </w:pPr>
      <w:r w:rsidRPr="00653FD9">
        <w:rPr>
          <w:rFonts w:ascii="Open Sans" w:eastAsia="Open Sans" w:hAnsi="Open Sans" w:cs="Open Sans"/>
          <w:color w:val="404040"/>
        </w:rPr>
        <w:t xml:space="preserve">Services are organized to meet individual needs and can be provided at home, in a centre or can be integrated with other </w:t>
      </w:r>
      <w:r w:rsidR="00134412" w:rsidRPr="00653FD9">
        <w:rPr>
          <w:rFonts w:ascii="Open Sans" w:eastAsia="Open Sans" w:hAnsi="Open Sans" w:cs="Open Sans"/>
          <w:color w:val="404040"/>
        </w:rPr>
        <w:t xml:space="preserve">community activities.  </w:t>
      </w:r>
      <w:r w:rsidRPr="00653FD9">
        <w:rPr>
          <w:rFonts w:ascii="Open Sans" w:eastAsia="Open Sans" w:hAnsi="Open Sans" w:cs="Open Sans"/>
          <w:color w:val="404040"/>
        </w:rPr>
        <w:t xml:space="preserve">The program </w:t>
      </w:r>
      <w:r w:rsidR="00134412" w:rsidRPr="00653FD9">
        <w:rPr>
          <w:rFonts w:ascii="Open Sans" w:eastAsia="Open Sans" w:hAnsi="Open Sans" w:cs="Open Sans"/>
          <w:color w:val="404040"/>
        </w:rPr>
        <w:t>gives the carer</w:t>
      </w:r>
      <w:r w:rsidRPr="00653FD9">
        <w:rPr>
          <w:rFonts w:ascii="Open Sans" w:eastAsia="Open Sans" w:hAnsi="Open Sans" w:cs="Open Sans"/>
          <w:color w:val="404040"/>
        </w:rPr>
        <w:t xml:space="preserve"> the opportunity to </w:t>
      </w:r>
      <w:r w:rsidR="00134412" w:rsidRPr="00653FD9">
        <w:rPr>
          <w:rFonts w:ascii="Open Sans" w:eastAsia="Open Sans" w:hAnsi="Open Sans" w:cs="Open Sans"/>
          <w:color w:val="404040"/>
        </w:rPr>
        <w:t>follow</w:t>
      </w:r>
      <w:r w:rsidRPr="00653FD9">
        <w:rPr>
          <w:rFonts w:ascii="Open Sans" w:eastAsia="Open Sans" w:hAnsi="Open Sans" w:cs="Open Sans"/>
          <w:color w:val="404040"/>
        </w:rPr>
        <w:t xml:space="preserve"> personal interests or simply ta</w:t>
      </w:r>
      <w:r w:rsidR="00134412" w:rsidRPr="00653FD9">
        <w:rPr>
          <w:rFonts w:ascii="Open Sans" w:eastAsia="Open Sans" w:hAnsi="Open Sans" w:cs="Open Sans"/>
          <w:color w:val="404040"/>
        </w:rPr>
        <w:t>ke a break from their care giving</w:t>
      </w:r>
      <w:r w:rsidRPr="00653FD9">
        <w:rPr>
          <w:rFonts w:ascii="Open Sans" w:eastAsia="Open Sans" w:hAnsi="Open Sans" w:cs="Open Sans"/>
          <w:color w:val="404040"/>
        </w:rPr>
        <w:t xml:space="preserve"> role</w:t>
      </w:r>
      <w:r w:rsidR="00134412" w:rsidRPr="00653FD9">
        <w:rPr>
          <w:rFonts w:ascii="Open Sans" w:eastAsia="Open Sans" w:hAnsi="Open Sans" w:cs="Open Sans"/>
          <w:color w:val="404040"/>
        </w:rPr>
        <w:t>. This helps to increase</w:t>
      </w:r>
      <w:r w:rsidRPr="00653FD9">
        <w:rPr>
          <w:rFonts w:ascii="Open Sans" w:eastAsia="Open Sans" w:hAnsi="Open Sans" w:cs="Open Sans"/>
          <w:color w:val="404040"/>
        </w:rPr>
        <w:t xml:space="preserve"> their ability to continue caring for loved ones for as long as possible. </w:t>
      </w:r>
    </w:p>
    <w:p w:rsidR="002F6E23" w:rsidRPr="00653FD9" w:rsidRDefault="002F6E23" w:rsidP="002F6E23">
      <w:pPr>
        <w:spacing w:line="360" w:lineRule="auto"/>
        <w:jc w:val="both"/>
        <w:rPr>
          <w:rFonts w:ascii="Open Sans" w:eastAsia="Open Sans" w:hAnsi="Open Sans" w:cs="Open Sans"/>
          <w:color w:val="404040"/>
        </w:rPr>
      </w:pPr>
      <w:r w:rsidRPr="00653FD9">
        <w:rPr>
          <w:rFonts w:ascii="Open Sans" w:eastAsia="Open Sans" w:hAnsi="Open Sans" w:cs="Open Sans"/>
          <w:color w:val="404040"/>
        </w:rPr>
        <w:t xml:space="preserve">In addition, </w:t>
      </w:r>
      <w:r w:rsidR="00134412" w:rsidRPr="00653FD9">
        <w:rPr>
          <w:rFonts w:ascii="Open Sans" w:eastAsia="Open Sans" w:hAnsi="Open Sans" w:cs="Open Sans"/>
          <w:color w:val="404040"/>
        </w:rPr>
        <w:t>the Care C</w:t>
      </w:r>
      <w:r w:rsidRPr="00653FD9">
        <w:rPr>
          <w:rFonts w:ascii="Open Sans" w:eastAsia="Open Sans" w:hAnsi="Open Sans" w:cs="Open Sans"/>
          <w:color w:val="404040"/>
        </w:rPr>
        <w:t xml:space="preserve">oordinators </w:t>
      </w:r>
      <w:r w:rsidR="00134412" w:rsidRPr="00653FD9">
        <w:rPr>
          <w:rFonts w:ascii="Open Sans" w:eastAsia="Open Sans" w:hAnsi="Open Sans" w:cs="Open Sans"/>
          <w:color w:val="404040"/>
        </w:rPr>
        <w:t xml:space="preserve">are there to give any </w:t>
      </w:r>
      <w:r w:rsidRPr="00653FD9">
        <w:rPr>
          <w:rFonts w:ascii="Open Sans" w:eastAsia="Open Sans" w:hAnsi="Open Sans" w:cs="Open Sans"/>
          <w:color w:val="404040"/>
        </w:rPr>
        <w:t xml:space="preserve">support </w:t>
      </w:r>
      <w:r w:rsidR="00134412" w:rsidRPr="00653FD9">
        <w:rPr>
          <w:rFonts w:ascii="Open Sans" w:eastAsia="Open Sans" w:hAnsi="Open Sans" w:cs="Open Sans"/>
          <w:color w:val="404040"/>
        </w:rPr>
        <w:t xml:space="preserve">required </w:t>
      </w:r>
      <w:r w:rsidRPr="00653FD9">
        <w:rPr>
          <w:rFonts w:ascii="Open Sans" w:eastAsia="Open Sans" w:hAnsi="Open Sans" w:cs="Open Sans"/>
          <w:color w:val="404040"/>
        </w:rPr>
        <w:t xml:space="preserve">to </w:t>
      </w:r>
      <w:r w:rsidR="00653FD9" w:rsidRPr="00653FD9">
        <w:rPr>
          <w:rFonts w:ascii="Open Sans" w:eastAsia="Open Sans" w:hAnsi="Open Sans" w:cs="Open Sans"/>
          <w:color w:val="404040"/>
        </w:rPr>
        <w:t>the carer</w:t>
      </w:r>
      <w:r w:rsidRPr="00653FD9">
        <w:rPr>
          <w:rFonts w:ascii="Open Sans" w:eastAsia="Open Sans" w:hAnsi="Open Sans" w:cs="Open Sans"/>
          <w:color w:val="404040"/>
        </w:rPr>
        <w:t xml:space="preserve">, providing information and, </w:t>
      </w:r>
      <w:r w:rsidR="00653FD9" w:rsidRPr="00653FD9">
        <w:rPr>
          <w:rFonts w:ascii="Open Sans" w:eastAsia="Open Sans" w:hAnsi="Open Sans" w:cs="Open Sans"/>
          <w:color w:val="404040"/>
        </w:rPr>
        <w:t>where necessary, referral</w:t>
      </w:r>
      <w:r w:rsidRPr="00653FD9">
        <w:rPr>
          <w:rFonts w:ascii="Open Sans" w:eastAsia="Open Sans" w:hAnsi="Open Sans" w:cs="Open Sans"/>
          <w:color w:val="404040"/>
        </w:rPr>
        <w:t xml:space="preserve"> to other service providers.</w:t>
      </w:r>
    </w:p>
    <w:p w:rsidR="002F6E23" w:rsidRDefault="002F6E23" w:rsidP="002F6E23">
      <w:pPr>
        <w:spacing w:line="360" w:lineRule="auto"/>
        <w:jc w:val="both"/>
        <w:rPr>
          <w:rFonts w:ascii="Open Sans" w:eastAsia="Open Sans" w:hAnsi="Open Sans" w:cs="Open Sans"/>
          <w:color w:val="404040"/>
          <w:sz w:val="22"/>
          <w:szCs w:val="22"/>
        </w:rPr>
      </w:pPr>
    </w:p>
    <w:p w:rsidR="00D6293C" w:rsidRDefault="00D6293C" w:rsidP="00D6293C">
      <w:pPr>
        <w:spacing w:line="360" w:lineRule="auto"/>
        <w:rPr>
          <w:rFonts w:ascii="Open Sans" w:eastAsia="Open Sans" w:hAnsi="Open Sans" w:cs="Open Sans"/>
          <w:color w:val="ED7D31" w:themeColor="accent2"/>
          <w:sz w:val="28"/>
          <w:szCs w:val="28"/>
        </w:rPr>
      </w:pPr>
      <w:r>
        <w:rPr>
          <w:rFonts w:ascii="Open Sans" w:eastAsia="Open Sans" w:hAnsi="Open Sans" w:cs="Open Sans"/>
          <w:color w:val="ED7D31" w:themeColor="accent2"/>
          <w:sz w:val="28"/>
          <w:szCs w:val="28"/>
        </w:rPr>
        <w:t xml:space="preserve">The </w:t>
      </w:r>
      <w:proofErr w:type="spellStart"/>
      <w:r>
        <w:rPr>
          <w:rFonts w:ascii="Open Sans" w:eastAsia="Open Sans" w:hAnsi="Open Sans" w:cs="Open Sans"/>
          <w:color w:val="ED7D31" w:themeColor="accent2"/>
          <w:sz w:val="28"/>
          <w:szCs w:val="28"/>
        </w:rPr>
        <w:t>Co.As.It</w:t>
      </w:r>
      <w:proofErr w:type="spellEnd"/>
      <w:r w:rsidRPr="004B2CA3">
        <w:rPr>
          <w:rFonts w:ascii="Open Sans" w:eastAsia="Open Sans" w:hAnsi="Open Sans" w:cs="Open Sans"/>
          <w:color w:val="ED7D31" w:themeColor="accent2"/>
          <w:sz w:val="28"/>
          <w:szCs w:val="28"/>
        </w:rPr>
        <w:t xml:space="preserve"> </w:t>
      </w:r>
      <w:r>
        <w:rPr>
          <w:rFonts w:ascii="Open Sans" w:eastAsia="Open Sans" w:hAnsi="Open Sans" w:cs="Open Sans"/>
          <w:color w:val="ED7D31" w:themeColor="accent2"/>
          <w:sz w:val="28"/>
          <w:szCs w:val="28"/>
        </w:rPr>
        <w:t xml:space="preserve">advantage </w:t>
      </w:r>
    </w:p>
    <w:p w:rsidR="008C0512" w:rsidRPr="004B2CA3" w:rsidRDefault="008C0512" w:rsidP="008C0512">
      <w:pPr>
        <w:spacing w:line="360" w:lineRule="auto"/>
        <w:rPr>
          <w:rFonts w:ascii="Open Sans" w:eastAsia="Open Sans" w:hAnsi="Open Sans" w:cs="Open Sans"/>
          <w:color w:val="ED7D31" w:themeColor="accent2"/>
          <w:sz w:val="12"/>
          <w:szCs w:val="12"/>
        </w:rPr>
      </w:pPr>
      <w:bookmarkStart w:id="0" w:name="_GoBack"/>
      <w:bookmarkEnd w:id="0"/>
    </w:p>
    <w:p w:rsidR="008C0512" w:rsidRDefault="008C0512" w:rsidP="008C0512">
      <w:pPr>
        <w:spacing w:line="360" w:lineRule="auto"/>
        <w:rPr>
          <w:rFonts w:ascii="Open Sans" w:eastAsia="Open Sans" w:hAnsi="Open Sans" w:cs="Open Sans"/>
          <w:color w:val="404040"/>
        </w:rPr>
      </w:pPr>
      <w:proofErr w:type="spellStart"/>
      <w:r w:rsidRPr="006C4D73">
        <w:rPr>
          <w:rFonts w:ascii="Open Sans" w:eastAsia="Open Sans" w:hAnsi="Open Sans" w:cs="Open Sans"/>
          <w:color w:val="404040"/>
        </w:rPr>
        <w:t>Co.As.It</w:t>
      </w:r>
      <w:proofErr w:type="spellEnd"/>
      <w:r w:rsidRPr="006C4D73">
        <w:rPr>
          <w:rFonts w:ascii="Open Sans" w:eastAsia="Open Sans" w:hAnsi="Open Sans" w:cs="Open Sans"/>
          <w:color w:val="404040"/>
        </w:rPr>
        <w:t xml:space="preserve">. provides a culturally specific service aimed at meeting the needs of members of the </w:t>
      </w:r>
      <w:proofErr w:type="spellStart"/>
      <w:r w:rsidRPr="006C4D73">
        <w:rPr>
          <w:rFonts w:ascii="Open Sans" w:eastAsia="Open Sans" w:hAnsi="Open Sans" w:cs="Open Sans"/>
          <w:color w:val="404040"/>
        </w:rPr>
        <w:t>Italo</w:t>
      </w:r>
      <w:proofErr w:type="spellEnd"/>
      <w:r w:rsidRPr="006C4D73">
        <w:rPr>
          <w:rFonts w:ascii="Open Sans" w:eastAsia="Open Sans" w:hAnsi="Open Sans" w:cs="Open Sans"/>
          <w:color w:val="404040"/>
        </w:rPr>
        <w:t>-Australian community. Particular attention is paid to Italian traditions, culture and specific Italian ways. Each care plan caters to the needs and wishes of the individual requiring care and, if applicable, their family carers. All care coordinators and visitors speak Italian and understand the Italian culture.</w:t>
      </w:r>
    </w:p>
    <w:p w:rsidR="008C0512" w:rsidRDefault="008C0512" w:rsidP="008C0512">
      <w:pPr>
        <w:spacing w:line="360" w:lineRule="auto"/>
        <w:rPr>
          <w:rFonts w:ascii="Open Sans" w:eastAsia="Open Sans" w:hAnsi="Open Sans" w:cs="Open Sans"/>
          <w:color w:val="404040"/>
        </w:rPr>
      </w:pPr>
    </w:p>
    <w:p w:rsidR="008C0512" w:rsidRPr="006C4D73" w:rsidRDefault="008C0512" w:rsidP="008C0512">
      <w:pPr>
        <w:pStyle w:val="Titolo4"/>
        <w:shd w:val="clear" w:color="auto" w:fill="FFFFFF"/>
        <w:rPr>
          <w:rFonts w:ascii="Open Sans" w:hAnsi="Open Sans"/>
          <w:b w:val="0"/>
          <w:color w:val="ED7D31" w:themeColor="accent2"/>
          <w:sz w:val="28"/>
          <w:szCs w:val="28"/>
        </w:rPr>
      </w:pPr>
      <w:r w:rsidRPr="006C4D73">
        <w:rPr>
          <w:rFonts w:ascii="Open Sans" w:hAnsi="Open Sans"/>
          <w:b w:val="0"/>
          <w:color w:val="ED7D31" w:themeColor="accent2"/>
          <w:sz w:val="28"/>
          <w:szCs w:val="28"/>
        </w:rPr>
        <w:t>How do I obtain a package?</w:t>
      </w:r>
    </w:p>
    <w:p w:rsidR="008C0512" w:rsidRPr="008823DA" w:rsidRDefault="008C0512" w:rsidP="008C0512">
      <w:pPr>
        <w:spacing w:line="360" w:lineRule="auto"/>
        <w:rPr>
          <w:rFonts w:ascii="Open Sans" w:eastAsia="Open Sans" w:hAnsi="Open Sans" w:cs="Open Sans"/>
          <w:color w:val="404040"/>
          <w:sz w:val="12"/>
          <w:szCs w:val="12"/>
        </w:rPr>
      </w:pPr>
    </w:p>
    <w:p w:rsidR="008C0512" w:rsidRPr="006C4D73" w:rsidRDefault="008C0512" w:rsidP="008C0512">
      <w:pPr>
        <w:spacing w:line="360" w:lineRule="auto"/>
        <w:rPr>
          <w:rFonts w:ascii="Open Sans" w:eastAsia="Open Sans" w:hAnsi="Open Sans" w:cs="Open Sans"/>
          <w:color w:val="404040"/>
        </w:rPr>
      </w:pPr>
      <w:r w:rsidRPr="006C4D73">
        <w:rPr>
          <w:rFonts w:ascii="Open Sans" w:eastAsia="Open Sans" w:hAnsi="Open Sans" w:cs="Open Sans"/>
          <w:color w:val="404040"/>
        </w:rPr>
        <w:t xml:space="preserve">To obtain a package, you must first receive an assessment from the </w:t>
      </w:r>
      <w:r w:rsidRPr="006C4D73">
        <w:rPr>
          <w:rFonts w:ascii="Open Sans" w:eastAsia="Open Sans" w:hAnsi="Open Sans" w:cs="Open Sans"/>
          <w:i/>
          <w:color w:val="404040"/>
        </w:rPr>
        <w:t>Regional Assessment Service.</w:t>
      </w:r>
      <w:r w:rsidRPr="006C4D73">
        <w:rPr>
          <w:rFonts w:ascii="Open Sans" w:eastAsia="Open Sans" w:hAnsi="Open Sans" w:cs="Open Sans"/>
          <w:color w:val="404040"/>
        </w:rPr>
        <w:t xml:space="preserve"> </w:t>
      </w:r>
    </w:p>
    <w:p w:rsidR="008C0512" w:rsidRPr="006C4D73" w:rsidRDefault="008C0512" w:rsidP="008C0512">
      <w:pPr>
        <w:spacing w:line="360" w:lineRule="auto"/>
        <w:rPr>
          <w:rFonts w:ascii="Open Sans" w:eastAsia="Open Sans" w:hAnsi="Open Sans" w:cs="Open Sans"/>
          <w:color w:val="404040"/>
        </w:rPr>
      </w:pPr>
      <w:r w:rsidRPr="006C4D73">
        <w:rPr>
          <w:rFonts w:ascii="Open Sans" w:eastAsia="Open Sans" w:hAnsi="Open Sans" w:cs="Open Sans"/>
          <w:color w:val="404040"/>
        </w:rPr>
        <w:t xml:space="preserve">This can be obtained by contacting </w:t>
      </w:r>
      <w:proofErr w:type="spellStart"/>
      <w:r w:rsidRPr="006C4D73">
        <w:rPr>
          <w:rFonts w:ascii="Open Sans" w:eastAsia="Open Sans" w:hAnsi="Open Sans" w:cs="Open Sans"/>
          <w:i/>
          <w:color w:val="404040"/>
        </w:rPr>
        <w:t>MyAgedCare</w:t>
      </w:r>
      <w:proofErr w:type="spellEnd"/>
      <w:r w:rsidRPr="006C4D73">
        <w:rPr>
          <w:rFonts w:ascii="Open Sans" w:eastAsia="Open Sans" w:hAnsi="Open Sans" w:cs="Open Sans"/>
          <w:color w:val="404040"/>
        </w:rPr>
        <w:t xml:space="preserve"> directly on  1800 200 422  or by visiting the </w:t>
      </w:r>
      <w:proofErr w:type="spellStart"/>
      <w:r w:rsidRPr="006C4D73">
        <w:rPr>
          <w:rFonts w:ascii="Open Sans" w:eastAsia="Open Sans" w:hAnsi="Open Sans" w:cs="Open Sans"/>
          <w:i/>
          <w:color w:val="404040"/>
        </w:rPr>
        <w:t>MyAgedCare</w:t>
      </w:r>
      <w:proofErr w:type="spellEnd"/>
      <w:r w:rsidRPr="006C4D73">
        <w:rPr>
          <w:rFonts w:ascii="Open Sans" w:eastAsia="Open Sans" w:hAnsi="Open Sans" w:cs="Open Sans"/>
          <w:i/>
          <w:color w:val="404040"/>
        </w:rPr>
        <w:t xml:space="preserve"> </w:t>
      </w:r>
      <w:r w:rsidRPr="006C4D73">
        <w:rPr>
          <w:rFonts w:ascii="Open Sans" w:eastAsia="Open Sans" w:hAnsi="Open Sans" w:cs="Open Sans"/>
          <w:color w:val="404040"/>
        </w:rPr>
        <w:t xml:space="preserve">website.  Alternatively, an assessment can be obtained with the help of the </w:t>
      </w:r>
      <w:r w:rsidRPr="006C4D73">
        <w:rPr>
          <w:rFonts w:ascii="Open Sans" w:eastAsia="Open Sans" w:hAnsi="Open Sans" w:cs="Open Sans"/>
          <w:i/>
          <w:color w:val="404040"/>
        </w:rPr>
        <w:t>Access and Support program</w:t>
      </w:r>
      <w:r w:rsidRPr="006C4D73">
        <w:rPr>
          <w:rFonts w:ascii="Open Sans" w:eastAsia="Open Sans" w:hAnsi="Open Sans" w:cs="Open Sans"/>
          <w:color w:val="404040"/>
        </w:rPr>
        <w:t xml:space="preserve"> offered by </w:t>
      </w:r>
      <w:proofErr w:type="spellStart"/>
      <w:r w:rsidRPr="006C4D73">
        <w:rPr>
          <w:rFonts w:ascii="Open Sans" w:eastAsia="Open Sans" w:hAnsi="Open Sans" w:cs="Open Sans"/>
          <w:color w:val="404040"/>
        </w:rPr>
        <w:t>Co.As.It</w:t>
      </w:r>
      <w:proofErr w:type="spellEnd"/>
      <w:r w:rsidRPr="006C4D73">
        <w:rPr>
          <w:rFonts w:ascii="Open Sans" w:eastAsia="Open Sans" w:hAnsi="Open Sans" w:cs="Open Sans"/>
          <w:color w:val="404040"/>
        </w:rPr>
        <w:t xml:space="preserve"> .</w:t>
      </w:r>
    </w:p>
    <w:p w:rsidR="00134412" w:rsidRDefault="00134412" w:rsidP="002F6E23">
      <w:pPr>
        <w:spacing w:line="360" w:lineRule="auto"/>
        <w:jc w:val="both"/>
        <w:rPr>
          <w:rFonts w:ascii="Open Sans" w:eastAsia="Open Sans" w:hAnsi="Open Sans" w:cs="Open Sans"/>
          <w:color w:val="404040"/>
          <w:sz w:val="22"/>
          <w:szCs w:val="22"/>
        </w:rPr>
      </w:pPr>
    </w:p>
    <w:sectPr w:rsidR="00134412">
      <w:headerReference w:type="default" r:id="rId8"/>
      <w:footerReference w:type="default" r:id="rId9"/>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922" w:rsidRDefault="00A50922">
      <w:r>
        <w:separator/>
      </w:r>
    </w:p>
  </w:endnote>
  <w:endnote w:type="continuationSeparator" w:id="0">
    <w:p w:rsidR="00A50922" w:rsidRDefault="00A50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52F" w:rsidRDefault="00F1052F"/>
  <w:tbl>
    <w:tblPr>
      <w:tblStyle w:val="a0"/>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10"/>
    </w:tblGrid>
    <w:tr w:rsidR="00F1052F" w:rsidTr="00F10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Borders>
            <w:top w:val="single" w:sz="4" w:space="0" w:color="F5832D"/>
          </w:tcBorders>
        </w:tcPr>
        <w:p w:rsidR="00F1052F" w:rsidRDefault="00F1052F">
          <w:pPr>
            <w:pBdr>
              <w:top w:val="nil"/>
              <w:left w:val="nil"/>
              <w:bottom w:val="nil"/>
              <w:right w:val="nil"/>
              <w:between w:val="nil"/>
            </w:pBdr>
            <w:tabs>
              <w:tab w:val="center" w:pos="4513"/>
              <w:tab w:val="right" w:pos="9026"/>
            </w:tabs>
            <w:rPr>
              <w:rFonts w:ascii="Open Sans" w:eastAsia="Open Sans" w:hAnsi="Open Sans" w:cs="Open Sans"/>
              <w:color w:val="F5832D"/>
              <w:sz w:val="16"/>
              <w:szCs w:val="16"/>
            </w:rPr>
          </w:pPr>
        </w:p>
        <w:p w:rsidR="00F1052F" w:rsidRDefault="00BA0E1A">
          <w:pPr>
            <w:pBdr>
              <w:top w:val="nil"/>
              <w:left w:val="nil"/>
              <w:bottom w:val="nil"/>
              <w:right w:val="nil"/>
              <w:between w:val="nil"/>
            </w:pBdr>
            <w:tabs>
              <w:tab w:val="center" w:pos="4513"/>
              <w:tab w:val="right" w:pos="9026"/>
            </w:tabs>
            <w:jc w:val="center"/>
            <w:rPr>
              <w:rFonts w:ascii="Open Sans" w:eastAsia="Open Sans" w:hAnsi="Open Sans" w:cs="Open Sans"/>
              <w:color w:val="F5832D"/>
              <w:sz w:val="16"/>
              <w:szCs w:val="16"/>
            </w:rPr>
          </w:pPr>
          <w:r>
            <w:rPr>
              <w:rFonts w:ascii="Open Sans" w:eastAsia="Open Sans" w:hAnsi="Open Sans" w:cs="Open Sans"/>
              <w:b w:val="0"/>
              <w:color w:val="F5832D"/>
              <w:sz w:val="15"/>
              <w:szCs w:val="15"/>
            </w:rPr>
            <w:t>www.witcare.com | f.venturini@inas.it | 733 High St., Thornbury VIC 3071  |  +61 0481 603 726</w:t>
          </w:r>
        </w:p>
      </w:tc>
    </w:tr>
  </w:tbl>
  <w:p w:rsidR="00F1052F" w:rsidRDefault="00F1052F">
    <w:pPr>
      <w:pBdr>
        <w:top w:val="nil"/>
        <w:left w:val="nil"/>
        <w:bottom w:val="nil"/>
        <w:right w:val="nil"/>
        <w:between w:val="nil"/>
      </w:pBdr>
      <w:tabs>
        <w:tab w:val="center" w:pos="4513"/>
        <w:tab w:val="right" w:pos="9026"/>
      </w:tabs>
      <w:rPr>
        <w:rFonts w:ascii="Open Sans" w:eastAsia="Open Sans" w:hAnsi="Open Sans" w:cs="Open Sans"/>
        <w:color w:val="F5832D"/>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922" w:rsidRDefault="00A50922">
      <w:r>
        <w:separator/>
      </w:r>
    </w:p>
  </w:footnote>
  <w:footnote w:type="continuationSeparator" w:id="0">
    <w:p w:rsidR="00A50922" w:rsidRDefault="00A509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52F" w:rsidRDefault="00F1052F">
    <w:pPr>
      <w:pBdr>
        <w:top w:val="nil"/>
        <w:left w:val="nil"/>
        <w:bottom w:val="nil"/>
        <w:right w:val="nil"/>
        <w:between w:val="nil"/>
      </w:pBdr>
      <w:tabs>
        <w:tab w:val="center" w:pos="4513"/>
        <w:tab w:val="right" w:pos="9026"/>
      </w:tabs>
      <w:rPr>
        <w:color w:val="000000"/>
      </w:rPr>
    </w:pPr>
  </w:p>
  <w:p w:rsidR="00F1052F" w:rsidRDefault="00BA0E1A">
    <w:pPr>
      <w:pBdr>
        <w:top w:val="nil"/>
        <w:left w:val="nil"/>
        <w:bottom w:val="nil"/>
        <w:right w:val="nil"/>
        <w:between w:val="nil"/>
      </w:pBdr>
      <w:tabs>
        <w:tab w:val="center" w:pos="4513"/>
        <w:tab w:val="right" w:pos="9026"/>
      </w:tabs>
      <w:rPr>
        <w:color w:val="000000"/>
      </w:rPr>
    </w:pPr>
    <w:r>
      <w:rPr>
        <w:noProof/>
        <w:color w:val="000000"/>
      </w:rPr>
      <w:drawing>
        <wp:inline distT="0" distB="0" distL="0" distR="0" wp14:anchorId="47B2E1FB" wp14:editId="349436DF">
          <wp:extent cx="1967990" cy="573506"/>
          <wp:effectExtent l="0" t="0" r="0" b="0"/>
          <wp:docPr id="3" name="image1.png" descr="/Users/charliechiu/Desktop/Charlie Chiu/Design/Freelance/WiTCare/WiTCare_Logos_Pack/WiTCare_Logo_Horizontal.png"/>
          <wp:cNvGraphicFramePr/>
          <a:graphic xmlns:a="http://schemas.openxmlformats.org/drawingml/2006/main">
            <a:graphicData uri="http://schemas.openxmlformats.org/drawingml/2006/picture">
              <pic:pic xmlns:pic="http://schemas.openxmlformats.org/drawingml/2006/picture">
                <pic:nvPicPr>
                  <pic:cNvPr id="0" name="image1.png" descr="/Users/charliechiu/Desktop/Charlie Chiu/Design/Freelance/WiTCare/WiTCare_Logos_Pack/WiTCare_Logo_Horizontal.png"/>
                  <pic:cNvPicPr preferRelativeResize="0"/>
                </pic:nvPicPr>
                <pic:blipFill>
                  <a:blip r:embed="rId1"/>
                  <a:srcRect/>
                  <a:stretch>
                    <a:fillRect/>
                  </a:stretch>
                </pic:blipFill>
                <pic:spPr>
                  <a:xfrm>
                    <a:off x="0" y="0"/>
                    <a:ext cx="1967990" cy="573506"/>
                  </a:xfrm>
                  <a:prstGeom prst="rect">
                    <a:avLst/>
                  </a:prstGeom>
                  <a:ln/>
                </pic:spPr>
              </pic:pic>
            </a:graphicData>
          </a:graphic>
        </wp:inline>
      </w:drawing>
    </w:r>
  </w:p>
  <w:p w:rsidR="00F1052F" w:rsidRDefault="00F1052F">
    <w:pPr>
      <w:pBdr>
        <w:top w:val="nil"/>
        <w:left w:val="nil"/>
        <w:bottom w:val="nil"/>
        <w:right w:val="nil"/>
        <w:between w:val="nil"/>
      </w:pBdr>
      <w:tabs>
        <w:tab w:val="center" w:pos="4513"/>
        <w:tab w:val="right" w:pos="9026"/>
      </w:tabs>
      <w:rPr>
        <w:color w:val="000000"/>
      </w:rPr>
    </w:pPr>
  </w:p>
  <w:p w:rsidR="00F1052F" w:rsidRDefault="00F1052F">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052F"/>
    <w:rsid w:val="000B6E7C"/>
    <w:rsid w:val="00134412"/>
    <w:rsid w:val="002F6E23"/>
    <w:rsid w:val="0044316D"/>
    <w:rsid w:val="00653FD9"/>
    <w:rsid w:val="008A6ED2"/>
    <w:rsid w:val="008C0512"/>
    <w:rsid w:val="0091757B"/>
    <w:rsid w:val="009758EE"/>
    <w:rsid w:val="00A50922"/>
    <w:rsid w:val="00BA0E1A"/>
    <w:rsid w:val="00D6293C"/>
    <w:rsid w:val="00F105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9669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pPr>
      <w:keepNext/>
      <w:keepLines/>
      <w:spacing w:before="360" w:after="80"/>
      <w:outlineLvl w:val="1"/>
    </w:pPr>
    <w:rPr>
      <w:b/>
      <w:sz w:val="36"/>
      <w:szCs w:val="36"/>
    </w:rPr>
  </w:style>
  <w:style w:type="paragraph" w:styleId="Titolo3">
    <w:name w:val="heading 3"/>
    <w:basedOn w:val="Normale"/>
    <w:next w:val="Normale"/>
    <w:pPr>
      <w:keepNext/>
      <w:keepLines/>
      <w:spacing w:before="280" w:after="80"/>
      <w:outlineLvl w:val="2"/>
    </w:pPr>
    <w:rPr>
      <w:b/>
      <w:sz w:val="28"/>
      <w:szCs w:val="28"/>
    </w:rPr>
  </w:style>
  <w:style w:type="paragraph" w:styleId="Titolo4">
    <w:name w:val="heading 4"/>
    <w:basedOn w:val="Normale"/>
    <w:next w:val="Normale"/>
    <w:link w:val="Titolo4Carattere"/>
    <w:pPr>
      <w:keepNext/>
      <w:keepLines/>
      <w:spacing w:before="240" w:after="40"/>
      <w:outlineLvl w:val="3"/>
    </w:pPr>
    <w:rPr>
      <w:b/>
    </w:rPr>
  </w:style>
  <w:style w:type="paragraph" w:styleId="Titolo5">
    <w:name w:val="heading 5"/>
    <w:basedOn w:val="Normale"/>
    <w:next w:val="Normale"/>
    <w:pPr>
      <w:keepNext/>
      <w:keepLines/>
      <w:spacing w:before="220" w:after="40"/>
      <w:outlineLvl w:val="4"/>
    </w:pPr>
    <w:rPr>
      <w:b/>
      <w:sz w:val="22"/>
      <w:szCs w:val="22"/>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CandidateName">
    <w:name w:val="Candidate Name"/>
    <w:basedOn w:val="Normale"/>
    <w:qFormat/>
    <w:rsid w:val="009669FA"/>
    <w:pPr>
      <w:spacing w:before="60" w:after="60"/>
      <w:ind w:right="144"/>
    </w:pPr>
    <w:rPr>
      <w:rFonts w:asciiTheme="majorHAnsi" w:eastAsiaTheme="majorEastAsia" w:hAnsiTheme="majorHAnsi" w:cstheme="majorBidi"/>
      <w:b/>
      <w:color w:val="595959" w:themeColor="text1" w:themeTint="A6"/>
      <w:sz w:val="48"/>
      <w:szCs w:val="36"/>
      <w:lang w:eastAsia="ja-JP"/>
    </w:rPr>
  </w:style>
  <w:style w:type="paragraph" w:customStyle="1" w:styleId="JobTitle">
    <w:name w:val="Job Title"/>
    <w:basedOn w:val="Nessunaspaziatura"/>
    <w:qFormat/>
    <w:rsid w:val="009669FA"/>
    <w:pPr>
      <w:spacing w:before="60"/>
    </w:pPr>
    <w:rPr>
      <w:rFonts w:ascii="Century Gothic" w:hAnsi="Century Gothic"/>
      <w:color w:val="ED1C4A"/>
      <w:szCs w:val="20"/>
      <w:lang w:val="en-US" w:eastAsia="ja-JP"/>
    </w:rPr>
  </w:style>
  <w:style w:type="paragraph" w:styleId="Nessunaspaziatura">
    <w:name w:val="No Spacing"/>
    <w:uiPriority w:val="1"/>
    <w:qFormat/>
    <w:rsid w:val="009669FA"/>
  </w:style>
  <w:style w:type="paragraph" w:customStyle="1" w:styleId="SectionHeader">
    <w:name w:val="Section Header"/>
    <w:basedOn w:val="Titolo1"/>
    <w:qFormat/>
    <w:rsid w:val="009669FA"/>
    <w:pPr>
      <w:pBdr>
        <w:bottom w:val="single" w:sz="8" w:space="0" w:color="D9E2F3" w:themeColor="accent1" w:themeTint="33"/>
      </w:pBdr>
      <w:spacing w:before="0" w:after="200" w:line="276" w:lineRule="auto"/>
      <w:jc w:val="both"/>
    </w:pPr>
    <w:rPr>
      <w:color w:val="ED1C4A"/>
      <w:sz w:val="36"/>
      <w:szCs w:val="36"/>
      <w:lang w:eastAsia="ja-JP"/>
    </w:rPr>
  </w:style>
  <w:style w:type="character" w:customStyle="1" w:styleId="Titolo1Carattere">
    <w:name w:val="Titolo 1 Carattere"/>
    <w:basedOn w:val="Carpredefinitoparagrafo"/>
    <w:link w:val="Titolo1"/>
    <w:uiPriority w:val="9"/>
    <w:rsid w:val="009669FA"/>
    <w:rPr>
      <w:rFonts w:asciiTheme="majorHAnsi" w:eastAsiaTheme="majorEastAsia" w:hAnsiTheme="majorHAnsi" w:cstheme="majorBidi"/>
      <w:color w:val="2F5496" w:themeColor="accent1" w:themeShade="BF"/>
      <w:sz w:val="32"/>
      <w:szCs w:val="32"/>
    </w:rPr>
  </w:style>
  <w:style w:type="paragraph" w:customStyle="1" w:styleId="Table-Year1">
    <w:name w:val="Table - Year 1"/>
    <w:basedOn w:val="Normale"/>
    <w:qFormat/>
    <w:rsid w:val="009669FA"/>
    <w:pPr>
      <w:spacing w:line="276" w:lineRule="auto"/>
    </w:pPr>
    <w:rPr>
      <w:rFonts w:ascii="Century Gothic" w:hAnsi="Century Gothic" w:cstheme="minorHAnsi"/>
      <w:i/>
      <w:color w:val="808080" w:themeColor="background1" w:themeShade="80"/>
      <w:sz w:val="20"/>
      <w:szCs w:val="21"/>
      <w:lang w:eastAsia="ja-JP"/>
    </w:rPr>
  </w:style>
  <w:style w:type="paragraph" w:styleId="Intestazione">
    <w:name w:val="header"/>
    <w:basedOn w:val="Normale"/>
    <w:link w:val="IntestazioneCarattere"/>
    <w:uiPriority w:val="99"/>
    <w:unhideWhenUsed/>
    <w:rsid w:val="00DE1A5A"/>
    <w:pPr>
      <w:tabs>
        <w:tab w:val="center" w:pos="4513"/>
        <w:tab w:val="right" w:pos="9026"/>
      </w:tabs>
    </w:pPr>
  </w:style>
  <w:style w:type="character" w:customStyle="1" w:styleId="IntestazioneCarattere">
    <w:name w:val="Intestazione Carattere"/>
    <w:basedOn w:val="Carpredefinitoparagrafo"/>
    <w:link w:val="Intestazione"/>
    <w:uiPriority w:val="99"/>
    <w:rsid w:val="00DE1A5A"/>
  </w:style>
  <w:style w:type="paragraph" w:styleId="Pidipagina">
    <w:name w:val="footer"/>
    <w:basedOn w:val="Normale"/>
    <w:link w:val="PidipaginaCarattere"/>
    <w:uiPriority w:val="99"/>
    <w:unhideWhenUsed/>
    <w:rsid w:val="00DE1A5A"/>
    <w:pPr>
      <w:tabs>
        <w:tab w:val="center" w:pos="4513"/>
        <w:tab w:val="right" w:pos="9026"/>
      </w:tabs>
    </w:pPr>
  </w:style>
  <w:style w:type="character" w:customStyle="1" w:styleId="PidipaginaCarattere">
    <w:name w:val="Piè di pagina Carattere"/>
    <w:basedOn w:val="Carpredefinitoparagrafo"/>
    <w:link w:val="Pidipagina"/>
    <w:uiPriority w:val="99"/>
    <w:rsid w:val="00DE1A5A"/>
  </w:style>
  <w:style w:type="character" w:styleId="Collegamentoipertestuale">
    <w:name w:val="Hyperlink"/>
    <w:basedOn w:val="Carpredefinitoparagrafo"/>
    <w:uiPriority w:val="99"/>
    <w:unhideWhenUsed/>
    <w:rsid w:val="00DE1A5A"/>
    <w:rPr>
      <w:color w:val="0563C1" w:themeColor="hyperlink"/>
      <w:u w:val="single"/>
    </w:rPr>
  </w:style>
  <w:style w:type="table" w:styleId="Grigliatabella">
    <w:name w:val="Table Grid"/>
    <w:basedOn w:val="Tabellanormale"/>
    <w:uiPriority w:val="39"/>
    <w:rsid w:val="00DE1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
    <w:name w:val="Plain Table 4"/>
    <w:basedOn w:val="Tabellanormale"/>
    <w:uiPriority w:val="44"/>
    <w:rsid w:val="00DE1A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ellanormale"/>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Testofumetto">
    <w:name w:val="Balloon Text"/>
    <w:basedOn w:val="Normale"/>
    <w:link w:val="TestofumettoCarattere"/>
    <w:uiPriority w:val="99"/>
    <w:semiHidden/>
    <w:unhideWhenUsed/>
    <w:rsid w:val="0091757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757B"/>
    <w:rPr>
      <w:rFonts w:ascii="Tahoma" w:hAnsi="Tahoma" w:cs="Tahoma"/>
      <w:sz w:val="16"/>
      <w:szCs w:val="16"/>
    </w:rPr>
  </w:style>
  <w:style w:type="character" w:customStyle="1" w:styleId="Titolo4Carattere">
    <w:name w:val="Titolo 4 Carattere"/>
    <w:basedOn w:val="Carpredefinitoparagrafo"/>
    <w:link w:val="Titolo4"/>
    <w:rsid w:val="008C0512"/>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9669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pPr>
      <w:keepNext/>
      <w:keepLines/>
      <w:spacing w:before="360" w:after="80"/>
      <w:outlineLvl w:val="1"/>
    </w:pPr>
    <w:rPr>
      <w:b/>
      <w:sz w:val="36"/>
      <w:szCs w:val="36"/>
    </w:rPr>
  </w:style>
  <w:style w:type="paragraph" w:styleId="Titolo3">
    <w:name w:val="heading 3"/>
    <w:basedOn w:val="Normale"/>
    <w:next w:val="Normale"/>
    <w:pPr>
      <w:keepNext/>
      <w:keepLines/>
      <w:spacing w:before="280" w:after="80"/>
      <w:outlineLvl w:val="2"/>
    </w:pPr>
    <w:rPr>
      <w:b/>
      <w:sz w:val="28"/>
      <w:szCs w:val="28"/>
    </w:rPr>
  </w:style>
  <w:style w:type="paragraph" w:styleId="Titolo4">
    <w:name w:val="heading 4"/>
    <w:basedOn w:val="Normale"/>
    <w:next w:val="Normale"/>
    <w:link w:val="Titolo4Carattere"/>
    <w:pPr>
      <w:keepNext/>
      <w:keepLines/>
      <w:spacing w:before="240" w:after="40"/>
      <w:outlineLvl w:val="3"/>
    </w:pPr>
    <w:rPr>
      <w:b/>
    </w:rPr>
  </w:style>
  <w:style w:type="paragraph" w:styleId="Titolo5">
    <w:name w:val="heading 5"/>
    <w:basedOn w:val="Normale"/>
    <w:next w:val="Normale"/>
    <w:pPr>
      <w:keepNext/>
      <w:keepLines/>
      <w:spacing w:before="220" w:after="40"/>
      <w:outlineLvl w:val="4"/>
    </w:pPr>
    <w:rPr>
      <w:b/>
      <w:sz w:val="22"/>
      <w:szCs w:val="22"/>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CandidateName">
    <w:name w:val="Candidate Name"/>
    <w:basedOn w:val="Normale"/>
    <w:qFormat/>
    <w:rsid w:val="009669FA"/>
    <w:pPr>
      <w:spacing w:before="60" w:after="60"/>
      <w:ind w:right="144"/>
    </w:pPr>
    <w:rPr>
      <w:rFonts w:asciiTheme="majorHAnsi" w:eastAsiaTheme="majorEastAsia" w:hAnsiTheme="majorHAnsi" w:cstheme="majorBidi"/>
      <w:b/>
      <w:color w:val="595959" w:themeColor="text1" w:themeTint="A6"/>
      <w:sz w:val="48"/>
      <w:szCs w:val="36"/>
      <w:lang w:eastAsia="ja-JP"/>
    </w:rPr>
  </w:style>
  <w:style w:type="paragraph" w:customStyle="1" w:styleId="JobTitle">
    <w:name w:val="Job Title"/>
    <w:basedOn w:val="Nessunaspaziatura"/>
    <w:qFormat/>
    <w:rsid w:val="009669FA"/>
    <w:pPr>
      <w:spacing w:before="60"/>
    </w:pPr>
    <w:rPr>
      <w:rFonts w:ascii="Century Gothic" w:hAnsi="Century Gothic"/>
      <w:color w:val="ED1C4A"/>
      <w:szCs w:val="20"/>
      <w:lang w:val="en-US" w:eastAsia="ja-JP"/>
    </w:rPr>
  </w:style>
  <w:style w:type="paragraph" w:styleId="Nessunaspaziatura">
    <w:name w:val="No Spacing"/>
    <w:uiPriority w:val="1"/>
    <w:qFormat/>
    <w:rsid w:val="009669FA"/>
  </w:style>
  <w:style w:type="paragraph" w:customStyle="1" w:styleId="SectionHeader">
    <w:name w:val="Section Header"/>
    <w:basedOn w:val="Titolo1"/>
    <w:qFormat/>
    <w:rsid w:val="009669FA"/>
    <w:pPr>
      <w:pBdr>
        <w:bottom w:val="single" w:sz="8" w:space="0" w:color="D9E2F3" w:themeColor="accent1" w:themeTint="33"/>
      </w:pBdr>
      <w:spacing w:before="0" w:after="200" w:line="276" w:lineRule="auto"/>
      <w:jc w:val="both"/>
    </w:pPr>
    <w:rPr>
      <w:color w:val="ED1C4A"/>
      <w:sz w:val="36"/>
      <w:szCs w:val="36"/>
      <w:lang w:eastAsia="ja-JP"/>
    </w:rPr>
  </w:style>
  <w:style w:type="character" w:customStyle="1" w:styleId="Titolo1Carattere">
    <w:name w:val="Titolo 1 Carattere"/>
    <w:basedOn w:val="Carpredefinitoparagrafo"/>
    <w:link w:val="Titolo1"/>
    <w:uiPriority w:val="9"/>
    <w:rsid w:val="009669FA"/>
    <w:rPr>
      <w:rFonts w:asciiTheme="majorHAnsi" w:eastAsiaTheme="majorEastAsia" w:hAnsiTheme="majorHAnsi" w:cstheme="majorBidi"/>
      <w:color w:val="2F5496" w:themeColor="accent1" w:themeShade="BF"/>
      <w:sz w:val="32"/>
      <w:szCs w:val="32"/>
    </w:rPr>
  </w:style>
  <w:style w:type="paragraph" w:customStyle="1" w:styleId="Table-Year1">
    <w:name w:val="Table - Year 1"/>
    <w:basedOn w:val="Normale"/>
    <w:qFormat/>
    <w:rsid w:val="009669FA"/>
    <w:pPr>
      <w:spacing w:line="276" w:lineRule="auto"/>
    </w:pPr>
    <w:rPr>
      <w:rFonts w:ascii="Century Gothic" w:hAnsi="Century Gothic" w:cstheme="minorHAnsi"/>
      <w:i/>
      <w:color w:val="808080" w:themeColor="background1" w:themeShade="80"/>
      <w:sz w:val="20"/>
      <w:szCs w:val="21"/>
      <w:lang w:eastAsia="ja-JP"/>
    </w:rPr>
  </w:style>
  <w:style w:type="paragraph" w:styleId="Intestazione">
    <w:name w:val="header"/>
    <w:basedOn w:val="Normale"/>
    <w:link w:val="IntestazioneCarattere"/>
    <w:uiPriority w:val="99"/>
    <w:unhideWhenUsed/>
    <w:rsid w:val="00DE1A5A"/>
    <w:pPr>
      <w:tabs>
        <w:tab w:val="center" w:pos="4513"/>
        <w:tab w:val="right" w:pos="9026"/>
      </w:tabs>
    </w:pPr>
  </w:style>
  <w:style w:type="character" w:customStyle="1" w:styleId="IntestazioneCarattere">
    <w:name w:val="Intestazione Carattere"/>
    <w:basedOn w:val="Carpredefinitoparagrafo"/>
    <w:link w:val="Intestazione"/>
    <w:uiPriority w:val="99"/>
    <w:rsid w:val="00DE1A5A"/>
  </w:style>
  <w:style w:type="paragraph" w:styleId="Pidipagina">
    <w:name w:val="footer"/>
    <w:basedOn w:val="Normale"/>
    <w:link w:val="PidipaginaCarattere"/>
    <w:uiPriority w:val="99"/>
    <w:unhideWhenUsed/>
    <w:rsid w:val="00DE1A5A"/>
    <w:pPr>
      <w:tabs>
        <w:tab w:val="center" w:pos="4513"/>
        <w:tab w:val="right" w:pos="9026"/>
      </w:tabs>
    </w:pPr>
  </w:style>
  <w:style w:type="character" w:customStyle="1" w:styleId="PidipaginaCarattere">
    <w:name w:val="Piè di pagina Carattere"/>
    <w:basedOn w:val="Carpredefinitoparagrafo"/>
    <w:link w:val="Pidipagina"/>
    <w:uiPriority w:val="99"/>
    <w:rsid w:val="00DE1A5A"/>
  </w:style>
  <w:style w:type="character" w:styleId="Collegamentoipertestuale">
    <w:name w:val="Hyperlink"/>
    <w:basedOn w:val="Carpredefinitoparagrafo"/>
    <w:uiPriority w:val="99"/>
    <w:unhideWhenUsed/>
    <w:rsid w:val="00DE1A5A"/>
    <w:rPr>
      <w:color w:val="0563C1" w:themeColor="hyperlink"/>
      <w:u w:val="single"/>
    </w:rPr>
  </w:style>
  <w:style w:type="table" w:styleId="Grigliatabella">
    <w:name w:val="Table Grid"/>
    <w:basedOn w:val="Tabellanormale"/>
    <w:uiPriority w:val="39"/>
    <w:rsid w:val="00DE1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
    <w:name w:val="Plain Table 4"/>
    <w:basedOn w:val="Tabellanormale"/>
    <w:uiPriority w:val="44"/>
    <w:rsid w:val="00DE1A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ellanormale"/>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Testofumetto">
    <w:name w:val="Balloon Text"/>
    <w:basedOn w:val="Normale"/>
    <w:link w:val="TestofumettoCarattere"/>
    <w:uiPriority w:val="99"/>
    <w:semiHidden/>
    <w:unhideWhenUsed/>
    <w:rsid w:val="0091757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757B"/>
    <w:rPr>
      <w:rFonts w:ascii="Tahoma" w:hAnsi="Tahoma" w:cs="Tahoma"/>
      <w:sz w:val="16"/>
      <w:szCs w:val="16"/>
    </w:rPr>
  </w:style>
  <w:style w:type="character" w:customStyle="1" w:styleId="Titolo4Carattere">
    <w:name w:val="Titolo 4 Carattere"/>
    <w:basedOn w:val="Carpredefinitoparagrafo"/>
    <w:link w:val="Titolo4"/>
    <w:rsid w:val="008C051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K85/AblFBzGGxUSJXAX25Dqatg==">AMUW2mWz51Q5RpgThkdV+lBVqoMb5xHxa+BaBAIzwxl8WwG0I2A6iEPS4zk3jh0I/oH8wdttu3ll3q6XrcF4N+5pxWbPsg8r0ZUumpSv0XPkmU6VbDWw3Kw=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492</Words>
  <Characters>2805</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Operatrice Inas</cp:lastModifiedBy>
  <cp:revision>6</cp:revision>
  <dcterms:created xsi:type="dcterms:W3CDTF">2020-10-06T21:55:00Z</dcterms:created>
  <dcterms:modified xsi:type="dcterms:W3CDTF">2020-10-06T22:44:00Z</dcterms:modified>
</cp:coreProperties>
</file>