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8499A" w14:textId="77777777" w:rsidR="009C1B79" w:rsidRPr="00F76753" w:rsidRDefault="009C1B79" w:rsidP="009C1B79">
      <w:pPr>
        <w:rPr>
          <w:b/>
          <w:bCs/>
          <w:sz w:val="28"/>
          <w:szCs w:val="28"/>
          <w:lang w:val="it-IT"/>
        </w:rPr>
      </w:pPr>
      <w:r w:rsidRPr="00D309FC">
        <w:rPr>
          <w:sz w:val="28"/>
          <w:szCs w:val="28"/>
          <w:lang w:val="it-IT"/>
        </w:rPr>
        <w:t xml:space="preserve">Roma </w:t>
      </w:r>
      <w:r>
        <w:rPr>
          <w:sz w:val="28"/>
          <w:szCs w:val="28"/>
          <w:lang w:val="it-IT"/>
        </w:rPr>
        <w:t>30</w:t>
      </w:r>
      <w:r w:rsidRPr="00D309FC">
        <w:rPr>
          <w:sz w:val="28"/>
          <w:szCs w:val="28"/>
          <w:lang w:val="it-IT"/>
        </w:rPr>
        <w:t>/0</w:t>
      </w:r>
      <w:r>
        <w:rPr>
          <w:sz w:val="28"/>
          <w:szCs w:val="28"/>
          <w:lang w:val="it-IT"/>
        </w:rPr>
        <w:t>5</w:t>
      </w:r>
      <w:r w:rsidRPr="00D309FC">
        <w:rPr>
          <w:sz w:val="28"/>
          <w:szCs w:val="28"/>
          <w:lang w:val="it-IT"/>
        </w:rPr>
        <w:t>/2022</w:t>
      </w:r>
    </w:p>
    <w:p w14:paraId="595C76D4" w14:textId="77777777" w:rsidR="009C1B79" w:rsidRPr="00D309FC" w:rsidRDefault="009C1B79" w:rsidP="009C1B79">
      <w:pPr>
        <w:rPr>
          <w:sz w:val="28"/>
          <w:szCs w:val="28"/>
          <w:lang w:val="it-IT"/>
        </w:rPr>
      </w:pPr>
      <w:r w:rsidRPr="00D309FC">
        <w:rPr>
          <w:sz w:val="28"/>
          <w:szCs w:val="28"/>
          <w:lang w:val="it-IT"/>
        </w:rPr>
        <w:t xml:space="preserve">Lavori </w:t>
      </w:r>
      <w:r>
        <w:rPr>
          <w:sz w:val="28"/>
          <w:szCs w:val="28"/>
          <w:lang w:val="it-IT"/>
        </w:rPr>
        <w:t>presso Viale dei Colli Portuensi 134</w:t>
      </w:r>
    </w:p>
    <w:p w14:paraId="4B4793B5" w14:textId="77777777" w:rsidR="009C1B79" w:rsidRDefault="009C1B79" w:rsidP="009C1B79">
      <w:pPr>
        <w:rPr>
          <w:sz w:val="28"/>
          <w:szCs w:val="28"/>
          <w:lang w:val="it-IT"/>
        </w:rPr>
      </w:pPr>
      <w:r w:rsidRPr="00D309FC">
        <w:rPr>
          <w:sz w:val="28"/>
          <w:szCs w:val="28"/>
          <w:lang w:val="it-IT"/>
        </w:rPr>
        <w:t xml:space="preserve">Oggetto: </w:t>
      </w:r>
      <w:r>
        <w:rPr>
          <w:sz w:val="28"/>
          <w:szCs w:val="28"/>
          <w:lang w:val="it-IT"/>
        </w:rPr>
        <w:t>Lavori di intonaci e parapetti torrino;</w:t>
      </w:r>
    </w:p>
    <w:p w14:paraId="57BDF73A" w14:textId="6FD8174D" w:rsidR="00D309FC" w:rsidRDefault="009C1B79" w:rsidP="00D309FC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Torrino:</w:t>
      </w:r>
    </w:p>
    <w:p w14:paraId="5002D404" w14:textId="4634515F" w:rsidR="008B0687" w:rsidRDefault="008B0687" w:rsidP="00D309FC">
      <w:pPr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-</w:t>
      </w:r>
      <w:r w:rsidR="001A4989">
        <w:rPr>
          <w:sz w:val="28"/>
          <w:szCs w:val="28"/>
          <w:lang w:val="it-IT"/>
        </w:rPr>
        <w:t>Spicconatura di tutte le parti di intonaci fatiscenti;</w:t>
      </w:r>
    </w:p>
    <w:p w14:paraId="6022738B" w14:textId="2724ABF8" w:rsidR="001A4989" w:rsidRDefault="001A4989" w:rsidP="00D309F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-Spazzolatura dei ferri arrugginiti e 2 mani di mapafer mapei;</w:t>
      </w:r>
    </w:p>
    <w:p w14:paraId="7BDD90C7" w14:textId="1FFC9959" w:rsidR="001A4989" w:rsidRDefault="001A4989" w:rsidP="00D309F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-Rinzaffo a protezione dei ferri con mapegrout tissotropico mapei antiritiro;</w:t>
      </w:r>
    </w:p>
    <w:p w14:paraId="3893BE5A" w14:textId="6630119F" w:rsidR="001A4989" w:rsidRDefault="001A4989" w:rsidP="00D309F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-Intonaci con KC1;</w:t>
      </w:r>
    </w:p>
    <w:p w14:paraId="5D20EDA2" w14:textId="2BD241C7" w:rsidR="001A4989" w:rsidRDefault="001A4989" w:rsidP="00D309F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-Finitura a pezza con KC1;</w:t>
      </w:r>
    </w:p>
    <w:p w14:paraId="3C32472F" w14:textId="36DEB87A" w:rsidR="001A4989" w:rsidRDefault="001A4989" w:rsidP="00D309F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-Pittura al quarzo;</w:t>
      </w:r>
    </w:p>
    <w:p w14:paraId="1957E0B0" w14:textId="28E82FDF" w:rsidR="00671877" w:rsidRDefault="00671877" w:rsidP="00D309FC">
      <w:pPr>
        <w:rPr>
          <w:b/>
          <w:bCs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b/>
          <w:bCs/>
          <w:sz w:val="28"/>
          <w:szCs w:val="28"/>
          <w:lang w:val="it-IT"/>
        </w:rPr>
        <w:t xml:space="preserve">€ </w:t>
      </w:r>
      <w:r w:rsidR="007D0819">
        <w:rPr>
          <w:b/>
          <w:bCs/>
          <w:sz w:val="28"/>
          <w:szCs w:val="28"/>
          <w:lang w:val="it-IT"/>
        </w:rPr>
        <w:t>3.</w:t>
      </w:r>
      <w:r w:rsidR="007D0819" w:rsidRPr="007D0819">
        <w:rPr>
          <w:b/>
          <w:bCs/>
          <w:sz w:val="28"/>
          <w:szCs w:val="28"/>
          <w:lang w:val="it-IT"/>
        </w:rPr>
        <w:t>10</w:t>
      </w:r>
      <w:r w:rsidRPr="007D0819">
        <w:rPr>
          <w:b/>
          <w:bCs/>
          <w:sz w:val="28"/>
          <w:szCs w:val="28"/>
          <w:lang w:val="it-IT"/>
        </w:rPr>
        <w:t>0</w:t>
      </w:r>
      <w:r>
        <w:rPr>
          <w:b/>
          <w:bCs/>
          <w:sz w:val="28"/>
          <w:szCs w:val="28"/>
          <w:lang w:val="it-IT"/>
        </w:rPr>
        <w:t>,00 + iva</w:t>
      </w:r>
    </w:p>
    <w:p w14:paraId="11DF7068" w14:textId="4FDD40B8" w:rsidR="00671877" w:rsidRDefault="00671877" w:rsidP="00D309FC">
      <w:pPr>
        <w:rPr>
          <w:b/>
          <w:bCs/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Parapetto:</w:t>
      </w:r>
    </w:p>
    <w:p w14:paraId="7608A88F" w14:textId="319A62F6" w:rsidR="00F76753" w:rsidRDefault="00F76753" w:rsidP="00D309FC">
      <w:pPr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-</w:t>
      </w:r>
      <w:r w:rsidR="00E3266C">
        <w:rPr>
          <w:sz w:val="28"/>
          <w:szCs w:val="28"/>
          <w:lang w:val="it-IT"/>
        </w:rPr>
        <w:t>Spicconatura di tutte le parti fatiscenti;</w:t>
      </w:r>
    </w:p>
    <w:p w14:paraId="0AD33D5B" w14:textId="28847AAB" w:rsidR="00E3266C" w:rsidRDefault="00E3266C" w:rsidP="00D309F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-Mano di primer (aggrappante);</w:t>
      </w:r>
    </w:p>
    <w:p w14:paraId="7D62B315" w14:textId="5B87289A" w:rsidR="00E3266C" w:rsidRDefault="00E3266C" w:rsidP="00D309F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-Intonaci con KC1;</w:t>
      </w:r>
    </w:p>
    <w:p w14:paraId="6B2D78B4" w14:textId="415DBCC3" w:rsidR="00E3266C" w:rsidRDefault="00E3266C" w:rsidP="00D309F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-Finitura a pezza con KC1;</w:t>
      </w:r>
    </w:p>
    <w:p w14:paraId="441F58AF" w14:textId="328E061D" w:rsidR="00E3266C" w:rsidRDefault="00E3266C" w:rsidP="00D309F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-Montaggio del battiscopa staccato e/o fornitura di quello rotto;</w:t>
      </w:r>
    </w:p>
    <w:p w14:paraId="0D8D43FB" w14:textId="20925B1E" w:rsidR="00E3266C" w:rsidRDefault="00E3266C" w:rsidP="00D309FC">
      <w:p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-Pittura;</w:t>
      </w:r>
    </w:p>
    <w:p w14:paraId="29BE3E87" w14:textId="4B8206F9" w:rsidR="00E3266C" w:rsidRPr="00E3266C" w:rsidRDefault="00E3266C" w:rsidP="00D309FC">
      <w:pPr>
        <w:rPr>
          <w:b/>
          <w:bCs/>
          <w:sz w:val="28"/>
          <w:szCs w:val="28"/>
          <w:lang w:val="it-IT"/>
        </w:rPr>
      </w:pP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</w:r>
      <w:r>
        <w:rPr>
          <w:sz w:val="28"/>
          <w:szCs w:val="28"/>
          <w:lang w:val="it-IT"/>
        </w:rPr>
        <w:tab/>
        <w:t xml:space="preserve">           </w:t>
      </w:r>
      <w:r>
        <w:rPr>
          <w:b/>
          <w:bCs/>
          <w:sz w:val="28"/>
          <w:szCs w:val="28"/>
          <w:lang w:val="it-IT"/>
        </w:rPr>
        <w:t xml:space="preserve">€ </w:t>
      </w:r>
      <w:r w:rsidR="0095726A">
        <w:rPr>
          <w:b/>
          <w:bCs/>
          <w:sz w:val="28"/>
          <w:szCs w:val="28"/>
          <w:lang w:val="it-IT"/>
        </w:rPr>
        <w:t>3.700</w:t>
      </w:r>
      <w:r>
        <w:rPr>
          <w:b/>
          <w:bCs/>
          <w:sz w:val="28"/>
          <w:szCs w:val="28"/>
          <w:lang w:val="it-IT"/>
        </w:rPr>
        <w:t>,00 + iva</w:t>
      </w:r>
    </w:p>
    <w:p w14:paraId="7082672C" w14:textId="77777777" w:rsidR="00671877" w:rsidRPr="00671877" w:rsidRDefault="00671877" w:rsidP="00D309FC">
      <w:pPr>
        <w:rPr>
          <w:b/>
          <w:bCs/>
          <w:sz w:val="28"/>
          <w:szCs w:val="28"/>
          <w:lang w:val="it-IT"/>
        </w:rPr>
      </w:pPr>
    </w:p>
    <w:p w14:paraId="2EEFEF34" w14:textId="1B5E3DF9" w:rsidR="00E55899" w:rsidRPr="009860F5" w:rsidRDefault="00E55899" w:rsidP="00E55899">
      <w:pPr>
        <w:rPr>
          <w:sz w:val="36"/>
          <w:szCs w:val="36"/>
          <w:lang w:val="it-IT"/>
        </w:rPr>
      </w:pPr>
    </w:p>
    <w:sectPr w:rsidR="00E55899" w:rsidRPr="009860F5" w:rsidSect="006D578A">
      <w:headerReference w:type="default" r:id="rId7"/>
      <w:footerReference w:type="default" r:id="rId8"/>
      <w:pgSz w:w="11906" w:h="16838"/>
      <w:pgMar w:top="1417" w:right="1134" w:bottom="1134" w:left="1134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308D" w14:textId="77777777" w:rsidR="00BF1DA8" w:rsidRDefault="00BF1DA8" w:rsidP="00E92DAC">
      <w:pPr>
        <w:spacing w:after="0" w:line="240" w:lineRule="auto"/>
      </w:pPr>
      <w:r>
        <w:separator/>
      </w:r>
    </w:p>
  </w:endnote>
  <w:endnote w:type="continuationSeparator" w:id="0">
    <w:p w14:paraId="0E36875F" w14:textId="77777777" w:rsidR="00BF1DA8" w:rsidRDefault="00BF1DA8" w:rsidP="00E9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80C23" w14:textId="2CC95C0F" w:rsidR="00E92DAC" w:rsidRPr="00E92DAC" w:rsidRDefault="00E92DAC" w:rsidP="00E92DAC">
    <w:pPr>
      <w:pStyle w:val="Pidipagina"/>
      <w:ind w:left="6372"/>
    </w:pP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CADBB47" wp14:editId="7E4EE774">
          <wp:extent cx="2494800" cy="1782000"/>
          <wp:effectExtent l="0" t="0" r="1270" b="8890"/>
          <wp:docPr id="2" name="Immagine 2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 descr="Immagine che contiene test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4800" cy="178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759B2" w14:textId="77777777" w:rsidR="00BF1DA8" w:rsidRDefault="00BF1DA8" w:rsidP="00E92DAC">
      <w:pPr>
        <w:spacing w:after="0" w:line="240" w:lineRule="auto"/>
      </w:pPr>
      <w:r>
        <w:separator/>
      </w:r>
    </w:p>
  </w:footnote>
  <w:footnote w:type="continuationSeparator" w:id="0">
    <w:p w14:paraId="32B39EC6" w14:textId="77777777" w:rsidR="00BF1DA8" w:rsidRDefault="00BF1DA8" w:rsidP="00E92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AA6B" w14:textId="7DEA1921" w:rsidR="006D578A" w:rsidRDefault="006D578A">
    <w:pPr>
      <w:pStyle w:val="Intestazione"/>
    </w:pP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18D2F1D7" wp14:editId="49BFCBAA">
          <wp:extent cx="2297430" cy="1495742"/>
          <wp:effectExtent l="0" t="0" r="7620" b="9525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375" cy="152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AB7"/>
    <w:multiLevelType w:val="hybridMultilevel"/>
    <w:tmpl w:val="987EB3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7C97"/>
    <w:multiLevelType w:val="hybridMultilevel"/>
    <w:tmpl w:val="E64ECB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A655D"/>
    <w:multiLevelType w:val="hybridMultilevel"/>
    <w:tmpl w:val="F58EEB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628DD"/>
    <w:multiLevelType w:val="hybridMultilevel"/>
    <w:tmpl w:val="AA8AD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D7AB7"/>
    <w:multiLevelType w:val="hybridMultilevel"/>
    <w:tmpl w:val="1EF278D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FC87F0D"/>
    <w:multiLevelType w:val="hybridMultilevel"/>
    <w:tmpl w:val="0AE65F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54354">
    <w:abstractNumId w:val="5"/>
  </w:num>
  <w:num w:numId="2" w16cid:durableId="2107186097">
    <w:abstractNumId w:val="2"/>
  </w:num>
  <w:num w:numId="3" w16cid:durableId="1363945492">
    <w:abstractNumId w:val="0"/>
  </w:num>
  <w:num w:numId="4" w16cid:durableId="1020007775">
    <w:abstractNumId w:val="3"/>
  </w:num>
  <w:num w:numId="5" w16cid:durableId="8920468">
    <w:abstractNumId w:val="1"/>
  </w:num>
  <w:num w:numId="6" w16cid:durableId="782116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AC"/>
    <w:rsid w:val="00043A7C"/>
    <w:rsid w:val="000B64F4"/>
    <w:rsid w:val="00161F43"/>
    <w:rsid w:val="001A4989"/>
    <w:rsid w:val="002502B0"/>
    <w:rsid w:val="002D266D"/>
    <w:rsid w:val="002D7253"/>
    <w:rsid w:val="002F4646"/>
    <w:rsid w:val="003B4E51"/>
    <w:rsid w:val="003E321C"/>
    <w:rsid w:val="004D30C9"/>
    <w:rsid w:val="0053145B"/>
    <w:rsid w:val="00552C1D"/>
    <w:rsid w:val="005A0461"/>
    <w:rsid w:val="0063432E"/>
    <w:rsid w:val="00671877"/>
    <w:rsid w:val="006D578A"/>
    <w:rsid w:val="00754A6E"/>
    <w:rsid w:val="007D0819"/>
    <w:rsid w:val="007D33C0"/>
    <w:rsid w:val="008B0687"/>
    <w:rsid w:val="00933071"/>
    <w:rsid w:val="0095726A"/>
    <w:rsid w:val="009860F5"/>
    <w:rsid w:val="009C1B79"/>
    <w:rsid w:val="00A22577"/>
    <w:rsid w:val="00A343F3"/>
    <w:rsid w:val="00BA7042"/>
    <w:rsid w:val="00BB5F8D"/>
    <w:rsid w:val="00BF1DA8"/>
    <w:rsid w:val="00C21D57"/>
    <w:rsid w:val="00C26B87"/>
    <w:rsid w:val="00CC12D9"/>
    <w:rsid w:val="00D309FC"/>
    <w:rsid w:val="00E3266C"/>
    <w:rsid w:val="00E55899"/>
    <w:rsid w:val="00E92DAC"/>
    <w:rsid w:val="00F7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22DE9"/>
  <w15:chartTrackingRefBased/>
  <w15:docId w15:val="{216941BD-F927-47FC-8F73-D5F8751A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C1B79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92D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92DAC"/>
  </w:style>
  <w:style w:type="paragraph" w:styleId="Pidipagina">
    <w:name w:val="footer"/>
    <w:basedOn w:val="Normale"/>
    <w:link w:val="PidipaginaCarattere"/>
    <w:uiPriority w:val="99"/>
    <w:unhideWhenUsed/>
    <w:rsid w:val="00E92D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92DAC"/>
  </w:style>
  <w:style w:type="paragraph" w:styleId="Paragrafoelenco">
    <w:name w:val="List Paragraph"/>
    <w:basedOn w:val="Normale"/>
    <w:uiPriority w:val="34"/>
    <w:qFormat/>
    <w:rsid w:val="00634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Bovi</dc:creator>
  <cp:keywords/>
  <dc:description/>
  <cp:lastModifiedBy>Francesco Bovi</cp:lastModifiedBy>
  <cp:revision>10</cp:revision>
  <cp:lastPrinted>2022-01-11T19:57:00Z</cp:lastPrinted>
  <dcterms:created xsi:type="dcterms:W3CDTF">2022-05-30T14:18:00Z</dcterms:created>
  <dcterms:modified xsi:type="dcterms:W3CDTF">2022-05-30T15:35:00Z</dcterms:modified>
</cp:coreProperties>
</file>