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jc w:val="center"/>
        <w:rPr/>
      </w:pPr>
      <w:r>
        <w:rPr/>
        <w:t>Osservazioni FEASTS FAST di NGC 628</w:t>
      </w:r>
    </w:p>
    <w:p>
      <w:pPr>
        <w:pStyle w:val="Title"/>
        <w:jc w:val="center"/>
        <w:rPr>
          <w:sz w:val="44"/>
          <w:szCs w:val="44"/>
        </w:rPr>
      </w:pPr>
      <w:r>
        <w:rPr>
          <w:sz w:val="44"/>
          <w:szCs w:val="44"/>
        </w:rPr>
        <w:t>Descrizione dei Plot</w:t>
      </w:r>
    </w:p>
    <w:p>
      <w:pPr>
        <w:pStyle w:val="Normal"/>
        <w:jc w:val="center"/>
        <w:rPr/>
      </w:pPr>
      <w:r>
        <w:rPr>
          <w:i/>
          <w:iCs/>
        </w:rPr>
        <w:t>FRO / HALO (Hydrogen Atomic Line Observatory) — Francesco Di Giovanni, Bolzano, Italia</w:t>
      </w:r>
    </w:p>
    <w:p>
      <w:pPr>
        <w:pStyle w:val="Normal"/>
        <w:jc w:val="center"/>
        <w:rPr/>
      </w:pPr>
      <w:r>
        <w:rPr>
          <w:i/>
          <w:iCs/>
        </w:rPr>
        <w:t>File di riferimento: NGC628-cube_cut.fits — Generato: 30 luglio 2026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Panoramica</w:t>
      </w:r>
    </w:p>
    <w:p>
      <w:pPr>
        <w:pStyle w:val="Normal"/>
        <w:rPr/>
      </w:pPr>
      <w:r>
        <w:rPr/>
        <w:t>Questo documento descrive gli undici plot generati da plot_feasts.py a partire dal cubo HI ridotto FEASTS (Furthest gas in FAST, Extending Armlength To Study HI) di NGC 628. Il cubo è stato parsato con feasts_cube_to_fro.py e uno spettro è stato estratto al centro della galassia (RA=24.19°, Dec=15.80°) il 2026-07-30. I file si trovano in ~/FRO/Parsers/FAST/Surveys/NGC628/. I dati sono completamente calibrati (Jy/beam), ridotti dalla pipeline HiFAST v1.2 (rilasciata il 2025-07-31).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Perché questo target</w:t>
      </w:r>
    </w:p>
    <w:p>
      <w:pPr>
        <w:pStyle w:val="Normal"/>
        <w:rPr/>
      </w:pPr>
      <w:r>
        <w:rPr/>
        <w:t>NGC 628 (nota anche come M74) è una galassia a spirale grand-design vista di faccia nei Pesci a ~10 Mpc (GLon=138.64°, GLat=-45.69°), inclinazione ~25°, diametro ottico ~10 arcmin. È una delle galassie a spirale vicine più studiate e una delle sorgenti HI più brillanti del Volume Locale. L'orientazione quasi di faccia e le proprietà HI ben note la rendono un target di validazione ideale per il parser FEASTS: il profilo HI a singolo picco al centro, la morfologia momento-0 circolare e il campo di velocità quasi uniforme sono tutti attesi e ben caratterizzati in letteratura. NGC 628 è inclusa nel primo rilascio pubblico di dati FEASTS (Wang et al. 2025).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Cosa ci si aspettava</w:t>
      </w:r>
    </w:p>
    <w:p>
      <w:pPr>
        <w:pStyle w:val="Normal"/>
        <w:rPr/>
      </w:pPr>
      <w:r>
        <w:rPr/>
        <w:t>Una rilevazione HI pulita al centro della galassia con un singolo picco stretto vicino alla velocità sistemica (~657 km/s eliocentrica, valore di letteratura). Una morfologia momento-0 circolare o leggermente allungata che riflette il disco visto di faccia. Un campo di velocità momento-1 quasi uniforme a causa della bassa inclinazione (~25°), con un piccolo intervallo di velocità totale sul disco (~30 km/s). Un diagramma posizione-velocità che mostra una curva di rotazione a forma di S moderata. Lo spettro integrato con un singolo picco largo anziché il classico profilo a doppio corno, perché la bassa inclinazione significa che la rotazione contribuisce poco alla dispersione di velocità lungo la linea di vista. Densità di flusso di picco dell'ordine di ~0.5–1 Jy/beam al centro della galassia sulla base del flusso HI di letteratura.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Cosa è stato ottenuto</w:t>
      </w:r>
    </w:p>
    <w:p>
      <w:pPr>
        <w:pStyle w:val="Normal"/>
        <w:rPr/>
      </w:pPr>
      <w:r>
        <w:rPr/>
        <w:t>Parser validato end-to-end. Spettro al centro: singolo picco HI stretto a 674.6 km/s baricentrico (1417.2094 MHz), flusso di picco 0.7362 Jy/beam. L'offset di ~18 km/s rispetto alla velocità sistemica di letteratura (657 km/s eliocentrica) è coerente con la differenza di frame baricentrico vs eliocentrico (SPECSYS=BARYCENT nell'header del cubo) e non è un errore del parser. La mappa momento-0 mostra un disco HI esteso circolare con due nodi brillanti vicino al centro, probabilmente corrispondenti a segmenti di bracci a spirale ad alta densità di colonna. Il campo di velocità momento-1 è quasi uniforme (blu, ~650–700 km/s) coerente con l'orientazione di faccia. La mappa di dispersione momento-2 mostra valori più alti vicino al centro, coerenti con beam smearing ed emissione sovrapposta di bracci a spirale. Picco NHI ~3.5×10^20 cm^-2. Il diagramma posizione-velocità mostra una moderata curva di rotazione a forma di S come atteso. Tutti gli 11 plot sono scientificamente coerenti con le proprietà note di NGC 628.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Descrizione dei Plot</w:t>
      </w:r>
    </w:p>
    <w:p>
      <w:pPr>
        <w:pStyle w:val="Normal"/>
        <w:rPr/>
      </w:pPr>
      <w:r>
        <w:rPr>
          <w:b/>
          <w:bCs/>
        </w:rPr>
        <w:t>NGC628_map_mom0.png</w:t>
      </w:r>
    </w:p>
    <w:p>
      <w:pPr>
        <w:pStyle w:val="Normal"/>
        <w:rPr/>
      </w:pPr>
      <w:r>
        <w:rPr/>
        <w:t>Mappa Momento-0: densità di flusso HI integrata su tutti i canali di velocità con emissione positiva (Jy/beam km/s). Mostra la distribuzione totale del gas HI proiettata sul cielo. La morfologia estesa e approssimativamente circolare riflette l'orientazione quasi di faccia di NGC 628. Due nodi brillanti sono visibili vicino al centro, probabilmente corrispondenti a segmenti di bracci a spirale ad alta densità di colonna. Il beam FAST (3.24 arcmin) liscia le strutture sub-beam. Assi WCS in RA/Dec (J2000).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NGC628_map_peak.png</w:t>
      </w:r>
    </w:p>
    <w:p>
      <w:pPr>
        <w:pStyle w:val="Normal"/>
        <w:rPr/>
      </w:pPr>
      <w:r>
        <w:rPr/>
        <w:t>Mappa del flusso di picco: densità di flusso massima per pixel su tutti i canali di velocità (Jy/beam). Evidenzia le regioni HI a più alta brillanza superficiale. I due nodi centrali brillanti sono più pronunciati qui rispetto alla mappa momento-0, suggerendo regioni compatte ad alta densità di colonna HI o concentrazione di velocità. Valore di picco: ~1 Jy/beam.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NGC628_map_mom1.png</w:t>
      </w:r>
    </w:p>
    <w:p>
      <w:pPr>
        <w:pStyle w:val="Normal"/>
        <w:rPr/>
      </w:pPr>
      <w:r>
        <w:rPr/>
        <w:t>Mappa Momento-1: campo di velocità media pesata per intensità (km/s, baricentrico). Mostra la velocità lungo la linea di vista del disco HI. Il colore quasi uniforme blu (~650–700 km/s) su tutta la galassia riflette la bassa inclinazione (~25°) di NGC 628 — con il disco quasi di faccia, le differenze di velocità lungo la linea di vista sono piccole (~30 km/s in totale sul disco). I pixel di fondo dominati dal rumore fuori dalla galassia non sono fisicamente significativi.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NGC628_map_mom2.png</w:t>
      </w:r>
    </w:p>
    <w:p>
      <w:pPr>
        <w:pStyle w:val="Normal"/>
        <w:rPr/>
      </w:pPr>
      <w:r>
        <w:rPr/>
        <w:t>Mappa Momento-2: dispersione di velocità pesata per intensità (km/s). Traccia l'allargamento turbolento e termico della riga HI per pixel. Valori più alti vicino al centro possono riflettere beam smearing (componenti di velocità multiple non risolte nel beam FAST da 3.24 arcmin), turbolenza intrinseca o emissione sovrapposta di bracci a spirale. Il disco esterno mostra dispersione più bassa, coerente con il mezzo neutro freddo.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NGC628_map_nhi.png</w:t>
      </w:r>
    </w:p>
    <w:p>
      <w:pPr>
        <w:pStyle w:val="Normal"/>
        <w:rPr/>
      </w:pPr>
      <w:r>
        <w:rPr/>
        <w:t>Mappa della densità di colonna HI NHI (cm^-2), assumendo emissione otticamente sottile. Derivata dalla mappa momento-0 usando NHI = 1.823×10^18 × integrale(T_B dv) cm^-2, con il fattore di conversione Jy/beam → K di ~6.1 K/(Jy/beam) per il beam FAST da 3.24 arcmin a 1420 MHz. Densità di colonna di picco ~3.5×10^20 cm^-2 vicino al centro. Il limite di sensibilità della survey FEASTS (~5×10^17 cm^-2 a 3-sigma su 20 km/s) permette il rilevamento di HI a bassissima densità di colonna nel disco esterno.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NGC628_map_peak_contours.png</w:t>
      </w:r>
    </w:p>
    <w:p>
      <w:pPr>
        <w:pStyle w:val="Normal"/>
        <w:rPr/>
      </w:pPr>
      <w:r>
        <w:rPr/>
        <w:t>Mappa del flusso di picco con contorni momento-0 sovrapposti (linee ciano al 5%, 15%, 30%, 50%, 70%, 90% del valore momento-0 di picco). I contorni delineano la morfologia HI e confermano che le regioni di flusso di picco coincidono con le regioni a flusso integrato più alto. I contorni approssimativamente circolari sono coerenti con l'orientazione di faccia di NGC 628.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NGC628_map_mom1_contours.png</w:t>
      </w:r>
    </w:p>
    <w:p>
      <w:pPr>
        <w:pStyle w:val="Normal"/>
        <w:rPr/>
      </w:pPr>
      <w:r>
        <w:rPr/>
        <w:t>Campo di velocità Momento-1 con contorni momento-0 sovrapposti (linee bianche). La combinazione del campo di velocità quasi uniforme e dei contorni momento-0 circolari conferma la geometria di faccia di NGC 628. I contorni definiscono l'estensione spaziale del disco HI sul campo di velocità.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NGC628_integrated_spectrum.png</w:t>
      </w:r>
    </w:p>
    <w:p>
      <w:pPr>
        <w:pStyle w:val="Normal"/>
        <w:rPr/>
      </w:pPr>
      <w:r>
        <w:rPr/>
        <w:t>Spettro HI integrato: somma della densità di flusso su tutti i 172×172 pixel spaziali in funzione della velocità LSR (Jy/beam × pixel). Questo è il profilo HI globale di NGC 628. Il profilo appare come un singolo picco largo anziché il classico doppio corno perché la galassia è quasi di faccia (~25° di inclinazione) — la rotazione contribuisce poco alla dispersione di velocità lungo la linea di vista. Flusso integrato di picco ~482 Jy/beam×pixel a 647 km/s. La larghezza FWHM del profilo (~50 km/s) è coerente con la bassa inclinazione. L'annotazione gialla indica il valore e la velocità di picco.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NGC628_centre_spectrum.png</w:t>
      </w:r>
    </w:p>
    <w:p>
      <w:pPr>
        <w:pStyle w:val="Normal"/>
        <w:rPr/>
      </w:pPr>
      <w:r>
        <w:rPr/>
        <w:t>Spettro HI al centro della galassia (RA=24.19°, Dec=15.80°), estratto dal file .fro. Singolo picco stretto a 674.6 km/s baricentrico (1417.2094 MHz), flusso di picco 0.7362 Jy/beam. La linea grigia tratteggiata indica la velocità sistemica di letteratura (657 km/s eliocentrica); la linea rossa tratteggiata indica il picco misurato. L'offset di ~18 km/s è dovuto alla differenza di frame di riferimento baricentrico vs eliocentrico (SPECSYS=BARYCENT) e non è un errore di calibrazione. Entrambe le linee di riferimento sono annotate nella legenda.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NGC628_pv_diagram.png</w:t>
      </w:r>
    </w:p>
    <w:p>
      <w:pPr>
        <w:pStyle w:val="Normal"/>
        <w:rPr/>
      </w:pPr>
      <w:r>
        <w:rPr/>
        <w:t>Diagramma posizione-velocità lungo l'asse RA attraverso il centro in Dec del cubo. La caratteristica moderata curva di rotazione a forma di S di una galassia a spirale è visibile, confermando la rotazione ordinata. La piccola estensione totale in velocità (~100 km/s) su ~40 arcmin in RA è coerente con la bassa inclinazione. La concentrazione centrale brillante corrisponde alla regione centrale a più alta brillanza superficiale del disco. La scala di colore è troncata al 1°–99° percentile per sopprimere il rumore.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NGC628_moments.png</w:t>
      </w:r>
    </w:p>
    <w:p>
      <w:pPr>
        <w:pStyle w:val="Normal"/>
        <w:rPr/>
      </w:pPr>
      <w:r>
        <w:rPr/>
        <w:t>Pannello combinato con 3 mappe affiancate: momento-0 (sinistra), flusso di picco (centro) e momento-1 (destra). Fornisce un rapido riepilogo visivo della morfologia HI, della distribuzione di brillanza superficiale e del campo di velocità di NGC 628 in una singola figura. Utile per presentazioni e valutazioni rapide.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6. Riferimenti</w:t>
      </w:r>
    </w:p>
    <w:p>
      <w:pPr>
        <w:pStyle w:val="Normal"/>
        <w:rPr/>
      </w:pPr>
      <w:r>
        <w:rPr/>
        <w:t>File di riferimento: NGC628-cube_cut.fits (rilascio pubblico dati FEASTS, Wang et al. 2025)</w:t>
      </w:r>
    </w:p>
    <w:p>
      <w:pPr>
        <w:pStyle w:val="Normal"/>
        <w:rPr/>
      </w:pPr>
      <w:r>
        <w:rPr/>
        <w:t>Output FRO: ~/FRO/Parsers/FAST/Surveys/NGC628/FRO/NGC628_feasts.fro</w:t>
      </w:r>
    </w:p>
    <w:p>
      <w:pPr>
        <w:pStyle w:val="Normal"/>
        <w:rPr/>
      </w:pPr>
      <w:r>
        <w:rPr/>
        <w:t>Script di plot: ~/FRO/Parsers/FAST/plot_feasts.py</w:t>
      </w:r>
    </w:p>
    <w:p>
      <w:pPr>
        <w:pStyle w:val="Normal"/>
        <w:rPr/>
      </w:pPr>
      <w:r>
        <w:rPr/>
        <w:t>Parser: ~/FRO/Parsers/FAST/feasts_cube_to_fro.py</w:t>
      </w:r>
    </w:p>
    <w:p>
      <w:pPr>
        <w:pStyle w:val="Normal"/>
        <w:rPr/>
      </w:pPr>
      <w:r>
        <w:rPr/>
        <w:t>Wang, J. et al. 2025 — FEASTS: a FAST survey of HI in nearby galaxies</w:t>
      </w:r>
    </w:p>
    <w:p>
      <w:pPr>
        <w:pStyle w:val="Normal"/>
        <w:rPr/>
      </w:pPr>
      <w:r>
        <w:rPr/>
        <w:t>Pipeline HiFAST: hifast.readthedocs.io — arXiv:2401.17364</w:t>
      </w:r>
    </w:p>
    <w:p>
      <w:pPr>
        <w:pStyle w:val="Normal"/>
        <w:rPr/>
      </w:pPr>
      <w:r>
        <w:rPr/>
        <w:t>Pagina dati FEASTS: kavli.pku.edu.cn/~jwang/FEASTS_data.html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it-IT" w:eastAsia="zh-CN" w:bidi="hi-IN"/>
    </w:rPr>
  </w:style>
  <w:style w:type="paragraph" w:styleId="Heading1">
    <w:name w:val="heading 1"/>
    <w:basedOn w:val="Titolo"/>
    <w:qFormat/>
    <w:pPr/>
    <w:rPr>
      <w:color w:val="2E74B5"/>
      <w:sz w:val="32"/>
      <w:szCs w:val="32"/>
    </w:rPr>
  </w:style>
  <w:style w:type="paragraph" w:styleId="Heading2">
    <w:name w:val="heading 2"/>
    <w:basedOn w:val="Titolo"/>
    <w:qFormat/>
    <w:pPr/>
    <w:rPr>
      <w:color w:val="2E74B5"/>
      <w:sz w:val="26"/>
      <w:szCs w:val="26"/>
    </w:rPr>
  </w:style>
  <w:style w:type="paragraph" w:styleId="Heading3">
    <w:name w:val="heading 3"/>
    <w:basedOn w:val="Titolo"/>
    <w:qFormat/>
    <w:pPr/>
    <w:rPr>
      <w:color w:val="1F4D78"/>
      <w:sz w:val="24"/>
      <w:szCs w:val="24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">
    <w:name w:val="Caratteri nota di chiusura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o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4"/>
      <w:szCs w:val="24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4</Pages>
  <Words>1338</Words>
  <Characters>7664</Characters>
  <CharactersWithSpaces>8961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2026-07-30T14:31:10Z</dcterms:created>
  <dc:creator>Un-named</dc:creator>
  <dc:description/>
  <dc:language>it-IT</dc:language>
  <cp:lastModifiedBy/>
  <dcterms:modified xsi:type="dcterms:W3CDTF">2026-07-30T16:42:50Z</dcterms:modified>
  <cp:revision>2</cp:revision>
  <dc:subject/>
  <dc:title/>
</cp:coreProperties>
</file>