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56"/>
          <w:szCs w:val="56"/>
        </w:rPr>
        <w:t xml:space="preserve">FRO / HALO</w:t>
      </w:r>
    </w:p>
    <w:p>
      <w:pPr>
        <w:spacing w:after="120"/>
        <w:jc w:val="center"/>
      </w:pPr>
      <w:r>
        <w:rPr>
          <w:rFonts w:ascii="Calibri" w:cs="Calibri" w:eastAsia="Calibri" w:hAnsi="Calibri"/>
          <w:b/>
          <w:bCs/>
          <w:color w:val="000000"/>
          <w:sz w:val="56"/>
          <w:szCs w:val="56"/>
        </w:rPr>
        <w:t xml:space="preserve">SALSA — Note Survey
SALSA_Obs_Torre_Rock</w:t>
      </w:r>
    </w:p>
    <w:p>
      <w:pPr>
        <w:spacing w:after="400"/>
        <w:jc w:val="center"/>
      </w:pPr>
      <w:r>
        <w:rPr>
          <w:rFonts w:ascii="Calibri" w:cs="Calibri" w:eastAsia="Calibri" w:hAnsi="Calibri"/>
          <w:i/>
          <w:iCs/>
          <w:color w:val="595959"/>
          <w:sz w:val="24"/>
          <w:szCs w:val="24"/>
        </w:rPr>
        <w:t xml:space="preserve">Francesco Di Giovanni — Bolzano, Italia — 20 agosto 2026 — v1.0</w:t>
      </w:r>
    </w:p>
    <w:p>
      <w:pPr>
        <w:pStyle w:val="Heading1"/>
        <w:spacing w:after="120" w:before="300"/>
      </w:pPr>
      <w:r>
        <w:rPr>
          <w:rFonts w:ascii="Calibri" w:cs="Calibri" w:eastAsia="Calibri" w:hAnsi="Calibri"/>
          <w:b/>
          <w:bCs/>
          <w:color w:val="2E74B5"/>
          <w:sz w:val="32"/>
          <w:szCs w:val="32"/>
        </w:rPr>
        <w:t xml:space="preserve">1. Descrizione e Scopo</w:t>
      </w:r>
    </w:p>
    <w:p>
      <w:pPr>
        <w:spacing w:after="100"/>
      </w:pPr>
      <w:r>
        <w:rPr>
          <w:rFonts w:ascii="Calibri" w:cs="Calibri" w:eastAsia="Calibri" w:hAnsi="Calibri"/>
          <w:sz w:val="24"/>
          <w:szCs w:val="24"/>
        </w:rPr>
        <w:t xml:space="preserve">Sessione osservativa dedicata alla caratterizzazione dell'ostruzione al puntamento causata da una roccia nelle vicinanze del telescopio Torre. Non si tratta di una survey scientifica del cielo, ma di una misura strumentale: lo scopo è determinare in quali intervalli di azimut e/o elevazione la roccia riduce o blocca il segnale ricevuto da Torre, in modo da poter escludere o correggere i puntamenti affetti nelle future survey scientifiche.</w:t>
      </w:r>
    </w:p>
    <w:p>
      <w:pPr>
        <w:spacing w:after="80"/>
      </w:pPr>
      <w:r>
        <w:t xml:space="preserve"/>
      </w:r>
    </w:p>
    <w:p>
      <w:pPr>
        <w:pStyle w:val="Heading1"/>
        <w:spacing w:after="120" w:before="300"/>
      </w:pPr>
      <w:r>
        <w:rPr>
          <w:rFonts w:ascii="Calibri" w:cs="Calibri" w:eastAsia="Calibri" w:hAnsi="Calibri"/>
          <w:b/>
          <w:bCs/>
          <w:color w:val="2E74B5"/>
          <w:sz w:val="32"/>
          <w:szCs w:val="32"/>
        </w:rPr>
        <w:t xml:space="preserve">2. Parametri Osservativi</w:t>
      </w:r>
    </w:p>
    <w:p>
      <w:pPr>
        <w:pStyle w:val="ListParagraph"/>
        <w:numPr>
          <w:ilvl w:val="0"/>
          <w:numId w:val="1"/>
        </w:numPr>
        <w:spacing w:after="60"/>
      </w:pPr>
      <w:r>
        <w:rPr>
          <w:rFonts w:ascii="Calibri" w:cs="Calibri" w:eastAsia="Calibri" w:hAnsi="Calibri"/>
          <w:sz w:val="24"/>
          <w:szCs w:val="24"/>
        </w:rPr>
        <w:t xml:space="preserve">Telescopio: SALSA Torre (Onsala Space Observatory)</w:t>
      </w:r>
    </w:p>
    <w:p>
      <w:pPr>
        <w:pStyle w:val="ListParagraph"/>
        <w:numPr>
          <w:ilvl w:val="0"/>
          <w:numId w:val="1"/>
        </w:numPr>
        <w:spacing w:after="60"/>
      </w:pPr>
      <w:r>
        <w:rPr>
          <w:rFonts w:ascii="Calibri" w:cs="Calibri" w:eastAsia="Calibri" w:hAnsi="Calibri"/>
          <w:sz w:val="24"/>
          <w:szCs w:val="24"/>
        </w:rPr>
        <w:t xml:space="preserve">Data osservazione: 19 luglio 2026</w:t>
      </w:r>
    </w:p>
    <w:p>
      <w:pPr>
        <w:pStyle w:val="ListParagraph"/>
        <w:numPr>
          <w:ilvl w:val="0"/>
          <w:numId w:val="1"/>
        </w:numPr>
        <w:spacing w:after="60"/>
      </w:pPr>
      <w:r>
        <w:rPr>
          <w:rFonts w:ascii="Calibri" w:cs="Calibri" w:eastAsia="Calibri" w:hAnsi="Calibri"/>
          <w:sz w:val="24"/>
          <w:szCs w:val="24"/>
        </w:rPr>
        <w:t xml:space="preserve">Numero file FITS: ~60 puntamenti brevi ripetuti</w:t>
      </w:r>
    </w:p>
    <w:p>
      <w:pPr>
        <w:pStyle w:val="ListParagraph"/>
        <w:numPr>
          <w:ilvl w:val="0"/>
          <w:numId w:val="1"/>
        </w:numPr>
        <w:spacing w:after="60"/>
      </w:pPr>
      <w:r>
        <w:rPr>
          <w:rFonts w:ascii="Calibri" w:cs="Calibri" w:eastAsia="Calibri" w:hAnsi="Calibri"/>
          <w:sz w:val="24"/>
          <w:szCs w:val="24"/>
        </w:rPr>
        <w:t xml:space="preserve">Frequenza centrale: 1420.4 MHz (riga HI)</w:t>
      </w:r>
    </w:p>
    <w:p>
      <w:pPr>
        <w:spacing w:after="80"/>
      </w:pPr>
      <w:r>
        <w:t xml:space="preserve"/>
      </w:r>
    </w:p>
    <w:p>
      <w:pPr>
        <w:pStyle w:val="Heading1"/>
        <w:spacing w:after="120" w:before="300"/>
      </w:pPr>
      <w:r>
        <w:rPr>
          <w:rFonts w:ascii="Calibri" w:cs="Calibri" w:eastAsia="Calibri" w:hAnsi="Calibri"/>
          <w:b/>
          <w:bCs/>
          <w:color w:val="2E74B5"/>
          <w:sz w:val="32"/>
          <w:szCs w:val="32"/>
        </w:rPr>
        <w:t xml:space="preserve">3. Stato</w:t>
      </w:r>
    </w:p>
    <w:p>
      <w:pPr>
        <w:pStyle w:val="ListParagraph"/>
        <w:numPr>
          <w:ilvl w:val="0"/>
          <w:numId w:val="1"/>
        </w:numPr>
        <w:spacing w:after="60"/>
      </w:pPr>
      <w:r>
        <w:rPr>
          <w:rFonts w:ascii="Calibri" w:cs="Calibri" w:eastAsia="Calibri" w:hAnsi="Calibri"/>
          <w:sz w:val="24"/>
          <w:szCs w:val="24"/>
        </w:rPr>
        <w:t xml:space="preserve">Stato: acquisizione completata il 19 luglio 2026</w:t>
      </w:r>
    </w:p>
    <w:p>
      <w:pPr>
        <w:pStyle w:val="ListParagraph"/>
        <w:numPr>
          <w:ilvl w:val="0"/>
          <w:numId w:val="1"/>
        </w:numPr>
        <w:spacing w:after="60"/>
      </w:pPr>
      <w:r>
        <w:rPr>
          <w:rFonts w:ascii="Calibri" w:cs="Calibri" w:eastAsia="Calibri" w:hAnsi="Calibri"/>
          <w:sz w:val="24"/>
          <w:szCs w:val="24"/>
        </w:rPr>
        <w:t xml:space="preserve">Analisi: da effettuare — confronto segnale vs azimut/elevazione per identificare l'ombra della roccia</w:t>
      </w:r>
    </w:p>
    <w:p>
      <w:pPr>
        <w:pStyle w:val="ListParagraph"/>
        <w:numPr>
          <w:ilvl w:val="0"/>
          <w:numId w:val="1"/>
        </w:numPr>
        <w:spacing w:after="60"/>
      </w:pPr>
      <w:r>
        <w:rPr>
          <w:rFonts w:ascii="Calibri" w:cs="Calibri" w:eastAsia="Calibri" w:hAnsi="Calibri"/>
          <w:sz w:val="24"/>
          <w:szCs w:val="24"/>
        </w:rPr>
        <w:t xml:space="preserve">File FRO v17: non ancora prodotto</w:t>
      </w:r>
    </w:p>
    <w:p>
      <w:pPr>
        <w:spacing w:after="80"/>
      </w:pPr>
      <w:r>
        <w:t xml:space="preserve"/>
      </w:r>
    </w:p>
    <w:p>
      <w:pPr>
        <w:pStyle w:val="Heading1"/>
        <w:spacing w:after="120" w:before="300"/>
      </w:pPr>
      <w:r>
        <w:rPr>
          <w:rFonts w:ascii="Calibri" w:cs="Calibri" w:eastAsia="Calibri" w:hAnsi="Calibri"/>
          <w:b/>
          <w:bCs/>
          <w:color w:val="2E74B5"/>
          <w:sz w:val="32"/>
          <w:szCs w:val="32"/>
        </w:rPr>
        <w:t xml:space="preserve">4. Note Operative</w:t>
      </w:r>
    </w:p>
    <w:p>
      <w:pPr>
        <w:spacing w:after="100"/>
      </w:pPr>
      <w:r>
        <w:rPr>
          <w:rFonts w:ascii="Calibri" w:cs="Calibri" w:eastAsia="Calibri" w:hAnsi="Calibri"/>
          <w:sz w:val="24"/>
          <w:szCs w:val="24"/>
        </w:rPr>
        <w:t xml:space="preserve">I risultati di questa sessione dovranno essere integrati nella procedura operativa delle survey scientifiche SALSA Torre: i puntamenti in azimut affetti dall'ostruzione andranno esclusi o annotati nel file FRO come flag di qualità. Fino al completamento dell'analisi, considerare i dati di Torre in quegli intervalli di azimut come potenzialmente contaminati.</w:t>
      </w:r>
    </w:p>
    <w:p>
      <w:pPr>
        <w:spacing w:after="80"/>
      </w:pPr>
      <w:r>
        <w:t xml:space="preserve"/>
      </w:r>
    </w:p>
    <w:p>
      <w:pPr>
        <w:pStyle w:val="Heading1"/>
        <w:spacing w:after="120" w:before="300"/>
      </w:pPr>
      <w:r>
        <w:rPr>
          <w:rFonts w:ascii="Calibri" w:cs="Calibri" w:eastAsia="Calibri" w:hAnsi="Calibri"/>
          <w:b/>
          <w:bCs/>
          <w:color w:val="2E74B5"/>
          <w:sz w:val="32"/>
          <w:szCs w:val="32"/>
        </w:rPr>
        <w:t xml:space="preserve">5. Riferimenti</w:t>
      </w:r>
    </w:p>
    <w:p>
      <w:pPr>
        <w:spacing w:after="100"/>
      </w:pPr>
      <w:r>
        <w:rPr>
          <w:rFonts w:ascii="Calibri" w:cs="Calibri" w:eastAsia="Calibri" w:hAnsi="Calibri"/>
          <w:sz w:val="24"/>
          <w:szCs w:val="24"/>
        </w:rPr>
        <w:t xml:space="preserve">Portale SALSA — Onsala Space Observatory:</w:t>
      </w:r>
    </w:p>
    <w:p>
      <w:pPr>
        <w:spacing w:after="100"/>
      </w:pPr>
      <w:r>
        <w:rPr>
          <w:rFonts w:ascii="Calibri" w:cs="Calibri" w:eastAsia="Calibri" w:hAnsi="Calibri"/>
          <w:color w:val="2E74B5"/>
          <w:sz w:val="24"/>
          <w:szCs w:val="24"/>
        </w:rPr>
        <w:t xml:space="preserve">https://salsa.oso.chalmers.se</w:t>
      </w:r>
    </w:p>
    <w:p>
      <w:pPr>
        <w:spacing w:after="40"/>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120"/>
      </w:pPr>
      <w:r>
        <w:rPr>
          <w:rFonts w:ascii="Calibri" w:cs="Calibri" w:eastAsia="Calibri" w:hAnsi="Calibri"/>
          <w:i/>
          <w:iCs/>
          <w:color w:val="595959"/>
          <w:sz w:val="18"/>
          <w:szCs w:val="18"/>
        </w:rPr>
        <w:t xml:space="preserve">salsa.oso.chalmers.se</w:t>
      </w:r>
    </w:p>
    <w:p>
      <w:pPr>
        <w:spacing w:after="80"/>
      </w:pPr>
      <w:r>
        <w:t xml:space="preserve"/>
      </w:r>
    </w:p>
    <w:p>
      <w:pPr>
        <w:spacing w:after="100"/>
      </w:pPr>
      <w:r>
        <w:rPr>
          <w:rFonts w:ascii="Calibri" w:cs="Calibri" w:eastAsia="Calibri" w:hAnsi="Calibri"/>
          <w:sz w:val="24"/>
          <w:szCs w:val="24"/>
        </w:rPr>
        <w:t xml:space="preserve">Repository GitHub del progetto FRO/HALO:</w:t>
      </w:r>
    </w:p>
    <w:p>
      <w:pPr>
        <w:spacing w:after="100"/>
      </w:pPr>
      <w:r>
        <w:rPr>
          <w:rFonts w:ascii="Calibri" w:cs="Calibri" w:eastAsia="Calibri" w:hAnsi="Calibri"/>
          <w:color w:val="2E74B5"/>
          <w:sz w:val="24"/>
          <w:szCs w:val="24"/>
        </w:rPr>
        <w:t xml:space="preserve">https://github.com/Digio1/FRO-HALO</w:t>
      </w:r>
    </w:p>
    <w:p>
      <w:pPr>
        <w:spacing w:after="40"/>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120"/>
      </w:pPr>
      <w:r>
        <w:rPr>
          <w:rFonts w:ascii="Calibri" w:cs="Calibri" w:eastAsia="Calibri" w:hAnsi="Calibri"/>
          <w:i/>
          <w:iCs/>
          <w:color w:val="595959"/>
          <w:sz w:val="18"/>
          <w:szCs w:val="18"/>
        </w:rPr>
        <w:t xml:space="preserve">github.com/Digio1/FRO-HALO</w:t>
      </w:r>
    </w:p>
    <w:p>
      <w:pPr>
        <w:spacing w:after="80"/>
      </w:pPr>
      <w:r>
        <w:t xml:space="preserve"/>
      </w:r>
    </w:p>
    <w:p>
      <w:pPr>
        <w:spacing w:after="100"/>
      </w:pPr>
      <w:r>
        <w:rPr>
          <w:rFonts w:ascii="Calibri" w:cs="Calibri" w:eastAsia="Calibri" w:hAnsi="Calibri"/>
          <w:i/>
          <w:iCs/>
          <w:color w:val="595959"/>
          <w:sz w:val="20"/>
          <w:szCs w:val="20"/>
        </w:rPr>
        <w:t xml:space="preserve">Documento generato: agosto 2026 — Francesco Radio Observatory / HALO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6b8d30976dfdea4991b4b803efa5a1207ab183.png"/><Relationship Id="rId8" Type="http://schemas.openxmlformats.org/officeDocument/2006/relationships/image" Target="media/75f4ae8c3685c2057c1fe61e6a5dbf2464feb8b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2026-08-20T09:38:35.841Z</dcterms:created>
  <dcterms:modified xsi:type="dcterms:W3CDTF">2026-08-20T09:38:35.841Z</dcterms:modified>
</cp:coreProperties>
</file>

<file path=docProps/custom.xml><?xml version="1.0" encoding="utf-8"?>
<Properties xmlns="http://schemas.openxmlformats.org/officeDocument/2006/custom-properties" xmlns:vt="http://schemas.openxmlformats.org/officeDocument/2006/docPropsVTypes"/>
</file>