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Struttura Dati FAST e Modalità Operativa</w:t>
      </w:r>
    </w:p>
    <w:p>
      <w:pPr>
        <w:pStyle w:val="Normal"/>
        <w:jc w:val="center"/>
        <w:rPr/>
      </w:pPr>
      <w:r>
        <w:rPr>
          <w:i/>
          <w:iCs/>
        </w:rPr>
        <w:t>FRO / HALO (Hydrogen Atomic Line Observatory) — Francesco Di Giovanni, Bolzano, Italia</w:t>
      </w:r>
    </w:p>
    <w:p>
      <w:pPr>
        <w:pStyle w:val="Normal"/>
        <w:jc w:val="center"/>
        <w:rPr/>
      </w:pPr>
      <w:r>
        <w:rPr>
          <w:i/>
          <w:iCs/>
        </w:rPr>
        <w:t>Versione documento: 1.</w:t>
      </w:r>
      <w:r>
        <w:rPr>
          <w:i/>
          <w:iCs/>
        </w:rPr>
        <w:t>1</w:t>
      </w:r>
      <w:r>
        <w:rPr>
          <w:i/>
          <w:iCs/>
        </w:rPr>
        <w:t xml:space="preserve"> — </w:t>
      </w:r>
      <w:r>
        <w:rPr>
          <w:i/>
          <w:iCs/>
        </w:rPr>
        <w:t>5</w:t>
      </w:r>
      <w:r>
        <w:rPr>
          <w:i/>
          <w:iCs/>
        </w:rPr>
        <w:t xml:space="preserve"> </w:t>
      </w:r>
      <w:r>
        <w:rPr>
          <w:i/>
          <w:iCs/>
        </w:rPr>
        <w:t>agosto</w:t>
      </w:r>
      <w:r>
        <w:rPr>
          <w:i/>
          <w:iCs/>
        </w:rPr>
        <w:t xml:space="preserve"> 2026</w:t>
      </w:r>
    </w:p>
    <w:p>
      <w:pPr>
        <w:pStyle w:val="Normal"/>
        <w:rPr/>
      </w:pPr>
      <w:r>
        <w:rPr/>
      </w:r>
    </w:p>
    <w:p>
      <w:pPr>
        <w:pStyle w:val="Heading1"/>
        <w:rPr/>
      </w:pPr>
      <w:r>
        <w:rPr/>
        <w:t>1. Panoramica della Survey</w:t>
      </w:r>
    </w:p>
    <w:p>
      <w:pPr>
        <w:pStyle w:val="Normal"/>
        <w:rPr/>
      </w:pPr>
      <w:r>
        <w:rPr/>
        <w:t>La pipeline FRO gestisce due distinti formati dati FAST: file FITS raw (fast_fits_to_fro.py) e cubi ridotti FEASTS (feasts_cube_to_fro.py). FAST (Five-hundred-meter Aperture Spherical Telescope) è il più grande radiotelescopio a piatto singolo del mondo, situato nella contea di Pingtang, provincia di Guizhou, Cina. Il parser raw è stato sviluppato e validato su un'osservazione OTF (On-The-Fly) di M33, mentre il parser FEASTS è stato validato su un cubo HI completamente ridotto di NGC 628.</w:t>
      </w:r>
    </w:p>
    <w:p>
      <w:pPr>
        <w:pStyle w:val="Normal"/>
        <w:rPr/>
      </w:pPr>
      <w:r>
        <w:rPr/>
      </w:r>
    </w:p>
    <w:p>
      <w:pPr>
        <w:pStyle w:val="Heading1"/>
        <w:rPr/>
      </w:pPr>
      <w:r>
        <w:rPr/>
        <w:t>2. Telescopio e Strumento</w:t>
      </w:r>
    </w:p>
    <w:p>
      <w:pPr>
        <w:pStyle w:val="Normal"/>
        <w:rPr/>
      </w:pPr>
      <w:r>
        <w:rPr/>
        <w:t>Tipo: sferico da 500 m di apertura, superficie attiva (riflettore illuminato ~300 m). Sito: contea di Pingtang, prefettura di Qiannan, provincia di Guizhou, Cina — quota ~1110 m s.l.m. Coordinate: lat 25.6530°, lon 106.8566°. Operatore: NAOC (National Astronomical Observatories of China, CAS). Gamma di frequenze: 70 MHz – 3 GHz (vari ricevitori). Ricevitore principale per HI: array multibeam a 19 feed in banda L, 1000–1500 MHz, 65536 canali per beam (~7.63 kHz/canale, ~1.61 km/s a 1420 MHz). Beam FWHM a 1420 MHz: ~2.9 arcmin (raw) / 3.24 arcmin (cubi ridotti FEASTS). Temperatura di sistema: ~20 K. Polarizzazioni: 2 lineari (XX e YY) per beam. Diodo di rumore: ~11 K, iniettato ogni 32–64 s (fasi cal-on/cal-off).</w:t>
      </w:r>
    </w:p>
    <w:p>
      <w:pPr>
        <w:pStyle w:val="Normal"/>
        <w:rPr/>
      </w:pPr>
      <w:r>
        <w:rPr/>
      </w:r>
    </w:p>
    <w:p>
      <w:pPr>
        <w:pStyle w:val="Heading1"/>
        <w:rPr/>
      </w:pPr>
      <w:r>
        <w:rPr/>
        <w:t>3. Formati Dati</w:t>
      </w:r>
    </w:p>
    <w:p>
      <w:pPr>
        <w:pStyle w:val="Normal"/>
        <w:rPr/>
      </w:pPr>
      <w:r>
        <w:rPr/>
        <w:t>Formato FITS raw (fast_fits_to_fro.py): un file FITS per beam (M01–M19), spettri di potenza float32 non calibrati, dump ~1 s. Le coordinate di puntamento NON sono incorporate nel file FITS — sono fornite separatamente in una tabella KY (.xlsx), prodotta dalla pipeline di controllo del telescopio. La pipeline HiFAST (hifast.readthedocs.io) calcola le coordinate celesti effettive di ciascun feed dalla tabella KY usando un modello geometrico del ricevitore multibeam. Le fasi cal-on/cal-off del diodo di rumore sono presenti nei dati raw e si mappano direttamente sui campi flag_cal e Calibration di FRO v17.</w:t>
      </w:r>
    </w:p>
    <w:p>
      <w:pPr>
        <w:pStyle w:val="Normal"/>
        <w:rPr/>
      </w:pPr>
      <w:r>
        <w:rPr/>
      </w:r>
    </w:p>
    <w:p>
      <w:pPr>
        <w:pStyle w:val="Normal"/>
        <w:rPr/>
      </w:pPr>
      <w:r>
        <w:rPr/>
        <w:t>Cubi ridotti FEASTS (feasts_cube_to_fro.py): FITS 3D standard (RA × Dec × VRAD), flusso in Jy/beam, completamente calibrati e formati dalla pipeline HiFAST v1.2. Un cubo per galassia. Il WCS di puntamento è incorporato nell'header FITS. CTYPE3=VRAD (velocità radio in m/s, frame baricentrico). RESTFRQ=1420405752.0 Hz. Il parser converte l'asse VRAD in frequenza usando: freq = RESTFRQ × (1 − v/c).</w:t>
      </w:r>
    </w:p>
    <w:p>
      <w:pPr>
        <w:pStyle w:val="Normal"/>
        <w:rPr/>
      </w:pPr>
      <w:r>
        <w:rPr/>
      </w:r>
    </w:p>
    <w:p>
      <w:pPr>
        <w:pStyle w:val="Heading1"/>
        <w:rPr/>
      </w:pPr>
      <w:r>
        <w:rPr/>
        <w:t>4. Dataset di Riferimento</w:t>
      </w:r>
    </w:p>
    <w:p>
      <w:pPr>
        <w:pStyle w:val="Normal"/>
        <w:rPr/>
      </w:pPr>
      <w:r>
        <w:rPr>
          <w:b/>
          <w:bCs/>
        </w:rPr>
        <w:t>Dataset raw — M33 OTF:</w:t>
      </w:r>
    </w:p>
    <w:p>
      <w:pPr>
        <w:pStyle w:val="Normal"/>
        <w:rPr/>
      </w:pPr>
      <w:r>
        <w:rPr/>
        <w:t>Sorgente: M33 (Galassia del Triangolo), galassia a spirale del Gruppo Locale a ~840 kpc. Modalità: OTF, singola scansione. Data: 2021-07-30 (UTC 21:34–21:39, ~5 minuti). Beam: M01 (feed centrale). File: M33_OTF_1_MultiBeamOTF-M01_W_0001.fits. Tabella KY: M33_OTF_2021_07_31_05_14_00_000.xlsx. Coordinate reali fornite dal Dr. Chuan-Peng Zhang (NAOC) tramite FAST_KY_to_radec.py. Si tratta di dati di potenza raw non calibrati — l'emissione HI di M33 a ~-180 km/s non è rilevabile senza calibrazione e sottrazione della baseline. Il dataset è usato esclusivamente per la validazione della pipeline.</w:t>
      </w:r>
    </w:p>
    <w:p>
      <w:pPr>
        <w:pStyle w:val="Normal"/>
        <w:rPr/>
      </w:pPr>
      <w:r>
        <w:rPr/>
      </w:r>
    </w:p>
    <w:p>
      <w:pPr>
        <w:pStyle w:val="Normal"/>
        <w:rPr/>
      </w:pPr>
      <w:r>
        <w:rPr>
          <w:b/>
          <w:bCs/>
        </w:rPr>
        <w:t>Dataset ridotto FEASTS — NGC 628:</w:t>
      </w:r>
    </w:p>
    <w:p>
      <w:pPr>
        <w:pStyle w:val="Normal"/>
        <w:rPr/>
      </w:pPr>
      <w:r>
        <w:rPr/>
        <w:t>Sorgente: NGC 628 (M74), galassia a spirale grand-design vista di faccia a ~10 Mpc (GLon=138.64°, GLat=-45.69°). Data: 2022-11-04. Cubo: NGC628-cube_cut.fits (219.6 MB). Dimensioni: 172×172 pixel, 973 canali di velocità. Dimensione pixel: 0.5 arcmin. Larghezza canale: 1.61 km/s. BUNIT: Jy/beam. Risultato validato: flusso HI di picco 0.7362 Jy/beam a 674.6 km/s baricentrico (1417.2094 MHz). L'offset di ~18 km/s rispetto alla velocità sistemica di letteratura (657 km/s eliocentrica) è una nota differenza di frame, non un errore del parser.</w:t>
      </w:r>
    </w:p>
    <w:p>
      <w:pPr>
        <w:pStyle w:val="Normal"/>
        <w:rPr/>
      </w:pPr>
      <w:r>
        <w:rPr/>
      </w:r>
    </w:p>
    <w:p>
      <w:pPr>
        <w:pStyle w:val="Heading1"/>
        <w:rPr/>
      </w:pPr>
      <w:r>
        <w:rPr/>
        <w:t>5. Accesso ai Dati</w:t>
      </w:r>
    </w:p>
    <w:p>
      <w:pPr>
        <w:pStyle w:val="Normal"/>
        <w:rPr/>
      </w:pPr>
      <w:r>
        <w:rPr/>
        <w:t>Dati raw FAST: pubblici dopo 12 mesi di finestra proprietaria tramite fast.bao.ac.cn (registrazione necessaria; volumi enormi — contatto diretto consigliato per trasferimenti in blocco). Dataset campione HiFAST (OTF M33): hifast.readthedocs.io/en/v1.3/examples/example1.html. Cubi ridotti FEASTS (55 galassie): disk.pku.edu.cn/link/AA5A6A26820B154A2F835BE8BE0FD906FD. Pagina dati FEASTS: kavli.pku.edu.cn/~jwang/FEASTS_data.html. Tool coordinate FAST_KY_to_radec.py: fornito dal Dr. Chuan-Peng Zhang (NAOC, cpzhang@nao.cas.cn).</w:t>
      </w:r>
    </w:p>
    <w:p>
      <w:pPr>
        <w:pStyle w:val="Normal"/>
        <w:rPr/>
      </w:pPr>
      <w:r>
        <w:rPr/>
      </w:r>
    </w:p>
    <w:p>
      <w:pPr>
        <w:pStyle w:val="Heading1"/>
        <w:rPr/>
      </w:pPr>
      <w:r>
        <w:rPr/>
        <w:t>6. Modalità Operativa</w:t>
      </w:r>
    </w:p>
    <w:p>
      <w:pPr>
        <w:pStyle w:val="Normal"/>
        <w:rPr/>
      </w:pPr>
      <w:r>
        <w:rPr>
          <w:b/>
          <w:bCs/>
        </w:rPr>
        <w:t>Per dati raw FAST (fast_fits_to_fro.py):</w:t>
      </w:r>
    </w:p>
    <w:p>
      <w:pPr>
        <w:pStyle w:val="Normal"/>
        <w:rPr/>
      </w:pPr>
      <w:r>
        <w:rPr/>
      </w:r>
    </w:p>
    <w:p>
      <w:pPr>
        <w:pStyle w:val="Normal"/>
        <w:rPr/>
      </w:pPr>
      <w:r>
        <w:rPr>
          <w:b/>
          <w:bCs/>
        </w:rPr>
        <w:t>Passo 1 — Ottenere il file FITS e la tabella KY.</w:t>
      </w:r>
    </w:p>
    <w:p>
      <w:pPr>
        <w:pStyle w:val="Normal"/>
        <w:rPr/>
      </w:pPr>
      <w:r>
        <w:rPr/>
        <w:t>Scaricare dall'archivio pubblico FAST (fast.bao.ac.cn) dopo i 12 mesi di embargo, o ottenere da un collaboratore con tempo di osservazione FAST.</w:t>
      </w:r>
    </w:p>
    <w:p>
      <w:pPr>
        <w:pStyle w:val="Normal"/>
        <w:rPr/>
      </w:pPr>
      <w:r>
        <w:rPr/>
      </w:r>
    </w:p>
    <w:p>
      <w:pPr>
        <w:pStyle w:val="Normal"/>
        <w:rPr/>
      </w:pPr>
      <w:r>
        <w:rPr>
          <w:b/>
          <w:bCs/>
        </w:rPr>
        <w:t>Passo 2 — Posizionare i file.</w:t>
      </w:r>
    </w:p>
    <w:p>
      <w:pPr>
        <w:pStyle w:val="Normal"/>
        <w:rPr/>
      </w:pPr>
      <w:r>
        <w:rPr/>
        <w:t>Salvare il file FITS in ~/FRO/Parsers/FAST/Surveys/&lt;target&gt;/Raw/ e la tabella KY in ~/FRO/Parsers/FAST/Surveys/&lt;target&gt;/KY/.</w:t>
      </w:r>
    </w:p>
    <w:p>
      <w:pPr>
        <w:pStyle w:val="Normal"/>
        <w:rPr/>
      </w:pPr>
      <w:r>
        <w:rPr/>
      </w:r>
    </w:p>
    <w:p>
      <w:pPr>
        <w:pStyle w:val="Normal"/>
        <w:rPr/>
      </w:pPr>
      <w:r>
        <w:rPr>
          <w:b/>
          <w:bCs/>
        </w:rPr>
        <w:t>Passo 3 — Avviare il parser.</w:t>
      </w:r>
    </w:p>
    <w:p>
      <w:pPr>
        <w:pStyle w:val="Normal"/>
        <w:rPr/>
      </w:pPr>
      <w:r>
        <w:rPr/>
        <w:t>Eseguire: python3 ~/FRO/Parsers/FAST/fast_fits_to_fro.py &lt;fits_file&gt; &lt;ky_table&gt;. Il file .fro viene scritto in Surveys/&lt;target&gt;/FRO/.</w:t>
      </w:r>
    </w:p>
    <w:p>
      <w:pPr>
        <w:pStyle w:val="Normal"/>
        <w:rPr/>
      </w:pPr>
      <w:r>
        <w:rPr/>
      </w:r>
    </w:p>
    <w:p>
      <w:pPr>
        <w:pStyle w:val="Normal"/>
        <w:rPr/>
      </w:pPr>
      <w:r>
        <w:rPr>
          <w:b/>
          <w:bCs/>
        </w:rPr>
        <w:t>Passo 4 — Generare i plot.</w:t>
      </w:r>
    </w:p>
    <w:p>
      <w:pPr>
        <w:pStyle w:val="Normal"/>
        <w:rPr/>
      </w:pPr>
      <w:r>
        <w:rPr/>
        <w:t>Eseguire: python3 ~/FRO/Parsers/FAST/plot_fast_raw.py &lt;fro_file&gt;. 7 file PNG vengono salvati in Surveys/&lt;target&gt;/Plots/ e aperti automaticamente.</w:t>
      </w:r>
    </w:p>
    <w:p>
      <w:pPr>
        <w:pStyle w:val="Normal"/>
        <w:rPr/>
      </w:pPr>
      <w:r>
        <w:rPr/>
      </w:r>
    </w:p>
    <w:p>
      <w:pPr>
        <w:pStyle w:val="Normal"/>
        <w:rPr/>
      </w:pPr>
      <w:r>
        <w:rPr>
          <w:b/>
          <w:bCs/>
        </w:rPr>
        <w:t>Per cubi ridotti FEASTS (feasts_cube_to_fro.py):</w:t>
      </w:r>
    </w:p>
    <w:p>
      <w:pPr>
        <w:pStyle w:val="Normal"/>
        <w:rPr/>
      </w:pPr>
      <w:r>
        <w:rPr/>
      </w:r>
    </w:p>
    <w:p>
      <w:pPr>
        <w:pStyle w:val="Normal"/>
        <w:rPr/>
      </w:pPr>
      <w:r>
        <w:rPr>
          <w:b/>
          <w:bCs/>
        </w:rPr>
        <w:t>Passo 1 — Identificare la galassia target.</w:t>
      </w:r>
    </w:p>
    <w:p>
      <w:pPr>
        <w:pStyle w:val="Normal"/>
        <w:rPr/>
      </w:pPr>
      <w:r>
        <w:rPr/>
        <w:t>Consultare la pagina dati FEASTS (kavli.pku.edu.cn/~jwang/FEASTS_data.html) per l'elenco delle galassie disponibili.</w:t>
      </w:r>
    </w:p>
    <w:p>
      <w:pPr>
        <w:pStyle w:val="Normal"/>
        <w:rPr/>
      </w:pPr>
      <w:r>
        <w:rPr/>
      </w:r>
    </w:p>
    <w:p>
      <w:pPr>
        <w:pStyle w:val="Normal"/>
        <w:rPr/>
      </w:pPr>
      <w:r>
        <w:rPr>
          <w:b/>
          <w:bCs/>
        </w:rPr>
        <w:t>Passo 2 — Scaricare il cubo ridotto.</w:t>
      </w:r>
    </w:p>
    <w:p>
      <w:pPr>
        <w:pStyle w:val="Normal"/>
        <w:rPr/>
      </w:pPr>
      <w:r>
        <w:rPr/>
        <w:t>Navigare su disk.pku.edu.cn/link/AA5A6A26820B154A2F835BE8BE0FD906FD e selezionare la cartella della galassia. Salvare il cubo (es. NGC628-cube_cut.fits) in ~/FRO/Parsers/FAST/Surveys/&lt;galassia&gt;/Raw/.</w:t>
      </w:r>
    </w:p>
    <w:p>
      <w:pPr>
        <w:pStyle w:val="Normal"/>
        <w:rPr/>
      </w:pPr>
      <w:r>
        <w:rPr/>
      </w:r>
    </w:p>
    <w:p>
      <w:pPr>
        <w:pStyle w:val="Normal"/>
        <w:rPr/>
      </w:pPr>
      <w:r>
        <w:rPr>
          <w:b/>
          <w:bCs/>
        </w:rPr>
        <w:t>Passo 3 — Avviare il parser.</w:t>
      </w:r>
    </w:p>
    <w:p>
      <w:pPr>
        <w:pStyle w:val="Normal"/>
        <w:rPr/>
      </w:pPr>
      <w:r>
        <w:rPr/>
        <w:t>Eseguire: python3 ~/FRO/Parsers/FAST/feasts_cube_to_fro.py &lt;cubo.fits&gt;. Inserire RA/Dec [deg J2000] interattivamente. Il file .fro viene scritto in Surveys/&lt;galassia&gt;/FRO/.</w:t>
      </w:r>
    </w:p>
    <w:p>
      <w:pPr>
        <w:pStyle w:val="Normal"/>
        <w:rPr/>
      </w:pPr>
      <w:r>
        <w:rPr/>
      </w:r>
    </w:p>
    <w:p>
      <w:pPr>
        <w:pStyle w:val="Normal"/>
        <w:rPr/>
      </w:pPr>
      <w:r>
        <w:rPr>
          <w:b/>
          <w:bCs/>
        </w:rPr>
        <w:t>Passo 4 — Generare i plot.</w:t>
      </w:r>
    </w:p>
    <w:p>
      <w:pPr>
        <w:pStyle w:val="Normal"/>
        <w:rPr/>
      </w:pPr>
      <w:r>
        <w:rPr/>
        <w:t>Eseguire: python3 ~/FRO/Parsers/FAST/plot_feasts.py &lt;cubo.fits&gt;. 11 file PNG vengono salvati in Surveys/&lt;galassia&gt;/Plots/ e aperti automaticamente.</w:t>
      </w:r>
    </w:p>
    <w:p>
      <w:pPr>
        <w:pStyle w:val="Normal"/>
        <w:rPr/>
      </w:pPr>
      <w:r>
        <w:rPr/>
      </w:r>
    </w:p>
    <w:p>
      <w:pPr>
        <w:pStyle w:val="Normal"/>
        <w:rPr/>
      </w:pPr>
      <w:r>
        <w:rPr>
          <w:b/>
          <w:bCs/>
        </w:rPr>
        <w:t>Passo 5 — Verificare e archiviare.</w:t>
      </w:r>
    </w:p>
    <w:p>
      <w:pPr>
        <w:pStyle w:val="Normal"/>
        <w:rPr/>
      </w:pPr>
      <w:r>
        <w:rPr/>
        <w:t>Verificare che tutti i plot siano presenti e scientificamente coerenti. Fare il backup degli script parser e dei file .fro in ~/FRO_Backup/. Il file FITS originale va conservato come archivio permanente dei dati raw.</w:t>
      </w:r>
    </w:p>
    <w:p>
      <w:pPr>
        <w:pStyle w:val="Normal"/>
        <w:rPr/>
      </w:pPr>
      <w:r>
        <w:rPr/>
      </w:r>
    </w:p>
    <w:p>
      <w:pPr>
        <w:pStyle w:val="Heading1"/>
        <w:rPr/>
      </w:pPr>
      <w:r>
        <w:rPr/>
        <w:t>7. Parser</w:t>
      </w:r>
    </w:p>
    <w:p>
      <w:pPr>
        <w:pStyle w:val="Normal"/>
        <w:rPr/>
      </w:pPr>
      <w:r>
        <w:rPr/>
        <w:t>fast_fits_to_fro.py — Posizione: ~/FRO/Parsers/FAST/. Launcher: fast_fits_to_fro_launcher.sh. Script di plot: plot_fast_raw.py. Legge il puntamento dalla tabella KY tramite FAST_KY_to_radec.py. Tutti i metadati derivati dinamicamente dagli header dei file — nulla è hardcoded. Un file .fro per file beam. Percorso di output auto-derivato dalla posizione dello script.</w:t>
      </w:r>
    </w:p>
    <w:p>
      <w:pPr>
        <w:pStyle w:val="Normal"/>
        <w:rPr/>
      </w:pPr>
      <w:r>
        <w:rPr/>
      </w:r>
    </w:p>
    <w:p>
      <w:pPr>
        <w:pStyle w:val="Normal"/>
        <w:rPr/>
      </w:pPr>
      <w:r>
        <w:rPr/>
        <w:t>feasts_cube_to_fro.py — Posizione: ~/FRO/Parsers/FAST/. Script di plot: plot_feasts.py. Asse delle frequenze convertito da VRAD tramite freq = RESTFRQ × (1 − v/c). Epoca impostata a UNKNOWN_EPOCH (dati ridotti mosaicati, nessun tempo di osservazione singolo). Coordinate galattiche calcolate via Astropy. Un file .fro per sessione di estrazione. Percorso di output auto-derivato dalla posizione dello script.</w:t>
      </w:r>
    </w:p>
    <w:p>
      <w:pPr>
        <w:pStyle w:val="Normal"/>
        <w:rPr/>
      </w:pPr>
      <w:r>
        <w:rPr/>
      </w:r>
    </w:p>
    <w:p>
      <w:pPr>
        <w:pStyle w:val="Heading1"/>
        <w:rPr/>
      </w:pPr>
      <w:r>
        <w:rPr/>
        <w:t>8. Note Scientifiche</w:t>
      </w:r>
    </w:p>
    <w:p>
      <w:pPr>
        <w:pStyle w:val="Normal"/>
        <w:rPr/>
      </w:pPr>
      <w:r>
        <w:rPr/>
        <w:t>Dati raw FAST (M33): potenza non calibrata in counts. L'emissione HI di M33 a ~-180 km/s richiede calibrazione con diodo di rumore, sottrazione della bandpass e un mosaico OTF 2D completo per essere rilevata. Il dataset a singola scansione attuale è usato solo per la validazione della pipeline. I dati ridotti FEASTS per M33 non sono ancora pubblicamente disponibili (luglio 2026).</w:t>
      </w:r>
    </w:p>
    <w:p>
      <w:pPr>
        <w:pStyle w:val="Normal"/>
        <w:rPr/>
      </w:pPr>
      <w:r>
        <w:rPr/>
      </w:r>
    </w:p>
    <w:p>
      <w:pPr>
        <w:pStyle w:val="Normal"/>
        <w:rPr/>
      </w:pPr>
      <w:r>
        <w:rPr/>
        <w:t>Dati FEASTS (NGC 628): completamente calibrati in Jy/beam. La conversione NHI usa l'approssimazione otticamente sottile: NHI = 1.823×10^18 × integrale(T_B dv) cm^-2, con ~6.1 K/(Jy/beam) per il beam FAST da 3.24 arcmin a 1420 MHz. L'asse delle velocità è baricentrico (SPECSYS=BARYCENT) — le velocità sistemiche di letteratura in frame eliocentrico mostreranno un offset sistematico di ~10–20 km/s, atteso e non un errore di calibrazione.</w:t>
      </w:r>
    </w:p>
    <w:p>
      <w:pPr>
        <w:pStyle w:val="Normal"/>
        <w:rPr/>
      </w:pPr>
      <w:r>
        <w:rPr/>
      </w:r>
    </w:p>
    <w:p>
      <w:pPr>
        <w:pStyle w:val="Heading1"/>
        <w:rPr/>
      </w:pPr>
      <w:r>
        <w:rPr/>
        <w:t>9. Campionamento Nyquist</w:t>
      </w:r>
    </w:p>
    <w:p>
      <w:pPr>
        <w:pStyle w:val="Normal"/>
        <w:rPr/>
      </w:pPr>
      <w:r>
        <w:rPr/>
        <w:t>Beam FAST a 1420 MHz: ~2.9 arcmin (raw) / 3.24 arcmin (FEASTS). Passo Nyquist minimo per la mappatura spaziale: ~1.5 arcmin. La dimensione pixel FEASTS (0.5 arcmin) soddisfa Nyquist di un fattore ~3. Per survey HI OTF raw con FAST, il passo di scansione deve essere ≤ 1.5 arcmin per ottenere mappe campionate alla Nyquist.</w:t>
      </w:r>
    </w:p>
    <w:p>
      <w:pPr>
        <w:pStyle w:val="Normal"/>
        <w:rPr/>
      </w:pPr>
      <w:r>
        <w:rPr/>
      </w:r>
    </w:p>
    <w:p>
      <w:pPr>
        <w:pStyle w:val="Heading1"/>
        <w:rPr/>
      </w:pPr>
      <w:r>
        <w:rPr/>
        <w:t>10. Riferimenti</w:t>
      </w:r>
    </w:p>
    <w:p>
      <w:pPr>
        <w:pStyle w:val="Normal"/>
        <w:rPr/>
      </w:pPr>
      <w:r>
        <w:rPr/>
        <w:t>Wang, J. et al. 2025 — FEASTS: a FAST survey of HI in nearby galaxies.</w:t>
      </w:r>
    </w:p>
    <w:p>
      <w:pPr>
        <w:pStyle w:val="Normal"/>
        <w:rPr/>
      </w:pPr>
      <w:r>
        <w:rPr/>
        <w:t>Pipeline HiFAST: hifast.readthedocs.io — arXiv:2401.17364.</w:t>
      </w:r>
    </w:p>
    <w:p>
      <w:pPr>
        <w:pStyle w:val="Normal"/>
        <w:rPr/>
      </w:pPr>
      <w:r>
        <w:rPr/>
        <w:t>FAST_KY_to_radec.py: Dr. Chuan-Peng Zhang, NAOC (cpzhang@nao.cas.cn).</w:t>
      </w:r>
    </w:p>
    <w:p>
      <w:pPr>
        <w:pStyle w:val="Normal"/>
        <w:rPr/>
      </w:pPr>
      <w:r>
        <w:rPr/>
        <w:t>Archivio pubblico FAST: fast.bao.ac.cn.</w:t>
      </w:r>
    </w:p>
    <w:p>
      <w:pPr>
        <w:pStyle w:val="Normal"/>
        <w:rPr/>
      </w:pPr>
      <w:r>
        <w:rPr/>
        <w:t>Specifica formato FRO: fro_format_v17.py (~/FRO/FRO_System/).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LibreOffice/26.2.4.2$Linux_X86_64 LibreOffice_project/620$Build-2</Application>
  <AppVersion>15.0000</AppVersion>
  <Pages>4</Pages>
  <Words>1128</Words>
  <Characters>7205</Characters>
  <CharactersWithSpaces>8300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2026-07-30T13:46:45Z</dcterms:created>
  <dc:creator>Un-named</dc:creator>
  <dc:description/>
  <dc:language>it-IT</dc:language>
  <cp:lastModifiedBy/>
  <dcterms:modified xsi:type="dcterms:W3CDTF">2026-08-05T18:37:33Z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