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B95C64D" w:rsidRDefault="6B95C64D" w14:paraId="1A14865D" w14:textId="7BD7E489">
      <w:r w:rsidRPr="6B95C64D" w:rsidR="6B95C64D">
        <w:rPr>
          <w:rFonts w:ascii="Arial" w:hAnsi="Arial" w:eastAsia="Arial" w:cs="Arial"/>
          <w:b w:val="1"/>
          <w:bCs w:val="1"/>
          <w:i w:val="0"/>
          <w:iCs w:val="0"/>
          <w:strike w:val="0"/>
          <w:dstrike w:val="0"/>
          <w:noProof w:val="0"/>
          <w:color w:val="000000" w:themeColor="text1" w:themeTint="FF" w:themeShade="FF"/>
          <w:sz w:val="28"/>
          <w:szCs w:val="28"/>
          <w:u w:val="none"/>
          <w:lang w:val="en-GB"/>
        </w:rPr>
        <w:t>Overview and Vision Statement</w:t>
      </w:r>
    </w:p>
    <w:p w:rsidR="6B95C64D" w:rsidRDefault="6B95C64D" w14:paraId="2D119E97" w14:textId="307FC6C4"/>
    <w:p w:rsidR="6B95C64D" w:rsidP="11A23B61" w:rsidRDefault="6B95C64D" w14:paraId="0C6491F5" w14:textId="195E4DFD">
      <w:pPr>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11A23B61" w:rsidR="11A23B61">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Reading the news has never been so funny! Play as a stickman doing unbelievable stunts jumping from one letter to another inside a newspaper page. Parkour News is a parkour 2D platform game where the goal is to perform as many tricks as possible, get points doing it, and reach the end of the page alive. You can jump, flip, crawl and slide on the big letters of the titles, and run above the columns of text or the boxes in the page, but be aware to not finish in </w:t>
      </w:r>
      <w:proofErr w:type="gramStart"/>
      <w:r w:rsidRPr="11A23B61" w:rsidR="11A23B61">
        <w:rPr>
          <w:rFonts w:ascii="Arial" w:hAnsi="Arial" w:eastAsia="Arial" w:cs="Arial"/>
          <w:b w:val="0"/>
          <w:bCs w:val="0"/>
          <w:i w:val="0"/>
          <w:iCs w:val="0"/>
          <w:strike w:val="0"/>
          <w:dstrike w:val="0"/>
          <w:noProof w:val="0"/>
          <w:color w:val="000000" w:themeColor="text1" w:themeTint="FF" w:themeShade="FF"/>
          <w:sz w:val="22"/>
          <w:szCs w:val="22"/>
          <w:u w:val="none"/>
          <w:lang w:val="en-GB"/>
        </w:rPr>
        <w:t>a  dangerous</w:t>
      </w:r>
      <w:proofErr w:type="gramEnd"/>
      <w:r w:rsidRPr="11A23B61" w:rsidR="11A23B61">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zone or you will have to restart!</w:t>
      </w:r>
    </w:p>
    <w:p w:rsidR="6B95C64D" w:rsidP="11A23B61" w:rsidRDefault="6B95C64D" w14:paraId="6CB50294" w14:textId="7AB18AE4">
      <w:pPr>
        <w:jc w:val="both"/>
        <w:rPr>
          <w:rFonts w:ascii="Arial" w:hAnsi="Arial" w:eastAsia="Arial" w:cs="Arial"/>
          <w:b w:val="1"/>
          <w:bCs w:val="1"/>
          <w:i w:val="0"/>
          <w:iCs w:val="0"/>
          <w:strike w:val="0"/>
          <w:dstrike w:val="0"/>
          <w:noProof w:val="0"/>
          <w:color w:val="000000" w:themeColor="text1" w:themeTint="FF" w:themeShade="FF"/>
          <w:sz w:val="28"/>
          <w:szCs w:val="28"/>
          <w:u w:val="none"/>
          <w:lang w:val="en-GB"/>
        </w:rPr>
      </w:pPr>
    </w:p>
    <w:p w:rsidR="6B95C64D" w:rsidP="11A23B61" w:rsidRDefault="6B95C64D" w14:paraId="2B0C4DBA" w14:textId="6B5D4A02">
      <w:pPr>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11A23B61" w:rsidR="11A23B61">
        <w:rPr>
          <w:rFonts w:ascii="Arial" w:hAnsi="Arial" w:eastAsia="Arial" w:cs="Arial"/>
          <w:b w:val="1"/>
          <w:bCs w:val="1"/>
          <w:i w:val="0"/>
          <w:iCs w:val="0"/>
          <w:strike w:val="0"/>
          <w:dstrike w:val="0"/>
          <w:noProof w:val="0"/>
          <w:color w:val="000000" w:themeColor="text1" w:themeTint="FF" w:themeShade="FF"/>
          <w:sz w:val="28"/>
          <w:szCs w:val="28"/>
          <w:u w:val="none"/>
          <w:lang w:val="en-GB"/>
        </w:rPr>
        <w:t>Audience, platform, and marketing</w:t>
      </w:r>
    </w:p>
    <w:tbl>
      <w:tblPr>
        <w:tblStyle w:val="TableGrid"/>
        <w:tblW w:w="0" w:type="auto"/>
        <w:tblLayout w:type="fixed"/>
        <w:tblLook w:val="06A0" w:firstRow="1" w:lastRow="0" w:firstColumn="1" w:lastColumn="0" w:noHBand="1" w:noVBand="1"/>
      </w:tblPr>
      <w:tblGrid>
        <w:gridCol w:w="4508"/>
        <w:gridCol w:w="4508"/>
      </w:tblGrid>
      <w:tr w:rsidR="6B95C64D" w:rsidTr="6B95C64D" w14:paraId="3C63B74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29D1806" w14:textId="411E92CE">
            <w:r w:rsidRPr="6B95C64D" w:rsidR="6B95C64D">
              <w:rPr>
                <w:rFonts w:ascii="Arial" w:hAnsi="Arial" w:eastAsia="Arial" w:cs="Arial"/>
                <w:b w:val="1"/>
                <w:bCs w:val="1"/>
                <w:i w:val="0"/>
                <w:iCs w:val="0"/>
                <w:strike w:val="0"/>
                <w:dstrike w:val="0"/>
                <w:color w:val="000000" w:themeColor="text1" w:themeTint="FF" w:themeShade="FF"/>
                <w:sz w:val="22"/>
                <w:szCs w:val="22"/>
                <w:u w:val="none"/>
              </w:rPr>
              <w:t>Genre</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03353DC5" w14:textId="753497D5">
            <w:r w:rsidRPr="6B95C64D" w:rsidR="6B95C64D">
              <w:rPr>
                <w:rFonts w:ascii="Arial" w:hAnsi="Arial" w:eastAsia="Arial" w:cs="Arial"/>
                <w:b w:val="0"/>
                <w:bCs w:val="0"/>
                <w:i w:val="0"/>
                <w:iCs w:val="0"/>
                <w:strike w:val="0"/>
                <w:dstrike w:val="0"/>
                <w:color w:val="000000" w:themeColor="text1" w:themeTint="FF" w:themeShade="FF"/>
                <w:sz w:val="22"/>
                <w:szCs w:val="22"/>
                <w:u w:val="none"/>
              </w:rPr>
              <w:t>2D Platformer</w:t>
            </w:r>
          </w:p>
          <w:p w:rsidR="6B95C64D" w:rsidRDefault="6B95C64D" w14:paraId="5E321C5F" w14:textId="1C813616">
            <w:r w:rsidRPr="6B95C64D" w:rsidR="6B95C64D">
              <w:rPr>
                <w:rFonts w:ascii="Arial" w:hAnsi="Arial" w:eastAsia="Arial" w:cs="Arial"/>
                <w:b w:val="0"/>
                <w:bCs w:val="0"/>
                <w:i w:val="0"/>
                <w:iCs w:val="0"/>
                <w:strike w:val="0"/>
                <w:dstrike w:val="0"/>
                <w:color w:val="000000" w:themeColor="text1" w:themeTint="FF" w:themeShade="FF"/>
                <w:sz w:val="22"/>
                <w:szCs w:val="22"/>
                <w:u w:val="none"/>
              </w:rPr>
              <w:t>Level Based</w:t>
            </w:r>
          </w:p>
          <w:p w:rsidR="6B95C64D" w:rsidRDefault="6B95C64D" w14:paraId="156F7CBD" w14:textId="00586E41">
            <w:r w:rsidRPr="6B95C64D" w:rsidR="6B95C64D">
              <w:rPr>
                <w:rFonts w:ascii="Arial" w:hAnsi="Arial" w:eastAsia="Arial" w:cs="Arial"/>
                <w:b w:val="0"/>
                <w:bCs w:val="0"/>
                <w:i w:val="0"/>
                <w:iCs w:val="0"/>
                <w:strike w:val="0"/>
                <w:dstrike w:val="0"/>
                <w:color w:val="000000" w:themeColor="text1" w:themeTint="FF" w:themeShade="FF"/>
                <w:sz w:val="22"/>
                <w:szCs w:val="22"/>
                <w:u w:val="none"/>
              </w:rPr>
              <w:t>Side Scroller</w:t>
            </w:r>
          </w:p>
        </w:tc>
      </w:tr>
      <w:tr w:rsidR="6B95C64D" w:rsidTr="6B95C64D" w14:paraId="0D6AD91F">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7CD084CC" w14:textId="26C2CAFD">
            <w:r w:rsidRPr="6B95C64D" w:rsidR="6B95C64D">
              <w:rPr>
                <w:rFonts w:ascii="Arial" w:hAnsi="Arial" w:eastAsia="Arial" w:cs="Arial"/>
                <w:b w:val="1"/>
                <w:bCs w:val="1"/>
                <w:i w:val="0"/>
                <w:iCs w:val="0"/>
                <w:strike w:val="0"/>
                <w:dstrike w:val="0"/>
                <w:color w:val="000000" w:themeColor="text1" w:themeTint="FF" w:themeShade="FF"/>
                <w:sz w:val="22"/>
                <w:szCs w:val="22"/>
                <w:u w:val="none"/>
              </w:rPr>
              <w:t>Platform</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FA3F2B1" w14:textId="5CF91D77">
            <w:r w:rsidRPr="6B95C64D" w:rsidR="6B95C64D">
              <w:rPr>
                <w:rFonts w:ascii="Arial" w:hAnsi="Arial" w:eastAsia="Arial" w:cs="Arial"/>
                <w:b w:val="0"/>
                <w:bCs w:val="0"/>
                <w:i w:val="0"/>
                <w:iCs w:val="0"/>
                <w:strike w:val="0"/>
                <w:dstrike w:val="0"/>
                <w:color w:val="000000" w:themeColor="text1" w:themeTint="FF" w:themeShade="FF"/>
                <w:sz w:val="22"/>
                <w:szCs w:val="22"/>
                <w:u w:val="none"/>
              </w:rPr>
              <w:t>Pc</w:t>
            </w:r>
          </w:p>
        </w:tc>
      </w:tr>
      <w:tr w:rsidR="6B95C64D" w:rsidTr="6B95C64D" w14:paraId="7A480796">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50056E4F" w14:textId="682118E5">
            <w:r w:rsidRPr="6B95C64D" w:rsidR="6B95C64D">
              <w:rPr>
                <w:rFonts w:ascii="Arial" w:hAnsi="Arial" w:eastAsia="Arial" w:cs="Arial"/>
                <w:b w:val="1"/>
                <w:bCs w:val="1"/>
                <w:i w:val="0"/>
                <w:iCs w:val="0"/>
                <w:strike w:val="0"/>
                <w:dstrike w:val="0"/>
                <w:color w:val="000000" w:themeColor="text1" w:themeTint="FF" w:themeShade="FF"/>
                <w:sz w:val="22"/>
                <w:szCs w:val="22"/>
                <w:u w:val="none"/>
              </w:rPr>
              <w:t>Market Analysis</w:t>
            </w:r>
          </w:p>
        </w:tc>
        <w:tc>
          <w:tcPr>
            <w:tcW w:w="45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B95C64D" w:rsidRDefault="6B95C64D" w14:paraId="3C040818" w14:textId="5D63DFCD">
            <w:r w:rsidRPr="6B95C64D" w:rsidR="6B95C64D">
              <w:rPr>
                <w:rFonts w:ascii="Arial" w:hAnsi="Arial" w:eastAsia="Arial" w:cs="Arial"/>
                <w:b w:val="0"/>
                <w:bCs w:val="0"/>
                <w:i w:val="0"/>
                <w:iCs w:val="0"/>
                <w:strike w:val="0"/>
                <w:dstrike w:val="0"/>
                <w:color w:val="000000" w:themeColor="text1" w:themeTint="FF" w:themeShade="FF"/>
                <w:sz w:val="22"/>
                <w:szCs w:val="22"/>
                <w:u w:val="none"/>
              </w:rPr>
              <w:t>Type Rider</w:t>
            </w:r>
          </w:p>
          <w:p w:rsidR="6B95C64D" w:rsidRDefault="6B95C64D" w14:paraId="115CA857" w14:textId="22739A71">
            <w:r w:rsidRPr="6B95C64D" w:rsidR="6B95C64D">
              <w:rPr>
                <w:rFonts w:ascii="Arial" w:hAnsi="Arial" w:eastAsia="Arial" w:cs="Arial"/>
                <w:b w:val="0"/>
                <w:bCs w:val="0"/>
                <w:i w:val="0"/>
                <w:iCs w:val="0"/>
                <w:strike w:val="0"/>
                <w:dstrike w:val="0"/>
                <w:color w:val="000000" w:themeColor="text1" w:themeTint="FF" w:themeShade="FF"/>
                <w:sz w:val="22"/>
                <w:szCs w:val="22"/>
                <w:u w:val="none"/>
              </w:rPr>
              <w:t>Super Meat Boy</w:t>
            </w:r>
          </w:p>
        </w:tc>
      </w:tr>
    </w:tbl>
    <w:p w:rsidR="6B95C64D" w:rsidRDefault="6B95C64D" w14:paraId="228CDA6D" w14:textId="6F7152E6">
      <w:r>
        <w:br/>
      </w:r>
    </w:p>
    <w:p w:rsidR="6B95C64D" w:rsidRDefault="6B95C64D" w14:paraId="60A08F7B" w14:textId="3EF9386D">
      <w:r w:rsidRPr="11A23B61" w:rsidR="11A23B61">
        <w:rPr>
          <w:rFonts w:ascii="Arial" w:hAnsi="Arial" w:eastAsia="Arial" w:cs="Arial"/>
          <w:b w:val="1"/>
          <w:bCs w:val="1"/>
          <w:i w:val="0"/>
          <w:iCs w:val="0"/>
          <w:strike w:val="0"/>
          <w:dstrike w:val="0"/>
          <w:noProof w:val="0"/>
          <w:color w:val="000000" w:themeColor="text1" w:themeTint="FF" w:themeShade="FF"/>
          <w:sz w:val="28"/>
          <w:szCs w:val="28"/>
          <w:u w:val="none"/>
          <w:lang w:val="en-GB"/>
        </w:rPr>
        <w:t>Gameplay</w:t>
      </w:r>
    </w:p>
    <w:p w:rsidR="5A3E0FD4" w:rsidP="722606ED" w:rsidRDefault="5A3E0FD4" w14:paraId="125356D5" w14:textId="2271AB9D">
      <w:pPr>
        <w:jc w:val="both"/>
      </w:pPr>
      <w:r w:rsidRPr="722606ED" w:rsidR="722606ED">
        <w:rPr>
          <w:rFonts w:ascii="Arial" w:hAnsi="Arial" w:eastAsia="Arial" w:cs="Arial"/>
          <w:b w:val="0"/>
          <w:bCs w:val="0"/>
          <w:i w:val="0"/>
          <w:iCs w:val="0"/>
          <w:strike w:val="0"/>
          <w:dstrike w:val="0"/>
          <w:noProof w:val="0"/>
          <w:color w:val="000000" w:themeColor="text1" w:themeTint="FF" w:themeShade="FF"/>
          <w:sz w:val="22"/>
          <w:szCs w:val="22"/>
          <w:u w:val="none"/>
          <w:lang w:val="en-GB"/>
        </w:rPr>
        <w:t>The main gameplay consists in being a stickman that has to move on a map where the solid surfaces are letters and the player has to find a way to proceed in the map in order to reach a final object. The stimulating part of this is guaranteed by the fact that passing the map is not trivial, the player has to find a way to pass an obstacle and it is not trivial, with the difficulty increased level by level.</w:t>
      </w:r>
    </w:p>
    <w:p w:rsidR="3C1BC9B0" w:rsidP="3C1BC9B0" w:rsidRDefault="3C1BC9B0" w14:paraId="690AA5D0" w14:textId="7D85B9BF">
      <w:pPr>
        <w:pStyle w:val="Normal"/>
        <w:bidi w:val="0"/>
        <w:spacing w:before="0" w:beforeAutospacing="off" w:after="160" w:afterAutospacing="off" w:line="254" w:lineRule="auto"/>
        <w:ind w:left="0" w:right="0"/>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3C1BC9B0" w:rsidR="3C1BC9B0">
        <w:rPr>
          <w:rFonts w:ascii="Arial" w:hAnsi="Arial" w:eastAsia="Arial" w:cs="Arial"/>
          <w:b w:val="1"/>
          <w:bCs w:val="1"/>
          <w:i w:val="0"/>
          <w:iCs w:val="0"/>
          <w:strike w:val="0"/>
          <w:dstrike w:val="0"/>
          <w:noProof w:val="0"/>
          <w:color w:val="000000" w:themeColor="text1" w:themeTint="FF" w:themeShade="FF"/>
          <w:sz w:val="22"/>
          <w:szCs w:val="22"/>
          <w:u w:val="none"/>
          <w:lang w:val="en-GB"/>
        </w:rPr>
        <w:t>Mechanics</w:t>
      </w:r>
    </w:p>
    <w:p w:rsidR="11A23B61" w:rsidP="11A23B61" w:rsidRDefault="11A23B61" w14:paraId="032B743C" w14:textId="2FF51093">
      <w:pPr>
        <w:ind w:firstLine="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There are three main dynamics that push the action of the player:</w:t>
      </w:r>
    </w:p>
    <w:p w:rsidR="5A3E0FD4" w:rsidP="5A3E0FD4" w:rsidRDefault="5A3E0FD4" w14:paraId="718FAB45" w14:textId="10676F27">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Find a correct set of actions to pass the level</w:t>
      </w:r>
    </w:p>
    <w:p w:rsidR="6B95C64D" w:rsidP="11A23B61" w:rsidRDefault="6B95C64D" w14:paraId="2A66D599" w14:textId="01B0852C">
      <w:pPr>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In order to increase the dynamicity of the map there are some elements that can help or hinder the player in doing his actions.</w:t>
      </w:r>
      <w:proofErr w:type="gramStart"/>
      <w:proofErr w:type="gramEnd"/>
      <w:proofErr w:type="spellStart"/>
      <w:proofErr w:type="spellEnd"/>
    </w:p>
    <w:p w:rsidR="6B95C64D" w:rsidP="11A23B61" w:rsidRDefault="6B95C64D" w14:paraId="5C50EED1" w14:textId="7C4E7A66">
      <w:pPr>
        <w:ind w:left="720"/>
        <w:jc w:val="both"/>
      </w:pPr>
      <w:r>
        <w:br/>
      </w:r>
      <w:r>
        <w:drawing>
          <wp:inline wp14:editId="4A76335D" wp14:anchorId="05473C5C">
            <wp:extent cx="4667250" cy="1637632"/>
            <wp:effectExtent l="0" t="0" r="0" b="0"/>
            <wp:docPr id="1115933662" name="" title=""/>
            <wp:cNvGraphicFramePr>
              <a:graphicFrameLocks noChangeAspect="1"/>
            </wp:cNvGraphicFramePr>
            <a:graphic>
              <a:graphicData uri="http://schemas.openxmlformats.org/drawingml/2006/picture">
                <pic:pic>
                  <pic:nvPicPr>
                    <pic:cNvPr id="0" name=""/>
                    <pic:cNvPicPr/>
                  </pic:nvPicPr>
                  <pic:blipFill>
                    <a:blip r:embed="Rd02d29b4aee441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7250" cy="1637632"/>
                    </a:xfrm>
                    <a:prstGeom prst="rect">
                      <a:avLst/>
                    </a:prstGeom>
                  </pic:spPr>
                </pic:pic>
              </a:graphicData>
            </a:graphic>
          </wp:inline>
        </w:drawing>
      </w:r>
    </w:p>
    <w:p w:rsidR="6B95C64D" w:rsidP="11A23B61" w:rsidRDefault="6B95C64D" w14:paraId="402903B7" w14:textId="4EF3D28A">
      <w:pPr>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6B95C64D" w:rsidP="11A23B61" w:rsidRDefault="6B95C64D" w14:paraId="41D31566" w14:textId="134C5160">
      <w:pPr>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As obstacles there are falling drops from the above objects and spines on the ground that kills the character if it touches them, every</w:t>
      </w:r>
      <w:r w:rsidRPr="11A23B61" w:rsidR="11A23B61">
        <w:rPr>
          <w:rFonts w:ascii="Arial" w:hAnsi="Arial" w:eastAsia="Arial" w:cs="Arial"/>
          <w:b w:val="1"/>
          <w:bCs w:val="1"/>
          <w:i w:val="0"/>
          <w:iCs w:val="0"/>
          <w:strike w:val="0"/>
          <w:dstrike w:val="0"/>
          <w:noProof w:val="0"/>
          <w:color w:val="000000" w:themeColor="text1" w:themeTint="FF" w:themeShade="FF"/>
          <w:sz w:val="20"/>
          <w:szCs w:val="20"/>
          <w:u w:val="none"/>
          <w:lang w:val="en-GB"/>
        </w:rPr>
        <w:t xml:space="preserve"> </w:t>
      </w:r>
      <w:r w:rsidRPr="11A23B61" w:rsidR="11A23B61">
        <w:rPr>
          <w:rFonts w:ascii="Arial" w:hAnsi="Arial" w:eastAsia="Arial" w:cs="Arial"/>
          <w:b w:val="1"/>
          <w:bCs w:val="1"/>
          <w:i w:val="0"/>
          <w:iCs w:val="0"/>
          <w:strike w:val="0"/>
          <w:dstrike w:val="0"/>
          <w:noProof w:val="0"/>
          <w:color w:val="FF0000"/>
          <w:sz w:val="20"/>
          <w:szCs w:val="20"/>
          <w:u w:val="none"/>
          <w:lang w:val="en-GB"/>
        </w:rPr>
        <w:t>dangerous object is red</w:t>
      </w:r>
      <w:r w:rsidRPr="11A23B61" w:rsidR="11A23B61">
        <w:rPr>
          <w:rFonts w:ascii="Arial" w:hAnsi="Arial" w:eastAsia="Arial" w:cs="Arial"/>
          <w:b w:val="1"/>
          <w:bCs w:val="1"/>
          <w:i w:val="0"/>
          <w:iCs w:val="0"/>
          <w:strike w:val="0"/>
          <w:dstrike w:val="0"/>
          <w:noProof w:val="0"/>
          <w:color w:val="000000" w:themeColor="text1" w:themeTint="FF" w:themeShade="FF"/>
          <w:sz w:val="20"/>
          <w:szCs w:val="20"/>
          <w:u w:val="none"/>
          <w:lang w:val="en-GB"/>
        </w:rPr>
        <w:t xml:space="preserve">, </w:t>
      </w:r>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in this way they are always recognizable. </w:t>
      </w:r>
      <w:proofErr w:type="gramStart"/>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Also</w:t>
      </w:r>
      <w:proofErr w:type="gramEnd"/>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on the map almost every round surface is an object that can give the player a bouncing effect that can be useful to pass the map as shown in the image below for the “</w:t>
      </w:r>
      <w:proofErr w:type="spellStart"/>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i</w:t>
      </w:r>
      <w:proofErr w:type="spellEnd"/>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which the player can use to reach the above surface, otherwise impossible.</w:t>
      </w:r>
      <w:r>
        <w:drawing>
          <wp:inline wp14:editId="2C764EE7" wp14:anchorId="4469F5BA">
            <wp:extent cx="5133972" cy="3553633"/>
            <wp:effectExtent l="0" t="0" r="0" b="0"/>
            <wp:docPr id="1406506535" name="" title=""/>
            <wp:cNvGraphicFramePr>
              <a:graphicFrameLocks noChangeAspect="1"/>
            </wp:cNvGraphicFramePr>
            <a:graphic>
              <a:graphicData uri="http://schemas.openxmlformats.org/drawingml/2006/picture">
                <pic:pic>
                  <pic:nvPicPr>
                    <pic:cNvPr id="0" name=""/>
                    <pic:cNvPicPr/>
                  </pic:nvPicPr>
                  <pic:blipFill>
                    <a:blip r:embed="Re70b35ba02304d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33972" cy="3553633"/>
                    </a:xfrm>
                    <a:prstGeom prst="rect">
                      <a:avLst/>
                    </a:prstGeom>
                  </pic:spPr>
                </pic:pic>
              </a:graphicData>
            </a:graphic>
          </wp:inline>
        </w:drawing>
      </w:r>
    </w:p>
    <w:p w:rsidR="6B95C64D" w:rsidP="3C1BC9B0" w:rsidRDefault="6B95C64D" w14:paraId="4592E252" w14:textId="17045807">
      <w:pPr>
        <w:ind w:left="720"/>
        <w:rPr>
          <w:rFonts w:ascii="Arial" w:hAnsi="Arial" w:eastAsia="Arial" w:cs="Arial"/>
          <w:b w:val="0"/>
          <w:bCs w:val="0"/>
          <w:i w:val="0"/>
          <w:iCs w:val="0"/>
          <w:strike w:val="0"/>
          <w:dstrike w:val="0"/>
          <w:noProof w:val="0"/>
          <w:color w:val="000000" w:themeColor="text1" w:themeTint="FF" w:themeShade="FF"/>
          <w:sz w:val="20"/>
          <w:szCs w:val="20"/>
          <w:u w:val="none"/>
          <w:lang w:val="en-GB"/>
        </w:rPr>
      </w:pPr>
      <w:r>
        <w:br/>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This is also valid for bigger round object like the “O” which can be also rotating in order to increase the difficulty as shown below</w:t>
      </w:r>
    </w:p>
    <w:p w:rsidR="6B95C64D" w:rsidP="3C1BC9B0" w:rsidRDefault="6B95C64D" w14:paraId="10DB750C" w14:textId="3170DAB7">
      <w:pPr>
        <w:pStyle w:val="Normal"/>
        <w:ind w:left="720"/>
        <w:jc w:val="both"/>
      </w:pPr>
      <w:r>
        <w:drawing>
          <wp:inline wp14:editId="2B69BDC2" wp14:anchorId="7A32FD21">
            <wp:extent cx="4943475" cy="2300089"/>
            <wp:effectExtent l="0" t="0" r="0" b="0"/>
            <wp:docPr id="2089554067" name="" title=""/>
            <wp:cNvGraphicFramePr>
              <a:graphicFrameLocks noChangeAspect="1"/>
            </wp:cNvGraphicFramePr>
            <a:graphic>
              <a:graphicData uri="http://schemas.openxmlformats.org/drawingml/2006/picture">
                <pic:pic>
                  <pic:nvPicPr>
                    <pic:cNvPr id="0" name=""/>
                    <pic:cNvPicPr/>
                  </pic:nvPicPr>
                  <pic:blipFill>
                    <a:blip r:embed="R36b3d62da08a4e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3475" cy="2300089"/>
                    </a:xfrm>
                    <a:prstGeom prst="rect">
                      <a:avLst/>
                    </a:prstGeom>
                  </pic:spPr>
                </pic:pic>
              </a:graphicData>
            </a:graphic>
          </wp:inline>
        </w:drawing>
      </w:r>
    </w:p>
    <w:p w:rsidR="6B95C64D" w:rsidP="5A3E0FD4" w:rsidRDefault="6B95C64D" w14:paraId="54E8063C" w14:textId="7A0F79B6">
      <w:pPr>
        <w:pStyle w:val="Normal"/>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The bouncing is also possible for “P” or “B” that provides just lateral forces but that can be useful anyway.</w:t>
      </w:r>
    </w:p>
    <w:p w:rsidR="6B95C64D" w:rsidP="5A3E0FD4" w:rsidRDefault="6B95C64D" w14:paraId="714CC898" w14:textId="778022B3">
      <w:pPr>
        <w:pStyle w:val="Normal"/>
        <w:ind w:left="720"/>
        <w:jc w:val="both"/>
        <w:rPr>
          <w:sz w:val="20"/>
          <w:szCs w:val="20"/>
        </w:rPr>
      </w:pPr>
      <w:r>
        <w:drawing>
          <wp:inline wp14:editId="5EFECBFC" wp14:anchorId="7859C550">
            <wp:extent cx="5412274" cy="1801091"/>
            <wp:effectExtent l="0" t="0" r="0" b="0"/>
            <wp:docPr id="1823977504" name="" title=""/>
            <wp:cNvGraphicFramePr>
              <a:graphicFrameLocks noChangeAspect="1"/>
            </wp:cNvGraphicFramePr>
            <a:graphic>
              <a:graphicData uri="http://schemas.openxmlformats.org/drawingml/2006/picture">
                <pic:pic>
                  <pic:nvPicPr>
                    <pic:cNvPr id="0" name=""/>
                    <pic:cNvPicPr/>
                  </pic:nvPicPr>
                  <pic:blipFill>
                    <a:blip r:embed="R72bcb2f4f66849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2274" cy="1801091"/>
                    </a:xfrm>
                    <a:prstGeom prst="rect">
                      <a:avLst/>
                    </a:prstGeom>
                  </pic:spPr>
                </pic:pic>
              </a:graphicData>
            </a:graphic>
          </wp:inline>
        </w:drawing>
      </w:r>
      <w:r>
        <w:br/>
      </w:r>
      <w:r>
        <w:br/>
      </w:r>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Other mechanics are that the letters are not always of the same dimension, so to extend the possibilities of the map, it is possible to slide on oblique </w:t>
      </w:r>
      <w:proofErr w:type="spellStart"/>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surfaces,there</w:t>
      </w:r>
      <w:proofErr w:type="spellEnd"/>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are holds somewhere as showed for </w:t>
      </w:r>
      <w:proofErr w:type="gramStart"/>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the ”G</w:t>
      </w:r>
      <w:proofErr w:type="gramEnd"/>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case in the image above and that the letters can be deformed in order to make possible to pass through it as shown for </w:t>
      </w:r>
      <w:proofErr w:type="gramStart"/>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the ”N</w:t>
      </w:r>
      <w:proofErr w:type="gramEnd"/>
      <w:r w:rsidRPr="11A23B61" w:rsidR="11A23B61">
        <w:rPr>
          <w:rFonts w:ascii="Arial" w:hAnsi="Arial" w:eastAsia="Arial" w:cs="Arial"/>
          <w:b w:val="0"/>
          <w:bCs w:val="0"/>
          <w:i w:val="0"/>
          <w:iCs w:val="0"/>
          <w:strike w:val="0"/>
          <w:dstrike w:val="0"/>
          <w:noProof w:val="0"/>
          <w:color w:val="000000" w:themeColor="text1" w:themeTint="FF" w:themeShade="FF"/>
          <w:sz w:val="20"/>
          <w:szCs w:val="20"/>
          <w:u w:val="none"/>
          <w:lang w:val="en-GB"/>
        </w:rPr>
        <w:t>” in the image below.</w:t>
      </w:r>
    </w:p>
    <w:p w:rsidR="6B95C64D" w:rsidP="5A3E0FD4" w:rsidRDefault="6B95C64D" w14:paraId="0526C2EE" w14:textId="30621230">
      <w:pPr>
        <w:pStyle w:val="Normal"/>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6B95C64D" w:rsidP="3C1BC9B0" w:rsidRDefault="6B95C64D" w14:paraId="43A72A59" w14:textId="2C14828A">
      <w:pPr>
        <w:pStyle w:val="Normal"/>
        <w:ind w:left="720"/>
        <w:jc w:val="both"/>
        <w:rPr>
          <w:sz w:val="20"/>
          <w:szCs w:val="20"/>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w:t>
      </w:r>
      <w:r>
        <w:drawing>
          <wp:inline wp14:editId="7EC2742A" wp14:anchorId="4D76C880">
            <wp:extent cx="4572000" cy="3238500"/>
            <wp:effectExtent l="0" t="0" r="0" b="0"/>
            <wp:docPr id="189531291" name="" title=""/>
            <wp:cNvGraphicFramePr>
              <a:graphicFrameLocks noChangeAspect="1"/>
            </wp:cNvGraphicFramePr>
            <a:graphic>
              <a:graphicData uri="http://schemas.openxmlformats.org/drawingml/2006/picture">
                <pic:pic>
                  <pic:nvPicPr>
                    <pic:cNvPr id="0" name=""/>
                    <pic:cNvPicPr/>
                  </pic:nvPicPr>
                  <pic:blipFill>
                    <a:blip r:embed="Rcab673265afa4e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38500"/>
                    </a:xfrm>
                    <a:prstGeom prst="rect">
                      <a:avLst/>
                    </a:prstGeom>
                  </pic:spPr>
                </pic:pic>
              </a:graphicData>
            </a:graphic>
          </wp:inline>
        </w:drawing>
      </w:r>
    </w:p>
    <w:p w:rsidR="6FA68816" w:rsidP="3C1BC9B0" w:rsidRDefault="6FA68816" w14:paraId="4B91B85D" w14:textId="156E0D59">
      <w:pPr>
        <w:pStyle w:val="ListParagraph"/>
        <w:numPr>
          <w:ilvl w:val="0"/>
          <w:numId w:val="2"/>
        </w:numPr>
        <w:jc w:val="both"/>
        <w:rPr>
          <w:rFonts w:ascii="Arial" w:hAnsi="Arial" w:eastAsia="Arial" w:cs="Arial"/>
          <w:b w:val="1"/>
          <w:bCs w:val="1"/>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Pass a piece of map before it is cancelled</w:t>
      </w:r>
    </w:p>
    <w:p w:rsidR="6FA68816" w:rsidP="3C1BC9B0" w:rsidRDefault="6FA68816" w14:paraId="57C9FFDD" w14:textId="00BD7EA6">
      <w:pPr>
        <w:pStyle w:val="Normal"/>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There is also a temporal limit, the player can stay on a determined surface until it is cancelled by a red sinusoidal line that, with constant speed, proceed through the map and reaches the various surfaces </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in it</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deactivating them.</w:t>
      </w:r>
    </w:p>
    <w:p w:rsidR="6FA68816" w:rsidP="3C1BC9B0" w:rsidRDefault="6FA68816" w14:paraId="5B6C4DE8" w14:textId="201E8430">
      <w:pPr>
        <w:pStyle w:val="Normal"/>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6FA68816" w:rsidP="3C1BC9B0" w:rsidRDefault="6FA68816" w14:paraId="1DE98571" w14:textId="0726400B">
      <w:pPr>
        <w:pStyle w:val="Normal"/>
        <w:ind w:left="720"/>
        <w:jc w:val="both"/>
        <w:rPr>
          <w:sz w:val="20"/>
          <w:szCs w:val="20"/>
        </w:rPr>
      </w:pPr>
      <w:r>
        <w:drawing>
          <wp:inline wp14:editId="187334AE" wp14:anchorId="653D6A48">
            <wp:extent cx="4572000" cy="1619250"/>
            <wp:effectExtent l="0" t="0" r="0" b="0"/>
            <wp:docPr id="565708640" name="" title=""/>
            <wp:cNvGraphicFramePr>
              <a:graphicFrameLocks noChangeAspect="1"/>
            </wp:cNvGraphicFramePr>
            <a:graphic>
              <a:graphicData uri="http://schemas.openxmlformats.org/drawingml/2006/picture">
                <pic:pic>
                  <pic:nvPicPr>
                    <pic:cNvPr id="0" name=""/>
                    <pic:cNvPicPr/>
                  </pic:nvPicPr>
                  <pic:blipFill>
                    <a:blip r:embed="R7196db66393c49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p>
    <w:p w:rsidR="6FA68816" w:rsidP="5A3E0FD4" w:rsidRDefault="6FA68816" w14:paraId="4EDF8E45" w14:textId="56323364">
      <w:pPr>
        <w:pStyle w:val="Normal"/>
        <w:ind w:left="720"/>
        <w:jc w:val="both"/>
        <w:rPr>
          <w:rFonts w:ascii="Arial" w:hAnsi="Arial" w:eastAsia="Arial" w:cs="Arial"/>
          <w:sz w:val="20"/>
          <w:szCs w:val="20"/>
        </w:rPr>
      </w:pPr>
      <w:r w:rsidRPr="5A3E0FD4" w:rsidR="5A3E0FD4">
        <w:rPr>
          <w:rFonts w:ascii="Arial" w:hAnsi="Arial" w:eastAsia="Arial" w:cs="Arial"/>
          <w:sz w:val="20"/>
          <w:szCs w:val="20"/>
        </w:rPr>
        <w:t xml:space="preserve">Every time a letter is touched by the red line it changes </w:t>
      </w:r>
      <w:r w:rsidRPr="5A3E0FD4" w:rsidR="5A3E0FD4">
        <w:rPr>
          <w:rFonts w:ascii="Arial" w:hAnsi="Arial" w:eastAsia="Arial" w:cs="Arial"/>
          <w:sz w:val="20"/>
          <w:szCs w:val="20"/>
        </w:rPr>
        <w:t>colour</w:t>
      </w:r>
      <w:r w:rsidRPr="5A3E0FD4" w:rsidR="5A3E0FD4">
        <w:rPr>
          <w:rFonts w:ascii="Arial" w:hAnsi="Arial" w:eastAsia="Arial" w:cs="Arial"/>
          <w:sz w:val="20"/>
          <w:szCs w:val="20"/>
        </w:rPr>
        <w:t xml:space="preserve"> and if the character is still on its surface, it just falls down, dying in it.</w:t>
      </w:r>
    </w:p>
    <w:p w:rsidR="6FA68816" w:rsidP="3C1BC9B0" w:rsidRDefault="6FA68816" w14:paraId="382EE3EF" w14:textId="61E9EB15">
      <w:pPr>
        <w:pStyle w:val="Normal"/>
        <w:ind w:left="0"/>
        <w:jc w:val="both"/>
        <w:rPr>
          <w:b w:val="1"/>
          <w:bCs w:val="1"/>
          <w:sz w:val="20"/>
          <w:szCs w:val="20"/>
        </w:rPr>
      </w:pPr>
    </w:p>
    <w:p w:rsidR="6B95C64D" w:rsidP="3C1BC9B0" w:rsidRDefault="6B95C64D" w14:paraId="63C02F9F" w14:textId="08EBB1E7">
      <w:pPr>
        <w:pStyle w:val="ListParagraph"/>
        <w:numPr>
          <w:ilvl w:val="0"/>
          <w:numId w:val="2"/>
        </w:numPr>
        <w:jc w:val="both"/>
        <w:rPr>
          <w:b w:val="1"/>
          <w:bCs w:val="1"/>
          <w:sz w:val="20"/>
          <w:szCs w:val="20"/>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Follow the perfect path in order to get the maximum score</w:t>
      </w:r>
      <w:r>
        <w:br/>
      </w:r>
    </w:p>
    <w:p w:rsidR="6B95C64D" w:rsidP="3C1BC9B0" w:rsidRDefault="6B95C64D" w14:paraId="6B6654F3" w14:textId="6E0F613D">
      <w:pPr>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In the maps there are some collectibles that suggest the right path that the player has to follow in order to get the maximum score, the scor</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e </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that</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t</w:t>
      </w: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he player gets at the end of a level is the percentage of collectibles that the player has collected during the level.</w:t>
      </w:r>
    </w:p>
    <w:p w:rsidR="6B95C64D" w:rsidP="3C1BC9B0" w:rsidRDefault="6B95C64D" w14:paraId="3736A839" w14:textId="71390E34">
      <w:pPr>
        <w:ind w:left="720"/>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3C1BC9B0" w:rsidR="3C1BC9B0">
        <w:rPr>
          <w:rFonts w:ascii="Arial" w:hAnsi="Arial" w:eastAsia="Arial" w:cs="Arial"/>
          <w:b w:val="0"/>
          <w:bCs w:val="0"/>
          <w:i w:val="0"/>
          <w:iCs w:val="0"/>
          <w:strike w:val="0"/>
          <w:dstrike w:val="0"/>
          <w:noProof w:val="0"/>
          <w:color w:val="000000" w:themeColor="text1" w:themeTint="FF" w:themeShade="FF"/>
          <w:sz w:val="20"/>
          <w:szCs w:val="20"/>
          <w:u w:val="none"/>
          <w:lang w:val="en-GB"/>
        </w:rPr>
        <w:t>The player could pass the level even without getting any collectible, they are useful only for the sore, to give the player the possibility to verify his improvement in the same level and to increase his skills in the game.</w:t>
      </w:r>
    </w:p>
    <w:p w:rsidR="6FA68816" w:rsidP="3C1BC9B0" w:rsidRDefault="6FA68816" w14:paraId="2E084E25" w14:textId="6DA80664">
      <w:pPr>
        <w:pStyle w:val="Normal"/>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5A3E0FD4" w:rsidP="5A3E0FD4" w:rsidRDefault="5A3E0FD4" w14:paraId="1C1F0535" w14:textId="14A9F1FA">
      <w:pPr>
        <w:pStyle w:val="Normal"/>
        <w:ind w:left="720"/>
        <w:jc w:val="left"/>
        <w:rPr>
          <w:rFonts w:ascii="Arial" w:hAnsi="Arial" w:eastAsia="Arial" w:cs="Arial"/>
          <w:b w:val="0"/>
          <w:bCs w:val="0"/>
          <w:i w:val="0"/>
          <w:iCs w:val="0"/>
          <w:strike w:val="0"/>
          <w:dstrike w:val="0"/>
          <w:noProof w:val="0"/>
          <w:color w:val="000000" w:themeColor="text1" w:themeTint="FF" w:themeShade="FF"/>
          <w:sz w:val="20"/>
          <w:szCs w:val="20"/>
          <w:u w:val="none"/>
          <w:lang w:val="en-GB"/>
        </w:rPr>
      </w:pPr>
    </w:p>
    <w:p w:rsidR="1A85B734" w:rsidP="3C1BC9B0" w:rsidRDefault="1A85B734" w14:paraId="206D1FDB" w14:textId="65AD38CA">
      <w:pPr>
        <w:pStyle w:val="Normal"/>
        <w:ind w:left="720"/>
        <w:jc w:val="left"/>
        <w:rPr>
          <w:rFonts w:ascii="Arial" w:hAnsi="Arial" w:eastAsia="Arial" w:cs="Arial"/>
          <w:b w:val="0"/>
          <w:bCs w:val="0"/>
          <w:i w:val="1"/>
          <w:iCs w:val="1"/>
          <w:strike w:val="0"/>
          <w:dstrike w:val="0"/>
          <w:noProof w:val="0"/>
          <w:color w:val="000000" w:themeColor="text1" w:themeTint="FF" w:themeShade="FF"/>
          <w:sz w:val="20"/>
          <w:szCs w:val="20"/>
          <w:u w:val="none"/>
          <w:lang w:val="en-GB"/>
        </w:rPr>
      </w:pPr>
      <w:r>
        <w:drawing>
          <wp:anchor distT="0" distB="0" distL="114300" distR="114300" simplePos="0" relativeHeight="251658240" behindDoc="0" locked="0" layoutInCell="1" allowOverlap="1" wp14:editId="579EE87D" wp14:anchorId="38DA0D8E">
            <wp:simplePos x="0" y="0"/>
            <wp:positionH relativeFrom="column">
              <wp:align>right</wp:align>
            </wp:positionH>
            <wp:positionV relativeFrom="paragraph">
              <wp:posOffset>0</wp:posOffset>
            </wp:positionV>
            <wp:extent cx="2391661" cy="3195990"/>
            <wp:effectExtent l="0" t="0" r="0" b="0"/>
            <wp:wrapSquare wrapText="bothSides"/>
            <wp:docPr id="1861890110" name="" title=""/>
            <wp:cNvGraphicFramePr>
              <a:graphicFrameLocks/>
            </wp:cNvGraphicFramePr>
            <a:graphic>
              <a:graphicData uri="http://schemas.openxmlformats.org/drawingml/2006/picture">
                <pic:pic>
                  <pic:nvPicPr>
                    <pic:cNvPr id="0" name=""/>
                    <pic:cNvPicPr/>
                  </pic:nvPicPr>
                  <pic:blipFill>
                    <a:blip r:embed="R65ae5d1e411849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1661" cy="3195990"/>
                    </a:xfrm>
                    <a:prstGeom prst="rect">
                      <a:avLst/>
                    </a:prstGeom>
                  </pic:spPr>
                </pic:pic>
              </a:graphicData>
            </a:graphic>
            <wp14:sizeRelH relativeFrom="page">
              <wp14:pctWidth>0</wp14:pctWidth>
            </wp14:sizeRelH>
            <wp14:sizeRelV relativeFrom="page">
              <wp14:pctHeight>0</wp14:pctHeight>
            </wp14:sizeRelV>
          </wp:anchor>
        </w:drawing>
      </w:r>
      <w:r w:rsidRPr="3C1BC9B0" w:rsidR="6FA68816">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The image on the right is an example of gameplay where the player can choose to follow a personal path (much easier) or the perfect path in order to collect all the collectibles, the higher is the percentage of the collectibles on the total the player gets, the higher is the total score in the end. </w:t>
      </w:r>
      <w:r>
        <w:br/>
      </w:r>
      <w:r w:rsidRPr="3C1BC9B0" w:rsidR="6FA68816">
        <w:rPr>
          <w:rFonts w:ascii="Arial" w:hAnsi="Arial" w:eastAsia="Arial" w:cs="Arial"/>
          <w:b w:val="0"/>
          <w:bCs w:val="0"/>
          <w:i w:val="0"/>
          <w:iCs w:val="0"/>
          <w:strike w:val="0"/>
          <w:dstrike w:val="0"/>
          <w:noProof w:val="0"/>
          <w:color w:val="000000" w:themeColor="text1" w:themeTint="FF" w:themeShade="FF"/>
          <w:sz w:val="20"/>
          <w:szCs w:val="20"/>
          <w:u w:val="none"/>
          <w:lang w:val="en-GB"/>
        </w:rPr>
        <w:t>In order to move in such a specific way in the air they have been inserted specific commands that will be showed in the section below.</w:t>
      </w:r>
      <w:r>
        <w:br/>
      </w:r>
      <w:r w:rsidRPr="3C1BC9B0" w:rsidR="6FA68816">
        <w:rPr>
          <w:rFonts w:ascii="Arial" w:hAnsi="Arial" w:eastAsia="Arial" w:cs="Arial"/>
          <w:b w:val="0"/>
          <w:bCs w:val="0"/>
          <w:i w:val="0"/>
          <w:iCs w:val="0"/>
          <w:strike w:val="0"/>
          <w:dstrike w:val="0"/>
          <w:noProof w:val="0"/>
          <w:color w:val="000000" w:themeColor="text1" w:themeTint="FF" w:themeShade="FF"/>
          <w:sz w:val="20"/>
          <w:szCs w:val="20"/>
          <w:u w:val="none"/>
          <w:lang w:val="en-GB"/>
        </w:rPr>
        <w:t>The maps are designed on the perfect sequence of moves that the player has to perform in order to get all the coins, but obviously they allow also</w:t>
      </w:r>
      <w:r w:rsidRPr="3C1BC9B0" w:rsidR="6FA68816">
        <w:rPr>
          <w:rFonts w:ascii="Arial" w:hAnsi="Arial" w:eastAsia="Arial" w:cs="Arial"/>
          <w:b w:val="0"/>
          <w:bCs w:val="0"/>
          <w:i w:val="0"/>
          <w:iCs w:val="0"/>
          <w:strike w:val="0"/>
          <w:dstrike w:val="0"/>
          <w:noProof w:val="0"/>
          <w:color w:val="4471C4" w:themeColor="accent1" w:themeTint="FF" w:themeShade="FF"/>
          <w:sz w:val="20"/>
          <w:szCs w:val="20"/>
          <w:u w:val="none"/>
          <w:lang w:val="en-GB"/>
        </w:rPr>
        <w:t xml:space="preserve"> more free movements as the blue path</w:t>
      </w:r>
      <w:r w:rsidRPr="3C1BC9B0" w:rsidR="6FA68816">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in the image shows so to be approachable also to players with less experience</w:t>
      </w:r>
    </w:p>
    <w:p w:rsidR="3C1BC9B0" w:rsidP="3C1BC9B0" w:rsidRDefault="3C1BC9B0" w14:paraId="1E33DA41" w14:textId="2C5AD77E">
      <w:pPr>
        <w:pStyle w:val="Normal"/>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p>
    <w:p w:rsidR="11A23B61" w:rsidP="11A23B61" w:rsidRDefault="11A23B61" w14:paraId="78DB3376" w14:textId="5F66150A">
      <w:pPr>
        <w:pStyle w:val="Normal"/>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p>
    <w:p w:rsidR="11A23B61" w:rsidP="11A23B61" w:rsidRDefault="11A23B61" w14:paraId="4D66944A" w14:textId="4925B8C3">
      <w:pPr>
        <w:pStyle w:val="Normal"/>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p>
    <w:p w:rsidR="3C1BC9B0" w:rsidP="5A3E0FD4" w:rsidRDefault="3C1BC9B0" w14:paraId="14DDA088" w14:textId="2D8C0C6E">
      <w:pPr>
        <w:pStyle w:val="Normal"/>
        <w:jc w:val="both"/>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2"/>
          <w:szCs w:val="22"/>
          <w:u w:val="none"/>
          <w:lang w:val="en-GB"/>
        </w:rPr>
        <w:t>Actions and Controls</w:t>
      </w:r>
    </w:p>
    <w:p w:rsidR="1A85B734" w:rsidP="5A3E0FD4" w:rsidRDefault="1A85B734" w14:paraId="58416E9F" w14:textId="49934892">
      <w:pPr>
        <w:pStyle w:val="Normal"/>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r>
        <w:br/>
      </w: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The possibility to do such specific moves when in air as shown for the perfect path in the image above is guaranteed by a set of specific actions that the player can do, each one of them has a particular movement effect.</w:t>
      </w:r>
    </w:p>
    <w:p w:rsidR="5A3E0FD4" w:rsidP="5A3E0FD4" w:rsidRDefault="5A3E0FD4" w14:paraId="60155CD6" w14:textId="0A38EE33">
      <w:pPr>
        <w:pStyle w:val="Normal"/>
        <w:jc w:val="both"/>
        <w:rPr>
          <w:rFonts w:ascii="Arial" w:hAnsi="Arial" w:eastAsia="Arial" w:cs="Arial"/>
          <w:b w:val="0"/>
          <w:bCs w:val="0"/>
          <w:i w:val="0"/>
          <w:iCs w:val="0"/>
          <w:strike w:val="0"/>
          <w:dstrike w:val="0"/>
          <w:noProof w:val="0"/>
          <w:color w:val="000000" w:themeColor="text1" w:themeTint="FF" w:themeShade="FF"/>
          <w:sz w:val="20"/>
          <w:szCs w:val="20"/>
          <w:u w:val="none"/>
          <w:lang w:val="en-GB"/>
        </w:rPr>
      </w:pPr>
    </w:p>
    <w:tbl>
      <w:tblPr>
        <w:tblStyle w:val="TableGrid"/>
        <w:tblW w:w="0" w:type="auto"/>
        <w:jc w:val="left"/>
        <w:tblLayout w:type="fixed"/>
        <w:tblLook w:val="06A0" w:firstRow="1" w:lastRow="0" w:firstColumn="1" w:lastColumn="0" w:noHBand="1" w:noVBand="1"/>
      </w:tblPr>
      <w:tblGrid>
        <w:gridCol w:w="1740"/>
        <w:gridCol w:w="5850"/>
        <w:gridCol w:w="1425"/>
      </w:tblGrid>
      <w:tr w:rsidR="5A3E0FD4" w:rsidTr="5A3E0FD4" w14:paraId="30DA025E">
        <w:tc>
          <w:tcPr>
            <w:tcW w:w="1740" w:type="dxa"/>
            <w:tcMar/>
            <w:vAlign w:val="center"/>
          </w:tcPr>
          <w:p w:rsidR="5A3E0FD4" w:rsidP="5A3E0FD4" w:rsidRDefault="5A3E0FD4" w14:paraId="1A576B1F" w14:textId="25B60E15">
            <w:pPr>
              <w:pStyle w:val="Normal"/>
              <w:bidi w:val="0"/>
              <w:spacing w:before="0" w:beforeAutospacing="off" w:after="0" w:afterAutospacing="off" w:line="254" w:lineRule="auto"/>
              <w:ind w:left="0" w:right="0"/>
              <w:jc w:val="center"/>
              <w:rPr>
                <w:rFonts w:ascii="Arial" w:hAnsi="Arial" w:eastAsia="Arial" w:cs="Arial"/>
                <w:b w:val="1"/>
                <w:bCs w:val="1"/>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Command</w:t>
            </w:r>
          </w:p>
        </w:tc>
        <w:tc>
          <w:tcPr>
            <w:tcW w:w="5850" w:type="dxa"/>
            <w:tcMar/>
            <w:vAlign w:val="center"/>
          </w:tcPr>
          <w:p w:rsidR="5A3E0FD4" w:rsidP="5A3E0FD4" w:rsidRDefault="5A3E0FD4" w14:paraId="62226A91" w14:textId="0424EA9F">
            <w:pPr>
              <w:pStyle w:val="Normal"/>
              <w:jc w:val="center"/>
              <w:rPr>
                <w:rFonts w:ascii="Arial" w:hAnsi="Arial" w:eastAsia="Arial" w:cs="Arial"/>
                <w:b w:val="1"/>
                <w:bCs w:val="1"/>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Description</w:t>
            </w:r>
          </w:p>
        </w:tc>
        <w:tc>
          <w:tcPr>
            <w:tcW w:w="1425" w:type="dxa"/>
            <w:tcMar/>
            <w:vAlign w:val="center"/>
          </w:tcPr>
          <w:p w:rsidR="5A3E0FD4" w:rsidP="5A3E0FD4" w:rsidRDefault="5A3E0FD4" w14:paraId="38C10771" w14:textId="739E3957">
            <w:pPr>
              <w:pStyle w:val="Normal"/>
              <w:jc w:val="center"/>
              <w:rPr>
                <w:rFonts w:ascii="Arial" w:hAnsi="Arial" w:eastAsia="Arial" w:cs="Arial"/>
                <w:b w:val="1"/>
                <w:bCs w:val="1"/>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1"/>
                <w:bCs w:val="1"/>
                <w:i w:val="0"/>
                <w:iCs w:val="0"/>
                <w:strike w:val="0"/>
                <w:dstrike w:val="0"/>
                <w:noProof w:val="0"/>
                <w:color w:val="000000" w:themeColor="text1" w:themeTint="FF" w:themeShade="FF"/>
                <w:sz w:val="20"/>
                <w:szCs w:val="20"/>
                <w:u w:val="none"/>
                <w:lang w:val="en-GB"/>
              </w:rPr>
              <w:t>Keyboard</w:t>
            </w:r>
          </w:p>
        </w:tc>
      </w:tr>
      <w:tr w:rsidR="5A3E0FD4" w:rsidTr="5A3E0FD4" w14:paraId="08FCA95B">
        <w:trPr>
          <w:trHeight w:val="695"/>
        </w:trPr>
        <w:tc>
          <w:tcPr>
            <w:tcW w:w="1740" w:type="dxa"/>
            <w:tcMar/>
            <w:vAlign w:val="center"/>
          </w:tcPr>
          <w:p w:rsidR="5A3E0FD4" w:rsidP="5A3E0FD4" w:rsidRDefault="5A3E0FD4" w14:paraId="3CCB0CAD" w14:textId="2F271330">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Move left</w:t>
            </w:r>
          </w:p>
        </w:tc>
        <w:tc>
          <w:tcPr>
            <w:tcW w:w="5850" w:type="dxa"/>
            <w:tcMar/>
            <w:vAlign w:val="center"/>
          </w:tcPr>
          <w:p w:rsidR="5A3E0FD4" w:rsidP="5A3E0FD4" w:rsidRDefault="5A3E0FD4" w14:paraId="56D52DA6" w14:textId="1201444D">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The character moves left, if the player keep pressing and </w:t>
            </w: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the</w:t>
            </w: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character is on ground it goes faster and it goes in “run” mode</w:t>
            </w:r>
          </w:p>
        </w:tc>
        <w:tc>
          <w:tcPr>
            <w:tcW w:w="1425" w:type="dxa"/>
            <w:tcMar/>
            <w:vAlign w:val="center"/>
          </w:tcPr>
          <w:p w:rsidR="5A3E0FD4" w:rsidP="5A3E0FD4" w:rsidRDefault="5A3E0FD4" w14:paraId="59829467" w14:textId="49B482EA">
            <w:pPr>
              <w:pStyle w:val="Normal"/>
              <w:bidi w:val="0"/>
              <w:spacing w:before="0" w:beforeAutospacing="off" w:after="0" w:afterAutospacing="off" w:line="254" w:lineRule="auto"/>
              <w:ind w:left="0" w:right="0"/>
              <w:jc w:val="center"/>
            </w:pPr>
            <w:r>
              <w:drawing>
                <wp:inline wp14:editId="0A23F969" wp14:anchorId="6311391C">
                  <wp:extent cx="252642" cy="214746"/>
                  <wp:effectExtent l="0" t="0" r="0" b="0"/>
                  <wp:docPr id="941499856" name="" title=""/>
                  <wp:cNvGraphicFramePr>
                    <a:graphicFrameLocks noChangeAspect="1"/>
                  </wp:cNvGraphicFramePr>
                  <a:graphic>
                    <a:graphicData uri="http://schemas.openxmlformats.org/drawingml/2006/picture">
                      <pic:pic>
                        <pic:nvPicPr>
                          <pic:cNvPr id="0" name=""/>
                          <pic:cNvPicPr/>
                        </pic:nvPicPr>
                        <pic:blipFill>
                          <a:blip r:embed="R0427c7a7988d449a">
                            <a:extLst>
                              <a:ext xmlns:a="http://schemas.openxmlformats.org/drawingml/2006/main" uri="{28A0092B-C50C-407E-A947-70E740481C1C}">
                                <a14:useLocalDpi val="0"/>
                              </a:ext>
                            </a:extLst>
                          </a:blip>
                          <a:stretch>
                            <a:fillRect/>
                          </a:stretch>
                        </pic:blipFill>
                        <pic:spPr>
                          <a:xfrm>
                            <a:off x="0" y="0"/>
                            <a:ext cx="252642" cy="214746"/>
                          </a:xfrm>
                          <a:prstGeom prst="rect">
                            <a:avLst/>
                          </a:prstGeom>
                        </pic:spPr>
                      </pic:pic>
                    </a:graphicData>
                  </a:graphic>
                </wp:inline>
              </w:drawing>
            </w:r>
          </w:p>
        </w:tc>
      </w:tr>
      <w:tr w:rsidR="5A3E0FD4" w:rsidTr="5A3E0FD4" w14:paraId="0CD4226A">
        <w:trPr>
          <w:trHeight w:val="586"/>
        </w:trPr>
        <w:tc>
          <w:tcPr>
            <w:tcW w:w="1740" w:type="dxa"/>
            <w:tcMar/>
            <w:vAlign w:val="center"/>
          </w:tcPr>
          <w:p w:rsidR="5A3E0FD4" w:rsidP="5A3E0FD4" w:rsidRDefault="5A3E0FD4" w14:paraId="12DF773B" w14:textId="12557647">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Move right</w:t>
            </w:r>
          </w:p>
        </w:tc>
        <w:tc>
          <w:tcPr>
            <w:tcW w:w="5850" w:type="dxa"/>
            <w:tcMar/>
            <w:vAlign w:val="center"/>
          </w:tcPr>
          <w:p w:rsidR="5A3E0FD4" w:rsidP="5A3E0FD4" w:rsidRDefault="5A3E0FD4" w14:paraId="14635CBF" w14:textId="69D09A98">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The character moves right, if the player keep pressing and the character is on ground it goes faster and it goes in “run” mode</w:t>
            </w:r>
          </w:p>
        </w:tc>
        <w:tc>
          <w:tcPr>
            <w:tcW w:w="1425" w:type="dxa"/>
            <w:tcMar/>
            <w:vAlign w:val="center"/>
          </w:tcPr>
          <w:p w:rsidR="5A3E0FD4" w:rsidP="5A3E0FD4" w:rsidRDefault="5A3E0FD4" w14:paraId="687C07DD" w14:textId="1FBC4894">
            <w:pPr>
              <w:pStyle w:val="Normal"/>
              <w:jc w:val="center"/>
            </w:pPr>
            <w:r>
              <w:drawing>
                <wp:inline wp14:editId="20389A33" wp14:anchorId="089EBCB4">
                  <wp:extent cx="197521" cy="182707"/>
                  <wp:effectExtent l="0" t="0" r="0" b="0"/>
                  <wp:docPr id="102594526" name="" title=""/>
                  <wp:cNvGraphicFramePr>
                    <a:graphicFrameLocks noChangeAspect="1"/>
                  </wp:cNvGraphicFramePr>
                  <a:graphic>
                    <a:graphicData uri="http://schemas.openxmlformats.org/drawingml/2006/picture">
                      <pic:pic>
                        <pic:nvPicPr>
                          <pic:cNvPr id="0" name=""/>
                          <pic:cNvPicPr/>
                        </pic:nvPicPr>
                        <pic:blipFill>
                          <a:blip r:embed="Rca908b863a6045c1">
                            <a:extLst>
                              <a:ext xmlns:a="http://schemas.openxmlformats.org/drawingml/2006/main" uri="{28A0092B-C50C-407E-A947-70E740481C1C}">
                                <a14:useLocalDpi val="0"/>
                              </a:ext>
                            </a:extLst>
                          </a:blip>
                          <a:stretch>
                            <a:fillRect/>
                          </a:stretch>
                        </pic:blipFill>
                        <pic:spPr>
                          <a:xfrm>
                            <a:off x="0" y="0"/>
                            <a:ext cx="197521" cy="182707"/>
                          </a:xfrm>
                          <a:prstGeom prst="rect">
                            <a:avLst/>
                          </a:prstGeom>
                        </pic:spPr>
                      </pic:pic>
                    </a:graphicData>
                  </a:graphic>
                </wp:inline>
              </w:drawing>
            </w:r>
          </w:p>
        </w:tc>
      </w:tr>
      <w:tr w:rsidR="5A3E0FD4" w:rsidTr="5A3E0FD4" w14:paraId="404CE389">
        <w:trPr>
          <w:trHeight w:val="573"/>
        </w:trPr>
        <w:tc>
          <w:tcPr>
            <w:tcW w:w="1740" w:type="dxa"/>
            <w:tcMar/>
            <w:vAlign w:val="center"/>
          </w:tcPr>
          <w:p w:rsidR="5A3E0FD4" w:rsidP="5A3E0FD4" w:rsidRDefault="5A3E0FD4" w14:paraId="5505AD52" w14:textId="35872A09">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Jump</w:t>
            </w:r>
          </w:p>
        </w:tc>
        <w:tc>
          <w:tcPr>
            <w:tcW w:w="5850" w:type="dxa"/>
            <w:tcMar/>
            <w:vAlign w:val="center"/>
          </w:tcPr>
          <w:p w:rsidR="5A3E0FD4" w:rsidP="5A3E0FD4" w:rsidRDefault="5A3E0FD4" w14:paraId="2D59EF20" w14:textId="4C5138F2">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The character </w:t>
            </w: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jumps</w:t>
            </w:r>
          </w:p>
        </w:tc>
        <w:tc>
          <w:tcPr>
            <w:tcW w:w="1425" w:type="dxa"/>
            <w:tcMar/>
            <w:vAlign w:val="center"/>
          </w:tcPr>
          <w:p w:rsidR="5A3E0FD4" w:rsidP="5A3E0FD4" w:rsidRDefault="5A3E0FD4" w14:paraId="535D2556" w14:textId="658E9A1C">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Spacebar</w:t>
            </w:r>
          </w:p>
        </w:tc>
      </w:tr>
      <w:tr w:rsidR="5A3E0FD4" w:rsidTr="5A3E0FD4" w14:paraId="6AB16B4C">
        <w:trPr>
          <w:trHeight w:val="1077"/>
        </w:trPr>
        <w:tc>
          <w:tcPr>
            <w:tcW w:w="1740" w:type="dxa"/>
            <w:tcMar/>
            <w:vAlign w:val="center"/>
          </w:tcPr>
          <w:p w:rsidR="5A3E0FD4" w:rsidP="5A3E0FD4" w:rsidRDefault="5A3E0FD4" w14:paraId="055469F7" w14:textId="349A41A3">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Double jump</w:t>
            </w:r>
          </w:p>
        </w:tc>
        <w:tc>
          <w:tcPr>
            <w:tcW w:w="5850" w:type="dxa"/>
            <w:tcMar/>
            <w:vAlign w:val="center"/>
          </w:tcPr>
          <w:p w:rsidR="5A3E0FD4" w:rsidP="5A3E0FD4" w:rsidRDefault="5A3E0FD4" w14:paraId="78C1245D" w14:textId="51BF3DF5">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If the player presses the spacebar while the character is in air, it can perform another jump, as if it was on the ground, this can be done only once, to redo this action the character has to touch the ground again first</w:t>
            </w:r>
          </w:p>
        </w:tc>
        <w:tc>
          <w:tcPr>
            <w:tcW w:w="1425" w:type="dxa"/>
            <w:tcMar/>
            <w:vAlign w:val="center"/>
          </w:tcPr>
          <w:p w:rsidR="5A3E0FD4" w:rsidP="5A3E0FD4" w:rsidRDefault="5A3E0FD4" w14:paraId="47D4D774" w14:textId="1DB7B0A7">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 Spacebar in air</w:t>
            </w:r>
          </w:p>
        </w:tc>
      </w:tr>
      <w:tr w:rsidR="5A3E0FD4" w:rsidTr="5A3E0FD4" w14:paraId="7FC15EAA">
        <w:trPr>
          <w:trHeight w:val="1105"/>
        </w:trPr>
        <w:tc>
          <w:tcPr>
            <w:tcW w:w="1740" w:type="dxa"/>
            <w:tcMar/>
            <w:vAlign w:val="center"/>
          </w:tcPr>
          <w:p w:rsidR="5A3E0FD4" w:rsidP="5A3E0FD4" w:rsidRDefault="5A3E0FD4" w14:paraId="2AB69D2B" w14:textId="21296B1E">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Wall grappling</w:t>
            </w:r>
          </w:p>
        </w:tc>
        <w:tc>
          <w:tcPr>
            <w:tcW w:w="5850" w:type="dxa"/>
            <w:tcMar/>
            <w:vAlign w:val="center"/>
          </w:tcPr>
          <w:p w:rsidR="5A3E0FD4" w:rsidP="5A3E0FD4" w:rsidRDefault="5A3E0FD4" w14:paraId="0E0443C7" w14:textId="479AB083">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If the character is in contact with a vertical wall it remains partially attached to it, falling down very slowly because of the friction, in this way if it’s performed the jump a lateral force is given by the wall in order to provide the wall jump</w:t>
            </w:r>
          </w:p>
        </w:tc>
        <w:tc>
          <w:tcPr>
            <w:tcW w:w="1425" w:type="dxa"/>
            <w:tcMar/>
            <w:vAlign w:val="center"/>
          </w:tcPr>
          <w:p w:rsidR="5A3E0FD4" w:rsidP="5A3E0FD4" w:rsidRDefault="5A3E0FD4" w14:paraId="733407AF" w14:textId="5251C9D9">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p>
        </w:tc>
      </w:tr>
      <w:tr w:rsidR="5A3E0FD4" w:rsidTr="5A3E0FD4" w14:paraId="22728968">
        <w:trPr>
          <w:trHeight w:val="1118"/>
        </w:trPr>
        <w:tc>
          <w:tcPr>
            <w:tcW w:w="1740" w:type="dxa"/>
            <w:tcMar/>
            <w:vAlign w:val="center"/>
          </w:tcPr>
          <w:p w:rsidR="5A3E0FD4" w:rsidP="5A3E0FD4" w:rsidRDefault="5A3E0FD4" w14:paraId="5B70C24F" w14:textId="043BD5D3">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Crouch</w:t>
            </w:r>
          </w:p>
        </w:tc>
        <w:tc>
          <w:tcPr>
            <w:tcW w:w="5850" w:type="dxa"/>
            <w:tcMar/>
            <w:vAlign w:val="center"/>
          </w:tcPr>
          <w:p w:rsidR="5A3E0FD4" w:rsidP="5A3E0FD4" w:rsidRDefault="5A3E0FD4" w14:paraId="445D6EF5" w14:textId="21AC2BEF">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If the player is stopped or is in Walk mode it can crouch down in order to pass under low surfaces, in this mode the speed is very reduced</w:t>
            </w:r>
          </w:p>
        </w:tc>
        <w:tc>
          <w:tcPr>
            <w:tcW w:w="1425" w:type="dxa"/>
            <w:tcMar/>
            <w:vAlign w:val="center"/>
          </w:tcPr>
          <w:p w:rsidR="5A3E0FD4" w:rsidP="5A3E0FD4" w:rsidRDefault="5A3E0FD4" w14:paraId="013A1137" w14:textId="2312FDFF">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Ctrl during Walk or when stopped</w:t>
            </w:r>
          </w:p>
        </w:tc>
      </w:tr>
      <w:tr w:rsidR="5A3E0FD4" w:rsidTr="5A3E0FD4" w14:paraId="0D53C600">
        <w:trPr>
          <w:trHeight w:val="1595"/>
        </w:trPr>
        <w:tc>
          <w:tcPr>
            <w:tcW w:w="1740" w:type="dxa"/>
            <w:tcMar/>
            <w:vAlign w:val="center"/>
          </w:tcPr>
          <w:p w:rsidR="5A3E0FD4" w:rsidP="5A3E0FD4" w:rsidRDefault="5A3E0FD4" w14:paraId="6D822C0E" w14:textId="1498C5F5">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Slide</w:t>
            </w:r>
          </w:p>
        </w:tc>
        <w:tc>
          <w:tcPr>
            <w:tcW w:w="5850" w:type="dxa"/>
            <w:tcMar/>
            <w:vAlign w:val="center"/>
          </w:tcPr>
          <w:p w:rsidR="5A3E0FD4" w:rsidP="5A3E0FD4" w:rsidRDefault="5A3E0FD4" w14:paraId="3FD28A0D" w14:textId="034A0911">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 xml:space="preserve">If the player performs the Crouch while is running it performs a slide, getting down and proceeding with much more speed than the normal crouch, using the inertia given by the run, it becomes slower with the friction of the ground until it stops, if the player keeps pressing ctrl the when it’s stopped it’s possible to proceed in crouch mode </w:t>
            </w:r>
          </w:p>
        </w:tc>
        <w:tc>
          <w:tcPr>
            <w:tcW w:w="1425" w:type="dxa"/>
            <w:tcMar/>
            <w:vAlign w:val="center"/>
          </w:tcPr>
          <w:p w:rsidR="5A3E0FD4" w:rsidP="5A3E0FD4" w:rsidRDefault="5A3E0FD4" w14:paraId="7FD1D18C" w14:textId="0F1B25AF">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Ctrl during run</w:t>
            </w:r>
          </w:p>
        </w:tc>
      </w:tr>
      <w:tr w:rsidR="5A3E0FD4" w:rsidTr="5A3E0FD4" w14:paraId="3FEAD612">
        <w:trPr>
          <w:trHeight w:val="968"/>
        </w:trPr>
        <w:tc>
          <w:tcPr>
            <w:tcW w:w="1740" w:type="dxa"/>
            <w:tcMar/>
            <w:vAlign w:val="center"/>
          </w:tcPr>
          <w:p w:rsidR="5A3E0FD4" w:rsidP="5A3E0FD4" w:rsidRDefault="5A3E0FD4" w14:paraId="7E38624C" w14:textId="2E30E309">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Dash</w:t>
            </w:r>
          </w:p>
        </w:tc>
        <w:tc>
          <w:tcPr>
            <w:tcW w:w="5850" w:type="dxa"/>
            <w:tcMar/>
            <w:vAlign w:val="center"/>
          </w:tcPr>
          <w:p w:rsidR="5A3E0FD4" w:rsidP="5A3E0FD4" w:rsidRDefault="5A3E0FD4" w14:paraId="32DA4B77" w14:textId="13D36848">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The character (both in air or on the ground) gets a strong acceleration in the direction he is watching, in this way he can perform almost horizontal trajectories even in air, it’s not possible perform the dash during the crouch, but it can be done just before the slide to have a greater speed at the beginning of it. The dash has a cooldown before getting used again</w:t>
            </w:r>
          </w:p>
        </w:tc>
        <w:tc>
          <w:tcPr>
            <w:tcW w:w="1425" w:type="dxa"/>
            <w:tcMar/>
            <w:vAlign w:val="center"/>
          </w:tcPr>
          <w:p w:rsidR="5A3E0FD4" w:rsidP="5A3E0FD4" w:rsidRDefault="5A3E0FD4" w14:paraId="550A4F2B" w14:textId="4B5E4829">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Shift</w:t>
            </w:r>
          </w:p>
        </w:tc>
      </w:tr>
      <w:tr w:rsidR="5A3E0FD4" w:rsidTr="5A3E0FD4" w14:paraId="19F9DFEA">
        <w:trPr>
          <w:trHeight w:val="1268"/>
        </w:trPr>
        <w:tc>
          <w:tcPr>
            <w:tcW w:w="1740" w:type="dxa"/>
            <w:tcMar/>
            <w:vAlign w:val="center"/>
          </w:tcPr>
          <w:p w:rsidR="5A3E0FD4" w:rsidP="5A3E0FD4" w:rsidRDefault="5A3E0FD4" w14:paraId="0AA5191A" w14:textId="2734036D">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Flip</w:t>
            </w:r>
          </w:p>
        </w:tc>
        <w:tc>
          <w:tcPr>
            <w:tcW w:w="5850" w:type="dxa"/>
            <w:tcMar/>
            <w:vAlign w:val="center"/>
          </w:tcPr>
          <w:p w:rsidR="5A3E0FD4" w:rsidP="5A3E0FD4" w:rsidRDefault="5A3E0FD4" w14:paraId="10A0AC37" w14:textId="5DBDD726">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If the player press CRTL while the character is in air, it performs a flip and it immediately stops the horizontal speed, in this way a fast trajectory in air (during a dash for example) can be brutally stopped and translated in a purely vertical one.</w:t>
            </w:r>
          </w:p>
        </w:tc>
        <w:tc>
          <w:tcPr>
            <w:tcW w:w="1425" w:type="dxa"/>
            <w:tcMar/>
            <w:vAlign w:val="center"/>
          </w:tcPr>
          <w:p w:rsidR="5A3E0FD4" w:rsidP="5A3E0FD4" w:rsidRDefault="5A3E0FD4" w14:paraId="5CF3C092" w14:textId="5A4EC884">
            <w:pPr>
              <w:pStyle w:val="Normal"/>
              <w:jc w:val="center"/>
              <w:rPr>
                <w:rFonts w:ascii="Arial" w:hAnsi="Arial" w:eastAsia="Arial" w:cs="Arial"/>
                <w:b w:val="0"/>
                <w:bCs w:val="0"/>
                <w:i w:val="0"/>
                <w:iCs w:val="0"/>
                <w:strike w:val="0"/>
                <w:dstrike w:val="0"/>
                <w:noProof w:val="0"/>
                <w:color w:val="000000" w:themeColor="text1" w:themeTint="FF" w:themeShade="FF"/>
                <w:sz w:val="20"/>
                <w:szCs w:val="20"/>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0"/>
                <w:szCs w:val="20"/>
                <w:u w:val="none"/>
                <w:lang w:val="en-GB"/>
              </w:rPr>
              <w:t>Ctrl in air</w:t>
            </w:r>
          </w:p>
        </w:tc>
      </w:tr>
    </w:tbl>
    <w:p w:rsidR="5A3E0FD4" w:rsidRDefault="5A3E0FD4" w14:paraId="3BE2C0FB" w14:textId="358BEE4E"/>
    <w:p w:rsidR="1A85B734" w:rsidP="5A3E0FD4" w:rsidRDefault="1A85B734" w14:paraId="51C83B7E" w14:textId="52041187">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5A3E0FD4" w:rsidR="5A3E0FD4">
        <w:rPr>
          <w:rFonts w:ascii="Arial" w:hAnsi="Arial" w:eastAsia="Arial" w:cs="Arial"/>
          <w:b w:val="0"/>
          <w:bCs w:val="0"/>
          <w:i w:val="0"/>
          <w:iCs w:val="0"/>
          <w:strike w:val="0"/>
          <w:dstrike w:val="0"/>
          <w:noProof w:val="0"/>
          <w:color w:val="000000" w:themeColor="text1" w:themeTint="FF" w:themeShade="FF"/>
          <w:sz w:val="22"/>
          <w:szCs w:val="22"/>
          <w:u w:val="none"/>
          <w:lang w:val="en-GB"/>
        </w:rPr>
        <w:t>Especially with the use of dash, flip and double jump the player, combining them could potentially follow very specific trajectories in air, allowing it to pass through maps with a structure like the one below (in advanced levels of course)</w:t>
      </w:r>
    </w:p>
    <w:p w:rsidR="5A3E0FD4" w:rsidP="5A3E0FD4" w:rsidRDefault="5A3E0FD4" w14:paraId="388EB909" w14:textId="789DC2EA">
      <w:pPr>
        <w:pStyle w:val="Normal"/>
        <w:jc w:val="both"/>
      </w:pPr>
      <w:r>
        <w:drawing>
          <wp:inline wp14:editId="3995F02A" wp14:anchorId="140F8A1D">
            <wp:extent cx="4067175" cy="4572000"/>
            <wp:effectExtent l="0" t="0" r="0" b="0"/>
            <wp:docPr id="433828321" name="" title=""/>
            <wp:cNvGraphicFramePr>
              <a:graphicFrameLocks noChangeAspect="1"/>
            </wp:cNvGraphicFramePr>
            <a:graphic>
              <a:graphicData uri="http://schemas.openxmlformats.org/drawingml/2006/picture">
                <pic:pic>
                  <pic:nvPicPr>
                    <pic:cNvPr id="0" name=""/>
                    <pic:cNvPicPr/>
                  </pic:nvPicPr>
                  <pic:blipFill>
                    <a:blip r:embed="R792b1f19c4014c7f">
                      <a:extLst>
                        <a:ext xmlns:a="http://schemas.openxmlformats.org/drawingml/2006/main" uri="{28A0092B-C50C-407E-A947-70E740481C1C}">
                          <a14:useLocalDpi val="0"/>
                        </a:ext>
                      </a:extLst>
                    </a:blip>
                    <a:stretch>
                      <a:fillRect/>
                    </a:stretch>
                  </pic:blipFill>
                  <pic:spPr>
                    <a:xfrm>
                      <a:off x="0" y="0"/>
                      <a:ext cx="4067175" cy="4572000"/>
                    </a:xfrm>
                    <a:prstGeom prst="rect">
                      <a:avLst/>
                    </a:prstGeom>
                  </pic:spPr>
                </pic:pic>
              </a:graphicData>
            </a:graphic>
          </wp:inline>
        </w:drawing>
      </w:r>
    </w:p>
    <w:p w:rsidR="1A85B734" w:rsidP="1A85B734" w:rsidRDefault="1A85B734" w14:paraId="0D652423" w14:textId="3ABAF4F6">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1A85B734" w:rsidP="1A85B734" w:rsidRDefault="1A85B734" w14:paraId="2A7FBC93" w14:textId="66219EA3">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en-GB"/>
        </w:rPr>
      </w:pPr>
    </w:p>
    <w:p w:rsidR="6B95C64D" w:rsidP="6B95C64D" w:rsidRDefault="6B95C64D" w14:paraId="7D9AF508" w14:textId="7BE1DF0F">
      <w:pPr>
        <w:pStyle w:val="Normal"/>
      </w:pPr>
    </w:p>
    <w:sectPr w:rsidR="005A2F23">
      <w:pgSz w:w="11906" w:h="16838" w:orient="portrait"/>
      <w:pgMar w:top="1440" w:right="1440" w:bottom="1440" w:left="1440" w:header="720" w:footer="720" w:gutter="0"/>
      <w:cols w:space="720"/>
      <w:headerReference w:type="default" r:id="Rbbe1b1cb11944673"/>
      <w:footerReference w:type="default" r:id="R8f0aea0893af4b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C47" w:rsidRDefault="00462C47" w14:paraId="6DA4CE22" w14:textId="77777777">
      <w:pPr>
        <w:spacing w:after="0" w:line="240" w:lineRule="auto"/>
      </w:pPr>
      <w:r>
        <w:separator/>
      </w:r>
    </w:p>
  </w:endnote>
  <w:endnote w:type="continuationSeparator" w:id="0">
    <w:p w:rsidR="00462C47" w:rsidRDefault="00462C47" w14:paraId="145354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3E0FD4" w:rsidTr="5A3E0FD4" w14:paraId="6B93C343">
      <w:tc>
        <w:tcPr>
          <w:tcW w:w="3005" w:type="dxa"/>
          <w:tcMar/>
        </w:tcPr>
        <w:p w:rsidR="5A3E0FD4" w:rsidP="5A3E0FD4" w:rsidRDefault="5A3E0FD4" w14:paraId="69C14957" w14:textId="3FFAF47B">
          <w:pPr>
            <w:pStyle w:val="Header"/>
            <w:bidi w:val="0"/>
            <w:ind w:left="-115"/>
            <w:jc w:val="left"/>
          </w:pPr>
        </w:p>
      </w:tc>
      <w:tc>
        <w:tcPr>
          <w:tcW w:w="3005" w:type="dxa"/>
          <w:tcMar/>
        </w:tcPr>
        <w:p w:rsidR="5A3E0FD4" w:rsidP="5A3E0FD4" w:rsidRDefault="5A3E0FD4" w14:paraId="7430E16C" w14:textId="0ED6E60F">
          <w:pPr>
            <w:pStyle w:val="Header"/>
            <w:bidi w:val="0"/>
            <w:jc w:val="center"/>
          </w:pPr>
        </w:p>
      </w:tc>
      <w:tc>
        <w:tcPr>
          <w:tcW w:w="3005" w:type="dxa"/>
          <w:tcMar/>
        </w:tcPr>
        <w:p w:rsidR="5A3E0FD4" w:rsidP="5A3E0FD4" w:rsidRDefault="5A3E0FD4" w14:paraId="50338BB5" w14:textId="7C358A50">
          <w:pPr>
            <w:pStyle w:val="Header"/>
            <w:bidi w:val="0"/>
            <w:ind w:right="-115"/>
            <w:jc w:val="right"/>
          </w:pPr>
        </w:p>
      </w:tc>
    </w:tr>
  </w:tbl>
  <w:p w:rsidR="5A3E0FD4" w:rsidP="5A3E0FD4" w:rsidRDefault="5A3E0FD4" w14:paraId="799ED6A9" w14:textId="2E7AF70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C47" w:rsidRDefault="00462C47" w14:paraId="6871BAC9" w14:textId="77777777">
      <w:pPr>
        <w:spacing w:after="0" w:line="240" w:lineRule="auto"/>
      </w:pPr>
      <w:r>
        <w:rPr>
          <w:color w:val="000000"/>
        </w:rPr>
        <w:separator/>
      </w:r>
    </w:p>
  </w:footnote>
  <w:footnote w:type="continuationSeparator" w:id="0">
    <w:p w:rsidR="00462C47" w:rsidRDefault="00462C47" w14:paraId="18E643B5"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3E0FD4" w:rsidTr="5A3E0FD4" w14:paraId="4F183B18">
      <w:tc>
        <w:tcPr>
          <w:tcW w:w="3005" w:type="dxa"/>
          <w:tcMar/>
        </w:tcPr>
        <w:p w:rsidR="5A3E0FD4" w:rsidP="5A3E0FD4" w:rsidRDefault="5A3E0FD4" w14:paraId="2A7D0FD6" w14:textId="254BB481">
          <w:pPr>
            <w:pStyle w:val="Header"/>
            <w:bidi w:val="0"/>
            <w:ind w:left="-115"/>
            <w:jc w:val="left"/>
          </w:pPr>
        </w:p>
      </w:tc>
      <w:tc>
        <w:tcPr>
          <w:tcW w:w="3005" w:type="dxa"/>
          <w:tcMar/>
        </w:tcPr>
        <w:p w:rsidR="5A3E0FD4" w:rsidP="5A3E0FD4" w:rsidRDefault="5A3E0FD4" w14:paraId="04019267" w14:textId="145120C3">
          <w:pPr>
            <w:pStyle w:val="Header"/>
            <w:bidi w:val="0"/>
            <w:jc w:val="center"/>
          </w:pPr>
        </w:p>
      </w:tc>
      <w:tc>
        <w:tcPr>
          <w:tcW w:w="3005" w:type="dxa"/>
          <w:tcMar/>
        </w:tcPr>
        <w:p w:rsidR="5A3E0FD4" w:rsidP="5A3E0FD4" w:rsidRDefault="5A3E0FD4" w14:paraId="57766CD0" w14:textId="252BD4AD">
          <w:pPr>
            <w:pStyle w:val="Header"/>
            <w:bidi w:val="0"/>
            <w:ind w:right="-115"/>
            <w:jc w:val="right"/>
          </w:pPr>
        </w:p>
      </w:tc>
    </w:tr>
  </w:tbl>
  <w:p w:rsidR="5A3E0FD4" w:rsidP="5A3E0FD4" w:rsidRDefault="5A3E0FD4" w14:paraId="4CF42B58" w14:textId="63D812D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bf87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a0d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9D908AB"/>
    <w:multiLevelType w:val="multilevel"/>
    <w:tmpl w:val="62502A46"/>
    <w:lvl w:ilvl="0">
      <w:numFmt w:val="bullet"/>
      <w:lvlText w:val=""/>
      <w:lvlJc w:val="left"/>
      <w:pPr>
        <w:ind w:left="720" w:hanging="360"/>
      </w:pPr>
      <w:rPr>
        <w:rFonts w:ascii="Symbol" w:hAnsi="Symbol"/>
        <w:lang w:val="it-I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3">
    <w:abstractNumId w:val="2"/>
  </w:num>
  <w:num w:numId="2">
    <w:abstractNumId w:val="1"/>
  </w:num>
  <w:num w:numId="1" w16cid:durableId="44638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3"/>
    <w:rsid w:val="001415D1"/>
    <w:rsid w:val="00462C47"/>
    <w:rsid w:val="004B569B"/>
    <w:rsid w:val="005A2F23"/>
    <w:rsid w:val="006848A7"/>
    <w:rsid w:val="00B1189A"/>
    <w:rsid w:val="00B96660"/>
    <w:rsid w:val="07E17248"/>
    <w:rsid w:val="11A23B61"/>
    <w:rsid w:val="1A85B734"/>
    <w:rsid w:val="1FC047AE"/>
    <w:rsid w:val="369FFFDE"/>
    <w:rsid w:val="3C1BC9B0"/>
    <w:rsid w:val="5A3E0FD4"/>
    <w:rsid w:val="6B95C64D"/>
    <w:rsid w:val="6FA68816"/>
    <w:rsid w:val="722606ED"/>
    <w:rsid w:val="7FA962E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97A"/>
  <w15:docId w15:val="{CBC9A93F-73B9-4B7D-8773-A51B3C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7.png" Id="R65ae5d1e4118492a" /><Relationship Type="http://schemas.openxmlformats.org/officeDocument/2006/relationships/image" Target="/media/image13.png" Id="R7196db66393c4916" /><Relationship Type="http://schemas.openxmlformats.org/officeDocument/2006/relationships/image" Target="/media/imageb.png" Id="Rcab673265afa4e56" /><Relationship Type="http://schemas.openxmlformats.org/officeDocument/2006/relationships/image" Target="/media/imagec.png" Id="R0427c7a7988d449a" /><Relationship Type="http://schemas.openxmlformats.org/officeDocument/2006/relationships/image" Target="/media/imaged.png" Id="Rca908b863a6045c1" /><Relationship Type="http://schemas.openxmlformats.org/officeDocument/2006/relationships/image" Target="/media/image14.png" Id="R792b1f19c4014c7f" /><Relationship Type="http://schemas.openxmlformats.org/officeDocument/2006/relationships/header" Target="header.xml" Id="Rbbe1b1cb11944673" /><Relationship Type="http://schemas.openxmlformats.org/officeDocument/2006/relationships/footer" Target="footer.xml" Id="R8f0aea0893af4b96" /><Relationship Type="http://schemas.openxmlformats.org/officeDocument/2006/relationships/image" Target="/media/imagef.png" Id="Rd02d29b4aee4413f" /><Relationship Type="http://schemas.openxmlformats.org/officeDocument/2006/relationships/image" Target="/media/image10.png" Id="Re70b35ba02304dc2" /><Relationship Type="http://schemas.openxmlformats.org/officeDocument/2006/relationships/image" Target="/media/image11.png" Id="R36b3d62da08a4e00" /><Relationship Type="http://schemas.openxmlformats.org/officeDocument/2006/relationships/image" Target="/media/image12.png" Id="R72bcb2f4f66849c1"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Francesco Grilli</dc:creator>
  <keywords/>
  <dc:description/>
  <lastModifiedBy>Utente guest</lastModifiedBy>
  <revision>14</revision>
  <dcterms:created xsi:type="dcterms:W3CDTF">2022-10-23T16:17:00.0000000Z</dcterms:created>
  <dcterms:modified xsi:type="dcterms:W3CDTF">2022-11-05T21:02:38.0050684Z</dcterms:modified>
</coreProperties>
</file>