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4D0518" w14:textId="65E29497" w:rsidR="00516400" w:rsidRDefault="00516400" w:rsidP="00516400">
      <w:pPr>
        <w:pStyle w:val="Title"/>
      </w:pPr>
      <w:r>
        <w:t>Research Summary</w:t>
      </w:r>
    </w:p>
    <w:p w14:paraId="1C81308E" w14:textId="05348E8A" w:rsidR="00593EEE" w:rsidRPr="00593EEE" w:rsidRDefault="00593EEE" w:rsidP="00516400">
      <w:pPr>
        <w:pStyle w:val="Heading1"/>
      </w:pPr>
      <w:r w:rsidRPr="00593EEE">
        <w:t>1. Introduction:</w:t>
      </w:r>
    </w:p>
    <w:p w14:paraId="23306FA2" w14:textId="77777777" w:rsidR="00593EEE" w:rsidRPr="00593EEE" w:rsidRDefault="00593EEE" w:rsidP="00281AD0">
      <w:pPr>
        <w:ind w:firstLine="720"/>
        <w:jc w:val="both"/>
      </w:pPr>
      <w:r w:rsidRPr="00593EEE">
        <w:t xml:space="preserve">Command and Control (C2) frameworks represent a critical component in the landscape of modern cyber operations. These tools, designed to enable the remote management and control of compromised systems, are utilized by both red teams conducting security assessments and malicious actors orchestrating cyberattacks </w:t>
      </w:r>
      <w:r w:rsidRPr="00593EEE">
        <w:rPr>
          <w:vertAlign w:val="superscript"/>
        </w:rPr>
        <w:t>1</w:t>
      </w:r>
      <w:r w:rsidRPr="00593EEE">
        <w:t xml:space="preserve">. The increasing sophistication of cyber threats necessitates a deep understanding of these frameworks and their underlying mechanisms, particularly as threat actors employ advanced C2 techniques to evade detection and maintain persistent access to target networks </w:t>
      </w:r>
      <w:r w:rsidRPr="00593EEE">
        <w:rPr>
          <w:vertAlign w:val="superscript"/>
        </w:rPr>
        <w:t>6</w:t>
      </w:r>
      <w:r w:rsidRPr="00593EEE">
        <w:t xml:space="preserve">. This report aims to provide a comprehensive analysis of several prominent C2 frameworks – Metasploit, Cobalt Strike, and Empire – followed by an in-depth examination of a specific Metasploit module, post/windows/manage/migrate. This analysis will further explore the implications of such tools and techniques for both the detection and mitigation of C2 activities, with a particular focus on the technique of process migration. The selection of Metasploit, Cobalt Strike, and Empire is based on their widespread use and distinct characteristics within the C2 domain </w:t>
      </w:r>
      <w:r w:rsidRPr="00593EEE">
        <w:rPr>
          <w:vertAlign w:val="superscript"/>
        </w:rPr>
        <w:t>1</w:t>
      </w:r>
      <w:r w:rsidRPr="00593EEE">
        <w:t>.</w:t>
      </w:r>
    </w:p>
    <w:p w14:paraId="14376E99" w14:textId="77777777" w:rsidR="00593EEE" w:rsidRPr="00593EEE" w:rsidRDefault="00593EEE" w:rsidP="00516400">
      <w:pPr>
        <w:pStyle w:val="Heading1"/>
      </w:pPr>
      <w:r w:rsidRPr="00593EEE">
        <w:t>2. Command and Control (C2) Framework Landscape:</w:t>
      </w:r>
    </w:p>
    <w:p w14:paraId="2D9AA7C5" w14:textId="77777777" w:rsidR="00593EEE" w:rsidRPr="00593EEE" w:rsidRDefault="00593EEE" w:rsidP="00516400">
      <w:pPr>
        <w:pStyle w:val="Heading2"/>
      </w:pPr>
      <w:r w:rsidRPr="00593EEE">
        <w:t>2.1. Metasploit Framework</w:t>
      </w:r>
    </w:p>
    <w:p w14:paraId="6A0C0A7B" w14:textId="77777777" w:rsidR="00981688" w:rsidRDefault="00593EEE" w:rsidP="00281AD0">
      <w:pPr>
        <w:ind w:firstLine="720"/>
        <w:jc w:val="both"/>
      </w:pPr>
      <w:r w:rsidRPr="00593EEE">
        <w:t xml:space="preserve">The Metasploit Framework stands as a highly versatile, Ruby-based, open-source platform widely leveraged by information security professionals and cybercriminals </w:t>
      </w:r>
      <w:proofErr w:type="gramStart"/>
      <w:r w:rsidRPr="00593EEE">
        <w:t>alike</w:t>
      </w:r>
      <w:proofErr w:type="gramEnd"/>
      <w:r w:rsidRPr="00593EEE">
        <w:t xml:space="preserve"> </w:t>
      </w:r>
      <w:r w:rsidRPr="00281AD0">
        <w:rPr>
          <w:vertAlign w:val="superscript"/>
        </w:rPr>
        <w:t>13</w:t>
      </w:r>
      <w:r w:rsidRPr="00593EEE">
        <w:t xml:space="preserve">. Its primary function is to identify, exploit, and validate security vulnerabilities within target systems </w:t>
      </w:r>
      <w:r w:rsidRPr="00281AD0">
        <w:rPr>
          <w:vertAlign w:val="superscript"/>
        </w:rPr>
        <w:t>13</w:t>
      </w:r>
      <w:r w:rsidRPr="00593EEE">
        <w:t xml:space="preserve">. Notably, Metasploit serves a dual purpose, facilitating both legitimate security testing and unauthorized intrusions </w:t>
      </w:r>
      <w:r w:rsidRPr="00281AD0">
        <w:rPr>
          <w:vertAlign w:val="superscript"/>
        </w:rPr>
        <w:t>15</w:t>
      </w:r>
      <w:r w:rsidRPr="00593EEE">
        <w:t xml:space="preserve">. A key architectural advantage of Metasploit lies in its modular design </w:t>
      </w:r>
      <w:r w:rsidRPr="00281AD0">
        <w:rPr>
          <w:vertAlign w:val="superscript"/>
        </w:rPr>
        <w:t>15</w:t>
      </w:r>
      <w:r w:rsidRPr="00593EEE">
        <w:t xml:space="preserve">. This allows for the flexible combination of various modules, such as exploits (code that leverages vulnerabilities to gain access) and payloads (code executed on the target system after successful exploitation), to achieve specific operational objectives </w:t>
      </w:r>
      <w:r w:rsidRPr="00281AD0">
        <w:rPr>
          <w:vertAlign w:val="superscript"/>
        </w:rPr>
        <w:t>15</w:t>
      </w:r>
      <w:r w:rsidRPr="00593EEE">
        <w:t xml:space="preserve">. The framework finds extensive application in penetration testing across all phases of an engagement, ranging from initial information gathering and vulnerability scanning to gaining and maintaining access to compromised systems </w:t>
      </w:r>
      <w:r w:rsidRPr="00281AD0">
        <w:rPr>
          <w:vertAlign w:val="superscript"/>
        </w:rPr>
        <w:t>13</w:t>
      </w:r>
      <w:r w:rsidRPr="00593EEE">
        <w:t>.</w:t>
      </w:r>
    </w:p>
    <w:p w14:paraId="308F904F" w14:textId="77777777" w:rsidR="003B1AC7" w:rsidRDefault="00593EEE" w:rsidP="00281AD0">
      <w:pPr>
        <w:ind w:firstLine="720"/>
        <w:jc w:val="both"/>
      </w:pPr>
      <w:r w:rsidRPr="00593EEE">
        <w:t>Metasploit boasts several key features that contribute to its widespread adoption.</w:t>
      </w:r>
    </w:p>
    <w:p w14:paraId="00A07958" w14:textId="77777777" w:rsidR="003B1AC7" w:rsidRDefault="00593EEE" w:rsidP="003B1AC7">
      <w:pPr>
        <w:pStyle w:val="ListParagraph"/>
        <w:numPr>
          <w:ilvl w:val="0"/>
          <w:numId w:val="2"/>
        </w:numPr>
        <w:jc w:val="both"/>
      </w:pPr>
      <w:r w:rsidRPr="00593EEE">
        <w:lastRenderedPageBreak/>
        <w:t xml:space="preserve">Its </w:t>
      </w:r>
      <w:r w:rsidRPr="003B1AC7">
        <w:rPr>
          <w:b/>
          <w:bCs/>
        </w:rPr>
        <w:t>comprehensive exploit database</w:t>
      </w:r>
      <w:r w:rsidRPr="00593EEE">
        <w:t xml:space="preserve"> contains a vast and continuously updated collection of known exploits, making it a potent tool for targeting a broad spectrum of vulnerabilities </w:t>
      </w:r>
      <w:r w:rsidRPr="003B1AC7">
        <w:rPr>
          <w:vertAlign w:val="superscript"/>
        </w:rPr>
        <w:t>18</w:t>
      </w:r>
      <w:r w:rsidRPr="00593EEE">
        <w:t xml:space="preserve">. This extensive collection is crucial for simulating attacks against established weaknesses in various systems and applications. </w:t>
      </w:r>
    </w:p>
    <w:p w14:paraId="0A79F45B" w14:textId="77777777" w:rsidR="003B1AC7" w:rsidRDefault="00593EEE" w:rsidP="003B1AC7">
      <w:pPr>
        <w:pStyle w:val="ListParagraph"/>
        <w:numPr>
          <w:ilvl w:val="0"/>
          <w:numId w:val="2"/>
        </w:numPr>
        <w:jc w:val="both"/>
      </w:pPr>
      <w:r w:rsidRPr="00593EEE">
        <w:t xml:space="preserve">The framework also offers robust </w:t>
      </w:r>
      <w:r w:rsidRPr="003B1AC7">
        <w:rPr>
          <w:b/>
          <w:bCs/>
        </w:rPr>
        <w:t>payload generation</w:t>
      </w:r>
      <w:r w:rsidRPr="00593EEE">
        <w:t xml:space="preserve"> capabilities, enabling the creation of diverse payload types, including basic reverse shells and the more advanced Meterpreter payload </w:t>
      </w:r>
      <w:r w:rsidRPr="003B1AC7">
        <w:rPr>
          <w:vertAlign w:val="superscript"/>
        </w:rPr>
        <w:t>18</w:t>
      </w:r>
      <w:r w:rsidRPr="00593EEE">
        <w:t xml:space="preserve">. These payloads can be tailored to specific attack scenarios and target operating systems, providing flexibility in post-exploitation activities. </w:t>
      </w:r>
    </w:p>
    <w:p w14:paraId="41DF77FC" w14:textId="77777777" w:rsidR="003B1AC7" w:rsidRDefault="00593EEE" w:rsidP="003B1AC7">
      <w:pPr>
        <w:pStyle w:val="ListParagraph"/>
        <w:numPr>
          <w:ilvl w:val="0"/>
          <w:numId w:val="2"/>
        </w:numPr>
        <w:jc w:val="both"/>
      </w:pPr>
      <w:r w:rsidRPr="003B1AC7">
        <w:rPr>
          <w:b/>
          <w:bCs/>
        </w:rPr>
        <w:t>Automated exploit testing</w:t>
      </w:r>
      <w:r w:rsidRPr="00593EEE">
        <w:t xml:space="preserve"> is another significant feature, as Metasploit can automate much of the penetration testing workflow </w:t>
      </w:r>
      <w:r w:rsidRPr="003B1AC7">
        <w:rPr>
          <w:vertAlign w:val="superscript"/>
        </w:rPr>
        <w:t>18</w:t>
      </w:r>
      <w:r w:rsidRPr="00593EEE">
        <w:t xml:space="preserve">. Once </w:t>
      </w:r>
      <w:proofErr w:type="gramStart"/>
      <w:r w:rsidRPr="00593EEE">
        <w:t>a vulnerability</w:t>
      </w:r>
      <w:proofErr w:type="gramEnd"/>
      <w:r w:rsidRPr="00593EEE">
        <w:t xml:space="preserve"> is identified, the framework can automatically launch the corresponding exploit and deliver the configured payload, significantly enhancing the efficiency of security assessments, especially across large networks.</w:t>
      </w:r>
    </w:p>
    <w:p w14:paraId="798CBD1F" w14:textId="77777777" w:rsidR="003B1AC7" w:rsidRDefault="00593EEE" w:rsidP="003B1AC7">
      <w:pPr>
        <w:pStyle w:val="ListParagraph"/>
        <w:numPr>
          <w:ilvl w:val="0"/>
          <w:numId w:val="2"/>
        </w:numPr>
        <w:jc w:val="both"/>
      </w:pPr>
      <w:r w:rsidRPr="00593EEE">
        <w:t xml:space="preserve">The </w:t>
      </w:r>
      <w:r w:rsidRPr="003B1AC7">
        <w:rPr>
          <w:b/>
          <w:bCs/>
        </w:rPr>
        <w:t>Meterpreter</w:t>
      </w:r>
      <w:r w:rsidRPr="00593EEE">
        <w:t xml:space="preserve"> payload is a particularly advanced and popular component of Metasploit </w:t>
      </w:r>
      <w:r w:rsidRPr="003B1AC7">
        <w:rPr>
          <w:vertAlign w:val="superscript"/>
        </w:rPr>
        <w:t>18</w:t>
      </w:r>
      <w:r w:rsidRPr="00593EEE">
        <w:t xml:space="preserve">. Operating as an in-memory payload, it offers extensive control over a compromised system, allowing for a wide range of post-exploitation tasks such as browsing the file system, escalating privileges, capturing keystrokes, and exfiltrating data, all while leaving minimal traces on the system </w:t>
      </w:r>
      <w:r w:rsidRPr="003B1AC7">
        <w:rPr>
          <w:vertAlign w:val="superscript"/>
        </w:rPr>
        <w:t>18</w:t>
      </w:r>
      <w:r w:rsidRPr="00593EEE">
        <w:t xml:space="preserve">. </w:t>
      </w:r>
    </w:p>
    <w:p w14:paraId="66125F60" w14:textId="77777777" w:rsidR="003B1AC7" w:rsidRDefault="00593EEE" w:rsidP="003B1AC7">
      <w:pPr>
        <w:pStyle w:val="ListParagraph"/>
        <w:numPr>
          <w:ilvl w:val="0"/>
          <w:numId w:val="2"/>
        </w:numPr>
        <w:jc w:val="both"/>
      </w:pPr>
      <w:r w:rsidRPr="00593EEE">
        <w:t xml:space="preserve">Beyond Meterpreter, Metasploit provides numerous </w:t>
      </w:r>
      <w:r w:rsidRPr="003B1AC7">
        <w:rPr>
          <w:b/>
          <w:bCs/>
        </w:rPr>
        <w:t>post-exploitation tools</w:t>
      </w:r>
      <w:r w:rsidRPr="00593EEE">
        <w:t xml:space="preserve"> organized as modules </w:t>
      </w:r>
      <w:r w:rsidRPr="003B1AC7">
        <w:rPr>
          <w:vertAlign w:val="superscript"/>
        </w:rPr>
        <w:t>13</w:t>
      </w:r>
      <w:r w:rsidRPr="00593EEE">
        <w:t xml:space="preserve">. These modules facilitate tasks such as maintaining persistent access to compromised systems, gathering further intelligence, and pivoting to other systems within the network, enabling </w:t>
      </w:r>
      <w:r w:rsidR="003223B9" w:rsidRPr="00593EEE">
        <w:t>deeper</w:t>
      </w:r>
      <w:r w:rsidRPr="00593EEE">
        <w:t xml:space="preserve"> penetration into the target infrastructure.</w:t>
      </w:r>
    </w:p>
    <w:p w14:paraId="5F59F3AD" w14:textId="77777777" w:rsidR="003B1AC7" w:rsidRDefault="00593EEE" w:rsidP="003B1AC7">
      <w:pPr>
        <w:pStyle w:val="ListParagraph"/>
        <w:numPr>
          <w:ilvl w:val="0"/>
          <w:numId w:val="2"/>
        </w:numPr>
        <w:jc w:val="both"/>
      </w:pPr>
      <w:r w:rsidRPr="00593EEE">
        <w:t xml:space="preserve"> Additionally, Metasploit includes a wide array of </w:t>
      </w:r>
      <w:r w:rsidRPr="003B1AC7">
        <w:rPr>
          <w:b/>
          <w:bCs/>
        </w:rPr>
        <w:t>auxiliary modules</w:t>
      </w:r>
      <w:r w:rsidRPr="00593EEE">
        <w:t xml:space="preserve"> </w:t>
      </w:r>
      <w:r w:rsidRPr="003B1AC7">
        <w:rPr>
          <w:vertAlign w:val="superscript"/>
        </w:rPr>
        <w:t>13</w:t>
      </w:r>
      <w:r w:rsidRPr="00593EEE">
        <w:t>. These modules perform tasks that are not directly related to exploiting vulnerabilities but are essential for reconnaissance and support activities, such as network scanning, port scanning, vulnerability assessment, fuzzing, and network traffic sniffing.</w:t>
      </w:r>
    </w:p>
    <w:p w14:paraId="519B9193" w14:textId="77777777" w:rsidR="003B1AC7" w:rsidRDefault="00593EEE" w:rsidP="003B1AC7">
      <w:pPr>
        <w:pStyle w:val="ListParagraph"/>
        <w:numPr>
          <w:ilvl w:val="0"/>
          <w:numId w:val="2"/>
        </w:numPr>
        <w:jc w:val="both"/>
      </w:pPr>
      <w:r w:rsidRPr="00593EEE">
        <w:t xml:space="preserve">Metasploit's </w:t>
      </w:r>
      <w:r w:rsidRPr="003B1AC7">
        <w:rPr>
          <w:b/>
          <w:bCs/>
        </w:rPr>
        <w:t>multi-platform support</w:t>
      </w:r>
      <w:r w:rsidRPr="00593EEE">
        <w:t xml:space="preserve"> is another key attribute, as it operates effectively on various operating systems, including Windows, Linux, and macOS </w:t>
      </w:r>
      <w:r w:rsidRPr="003B1AC7">
        <w:rPr>
          <w:vertAlign w:val="superscript"/>
        </w:rPr>
        <w:t>14</w:t>
      </w:r>
      <w:r w:rsidRPr="00593EEE">
        <w:t xml:space="preserve">. This versatility makes it a valuable tool for testing security across diverse environments. </w:t>
      </w:r>
    </w:p>
    <w:p w14:paraId="43E32975" w14:textId="77777777" w:rsidR="003B1AC7" w:rsidRDefault="00593EEE" w:rsidP="003B1AC7">
      <w:pPr>
        <w:pStyle w:val="ListParagraph"/>
        <w:numPr>
          <w:ilvl w:val="0"/>
          <w:numId w:val="2"/>
        </w:numPr>
        <w:jc w:val="both"/>
      </w:pPr>
      <w:r w:rsidRPr="00593EEE">
        <w:t xml:space="preserve">Furthermore, Metasploit offers seamless </w:t>
      </w:r>
      <w:r w:rsidRPr="003B1AC7">
        <w:rPr>
          <w:b/>
          <w:bCs/>
        </w:rPr>
        <w:t>integration with Nmap</w:t>
      </w:r>
      <w:r w:rsidRPr="00593EEE">
        <w:t xml:space="preserve">, a </w:t>
      </w:r>
      <w:r w:rsidR="003223B9">
        <w:t>robust</w:t>
      </w:r>
      <w:r w:rsidRPr="00593EEE">
        <w:t xml:space="preserve"> network scanning utility </w:t>
      </w:r>
      <w:r w:rsidRPr="003B1AC7">
        <w:rPr>
          <w:vertAlign w:val="superscript"/>
        </w:rPr>
        <w:t>18</w:t>
      </w:r>
      <w:r w:rsidRPr="00593EEE">
        <w:t xml:space="preserve">. This integration allows for comprehensive </w:t>
      </w:r>
      <w:r w:rsidRPr="00593EEE">
        <w:lastRenderedPageBreak/>
        <w:t xml:space="preserve">vulnerability assessments by enabling the gathering of detailed information about target systems before the launch of any exploits. </w:t>
      </w:r>
    </w:p>
    <w:p w14:paraId="122D22B0" w14:textId="77777777" w:rsidR="003B1AC7" w:rsidRDefault="00593EEE" w:rsidP="003B1AC7">
      <w:pPr>
        <w:pStyle w:val="ListParagraph"/>
        <w:numPr>
          <w:ilvl w:val="0"/>
          <w:numId w:val="2"/>
        </w:numPr>
        <w:jc w:val="both"/>
      </w:pPr>
      <w:r w:rsidRPr="00593EEE">
        <w:t xml:space="preserve">The framework's </w:t>
      </w:r>
      <w:r w:rsidRPr="003B1AC7">
        <w:rPr>
          <w:b/>
          <w:bCs/>
        </w:rPr>
        <w:t>customizable modules</w:t>
      </w:r>
      <w:r w:rsidRPr="00593EEE">
        <w:t xml:space="preserve"> feature </w:t>
      </w:r>
      <w:r w:rsidR="006F69B8">
        <w:t>enables</w:t>
      </w:r>
      <w:r w:rsidRPr="00593EEE">
        <w:t xml:space="preserve"> users to develop their own exploits, payloads, and auxiliary modules, providing the flexibility to tailor the tool to specific penetration testing requirements and to address newly discovered vulnerabilities </w:t>
      </w:r>
      <w:r w:rsidRPr="003B1AC7">
        <w:rPr>
          <w:vertAlign w:val="superscript"/>
        </w:rPr>
        <w:t>18</w:t>
      </w:r>
      <w:r w:rsidRPr="00593EEE">
        <w:t xml:space="preserve">. </w:t>
      </w:r>
    </w:p>
    <w:p w14:paraId="5872EB76" w14:textId="7CBA4D1C" w:rsidR="003223B9" w:rsidRDefault="00593EEE" w:rsidP="003B1AC7">
      <w:pPr>
        <w:pStyle w:val="ListParagraph"/>
        <w:numPr>
          <w:ilvl w:val="0"/>
          <w:numId w:val="2"/>
        </w:numPr>
        <w:jc w:val="both"/>
      </w:pPr>
      <w:r w:rsidRPr="00593EEE">
        <w:t xml:space="preserve">Finally, Metasploit supports </w:t>
      </w:r>
      <w:proofErr w:type="spellStart"/>
      <w:r w:rsidRPr="003B1AC7">
        <w:rPr>
          <w:b/>
          <w:bCs/>
        </w:rPr>
        <w:t>scriptability</w:t>
      </w:r>
      <w:proofErr w:type="spellEnd"/>
      <w:r w:rsidRPr="003B1AC7">
        <w:rPr>
          <w:b/>
          <w:bCs/>
        </w:rPr>
        <w:t xml:space="preserve"> and automation</w:t>
      </w:r>
      <w:r w:rsidRPr="00593EEE">
        <w:t xml:space="preserve">, allowing users to automate repetitive tasks such as host discovery and </w:t>
      </w:r>
      <w:r w:rsidR="006F69B8">
        <w:t>executing</w:t>
      </w:r>
      <w:r w:rsidRPr="00593EEE">
        <w:t xml:space="preserve"> command sequences, thereby improving efficiency during security assessments </w:t>
      </w:r>
      <w:r w:rsidRPr="003B1AC7">
        <w:rPr>
          <w:vertAlign w:val="superscript"/>
        </w:rPr>
        <w:t>14</w:t>
      </w:r>
      <w:r w:rsidRPr="00593EEE">
        <w:t>.</w:t>
      </w:r>
    </w:p>
    <w:p w14:paraId="7ABA8A74" w14:textId="77777777" w:rsidR="00C67464" w:rsidRDefault="00593EEE" w:rsidP="00281AD0">
      <w:pPr>
        <w:ind w:firstLine="720"/>
        <w:jc w:val="both"/>
      </w:pPr>
      <w:r w:rsidRPr="00593EEE">
        <w:t xml:space="preserve">The Metasploit Framework is organized into several core module types. </w:t>
      </w:r>
    </w:p>
    <w:p w14:paraId="191E10AA" w14:textId="77777777" w:rsidR="00C67464" w:rsidRDefault="00593EEE" w:rsidP="00C67464">
      <w:pPr>
        <w:pStyle w:val="ListParagraph"/>
        <w:numPr>
          <w:ilvl w:val="0"/>
          <w:numId w:val="3"/>
        </w:numPr>
        <w:jc w:val="both"/>
      </w:pPr>
      <w:r w:rsidRPr="00C67464">
        <w:rPr>
          <w:b/>
          <w:bCs/>
        </w:rPr>
        <w:t>Exploit modules</w:t>
      </w:r>
      <w:r w:rsidRPr="00593EEE">
        <w:t xml:space="preserve"> contain the necessary code to </w:t>
      </w:r>
      <w:r w:rsidR="006F69B8">
        <w:t>exploit</w:t>
      </w:r>
      <w:r w:rsidRPr="00593EEE">
        <w:t xml:space="preserve"> specific vulnerabilities found in systems or applications, ultimately aiming to gain unauthorized access </w:t>
      </w:r>
      <w:r w:rsidRPr="00C67464">
        <w:rPr>
          <w:vertAlign w:val="superscript"/>
        </w:rPr>
        <w:t>15</w:t>
      </w:r>
      <w:r w:rsidRPr="00593EEE">
        <w:t xml:space="preserve">. </w:t>
      </w:r>
    </w:p>
    <w:p w14:paraId="7C6BBFB5" w14:textId="77777777" w:rsidR="00C67464" w:rsidRDefault="00593EEE" w:rsidP="00C67464">
      <w:pPr>
        <w:pStyle w:val="ListParagraph"/>
        <w:numPr>
          <w:ilvl w:val="0"/>
          <w:numId w:val="3"/>
        </w:numPr>
        <w:jc w:val="both"/>
      </w:pPr>
      <w:r w:rsidRPr="00C67464">
        <w:rPr>
          <w:b/>
          <w:bCs/>
        </w:rPr>
        <w:t>Payload modules</w:t>
      </w:r>
      <w:r w:rsidRPr="00593EEE">
        <w:t xml:space="preserve"> define the shellcode that is executed on the target system after successful exploitation, specifying how the attacker will interact with and control the compromised system </w:t>
      </w:r>
      <w:r w:rsidRPr="00C67464">
        <w:rPr>
          <w:vertAlign w:val="superscript"/>
        </w:rPr>
        <w:t>15</w:t>
      </w:r>
      <w:r w:rsidRPr="00593EEE">
        <w:t xml:space="preserve">. </w:t>
      </w:r>
    </w:p>
    <w:p w14:paraId="2B00827E" w14:textId="77777777" w:rsidR="00C67464" w:rsidRDefault="00593EEE" w:rsidP="00C67464">
      <w:pPr>
        <w:pStyle w:val="ListParagraph"/>
        <w:numPr>
          <w:ilvl w:val="0"/>
          <w:numId w:val="3"/>
        </w:numPr>
        <w:jc w:val="both"/>
      </w:pPr>
      <w:r w:rsidRPr="00C67464">
        <w:rPr>
          <w:b/>
          <w:bCs/>
        </w:rPr>
        <w:t>Auxiliary modules</w:t>
      </w:r>
      <w:r w:rsidRPr="00593EEE">
        <w:t xml:space="preserve"> encompass a broad range of tools that perform tasks unrelated to direct exploitation, such as scanning networks, fuzzing applications, and gathering information about targets </w:t>
      </w:r>
      <w:r w:rsidRPr="00C67464">
        <w:rPr>
          <w:vertAlign w:val="superscript"/>
        </w:rPr>
        <w:t>15</w:t>
      </w:r>
      <w:r w:rsidRPr="00593EEE">
        <w:t xml:space="preserve">. </w:t>
      </w:r>
    </w:p>
    <w:p w14:paraId="4C8B3CAE" w14:textId="77777777" w:rsidR="00C67464" w:rsidRDefault="00593EEE" w:rsidP="00C67464">
      <w:pPr>
        <w:pStyle w:val="ListParagraph"/>
        <w:numPr>
          <w:ilvl w:val="0"/>
          <w:numId w:val="3"/>
        </w:numPr>
        <w:jc w:val="both"/>
      </w:pPr>
      <w:r w:rsidRPr="00C67464">
        <w:rPr>
          <w:b/>
          <w:bCs/>
        </w:rPr>
        <w:t>Post-exploitation modules</w:t>
      </w:r>
      <w:r w:rsidRPr="00593EEE">
        <w:t xml:space="preserve"> are designed to be run after a system has been successfully compromised, enabling further actions like gathering credentials, escalating privileges, or maintaining persistence </w:t>
      </w:r>
      <w:r w:rsidRPr="00C67464">
        <w:rPr>
          <w:vertAlign w:val="superscript"/>
        </w:rPr>
        <w:t>13</w:t>
      </w:r>
      <w:r w:rsidRPr="00593EEE">
        <w:t xml:space="preserve">. </w:t>
      </w:r>
    </w:p>
    <w:p w14:paraId="709310AC" w14:textId="4D9AF3E3" w:rsidR="00156417" w:rsidRDefault="00593EEE" w:rsidP="00C67464">
      <w:pPr>
        <w:pStyle w:val="ListParagraph"/>
        <w:numPr>
          <w:ilvl w:val="0"/>
          <w:numId w:val="3"/>
        </w:numPr>
        <w:jc w:val="both"/>
      </w:pPr>
      <w:r w:rsidRPr="00593EEE">
        <w:t xml:space="preserve">Lastly, </w:t>
      </w:r>
      <w:r w:rsidRPr="00C67464">
        <w:rPr>
          <w:b/>
          <w:bCs/>
        </w:rPr>
        <w:t>NOP generator modules</w:t>
      </w:r>
      <w:r w:rsidRPr="00593EEE">
        <w:t xml:space="preserve"> produce sequences of no-operation bytes that can be used to pad </w:t>
      </w:r>
      <w:r w:rsidR="00D47B97">
        <w:t>memory buffers, potentially helping</w:t>
      </w:r>
      <w:r w:rsidRPr="00593EEE">
        <w:t xml:space="preserve"> bypass intrusion detection and prevention systems </w:t>
      </w:r>
      <w:r w:rsidRPr="00C67464">
        <w:rPr>
          <w:vertAlign w:val="superscript"/>
        </w:rPr>
        <w:t>13</w:t>
      </w:r>
      <w:r w:rsidRPr="00593EEE">
        <w:t>.</w:t>
      </w:r>
    </w:p>
    <w:p w14:paraId="2122EF49" w14:textId="54F38381" w:rsidR="00593EEE" w:rsidRPr="00593EEE" w:rsidRDefault="00593EEE" w:rsidP="00281AD0">
      <w:pPr>
        <w:ind w:firstLine="720"/>
        <w:jc w:val="both"/>
      </w:pPr>
      <w:r w:rsidRPr="00593EEE">
        <w:t xml:space="preserve">Metasploit's extensive capabilities and its open-source nature have established it as a fundamental tool for both learning about and practicing cybersecurity </w:t>
      </w:r>
      <w:r w:rsidRPr="00593EEE">
        <w:rPr>
          <w:vertAlign w:val="superscript"/>
        </w:rPr>
        <w:t>14</w:t>
      </w:r>
      <w:r w:rsidRPr="00593EEE">
        <w:t xml:space="preserve">. Its modularity and the breadth of its features support a wide range of penetration testing methodologies and make it highly adaptable to various security assessment needs. The active community contributing to its development ensures its continued relevance in the face of evolving cyber threats </w:t>
      </w:r>
      <w:r w:rsidRPr="00593EEE">
        <w:rPr>
          <w:vertAlign w:val="superscript"/>
        </w:rPr>
        <w:t>15</w:t>
      </w:r>
      <w:r w:rsidRPr="00593EEE">
        <w:t>.</w:t>
      </w:r>
    </w:p>
    <w:p w14:paraId="54427845" w14:textId="77777777" w:rsidR="00593EEE" w:rsidRPr="00593EEE" w:rsidRDefault="00593EEE" w:rsidP="00516400">
      <w:pPr>
        <w:pStyle w:val="Heading2"/>
      </w:pPr>
      <w:r w:rsidRPr="00593EEE">
        <w:t>2.2. Cobalt Strike:</w:t>
      </w:r>
    </w:p>
    <w:p w14:paraId="3E6C6EAC" w14:textId="77777777" w:rsidR="00827342" w:rsidRDefault="00593EEE" w:rsidP="00E3006C">
      <w:pPr>
        <w:jc w:val="both"/>
      </w:pPr>
      <w:r w:rsidRPr="00593EEE">
        <w:t xml:space="preserve">Cobalt Strike emerges as a powerful, commercially licensed adversary simulation software primarily employed by red teams to emulate the tactics, techniques, and procedures (TTPs) of advanced persistent threats (APTs) </w:t>
      </w:r>
      <w:r w:rsidRPr="007715FB">
        <w:rPr>
          <w:vertAlign w:val="superscript"/>
        </w:rPr>
        <w:t>6</w:t>
      </w:r>
      <w:r w:rsidRPr="00593EEE">
        <w:t xml:space="preserve">. Its core objective is to facilitate the assessment of </w:t>
      </w:r>
      <w:r w:rsidRPr="00593EEE">
        <w:lastRenderedPageBreak/>
        <w:t xml:space="preserve">an organization's security defenses by simulating realistic, targeted attacks </w:t>
      </w:r>
      <w:r w:rsidRPr="007715FB">
        <w:rPr>
          <w:vertAlign w:val="superscript"/>
        </w:rPr>
        <w:t>33</w:t>
      </w:r>
      <w:r w:rsidRPr="00593EEE">
        <w:t xml:space="preserve">. Cobalt Strike is specifically designed to enable </w:t>
      </w:r>
      <w:r w:rsidRPr="00ED123F">
        <w:rPr>
          <w:i/>
          <w:u w:val="single"/>
        </w:rPr>
        <w:t>stealthy, long-term embedded operations within a target network, mirroring the behavior of sophisticated threat actors</w:t>
      </w:r>
      <w:r w:rsidRPr="00593EEE">
        <w:t xml:space="preserve"> </w:t>
      </w:r>
      <w:r w:rsidRPr="007715FB">
        <w:rPr>
          <w:vertAlign w:val="superscript"/>
        </w:rPr>
        <w:t>34</w:t>
      </w:r>
      <w:r w:rsidRPr="00593EEE">
        <w:t xml:space="preserve">. While its licensing is intended for legitimate security professionals, it is important to note that Cobalt Strike is also utilized illicitly by various malicious actors </w:t>
      </w:r>
      <w:r w:rsidRPr="007715FB">
        <w:rPr>
          <w:vertAlign w:val="superscript"/>
        </w:rPr>
        <w:t>34</w:t>
      </w:r>
      <w:r w:rsidRPr="00593EEE">
        <w:t xml:space="preserve">. The framework excels in its ability to mimic the behaviors of advanced threat actors, providing security teams with realistic simulations of how adversaries establish and maintain control over compromised networks </w:t>
      </w:r>
      <w:r w:rsidRPr="007715FB">
        <w:rPr>
          <w:vertAlign w:val="superscript"/>
        </w:rPr>
        <w:t>6</w:t>
      </w:r>
      <w:r w:rsidRPr="00593EEE">
        <w:t>.</w:t>
      </w:r>
    </w:p>
    <w:p w14:paraId="22F90FDA" w14:textId="77777777" w:rsidR="00827342" w:rsidRDefault="00593EEE" w:rsidP="00827342">
      <w:pPr>
        <w:ind w:firstLine="720"/>
        <w:jc w:val="both"/>
      </w:pPr>
      <w:r w:rsidRPr="00593EEE">
        <w:t>Cobalt Strike offers a suite of key features tailored for advanced adversary simulation.</w:t>
      </w:r>
    </w:p>
    <w:p w14:paraId="07473E3F" w14:textId="77777777" w:rsidR="00827342" w:rsidRDefault="00593EEE" w:rsidP="00827342">
      <w:pPr>
        <w:pStyle w:val="ListParagraph"/>
        <w:numPr>
          <w:ilvl w:val="0"/>
          <w:numId w:val="4"/>
        </w:numPr>
        <w:jc w:val="both"/>
      </w:pPr>
      <w:r w:rsidRPr="00827342">
        <w:rPr>
          <w:b/>
          <w:bCs/>
        </w:rPr>
        <w:t>Covert communication</w:t>
      </w:r>
      <w:r w:rsidRPr="00593EEE">
        <w:t xml:space="preserve">, primarily facilitated through its </w:t>
      </w:r>
      <w:r w:rsidRPr="00827342">
        <w:rPr>
          <w:b/>
          <w:bCs/>
        </w:rPr>
        <w:t>Beacon</w:t>
      </w:r>
      <w:r w:rsidRPr="00593EEE">
        <w:t xml:space="preserve"> payload, is a central aspect </w:t>
      </w:r>
      <w:r w:rsidRPr="00827342">
        <w:rPr>
          <w:vertAlign w:val="superscript"/>
        </w:rPr>
        <w:t>6</w:t>
      </w:r>
      <w:r w:rsidRPr="00593EEE">
        <w:t xml:space="preserve">. Beacon establishes stealthy communication channels that are designed to bypass network defenses and maintain persistent access to compromised systems. It supports a variety of protocols, including HTTP, HTTPS, and DNS, allowing for flexible and covert communication with the attacker's command and control server </w:t>
      </w:r>
      <w:r w:rsidRPr="00827342">
        <w:rPr>
          <w:vertAlign w:val="superscript"/>
        </w:rPr>
        <w:t>6</w:t>
      </w:r>
      <w:r w:rsidRPr="00593EEE">
        <w:t xml:space="preserve">. </w:t>
      </w:r>
    </w:p>
    <w:p w14:paraId="4F7DE913" w14:textId="77777777" w:rsidR="00827342" w:rsidRDefault="00593EEE" w:rsidP="00827342">
      <w:pPr>
        <w:pStyle w:val="ListParagraph"/>
        <w:numPr>
          <w:ilvl w:val="0"/>
          <w:numId w:val="4"/>
        </w:numPr>
        <w:jc w:val="both"/>
      </w:pPr>
      <w:r w:rsidRPr="00593EEE">
        <w:t xml:space="preserve">A particularly notable feature is </w:t>
      </w:r>
      <w:r w:rsidRPr="00827342">
        <w:rPr>
          <w:b/>
          <w:bCs/>
        </w:rPr>
        <w:t>Malleable C2</w:t>
      </w:r>
      <w:r w:rsidRPr="00593EEE">
        <w:t xml:space="preserve">, which allows operators to extensively customize the network indicators of Beacon traffic </w:t>
      </w:r>
      <w:r w:rsidRPr="00827342">
        <w:rPr>
          <w:vertAlign w:val="superscript"/>
        </w:rPr>
        <w:t>7</w:t>
      </w:r>
      <w:r w:rsidRPr="00593EEE">
        <w:t xml:space="preserve">. This customization includes modifying user-agent strings, HTTP headers, and URIs to either blend in with legitimate network traffic or to mimic the communication patterns of specific known malware, significantly complicating detection efforts. </w:t>
      </w:r>
    </w:p>
    <w:p w14:paraId="5E2B5710" w14:textId="77777777" w:rsidR="00827342" w:rsidRDefault="00593EEE" w:rsidP="00827342">
      <w:pPr>
        <w:pStyle w:val="ListParagraph"/>
        <w:numPr>
          <w:ilvl w:val="0"/>
          <w:numId w:val="4"/>
        </w:numPr>
        <w:jc w:val="both"/>
      </w:pPr>
      <w:r w:rsidRPr="00593EEE">
        <w:t xml:space="preserve">Cobalt Strike also provides </w:t>
      </w:r>
      <w:r w:rsidRPr="00827342">
        <w:rPr>
          <w:b/>
          <w:bCs/>
        </w:rPr>
        <w:t>attack packages</w:t>
      </w:r>
      <w:r w:rsidRPr="00593EEE">
        <w:t xml:space="preserve">, including a social engineering attack engine for crafting targeted phishing emails and delivering exploits via web-based methods, facilitating initial access to target systems </w:t>
      </w:r>
      <w:r w:rsidRPr="00827342">
        <w:rPr>
          <w:vertAlign w:val="superscript"/>
        </w:rPr>
        <w:t>6</w:t>
      </w:r>
      <w:r w:rsidRPr="00593EEE">
        <w:t>.</w:t>
      </w:r>
      <w:r w:rsidR="00827342">
        <w:t xml:space="preserve"> </w:t>
      </w:r>
    </w:p>
    <w:p w14:paraId="4414FC77" w14:textId="77777777" w:rsidR="005741E1" w:rsidRDefault="00593EEE" w:rsidP="00827342">
      <w:pPr>
        <w:pStyle w:val="ListParagraph"/>
        <w:numPr>
          <w:ilvl w:val="0"/>
          <w:numId w:val="4"/>
        </w:numPr>
        <w:jc w:val="both"/>
      </w:pPr>
      <w:r w:rsidRPr="00593EEE">
        <w:t xml:space="preserve">For post-exploitation activities, Cobalt Strike leverages </w:t>
      </w:r>
      <w:r w:rsidRPr="00827342">
        <w:rPr>
          <w:b/>
          <w:bCs/>
        </w:rPr>
        <w:t>Beacon Object Files (BOFs)</w:t>
      </w:r>
      <w:r w:rsidRPr="00593EEE">
        <w:t xml:space="preserve"> </w:t>
      </w:r>
      <w:r w:rsidRPr="00827342">
        <w:rPr>
          <w:vertAlign w:val="superscript"/>
        </w:rPr>
        <w:t>11</w:t>
      </w:r>
      <w:r w:rsidRPr="00593EEE">
        <w:t xml:space="preserve">. These are compiled C programs that can be executed within a Beacon process, extending its capabilities for advanced tasks while potentially offering greater stealth compared to traditional DLL injection techniques </w:t>
      </w:r>
      <w:r w:rsidRPr="00827342">
        <w:rPr>
          <w:vertAlign w:val="superscript"/>
        </w:rPr>
        <w:t>36</w:t>
      </w:r>
      <w:r w:rsidRPr="00593EEE">
        <w:t xml:space="preserve">. </w:t>
      </w:r>
    </w:p>
    <w:p w14:paraId="5AF7F5BA" w14:textId="77777777" w:rsidR="005741E1" w:rsidRDefault="00593EEE" w:rsidP="00827342">
      <w:pPr>
        <w:pStyle w:val="ListParagraph"/>
        <w:numPr>
          <w:ilvl w:val="0"/>
          <w:numId w:val="4"/>
        </w:numPr>
        <w:jc w:val="both"/>
      </w:pPr>
      <w:r w:rsidRPr="00827342">
        <w:rPr>
          <w:b/>
          <w:bCs/>
        </w:rPr>
        <w:t>Browser pivoting</w:t>
      </w:r>
      <w:r w:rsidRPr="00593EEE">
        <w:t xml:space="preserve"> is another powerful feature that enables operators to bypass two-factor authentication mechanisms and access websites as the compromised user through the attacker's own browser </w:t>
      </w:r>
      <w:r w:rsidRPr="00827342">
        <w:rPr>
          <w:vertAlign w:val="superscript"/>
        </w:rPr>
        <w:t>7</w:t>
      </w:r>
      <w:r w:rsidRPr="00593EEE">
        <w:t>. This technique is invaluable for lateral movement and gaining access to protected resources.</w:t>
      </w:r>
    </w:p>
    <w:p w14:paraId="4BD720DA" w14:textId="77777777" w:rsidR="005741E1" w:rsidRDefault="00593EEE" w:rsidP="00827342">
      <w:pPr>
        <w:pStyle w:val="ListParagraph"/>
        <w:numPr>
          <w:ilvl w:val="0"/>
          <w:numId w:val="4"/>
        </w:numPr>
        <w:jc w:val="both"/>
      </w:pPr>
      <w:r w:rsidRPr="00593EEE">
        <w:t xml:space="preserve">For team-based operations, Cobalt Strike's </w:t>
      </w:r>
      <w:r w:rsidRPr="00827342">
        <w:rPr>
          <w:b/>
          <w:bCs/>
        </w:rPr>
        <w:t>team servers</w:t>
      </w:r>
      <w:r w:rsidRPr="00593EEE">
        <w:t xml:space="preserve"> allow for real-time communication and shared control over compromised systems among multiple red team members, enhancing collaboration and efficiency during complex engagements </w:t>
      </w:r>
      <w:r w:rsidRPr="00827342">
        <w:rPr>
          <w:vertAlign w:val="superscript"/>
        </w:rPr>
        <w:t>7</w:t>
      </w:r>
      <w:r w:rsidRPr="00593EEE">
        <w:t xml:space="preserve">. </w:t>
      </w:r>
    </w:p>
    <w:p w14:paraId="7A0325C4" w14:textId="77777777" w:rsidR="005741E1" w:rsidRDefault="00593EEE" w:rsidP="00827342">
      <w:pPr>
        <w:pStyle w:val="ListParagraph"/>
        <w:numPr>
          <w:ilvl w:val="0"/>
          <w:numId w:val="4"/>
        </w:numPr>
        <w:jc w:val="both"/>
      </w:pPr>
      <w:r w:rsidRPr="00827342">
        <w:rPr>
          <w:b/>
          <w:bCs/>
        </w:rPr>
        <w:lastRenderedPageBreak/>
        <w:t>Process injection</w:t>
      </w:r>
      <w:r w:rsidRPr="00593EEE">
        <w:t xml:space="preserve"> is a critical capability, and Cobalt Strike employs various sophisticated techniques to inject malicious code into legitimate processes </w:t>
      </w:r>
      <w:r w:rsidRPr="00827342">
        <w:rPr>
          <w:vertAlign w:val="superscript"/>
        </w:rPr>
        <w:t>8</w:t>
      </w:r>
      <w:r w:rsidRPr="00593EEE">
        <w:t xml:space="preserve">. This allows for the execution of malicious code within the context of trusted processes, aiding in evasion and potentially privilege escalation. </w:t>
      </w:r>
    </w:p>
    <w:p w14:paraId="5CD7B427" w14:textId="17141F58" w:rsidR="00281AD0" w:rsidRDefault="00593EEE" w:rsidP="00827342">
      <w:pPr>
        <w:pStyle w:val="ListParagraph"/>
        <w:numPr>
          <w:ilvl w:val="0"/>
          <w:numId w:val="4"/>
        </w:numPr>
        <w:jc w:val="both"/>
      </w:pPr>
      <w:r w:rsidRPr="00593EEE">
        <w:t xml:space="preserve">Finally, Cobalt Strike is designed with </w:t>
      </w:r>
      <w:r w:rsidRPr="00827342">
        <w:rPr>
          <w:b/>
          <w:bCs/>
        </w:rPr>
        <w:t>integration and extensibility</w:t>
      </w:r>
      <w:r w:rsidRPr="00593EEE">
        <w:t xml:space="preserve"> in mind </w:t>
      </w:r>
      <w:r w:rsidRPr="00827342">
        <w:rPr>
          <w:vertAlign w:val="superscript"/>
        </w:rPr>
        <w:t>33</w:t>
      </w:r>
      <w:r w:rsidRPr="00593EEE">
        <w:t xml:space="preserve">. It prioritizes operator flexibility and can be easily extended with personalized tools and techniques through the Community Kit and seamless integration with other </w:t>
      </w:r>
      <w:proofErr w:type="spellStart"/>
      <w:r w:rsidRPr="00593EEE">
        <w:t>Fortra</w:t>
      </w:r>
      <w:proofErr w:type="spellEnd"/>
      <w:r w:rsidRPr="00593EEE">
        <w:t xml:space="preserve"> security tools like Outflank Security Tooling (OST) and Core Impact.</w:t>
      </w:r>
      <w:r w:rsidR="00281AD0">
        <w:t xml:space="preserve"> </w:t>
      </w:r>
    </w:p>
    <w:p w14:paraId="150CC41D" w14:textId="7958C057" w:rsidR="00593EEE" w:rsidRPr="00593EEE" w:rsidRDefault="00593EEE" w:rsidP="00281AD0">
      <w:pPr>
        <w:ind w:firstLine="720"/>
        <w:jc w:val="both"/>
      </w:pPr>
      <w:r w:rsidRPr="00593EEE">
        <w:t>Cobalt Strike's architecture and feature set are specifically geared towards emulating the behaviors of sophisticated threat actors, making it an indispensable tool for red teams looking to provide realistic assessments of their organization's security posture. Its emphasis on stealth, customization, and advanced post-exploitation techniques sets it apart in the landscape of C2 frameworks.</w:t>
      </w:r>
    </w:p>
    <w:p w14:paraId="25CC463B" w14:textId="77777777" w:rsidR="00593EEE" w:rsidRPr="00593EEE" w:rsidRDefault="00593EEE" w:rsidP="00516400">
      <w:pPr>
        <w:pStyle w:val="Heading2"/>
      </w:pPr>
      <w:r w:rsidRPr="00593EEE">
        <w:t>2.3. Empire:</w:t>
      </w:r>
    </w:p>
    <w:p w14:paraId="7ED40555" w14:textId="77777777" w:rsidR="007715FB" w:rsidRDefault="00593EEE" w:rsidP="00E3006C">
      <w:pPr>
        <w:jc w:val="both"/>
      </w:pPr>
      <w:r w:rsidRPr="00593EEE">
        <w:t xml:space="preserve">Empire presents itself as a popular, open-source post-exploitation framework that primarily utilizes PowerShell agents but also supports Python and C# for establishing and maintaining stealthy persistent connections back to an attacker's machine </w:t>
      </w:r>
      <w:r w:rsidRPr="007715FB">
        <w:rPr>
          <w:vertAlign w:val="superscript"/>
        </w:rPr>
        <w:t>1</w:t>
      </w:r>
      <w:r w:rsidRPr="00593EEE">
        <w:t xml:space="preserve">. Its core focus lies in the activities performed after an initial compromise has occurred </w:t>
      </w:r>
      <w:r w:rsidRPr="007715FB">
        <w:rPr>
          <w:vertAlign w:val="superscript"/>
        </w:rPr>
        <w:t>3</w:t>
      </w:r>
      <w:r w:rsidRPr="00593EEE">
        <w:t xml:space="preserve">. While the original Empire project on GitHub is now archived, active forks of the project continue to be developed and maintained by the security community </w:t>
      </w:r>
      <w:r w:rsidRPr="007715FB">
        <w:rPr>
          <w:vertAlign w:val="superscript"/>
        </w:rPr>
        <w:t>45</w:t>
      </w:r>
      <w:r w:rsidRPr="00593EEE">
        <w:t xml:space="preserve">. Empire operates on a client-server architecture </w:t>
      </w:r>
      <w:r w:rsidRPr="007715FB">
        <w:rPr>
          <w:vertAlign w:val="superscript"/>
        </w:rPr>
        <w:t>1</w:t>
      </w:r>
      <w:r w:rsidRPr="00593EEE">
        <w:t xml:space="preserve">. The server, typically written in Python 3, functions as the </w:t>
      </w:r>
      <w:proofErr w:type="gramStart"/>
      <w:r w:rsidRPr="00593EEE">
        <w:t>command and control</w:t>
      </w:r>
      <w:proofErr w:type="gramEnd"/>
      <w:r w:rsidRPr="00593EEE">
        <w:t xml:space="preserve"> center, while agents, deployed on compromised systems, communicate back to this central server to receive commands and relay results. A key characteristic of Empire is its modular design </w:t>
      </w:r>
      <w:r w:rsidRPr="007715FB">
        <w:rPr>
          <w:vertAlign w:val="superscript"/>
        </w:rPr>
        <w:t>3</w:t>
      </w:r>
      <w:r w:rsidRPr="00593EEE">
        <w:t>, which provides operators with a high degree of flexibility in selecting and executing various post-exploitation tasks as</w:t>
      </w:r>
      <w:r w:rsidR="007715FB">
        <w:t xml:space="preserve"> </w:t>
      </w:r>
      <w:r w:rsidRPr="00593EEE">
        <w:t>needed.</w:t>
      </w:r>
    </w:p>
    <w:p w14:paraId="665F96F2" w14:textId="77777777" w:rsidR="001974FD" w:rsidRDefault="00593EEE" w:rsidP="00E3006C">
      <w:pPr>
        <w:jc w:val="both"/>
      </w:pPr>
      <w:r w:rsidRPr="00593EEE">
        <w:t xml:space="preserve">Empire's functionality is driven by several key features. </w:t>
      </w:r>
    </w:p>
    <w:p w14:paraId="0AEF171E" w14:textId="77777777" w:rsidR="006B79BC" w:rsidRDefault="00593EEE" w:rsidP="006B79BC">
      <w:pPr>
        <w:pStyle w:val="ListParagraph"/>
        <w:numPr>
          <w:ilvl w:val="0"/>
          <w:numId w:val="5"/>
        </w:numPr>
        <w:jc w:val="both"/>
      </w:pPr>
      <w:r w:rsidRPr="00593EEE">
        <w:t xml:space="preserve">It utilizes </w:t>
      </w:r>
      <w:r w:rsidRPr="006B79BC">
        <w:rPr>
          <w:b/>
          <w:bCs/>
        </w:rPr>
        <w:t>PowerShell/Python/C# agents</w:t>
      </w:r>
      <w:r w:rsidRPr="00593EEE">
        <w:t xml:space="preserve"> </w:t>
      </w:r>
      <w:r w:rsidRPr="006B79BC">
        <w:rPr>
          <w:vertAlign w:val="superscript"/>
        </w:rPr>
        <w:t>3</w:t>
      </w:r>
      <w:r w:rsidRPr="00593EEE">
        <w:t xml:space="preserve"> that can be deployed across Windows, Linux, and macOS environments to establish communication with the C2 server. These agents enable the remote execution of commands and the deployment of various modules for post-exploitation. </w:t>
      </w:r>
    </w:p>
    <w:p w14:paraId="1A3E90B1" w14:textId="77777777" w:rsidR="006B79BC" w:rsidRDefault="00593EEE" w:rsidP="006B79BC">
      <w:pPr>
        <w:pStyle w:val="ListParagraph"/>
        <w:numPr>
          <w:ilvl w:val="0"/>
          <w:numId w:val="5"/>
        </w:numPr>
        <w:jc w:val="both"/>
      </w:pPr>
      <w:r w:rsidRPr="00593EEE">
        <w:t xml:space="preserve">The framework comes equipped with a massive library of </w:t>
      </w:r>
      <w:r w:rsidRPr="006B79BC">
        <w:rPr>
          <w:b/>
          <w:bCs/>
        </w:rPr>
        <w:t>modular post-exploitation capabilities</w:t>
      </w:r>
      <w:r w:rsidRPr="00593EEE">
        <w:t xml:space="preserve"> </w:t>
      </w:r>
      <w:r w:rsidRPr="006B79BC">
        <w:rPr>
          <w:vertAlign w:val="superscript"/>
        </w:rPr>
        <w:t>1</w:t>
      </w:r>
      <w:r w:rsidRPr="00593EEE">
        <w:t xml:space="preserve">. These modules range from simple tools like </w:t>
      </w:r>
      <w:r w:rsidRPr="006B79BC">
        <w:rPr>
          <w:i/>
          <w:iCs/>
        </w:rPr>
        <w:t>keyloggers</w:t>
      </w:r>
      <w:r w:rsidRPr="00593EEE">
        <w:t xml:space="preserve"> to more advanced ones like </w:t>
      </w:r>
      <w:proofErr w:type="spellStart"/>
      <w:r w:rsidRPr="00593EEE">
        <w:t>Mimikatz</w:t>
      </w:r>
      <w:proofErr w:type="spellEnd"/>
      <w:r w:rsidRPr="00593EEE">
        <w:t xml:space="preserve"> for credential theft, as well as modules for </w:t>
      </w:r>
      <w:r w:rsidRPr="006B79BC">
        <w:rPr>
          <w:i/>
          <w:iCs/>
        </w:rPr>
        <w:t>privilege escalation</w:t>
      </w:r>
      <w:r w:rsidRPr="00593EEE">
        <w:t xml:space="preserve">, </w:t>
      </w:r>
      <w:r w:rsidRPr="006B79BC">
        <w:rPr>
          <w:i/>
          <w:iCs/>
        </w:rPr>
        <w:t>lateral movement</w:t>
      </w:r>
      <w:r w:rsidRPr="00593EEE">
        <w:t xml:space="preserve"> within the network, and </w:t>
      </w:r>
      <w:r w:rsidRPr="006B79BC">
        <w:rPr>
          <w:i/>
          <w:iCs/>
        </w:rPr>
        <w:t>data exfiltration</w:t>
      </w:r>
      <w:r w:rsidRPr="00593EEE">
        <w:t xml:space="preserve">. </w:t>
      </w:r>
    </w:p>
    <w:p w14:paraId="1D7A80BC" w14:textId="77777777" w:rsidR="003E7E98" w:rsidRDefault="006B79BC" w:rsidP="003E7E98">
      <w:pPr>
        <w:pStyle w:val="ListParagraph"/>
        <w:numPr>
          <w:ilvl w:val="0"/>
          <w:numId w:val="5"/>
        </w:numPr>
        <w:jc w:val="both"/>
      </w:pPr>
      <w:r>
        <w:lastRenderedPageBreak/>
        <w:t>Like Cobalt Strike, Empire offers adaptable communication profiles, often called</w:t>
      </w:r>
      <w:r w:rsidR="00593EEE" w:rsidRPr="00593EEE">
        <w:t xml:space="preserve"> </w:t>
      </w:r>
      <w:r w:rsidR="00593EEE" w:rsidRPr="003E7E98">
        <w:rPr>
          <w:b/>
          <w:bCs/>
        </w:rPr>
        <w:t>Malleable C2 profiles</w:t>
      </w:r>
      <w:r w:rsidR="00593EEE" w:rsidRPr="00593EEE">
        <w:t xml:space="preserve"> </w:t>
      </w:r>
      <w:r w:rsidR="00593EEE" w:rsidRPr="006B79BC">
        <w:rPr>
          <w:vertAlign w:val="superscript"/>
        </w:rPr>
        <w:t>3</w:t>
      </w:r>
      <w:r w:rsidR="00593EEE" w:rsidRPr="00593EEE">
        <w:t>. These profiles allow operators to customize the network traffic generated by the agents to evade detection by network security monitoring tools, making the C2 communication appear less conspicuous.</w:t>
      </w:r>
      <w:r w:rsidR="003E7E98">
        <w:t xml:space="preserve"> </w:t>
      </w:r>
    </w:p>
    <w:p w14:paraId="2404CFFA" w14:textId="77777777" w:rsidR="003E7E98" w:rsidRDefault="00593EEE" w:rsidP="003E7E98">
      <w:pPr>
        <w:pStyle w:val="ListParagraph"/>
        <w:numPr>
          <w:ilvl w:val="0"/>
          <w:numId w:val="5"/>
        </w:numPr>
        <w:jc w:val="both"/>
      </w:pPr>
      <w:r w:rsidRPr="00593EEE">
        <w:t xml:space="preserve">Empire also supports </w:t>
      </w:r>
      <w:r w:rsidRPr="003E7E98">
        <w:rPr>
          <w:b/>
          <w:bCs/>
        </w:rPr>
        <w:t>multi-user operations</w:t>
      </w:r>
      <w:r w:rsidRPr="00593EEE">
        <w:t xml:space="preserve"> </w:t>
      </w:r>
      <w:r w:rsidRPr="003E7E98">
        <w:rPr>
          <w:vertAlign w:val="superscript"/>
        </w:rPr>
        <w:t>1</w:t>
      </w:r>
      <w:r w:rsidRPr="00593EEE">
        <w:t xml:space="preserve">, enabling multiple attackers to simultaneously manage and interact with a network of compromised systems through a centralized interface. This feature enhances the efficiency and effectiveness of red team operations. </w:t>
      </w:r>
    </w:p>
    <w:p w14:paraId="4FDE5B1A" w14:textId="77777777" w:rsidR="00CA1D78" w:rsidRDefault="00593EEE" w:rsidP="003E7E98">
      <w:pPr>
        <w:pStyle w:val="ListParagraph"/>
        <w:numPr>
          <w:ilvl w:val="0"/>
          <w:numId w:val="5"/>
        </w:numPr>
        <w:jc w:val="both"/>
      </w:pPr>
      <w:r w:rsidRPr="00593EEE">
        <w:t xml:space="preserve">To maintain a persistent presence on compromised systems, Empire provides various </w:t>
      </w:r>
      <w:r w:rsidRPr="003E7E98">
        <w:rPr>
          <w:b/>
          <w:bCs/>
        </w:rPr>
        <w:t>persistence mechanisms</w:t>
      </w:r>
      <w:r w:rsidRPr="00593EEE">
        <w:t xml:space="preserve"> </w:t>
      </w:r>
      <w:r w:rsidRPr="003E7E98">
        <w:rPr>
          <w:vertAlign w:val="superscript"/>
        </w:rPr>
        <w:t>1</w:t>
      </w:r>
      <w:r w:rsidRPr="00593EEE">
        <w:t xml:space="preserve">, such as the creation of </w:t>
      </w:r>
      <w:r w:rsidRPr="00802477">
        <w:rPr>
          <w:i/>
          <w:iCs/>
        </w:rPr>
        <w:t>scheduled tasks and the modification of registry keys</w:t>
      </w:r>
      <w:r w:rsidRPr="00593EEE">
        <w:t xml:space="preserve">, ensuring that the agents continue to run even after system reboots. </w:t>
      </w:r>
    </w:p>
    <w:p w14:paraId="308AD559" w14:textId="77777777" w:rsidR="00CA1D78" w:rsidRDefault="00593EEE" w:rsidP="003E7E98">
      <w:pPr>
        <w:pStyle w:val="ListParagraph"/>
        <w:numPr>
          <w:ilvl w:val="0"/>
          <w:numId w:val="5"/>
        </w:numPr>
        <w:jc w:val="both"/>
      </w:pPr>
      <w:r w:rsidRPr="00593EEE">
        <w:t xml:space="preserve">For obtaining sensitive information, Empire integrates with tools like </w:t>
      </w:r>
      <w:proofErr w:type="spellStart"/>
      <w:r w:rsidRPr="003E7E98">
        <w:rPr>
          <w:b/>
          <w:bCs/>
        </w:rPr>
        <w:t>Mimikatz</w:t>
      </w:r>
      <w:proofErr w:type="spellEnd"/>
      <w:r w:rsidRPr="00593EEE">
        <w:t xml:space="preserve"> </w:t>
      </w:r>
      <w:r w:rsidRPr="003E7E98">
        <w:rPr>
          <w:vertAlign w:val="superscript"/>
        </w:rPr>
        <w:t>1</w:t>
      </w:r>
      <w:r w:rsidRPr="00593EEE">
        <w:t xml:space="preserve">, allowing for </w:t>
      </w:r>
      <w:r w:rsidR="00802477">
        <w:t>extracting</w:t>
      </w:r>
      <w:r w:rsidRPr="00593EEE">
        <w:t xml:space="preserve"> plaintext passwords and password hashes from the memory of compromised systems. </w:t>
      </w:r>
    </w:p>
    <w:p w14:paraId="0317996B" w14:textId="77777777" w:rsidR="00CA1D78" w:rsidRDefault="00593EEE" w:rsidP="003E7E98">
      <w:pPr>
        <w:pStyle w:val="ListParagraph"/>
        <w:numPr>
          <w:ilvl w:val="0"/>
          <w:numId w:val="5"/>
        </w:numPr>
        <w:jc w:val="both"/>
      </w:pPr>
      <w:r w:rsidRPr="00593EEE">
        <w:t xml:space="preserve">To further enhance stealth, </w:t>
      </w:r>
      <w:proofErr w:type="gramStart"/>
      <w:r w:rsidRPr="00593EEE">
        <w:t>Empire</w:t>
      </w:r>
      <w:proofErr w:type="gramEnd"/>
      <w:r w:rsidRPr="00593EEE">
        <w:t xml:space="preserve"> often incorporates or integrates with </w:t>
      </w:r>
      <w:r w:rsidRPr="003E7E98">
        <w:rPr>
          <w:b/>
          <w:bCs/>
        </w:rPr>
        <w:t>integrated obfuscation</w:t>
      </w:r>
      <w:r w:rsidRPr="00593EEE">
        <w:t xml:space="preserve"> techniques </w:t>
      </w:r>
      <w:r w:rsidRPr="003E7E98">
        <w:rPr>
          <w:vertAlign w:val="superscript"/>
        </w:rPr>
        <w:t>46</w:t>
      </w:r>
      <w:r w:rsidRPr="00593EEE">
        <w:t xml:space="preserve">, utilizing tools </w:t>
      </w:r>
      <w:r w:rsidRPr="00CA1D78">
        <w:rPr>
          <w:i/>
          <w:iCs/>
        </w:rPr>
        <w:t xml:space="preserve">like Invoke-Obfuscation and </w:t>
      </w:r>
      <w:proofErr w:type="spellStart"/>
      <w:r w:rsidRPr="00CA1D78">
        <w:rPr>
          <w:i/>
          <w:iCs/>
        </w:rPr>
        <w:t>ConfuserEx</w:t>
      </w:r>
      <w:proofErr w:type="spellEnd"/>
      <w:r w:rsidRPr="00593EEE">
        <w:t xml:space="preserve"> to obfuscate payloads and evade signature-based detection by antivirus software.</w:t>
      </w:r>
    </w:p>
    <w:p w14:paraId="53BA1723" w14:textId="77777777" w:rsidR="004F4018" w:rsidRDefault="00593EEE" w:rsidP="003E7E98">
      <w:pPr>
        <w:pStyle w:val="ListParagraph"/>
        <w:numPr>
          <w:ilvl w:val="0"/>
          <w:numId w:val="5"/>
        </w:numPr>
        <w:jc w:val="both"/>
      </w:pPr>
      <w:r w:rsidRPr="00593EEE">
        <w:t xml:space="preserve">Finally, Empire includes </w:t>
      </w:r>
      <w:r w:rsidRPr="003E7E98">
        <w:rPr>
          <w:b/>
          <w:bCs/>
        </w:rPr>
        <w:t>process injection</w:t>
      </w:r>
      <w:r w:rsidRPr="00593EEE">
        <w:t xml:space="preserve"> capabilities </w:t>
      </w:r>
      <w:r w:rsidRPr="003E7E98">
        <w:rPr>
          <w:vertAlign w:val="superscript"/>
        </w:rPr>
        <w:t>44</w:t>
      </w:r>
      <w:r w:rsidRPr="00593EEE">
        <w:t>, allowing for the injection of malicious code into running processes, which can aid in evading defenses and operating more covertly within the target environment.</w:t>
      </w:r>
    </w:p>
    <w:p w14:paraId="28AF1A08" w14:textId="25166FBC" w:rsidR="00593EEE" w:rsidRPr="00593EEE" w:rsidRDefault="00593EEE" w:rsidP="004F4018">
      <w:pPr>
        <w:ind w:firstLine="360"/>
        <w:jc w:val="both"/>
      </w:pPr>
      <w:r w:rsidRPr="00593EEE">
        <w:t>Empire's design as an open-source, PowerShell-centric post-exploitation framework makes it a particularly effective tool for operating within Windows environments, leveraging built-in system functionalities for stealth and control. Its modularity and the wide range of available modules provide operators with a flexible and powerful platform for achieving their post-compromise objectives.</w:t>
      </w:r>
    </w:p>
    <w:p w14:paraId="60865B27" w14:textId="77777777" w:rsidR="00593EEE" w:rsidRPr="00593EEE" w:rsidRDefault="00593EEE" w:rsidP="00516400">
      <w:pPr>
        <w:pStyle w:val="Heading1"/>
      </w:pPr>
      <w:r w:rsidRPr="00593EEE">
        <w:t>3. Comparative Analysis of Metasploit, Cobalt Strike, and Empire:</w:t>
      </w:r>
    </w:p>
    <w:p w14:paraId="1D63D47E" w14:textId="77777777" w:rsidR="00593EEE" w:rsidRPr="00593EEE" w:rsidRDefault="00593EEE" w:rsidP="00516400">
      <w:pPr>
        <w:pStyle w:val="Heading2"/>
      </w:pPr>
      <w:r w:rsidRPr="00593EEE">
        <w:t>3.1. Interesting Features and Unique Characteristics:</w:t>
      </w:r>
    </w:p>
    <w:p w14:paraId="19DB99C7" w14:textId="77777777" w:rsidR="00593EEE" w:rsidRPr="00593EEE" w:rsidRDefault="00593EEE" w:rsidP="00E3006C">
      <w:pPr>
        <w:jc w:val="both"/>
      </w:pPr>
      <w:r w:rsidRPr="00593EEE">
        <w:t xml:space="preserve">Metasploit stands out due to its remarkably broad scope, encompassing modules that cover every phase of a penetration test </w:t>
      </w:r>
      <w:r w:rsidRPr="007715FB">
        <w:rPr>
          <w:vertAlign w:val="superscript"/>
        </w:rPr>
        <w:t>13</w:t>
      </w:r>
      <w:r w:rsidRPr="00593EEE">
        <w:t xml:space="preserve">. Its strength is further amplified by its large and active community, which contributes to an extensive and frequently updated database of exploits. Being free and </w:t>
      </w:r>
      <w:proofErr w:type="gramStart"/>
      <w:r w:rsidRPr="00593EEE">
        <w:t>open-source</w:t>
      </w:r>
      <w:proofErr w:type="gramEnd"/>
      <w:r w:rsidRPr="00593EEE">
        <w:t xml:space="preserve"> makes it highly accessible for educational purposes and research, establishing it as a foundational tool in the cybersecurity field.</w:t>
      </w:r>
      <w:r w:rsidRPr="00593EEE">
        <w:br/>
      </w:r>
      <w:r w:rsidRPr="00593EEE">
        <w:lastRenderedPageBreak/>
        <w:t xml:space="preserve">Cobalt Strike distinguishes itself as a </w:t>
      </w:r>
      <w:r w:rsidRPr="00593EEE">
        <w:rPr>
          <w:b/>
          <w:bCs/>
        </w:rPr>
        <w:t>commercial tool</w:t>
      </w:r>
      <w:r w:rsidRPr="00593EEE">
        <w:t xml:space="preserve"> specifically engineered for </w:t>
      </w:r>
      <w:r w:rsidRPr="00593EEE">
        <w:rPr>
          <w:b/>
          <w:bCs/>
        </w:rPr>
        <w:t>advanced adversary emulation</w:t>
      </w:r>
      <w:r w:rsidRPr="00593EEE">
        <w:t xml:space="preserve"> and red team operations </w:t>
      </w:r>
      <w:r w:rsidRPr="00593EEE">
        <w:rPr>
          <w:vertAlign w:val="superscript"/>
        </w:rPr>
        <w:t>6</w:t>
      </w:r>
      <w:r w:rsidRPr="00593EEE">
        <w:t xml:space="preserve">. Its primary focus is on </w:t>
      </w:r>
      <w:r w:rsidRPr="00593EEE">
        <w:rPr>
          <w:b/>
          <w:bCs/>
        </w:rPr>
        <w:t>stealth</w:t>
      </w:r>
      <w:r w:rsidRPr="00593EEE">
        <w:t xml:space="preserve"> and the precise imitation of sophisticated threat actors' tactics. A unique characteristic is its </w:t>
      </w:r>
      <w:r w:rsidRPr="00593EEE">
        <w:rPr>
          <w:b/>
          <w:bCs/>
        </w:rPr>
        <w:t>highly customizable C2 communication</w:t>
      </w:r>
      <w:r w:rsidRPr="00593EEE">
        <w:t xml:space="preserve"> through Malleable Profiles, providing a significant advantage in evading network detection. It also offers </w:t>
      </w:r>
      <w:r w:rsidRPr="00593EEE">
        <w:rPr>
          <w:b/>
          <w:bCs/>
        </w:rPr>
        <w:t>advanced collaboration features</w:t>
      </w:r>
      <w:r w:rsidRPr="00593EEE">
        <w:t xml:space="preserve"> specifically designed for red teams conducting intricate engagements.</w:t>
      </w:r>
      <w:r w:rsidRPr="00593EEE">
        <w:br/>
        <w:t xml:space="preserve">Empire is notable for its primary </w:t>
      </w:r>
      <w:r w:rsidRPr="00593EEE">
        <w:rPr>
          <w:b/>
          <w:bCs/>
        </w:rPr>
        <w:t>focus on post-exploitation activities</w:t>
      </w:r>
      <w:r w:rsidRPr="00593EEE">
        <w:t xml:space="preserve">, particularly within Windows environments, where it leverages the power and flexibility of PowerShell for agent deployment and module execution </w:t>
      </w:r>
      <w:r w:rsidRPr="00593EEE">
        <w:rPr>
          <w:vertAlign w:val="superscript"/>
        </w:rPr>
        <w:t>1</w:t>
      </w:r>
      <w:r w:rsidRPr="00593EEE">
        <w:t xml:space="preserve">. Its </w:t>
      </w:r>
      <w:r w:rsidRPr="00593EEE">
        <w:rPr>
          <w:b/>
          <w:bCs/>
        </w:rPr>
        <w:t>open-source nature</w:t>
      </w:r>
      <w:r w:rsidRPr="00593EEE">
        <w:t xml:space="preserve"> fosters community-driven development and customization. Empire emphasizes </w:t>
      </w:r>
      <w:r w:rsidRPr="00593EEE">
        <w:rPr>
          <w:b/>
          <w:bCs/>
        </w:rPr>
        <w:t>stealth</w:t>
      </w:r>
      <w:r w:rsidRPr="00593EEE">
        <w:t xml:space="preserve"> through in-memory execution of modules and adaptable communication profiles, making it effective for maintaining a low profile on compromised systems.</w:t>
      </w:r>
    </w:p>
    <w:p w14:paraId="5E11055B" w14:textId="1191D2E7" w:rsidR="00593EEE" w:rsidRPr="00593EEE" w:rsidRDefault="00593EEE" w:rsidP="00516400">
      <w:pPr>
        <w:pStyle w:val="Heading2"/>
      </w:pPr>
      <w:r w:rsidRPr="00593EEE">
        <w:t>3.2. Comparison Table:</w:t>
      </w:r>
    </w:p>
    <w:tbl>
      <w:tblPr>
        <w:tblW w:w="0" w:type="auto"/>
        <w:tblCellMar>
          <w:top w:w="15" w:type="dxa"/>
          <w:left w:w="15" w:type="dxa"/>
          <w:bottom w:w="15" w:type="dxa"/>
          <w:right w:w="15" w:type="dxa"/>
        </w:tblCellMar>
        <w:tblLook w:val="04A0" w:firstRow="1" w:lastRow="0" w:firstColumn="1" w:lastColumn="0" w:noHBand="0" w:noVBand="1"/>
      </w:tblPr>
      <w:tblGrid>
        <w:gridCol w:w="1942"/>
        <w:gridCol w:w="2581"/>
        <w:gridCol w:w="2219"/>
        <w:gridCol w:w="2602"/>
      </w:tblGrid>
      <w:tr w:rsidR="00593EEE" w:rsidRPr="00593EEE" w14:paraId="2AAC3A1F" w14:textId="77777777" w:rsidTr="00593EEE">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E076B45" w14:textId="77777777" w:rsidR="00593EEE" w:rsidRPr="00593EEE" w:rsidRDefault="00593EEE" w:rsidP="00E3006C">
            <w:pPr>
              <w:jc w:val="both"/>
            </w:pPr>
            <w:r w:rsidRPr="00593EEE">
              <w:rPr>
                <w:b/>
                <w:bCs/>
              </w:rPr>
              <w:t>Feature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DAB0F89" w14:textId="77777777" w:rsidR="00593EEE" w:rsidRPr="00593EEE" w:rsidRDefault="00593EEE" w:rsidP="00E3006C">
            <w:pPr>
              <w:jc w:val="both"/>
            </w:pPr>
            <w:r w:rsidRPr="00593EEE">
              <w:rPr>
                <w:b/>
                <w:bCs/>
              </w:rPr>
              <w:t>Metasploit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67FA999" w14:textId="77777777" w:rsidR="00593EEE" w:rsidRPr="00593EEE" w:rsidRDefault="00593EEE" w:rsidP="00E3006C">
            <w:pPr>
              <w:jc w:val="both"/>
            </w:pPr>
            <w:r w:rsidRPr="00593EEE">
              <w:rPr>
                <w:b/>
                <w:bCs/>
              </w:rPr>
              <w:t>Cobalt Strike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A9A4094" w14:textId="77777777" w:rsidR="00593EEE" w:rsidRPr="00593EEE" w:rsidRDefault="00593EEE" w:rsidP="00E3006C">
            <w:pPr>
              <w:jc w:val="both"/>
            </w:pPr>
            <w:r w:rsidRPr="00593EEE">
              <w:rPr>
                <w:b/>
                <w:bCs/>
              </w:rPr>
              <w:t>Empire</w:t>
            </w:r>
          </w:p>
        </w:tc>
      </w:tr>
      <w:tr w:rsidR="00593EEE" w:rsidRPr="00593EEE" w14:paraId="01E30858" w14:textId="77777777" w:rsidTr="00593EEE">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C3E6E43" w14:textId="77777777" w:rsidR="00593EEE" w:rsidRPr="00593EEE" w:rsidRDefault="00593EEE" w:rsidP="00E3006C">
            <w:pPr>
              <w:jc w:val="both"/>
            </w:pPr>
            <w:r w:rsidRPr="00593EEE">
              <w:t>Supported Platforms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218C040" w14:textId="77777777" w:rsidR="00593EEE" w:rsidRPr="00593EEE" w:rsidRDefault="00593EEE" w:rsidP="00E3006C">
            <w:pPr>
              <w:jc w:val="both"/>
            </w:pPr>
            <w:r w:rsidRPr="00593EEE">
              <w:t xml:space="preserve">Windows, Linux, macOS, Android, others </w:t>
            </w:r>
            <w:r w:rsidRPr="00593EEE">
              <w:rPr>
                <w:vertAlign w:val="superscript"/>
              </w:rPr>
              <w:t>14</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A945521" w14:textId="77777777" w:rsidR="00593EEE" w:rsidRPr="00593EEE" w:rsidRDefault="00593EEE" w:rsidP="00E3006C">
            <w:pPr>
              <w:jc w:val="both"/>
            </w:pPr>
            <w:r w:rsidRPr="00593EEE">
              <w:t>Windows, Linux, macOS (</w:t>
            </w:r>
            <w:proofErr w:type="spellStart"/>
            <w:r w:rsidRPr="00593EEE">
              <w:t>Teamserver</w:t>
            </w:r>
            <w:proofErr w:type="spellEnd"/>
            <w:r w:rsidRPr="00593EEE">
              <w:t>) (Implied)</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792B2D2" w14:textId="77777777" w:rsidR="00593EEE" w:rsidRPr="00593EEE" w:rsidRDefault="00593EEE" w:rsidP="00E3006C">
            <w:pPr>
              <w:jc w:val="both"/>
            </w:pPr>
            <w:r w:rsidRPr="00593EEE">
              <w:t xml:space="preserve">Windows, Linux, macOS </w:t>
            </w:r>
            <w:r w:rsidRPr="00593EEE">
              <w:rPr>
                <w:vertAlign w:val="superscript"/>
              </w:rPr>
              <w:t>45</w:t>
            </w:r>
          </w:p>
        </w:tc>
      </w:tr>
      <w:tr w:rsidR="00593EEE" w:rsidRPr="00593EEE" w14:paraId="52E99BA1" w14:textId="77777777" w:rsidTr="00593EEE">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DC3DA94" w14:textId="77777777" w:rsidR="00593EEE" w:rsidRPr="00593EEE" w:rsidRDefault="00593EEE" w:rsidP="00E3006C">
            <w:pPr>
              <w:jc w:val="both"/>
            </w:pPr>
            <w:r w:rsidRPr="00593EEE">
              <w:t>Primary Programming Language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DA54BF7" w14:textId="77777777" w:rsidR="00593EEE" w:rsidRPr="00593EEE" w:rsidRDefault="00593EEE" w:rsidP="00E3006C">
            <w:pPr>
              <w:jc w:val="both"/>
            </w:pPr>
            <w:r w:rsidRPr="00593EEE">
              <w:t xml:space="preserve">Ruby </w:t>
            </w:r>
            <w:r w:rsidRPr="00593EEE">
              <w:rPr>
                <w:vertAlign w:val="superscript"/>
              </w:rPr>
              <w:t>13</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9601860" w14:textId="77777777" w:rsidR="00593EEE" w:rsidRPr="00593EEE" w:rsidRDefault="00593EEE" w:rsidP="00E3006C">
            <w:pPr>
              <w:jc w:val="both"/>
            </w:pPr>
            <w:r w:rsidRPr="00593EEE">
              <w:t xml:space="preserve">Java </w:t>
            </w:r>
            <w:r w:rsidRPr="00593EEE">
              <w:rPr>
                <w:vertAlign w:val="superscript"/>
              </w:rPr>
              <w:t>36</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693E5F3" w14:textId="77777777" w:rsidR="00593EEE" w:rsidRPr="00593EEE" w:rsidRDefault="00593EEE" w:rsidP="00E3006C">
            <w:pPr>
              <w:jc w:val="both"/>
            </w:pPr>
            <w:r w:rsidRPr="00593EEE">
              <w:t xml:space="preserve">Python 3 (Server), PowerShell, Python, C# (Agents) </w:t>
            </w:r>
            <w:r w:rsidRPr="00593EEE">
              <w:rPr>
                <w:vertAlign w:val="superscript"/>
              </w:rPr>
              <w:t>3</w:t>
            </w:r>
          </w:p>
        </w:tc>
      </w:tr>
      <w:tr w:rsidR="00593EEE" w:rsidRPr="00593EEE" w14:paraId="2735BFB1" w14:textId="77777777" w:rsidTr="00593EEE">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7044F18" w14:textId="77777777" w:rsidR="00593EEE" w:rsidRPr="00593EEE" w:rsidRDefault="00593EEE" w:rsidP="00E3006C">
            <w:pPr>
              <w:jc w:val="both"/>
            </w:pPr>
            <w:r w:rsidRPr="00593EEE">
              <w:t>Licensing Model</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B5B433B" w14:textId="77777777" w:rsidR="00593EEE" w:rsidRPr="00593EEE" w:rsidRDefault="00593EEE" w:rsidP="00E3006C">
            <w:pPr>
              <w:jc w:val="both"/>
            </w:pPr>
            <w:r w:rsidRPr="00593EEE">
              <w:t xml:space="preserve">Open-source (BSD 3-clause) </w:t>
            </w:r>
            <w:r w:rsidRPr="00593EEE">
              <w:rPr>
                <w:vertAlign w:val="superscript"/>
              </w:rPr>
              <w:t>13</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72EFD68" w14:textId="77777777" w:rsidR="00593EEE" w:rsidRPr="00593EEE" w:rsidRDefault="00593EEE" w:rsidP="00E3006C">
            <w:pPr>
              <w:jc w:val="both"/>
            </w:pPr>
            <w:r w:rsidRPr="00593EEE">
              <w:t xml:space="preserve">Commercial (Annual License) </w:t>
            </w:r>
            <w:r w:rsidRPr="00593EEE">
              <w:rPr>
                <w:vertAlign w:val="superscript"/>
              </w:rPr>
              <w:t>35</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0BC69DB" w14:textId="77777777" w:rsidR="00593EEE" w:rsidRPr="00593EEE" w:rsidRDefault="00593EEE" w:rsidP="00E3006C">
            <w:pPr>
              <w:jc w:val="both"/>
            </w:pPr>
            <w:r w:rsidRPr="00593EEE">
              <w:t xml:space="preserve">Open-source (Archived GitHub repo, forks exist) </w:t>
            </w:r>
            <w:r w:rsidRPr="00593EEE">
              <w:rPr>
                <w:vertAlign w:val="superscript"/>
              </w:rPr>
              <w:t>45</w:t>
            </w:r>
          </w:p>
        </w:tc>
      </w:tr>
      <w:tr w:rsidR="00593EEE" w:rsidRPr="00593EEE" w14:paraId="2978834D" w14:textId="77777777" w:rsidTr="00593EEE">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407A791" w14:textId="77777777" w:rsidR="00593EEE" w:rsidRPr="00593EEE" w:rsidRDefault="00593EEE" w:rsidP="00E3006C">
            <w:pPr>
              <w:jc w:val="both"/>
            </w:pPr>
            <w:r w:rsidRPr="00593EEE">
              <w:t>Key C2-related Features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4B43D58" w14:textId="77777777" w:rsidR="00593EEE" w:rsidRPr="00593EEE" w:rsidRDefault="00593EEE" w:rsidP="00E3006C">
            <w:pPr>
              <w:jc w:val="both"/>
            </w:pPr>
            <w:r w:rsidRPr="00593EEE">
              <w:t xml:space="preserve">Meterpreter, Auxiliary Modules (Scanners, Sniffers), Post-Exploitation Modules, Resource Scripts </w:t>
            </w:r>
            <w:r w:rsidRPr="00593EEE">
              <w:rPr>
                <w:vertAlign w:val="superscript"/>
              </w:rPr>
              <w:t>13</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1A22060" w14:textId="77777777" w:rsidR="00593EEE" w:rsidRPr="00593EEE" w:rsidRDefault="00593EEE" w:rsidP="00E3006C">
            <w:pPr>
              <w:jc w:val="both"/>
            </w:pPr>
            <w:r w:rsidRPr="00593EEE">
              <w:t xml:space="preserve">Beacon, Malleable C2, BOFs, Browser Pivoting, Redirectors </w:t>
            </w:r>
            <w:r w:rsidRPr="00593EEE">
              <w:rPr>
                <w:vertAlign w:val="superscript"/>
              </w:rPr>
              <w:t>6</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3C0E0AF" w14:textId="77777777" w:rsidR="00593EEE" w:rsidRPr="00593EEE" w:rsidRDefault="00593EEE" w:rsidP="00E3006C">
            <w:pPr>
              <w:jc w:val="both"/>
            </w:pPr>
            <w:r w:rsidRPr="00593EEE">
              <w:t xml:space="preserve">Agents (PowerShell, Python, C#), Malleable C2, Persistence Modules, Lateral Movement Modules </w:t>
            </w:r>
            <w:r w:rsidRPr="00593EEE">
              <w:rPr>
                <w:vertAlign w:val="superscript"/>
              </w:rPr>
              <w:t>1</w:t>
            </w:r>
          </w:p>
        </w:tc>
      </w:tr>
    </w:tbl>
    <w:p w14:paraId="76FB41A2" w14:textId="2E8DBE76" w:rsidR="00C52817" w:rsidRDefault="00C52817" w:rsidP="00E3006C">
      <w:pPr>
        <w:jc w:val="both"/>
      </w:pPr>
    </w:p>
    <w:p w14:paraId="0ED075AF" w14:textId="77777777" w:rsidR="00C52817" w:rsidRDefault="00C52817" w:rsidP="00E3006C">
      <w:pPr>
        <w:jc w:val="both"/>
      </w:pPr>
      <w:r>
        <w:br w:type="page"/>
      </w:r>
    </w:p>
    <w:p w14:paraId="7E9F85AC" w14:textId="353F7678" w:rsidR="00C52817" w:rsidRPr="00C52817" w:rsidRDefault="00C52817" w:rsidP="002305E7">
      <w:pPr>
        <w:pStyle w:val="Heading1"/>
      </w:pPr>
      <w:r>
        <w:t>References</w:t>
      </w:r>
    </w:p>
    <w:p w14:paraId="48D81E5B" w14:textId="77777777" w:rsidR="00C52817" w:rsidRPr="00C52817" w:rsidRDefault="00C52817" w:rsidP="00E3006C">
      <w:pPr>
        <w:numPr>
          <w:ilvl w:val="0"/>
          <w:numId w:val="1"/>
        </w:numPr>
        <w:jc w:val="both"/>
      </w:pPr>
      <w:r w:rsidRPr="00C52817">
        <w:t xml:space="preserve">"About </w:t>
      </w:r>
      <w:proofErr w:type="gramStart"/>
      <w:r w:rsidRPr="00C52817">
        <w:t>Post-Exploitation</w:t>
      </w:r>
      <w:proofErr w:type="gramEnd"/>
      <w:r w:rsidRPr="00C52817">
        <w:t xml:space="preserve"> | Metasploit Documentation - </w:t>
      </w:r>
      <w:proofErr w:type="gramStart"/>
      <w:r w:rsidRPr="00C52817">
        <w:t>Docs @</w:t>
      </w:r>
      <w:proofErr w:type="gramEnd"/>
      <w:r w:rsidRPr="00C52817">
        <w:t xml:space="preserve"> Rapid7." </w:t>
      </w:r>
      <w:r w:rsidRPr="00C52817">
        <w:rPr>
          <w:i/>
          <w:iCs/>
        </w:rPr>
        <w:t>Rapid7</w:t>
      </w:r>
      <w:r w:rsidRPr="00C52817">
        <w:t xml:space="preserve">, </w:t>
      </w:r>
      <w:hyperlink r:id="rId7" w:tgtFrame="_blank" w:history="1">
        <w:r w:rsidRPr="00C52817">
          <w:rPr>
            <w:rStyle w:val="Hyperlink"/>
          </w:rPr>
          <w:t>docs.rapid7.com/</w:t>
        </w:r>
        <w:proofErr w:type="spellStart"/>
        <w:r w:rsidRPr="00C52817">
          <w:rPr>
            <w:rStyle w:val="Hyperlink"/>
          </w:rPr>
          <w:t>metasploit</w:t>
        </w:r>
        <w:proofErr w:type="spellEnd"/>
        <w:r w:rsidRPr="00C52817">
          <w:rPr>
            <w:rStyle w:val="Hyperlink"/>
          </w:rPr>
          <w:t>/about-post-</w:t>
        </w:r>
        <w:proofErr w:type="gramStart"/>
        <w:r w:rsidRPr="00C52817">
          <w:rPr>
            <w:rStyle w:val="Hyperlink"/>
          </w:rPr>
          <w:t>exploitation</w:t>
        </w:r>
        <w:proofErr w:type="gramEnd"/>
        <w:r w:rsidRPr="00C52817">
          <w:rPr>
            <w:rStyle w:val="Hyperlink"/>
          </w:rPr>
          <w:t>/</w:t>
        </w:r>
      </w:hyperlink>
      <w:r w:rsidRPr="00C52817">
        <w:t>. Accessed 21 Mar. 2025.</w:t>
      </w:r>
    </w:p>
    <w:p w14:paraId="2611611A" w14:textId="77777777" w:rsidR="00C52817" w:rsidRPr="00C52817" w:rsidRDefault="00C52817" w:rsidP="00E3006C">
      <w:pPr>
        <w:numPr>
          <w:ilvl w:val="0"/>
          <w:numId w:val="1"/>
        </w:numPr>
        <w:jc w:val="both"/>
      </w:pPr>
      <w:r w:rsidRPr="00C52817">
        <w:t xml:space="preserve">"Adversary Village - Designing a C2 Framework - TIB AV-Portal." </w:t>
      </w:r>
      <w:r w:rsidRPr="00C52817">
        <w:rPr>
          <w:i/>
          <w:iCs/>
        </w:rPr>
        <w:t>TIB AV-Portal</w:t>
      </w:r>
      <w:r w:rsidRPr="00C52817">
        <w:t>, av.tib.eu/media/54337. Accessed 21 Mar. 2025.</w:t>
      </w:r>
    </w:p>
    <w:p w14:paraId="03C6E656" w14:textId="77777777" w:rsidR="00C52817" w:rsidRPr="00C52817" w:rsidRDefault="00C52817" w:rsidP="00E3006C">
      <w:pPr>
        <w:numPr>
          <w:ilvl w:val="0"/>
          <w:numId w:val="1"/>
        </w:numPr>
        <w:jc w:val="both"/>
      </w:pPr>
      <w:r w:rsidRPr="00C52817">
        <w:t xml:space="preserve">"Auxiliary Module Reference - Metasploit Unleashed - </w:t>
      </w:r>
      <w:proofErr w:type="spellStart"/>
      <w:r w:rsidRPr="00C52817">
        <w:t>OffSec</w:t>
      </w:r>
      <w:proofErr w:type="spellEnd"/>
      <w:r w:rsidRPr="00C52817">
        <w:t xml:space="preserve">." </w:t>
      </w:r>
      <w:proofErr w:type="spellStart"/>
      <w:r w:rsidRPr="00C52817">
        <w:rPr>
          <w:i/>
          <w:iCs/>
        </w:rPr>
        <w:t>OffSec</w:t>
      </w:r>
      <w:proofErr w:type="spellEnd"/>
      <w:r w:rsidRPr="00C52817">
        <w:t xml:space="preserve">, </w:t>
      </w:r>
      <w:hyperlink r:id="rId8" w:tgtFrame="_blank" w:history="1">
        <w:r w:rsidRPr="00C52817">
          <w:rPr>
            <w:rStyle w:val="Hyperlink"/>
          </w:rPr>
          <w:t>www.offsec.com/metasploit-unleashed/auxiliary-module-reference/</w:t>
        </w:r>
      </w:hyperlink>
      <w:r w:rsidRPr="00C52817">
        <w:t>. Accessed 21 Mar. 2025.</w:t>
      </w:r>
    </w:p>
    <w:p w14:paraId="007F1417" w14:textId="77777777" w:rsidR="00C52817" w:rsidRPr="00C52817" w:rsidRDefault="00C52817" w:rsidP="00E3006C">
      <w:pPr>
        <w:numPr>
          <w:ilvl w:val="0"/>
          <w:numId w:val="1"/>
        </w:numPr>
        <w:jc w:val="both"/>
      </w:pPr>
      <w:r w:rsidRPr="00C52817">
        <w:t xml:space="preserve">"C2 Beaconing: Definition, Examples, and Prevention - </w:t>
      </w:r>
      <w:proofErr w:type="spellStart"/>
      <w:r w:rsidRPr="00C52817">
        <w:t>ExtraHop</w:t>
      </w:r>
      <w:proofErr w:type="spellEnd"/>
      <w:r w:rsidRPr="00C52817">
        <w:t xml:space="preserve">." </w:t>
      </w:r>
      <w:proofErr w:type="spellStart"/>
      <w:r w:rsidRPr="00C52817">
        <w:rPr>
          <w:i/>
          <w:iCs/>
        </w:rPr>
        <w:t>ExtraHop</w:t>
      </w:r>
      <w:proofErr w:type="spellEnd"/>
      <w:r w:rsidRPr="00C52817">
        <w:t xml:space="preserve">, </w:t>
      </w:r>
      <w:hyperlink r:id="rId9" w:tgtFrame="_blank" w:history="1">
        <w:r w:rsidRPr="00C52817">
          <w:rPr>
            <w:rStyle w:val="Hyperlink"/>
          </w:rPr>
          <w:t>www.extrahop.com/resources/attacks/c-c-beaconing</w:t>
        </w:r>
      </w:hyperlink>
      <w:r w:rsidRPr="00C52817">
        <w:t>. Accessed 21 Mar. 2025.</w:t>
      </w:r>
    </w:p>
    <w:p w14:paraId="2632553A" w14:textId="77777777" w:rsidR="00C52817" w:rsidRPr="00C52817" w:rsidRDefault="00C52817" w:rsidP="00E3006C">
      <w:pPr>
        <w:numPr>
          <w:ilvl w:val="0"/>
          <w:numId w:val="1"/>
        </w:numPr>
        <w:jc w:val="both"/>
      </w:pPr>
      <w:r w:rsidRPr="00C52817">
        <w:t xml:space="preserve">"C2 Frameworks - Threat Hunting in Action with YARA Rules - </w:t>
      </w:r>
      <w:proofErr w:type="spellStart"/>
      <w:r w:rsidRPr="00C52817">
        <w:t>Resecurity</w:t>
      </w:r>
      <w:proofErr w:type="spellEnd"/>
      <w:r w:rsidRPr="00C52817">
        <w:t xml:space="preserve">." </w:t>
      </w:r>
      <w:proofErr w:type="spellStart"/>
      <w:r w:rsidRPr="00C52817">
        <w:rPr>
          <w:i/>
          <w:iCs/>
        </w:rPr>
        <w:t>Resecurity</w:t>
      </w:r>
      <w:proofErr w:type="spellEnd"/>
      <w:r w:rsidRPr="00C52817">
        <w:t xml:space="preserve">, </w:t>
      </w:r>
      <w:hyperlink r:id="rId10" w:tgtFrame="_blank" w:history="1">
        <w:r w:rsidRPr="00C52817">
          <w:rPr>
            <w:rStyle w:val="Hyperlink"/>
          </w:rPr>
          <w:t>www.resecurity.com/blog/article/c2-frameworks-threat-hunting-in-action-with-yara-rules</w:t>
        </w:r>
      </w:hyperlink>
      <w:r w:rsidRPr="00C52817">
        <w:t>. Accessed 21 Mar. 2025.</w:t>
      </w:r>
    </w:p>
    <w:p w14:paraId="73FC659D" w14:textId="77777777" w:rsidR="00C52817" w:rsidRPr="00C52817" w:rsidRDefault="00C52817" w:rsidP="00E3006C">
      <w:pPr>
        <w:numPr>
          <w:ilvl w:val="0"/>
          <w:numId w:val="1"/>
        </w:numPr>
        <w:jc w:val="both"/>
      </w:pPr>
      <w:r w:rsidRPr="00C52817">
        <w:t xml:space="preserve">"C2 Frameworks: Essential Cybersecurity Guide | </w:t>
      </w:r>
      <w:proofErr w:type="spellStart"/>
      <w:r w:rsidRPr="00C52817">
        <w:t>RedfoxSec</w:t>
      </w:r>
      <w:proofErr w:type="spellEnd"/>
      <w:r w:rsidRPr="00C52817">
        <w:t xml:space="preserve">." </w:t>
      </w:r>
      <w:proofErr w:type="spellStart"/>
      <w:r w:rsidRPr="00C52817">
        <w:rPr>
          <w:i/>
          <w:iCs/>
        </w:rPr>
        <w:t>RedfoxSec</w:t>
      </w:r>
      <w:proofErr w:type="spellEnd"/>
      <w:r w:rsidRPr="00C52817">
        <w:t xml:space="preserve">, </w:t>
      </w:r>
      <w:hyperlink r:id="rId11" w:tgtFrame="_blank" w:history="1">
        <w:r w:rsidRPr="00C52817">
          <w:rPr>
            <w:rStyle w:val="Hyperlink"/>
          </w:rPr>
          <w:t>redfoxsec.com/blog/introduction-to-c2-frameworks/</w:t>
        </w:r>
      </w:hyperlink>
      <w:r w:rsidRPr="00C52817">
        <w:t>. Accessed 21 Mar. 2025.</w:t>
      </w:r>
    </w:p>
    <w:p w14:paraId="34D331AF" w14:textId="77777777" w:rsidR="00C52817" w:rsidRPr="00C52817" w:rsidRDefault="00C52817" w:rsidP="00E3006C">
      <w:pPr>
        <w:numPr>
          <w:ilvl w:val="0"/>
          <w:numId w:val="1"/>
        </w:numPr>
        <w:jc w:val="both"/>
      </w:pPr>
      <w:r w:rsidRPr="00C52817">
        <w:t xml:space="preserve">"Cobalt Strike - Red Canary Threat Detection Report." </w:t>
      </w:r>
      <w:r w:rsidRPr="00C52817">
        <w:rPr>
          <w:i/>
          <w:iCs/>
        </w:rPr>
        <w:t>Red Canary</w:t>
      </w:r>
      <w:r w:rsidRPr="00C52817">
        <w:t xml:space="preserve">, </w:t>
      </w:r>
      <w:hyperlink r:id="rId12" w:tgtFrame="_blank" w:history="1">
        <w:r w:rsidRPr="00C52817">
          <w:rPr>
            <w:rStyle w:val="Hyperlink"/>
          </w:rPr>
          <w:t>redcanary.com/threat-detection-report/threats/cobalt-strike/</w:t>
        </w:r>
      </w:hyperlink>
      <w:r w:rsidRPr="00C52817">
        <w:t>. Accessed 21 Mar. 2025.</w:t>
      </w:r>
    </w:p>
    <w:p w14:paraId="2525C930" w14:textId="77777777" w:rsidR="00C52817" w:rsidRPr="00C52817" w:rsidRDefault="00C52817" w:rsidP="00E3006C">
      <w:pPr>
        <w:numPr>
          <w:ilvl w:val="0"/>
          <w:numId w:val="1"/>
        </w:numPr>
        <w:jc w:val="both"/>
      </w:pPr>
      <w:r w:rsidRPr="00C52817">
        <w:t xml:space="preserve">"Cobalt Strike - Red Team Operations." </w:t>
      </w:r>
      <w:r w:rsidRPr="00C52817">
        <w:rPr>
          <w:i/>
          <w:iCs/>
        </w:rPr>
        <w:t>Cobalt Strike</w:t>
      </w:r>
      <w:r w:rsidRPr="00C52817">
        <w:t xml:space="preserve">, </w:t>
      </w:r>
      <w:hyperlink r:id="rId13" w:tgtFrame="_blank" w:history="1">
        <w:r w:rsidRPr="00C52817">
          <w:rPr>
            <w:rStyle w:val="Hyperlink"/>
          </w:rPr>
          <w:t>www.cobaltstrike.com/</w:t>
        </w:r>
      </w:hyperlink>
      <w:r w:rsidRPr="00C52817">
        <w:t>. Accessed 21 Mar. 2025.</w:t>
      </w:r>
    </w:p>
    <w:p w14:paraId="35A3FC46" w14:textId="77777777" w:rsidR="00C52817" w:rsidRPr="00C52817" w:rsidRDefault="00C52817" w:rsidP="00E3006C">
      <w:pPr>
        <w:numPr>
          <w:ilvl w:val="0"/>
          <w:numId w:val="1"/>
        </w:numPr>
        <w:jc w:val="both"/>
      </w:pPr>
      <w:r w:rsidRPr="00C52817">
        <w:t xml:space="preserve">"Cobalt Strike Attack Detection &amp; Defense Technology Overview | Palo Alto Networks." </w:t>
      </w:r>
      <w:r w:rsidRPr="00C52817">
        <w:rPr>
          <w:i/>
          <w:iCs/>
        </w:rPr>
        <w:t>Palo Alto Networks</w:t>
      </w:r>
      <w:r w:rsidRPr="00C52817">
        <w:t xml:space="preserve">, </w:t>
      </w:r>
      <w:hyperlink r:id="rId14" w:tgtFrame="_blank" w:history="1">
        <w:r w:rsidRPr="00C52817">
          <w:rPr>
            <w:rStyle w:val="Hyperlink"/>
          </w:rPr>
          <w:t>live.paloaltonetworks.com/t5/community-blogs/cobalt-strike-attack-detection-amp-defense-technology-overview/ba-p/533753</w:t>
        </w:r>
      </w:hyperlink>
      <w:r w:rsidRPr="00C52817">
        <w:t>. Accessed 21 Mar. 2025.</w:t>
      </w:r>
    </w:p>
    <w:p w14:paraId="6F11C7FE" w14:textId="77777777" w:rsidR="00C52817" w:rsidRPr="00C52817" w:rsidRDefault="00C52817" w:rsidP="00E3006C">
      <w:pPr>
        <w:numPr>
          <w:ilvl w:val="0"/>
          <w:numId w:val="1"/>
        </w:numPr>
        <w:jc w:val="both"/>
      </w:pPr>
      <w:r w:rsidRPr="00C52817">
        <w:t xml:space="preserve">"Cobalt Strike Pricing." </w:t>
      </w:r>
      <w:r w:rsidRPr="00C52817">
        <w:rPr>
          <w:i/>
          <w:iCs/>
        </w:rPr>
        <w:t>Cobalt Strike</w:t>
      </w:r>
      <w:r w:rsidRPr="00C52817">
        <w:t xml:space="preserve">, </w:t>
      </w:r>
      <w:hyperlink r:id="rId15" w:tgtFrame="_blank" w:history="1">
        <w:r w:rsidRPr="00C52817">
          <w:rPr>
            <w:rStyle w:val="Hyperlink"/>
          </w:rPr>
          <w:t>www.cobaltstrike.com/product/pricing-plans</w:t>
        </w:r>
      </w:hyperlink>
      <w:r w:rsidRPr="00C52817">
        <w:t>. Accessed 21 Mar. 2025.</w:t>
      </w:r>
    </w:p>
    <w:p w14:paraId="18324ED1" w14:textId="77777777" w:rsidR="00C52817" w:rsidRPr="00C52817" w:rsidRDefault="00C52817" w:rsidP="00E3006C">
      <w:pPr>
        <w:numPr>
          <w:ilvl w:val="0"/>
          <w:numId w:val="1"/>
        </w:numPr>
        <w:jc w:val="both"/>
      </w:pPr>
      <w:r w:rsidRPr="00C52817">
        <w:t xml:space="preserve">"Cobalt Strike Process Injection - </w:t>
      </w:r>
      <w:proofErr w:type="spellStart"/>
      <w:r w:rsidRPr="00C52817">
        <w:t>HideAndSec</w:t>
      </w:r>
      <w:proofErr w:type="spellEnd"/>
      <w:r w:rsidRPr="00C52817">
        <w:t xml:space="preserve">." </w:t>
      </w:r>
      <w:proofErr w:type="spellStart"/>
      <w:r w:rsidRPr="00C52817">
        <w:rPr>
          <w:i/>
          <w:iCs/>
        </w:rPr>
        <w:t>HideAndSec</w:t>
      </w:r>
      <w:proofErr w:type="spellEnd"/>
      <w:r w:rsidRPr="00C52817">
        <w:t>, hideandsec.sh/books/red-teaming/page/cobalt-strike-process-injection. Accessed 21 Mar. 2025.</w:t>
      </w:r>
    </w:p>
    <w:p w14:paraId="5D065EFF" w14:textId="77777777" w:rsidR="00C52817" w:rsidRPr="00C52817" w:rsidRDefault="00C52817" w:rsidP="00E3006C">
      <w:pPr>
        <w:numPr>
          <w:ilvl w:val="0"/>
          <w:numId w:val="1"/>
        </w:numPr>
        <w:jc w:val="both"/>
      </w:pPr>
      <w:r w:rsidRPr="00C52817">
        <w:t xml:space="preserve">"Cobalt Strike, a Defender's Guide - The DFIR Report." </w:t>
      </w:r>
      <w:r w:rsidRPr="00C52817">
        <w:rPr>
          <w:i/>
          <w:iCs/>
        </w:rPr>
        <w:t>The DFIR Report</w:t>
      </w:r>
      <w:r w:rsidRPr="00C52817">
        <w:t xml:space="preserve">, </w:t>
      </w:r>
      <w:hyperlink r:id="rId16" w:tgtFrame="_blank" w:history="1">
        <w:r w:rsidRPr="00C52817">
          <w:rPr>
            <w:rStyle w:val="Hyperlink"/>
          </w:rPr>
          <w:t>thedfirreport.com/2021/08/29/cobalt-strike-a-defenders-guide/</w:t>
        </w:r>
      </w:hyperlink>
      <w:r w:rsidRPr="00C52817">
        <w:t>. Accessed 21 Mar. 2025.</w:t>
      </w:r>
    </w:p>
    <w:p w14:paraId="587749E2" w14:textId="77777777" w:rsidR="00C52817" w:rsidRPr="00C52817" w:rsidRDefault="00C52817" w:rsidP="00E3006C">
      <w:pPr>
        <w:numPr>
          <w:ilvl w:val="0"/>
          <w:numId w:val="1"/>
        </w:numPr>
        <w:jc w:val="both"/>
      </w:pPr>
      <w:r w:rsidRPr="00C52817">
        <w:t xml:space="preserve">"Cobalt Strike's Process Injection: The Details." </w:t>
      </w:r>
      <w:r w:rsidRPr="00C52817">
        <w:rPr>
          <w:i/>
          <w:iCs/>
        </w:rPr>
        <w:t>Cobalt Strike</w:t>
      </w:r>
      <w:r w:rsidRPr="00C52817">
        <w:t xml:space="preserve">, </w:t>
      </w:r>
      <w:hyperlink r:id="rId17" w:tgtFrame="_blank" w:history="1">
        <w:r w:rsidRPr="00C52817">
          <w:rPr>
            <w:rStyle w:val="Hyperlink"/>
          </w:rPr>
          <w:t>www.cobaltstrike.com/blog/cobalt-strikes-process-injection-the-details-cobalt-strike</w:t>
        </w:r>
      </w:hyperlink>
      <w:r w:rsidRPr="00C52817">
        <w:t>. Accessed 21 Mar. 2025.</w:t>
      </w:r>
    </w:p>
    <w:p w14:paraId="735A367E" w14:textId="77777777" w:rsidR="00C52817" w:rsidRPr="00C52817" w:rsidRDefault="00C52817" w:rsidP="00E3006C">
      <w:pPr>
        <w:numPr>
          <w:ilvl w:val="0"/>
          <w:numId w:val="1"/>
        </w:numPr>
        <w:jc w:val="both"/>
      </w:pPr>
      <w:r w:rsidRPr="00C52817">
        <w:t xml:space="preserve">"Command and Control (C2) Attacks Explained - Splunk." </w:t>
      </w:r>
      <w:r w:rsidRPr="00C52817">
        <w:rPr>
          <w:i/>
          <w:iCs/>
        </w:rPr>
        <w:t>Splunk</w:t>
      </w:r>
      <w:r w:rsidRPr="00C52817">
        <w:t xml:space="preserve">, </w:t>
      </w:r>
      <w:hyperlink r:id="rId18" w:tgtFrame="_blank" w:history="1">
        <w:r w:rsidRPr="00C52817">
          <w:rPr>
            <w:rStyle w:val="Hyperlink"/>
          </w:rPr>
          <w:t>www.splunk.com/en_us/blog/learn/c2-command-and-control.html</w:t>
        </w:r>
      </w:hyperlink>
      <w:r w:rsidRPr="00C52817">
        <w:t>. Accessed 21 Mar. 2025.</w:t>
      </w:r>
    </w:p>
    <w:p w14:paraId="66E98658" w14:textId="77777777" w:rsidR="00C52817" w:rsidRPr="00C52817" w:rsidRDefault="00C52817" w:rsidP="00E3006C">
      <w:pPr>
        <w:numPr>
          <w:ilvl w:val="0"/>
          <w:numId w:val="1"/>
        </w:numPr>
        <w:jc w:val="both"/>
      </w:pPr>
      <w:r w:rsidRPr="00C52817">
        <w:t xml:space="preserve">"Command and Control: How to Prevent a C2 Server Attack | </w:t>
      </w:r>
      <w:proofErr w:type="spellStart"/>
      <w:r w:rsidRPr="00C52817">
        <w:t>DNSFilter</w:t>
      </w:r>
      <w:proofErr w:type="spellEnd"/>
      <w:r w:rsidRPr="00C52817">
        <w:t xml:space="preserve">." </w:t>
      </w:r>
      <w:r w:rsidRPr="00C52817">
        <w:rPr>
          <w:i/>
          <w:iCs/>
          <w:lang w:val="it-IT"/>
        </w:rPr>
        <w:t>DNSFilter</w:t>
      </w:r>
      <w:r w:rsidRPr="00C52817">
        <w:rPr>
          <w:lang w:val="it-IT"/>
        </w:rPr>
        <w:t xml:space="preserve">, </w:t>
      </w:r>
      <w:hyperlink r:id="rId19" w:tgtFrame="_blank" w:history="1">
        <w:r w:rsidRPr="00C52817">
          <w:rPr>
            <w:rStyle w:val="Hyperlink"/>
            <w:lang w:val="it-IT"/>
          </w:rPr>
          <w:t>www.dnsfilter.com/blog/c2-server-command-and-control-attack</w:t>
        </w:r>
      </w:hyperlink>
      <w:r w:rsidRPr="00C52817">
        <w:rPr>
          <w:lang w:val="it-IT"/>
        </w:rPr>
        <w:t xml:space="preserve">. </w:t>
      </w:r>
      <w:r w:rsidRPr="00C52817">
        <w:t>Accessed 21 Mar. 2025.</w:t>
      </w:r>
    </w:p>
    <w:p w14:paraId="27D3C080" w14:textId="77777777" w:rsidR="00C52817" w:rsidRPr="00C52817" w:rsidRDefault="00C52817" w:rsidP="00E3006C">
      <w:pPr>
        <w:numPr>
          <w:ilvl w:val="0"/>
          <w:numId w:val="1"/>
        </w:numPr>
        <w:jc w:val="both"/>
      </w:pPr>
      <w:r w:rsidRPr="00C52817">
        <w:t xml:space="preserve">"Conducting Robust Learning for Empire Command and Control Detection - Unit 42." </w:t>
      </w:r>
      <w:r w:rsidRPr="00C52817">
        <w:rPr>
          <w:i/>
          <w:iCs/>
        </w:rPr>
        <w:t>Palo Alto Networks</w:t>
      </w:r>
      <w:r w:rsidRPr="00C52817">
        <w:t xml:space="preserve">, </w:t>
      </w:r>
      <w:hyperlink r:id="rId20" w:tgtFrame="_blank" w:history="1">
        <w:r w:rsidRPr="00C52817">
          <w:rPr>
            <w:rStyle w:val="Hyperlink"/>
          </w:rPr>
          <w:t>unit42.paloaltonetworks.com/empire-c2-helps-train-machine-learning-framework/</w:t>
        </w:r>
      </w:hyperlink>
      <w:r w:rsidRPr="00C52817">
        <w:t>. Accessed 21 Mar. 2025.</w:t>
      </w:r>
    </w:p>
    <w:p w14:paraId="018CC2E0" w14:textId="77777777" w:rsidR="00C52817" w:rsidRPr="00C52817" w:rsidRDefault="00C52817" w:rsidP="00E3006C">
      <w:pPr>
        <w:numPr>
          <w:ilvl w:val="0"/>
          <w:numId w:val="1"/>
        </w:numPr>
        <w:jc w:val="both"/>
      </w:pPr>
      <w:r w:rsidRPr="00C52817">
        <w:t xml:space="preserve">"Covenant C2 Fills the Void Left by Empire PowerShell - </w:t>
      </w:r>
      <w:proofErr w:type="spellStart"/>
      <w:r w:rsidRPr="00C52817">
        <w:t>Netwrix</w:t>
      </w:r>
      <w:proofErr w:type="spellEnd"/>
      <w:r w:rsidRPr="00C52817">
        <w:t xml:space="preserve"> Blog." </w:t>
      </w:r>
      <w:proofErr w:type="spellStart"/>
      <w:r w:rsidRPr="00C52817">
        <w:rPr>
          <w:i/>
          <w:iCs/>
        </w:rPr>
        <w:t>Netwrix</w:t>
      </w:r>
      <w:proofErr w:type="spellEnd"/>
      <w:r w:rsidRPr="00C52817">
        <w:t xml:space="preserve">, </w:t>
      </w:r>
      <w:hyperlink r:id="rId21" w:tgtFrame="_blank" w:history="1">
        <w:r w:rsidRPr="00C52817">
          <w:rPr>
            <w:rStyle w:val="Hyperlink"/>
          </w:rPr>
          <w:t>blog.netwrix.com/2023/01/27/</w:t>
        </w:r>
        <w:proofErr w:type="spellStart"/>
        <w:r w:rsidRPr="00C52817">
          <w:rPr>
            <w:rStyle w:val="Hyperlink"/>
          </w:rPr>
          <w:t>powershell</w:t>
        </w:r>
        <w:proofErr w:type="spellEnd"/>
        <w:r w:rsidRPr="00C52817">
          <w:rPr>
            <w:rStyle w:val="Hyperlink"/>
          </w:rPr>
          <w:t>-empire-covenant/</w:t>
        </w:r>
      </w:hyperlink>
      <w:r w:rsidRPr="00C52817">
        <w:t>. Accessed 21 Mar. 2025.</w:t>
      </w:r>
    </w:p>
    <w:p w14:paraId="101CACB9" w14:textId="77777777" w:rsidR="00C52817" w:rsidRPr="00C52817" w:rsidRDefault="00C52817" w:rsidP="00E3006C">
      <w:pPr>
        <w:numPr>
          <w:ilvl w:val="0"/>
          <w:numId w:val="1"/>
        </w:numPr>
        <w:jc w:val="both"/>
      </w:pPr>
      <w:r w:rsidRPr="00C52817">
        <w:t xml:space="preserve">"Detect C2: Best Practices for C&amp;C Traffic Identification - Hunt.io." </w:t>
      </w:r>
      <w:r w:rsidRPr="00C52817">
        <w:rPr>
          <w:i/>
          <w:iCs/>
        </w:rPr>
        <w:t>Hunt.io</w:t>
      </w:r>
      <w:r w:rsidRPr="00C52817">
        <w:t>, hunt.io/glossary/detect-c2. Accessed 21 Mar. 2025.</w:t>
      </w:r>
    </w:p>
    <w:p w14:paraId="371AE22B" w14:textId="77777777" w:rsidR="00C52817" w:rsidRPr="00C52817" w:rsidRDefault="00C52817" w:rsidP="00E3006C">
      <w:pPr>
        <w:numPr>
          <w:ilvl w:val="0"/>
          <w:numId w:val="1"/>
        </w:numPr>
        <w:jc w:val="both"/>
      </w:pPr>
      <w:r w:rsidRPr="00C52817">
        <w:t xml:space="preserve">"Detect and Stop C2 Attacks - Fidelis Security." </w:t>
      </w:r>
      <w:r w:rsidRPr="00C52817">
        <w:rPr>
          <w:i/>
          <w:iCs/>
        </w:rPr>
        <w:t>Fidelis Security</w:t>
      </w:r>
      <w:r w:rsidRPr="00C52817">
        <w:t xml:space="preserve">, </w:t>
      </w:r>
      <w:hyperlink r:id="rId22" w:tgtFrame="_blank" w:history="1">
        <w:r w:rsidRPr="00C52817">
          <w:rPr>
            <w:rStyle w:val="Hyperlink"/>
          </w:rPr>
          <w:t>fidelissecurity.com/threatgeek/threat-detection-response/c2-command-and-control-detection/</w:t>
        </w:r>
      </w:hyperlink>
      <w:r w:rsidRPr="00C52817">
        <w:t>. Accessed 21 Mar. 2025.</w:t>
      </w:r>
    </w:p>
    <w:p w14:paraId="1D634A00" w14:textId="77777777" w:rsidR="00C52817" w:rsidRPr="00C52817" w:rsidRDefault="00C52817" w:rsidP="00E3006C">
      <w:pPr>
        <w:numPr>
          <w:ilvl w:val="0"/>
          <w:numId w:val="1"/>
        </w:numPr>
        <w:jc w:val="both"/>
      </w:pPr>
      <w:r w:rsidRPr="00C52817">
        <w:t xml:space="preserve">"Detecting Metasploit - ManageEngine." </w:t>
      </w:r>
      <w:r w:rsidRPr="00C52817">
        <w:rPr>
          <w:i/>
          <w:iCs/>
        </w:rPr>
        <w:t>ManageEngine</w:t>
      </w:r>
      <w:r w:rsidRPr="00C52817">
        <w:t xml:space="preserve">, </w:t>
      </w:r>
      <w:hyperlink r:id="rId23" w:tgtFrame="_blank" w:history="1">
        <w:r w:rsidRPr="00C52817">
          <w:rPr>
            <w:rStyle w:val="Hyperlink"/>
          </w:rPr>
          <w:t>www.manageengine.com/log-management/correlation-rules/detecting-metasploit.html</w:t>
        </w:r>
      </w:hyperlink>
      <w:r w:rsidRPr="00C52817">
        <w:t>. Accessed 21 Mar. 2025.</w:t>
      </w:r>
    </w:p>
    <w:p w14:paraId="051AB0FA" w14:textId="77777777" w:rsidR="00C52817" w:rsidRPr="00C52817" w:rsidRDefault="00C52817" w:rsidP="00E3006C">
      <w:pPr>
        <w:numPr>
          <w:ilvl w:val="0"/>
          <w:numId w:val="1"/>
        </w:numPr>
        <w:jc w:val="both"/>
      </w:pPr>
      <w:r w:rsidRPr="00C52817">
        <w:t xml:space="preserve">"Defining Cobalt Strike Components &amp; BEACON | Google Cloud Blog." </w:t>
      </w:r>
      <w:r w:rsidRPr="00C52817">
        <w:rPr>
          <w:i/>
          <w:iCs/>
        </w:rPr>
        <w:t>Google Cloud</w:t>
      </w:r>
      <w:r w:rsidRPr="00C52817">
        <w:t xml:space="preserve">, </w:t>
      </w:r>
      <w:hyperlink r:id="rId24" w:tgtFrame="_blank" w:history="1">
        <w:r w:rsidRPr="00C52817">
          <w:rPr>
            <w:rStyle w:val="Hyperlink"/>
          </w:rPr>
          <w:t>cloud.google.com/blog/topics/threat-intelligence/defining-cobalt-strike-components</w:t>
        </w:r>
      </w:hyperlink>
      <w:r w:rsidRPr="00C52817">
        <w:t>. Accessed 21 Mar. 2025.</w:t>
      </w:r>
    </w:p>
    <w:p w14:paraId="6C042B87" w14:textId="77777777" w:rsidR="00C52817" w:rsidRPr="00C52817" w:rsidRDefault="00C52817" w:rsidP="00E3006C">
      <w:pPr>
        <w:numPr>
          <w:ilvl w:val="0"/>
          <w:numId w:val="1"/>
        </w:numPr>
        <w:jc w:val="both"/>
      </w:pPr>
      <w:r w:rsidRPr="00C52817">
        <w:t xml:space="preserve">"Dissecting the Empire C2 Framework - Qualys Security Blog." </w:t>
      </w:r>
      <w:r w:rsidRPr="00C52817">
        <w:rPr>
          <w:i/>
          <w:iCs/>
        </w:rPr>
        <w:t>Qualys</w:t>
      </w:r>
      <w:r w:rsidRPr="00C52817">
        <w:t xml:space="preserve">, </w:t>
      </w:r>
      <w:hyperlink r:id="rId25" w:tgtFrame="_blank" w:history="1">
        <w:r w:rsidRPr="00C52817">
          <w:rPr>
            <w:rStyle w:val="Hyperlink"/>
          </w:rPr>
          <w:t>blog.qualys.com/vulnerabilities-threat-research/2022/12/12/dissecting-the-empire-c2-framework</w:t>
        </w:r>
      </w:hyperlink>
      <w:r w:rsidRPr="00C52817">
        <w:t>. Accessed 21 Mar. 2025.</w:t>
      </w:r>
    </w:p>
    <w:p w14:paraId="7706C989" w14:textId="77777777" w:rsidR="00C52817" w:rsidRPr="00C52817" w:rsidRDefault="00C52817" w:rsidP="00E3006C">
      <w:pPr>
        <w:numPr>
          <w:ilvl w:val="0"/>
          <w:numId w:val="1"/>
        </w:numPr>
        <w:jc w:val="both"/>
      </w:pPr>
      <w:r w:rsidRPr="00C52817">
        <w:t xml:space="preserve">"Empire C2 : Networking into the Dark Side | Keysight Blogs." </w:t>
      </w:r>
      <w:r w:rsidRPr="00C52817">
        <w:rPr>
          <w:i/>
          <w:iCs/>
        </w:rPr>
        <w:t>Keysight</w:t>
      </w:r>
      <w:r w:rsidRPr="00C52817">
        <w:t xml:space="preserve">, </w:t>
      </w:r>
      <w:hyperlink r:id="rId26" w:tgtFrame="_blank" w:history="1">
        <w:r w:rsidRPr="00C52817">
          <w:rPr>
            <w:rStyle w:val="Hyperlink"/>
          </w:rPr>
          <w:t>www.keysight.com/blogs/en/tech/nwvs/2021/06/16/empire-c2-networking-into-the-dark-side</w:t>
        </w:r>
      </w:hyperlink>
      <w:r w:rsidRPr="00C52817">
        <w:t>. Accessed 21 Mar. 2025.</w:t>
      </w:r>
    </w:p>
    <w:p w14:paraId="5A6E7166" w14:textId="77777777" w:rsidR="00C52817" w:rsidRPr="00C52817" w:rsidRDefault="00C52817" w:rsidP="00E3006C">
      <w:pPr>
        <w:numPr>
          <w:ilvl w:val="0"/>
          <w:numId w:val="1"/>
        </w:numPr>
        <w:jc w:val="both"/>
      </w:pPr>
      <w:r w:rsidRPr="00C52817">
        <w:t xml:space="preserve">"Empire: A Powerful Post – Exploitation Tool - CISO Global." </w:t>
      </w:r>
      <w:r w:rsidRPr="00C52817">
        <w:rPr>
          <w:i/>
          <w:iCs/>
          <w:lang w:val="it-IT"/>
        </w:rPr>
        <w:t>CISO Global</w:t>
      </w:r>
      <w:r w:rsidRPr="00C52817">
        <w:rPr>
          <w:lang w:val="it-IT"/>
        </w:rPr>
        <w:t xml:space="preserve">, www.ciso.inc/blog-posts/empire-powerful-post-exploitation-tool/. </w:t>
      </w:r>
      <w:r w:rsidRPr="00C52817">
        <w:t>Accessed 21 Mar. 2025.</w:t>
      </w:r>
    </w:p>
    <w:p w14:paraId="5A012DCB" w14:textId="77777777" w:rsidR="00C52817" w:rsidRPr="00C52817" w:rsidRDefault="00C52817" w:rsidP="00E3006C">
      <w:pPr>
        <w:numPr>
          <w:ilvl w:val="0"/>
          <w:numId w:val="1"/>
        </w:numPr>
        <w:jc w:val="both"/>
      </w:pPr>
      <w:r w:rsidRPr="00C52817">
        <w:t xml:space="preserve">"Empire for Hacking: Post-Exploitation Frameworks - Blue Goat Cyber." </w:t>
      </w:r>
      <w:r w:rsidRPr="00C52817">
        <w:rPr>
          <w:i/>
          <w:iCs/>
        </w:rPr>
        <w:t>Blue Goat Cyber</w:t>
      </w:r>
      <w:r w:rsidRPr="00C52817">
        <w:t xml:space="preserve">, </w:t>
      </w:r>
      <w:hyperlink r:id="rId27" w:tgtFrame="_blank" w:history="1">
        <w:r w:rsidRPr="00C52817">
          <w:rPr>
            <w:rStyle w:val="Hyperlink"/>
          </w:rPr>
          <w:t>bluegoatcyber.com/blog/empire-for-hacking-a-deep-dive-into-post-exploitation-frameworks/</w:t>
        </w:r>
      </w:hyperlink>
      <w:r w:rsidRPr="00C52817">
        <w:t>. Accessed 21 Mar. 2025.</w:t>
      </w:r>
    </w:p>
    <w:p w14:paraId="7A46B97B" w14:textId="77777777" w:rsidR="00C52817" w:rsidRPr="00C52817" w:rsidRDefault="00C52817" w:rsidP="00E3006C">
      <w:pPr>
        <w:numPr>
          <w:ilvl w:val="0"/>
          <w:numId w:val="1"/>
        </w:numPr>
        <w:jc w:val="both"/>
      </w:pPr>
      <w:r w:rsidRPr="00C52817">
        <w:t xml:space="preserve">"Features | Beacon, C2 Profiles, Arsenal Kit, and More | Cobalt Strike." </w:t>
      </w:r>
      <w:r w:rsidRPr="00C52817">
        <w:rPr>
          <w:i/>
          <w:iCs/>
        </w:rPr>
        <w:t>Cobalt Strike</w:t>
      </w:r>
      <w:r w:rsidRPr="00C52817">
        <w:t xml:space="preserve">, </w:t>
      </w:r>
      <w:hyperlink r:id="rId28" w:tgtFrame="_blank" w:history="1">
        <w:r w:rsidRPr="00C52817">
          <w:rPr>
            <w:rStyle w:val="Hyperlink"/>
          </w:rPr>
          <w:t>www.cobaltstrike.com/product/features</w:t>
        </w:r>
      </w:hyperlink>
      <w:r w:rsidRPr="00C52817">
        <w:t>. Accessed 21 Mar. 2025.</w:t>
      </w:r>
    </w:p>
    <w:p w14:paraId="0646A3BD" w14:textId="77777777" w:rsidR="00C52817" w:rsidRPr="00C52817" w:rsidRDefault="00C52817" w:rsidP="00E3006C">
      <w:pPr>
        <w:numPr>
          <w:ilvl w:val="0"/>
          <w:numId w:val="1"/>
        </w:numPr>
        <w:jc w:val="both"/>
      </w:pPr>
      <w:r w:rsidRPr="00C52817">
        <w:t>"Is Metasploit really used by Professionals? : r/</w:t>
      </w:r>
      <w:proofErr w:type="spellStart"/>
      <w:r w:rsidRPr="00C52817">
        <w:t>hackthebox</w:t>
      </w:r>
      <w:proofErr w:type="spellEnd"/>
      <w:r w:rsidRPr="00C52817">
        <w:t xml:space="preserve"> - Reddit." </w:t>
      </w:r>
      <w:r w:rsidRPr="00C52817">
        <w:rPr>
          <w:i/>
          <w:iCs/>
          <w:lang w:val="it-IT"/>
        </w:rPr>
        <w:t>Reddit</w:t>
      </w:r>
      <w:r w:rsidRPr="00C52817">
        <w:rPr>
          <w:lang w:val="it-IT"/>
        </w:rPr>
        <w:t xml:space="preserve">, </w:t>
      </w:r>
      <w:hyperlink r:id="rId29" w:tgtFrame="_blank" w:history="1">
        <w:r w:rsidRPr="00C52817">
          <w:rPr>
            <w:rStyle w:val="Hyperlink"/>
            <w:lang w:val="it-IT"/>
          </w:rPr>
          <w:t>www.reddit.com/r/hackthebox/comments/194wjg9/is_metasploit_really_used_by_professionals/</w:t>
        </w:r>
      </w:hyperlink>
      <w:r w:rsidRPr="00C52817">
        <w:rPr>
          <w:lang w:val="it-IT"/>
        </w:rPr>
        <w:t xml:space="preserve">. </w:t>
      </w:r>
      <w:r w:rsidRPr="00C52817">
        <w:t>Accessed 21 Mar. 2025.</w:t>
      </w:r>
    </w:p>
    <w:p w14:paraId="5F044D78" w14:textId="77777777" w:rsidR="00C52817" w:rsidRPr="00C52817" w:rsidRDefault="00C52817" w:rsidP="00E3006C">
      <w:pPr>
        <w:numPr>
          <w:ilvl w:val="0"/>
          <w:numId w:val="1"/>
        </w:numPr>
        <w:jc w:val="both"/>
      </w:pPr>
      <w:r w:rsidRPr="00C52817">
        <w:t xml:space="preserve">"License Authorization Files - Cobalt Strike - </w:t>
      </w:r>
      <w:proofErr w:type="spellStart"/>
      <w:r w:rsidRPr="00C52817">
        <w:t>Fortra</w:t>
      </w:r>
      <w:proofErr w:type="spellEnd"/>
      <w:r w:rsidRPr="00C52817">
        <w:t xml:space="preserve">." </w:t>
      </w:r>
      <w:proofErr w:type="spellStart"/>
      <w:r w:rsidRPr="00C52817">
        <w:rPr>
          <w:i/>
          <w:iCs/>
        </w:rPr>
        <w:t>Fortra</w:t>
      </w:r>
      <w:proofErr w:type="spellEnd"/>
      <w:r w:rsidRPr="00C52817">
        <w:t xml:space="preserve">, </w:t>
      </w:r>
      <w:hyperlink r:id="rId30" w:tgtFrame="_blank" w:history="1">
        <w:r w:rsidRPr="00C52817">
          <w:rPr>
            <w:rStyle w:val="Hyperlink"/>
          </w:rPr>
          <w:t>hstechdocs.helpsystems.com/manuals/cobaltstrike/current/userguide/content/topics/install_authorization-files.htm</w:t>
        </w:r>
      </w:hyperlink>
      <w:r w:rsidRPr="00C52817">
        <w:t>. Accessed 21 Mar. 2025.</w:t>
      </w:r>
    </w:p>
    <w:p w14:paraId="431CDD32" w14:textId="77777777" w:rsidR="00C52817" w:rsidRPr="00C52817" w:rsidRDefault="00C52817" w:rsidP="00E3006C">
      <w:pPr>
        <w:numPr>
          <w:ilvl w:val="0"/>
          <w:numId w:val="1"/>
        </w:numPr>
        <w:jc w:val="both"/>
      </w:pPr>
      <w:r w:rsidRPr="00C52817">
        <w:t xml:space="preserve">"List of Auxiliary Module Reference in Metasploit - </w:t>
      </w:r>
      <w:proofErr w:type="spellStart"/>
      <w:r w:rsidRPr="00C52817">
        <w:t>GeeksforGeeks</w:t>
      </w:r>
      <w:proofErr w:type="spellEnd"/>
      <w:r w:rsidRPr="00C52817">
        <w:t xml:space="preserve">." </w:t>
      </w:r>
      <w:proofErr w:type="spellStart"/>
      <w:r w:rsidRPr="00C52817">
        <w:rPr>
          <w:i/>
          <w:iCs/>
        </w:rPr>
        <w:t>GeeksforGeeks</w:t>
      </w:r>
      <w:proofErr w:type="spellEnd"/>
      <w:r w:rsidRPr="00C52817">
        <w:t>, www.geeksforgeeks.org/list-of-auxiliary-module-reference-in-metasploit/. Accessed 21 Mar. 2025.</w:t>
      </w:r>
    </w:p>
    <w:p w14:paraId="455E9085" w14:textId="77777777" w:rsidR="00C52817" w:rsidRPr="00C52817" w:rsidRDefault="00C52817" w:rsidP="00E3006C">
      <w:pPr>
        <w:numPr>
          <w:ilvl w:val="0"/>
          <w:numId w:val="1"/>
        </w:numPr>
        <w:jc w:val="both"/>
      </w:pPr>
      <w:r w:rsidRPr="00C52817">
        <w:t xml:space="preserve">"Manage Meterpreter and Shell Sessions | Metasploit Documentation - </w:t>
      </w:r>
      <w:proofErr w:type="gramStart"/>
      <w:r w:rsidRPr="00C52817">
        <w:t>Docs @</w:t>
      </w:r>
      <w:proofErr w:type="gramEnd"/>
      <w:r w:rsidRPr="00C52817">
        <w:t xml:space="preserve"> Rapid7." </w:t>
      </w:r>
      <w:r w:rsidRPr="00C52817">
        <w:rPr>
          <w:i/>
          <w:iCs/>
        </w:rPr>
        <w:t>Rapid7</w:t>
      </w:r>
      <w:r w:rsidRPr="00C52817">
        <w:t xml:space="preserve">, </w:t>
      </w:r>
      <w:hyperlink r:id="rId31" w:tgtFrame="_blank" w:history="1">
        <w:r w:rsidRPr="00C52817">
          <w:rPr>
            <w:rStyle w:val="Hyperlink"/>
          </w:rPr>
          <w:t>docs.rapid7.com/metasploit/manage-meterpreter-and-shell-sessions/</w:t>
        </w:r>
      </w:hyperlink>
      <w:r w:rsidRPr="00C52817">
        <w:t>. Accessed 21 Mar. 2025.</w:t>
      </w:r>
    </w:p>
    <w:p w14:paraId="57DB117C" w14:textId="77777777" w:rsidR="00C52817" w:rsidRPr="00C52817" w:rsidRDefault="00C52817" w:rsidP="00E3006C">
      <w:pPr>
        <w:numPr>
          <w:ilvl w:val="0"/>
          <w:numId w:val="1"/>
        </w:numPr>
        <w:jc w:val="both"/>
      </w:pPr>
      <w:r w:rsidRPr="00C52817">
        <w:t xml:space="preserve">"Managing Metasploit - Docs @ Rapid7." </w:t>
      </w:r>
      <w:r w:rsidRPr="00C52817">
        <w:rPr>
          <w:i/>
          <w:iCs/>
        </w:rPr>
        <w:t>Rapid7</w:t>
      </w:r>
      <w:r w:rsidRPr="00C52817">
        <w:t xml:space="preserve">, </w:t>
      </w:r>
      <w:hyperlink r:id="rId32" w:tgtFrame="_blank" w:history="1">
        <w:r w:rsidRPr="00C52817">
          <w:rPr>
            <w:rStyle w:val="Hyperlink"/>
          </w:rPr>
          <w:t>docs.rapid7.com/</w:t>
        </w:r>
        <w:proofErr w:type="spellStart"/>
        <w:r w:rsidRPr="00C52817">
          <w:rPr>
            <w:rStyle w:val="Hyperlink"/>
          </w:rPr>
          <w:t>metasploit</w:t>
        </w:r>
        <w:proofErr w:type="spellEnd"/>
        <w:r w:rsidRPr="00C52817">
          <w:rPr>
            <w:rStyle w:val="Hyperlink"/>
          </w:rPr>
          <w:t>/managing-</w:t>
        </w:r>
        <w:proofErr w:type="spellStart"/>
        <w:r w:rsidRPr="00C52817">
          <w:rPr>
            <w:rStyle w:val="Hyperlink"/>
          </w:rPr>
          <w:t>metasploit</w:t>
        </w:r>
        <w:proofErr w:type="spellEnd"/>
        <w:r w:rsidRPr="00C52817">
          <w:rPr>
            <w:rStyle w:val="Hyperlink"/>
          </w:rPr>
          <w:t>/</w:t>
        </w:r>
      </w:hyperlink>
      <w:r w:rsidRPr="00C52817">
        <w:t>. Accessed 21 Mar. 2025.</w:t>
      </w:r>
    </w:p>
    <w:p w14:paraId="0A3AB3B7" w14:textId="77777777" w:rsidR="00C52817" w:rsidRPr="00C52817" w:rsidRDefault="00C52817" w:rsidP="00E3006C">
      <w:pPr>
        <w:numPr>
          <w:ilvl w:val="0"/>
          <w:numId w:val="1"/>
        </w:numPr>
        <w:jc w:val="both"/>
      </w:pPr>
      <w:r w:rsidRPr="00C52817">
        <w:t xml:space="preserve">"Metasploit - Wikipedia." </w:t>
      </w:r>
      <w:r w:rsidRPr="00C52817">
        <w:rPr>
          <w:i/>
          <w:iCs/>
        </w:rPr>
        <w:t>Wikipedia</w:t>
      </w:r>
      <w:r w:rsidRPr="00C52817">
        <w:t>, en.wikipedia.org/wiki/Metasploit. Accessed 21 Mar. 2025.</w:t>
      </w:r>
    </w:p>
    <w:p w14:paraId="090D3C04" w14:textId="77777777" w:rsidR="00C52817" w:rsidRPr="00C52817" w:rsidRDefault="00C52817" w:rsidP="00E3006C">
      <w:pPr>
        <w:numPr>
          <w:ilvl w:val="0"/>
          <w:numId w:val="1"/>
        </w:numPr>
        <w:jc w:val="both"/>
      </w:pPr>
      <w:r w:rsidRPr="00C52817">
        <w:t xml:space="preserve">"Metasploit Framework - </w:t>
      </w:r>
      <w:proofErr w:type="gramStart"/>
      <w:r w:rsidRPr="00C52817">
        <w:t>Docs @</w:t>
      </w:r>
      <w:proofErr w:type="gramEnd"/>
      <w:r w:rsidRPr="00C52817">
        <w:t xml:space="preserve"> Rapid7." </w:t>
      </w:r>
      <w:r w:rsidRPr="00C52817">
        <w:rPr>
          <w:i/>
          <w:iCs/>
        </w:rPr>
        <w:t>Rapid7</w:t>
      </w:r>
      <w:r w:rsidRPr="00C52817">
        <w:t xml:space="preserve">, </w:t>
      </w:r>
      <w:hyperlink r:id="rId33" w:tgtFrame="_blank" w:history="1">
        <w:r w:rsidRPr="00C52817">
          <w:rPr>
            <w:rStyle w:val="Hyperlink"/>
          </w:rPr>
          <w:t>docs.rapid7.com/</w:t>
        </w:r>
        <w:proofErr w:type="spellStart"/>
        <w:r w:rsidRPr="00C52817">
          <w:rPr>
            <w:rStyle w:val="Hyperlink"/>
          </w:rPr>
          <w:t>metasploit</w:t>
        </w:r>
        <w:proofErr w:type="spellEnd"/>
        <w:r w:rsidRPr="00C52817">
          <w:rPr>
            <w:rStyle w:val="Hyperlink"/>
          </w:rPr>
          <w:t>/</w:t>
        </w:r>
        <w:proofErr w:type="spellStart"/>
        <w:r w:rsidRPr="00C52817">
          <w:rPr>
            <w:rStyle w:val="Hyperlink"/>
          </w:rPr>
          <w:t>msf</w:t>
        </w:r>
        <w:proofErr w:type="spellEnd"/>
        <w:r w:rsidRPr="00C52817">
          <w:rPr>
            <w:rStyle w:val="Hyperlink"/>
          </w:rPr>
          <w:t>-overview/</w:t>
        </w:r>
      </w:hyperlink>
      <w:r w:rsidRPr="00C52817">
        <w:t>. Accessed 21 Mar. 2025.</w:t>
      </w:r>
    </w:p>
    <w:p w14:paraId="5BC41255" w14:textId="77777777" w:rsidR="00C52817" w:rsidRPr="00C52817" w:rsidRDefault="00C52817" w:rsidP="00E3006C">
      <w:pPr>
        <w:numPr>
          <w:ilvl w:val="0"/>
          <w:numId w:val="1"/>
        </w:numPr>
        <w:jc w:val="both"/>
      </w:pPr>
      <w:r w:rsidRPr="00C52817">
        <w:t xml:space="preserve">"Metasploit modules guide. Auxiliary | by Andrey </w:t>
      </w:r>
      <w:proofErr w:type="spellStart"/>
      <w:r w:rsidRPr="00C52817">
        <w:t>Pautov</w:t>
      </w:r>
      <w:proofErr w:type="spellEnd"/>
      <w:r w:rsidRPr="00C52817">
        <w:t xml:space="preserve"> | Medium." </w:t>
      </w:r>
      <w:r w:rsidRPr="00C52817">
        <w:rPr>
          <w:i/>
          <w:iCs/>
        </w:rPr>
        <w:t>Medium</w:t>
      </w:r>
      <w:r w:rsidRPr="00C52817">
        <w:t xml:space="preserve">, </w:t>
      </w:r>
      <w:hyperlink r:id="rId34" w:tgtFrame="_blank" w:history="1">
        <w:r w:rsidRPr="00C52817">
          <w:rPr>
            <w:rStyle w:val="Hyperlink"/>
          </w:rPr>
          <w:t>medium.com/@1200km/metasploit-modules-guide-auxiliary-1821db1712f0</w:t>
        </w:r>
      </w:hyperlink>
      <w:r w:rsidRPr="00C52817">
        <w:t>. Accessed 21 Mar. 2025.</w:t>
      </w:r>
    </w:p>
    <w:p w14:paraId="0C003F84" w14:textId="77777777" w:rsidR="00C52817" w:rsidRPr="00C52817" w:rsidRDefault="00C52817" w:rsidP="00E3006C">
      <w:pPr>
        <w:numPr>
          <w:ilvl w:val="0"/>
          <w:numId w:val="1"/>
        </w:numPr>
        <w:jc w:val="both"/>
      </w:pPr>
      <w:r w:rsidRPr="00C52817">
        <w:t xml:space="preserve">"Modules | Metasploit Documentation - Docs @ Rapid7." </w:t>
      </w:r>
      <w:r w:rsidRPr="00C52817">
        <w:rPr>
          <w:i/>
          <w:iCs/>
        </w:rPr>
        <w:t>Rapid7</w:t>
      </w:r>
      <w:r w:rsidRPr="00C52817">
        <w:t xml:space="preserve">, </w:t>
      </w:r>
      <w:hyperlink r:id="rId35" w:tgtFrame="_blank" w:history="1">
        <w:r w:rsidRPr="00C52817">
          <w:rPr>
            <w:rStyle w:val="Hyperlink"/>
          </w:rPr>
          <w:t>docs.rapid7.com/</w:t>
        </w:r>
        <w:proofErr w:type="spellStart"/>
        <w:r w:rsidRPr="00C52817">
          <w:rPr>
            <w:rStyle w:val="Hyperlink"/>
          </w:rPr>
          <w:t>metasploit</w:t>
        </w:r>
        <w:proofErr w:type="spellEnd"/>
        <w:r w:rsidRPr="00C52817">
          <w:rPr>
            <w:rStyle w:val="Hyperlink"/>
          </w:rPr>
          <w:t>/modules</w:t>
        </w:r>
      </w:hyperlink>
    </w:p>
    <w:p w14:paraId="049A4D22" w14:textId="61CD6AAF" w:rsidR="004A1BB3" w:rsidRDefault="004A1BB3">
      <w:r>
        <w:br w:type="page"/>
      </w:r>
    </w:p>
    <w:p w14:paraId="05C0FACC" w14:textId="20571620" w:rsidR="000B7A52" w:rsidRDefault="000B7A52" w:rsidP="000B7A52">
      <w:pPr>
        <w:pStyle w:val="Heading1"/>
        <w:jc w:val="center"/>
      </w:pPr>
      <w:r>
        <w:t>Disclaimer</w:t>
      </w:r>
    </w:p>
    <w:p w14:paraId="2082AFCA" w14:textId="16423A3D" w:rsidR="00F121D8" w:rsidRDefault="004A1BB3" w:rsidP="004A1BB3">
      <w:pPr>
        <w:jc w:val="center"/>
      </w:pPr>
      <w:r w:rsidRPr="004A1BB3">
        <w:t>To effectively manage the extensive literature, Gemini Deep Research was utilized to conduct</w:t>
      </w:r>
      <w:r w:rsidR="002569E0">
        <w:t xml:space="preserve"> </w:t>
      </w:r>
      <w:r w:rsidRPr="004A1BB3">
        <w:t>research and to organize the provided reference material.</w:t>
      </w:r>
      <w:r w:rsidR="000B7A52">
        <w:t xml:space="preserve"> </w:t>
      </w:r>
      <w:r w:rsidR="002569E0">
        <w:t>It</w:t>
      </w:r>
      <w:r w:rsidRPr="004A1BB3">
        <w:t xml:space="preserve"> aided in the identification of key sources and the formatting of those sources into MLA 9th edition format</w:t>
      </w:r>
      <w:r w:rsidR="000B7A52">
        <w:t>.</w:t>
      </w:r>
    </w:p>
    <w:sectPr w:rsidR="00F121D8">
      <w:headerReference w:type="default" r:id="rId36"/>
      <w:footerReference w:type="default" r:id="rId3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7CAB9A" w14:textId="77777777" w:rsidR="00C97B90" w:rsidRDefault="00C97B90" w:rsidP="00571BED">
      <w:pPr>
        <w:spacing w:after="0" w:line="240" w:lineRule="auto"/>
      </w:pPr>
      <w:r>
        <w:separator/>
      </w:r>
    </w:p>
  </w:endnote>
  <w:endnote w:type="continuationSeparator" w:id="0">
    <w:p w14:paraId="41EE1A12" w14:textId="77777777" w:rsidR="00C97B90" w:rsidRDefault="00C97B90" w:rsidP="00571B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71469363"/>
      <w:docPartObj>
        <w:docPartGallery w:val="Page Numbers (Bottom of Page)"/>
        <w:docPartUnique/>
      </w:docPartObj>
    </w:sdtPr>
    <w:sdtEndPr>
      <w:rPr>
        <w:noProof/>
      </w:rPr>
    </w:sdtEndPr>
    <w:sdtContent>
      <w:p w14:paraId="780AA177" w14:textId="01B4D2CE" w:rsidR="006740A9" w:rsidRDefault="006740A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122D17E" w14:textId="768F71B8" w:rsidR="00571BED" w:rsidRPr="004D73D1" w:rsidRDefault="00571BED" w:rsidP="004D73D1">
    <w:pPr>
      <w:pStyle w:val="Footer"/>
      <w:jc w:val="right"/>
      <w:rPr>
        <w:i/>
        <w:i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781C37" w14:textId="77777777" w:rsidR="00C97B90" w:rsidRDefault="00C97B90" w:rsidP="00571BED">
      <w:pPr>
        <w:spacing w:after="0" w:line="240" w:lineRule="auto"/>
      </w:pPr>
      <w:r>
        <w:separator/>
      </w:r>
    </w:p>
  </w:footnote>
  <w:footnote w:type="continuationSeparator" w:id="0">
    <w:p w14:paraId="6765418D" w14:textId="77777777" w:rsidR="00C97B90" w:rsidRDefault="00C97B90" w:rsidP="00571B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alias w:val="Author"/>
      <w:tag w:val=""/>
      <w:id w:val="-1244024598"/>
      <w:placeholder>
        <w:docPart w:val="1F7B3E4E2C86486CA35AB5D7164901DD"/>
      </w:placeholder>
      <w:dataBinding w:prefixMappings="xmlns:ns0='http://purl.org/dc/elements/1.1/' xmlns:ns1='http://schemas.openxmlformats.org/package/2006/metadata/core-properties' " w:xpath="/ns1:coreProperties[1]/ns0:creator[1]" w:storeItemID="{6C3C8BC8-F283-45AE-878A-BAB7291924A1}"/>
      <w:text/>
    </w:sdtPr>
    <w:sdtContent>
      <w:p w14:paraId="032E3E89" w14:textId="25A3A058" w:rsidR="00D663C7" w:rsidRDefault="00D663C7">
        <w:pPr>
          <w:pStyle w:val="Header"/>
        </w:pPr>
        <w:r>
          <w:t>Johannes Castellano</w:t>
        </w:r>
      </w:p>
    </w:sdtContent>
  </w:sdt>
  <w:p w14:paraId="5248D029" w14:textId="77777777" w:rsidR="004D73D1" w:rsidRDefault="004D73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F80CD3"/>
    <w:multiLevelType w:val="hybridMultilevel"/>
    <w:tmpl w:val="6A48D4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ED25820"/>
    <w:multiLevelType w:val="hybridMultilevel"/>
    <w:tmpl w:val="F3A6D7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622A2CE1"/>
    <w:multiLevelType w:val="multilevel"/>
    <w:tmpl w:val="7C08D23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A81B8E"/>
    <w:multiLevelType w:val="hybridMultilevel"/>
    <w:tmpl w:val="BA8892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BF304B"/>
    <w:multiLevelType w:val="hybridMultilevel"/>
    <w:tmpl w:val="CF601878"/>
    <w:lvl w:ilvl="0" w:tplc="0409000F">
      <w:start w:val="1"/>
      <w:numFmt w:val="decimal"/>
      <w:lvlText w:val="%1."/>
      <w:lvlJc w:val="left"/>
      <w:pPr>
        <w:ind w:left="1491" w:hanging="360"/>
      </w:pPr>
    </w:lvl>
    <w:lvl w:ilvl="1" w:tplc="04090019" w:tentative="1">
      <w:start w:val="1"/>
      <w:numFmt w:val="lowerLetter"/>
      <w:lvlText w:val="%2."/>
      <w:lvlJc w:val="left"/>
      <w:pPr>
        <w:ind w:left="2211" w:hanging="360"/>
      </w:pPr>
    </w:lvl>
    <w:lvl w:ilvl="2" w:tplc="0409001B" w:tentative="1">
      <w:start w:val="1"/>
      <w:numFmt w:val="lowerRoman"/>
      <w:lvlText w:val="%3."/>
      <w:lvlJc w:val="right"/>
      <w:pPr>
        <w:ind w:left="2931" w:hanging="180"/>
      </w:pPr>
    </w:lvl>
    <w:lvl w:ilvl="3" w:tplc="0409000F" w:tentative="1">
      <w:start w:val="1"/>
      <w:numFmt w:val="decimal"/>
      <w:lvlText w:val="%4."/>
      <w:lvlJc w:val="left"/>
      <w:pPr>
        <w:ind w:left="3651" w:hanging="360"/>
      </w:pPr>
    </w:lvl>
    <w:lvl w:ilvl="4" w:tplc="04090019" w:tentative="1">
      <w:start w:val="1"/>
      <w:numFmt w:val="lowerLetter"/>
      <w:lvlText w:val="%5."/>
      <w:lvlJc w:val="left"/>
      <w:pPr>
        <w:ind w:left="4371" w:hanging="360"/>
      </w:pPr>
    </w:lvl>
    <w:lvl w:ilvl="5" w:tplc="0409001B" w:tentative="1">
      <w:start w:val="1"/>
      <w:numFmt w:val="lowerRoman"/>
      <w:lvlText w:val="%6."/>
      <w:lvlJc w:val="right"/>
      <w:pPr>
        <w:ind w:left="5091" w:hanging="180"/>
      </w:pPr>
    </w:lvl>
    <w:lvl w:ilvl="6" w:tplc="0409000F" w:tentative="1">
      <w:start w:val="1"/>
      <w:numFmt w:val="decimal"/>
      <w:lvlText w:val="%7."/>
      <w:lvlJc w:val="left"/>
      <w:pPr>
        <w:ind w:left="5811" w:hanging="360"/>
      </w:pPr>
    </w:lvl>
    <w:lvl w:ilvl="7" w:tplc="04090019" w:tentative="1">
      <w:start w:val="1"/>
      <w:numFmt w:val="lowerLetter"/>
      <w:lvlText w:val="%8."/>
      <w:lvlJc w:val="left"/>
      <w:pPr>
        <w:ind w:left="6531" w:hanging="360"/>
      </w:pPr>
    </w:lvl>
    <w:lvl w:ilvl="8" w:tplc="0409001B" w:tentative="1">
      <w:start w:val="1"/>
      <w:numFmt w:val="lowerRoman"/>
      <w:lvlText w:val="%9."/>
      <w:lvlJc w:val="right"/>
      <w:pPr>
        <w:ind w:left="7251" w:hanging="180"/>
      </w:pPr>
    </w:lvl>
  </w:abstractNum>
  <w:num w:numId="1" w16cid:durableId="442118020">
    <w:abstractNumId w:val="2"/>
  </w:num>
  <w:num w:numId="2" w16cid:durableId="980694199">
    <w:abstractNumId w:val="4"/>
  </w:num>
  <w:num w:numId="3" w16cid:durableId="937736">
    <w:abstractNumId w:val="0"/>
  </w:num>
  <w:num w:numId="4" w16cid:durableId="1279066859">
    <w:abstractNumId w:val="1"/>
  </w:num>
  <w:num w:numId="5" w16cid:durableId="159267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1D8"/>
    <w:rsid w:val="000B7A52"/>
    <w:rsid w:val="00156417"/>
    <w:rsid w:val="001610F5"/>
    <w:rsid w:val="001974FD"/>
    <w:rsid w:val="001B497E"/>
    <w:rsid w:val="002305E7"/>
    <w:rsid w:val="002569E0"/>
    <w:rsid w:val="00281AD0"/>
    <w:rsid w:val="003223B9"/>
    <w:rsid w:val="00352821"/>
    <w:rsid w:val="003B1AC7"/>
    <w:rsid w:val="003E7E98"/>
    <w:rsid w:val="0041051C"/>
    <w:rsid w:val="004378D7"/>
    <w:rsid w:val="004A1BB3"/>
    <w:rsid w:val="004D73D1"/>
    <w:rsid w:val="004F4018"/>
    <w:rsid w:val="00516400"/>
    <w:rsid w:val="00571BED"/>
    <w:rsid w:val="005741E1"/>
    <w:rsid w:val="00593EEE"/>
    <w:rsid w:val="006740A9"/>
    <w:rsid w:val="006B79BC"/>
    <w:rsid w:val="006F69B8"/>
    <w:rsid w:val="007715FB"/>
    <w:rsid w:val="00802477"/>
    <w:rsid w:val="00827342"/>
    <w:rsid w:val="008B56D2"/>
    <w:rsid w:val="00981688"/>
    <w:rsid w:val="00AA73CC"/>
    <w:rsid w:val="00BA305B"/>
    <w:rsid w:val="00C52817"/>
    <w:rsid w:val="00C67464"/>
    <w:rsid w:val="00C97B90"/>
    <w:rsid w:val="00CA1D78"/>
    <w:rsid w:val="00D47B97"/>
    <w:rsid w:val="00D663C7"/>
    <w:rsid w:val="00D85866"/>
    <w:rsid w:val="00E3006C"/>
    <w:rsid w:val="00ED123F"/>
    <w:rsid w:val="00F121D8"/>
    <w:rsid w:val="00FF7C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CB2C97"/>
  <w15:chartTrackingRefBased/>
  <w15:docId w15:val="{AF0A4380-4E48-452B-A537-FD0F77265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21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121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21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21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21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21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21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21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21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21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121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21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21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21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21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21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21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21D8"/>
    <w:rPr>
      <w:rFonts w:eastAsiaTheme="majorEastAsia" w:cstheme="majorBidi"/>
      <w:color w:val="272727" w:themeColor="text1" w:themeTint="D8"/>
    </w:rPr>
  </w:style>
  <w:style w:type="paragraph" w:styleId="Title">
    <w:name w:val="Title"/>
    <w:basedOn w:val="Normal"/>
    <w:next w:val="Normal"/>
    <w:link w:val="TitleChar"/>
    <w:uiPriority w:val="10"/>
    <w:qFormat/>
    <w:rsid w:val="00F121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21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21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21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21D8"/>
    <w:pPr>
      <w:spacing w:before="160"/>
      <w:jc w:val="center"/>
    </w:pPr>
    <w:rPr>
      <w:i/>
      <w:iCs/>
      <w:color w:val="404040" w:themeColor="text1" w:themeTint="BF"/>
    </w:rPr>
  </w:style>
  <w:style w:type="character" w:customStyle="1" w:styleId="QuoteChar">
    <w:name w:val="Quote Char"/>
    <w:basedOn w:val="DefaultParagraphFont"/>
    <w:link w:val="Quote"/>
    <w:uiPriority w:val="29"/>
    <w:rsid w:val="00F121D8"/>
    <w:rPr>
      <w:i/>
      <w:iCs/>
      <w:color w:val="404040" w:themeColor="text1" w:themeTint="BF"/>
    </w:rPr>
  </w:style>
  <w:style w:type="paragraph" w:styleId="ListParagraph">
    <w:name w:val="List Paragraph"/>
    <w:basedOn w:val="Normal"/>
    <w:uiPriority w:val="34"/>
    <w:qFormat/>
    <w:rsid w:val="00F121D8"/>
    <w:pPr>
      <w:ind w:left="720"/>
      <w:contextualSpacing/>
    </w:pPr>
  </w:style>
  <w:style w:type="character" w:styleId="IntenseEmphasis">
    <w:name w:val="Intense Emphasis"/>
    <w:basedOn w:val="DefaultParagraphFont"/>
    <w:uiPriority w:val="21"/>
    <w:qFormat/>
    <w:rsid w:val="00F121D8"/>
    <w:rPr>
      <w:i/>
      <w:iCs/>
      <w:color w:val="0F4761" w:themeColor="accent1" w:themeShade="BF"/>
    </w:rPr>
  </w:style>
  <w:style w:type="paragraph" w:styleId="IntenseQuote">
    <w:name w:val="Intense Quote"/>
    <w:basedOn w:val="Normal"/>
    <w:next w:val="Normal"/>
    <w:link w:val="IntenseQuoteChar"/>
    <w:uiPriority w:val="30"/>
    <w:qFormat/>
    <w:rsid w:val="00F121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21D8"/>
    <w:rPr>
      <w:i/>
      <w:iCs/>
      <w:color w:val="0F4761" w:themeColor="accent1" w:themeShade="BF"/>
    </w:rPr>
  </w:style>
  <w:style w:type="character" w:styleId="IntenseReference">
    <w:name w:val="Intense Reference"/>
    <w:basedOn w:val="DefaultParagraphFont"/>
    <w:uiPriority w:val="32"/>
    <w:qFormat/>
    <w:rsid w:val="00F121D8"/>
    <w:rPr>
      <w:b/>
      <w:bCs/>
      <w:smallCaps/>
      <w:color w:val="0F4761" w:themeColor="accent1" w:themeShade="BF"/>
      <w:spacing w:val="5"/>
    </w:rPr>
  </w:style>
  <w:style w:type="character" w:styleId="Hyperlink">
    <w:name w:val="Hyperlink"/>
    <w:basedOn w:val="DefaultParagraphFont"/>
    <w:uiPriority w:val="99"/>
    <w:unhideWhenUsed/>
    <w:rsid w:val="00C52817"/>
    <w:rPr>
      <w:color w:val="467886" w:themeColor="hyperlink"/>
      <w:u w:val="single"/>
    </w:rPr>
  </w:style>
  <w:style w:type="character" w:styleId="UnresolvedMention">
    <w:name w:val="Unresolved Mention"/>
    <w:basedOn w:val="DefaultParagraphFont"/>
    <w:uiPriority w:val="99"/>
    <w:semiHidden/>
    <w:unhideWhenUsed/>
    <w:rsid w:val="00C52817"/>
    <w:rPr>
      <w:color w:val="605E5C"/>
      <w:shd w:val="clear" w:color="auto" w:fill="E1DFDD"/>
    </w:rPr>
  </w:style>
  <w:style w:type="paragraph" w:styleId="Header">
    <w:name w:val="header"/>
    <w:basedOn w:val="Normal"/>
    <w:link w:val="HeaderChar"/>
    <w:uiPriority w:val="99"/>
    <w:unhideWhenUsed/>
    <w:rsid w:val="00571B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BED"/>
  </w:style>
  <w:style w:type="paragraph" w:styleId="Footer">
    <w:name w:val="footer"/>
    <w:basedOn w:val="Normal"/>
    <w:link w:val="FooterChar"/>
    <w:uiPriority w:val="99"/>
    <w:unhideWhenUsed/>
    <w:rsid w:val="00571B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BED"/>
  </w:style>
  <w:style w:type="character" w:styleId="PlaceholderText">
    <w:name w:val="Placeholder Text"/>
    <w:basedOn w:val="DefaultParagraphFont"/>
    <w:uiPriority w:val="99"/>
    <w:semiHidden/>
    <w:rsid w:val="004D73D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193174">
      <w:bodyDiv w:val="1"/>
      <w:marLeft w:val="0"/>
      <w:marRight w:val="0"/>
      <w:marTop w:val="0"/>
      <w:marBottom w:val="0"/>
      <w:divBdr>
        <w:top w:val="none" w:sz="0" w:space="0" w:color="auto"/>
        <w:left w:val="none" w:sz="0" w:space="0" w:color="auto"/>
        <w:bottom w:val="none" w:sz="0" w:space="0" w:color="auto"/>
        <w:right w:val="none" w:sz="0" w:space="0" w:color="auto"/>
      </w:divBdr>
    </w:div>
    <w:div w:id="861473220">
      <w:bodyDiv w:val="1"/>
      <w:marLeft w:val="0"/>
      <w:marRight w:val="0"/>
      <w:marTop w:val="0"/>
      <w:marBottom w:val="0"/>
      <w:divBdr>
        <w:top w:val="none" w:sz="0" w:space="0" w:color="auto"/>
        <w:left w:val="none" w:sz="0" w:space="0" w:color="auto"/>
        <w:bottom w:val="none" w:sz="0" w:space="0" w:color="auto"/>
        <w:right w:val="none" w:sz="0" w:space="0" w:color="auto"/>
      </w:divBdr>
    </w:div>
    <w:div w:id="1177118403">
      <w:bodyDiv w:val="1"/>
      <w:marLeft w:val="0"/>
      <w:marRight w:val="0"/>
      <w:marTop w:val="0"/>
      <w:marBottom w:val="0"/>
      <w:divBdr>
        <w:top w:val="none" w:sz="0" w:space="0" w:color="auto"/>
        <w:left w:val="none" w:sz="0" w:space="0" w:color="auto"/>
        <w:bottom w:val="none" w:sz="0" w:space="0" w:color="auto"/>
        <w:right w:val="none" w:sz="0" w:space="0" w:color="auto"/>
      </w:divBdr>
    </w:div>
    <w:div w:id="1284189068">
      <w:bodyDiv w:val="1"/>
      <w:marLeft w:val="0"/>
      <w:marRight w:val="0"/>
      <w:marTop w:val="0"/>
      <w:marBottom w:val="0"/>
      <w:divBdr>
        <w:top w:val="none" w:sz="0" w:space="0" w:color="auto"/>
        <w:left w:val="none" w:sz="0" w:space="0" w:color="auto"/>
        <w:bottom w:val="none" w:sz="0" w:space="0" w:color="auto"/>
        <w:right w:val="none" w:sz="0" w:space="0" w:color="auto"/>
      </w:divBdr>
    </w:div>
    <w:div w:id="1484001563">
      <w:bodyDiv w:val="1"/>
      <w:marLeft w:val="0"/>
      <w:marRight w:val="0"/>
      <w:marTop w:val="0"/>
      <w:marBottom w:val="0"/>
      <w:divBdr>
        <w:top w:val="none" w:sz="0" w:space="0" w:color="auto"/>
        <w:left w:val="none" w:sz="0" w:space="0" w:color="auto"/>
        <w:bottom w:val="none" w:sz="0" w:space="0" w:color="auto"/>
        <w:right w:val="none" w:sz="0" w:space="0" w:color="auto"/>
      </w:divBdr>
    </w:div>
    <w:div w:id="1736780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obaltstrike.com/" TargetMode="External"/><Relationship Id="rId18" Type="http://schemas.openxmlformats.org/officeDocument/2006/relationships/hyperlink" Target="https://www.splunk.com/en_us/blog/learn/c2-command-and-control.html" TargetMode="External"/><Relationship Id="rId26" Type="http://schemas.openxmlformats.org/officeDocument/2006/relationships/hyperlink" Target="https://www.keysight.com/blogs/en/tech/nwvs/2021/06/16/empire-c2-networking-into-the-dark-side" TargetMode="External"/><Relationship Id="rId39" Type="http://schemas.openxmlformats.org/officeDocument/2006/relationships/glossaryDocument" Target="glossary/document.xml"/><Relationship Id="rId21" Type="http://schemas.openxmlformats.org/officeDocument/2006/relationships/hyperlink" Target="https://blog.netwrix.com/2023/01/27/powershell-empire-covenant/" TargetMode="External"/><Relationship Id="rId34" Type="http://schemas.openxmlformats.org/officeDocument/2006/relationships/hyperlink" Target="https://medium.com/@1200km/metasploit-modules-guide-auxiliary-1821db1712f0" TargetMode="External"/><Relationship Id="rId7" Type="http://schemas.openxmlformats.org/officeDocument/2006/relationships/hyperlink" Target="https://docs.rapid7.com/metasploit/about-post-exploitation/" TargetMode="External"/><Relationship Id="rId12" Type="http://schemas.openxmlformats.org/officeDocument/2006/relationships/hyperlink" Target="https://redcanary.com/threat-detection-report/threats/cobalt-strike/" TargetMode="External"/><Relationship Id="rId17" Type="http://schemas.openxmlformats.org/officeDocument/2006/relationships/hyperlink" Target="https://www.cobaltstrike.com/blog/cobalt-strikes-process-injection-the-details-cobalt-strike" TargetMode="External"/><Relationship Id="rId25" Type="http://schemas.openxmlformats.org/officeDocument/2006/relationships/hyperlink" Target="https://blog.qualys.com/vulnerabilities-threat-research/2022/12/12/dissecting-the-empire-c2-framework" TargetMode="External"/><Relationship Id="rId33" Type="http://schemas.openxmlformats.org/officeDocument/2006/relationships/hyperlink" Target="https://docs.rapid7.com/metasploit/msf-overview/"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hedfirreport.com/2021/08/29/cobalt-strike-a-defenders-guide/" TargetMode="External"/><Relationship Id="rId20" Type="http://schemas.openxmlformats.org/officeDocument/2006/relationships/hyperlink" Target="https://unit42.paloaltonetworks.com/empire-c2-helps-train-machine-learning-framework/" TargetMode="External"/><Relationship Id="rId29" Type="http://schemas.openxmlformats.org/officeDocument/2006/relationships/hyperlink" Target="https://www.reddit.com/r/hackthebox/comments/194wjg9/is_metasploit_really_used_by_professional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dfoxsec.com/blog/introduction-to-c2-frameworks/" TargetMode="External"/><Relationship Id="rId24" Type="http://schemas.openxmlformats.org/officeDocument/2006/relationships/hyperlink" Target="https://cloud.google.com/blog/topics/threat-intelligence/defining-cobalt-strike-components" TargetMode="External"/><Relationship Id="rId32" Type="http://schemas.openxmlformats.org/officeDocument/2006/relationships/hyperlink" Target="https://docs.rapid7.com/metasploit/managing-metasploit/"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cobaltstrike.com/product/pricing-plans" TargetMode="External"/><Relationship Id="rId23" Type="http://schemas.openxmlformats.org/officeDocument/2006/relationships/hyperlink" Target="https://www.manageengine.com/log-management/correlation-rules/detecting-metasploit.html" TargetMode="External"/><Relationship Id="rId28" Type="http://schemas.openxmlformats.org/officeDocument/2006/relationships/hyperlink" Target="https://www.cobaltstrike.com/product/features" TargetMode="External"/><Relationship Id="rId36" Type="http://schemas.openxmlformats.org/officeDocument/2006/relationships/header" Target="header1.xml"/><Relationship Id="rId10" Type="http://schemas.openxmlformats.org/officeDocument/2006/relationships/hyperlink" Target="https://www.resecurity.com/blog/article/c2-frameworks-threat-hunting-in-action-with-yara-rules" TargetMode="External"/><Relationship Id="rId19" Type="http://schemas.openxmlformats.org/officeDocument/2006/relationships/hyperlink" Target="https://www.dnsfilter.com/blog/c2-server-command-and-control-attack" TargetMode="External"/><Relationship Id="rId31" Type="http://schemas.openxmlformats.org/officeDocument/2006/relationships/hyperlink" Target="https://docs.rapid7.com/metasploit/manage-meterpreter-and-shell-sessions/" TargetMode="External"/><Relationship Id="rId4" Type="http://schemas.openxmlformats.org/officeDocument/2006/relationships/webSettings" Target="webSettings.xml"/><Relationship Id="rId9" Type="http://schemas.openxmlformats.org/officeDocument/2006/relationships/hyperlink" Target="https://www.extrahop.com/resources/attacks/c-c-beaconing" TargetMode="External"/><Relationship Id="rId14" Type="http://schemas.openxmlformats.org/officeDocument/2006/relationships/hyperlink" Target="https://live.paloaltonetworks.com/t5/community-blogs/cobalt-strike-attack-detection-amp-defense-technology-overview/ba-p/533753" TargetMode="External"/><Relationship Id="rId22" Type="http://schemas.openxmlformats.org/officeDocument/2006/relationships/hyperlink" Target="https://fidelissecurity.com/threatgeek/threat-detection-response/c2-command-and-control-detection/" TargetMode="External"/><Relationship Id="rId27" Type="http://schemas.openxmlformats.org/officeDocument/2006/relationships/hyperlink" Target="https://bluegoatcyber.com/blog/empire-for-hacking-a-deep-dive-into-post-exploitation-frameworks/" TargetMode="External"/><Relationship Id="rId30" Type="http://schemas.openxmlformats.org/officeDocument/2006/relationships/hyperlink" Target="https://hstechdocs.helpsystems.com/manuals/cobaltstrike/current/userguide/content/topics/install_authorization-files.htm" TargetMode="External"/><Relationship Id="rId35" Type="http://schemas.openxmlformats.org/officeDocument/2006/relationships/hyperlink" Target="https://docs.rapid7.com/metasploit/modules" TargetMode="External"/><Relationship Id="rId8" Type="http://schemas.openxmlformats.org/officeDocument/2006/relationships/hyperlink" Target="https://www.offsec.com/metasploit-unleashed/auxiliary-module-reference/" TargetMode="External"/><Relationship Id="rId3"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F7B3E4E2C86486CA35AB5D7164901DD"/>
        <w:category>
          <w:name w:val="General"/>
          <w:gallery w:val="placeholder"/>
        </w:category>
        <w:types>
          <w:type w:val="bbPlcHdr"/>
        </w:types>
        <w:behaviors>
          <w:behavior w:val="content"/>
        </w:behaviors>
        <w:guid w:val="{D3E9AE8D-630D-421E-9560-77DB77839D9A}"/>
      </w:docPartPr>
      <w:docPartBody>
        <w:p w:rsidR="002F5D9D" w:rsidRDefault="0091779A">
          <w:r w:rsidRPr="005B719C">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79A"/>
    <w:rsid w:val="000935CF"/>
    <w:rsid w:val="002F5D9D"/>
    <w:rsid w:val="004378D7"/>
    <w:rsid w:val="0091779A"/>
    <w:rsid w:val="00A22E4F"/>
    <w:rsid w:val="00D85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779A"/>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1779A"/>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54</TotalTime>
  <Pages>7</Pages>
  <Words>2882</Words>
  <Characters>19669</Characters>
  <Application>Microsoft Office Word</Application>
  <DocSecurity>0</DocSecurity>
  <Lines>375</Lines>
  <Paragraphs>110</Paragraphs>
  <ScaleCrop>false</ScaleCrop>
  <Company/>
  <LinksUpToDate>false</LinksUpToDate>
  <CharactersWithSpaces>22470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Castellano</dc:creator>
  <cp:keywords/>
  <dc:description/>
  <cp:lastModifiedBy>Johannes Castellano</cp:lastModifiedBy>
  <cp:revision>38</cp:revision>
  <dcterms:created xsi:type="dcterms:W3CDTF">2025-03-22T05:31:00Z</dcterms:created>
  <dcterms:modified xsi:type="dcterms:W3CDTF">2025-03-24T15:33:00Z</dcterms:modified>
</cp:coreProperties>
</file>