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34A6B" w14:textId="6DFB71E6" w:rsidR="0045382F" w:rsidRPr="0001573A" w:rsidRDefault="00B50419" w:rsidP="0001573A">
      <w:pPr>
        <w:jc w:val="center"/>
        <w:rPr>
          <w:rFonts w:asciiTheme="minorHAnsi" w:hAnsiTheme="minorHAnsi"/>
          <w:b/>
          <w:bCs/>
          <w:i/>
          <w:color w:val="F79646" w:themeColor="accent6"/>
        </w:rPr>
      </w:pPr>
      <w:r>
        <w:rPr>
          <w:rFonts w:asciiTheme="minorHAnsi" w:hAnsiTheme="minorHAnsi"/>
          <w:b/>
          <w:bCs/>
          <w:i/>
          <w:color w:val="F79646" w:themeColor="accent6"/>
        </w:rPr>
        <w:t>Fluid Dynamics – MEE315</w:t>
      </w:r>
      <w:r w:rsidR="0001573A">
        <w:rPr>
          <w:rFonts w:asciiTheme="minorHAnsi" w:hAnsiTheme="minorHAnsi"/>
          <w:b/>
          <w:bCs/>
          <w:i/>
          <w:color w:val="F79646" w:themeColor="accent6"/>
        </w:rPr>
        <w:t xml:space="preserve"> - </w:t>
      </w:r>
      <w:r>
        <w:rPr>
          <w:rFonts w:asciiTheme="minorHAnsi" w:hAnsiTheme="minorHAnsi"/>
          <w:i/>
        </w:rPr>
        <w:t xml:space="preserve">Fall term </w:t>
      </w:r>
      <w:r w:rsidR="00E26368">
        <w:rPr>
          <w:rFonts w:asciiTheme="minorHAnsi" w:hAnsiTheme="minorHAnsi"/>
          <w:i/>
        </w:rPr>
        <w:t>2023</w:t>
      </w:r>
    </w:p>
    <w:p w14:paraId="42E02806" w14:textId="77777777" w:rsidR="00F43951" w:rsidRDefault="00F43951" w:rsidP="008C3148">
      <w:pPr>
        <w:jc w:val="both"/>
        <w:rPr>
          <w:rFonts w:asciiTheme="minorHAnsi" w:hAnsiTheme="minorHAnsi"/>
          <w:b/>
        </w:rPr>
      </w:pPr>
    </w:p>
    <w:p w14:paraId="12534A6C" w14:textId="1B1DB47D" w:rsidR="00194CFF" w:rsidRPr="005839FD" w:rsidRDefault="00921DFD" w:rsidP="008C3148">
      <w:pPr>
        <w:jc w:val="both"/>
        <w:rPr>
          <w:rFonts w:asciiTheme="minorHAnsi" w:hAnsiTheme="minorHAnsi"/>
        </w:rPr>
      </w:pPr>
      <w:r w:rsidRPr="005839FD">
        <w:rPr>
          <w:rFonts w:asciiTheme="minorHAnsi" w:hAnsiTheme="minorHAnsi"/>
          <w:b/>
        </w:rPr>
        <w:t>Instructor:</w:t>
      </w:r>
      <w:r w:rsidR="00126F95" w:rsidRPr="005839FD">
        <w:rPr>
          <w:rFonts w:asciiTheme="minorHAnsi" w:hAnsiTheme="minorHAnsi"/>
        </w:rPr>
        <w:t xml:space="preserve"> </w:t>
      </w:r>
      <w:r w:rsidR="00B50419" w:rsidRPr="005839FD">
        <w:rPr>
          <w:rFonts w:asciiTheme="minorHAnsi" w:hAnsiTheme="minorHAnsi"/>
        </w:rPr>
        <w:t xml:space="preserve">Francesco </w:t>
      </w:r>
      <w:proofErr w:type="spellStart"/>
      <w:r w:rsidR="00B50419" w:rsidRPr="005839FD">
        <w:rPr>
          <w:rFonts w:asciiTheme="minorHAnsi" w:hAnsiTheme="minorHAnsi"/>
        </w:rPr>
        <w:t>Ambrogi</w:t>
      </w:r>
      <w:proofErr w:type="spellEnd"/>
    </w:p>
    <w:p w14:paraId="12534A6D" w14:textId="48B43963" w:rsidR="00921DFD" w:rsidRPr="005839FD" w:rsidRDefault="00921DFD" w:rsidP="008C3148">
      <w:pPr>
        <w:jc w:val="both"/>
        <w:rPr>
          <w:rFonts w:asciiTheme="minorHAnsi" w:hAnsiTheme="minorHAnsi"/>
        </w:rPr>
      </w:pPr>
      <w:r w:rsidRPr="005839FD">
        <w:rPr>
          <w:rFonts w:asciiTheme="minorHAnsi" w:hAnsiTheme="minorHAnsi"/>
          <w:b/>
        </w:rPr>
        <w:t xml:space="preserve">Office: </w:t>
      </w:r>
      <w:r w:rsidR="00B50419" w:rsidRPr="005839FD">
        <w:rPr>
          <w:rFonts w:asciiTheme="minorHAnsi" w:hAnsiTheme="minorHAnsi"/>
          <w:b/>
        </w:rPr>
        <w:t>SB2125</w:t>
      </w:r>
    </w:p>
    <w:p w14:paraId="12534A6E" w14:textId="032CB4E1" w:rsidR="00921DFD" w:rsidRPr="005839FD" w:rsidRDefault="00921DFD" w:rsidP="008C3148">
      <w:pPr>
        <w:jc w:val="both"/>
        <w:rPr>
          <w:rFonts w:asciiTheme="minorHAnsi" w:hAnsiTheme="minorHAnsi"/>
        </w:rPr>
      </w:pPr>
      <w:r w:rsidRPr="005839FD">
        <w:rPr>
          <w:rFonts w:asciiTheme="minorHAnsi" w:hAnsiTheme="minorHAnsi"/>
          <w:b/>
        </w:rPr>
        <w:t xml:space="preserve">Phone: </w:t>
      </w:r>
      <w:r w:rsidR="00B50419" w:rsidRPr="005839FD">
        <w:rPr>
          <w:rFonts w:asciiTheme="minorHAnsi" w:hAnsiTheme="minorHAnsi"/>
          <w:b/>
        </w:rPr>
        <w:t>N/A</w:t>
      </w:r>
    </w:p>
    <w:p w14:paraId="12534A6F" w14:textId="4FC8B326" w:rsidR="006C5053" w:rsidRPr="005839FD" w:rsidRDefault="006C5053" w:rsidP="006C5053">
      <w:pPr>
        <w:jc w:val="both"/>
        <w:rPr>
          <w:rFonts w:asciiTheme="minorHAnsi" w:hAnsiTheme="minorHAnsi"/>
          <w:bCs/>
        </w:rPr>
      </w:pPr>
      <w:r w:rsidRPr="005839FD">
        <w:rPr>
          <w:rFonts w:asciiTheme="minorHAnsi" w:hAnsiTheme="minorHAnsi"/>
          <w:b/>
        </w:rPr>
        <w:t xml:space="preserve">E-mail: </w:t>
      </w:r>
      <w:r w:rsidR="00B50419" w:rsidRPr="005839FD">
        <w:rPr>
          <w:rFonts w:asciiTheme="minorHAnsi" w:hAnsiTheme="minorHAnsi"/>
          <w:bCs/>
        </w:rPr>
        <w:t>francesco.ambrogi@rmc-cmr.ca</w:t>
      </w:r>
    </w:p>
    <w:p w14:paraId="12534A70" w14:textId="77777777" w:rsidR="00921DFD" w:rsidRPr="008F546E" w:rsidRDefault="00921DFD" w:rsidP="008C3148">
      <w:pPr>
        <w:jc w:val="both"/>
        <w:rPr>
          <w:rFonts w:asciiTheme="minorHAnsi" w:hAnsiTheme="minorHAnsi"/>
          <w:lang w:val="pt-BR"/>
        </w:rPr>
      </w:pPr>
    </w:p>
    <w:p w14:paraId="12534A71" w14:textId="1CA11438" w:rsidR="007558C2" w:rsidRPr="00EA1690" w:rsidRDefault="00921DFD" w:rsidP="000F2919">
      <w:pPr>
        <w:jc w:val="both"/>
        <w:rPr>
          <w:rFonts w:asciiTheme="minorHAnsi" w:hAnsiTheme="minorHAnsi"/>
        </w:rPr>
      </w:pPr>
      <w:r w:rsidRPr="00EA1690">
        <w:rPr>
          <w:rFonts w:asciiTheme="minorHAnsi" w:hAnsiTheme="minorHAnsi"/>
          <w:b/>
        </w:rPr>
        <w:t>Lecture</w:t>
      </w:r>
      <w:r w:rsidR="00C14BE3" w:rsidRPr="00EA1690">
        <w:rPr>
          <w:rFonts w:asciiTheme="minorHAnsi" w:hAnsiTheme="minorHAnsi"/>
          <w:b/>
        </w:rPr>
        <w:t>s</w:t>
      </w:r>
      <w:r w:rsidRPr="00EA1690">
        <w:rPr>
          <w:rFonts w:asciiTheme="minorHAnsi" w:hAnsiTheme="minorHAnsi"/>
          <w:b/>
        </w:rPr>
        <w:t>:</w:t>
      </w:r>
      <w:r w:rsidR="00B50419">
        <w:rPr>
          <w:rFonts w:asciiTheme="minorHAnsi" w:hAnsiTheme="minorHAnsi"/>
        </w:rPr>
        <w:t xml:space="preserve"> Mondays (9-9:50AM), Wednesdays (10-11:50PM), Fridays (12:40-2:30PM)</w:t>
      </w:r>
    </w:p>
    <w:p w14:paraId="12534A72" w14:textId="77777777" w:rsidR="0051595D" w:rsidRPr="00EA1690" w:rsidRDefault="0051595D" w:rsidP="0051595D">
      <w:pPr>
        <w:jc w:val="both"/>
        <w:rPr>
          <w:rFonts w:asciiTheme="minorHAnsi" w:hAnsiTheme="minorHAnsi"/>
        </w:rPr>
      </w:pPr>
    </w:p>
    <w:p w14:paraId="12534A73" w14:textId="57002475" w:rsidR="0051595D" w:rsidRPr="00EA1690" w:rsidRDefault="0051595D" w:rsidP="0051595D">
      <w:pPr>
        <w:jc w:val="both"/>
        <w:rPr>
          <w:rFonts w:asciiTheme="minorHAnsi" w:hAnsiTheme="minorHAnsi"/>
          <w:b/>
        </w:rPr>
      </w:pPr>
      <w:r w:rsidRPr="00EA1690">
        <w:rPr>
          <w:rFonts w:asciiTheme="minorHAnsi" w:hAnsiTheme="minorHAnsi"/>
          <w:b/>
        </w:rPr>
        <w:t>Tutorials:</w:t>
      </w:r>
      <w:r w:rsidR="00B50419">
        <w:rPr>
          <w:rFonts w:asciiTheme="minorHAnsi" w:hAnsiTheme="minorHAnsi"/>
          <w:b/>
        </w:rPr>
        <w:t xml:space="preserve"> </w:t>
      </w:r>
      <w:r w:rsidR="00B50419">
        <w:rPr>
          <w:rFonts w:asciiTheme="minorHAnsi" w:hAnsiTheme="minorHAnsi"/>
          <w:bCs/>
        </w:rPr>
        <w:t>As indicated by instructor</w:t>
      </w:r>
      <w:r w:rsidRPr="00EA1690">
        <w:rPr>
          <w:rFonts w:asciiTheme="minorHAnsi" w:hAnsiTheme="minorHAnsi"/>
          <w:b/>
        </w:rPr>
        <w:tab/>
      </w:r>
    </w:p>
    <w:p w14:paraId="12534A74" w14:textId="77777777" w:rsidR="000F2919" w:rsidRPr="00EA1690" w:rsidRDefault="000F2919" w:rsidP="0051595D">
      <w:pPr>
        <w:jc w:val="both"/>
        <w:rPr>
          <w:rFonts w:asciiTheme="minorHAnsi" w:hAnsiTheme="minorHAnsi"/>
        </w:rPr>
      </w:pPr>
    </w:p>
    <w:p w14:paraId="5528BFC6" w14:textId="77777777" w:rsidR="00B50419" w:rsidRDefault="00807540" w:rsidP="0051595D">
      <w:pPr>
        <w:jc w:val="both"/>
        <w:rPr>
          <w:rFonts w:asciiTheme="minorHAnsi" w:hAnsiTheme="minorHAnsi"/>
          <w:b/>
        </w:rPr>
      </w:pPr>
      <w:r w:rsidRPr="00EA1690">
        <w:rPr>
          <w:rFonts w:asciiTheme="minorHAnsi" w:hAnsiTheme="minorHAnsi"/>
          <w:b/>
        </w:rPr>
        <w:t>Lab</w:t>
      </w:r>
      <w:r w:rsidR="00B50419">
        <w:rPr>
          <w:rFonts w:asciiTheme="minorHAnsi" w:hAnsiTheme="minorHAnsi"/>
          <w:b/>
        </w:rPr>
        <w:t xml:space="preserve">s: </w:t>
      </w:r>
    </w:p>
    <w:p w14:paraId="12534A75" w14:textId="7E41464F" w:rsidR="0051595D" w:rsidRPr="00B50419" w:rsidRDefault="00B50419" w:rsidP="00B50419">
      <w:pPr>
        <w:pStyle w:val="ListParagraph"/>
        <w:numPr>
          <w:ilvl w:val="0"/>
          <w:numId w:val="6"/>
        </w:numPr>
        <w:jc w:val="both"/>
        <w:rPr>
          <w:rFonts w:asciiTheme="minorHAnsi" w:hAnsiTheme="minorHAnsi"/>
          <w:bCs/>
        </w:rPr>
      </w:pPr>
      <w:r w:rsidRPr="00B50419">
        <w:rPr>
          <w:rFonts w:asciiTheme="minorHAnsi" w:hAnsiTheme="minorHAnsi"/>
          <w:bCs/>
        </w:rPr>
        <w:t>Wednesday October 4</w:t>
      </w:r>
      <w:r w:rsidRPr="00B50419">
        <w:rPr>
          <w:rFonts w:asciiTheme="minorHAnsi" w:hAnsiTheme="minorHAnsi"/>
          <w:bCs/>
          <w:vertAlign w:val="superscript"/>
        </w:rPr>
        <w:t>th</w:t>
      </w:r>
      <w:r w:rsidRPr="00B50419">
        <w:rPr>
          <w:rFonts w:asciiTheme="minorHAnsi" w:hAnsiTheme="minorHAnsi"/>
          <w:bCs/>
        </w:rPr>
        <w:t xml:space="preserve"> 10-12PM</w:t>
      </w:r>
      <w:r w:rsidR="00807540" w:rsidRPr="00B50419">
        <w:rPr>
          <w:rFonts w:asciiTheme="minorHAnsi" w:hAnsiTheme="minorHAnsi"/>
          <w:b/>
        </w:rPr>
        <w:tab/>
      </w:r>
    </w:p>
    <w:p w14:paraId="29335204" w14:textId="06DF0EC6" w:rsidR="00B50419" w:rsidRPr="00B50419" w:rsidRDefault="00B50419" w:rsidP="00B50419">
      <w:pPr>
        <w:pStyle w:val="ListParagraph"/>
        <w:numPr>
          <w:ilvl w:val="0"/>
          <w:numId w:val="6"/>
        </w:numPr>
        <w:jc w:val="both"/>
        <w:rPr>
          <w:rFonts w:asciiTheme="minorHAnsi" w:hAnsiTheme="minorHAnsi"/>
          <w:bCs/>
        </w:rPr>
      </w:pPr>
      <w:r w:rsidRPr="00B50419">
        <w:rPr>
          <w:rFonts w:asciiTheme="minorHAnsi" w:hAnsiTheme="minorHAnsi"/>
          <w:bCs/>
        </w:rPr>
        <w:t>Wednesday November 1</w:t>
      </w:r>
      <w:r w:rsidRPr="00B50419">
        <w:rPr>
          <w:rFonts w:asciiTheme="minorHAnsi" w:hAnsiTheme="minorHAnsi"/>
          <w:bCs/>
          <w:vertAlign w:val="superscript"/>
        </w:rPr>
        <w:t>st</w:t>
      </w:r>
      <w:r w:rsidRPr="00B50419">
        <w:rPr>
          <w:rFonts w:asciiTheme="minorHAnsi" w:hAnsiTheme="minorHAnsi"/>
          <w:bCs/>
        </w:rPr>
        <w:t xml:space="preserve"> 10-12PM</w:t>
      </w:r>
    </w:p>
    <w:p w14:paraId="7ABFE9F2" w14:textId="77777777" w:rsidR="00E26368" w:rsidRPr="00EA1690" w:rsidRDefault="00E26368" w:rsidP="00DE6438">
      <w:pPr>
        <w:jc w:val="both"/>
        <w:rPr>
          <w:rFonts w:asciiTheme="minorHAnsi" w:hAnsiTheme="minorHAnsi"/>
          <w:b/>
          <w:i/>
        </w:rPr>
      </w:pPr>
    </w:p>
    <w:p w14:paraId="3DBE8FB8" w14:textId="52377628" w:rsidR="00E26368" w:rsidRPr="00B50419" w:rsidRDefault="00E26368" w:rsidP="00E26368">
      <w:pPr>
        <w:jc w:val="both"/>
        <w:rPr>
          <w:rFonts w:asciiTheme="minorHAnsi" w:hAnsiTheme="minorHAnsi"/>
          <w:bCs/>
          <w:iCs/>
        </w:rPr>
      </w:pPr>
      <w:r w:rsidRPr="00EA1690">
        <w:rPr>
          <w:rFonts w:asciiTheme="minorHAnsi" w:hAnsiTheme="minorHAnsi"/>
          <w:b/>
          <w:i/>
        </w:rPr>
        <w:t>Course Description:</w:t>
      </w:r>
      <w:r w:rsidR="00B50419">
        <w:rPr>
          <w:rFonts w:asciiTheme="minorHAnsi" w:hAnsiTheme="minorHAnsi"/>
          <w:b/>
          <w:i/>
        </w:rPr>
        <w:t xml:space="preserve">  </w:t>
      </w:r>
      <w:r w:rsidR="00B50419" w:rsidRPr="004168D3">
        <w:t xml:space="preserve">This course provides the basic concepts of fluid mechanics. It includes a study of the basic fluid properties, </w:t>
      </w:r>
      <w:proofErr w:type="gramStart"/>
      <w:r w:rsidR="00B50419" w:rsidRPr="004168D3">
        <w:t>hydrostatics</w:t>
      </w:r>
      <w:proofErr w:type="gramEnd"/>
      <w:r w:rsidR="00B50419" w:rsidRPr="004168D3">
        <w:t xml:space="preserve"> and the fundamental equations of fluid motion.  The control volume concept is introduced and applied to the continuity, momentum, and energy equations. Appropriate simplifications result in the Bernoulli equation that is used for practical applications. Students are initiated to dimensional analysis and similitude. An introduction to the concepts of boundary layer for laminar and turbulent flows is given. Viscous flow understanding is then applied to the empirical calculation of incompressible flow in pipes. Finally, the students are exposed to the analysis of open channel flows, as well as an introduction to pumps. The lectures are supplemented by problem assignments and experiments conducted in the laboratory, including measurement of pressure and hydrostatic pressures on submerged surfaces, velocity and flow rates, and weirs.</w:t>
      </w:r>
    </w:p>
    <w:p w14:paraId="11B9ADAA" w14:textId="77777777" w:rsidR="00F43951" w:rsidRDefault="00F43951" w:rsidP="00F43951">
      <w:pPr>
        <w:autoSpaceDE w:val="0"/>
        <w:autoSpaceDN w:val="0"/>
        <w:adjustRightInd w:val="0"/>
        <w:rPr>
          <w:rFonts w:asciiTheme="minorHAnsi" w:hAnsiTheme="minorHAnsi"/>
          <w:b/>
          <w:i/>
          <w:lang w:val="en-US"/>
        </w:rPr>
      </w:pPr>
    </w:p>
    <w:p w14:paraId="048F9ADC" w14:textId="6AF70B3C" w:rsidR="00F43951" w:rsidRDefault="00F43951" w:rsidP="00F43951">
      <w:pPr>
        <w:autoSpaceDE w:val="0"/>
        <w:autoSpaceDN w:val="0"/>
        <w:adjustRightInd w:val="0"/>
        <w:rPr>
          <w:rFonts w:asciiTheme="minorHAnsi" w:hAnsiTheme="minorHAnsi"/>
          <w:b/>
          <w:i/>
          <w:lang w:val="en-US"/>
        </w:rPr>
      </w:pPr>
      <w:r w:rsidRPr="0039486E">
        <w:rPr>
          <w:rFonts w:asciiTheme="minorHAnsi" w:hAnsiTheme="minorHAnsi"/>
          <w:b/>
          <w:i/>
          <w:lang w:val="en-US"/>
        </w:rPr>
        <w:t>Mark Distribution:</w:t>
      </w:r>
    </w:p>
    <w:p w14:paraId="2276E506" w14:textId="21A1DD02" w:rsidR="00A6062E" w:rsidRDefault="00A6062E" w:rsidP="00F43951">
      <w:pPr>
        <w:autoSpaceDE w:val="0"/>
        <w:autoSpaceDN w:val="0"/>
        <w:adjustRightInd w:val="0"/>
        <w:rPr>
          <w:rFonts w:asciiTheme="minorHAnsi" w:hAnsiTheme="minorHAnsi"/>
          <w:b/>
          <w:i/>
          <w:lang w:val="en-US"/>
        </w:rPr>
      </w:pPr>
    </w:p>
    <w:p w14:paraId="3E0A9EDD" w14:textId="2F21711F" w:rsidR="00A6062E" w:rsidRPr="00ED5400" w:rsidRDefault="00A6062E" w:rsidP="00F43951">
      <w:pPr>
        <w:ind w:left="1440" w:firstLine="720"/>
        <w:jc w:val="both"/>
        <w:rPr>
          <w:rFonts w:asciiTheme="minorHAnsi" w:hAnsiTheme="minorHAnsi"/>
          <w:bCs/>
          <w:iCs/>
          <w:color w:val="00B050"/>
        </w:rPr>
      </w:pPr>
      <w:r w:rsidRPr="00ED5400">
        <w:rPr>
          <w:rFonts w:asciiTheme="minorHAnsi" w:hAnsiTheme="minorHAnsi"/>
          <w:bCs/>
          <w:iCs/>
          <w:color w:val="00B050"/>
        </w:rPr>
        <w:t>Assignments</w:t>
      </w:r>
      <w:r w:rsidR="00B50419">
        <w:rPr>
          <w:rFonts w:asciiTheme="minorHAnsi" w:hAnsiTheme="minorHAnsi"/>
          <w:bCs/>
          <w:iCs/>
          <w:color w:val="00B050"/>
        </w:rPr>
        <w:t xml:space="preserve"> (5)</w:t>
      </w:r>
      <w:r w:rsidRPr="00ED5400">
        <w:rPr>
          <w:rFonts w:asciiTheme="minorHAnsi" w:hAnsiTheme="minorHAnsi"/>
          <w:bCs/>
          <w:iCs/>
          <w:color w:val="00B050"/>
        </w:rPr>
        <w:tab/>
      </w:r>
      <w:r w:rsidRPr="00ED5400">
        <w:rPr>
          <w:rFonts w:asciiTheme="minorHAnsi" w:hAnsiTheme="minorHAnsi"/>
          <w:bCs/>
          <w:iCs/>
          <w:color w:val="00B050"/>
        </w:rPr>
        <w:tab/>
      </w:r>
      <w:r w:rsidR="00B50419">
        <w:rPr>
          <w:rFonts w:asciiTheme="minorHAnsi" w:hAnsiTheme="minorHAnsi"/>
          <w:bCs/>
          <w:iCs/>
          <w:color w:val="00B050"/>
        </w:rPr>
        <w:t>5</w:t>
      </w:r>
      <w:r w:rsidRPr="00ED5400">
        <w:rPr>
          <w:rFonts w:asciiTheme="minorHAnsi" w:hAnsiTheme="minorHAnsi"/>
          <w:bCs/>
          <w:iCs/>
          <w:color w:val="00B050"/>
        </w:rPr>
        <w:t>%</w:t>
      </w:r>
    </w:p>
    <w:p w14:paraId="402593A2" w14:textId="7CCB5397" w:rsidR="00F43951" w:rsidRPr="00B3106E" w:rsidRDefault="00F43951" w:rsidP="00B50419">
      <w:pPr>
        <w:ind w:left="1440" w:firstLine="720"/>
        <w:jc w:val="both"/>
        <w:rPr>
          <w:rFonts w:asciiTheme="minorHAnsi" w:hAnsiTheme="minorHAnsi"/>
          <w:bCs/>
          <w:iCs/>
          <w:color w:val="00B050"/>
        </w:rPr>
      </w:pPr>
      <w:r w:rsidRPr="00B3106E">
        <w:rPr>
          <w:rFonts w:asciiTheme="minorHAnsi" w:hAnsiTheme="minorHAnsi"/>
          <w:bCs/>
          <w:iCs/>
          <w:color w:val="00B050"/>
        </w:rPr>
        <w:t>Test 1</w:t>
      </w:r>
      <w:r w:rsidRPr="00B3106E">
        <w:rPr>
          <w:rFonts w:asciiTheme="minorHAnsi" w:hAnsiTheme="minorHAnsi"/>
          <w:bCs/>
          <w:iCs/>
          <w:color w:val="00B050"/>
        </w:rPr>
        <w:tab/>
      </w:r>
      <w:r w:rsidRPr="00B3106E">
        <w:rPr>
          <w:rFonts w:asciiTheme="minorHAnsi" w:hAnsiTheme="minorHAnsi"/>
          <w:bCs/>
          <w:iCs/>
          <w:color w:val="00B050"/>
        </w:rPr>
        <w:tab/>
      </w:r>
      <w:r w:rsidRPr="00B3106E">
        <w:rPr>
          <w:rFonts w:asciiTheme="minorHAnsi" w:hAnsiTheme="minorHAnsi"/>
          <w:bCs/>
          <w:iCs/>
          <w:color w:val="00B050"/>
        </w:rPr>
        <w:tab/>
      </w:r>
      <w:r w:rsidR="00B50419">
        <w:rPr>
          <w:rFonts w:asciiTheme="minorHAnsi" w:hAnsiTheme="minorHAnsi"/>
          <w:bCs/>
          <w:iCs/>
          <w:color w:val="00B050"/>
        </w:rPr>
        <w:t xml:space="preserve">           30</w:t>
      </w:r>
      <w:r w:rsidR="00364395" w:rsidRPr="00B3106E">
        <w:rPr>
          <w:rFonts w:asciiTheme="minorHAnsi" w:hAnsiTheme="minorHAnsi"/>
          <w:bCs/>
          <w:iCs/>
          <w:color w:val="00B050"/>
        </w:rPr>
        <w:t>%</w:t>
      </w:r>
      <w:r w:rsidR="00364395" w:rsidRPr="00B3106E">
        <w:rPr>
          <w:rFonts w:asciiTheme="minorHAnsi" w:hAnsiTheme="minorHAnsi"/>
          <w:bCs/>
          <w:iCs/>
          <w:color w:val="00B050"/>
        </w:rPr>
        <w:tab/>
      </w:r>
      <w:r w:rsidRPr="00B3106E">
        <w:rPr>
          <w:rFonts w:asciiTheme="minorHAnsi" w:hAnsiTheme="minorHAnsi"/>
          <w:bCs/>
          <w:iCs/>
          <w:color w:val="00B050"/>
        </w:rPr>
        <w:tab/>
      </w:r>
      <w:r w:rsidRPr="00B3106E">
        <w:rPr>
          <w:rFonts w:asciiTheme="minorHAnsi" w:hAnsiTheme="minorHAnsi"/>
          <w:bCs/>
          <w:iCs/>
          <w:color w:val="00B050"/>
        </w:rPr>
        <w:tab/>
      </w:r>
      <w:r w:rsidRPr="00B3106E">
        <w:rPr>
          <w:rFonts w:asciiTheme="minorHAnsi" w:hAnsiTheme="minorHAnsi"/>
          <w:bCs/>
          <w:iCs/>
          <w:color w:val="00B050"/>
        </w:rPr>
        <w:tab/>
      </w:r>
      <w:r w:rsidR="00364395" w:rsidRPr="00B3106E">
        <w:rPr>
          <w:rFonts w:asciiTheme="minorHAnsi" w:hAnsiTheme="minorHAnsi"/>
          <w:bCs/>
          <w:iCs/>
          <w:color w:val="00B050"/>
        </w:rPr>
        <w:tab/>
      </w:r>
    </w:p>
    <w:p w14:paraId="7C9D8F68" w14:textId="3B52A2B2" w:rsidR="00F43951" w:rsidRDefault="00F43951" w:rsidP="00F43951">
      <w:pPr>
        <w:ind w:left="1440" w:firstLine="720"/>
        <w:jc w:val="both"/>
        <w:rPr>
          <w:rFonts w:asciiTheme="minorHAnsi" w:hAnsiTheme="minorHAnsi"/>
          <w:bCs/>
          <w:iCs/>
          <w:color w:val="00B050"/>
        </w:rPr>
      </w:pPr>
      <w:r w:rsidRPr="00B3106E">
        <w:rPr>
          <w:rFonts w:asciiTheme="minorHAnsi" w:hAnsiTheme="minorHAnsi"/>
          <w:bCs/>
          <w:iCs/>
          <w:color w:val="00B050"/>
        </w:rPr>
        <w:t>Lab</w:t>
      </w:r>
      <w:r w:rsidR="00B50419">
        <w:rPr>
          <w:rFonts w:asciiTheme="minorHAnsi" w:hAnsiTheme="minorHAnsi"/>
          <w:bCs/>
          <w:iCs/>
          <w:color w:val="00B050"/>
        </w:rPr>
        <w:t xml:space="preserve"> 1</w:t>
      </w:r>
      <w:r w:rsidR="00A6062E" w:rsidRPr="00B3106E">
        <w:rPr>
          <w:rFonts w:asciiTheme="minorHAnsi" w:hAnsiTheme="minorHAnsi"/>
          <w:bCs/>
          <w:iCs/>
          <w:color w:val="00B050"/>
        </w:rPr>
        <w:tab/>
      </w:r>
      <w:r w:rsidR="00A6062E" w:rsidRPr="00B3106E">
        <w:rPr>
          <w:rFonts w:asciiTheme="minorHAnsi" w:hAnsiTheme="minorHAnsi"/>
          <w:bCs/>
          <w:iCs/>
          <w:color w:val="00B050"/>
        </w:rPr>
        <w:tab/>
      </w:r>
      <w:r w:rsidR="00A6062E" w:rsidRPr="00B3106E">
        <w:rPr>
          <w:rFonts w:asciiTheme="minorHAnsi" w:hAnsiTheme="minorHAnsi"/>
          <w:bCs/>
          <w:iCs/>
          <w:color w:val="00B050"/>
        </w:rPr>
        <w:tab/>
      </w:r>
      <w:r w:rsidR="00B50419">
        <w:rPr>
          <w:rFonts w:asciiTheme="minorHAnsi" w:hAnsiTheme="minorHAnsi"/>
          <w:bCs/>
          <w:iCs/>
          <w:color w:val="00B050"/>
        </w:rPr>
        <w:t xml:space="preserve">          7.5</w:t>
      </w:r>
      <w:r w:rsidR="00364395" w:rsidRPr="00B3106E">
        <w:rPr>
          <w:rFonts w:asciiTheme="minorHAnsi" w:hAnsiTheme="minorHAnsi"/>
          <w:bCs/>
          <w:iCs/>
          <w:color w:val="00B050"/>
        </w:rPr>
        <w:t>%</w:t>
      </w:r>
    </w:p>
    <w:p w14:paraId="6C385ACE" w14:textId="769BE2C0" w:rsidR="00B50419" w:rsidRPr="00B3106E" w:rsidRDefault="00B50419" w:rsidP="00B50419">
      <w:pPr>
        <w:ind w:left="1440" w:firstLine="720"/>
        <w:jc w:val="both"/>
        <w:rPr>
          <w:rFonts w:asciiTheme="minorHAnsi" w:hAnsiTheme="minorHAnsi"/>
          <w:bCs/>
          <w:iCs/>
          <w:color w:val="00B050"/>
        </w:rPr>
      </w:pPr>
      <w:r w:rsidRPr="00B3106E">
        <w:rPr>
          <w:rFonts w:asciiTheme="minorHAnsi" w:hAnsiTheme="minorHAnsi"/>
          <w:bCs/>
          <w:iCs/>
          <w:color w:val="00B050"/>
        </w:rPr>
        <w:t>Lab</w:t>
      </w:r>
      <w:r>
        <w:rPr>
          <w:rFonts w:asciiTheme="minorHAnsi" w:hAnsiTheme="minorHAnsi"/>
          <w:bCs/>
          <w:iCs/>
          <w:color w:val="00B050"/>
        </w:rPr>
        <w:t xml:space="preserve"> 2</w:t>
      </w:r>
      <w:r w:rsidRPr="00B3106E">
        <w:rPr>
          <w:rFonts w:asciiTheme="minorHAnsi" w:hAnsiTheme="minorHAnsi"/>
          <w:bCs/>
          <w:iCs/>
          <w:color w:val="00B050"/>
        </w:rPr>
        <w:tab/>
      </w:r>
      <w:r w:rsidRPr="00B3106E">
        <w:rPr>
          <w:rFonts w:asciiTheme="minorHAnsi" w:hAnsiTheme="minorHAnsi"/>
          <w:bCs/>
          <w:iCs/>
          <w:color w:val="00B050"/>
        </w:rPr>
        <w:tab/>
      </w:r>
      <w:r w:rsidRPr="00B3106E">
        <w:rPr>
          <w:rFonts w:asciiTheme="minorHAnsi" w:hAnsiTheme="minorHAnsi"/>
          <w:bCs/>
          <w:iCs/>
          <w:color w:val="00B050"/>
        </w:rPr>
        <w:tab/>
      </w:r>
      <w:r>
        <w:rPr>
          <w:rFonts w:asciiTheme="minorHAnsi" w:hAnsiTheme="minorHAnsi"/>
          <w:bCs/>
          <w:iCs/>
          <w:color w:val="00B050"/>
        </w:rPr>
        <w:t xml:space="preserve">          7.5</w:t>
      </w:r>
      <w:r w:rsidRPr="00B3106E">
        <w:rPr>
          <w:rFonts w:asciiTheme="minorHAnsi" w:hAnsiTheme="minorHAnsi"/>
          <w:bCs/>
          <w:iCs/>
          <w:color w:val="00B050"/>
        </w:rPr>
        <w:t>%</w:t>
      </w:r>
    </w:p>
    <w:p w14:paraId="0B155EAA" w14:textId="09A50F6B" w:rsidR="00F43951" w:rsidRPr="009E678F" w:rsidRDefault="00F43951" w:rsidP="00F43951">
      <w:pPr>
        <w:ind w:left="1440" w:firstLine="720"/>
        <w:jc w:val="both"/>
        <w:rPr>
          <w:rFonts w:asciiTheme="minorHAnsi" w:hAnsiTheme="minorHAnsi"/>
          <w:bCs/>
          <w:iCs/>
        </w:rPr>
      </w:pPr>
      <w:r w:rsidRPr="00B3106E">
        <w:rPr>
          <w:rFonts w:asciiTheme="minorHAnsi" w:hAnsiTheme="minorHAnsi"/>
          <w:bCs/>
          <w:iCs/>
          <w:color w:val="00B050"/>
        </w:rPr>
        <w:t>Final Exam</w:t>
      </w:r>
      <w:r w:rsidR="00A6062E" w:rsidRPr="00B3106E">
        <w:rPr>
          <w:rFonts w:asciiTheme="minorHAnsi" w:hAnsiTheme="minorHAnsi"/>
          <w:bCs/>
          <w:iCs/>
          <w:color w:val="00B050"/>
        </w:rPr>
        <w:tab/>
      </w:r>
      <w:r w:rsidR="00A6062E" w:rsidRPr="00B3106E">
        <w:rPr>
          <w:rFonts w:asciiTheme="minorHAnsi" w:hAnsiTheme="minorHAnsi"/>
          <w:bCs/>
          <w:iCs/>
          <w:color w:val="00B050"/>
        </w:rPr>
        <w:tab/>
      </w:r>
      <w:r w:rsidR="00B50419">
        <w:rPr>
          <w:rFonts w:asciiTheme="minorHAnsi" w:hAnsiTheme="minorHAnsi"/>
          <w:bCs/>
          <w:iCs/>
          <w:color w:val="00B050"/>
        </w:rPr>
        <w:t xml:space="preserve">           50</w:t>
      </w:r>
      <w:r w:rsidRPr="00B3106E">
        <w:rPr>
          <w:rFonts w:asciiTheme="minorHAnsi" w:hAnsiTheme="minorHAnsi"/>
          <w:bCs/>
          <w:iCs/>
          <w:color w:val="00B050"/>
        </w:rPr>
        <w:t>%</w:t>
      </w:r>
      <w:r>
        <w:rPr>
          <w:rFonts w:asciiTheme="minorHAnsi" w:hAnsiTheme="minorHAnsi"/>
          <w:bCs/>
          <w:iCs/>
        </w:rPr>
        <w:tab/>
      </w:r>
    </w:p>
    <w:p w14:paraId="4DDD4ED0" w14:textId="77777777" w:rsidR="00F43951" w:rsidRPr="009E678F" w:rsidRDefault="00F43951" w:rsidP="00F43951">
      <w:pPr>
        <w:jc w:val="both"/>
        <w:rPr>
          <w:rFonts w:asciiTheme="minorHAnsi" w:hAnsiTheme="minorHAnsi"/>
          <w:bCs/>
          <w:i/>
        </w:rPr>
      </w:pPr>
    </w:p>
    <w:p w14:paraId="7717FCA4" w14:textId="55CB35C6" w:rsidR="00712D1B" w:rsidRDefault="005B7146" w:rsidP="00F43951">
      <w:pPr>
        <w:jc w:val="both"/>
        <w:rPr>
          <w:rFonts w:asciiTheme="minorHAnsi" w:hAnsiTheme="minorHAnsi"/>
          <w:b/>
          <w:i/>
        </w:rPr>
      </w:pPr>
      <w:r>
        <w:rPr>
          <w:rFonts w:asciiTheme="minorHAnsi" w:hAnsiTheme="minorHAnsi"/>
          <w:b/>
          <w:i/>
          <w:color w:val="00B050"/>
        </w:rPr>
        <w:t>Items in green are</w:t>
      </w:r>
      <w:r w:rsidR="00ED5400" w:rsidRPr="00ED5400">
        <w:rPr>
          <w:rFonts w:asciiTheme="minorHAnsi" w:hAnsiTheme="minorHAnsi"/>
          <w:b/>
          <w:i/>
          <w:color w:val="00B050"/>
        </w:rPr>
        <w:t xml:space="preserve"> course and instructor </w:t>
      </w:r>
      <w:r w:rsidR="00305A33" w:rsidRPr="00ED5400">
        <w:rPr>
          <w:rFonts w:asciiTheme="minorHAnsi" w:hAnsiTheme="minorHAnsi"/>
          <w:b/>
          <w:i/>
          <w:color w:val="00B050"/>
        </w:rPr>
        <w:t>depe</w:t>
      </w:r>
      <w:r w:rsidR="00305A33">
        <w:rPr>
          <w:rFonts w:asciiTheme="minorHAnsi" w:hAnsiTheme="minorHAnsi"/>
          <w:b/>
          <w:i/>
          <w:color w:val="00B050"/>
        </w:rPr>
        <w:t>ndent but</w:t>
      </w:r>
      <w:r>
        <w:rPr>
          <w:rFonts w:asciiTheme="minorHAnsi" w:hAnsiTheme="minorHAnsi"/>
          <w:b/>
          <w:i/>
          <w:color w:val="00B050"/>
        </w:rPr>
        <w:t xml:space="preserve"> </w:t>
      </w:r>
      <w:r w:rsidR="00ED5400" w:rsidRPr="00ED5400">
        <w:rPr>
          <w:rFonts w:asciiTheme="minorHAnsi" w:hAnsiTheme="minorHAnsi"/>
          <w:b/>
          <w:i/>
          <w:color w:val="00B050"/>
        </w:rPr>
        <w:t xml:space="preserve">must </w:t>
      </w:r>
      <w:r w:rsidR="008268D6">
        <w:rPr>
          <w:rFonts w:asciiTheme="minorHAnsi" w:hAnsiTheme="minorHAnsi"/>
          <w:b/>
          <w:i/>
          <w:color w:val="00B050"/>
        </w:rPr>
        <w:t>follow</w:t>
      </w:r>
      <w:r w:rsidR="008268D6" w:rsidRPr="008268D6">
        <w:t xml:space="preserve"> </w:t>
      </w:r>
      <w:r w:rsidR="008268D6" w:rsidRPr="008268D6">
        <w:rPr>
          <w:rFonts w:asciiTheme="minorHAnsi" w:hAnsiTheme="minorHAnsi"/>
          <w:b/>
          <w:i/>
          <w:color w:val="00B050"/>
        </w:rPr>
        <w:t>ACADEMIC POLICY DIRECTIVE NO: 7 POLICY ON COMMONALITY BETWEEN SECTIONS OF UNDERGRADUATE COURSES</w:t>
      </w:r>
      <w:r w:rsidR="004479D2">
        <w:rPr>
          <w:rFonts w:asciiTheme="minorHAnsi" w:hAnsiTheme="minorHAnsi"/>
          <w:b/>
          <w:i/>
          <w:color w:val="00B050"/>
        </w:rPr>
        <w:t xml:space="preserve"> </w:t>
      </w:r>
      <w:r w:rsidR="00ED5400">
        <w:rPr>
          <w:rFonts w:asciiTheme="minorHAnsi" w:hAnsiTheme="minorHAnsi"/>
          <w:b/>
          <w:i/>
          <w:color w:val="00B050"/>
        </w:rPr>
        <w:t xml:space="preserve">and </w:t>
      </w:r>
      <w:r w:rsidR="00305A33">
        <w:rPr>
          <w:rFonts w:asciiTheme="minorHAnsi" w:hAnsiTheme="minorHAnsi"/>
          <w:b/>
          <w:i/>
          <w:color w:val="00B050"/>
        </w:rPr>
        <w:t xml:space="preserve">the </w:t>
      </w:r>
      <w:r w:rsidR="00ED5400">
        <w:rPr>
          <w:rFonts w:asciiTheme="minorHAnsi" w:hAnsiTheme="minorHAnsi"/>
          <w:b/>
          <w:i/>
          <w:color w:val="00B050"/>
        </w:rPr>
        <w:t>Faculty of Engineering Policy #1</w:t>
      </w:r>
      <w:r w:rsidR="00ED5400" w:rsidRPr="00ED5400">
        <w:rPr>
          <w:rFonts w:asciiTheme="minorHAnsi" w:hAnsiTheme="minorHAnsi"/>
          <w:b/>
          <w:i/>
          <w:color w:val="00B050"/>
        </w:rPr>
        <w:t>.</w:t>
      </w:r>
      <w:r w:rsidR="004479D2">
        <w:rPr>
          <w:rFonts w:asciiTheme="minorHAnsi" w:hAnsiTheme="minorHAnsi"/>
          <w:b/>
          <w:i/>
          <w:color w:val="00B050"/>
        </w:rPr>
        <w:t xml:space="preserve"> </w:t>
      </w:r>
    </w:p>
    <w:p w14:paraId="6FDACF62" w14:textId="77777777" w:rsidR="00B50419" w:rsidRDefault="00B50419" w:rsidP="00F43951">
      <w:pPr>
        <w:jc w:val="both"/>
        <w:rPr>
          <w:rFonts w:asciiTheme="minorHAnsi" w:hAnsiTheme="minorHAnsi"/>
          <w:b/>
          <w:i/>
        </w:rPr>
      </w:pPr>
    </w:p>
    <w:p w14:paraId="3BC742F9" w14:textId="1B07524A" w:rsidR="00386844" w:rsidRPr="000C5EC1" w:rsidRDefault="00F43951" w:rsidP="000C5EC1">
      <w:pPr>
        <w:jc w:val="both"/>
        <w:rPr>
          <w:rFonts w:asciiTheme="minorHAnsi" w:hAnsiTheme="minorHAnsi"/>
          <w:bCs/>
          <w:iCs/>
        </w:rPr>
      </w:pPr>
      <w:r w:rsidRPr="00D4372F">
        <w:rPr>
          <w:rFonts w:asciiTheme="minorHAnsi" w:hAnsiTheme="minorHAnsi"/>
          <w:b/>
          <w:i/>
        </w:rPr>
        <w:t>Textbook</w:t>
      </w:r>
      <w:r>
        <w:rPr>
          <w:rFonts w:asciiTheme="minorHAnsi" w:hAnsiTheme="minorHAnsi"/>
          <w:b/>
          <w:i/>
        </w:rPr>
        <w:t>s:</w:t>
      </w:r>
      <w:r w:rsidR="00B50419">
        <w:rPr>
          <w:rFonts w:asciiTheme="minorHAnsi" w:hAnsiTheme="minorHAnsi"/>
          <w:b/>
          <w:i/>
        </w:rPr>
        <w:t xml:space="preserve"> </w:t>
      </w:r>
      <w:r w:rsidR="00B50419">
        <w:rPr>
          <w:rFonts w:asciiTheme="minorHAnsi" w:hAnsiTheme="minorHAnsi"/>
          <w:bCs/>
          <w:iCs/>
        </w:rPr>
        <w:t xml:space="preserve">Fluid mechanics – White </w:t>
      </w:r>
      <w:r w:rsidR="0001573A">
        <w:rPr>
          <w:rFonts w:asciiTheme="minorHAnsi" w:hAnsiTheme="minorHAnsi"/>
          <w:bCs/>
          <w:iCs/>
        </w:rPr>
        <w:t>7</w:t>
      </w:r>
      <w:r w:rsidR="0001573A" w:rsidRPr="0001573A">
        <w:rPr>
          <w:rFonts w:asciiTheme="minorHAnsi" w:hAnsiTheme="minorHAnsi"/>
          <w:bCs/>
          <w:iCs/>
          <w:vertAlign w:val="superscript"/>
        </w:rPr>
        <w:t>th</w:t>
      </w:r>
      <w:r w:rsidR="0001573A">
        <w:rPr>
          <w:rFonts w:asciiTheme="minorHAnsi" w:hAnsiTheme="minorHAnsi"/>
          <w:bCs/>
          <w:iCs/>
        </w:rPr>
        <w:t xml:space="preserve"> edition by </w:t>
      </w:r>
      <w:proofErr w:type="spellStart"/>
      <w:r w:rsidR="0001573A" w:rsidRPr="0001573A">
        <w:rPr>
          <w:rFonts w:asciiTheme="minorHAnsi" w:hAnsiTheme="minorHAnsi"/>
          <w:bCs/>
          <w:iCs/>
        </w:rPr>
        <w:t>Mcgraw-Hill</w:t>
      </w:r>
      <w:proofErr w:type="spellEnd"/>
    </w:p>
    <w:p w14:paraId="12534A77" w14:textId="5A9907A6" w:rsidR="00DE6438" w:rsidRPr="000C5EC1" w:rsidRDefault="00DE6438" w:rsidP="00DE6438">
      <w:pPr>
        <w:jc w:val="both"/>
        <w:rPr>
          <w:rFonts w:asciiTheme="minorHAnsi" w:hAnsiTheme="minorHAnsi"/>
          <w:b/>
          <w:i/>
          <w:sz w:val="36"/>
          <w:szCs w:val="36"/>
        </w:rPr>
      </w:pPr>
      <w:r w:rsidRPr="000C5EC1">
        <w:rPr>
          <w:rFonts w:asciiTheme="minorHAnsi" w:hAnsiTheme="minorHAnsi"/>
          <w:b/>
          <w:i/>
          <w:sz w:val="36"/>
          <w:szCs w:val="36"/>
        </w:rPr>
        <w:lastRenderedPageBreak/>
        <w:t>Graduate Attributes</w:t>
      </w:r>
      <w:r w:rsidR="000F2919" w:rsidRPr="000C5EC1">
        <w:rPr>
          <w:rFonts w:asciiTheme="minorHAnsi" w:hAnsiTheme="minorHAnsi"/>
          <w:b/>
          <w:i/>
          <w:color w:val="FF0000"/>
          <w:sz w:val="36"/>
          <w:szCs w:val="36"/>
        </w:rPr>
        <w:t xml:space="preserve"> </w:t>
      </w:r>
      <w:r w:rsidR="00B459A6" w:rsidRPr="000C5EC1">
        <w:rPr>
          <w:rFonts w:asciiTheme="minorHAnsi" w:hAnsiTheme="minorHAnsi"/>
          <w:b/>
          <w:i/>
          <w:sz w:val="36"/>
          <w:szCs w:val="36"/>
        </w:rPr>
        <w:t>(</w:t>
      </w:r>
      <w:r w:rsidR="00F43951" w:rsidRPr="000C5EC1">
        <w:rPr>
          <w:rFonts w:asciiTheme="minorHAnsi" w:hAnsiTheme="minorHAnsi"/>
          <w:b/>
          <w:i/>
          <w:sz w:val="36"/>
          <w:szCs w:val="36"/>
        </w:rPr>
        <w:t>GAs</w:t>
      </w:r>
      <w:r w:rsidR="00B459A6" w:rsidRPr="000C5EC1">
        <w:rPr>
          <w:rFonts w:asciiTheme="minorHAnsi" w:hAnsiTheme="minorHAnsi"/>
          <w:b/>
          <w:i/>
          <w:sz w:val="36"/>
          <w:szCs w:val="36"/>
        </w:rPr>
        <w:t>)</w:t>
      </w:r>
    </w:p>
    <w:p w14:paraId="0BB8D588" w14:textId="77777777" w:rsidR="00FB2B30" w:rsidRDefault="00FB2B30" w:rsidP="00A56BF9">
      <w:pPr>
        <w:jc w:val="both"/>
        <w:rPr>
          <w:rFonts w:asciiTheme="minorHAnsi" w:hAnsiTheme="minorHAnsi"/>
          <w:szCs w:val="24"/>
        </w:rPr>
      </w:pPr>
    </w:p>
    <w:p w14:paraId="67D0B030" w14:textId="2239B2E6" w:rsidR="00D60CCA" w:rsidRPr="0064753A" w:rsidRDefault="00ED5400" w:rsidP="00A56BF9">
      <w:pPr>
        <w:jc w:val="both"/>
        <w:rPr>
          <w:rFonts w:asciiTheme="minorHAnsi" w:hAnsiTheme="minorHAnsi"/>
          <w:szCs w:val="24"/>
        </w:rPr>
      </w:pPr>
      <w:r>
        <w:rPr>
          <w:rFonts w:asciiTheme="minorHAnsi" w:hAnsiTheme="minorHAnsi"/>
          <w:szCs w:val="24"/>
        </w:rPr>
        <w:t>I</w:t>
      </w:r>
      <w:r w:rsidR="00A56BF9" w:rsidRPr="0064753A">
        <w:rPr>
          <w:rFonts w:asciiTheme="minorHAnsi" w:hAnsiTheme="minorHAnsi"/>
          <w:szCs w:val="24"/>
        </w:rPr>
        <w:t>n this course</w:t>
      </w:r>
      <w:r>
        <w:rPr>
          <w:rFonts w:asciiTheme="minorHAnsi" w:hAnsiTheme="minorHAnsi"/>
          <w:szCs w:val="24"/>
        </w:rPr>
        <w:t>,</w:t>
      </w:r>
      <w:r w:rsidR="00364395">
        <w:rPr>
          <w:rFonts w:asciiTheme="minorHAnsi" w:hAnsiTheme="minorHAnsi"/>
          <w:szCs w:val="24"/>
        </w:rPr>
        <w:t xml:space="preserve"> </w:t>
      </w:r>
      <w:r>
        <w:rPr>
          <w:rFonts w:asciiTheme="minorHAnsi" w:hAnsiTheme="minorHAnsi"/>
          <w:szCs w:val="24"/>
        </w:rPr>
        <w:t>we evaluate G</w:t>
      </w:r>
      <w:r w:rsidR="0001573A">
        <w:rPr>
          <w:rFonts w:asciiTheme="minorHAnsi" w:hAnsiTheme="minorHAnsi"/>
          <w:szCs w:val="24"/>
        </w:rPr>
        <w:t>A</w:t>
      </w:r>
      <w:r>
        <w:rPr>
          <w:rFonts w:asciiTheme="minorHAnsi" w:hAnsiTheme="minorHAnsi"/>
          <w:szCs w:val="24"/>
        </w:rPr>
        <w:t>s marked with an</w:t>
      </w:r>
      <w:r w:rsidR="00364395">
        <w:rPr>
          <w:rFonts w:asciiTheme="minorHAnsi" w:hAnsiTheme="minorHAnsi"/>
          <w:szCs w:val="24"/>
        </w:rPr>
        <w:t xml:space="preserve"> X</w:t>
      </w:r>
      <w:r w:rsidR="00A56BF9" w:rsidRPr="0064753A">
        <w:rPr>
          <w:rFonts w:asciiTheme="minorHAnsi" w:hAnsiTheme="minorHAnsi"/>
          <w:szCs w:val="24"/>
        </w:rPr>
        <w:t xml:space="preserve">. </w:t>
      </w:r>
    </w:p>
    <w:p w14:paraId="70FE6B92" w14:textId="77777777" w:rsidR="0064753A" w:rsidRPr="0064753A" w:rsidRDefault="0064753A" w:rsidP="00A56BF9">
      <w:pPr>
        <w:jc w:val="both"/>
        <w:rPr>
          <w:rFonts w:asciiTheme="minorHAnsi" w:hAnsiTheme="minorHAnsi"/>
          <w:sz w:val="22"/>
          <w:szCs w:val="22"/>
        </w:rPr>
      </w:pPr>
    </w:p>
    <w:tbl>
      <w:tblPr>
        <w:tblStyle w:val="TableGrid"/>
        <w:tblW w:w="8679" w:type="dxa"/>
        <w:tblInd w:w="360" w:type="dxa"/>
        <w:tblLayout w:type="fixed"/>
        <w:tblLook w:val="04A0" w:firstRow="1" w:lastRow="0" w:firstColumn="1" w:lastColumn="0" w:noHBand="0" w:noVBand="1"/>
      </w:tblPr>
      <w:tblGrid>
        <w:gridCol w:w="457"/>
        <w:gridCol w:w="7229"/>
        <w:gridCol w:w="993"/>
      </w:tblGrid>
      <w:tr w:rsidR="00D60CCA" w:rsidRPr="00CB288B" w14:paraId="67110266" w14:textId="77777777" w:rsidTr="0035023F">
        <w:tc>
          <w:tcPr>
            <w:tcW w:w="457" w:type="dxa"/>
            <w:vAlign w:val="center"/>
          </w:tcPr>
          <w:p w14:paraId="54F5E8F9" w14:textId="77777777" w:rsidR="00D60CCA" w:rsidRPr="00C62D4C" w:rsidRDefault="00D60CCA" w:rsidP="0035023F">
            <w:pPr>
              <w:jc w:val="center"/>
              <w:rPr>
                <w:rFonts w:asciiTheme="minorHAnsi" w:hAnsiTheme="minorHAnsi"/>
                <w:b/>
                <w:sz w:val="18"/>
                <w:szCs w:val="18"/>
              </w:rPr>
            </w:pPr>
            <w:r w:rsidRPr="00C62D4C">
              <w:rPr>
                <w:rFonts w:asciiTheme="minorHAnsi" w:hAnsiTheme="minorHAnsi"/>
                <w:b/>
                <w:sz w:val="18"/>
                <w:szCs w:val="18"/>
              </w:rPr>
              <w:t>1</w:t>
            </w:r>
          </w:p>
        </w:tc>
        <w:tc>
          <w:tcPr>
            <w:tcW w:w="7229" w:type="dxa"/>
          </w:tcPr>
          <w:p w14:paraId="78F78852" w14:textId="77777777" w:rsidR="00D60CCA" w:rsidRPr="00C62D4C" w:rsidRDefault="00D60CCA" w:rsidP="0035023F">
            <w:pPr>
              <w:rPr>
                <w:rFonts w:asciiTheme="minorHAnsi" w:hAnsiTheme="minorHAnsi"/>
                <w:sz w:val="19"/>
                <w:szCs w:val="19"/>
              </w:rPr>
            </w:pPr>
            <w:r w:rsidRPr="00C62D4C">
              <w:rPr>
                <w:rFonts w:asciiTheme="minorHAnsi" w:hAnsiTheme="minorHAnsi"/>
                <w:b/>
                <w:sz w:val="19"/>
                <w:szCs w:val="19"/>
              </w:rPr>
              <w:t>A knowledge base for engineering</w:t>
            </w:r>
            <w:r w:rsidRPr="00C62D4C">
              <w:rPr>
                <w:rFonts w:asciiTheme="minorHAnsi" w:hAnsiTheme="minorHAnsi"/>
                <w:sz w:val="19"/>
                <w:szCs w:val="19"/>
              </w:rPr>
              <w:t>: Demonstrated competence in university level mathematics, natural sciences, engineering fundamentals, and specialized engineering knowledge appropriate to the program.</w:t>
            </w:r>
          </w:p>
        </w:tc>
        <w:tc>
          <w:tcPr>
            <w:tcW w:w="993" w:type="dxa"/>
            <w:vAlign w:val="center"/>
          </w:tcPr>
          <w:p w14:paraId="4B35B942" w14:textId="1A90F7A6" w:rsidR="00D60CCA" w:rsidRPr="00CB288B" w:rsidRDefault="0001573A" w:rsidP="0035023F">
            <w:pPr>
              <w:jc w:val="center"/>
              <w:rPr>
                <w:rFonts w:asciiTheme="minorHAnsi" w:hAnsiTheme="minorHAnsi"/>
                <w:b/>
                <w:sz w:val="20"/>
              </w:rPr>
            </w:pPr>
            <w:r>
              <w:rPr>
                <w:rFonts w:asciiTheme="minorHAnsi" w:hAnsiTheme="minorHAnsi"/>
                <w:b/>
                <w:sz w:val="20"/>
              </w:rPr>
              <w:t>X</w:t>
            </w:r>
          </w:p>
        </w:tc>
      </w:tr>
      <w:tr w:rsidR="00D60CCA" w:rsidRPr="00CB288B" w14:paraId="542B9F14" w14:textId="77777777" w:rsidTr="0035023F">
        <w:tc>
          <w:tcPr>
            <w:tcW w:w="457" w:type="dxa"/>
            <w:vAlign w:val="center"/>
          </w:tcPr>
          <w:p w14:paraId="1295F2B3" w14:textId="77777777" w:rsidR="00D60CCA" w:rsidRPr="00C62D4C" w:rsidRDefault="00D60CCA" w:rsidP="0035023F">
            <w:pPr>
              <w:jc w:val="center"/>
              <w:rPr>
                <w:rFonts w:asciiTheme="minorHAnsi" w:hAnsiTheme="minorHAnsi"/>
                <w:b/>
                <w:sz w:val="18"/>
                <w:szCs w:val="18"/>
              </w:rPr>
            </w:pPr>
            <w:r w:rsidRPr="00C62D4C">
              <w:rPr>
                <w:rFonts w:asciiTheme="minorHAnsi" w:hAnsiTheme="minorHAnsi"/>
                <w:b/>
                <w:sz w:val="18"/>
                <w:szCs w:val="18"/>
              </w:rPr>
              <w:t>2</w:t>
            </w:r>
          </w:p>
        </w:tc>
        <w:tc>
          <w:tcPr>
            <w:tcW w:w="7229" w:type="dxa"/>
          </w:tcPr>
          <w:p w14:paraId="1D8C893B" w14:textId="77777777" w:rsidR="00D60CCA" w:rsidRPr="00C62D4C" w:rsidRDefault="00D60CCA" w:rsidP="0035023F">
            <w:pPr>
              <w:rPr>
                <w:rFonts w:asciiTheme="minorHAnsi" w:hAnsiTheme="minorHAnsi"/>
                <w:sz w:val="19"/>
                <w:szCs w:val="19"/>
              </w:rPr>
            </w:pPr>
            <w:r w:rsidRPr="00C62D4C">
              <w:rPr>
                <w:rFonts w:asciiTheme="minorHAnsi" w:hAnsiTheme="minorHAnsi"/>
                <w:b/>
                <w:sz w:val="19"/>
                <w:szCs w:val="19"/>
              </w:rPr>
              <w:t>Problem analysis:</w:t>
            </w:r>
            <w:r w:rsidRPr="00C62D4C">
              <w:rPr>
                <w:rFonts w:asciiTheme="minorHAnsi" w:hAnsiTheme="minorHAnsi"/>
                <w:sz w:val="19"/>
                <w:szCs w:val="19"/>
              </w:rPr>
              <w:t xml:space="preserve"> An ability to use appropriate knowledge and skills to identify, formulate, analyze, and solve complex engineering problems </w:t>
            </w:r>
            <w:proofErr w:type="gramStart"/>
            <w:r w:rsidRPr="00C62D4C">
              <w:rPr>
                <w:rFonts w:asciiTheme="minorHAnsi" w:hAnsiTheme="minorHAnsi"/>
                <w:sz w:val="19"/>
                <w:szCs w:val="19"/>
              </w:rPr>
              <w:t>in order to</w:t>
            </w:r>
            <w:proofErr w:type="gramEnd"/>
            <w:r w:rsidRPr="00C62D4C">
              <w:rPr>
                <w:rFonts w:asciiTheme="minorHAnsi" w:hAnsiTheme="minorHAnsi"/>
                <w:sz w:val="19"/>
                <w:szCs w:val="19"/>
              </w:rPr>
              <w:t xml:space="preserve"> reach substantiated conclusions.</w:t>
            </w:r>
          </w:p>
        </w:tc>
        <w:tc>
          <w:tcPr>
            <w:tcW w:w="993" w:type="dxa"/>
            <w:vAlign w:val="center"/>
          </w:tcPr>
          <w:p w14:paraId="33796BDC" w14:textId="467969D4" w:rsidR="00D60CCA" w:rsidRPr="00CB288B" w:rsidRDefault="0001573A" w:rsidP="0035023F">
            <w:pPr>
              <w:jc w:val="center"/>
              <w:rPr>
                <w:rFonts w:asciiTheme="minorHAnsi" w:hAnsiTheme="minorHAnsi"/>
                <w:b/>
                <w:sz w:val="20"/>
              </w:rPr>
            </w:pPr>
            <w:r>
              <w:rPr>
                <w:rFonts w:asciiTheme="minorHAnsi" w:hAnsiTheme="minorHAnsi"/>
                <w:b/>
                <w:sz w:val="20"/>
              </w:rPr>
              <w:t>X</w:t>
            </w:r>
          </w:p>
        </w:tc>
      </w:tr>
      <w:tr w:rsidR="00D60CCA" w:rsidRPr="00CB288B" w14:paraId="11B787D1" w14:textId="77777777" w:rsidTr="0035023F">
        <w:tc>
          <w:tcPr>
            <w:tcW w:w="457" w:type="dxa"/>
            <w:vAlign w:val="center"/>
          </w:tcPr>
          <w:p w14:paraId="28829909" w14:textId="77777777" w:rsidR="00D60CCA" w:rsidRPr="00C62D4C" w:rsidRDefault="00D60CCA" w:rsidP="0035023F">
            <w:pPr>
              <w:jc w:val="center"/>
              <w:rPr>
                <w:rFonts w:asciiTheme="minorHAnsi" w:hAnsiTheme="minorHAnsi"/>
                <w:b/>
                <w:sz w:val="18"/>
                <w:szCs w:val="18"/>
              </w:rPr>
            </w:pPr>
            <w:r w:rsidRPr="00C62D4C">
              <w:rPr>
                <w:rFonts w:asciiTheme="minorHAnsi" w:hAnsiTheme="minorHAnsi"/>
                <w:b/>
                <w:sz w:val="18"/>
                <w:szCs w:val="18"/>
              </w:rPr>
              <w:t>3</w:t>
            </w:r>
          </w:p>
        </w:tc>
        <w:tc>
          <w:tcPr>
            <w:tcW w:w="7229" w:type="dxa"/>
          </w:tcPr>
          <w:p w14:paraId="3535AEC9" w14:textId="77777777" w:rsidR="00D60CCA" w:rsidRPr="00C62D4C" w:rsidRDefault="00D60CCA" w:rsidP="0035023F">
            <w:pPr>
              <w:rPr>
                <w:rFonts w:asciiTheme="minorHAnsi" w:hAnsiTheme="minorHAnsi"/>
                <w:sz w:val="19"/>
                <w:szCs w:val="19"/>
              </w:rPr>
            </w:pPr>
            <w:r w:rsidRPr="00C62D4C">
              <w:rPr>
                <w:rFonts w:asciiTheme="minorHAnsi" w:hAnsiTheme="minorHAnsi"/>
                <w:b/>
                <w:sz w:val="19"/>
                <w:szCs w:val="19"/>
              </w:rPr>
              <w:t>Investigation:</w:t>
            </w:r>
            <w:r w:rsidRPr="00C62D4C">
              <w:rPr>
                <w:rFonts w:asciiTheme="minorHAnsi" w:hAnsiTheme="minorHAnsi"/>
                <w:sz w:val="19"/>
                <w:szCs w:val="19"/>
              </w:rPr>
              <w:t xml:space="preserve"> An ability to conduct investigations of complex problems by methods that include appropriate experiments, analysis and interpretation of data, and synthesis of information </w:t>
            </w:r>
            <w:proofErr w:type="gramStart"/>
            <w:r w:rsidRPr="00C62D4C">
              <w:rPr>
                <w:rFonts w:asciiTheme="minorHAnsi" w:hAnsiTheme="minorHAnsi"/>
                <w:sz w:val="19"/>
                <w:szCs w:val="19"/>
              </w:rPr>
              <w:t>in order to</w:t>
            </w:r>
            <w:proofErr w:type="gramEnd"/>
            <w:r w:rsidRPr="00C62D4C">
              <w:rPr>
                <w:rFonts w:asciiTheme="minorHAnsi" w:hAnsiTheme="minorHAnsi"/>
                <w:sz w:val="19"/>
                <w:szCs w:val="19"/>
              </w:rPr>
              <w:t xml:space="preserve"> reach valid conclusions.</w:t>
            </w:r>
          </w:p>
        </w:tc>
        <w:tc>
          <w:tcPr>
            <w:tcW w:w="993" w:type="dxa"/>
            <w:vAlign w:val="center"/>
          </w:tcPr>
          <w:p w14:paraId="677F178E" w14:textId="3ADDD1A4" w:rsidR="00D60CCA" w:rsidRPr="00CB288B" w:rsidRDefault="0001573A" w:rsidP="0035023F">
            <w:pPr>
              <w:jc w:val="center"/>
              <w:rPr>
                <w:rFonts w:asciiTheme="minorHAnsi" w:hAnsiTheme="minorHAnsi"/>
                <w:b/>
                <w:sz w:val="20"/>
              </w:rPr>
            </w:pPr>
            <w:r>
              <w:rPr>
                <w:rFonts w:asciiTheme="minorHAnsi" w:hAnsiTheme="minorHAnsi"/>
                <w:b/>
                <w:sz w:val="20"/>
              </w:rPr>
              <w:t>X</w:t>
            </w:r>
          </w:p>
        </w:tc>
      </w:tr>
      <w:tr w:rsidR="00D60CCA" w:rsidRPr="00CB288B" w14:paraId="55D09EC6" w14:textId="77777777" w:rsidTr="0035023F">
        <w:tc>
          <w:tcPr>
            <w:tcW w:w="457" w:type="dxa"/>
            <w:vAlign w:val="center"/>
          </w:tcPr>
          <w:p w14:paraId="48E21F9D" w14:textId="77777777" w:rsidR="00D60CCA" w:rsidRPr="00C62D4C" w:rsidRDefault="00D60CCA" w:rsidP="0035023F">
            <w:pPr>
              <w:jc w:val="center"/>
              <w:rPr>
                <w:rFonts w:asciiTheme="minorHAnsi" w:hAnsiTheme="minorHAnsi"/>
                <w:b/>
                <w:sz w:val="18"/>
                <w:szCs w:val="18"/>
              </w:rPr>
            </w:pPr>
            <w:r w:rsidRPr="00C62D4C">
              <w:rPr>
                <w:rFonts w:asciiTheme="minorHAnsi" w:hAnsiTheme="minorHAnsi"/>
                <w:b/>
                <w:sz w:val="18"/>
                <w:szCs w:val="18"/>
              </w:rPr>
              <w:t>4</w:t>
            </w:r>
          </w:p>
        </w:tc>
        <w:tc>
          <w:tcPr>
            <w:tcW w:w="7229" w:type="dxa"/>
          </w:tcPr>
          <w:p w14:paraId="25E396D7" w14:textId="77777777" w:rsidR="00D60CCA" w:rsidRPr="00C62D4C" w:rsidRDefault="00D60CCA" w:rsidP="0035023F">
            <w:pPr>
              <w:rPr>
                <w:rFonts w:asciiTheme="minorHAnsi" w:hAnsiTheme="minorHAnsi"/>
                <w:sz w:val="19"/>
                <w:szCs w:val="19"/>
              </w:rPr>
            </w:pPr>
            <w:r w:rsidRPr="00C62D4C">
              <w:rPr>
                <w:rFonts w:asciiTheme="minorHAnsi" w:hAnsiTheme="minorHAnsi"/>
                <w:b/>
                <w:sz w:val="19"/>
                <w:szCs w:val="19"/>
              </w:rPr>
              <w:t>Design:</w:t>
            </w:r>
            <w:r w:rsidRPr="00C62D4C">
              <w:rPr>
                <w:rFonts w:asciiTheme="minorHAnsi" w:hAnsiTheme="minorHAnsi"/>
                <w:sz w:val="19"/>
                <w:szCs w:val="19"/>
              </w:rPr>
              <w:t xml:space="preserve"> An ability to design solutions for complex, open-ended engineering problems and to design systems, components or processes that meet specified needs with appropriate attention to health and safety risks, applicable standards, and economic, environmental, </w:t>
            </w:r>
            <w:proofErr w:type="gramStart"/>
            <w:r w:rsidRPr="00C62D4C">
              <w:rPr>
                <w:rFonts w:asciiTheme="minorHAnsi" w:hAnsiTheme="minorHAnsi"/>
                <w:sz w:val="19"/>
                <w:szCs w:val="19"/>
              </w:rPr>
              <w:t>cultural</w:t>
            </w:r>
            <w:proofErr w:type="gramEnd"/>
            <w:r w:rsidRPr="00C62D4C">
              <w:rPr>
                <w:rFonts w:asciiTheme="minorHAnsi" w:hAnsiTheme="minorHAnsi"/>
                <w:sz w:val="19"/>
                <w:szCs w:val="19"/>
              </w:rPr>
              <w:t xml:space="preserve"> and societal considerations.</w:t>
            </w:r>
          </w:p>
        </w:tc>
        <w:tc>
          <w:tcPr>
            <w:tcW w:w="993" w:type="dxa"/>
            <w:vAlign w:val="center"/>
          </w:tcPr>
          <w:p w14:paraId="271E708D" w14:textId="77777777" w:rsidR="00D60CCA" w:rsidRPr="00CB288B" w:rsidRDefault="00D60CCA" w:rsidP="0035023F">
            <w:pPr>
              <w:jc w:val="center"/>
              <w:rPr>
                <w:rFonts w:asciiTheme="minorHAnsi" w:hAnsiTheme="minorHAnsi"/>
                <w:b/>
                <w:sz w:val="20"/>
              </w:rPr>
            </w:pPr>
          </w:p>
        </w:tc>
      </w:tr>
      <w:tr w:rsidR="00D60CCA" w:rsidRPr="00CB288B" w14:paraId="4F796E3F" w14:textId="77777777" w:rsidTr="0035023F">
        <w:tc>
          <w:tcPr>
            <w:tcW w:w="457" w:type="dxa"/>
            <w:vAlign w:val="center"/>
          </w:tcPr>
          <w:p w14:paraId="3F67EBB2" w14:textId="77777777" w:rsidR="00D60CCA" w:rsidRPr="00C62D4C" w:rsidRDefault="00D60CCA" w:rsidP="0035023F">
            <w:pPr>
              <w:jc w:val="center"/>
              <w:rPr>
                <w:rFonts w:asciiTheme="minorHAnsi" w:hAnsiTheme="minorHAnsi"/>
                <w:b/>
                <w:sz w:val="18"/>
                <w:szCs w:val="18"/>
              </w:rPr>
            </w:pPr>
            <w:r w:rsidRPr="00C62D4C">
              <w:rPr>
                <w:rFonts w:asciiTheme="minorHAnsi" w:hAnsiTheme="minorHAnsi"/>
                <w:b/>
                <w:sz w:val="18"/>
                <w:szCs w:val="18"/>
              </w:rPr>
              <w:t>5</w:t>
            </w:r>
          </w:p>
        </w:tc>
        <w:tc>
          <w:tcPr>
            <w:tcW w:w="7229" w:type="dxa"/>
          </w:tcPr>
          <w:p w14:paraId="10C9D65F" w14:textId="77777777" w:rsidR="00D60CCA" w:rsidRPr="00C62D4C" w:rsidRDefault="00D60CCA" w:rsidP="0035023F">
            <w:pPr>
              <w:rPr>
                <w:rFonts w:asciiTheme="minorHAnsi" w:hAnsiTheme="minorHAnsi"/>
                <w:sz w:val="19"/>
                <w:szCs w:val="19"/>
              </w:rPr>
            </w:pPr>
            <w:r w:rsidRPr="00C62D4C">
              <w:rPr>
                <w:rFonts w:asciiTheme="minorHAnsi" w:hAnsiTheme="minorHAnsi"/>
                <w:b/>
                <w:sz w:val="19"/>
                <w:szCs w:val="19"/>
              </w:rPr>
              <w:t>Use of engineering tools:</w:t>
            </w:r>
            <w:r w:rsidRPr="00C62D4C">
              <w:rPr>
                <w:rFonts w:asciiTheme="minorHAnsi" w:hAnsiTheme="minorHAnsi"/>
                <w:sz w:val="19"/>
                <w:szCs w:val="19"/>
              </w:rPr>
              <w:t xml:space="preserve"> An ability to create, select, apply, adapt, and extend appropriate techniques, resources, and modern engineering tools to a range of engineering activities, from simple to complex, with an understanding of the associated limitations.</w:t>
            </w:r>
          </w:p>
        </w:tc>
        <w:tc>
          <w:tcPr>
            <w:tcW w:w="993" w:type="dxa"/>
            <w:vAlign w:val="center"/>
          </w:tcPr>
          <w:p w14:paraId="2A31B1A9" w14:textId="77777777" w:rsidR="00D60CCA" w:rsidRPr="00CB288B" w:rsidRDefault="00D60CCA" w:rsidP="0035023F">
            <w:pPr>
              <w:jc w:val="center"/>
              <w:rPr>
                <w:rFonts w:asciiTheme="minorHAnsi" w:hAnsiTheme="minorHAnsi"/>
                <w:b/>
                <w:sz w:val="20"/>
              </w:rPr>
            </w:pPr>
          </w:p>
        </w:tc>
      </w:tr>
      <w:tr w:rsidR="00D60CCA" w:rsidRPr="00CB288B" w14:paraId="43A8AE1B" w14:textId="77777777" w:rsidTr="0035023F">
        <w:tc>
          <w:tcPr>
            <w:tcW w:w="457" w:type="dxa"/>
            <w:vAlign w:val="center"/>
          </w:tcPr>
          <w:p w14:paraId="0087362A" w14:textId="77777777" w:rsidR="00D60CCA" w:rsidRPr="00C62D4C" w:rsidRDefault="00D60CCA" w:rsidP="0035023F">
            <w:pPr>
              <w:jc w:val="center"/>
              <w:rPr>
                <w:rFonts w:asciiTheme="minorHAnsi" w:hAnsiTheme="minorHAnsi"/>
                <w:b/>
                <w:sz w:val="18"/>
                <w:szCs w:val="18"/>
              </w:rPr>
            </w:pPr>
            <w:r w:rsidRPr="00C62D4C">
              <w:rPr>
                <w:rFonts w:asciiTheme="minorHAnsi" w:hAnsiTheme="minorHAnsi"/>
                <w:b/>
                <w:sz w:val="18"/>
                <w:szCs w:val="18"/>
              </w:rPr>
              <w:t>6</w:t>
            </w:r>
          </w:p>
        </w:tc>
        <w:tc>
          <w:tcPr>
            <w:tcW w:w="7229" w:type="dxa"/>
          </w:tcPr>
          <w:p w14:paraId="5E35A37A" w14:textId="77777777" w:rsidR="00D60CCA" w:rsidRPr="00C62D4C" w:rsidRDefault="00D60CCA" w:rsidP="0035023F">
            <w:pPr>
              <w:rPr>
                <w:rFonts w:asciiTheme="minorHAnsi" w:hAnsiTheme="minorHAnsi"/>
                <w:sz w:val="19"/>
                <w:szCs w:val="19"/>
              </w:rPr>
            </w:pPr>
            <w:r w:rsidRPr="00C62D4C">
              <w:rPr>
                <w:rFonts w:asciiTheme="minorHAnsi" w:hAnsiTheme="minorHAnsi"/>
                <w:b/>
                <w:sz w:val="19"/>
                <w:szCs w:val="19"/>
              </w:rPr>
              <w:t xml:space="preserve">Individual and </w:t>
            </w:r>
            <w:proofErr w:type="gramStart"/>
            <w:r w:rsidRPr="00C62D4C">
              <w:rPr>
                <w:rFonts w:asciiTheme="minorHAnsi" w:hAnsiTheme="minorHAnsi"/>
                <w:b/>
                <w:sz w:val="19"/>
                <w:szCs w:val="19"/>
              </w:rPr>
              <w:t>team work</w:t>
            </w:r>
            <w:proofErr w:type="gramEnd"/>
            <w:r w:rsidRPr="00C62D4C">
              <w:rPr>
                <w:rFonts w:asciiTheme="minorHAnsi" w:hAnsiTheme="minorHAnsi"/>
                <w:b/>
                <w:sz w:val="19"/>
                <w:szCs w:val="19"/>
              </w:rPr>
              <w:t>:</w:t>
            </w:r>
            <w:r w:rsidRPr="00C62D4C">
              <w:rPr>
                <w:rFonts w:asciiTheme="minorHAnsi" w:hAnsiTheme="minorHAnsi"/>
                <w:sz w:val="19"/>
                <w:szCs w:val="19"/>
              </w:rPr>
              <w:t xml:space="preserve"> An ability to work effectively as a member and leader in teams, preferably in a multi-disciplinary setting.</w:t>
            </w:r>
          </w:p>
        </w:tc>
        <w:tc>
          <w:tcPr>
            <w:tcW w:w="993" w:type="dxa"/>
            <w:vAlign w:val="center"/>
          </w:tcPr>
          <w:p w14:paraId="4ACD5E55" w14:textId="6AC0626F" w:rsidR="00D60CCA" w:rsidRPr="00CB288B" w:rsidRDefault="0001573A" w:rsidP="0035023F">
            <w:pPr>
              <w:jc w:val="center"/>
              <w:rPr>
                <w:rFonts w:asciiTheme="minorHAnsi" w:hAnsiTheme="minorHAnsi"/>
                <w:b/>
                <w:sz w:val="20"/>
              </w:rPr>
            </w:pPr>
            <w:r>
              <w:rPr>
                <w:rFonts w:asciiTheme="minorHAnsi" w:hAnsiTheme="minorHAnsi"/>
                <w:b/>
                <w:sz w:val="20"/>
              </w:rPr>
              <w:t>X</w:t>
            </w:r>
          </w:p>
        </w:tc>
      </w:tr>
      <w:tr w:rsidR="00D60CCA" w:rsidRPr="00CB288B" w14:paraId="67805C09" w14:textId="77777777" w:rsidTr="0035023F">
        <w:tc>
          <w:tcPr>
            <w:tcW w:w="457" w:type="dxa"/>
            <w:vAlign w:val="center"/>
          </w:tcPr>
          <w:p w14:paraId="392C29BC" w14:textId="77777777" w:rsidR="00D60CCA" w:rsidRPr="00C62D4C" w:rsidRDefault="00D60CCA" w:rsidP="0035023F">
            <w:pPr>
              <w:jc w:val="center"/>
              <w:rPr>
                <w:rFonts w:asciiTheme="minorHAnsi" w:hAnsiTheme="minorHAnsi"/>
                <w:b/>
                <w:sz w:val="18"/>
                <w:szCs w:val="18"/>
              </w:rPr>
            </w:pPr>
            <w:r w:rsidRPr="00C62D4C">
              <w:rPr>
                <w:rFonts w:asciiTheme="minorHAnsi" w:hAnsiTheme="minorHAnsi"/>
                <w:b/>
                <w:sz w:val="18"/>
                <w:szCs w:val="18"/>
              </w:rPr>
              <w:t>7</w:t>
            </w:r>
          </w:p>
        </w:tc>
        <w:tc>
          <w:tcPr>
            <w:tcW w:w="7229" w:type="dxa"/>
          </w:tcPr>
          <w:p w14:paraId="6E49E8A9" w14:textId="77777777" w:rsidR="00D60CCA" w:rsidRPr="00C62D4C" w:rsidRDefault="00D60CCA" w:rsidP="0035023F">
            <w:pPr>
              <w:rPr>
                <w:rFonts w:asciiTheme="minorHAnsi" w:hAnsiTheme="minorHAnsi"/>
                <w:sz w:val="19"/>
                <w:szCs w:val="19"/>
              </w:rPr>
            </w:pPr>
            <w:r w:rsidRPr="00C62D4C">
              <w:rPr>
                <w:rFonts w:asciiTheme="minorHAnsi" w:hAnsiTheme="minorHAnsi"/>
                <w:b/>
                <w:sz w:val="19"/>
                <w:szCs w:val="19"/>
              </w:rPr>
              <w:t>Communication skills:</w:t>
            </w:r>
            <w:r w:rsidRPr="00C62D4C">
              <w:rPr>
                <w:rFonts w:asciiTheme="minorHAnsi" w:hAnsiTheme="minorHAnsi"/>
                <w:sz w:val="19"/>
                <w:szCs w:val="19"/>
              </w:rPr>
              <w:t xml:space="preserve"> An ability to communicate complex engineering concepts within the profession and with society at large. Such ability includes reading, writing, </w:t>
            </w:r>
            <w:proofErr w:type="gramStart"/>
            <w:r w:rsidRPr="00C62D4C">
              <w:rPr>
                <w:rFonts w:asciiTheme="minorHAnsi" w:hAnsiTheme="minorHAnsi"/>
                <w:sz w:val="19"/>
                <w:szCs w:val="19"/>
              </w:rPr>
              <w:t>speaking</w:t>
            </w:r>
            <w:proofErr w:type="gramEnd"/>
            <w:r w:rsidRPr="00C62D4C">
              <w:rPr>
                <w:rFonts w:asciiTheme="minorHAnsi" w:hAnsiTheme="minorHAnsi"/>
                <w:sz w:val="19"/>
                <w:szCs w:val="19"/>
              </w:rPr>
              <w:t xml:space="preserve"> and listening, and the ability to comprehend and write effective reports and design documentation, and to give and effectively respond to clear instructions.</w:t>
            </w:r>
          </w:p>
        </w:tc>
        <w:tc>
          <w:tcPr>
            <w:tcW w:w="993" w:type="dxa"/>
            <w:vAlign w:val="center"/>
          </w:tcPr>
          <w:p w14:paraId="246F93A8" w14:textId="77777777" w:rsidR="00D60CCA" w:rsidRPr="00CB288B" w:rsidRDefault="00D60CCA" w:rsidP="0035023F">
            <w:pPr>
              <w:jc w:val="center"/>
              <w:rPr>
                <w:rFonts w:asciiTheme="minorHAnsi" w:hAnsiTheme="minorHAnsi"/>
                <w:b/>
                <w:sz w:val="20"/>
              </w:rPr>
            </w:pPr>
          </w:p>
        </w:tc>
      </w:tr>
      <w:tr w:rsidR="00D60CCA" w:rsidRPr="00CB288B" w14:paraId="363A80F0" w14:textId="77777777" w:rsidTr="0035023F">
        <w:tc>
          <w:tcPr>
            <w:tcW w:w="457" w:type="dxa"/>
            <w:vAlign w:val="center"/>
          </w:tcPr>
          <w:p w14:paraId="4257B477" w14:textId="77777777" w:rsidR="00D60CCA" w:rsidRPr="00C62D4C" w:rsidRDefault="00D60CCA" w:rsidP="0035023F">
            <w:pPr>
              <w:jc w:val="center"/>
              <w:rPr>
                <w:rFonts w:asciiTheme="minorHAnsi" w:hAnsiTheme="minorHAnsi"/>
                <w:b/>
                <w:sz w:val="18"/>
                <w:szCs w:val="18"/>
              </w:rPr>
            </w:pPr>
            <w:r w:rsidRPr="00C62D4C">
              <w:rPr>
                <w:rFonts w:asciiTheme="minorHAnsi" w:hAnsiTheme="minorHAnsi"/>
                <w:b/>
                <w:sz w:val="18"/>
                <w:szCs w:val="18"/>
              </w:rPr>
              <w:t>8</w:t>
            </w:r>
          </w:p>
        </w:tc>
        <w:tc>
          <w:tcPr>
            <w:tcW w:w="7229" w:type="dxa"/>
          </w:tcPr>
          <w:p w14:paraId="39B301FD" w14:textId="77777777" w:rsidR="00D60CCA" w:rsidRPr="00C62D4C" w:rsidRDefault="00D60CCA" w:rsidP="0035023F">
            <w:pPr>
              <w:rPr>
                <w:rFonts w:asciiTheme="minorHAnsi" w:hAnsiTheme="minorHAnsi"/>
                <w:sz w:val="19"/>
                <w:szCs w:val="19"/>
              </w:rPr>
            </w:pPr>
            <w:r w:rsidRPr="00C62D4C">
              <w:rPr>
                <w:rFonts w:asciiTheme="minorHAnsi" w:hAnsiTheme="minorHAnsi"/>
                <w:b/>
                <w:sz w:val="19"/>
                <w:szCs w:val="19"/>
              </w:rPr>
              <w:t>Professionalism:</w:t>
            </w:r>
            <w:r w:rsidRPr="00C62D4C">
              <w:rPr>
                <w:rFonts w:asciiTheme="minorHAnsi" w:hAnsiTheme="minorHAnsi"/>
                <w:sz w:val="19"/>
                <w:szCs w:val="19"/>
              </w:rPr>
              <w:t xml:space="preserve"> An understanding of the roles and responsibilities of the professional engineer in society, especially the primary role of protection of the public and the public interest.</w:t>
            </w:r>
          </w:p>
        </w:tc>
        <w:tc>
          <w:tcPr>
            <w:tcW w:w="993" w:type="dxa"/>
            <w:vAlign w:val="center"/>
          </w:tcPr>
          <w:p w14:paraId="236008B3" w14:textId="77777777" w:rsidR="00D60CCA" w:rsidRPr="00CB288B" w:rsidRDefault="00D60CCA" w:rsidP="0035023F">
            <w:pPr>
              <w:jc w:val="center"/>
              <w:rPr>
                <w:rFonts w:asciiTheme="minorHAnsi" w:hAnsiTheme="minorHAnsi"/>
                <w:b/>
                <w:sz w:val="20"/>
              </w:rPr>
            </w:pPr>
          </w:p>
        </w:tc>
      </w:tr>
      <w:tr w:rsidR="00D60CCA" w:rsidRPr="00CB288B" w14:paraId="6FB041BB" w14:textId="77777777" w:rsidTr="0035023F">
        <w:tc>
          <w:tcPr>
            <w:tcW w:w="457" w:type="dxa"/>
            <w:vAlign w:val="center"/>
          </w:tcPr>
          <w:p w14:paraId="7D713CB8" w14:textId="77777777" w:rsidR="00D60CCA" w:rsidRPr="00C62D4C" w:rsidRDefault="00D60CCA" w:rsidP="0035023F">
            <w:pPr>
              <w:jc w:val="center"/>
              <w:rPr>
                <w:rFonts w:asciiTheme="minorHAnsi" w:hAnsiTheme="minorHAnsi"/>
                <w:b/>
                <w:sz w:val="18"/>
                <w:szCs w:val="18"/>
              </w:rPr>
            </w:pPr>
            <w:r w:rsidRPr="00C62D4C">
              <w:rPr>
                <w:rFonts w:asciiTheme="minorHAnsi" w:hAnsiTheme="minorHAnsi"/>
                <w:b/>
                <w:sz w:val="18"/>
                <w:szCs w:val="18"/>
              </w:rPr>
              <w:t>9</w:t>
            </w:r>
          </w:p>
        </w:tc>
        <w:tc>
          <w:tcPr>
            <w:tcW w:w="7229" w:type="dxa"/>
          </w:tcPr>
          <w:p w14:paraId="7C334E42" w14:textId="77777777" w:rsidR="00D60CCA" w:rsidRPr="00C62D4C" w:rsidRDefault="00D60CCA" w:rsidP="0035023F">
            <w:pPr>
              <w:rPr>
                <w:rFonts w:asciiTheme="minorHAnsi" w:hAnsiTheme="minorHAnsi"/>
                <w:sz w:val="19"/>
                <w:szCs w:val="19"/>
              </w:rPr>
            </w:pPr>
            <w:r w:rsidRPr="00C62D4C">
              <w:rPr>
                <w:rFonts w:asciiTheme="minorHAnsi" w:hAnsiTheme="minorHAnsi"/>
                <w:b/>
                <w:sz w:val="19"/>
                <w:szCs w:val="19"/>
              </w:rPr>
              <w:t>Impact of engineering on society and the environment:</w:t>
            </w:r>
            <w:r w:rsidRPr="00C62D4C">
              <w:rPr>
                <w:rFonts w:asciiTheme="minorHAnsi" w:hAnsiTheme="minorHAnsi"/>
                <w:sz w:val="19"/>
                <w:szCs w:val="19"/>
              </w:rPr>
              <w:t xml:space="preserve"> An ability to analyze societal and environmental aspects of engineering activities. Such ability includes an understanding of the interactions that engineering has with the economic, health, safety, legal, and cultural aspects of society, the uncertainties in the prediction of such </w:t>
            </w:r>
            <w:proofErr w:type="gramStart"/>
            <w:r w:rsidRPr="00C62D4C">
              <w:rPr>
                <w:rFonts w:asciiTheme="minorHAnsi" w:hAnsiTheme="minorHAnsi"/>
                <w:sz w:val="19"/>
                <w:szCs w:val="19"/>
              </w:rPr>
              <w:t>interactions;</w:t>
            </w:r>
            <w:proofErr w:type="gramEnd"/>
            <w:r w:rsidRPr="00C62D4C">
              <w:rPr>
                <w:rFonts w:asciiTheme="minorHAnsi" w:hAnsiTheme="minorHAnsi"/>
                <w:sz w:val="19"/>
                <w:szCs w:val="19"/>
              </w:rPr>
              <w:t xml:space="preserve"> and the concepts of sustainable design and development and environmental stewardship. </w:t>
            </w:r>
          </w:p>
        </w:tc>
        <w:tc>
          <w:tcPr>
            <w:tcW w:w="993" w:type="dxa"/>
            <w:vAlign w:val="center"/>
          </w:tcPr>
          <w:p w14:paraId="574E3E13" w14:textId="77777777" w:rsidR="00D60CCA" w:rsidRPr="00CB288B" w:rsidRDefault="00D60CCA" w:rsidP="0035023F">
            <w:pPr>
              <w:jc w:val="center"/>
              <w:rPr>
                <w:rFonts w:asciiTheme="minorHAnsi" w:hAnsiTheme="minorHAnsi"/>
                <w:b/>
                <w:sz w:val="20"/>
              </w:rPr>
            </w:pPr>
          </w:p>
        </w:tc>
      </w:tr>
      <w:tr w:rsidR="00D60CCA" w:rsidRPr="00CB288B" w14:paraId="74B8DBDF" w14:textId="77777777" w:rsidTr="0035023F">
        <w:tc>
          <w:tcPr>
            <w:tcW w:w="457" w:type="dxa"/>
            <w:vAlign w:val="center"/>
          </w:tcPr>
          <w:p w14:paraId="57D6932D" w14:textId="77777777" w:rsidR="00D60CCA" w:rsidRPr="00C62D4C" w:rsidRDefault="00D60CCA" w:rsidP="0035023F">
            <w:pPr>
              <w:jc w:val="center"/>
              <w:rPr>
                <w:rFonts w:asciiTheme="minorHAnsi" w:hAnsiTheme="minorHAnsi"/>
                <w:b/>
                <w:sz w:val="18"/>
                <w:szCs w:val="18"/>
              </w:rPr>
            </w:pPr>
            <w:r w:rsidRPr="00C62D4C">
              <w:rPr>
                <w:rFonts w:asciiTheme="minorHAnsi" w:hAnsiTheme="minorHAnsi"/>
                <w:b/>
                <w:sz w:val="18"/>
                <w:szCs w:val="18"/>
              </w:rPr>
              <w:t>10</w:t>
            </w:r>
          </w:p>
        </w:tc>
        <w:tc>
          <w:tcPr>
            <w:tcW w:w="7229" w:type="dxa"/>
          </w:tcPr>
          <w:p w14:paraId="5DD90315" w14:textId="77777777" w:rsidR="00D60CCA" w:rsidRPr="00C62D4C" w:rsidRDefault="00D60CCA" w:rsidP="0035023F">
            <w:pPr>
              <w:rPr>
                <w:rFonts w:asciiTheme="minorHAnsi" w:hAnsiTheme="minorHAnsi"/>
                <w:sz w:val="19"/>
                <w:szCs w:val="19"/>
              </w:rPr>
            </w:pPr>
            <w:r w:rsidRPr="00C62D4C">
              <w:rPr>
                <w:rFonts w:asciiTheme="minorHAnsi" w:hAnsiTheme="minorHAnsi"/>
                <w:b/>
                <w:sz w:val="19"/>
                <w:szCs w:val="19"/>
              </w:rPr>
              <w:t>Ethics and equity:</w:t>
            </w:r>
            <w:r w:rsidRPr="00C62D4C">
              <w:rPr>
                <w:rFonts w:asciiTheme="minorHAnsi" w:hAnsiTheme="minorHAnsi"/>
                <w:sz w:val="19"/>
                <w:szCs w:val="19"/>
              </w:rPr>
              <w:t xml:space="preserve"> An ability to apply professional ethics, accountability, and equity.</w:t>
            </w:r>
          </w:p>
        </w:tc>
        <w:tc>
          <w:tcPr>
            <w:tcW w:w="993" w:type="dxa"/>
            <w:vAlign w:val="center"/>
          </w:tcPr>
          <w:p w14:paraId="69581F62" w14:textId="718D1EB4" w:rsidR="00D60CCA" w:rsidRPr="00CB288B" w:rsidRDefault="0001573A" w:rsidP="0035023F">
            <w:pPr>
              <w:jc w:val="center"/>
              <w:rPr>
                <w:rFonts w:asciiTheme="minorHAnsi" w:hAnsiTheme="minorHAnsi"/>
                <w:b/>
                <w:sz w:val="20"/>
              </w:rPr>
            </w:pPr>
            <w:r>
              <w:rPr>
                <w:rFonts w:asciiTheme="minorHAnsi" w:hAnsiTheme="minorHAnsi"/>
                <w:b/>
                <w:sz w:val="20"/>
              </w:rPr>
              <w:t>X</w:t>
            </w:r>
          </w:p>
        </w:tc>
      </w:tr>
      <w:tr w:rsidR="00D60CCA" w:rsidRPr="00CB288B" w14:paraId="7984DBD5" w14:textId="77777777" w:rsidTr="0035023F">
        <w:tc>
          <w:tcPr>
            <w:tcW w:w="457" w:type="dxa"/>
            <w:vAlign w:val="center"/>
          </w:tcPr>
          <w:p w14:paraId="72D80214" w14:textId="77777777" w:rsidR="00D60CCA" w:rsidRPr="00C62D4C" w:rsidRDefault="00D60CCA" w:rsidP="0035023F">
            <w:pPr>
              <w:jc w:val="center"/>
              <w:rPr>
                <w:rFonts w:asciiTheme="minorHAnsi" w:hAnsiTheme="minorHAnsi"/>
                <w:b/>
                <w:sz w:val="18"/>
                <w:szCs w:val="18"/>
              </w:rPr>
            </w:pPr>
            <w:r w:rsidRPr="00C62D4C">
              <w:rPr>
                <w:rFonts w:asciiTheme="minorHAnsi" w:hAnsiTheme="minorHAnsi"/>
                <w:b/>
                <w:sz w:val="18"/>
                <w:szCs w:val="18"/>
              </w:rPr>
              <w:t>11</w:t>
            </w:r>
          </w:p>
        </w:tc>
        <w:tc>
          <w:tcPr>
            <w:tcW w:w="7229" w:type="dxa"/>
          </w:tcPr>
          <w:p w14:paraId="63D4B412" w14:textId="77777777" w:rsidR="00D60CCA" w:rsidRPr="00C62D4C" w:rsidRDefault="00D60CCA" w:rsidP="0035023F">
            <w:pPr>
              <w:rPr>
                <w:rFonts w:asciiTheme="minorHAnsi" w:hAnsiTheme="minorHAnsi"/>
                <w:sz w:val="19"/>
                <w:szCs w:val="19"/>
              </w:rPr>
            </w:pPr>
            <w:r w:rsidRPr="00C62D4C">
              <w:rPr>
                <w:rFonts w:asciiTheme="minorHAnsi" w:hAnsiTheme="minorHAnsi"/>
                <w:b/>
                <w:sz w:val="19"/>
                <w:szCs w:val="19"/>
              </w:rPr>
              <w:t>Economics and project management:</w:t>
            </w:r>
            <w:r w:rsidRPr="00C62D4C">
              <w:rPr>
                <w:rFonts w:asciiTheme="minorHAnsi" w:hAnsiTheme="minorHAnsi"/>
                <w:sz w:val="19"/>
                <w:szCs w:val="19"/>
              </w:rPr>
              <w:t xml:space="preserve"> An ability to appropriately incorporate economics and business practices including project, risk, and change management into the practice of engineering and to understand their limitations.</w:t>
            </w:r>
          </w:p>
        </w:tc>
        <w:tc>
          <w:tcPr>
            <w:tcW w:w="993" w:type="dxa"/>
            <w:vAlign w:val="center"/>
          </w:tcPr>
          <w:p w14:paraId="720D0BA6" w14:textId="77777777" w:rsidR="00D60CCA" w:rsidRPr="00CB288B" w:rsidRDefault="00D60CCA" w:rsidP="0035023F">
            <w:pPr>
              <w:ind w:right="1430"/>
              <w:jc w:val="center"/>
              <w:rPr>
                <w:rFonts w:asciiTheme="minorHAnsi" w:hAnsiTheme="minorHAnsi"/>
                <w:b/>
                <w:sz w:val="20"/>
              </w:rPr>
            </w:pPr>
          </w:p>
        </w:tc>
      </w:tr>
      <w:tr w:rsidR="00D60CCA" w:rsidRPr="00CB288B" w14:paraId="5D14C6EA" w14:textId="77777777" w:rsidTr="0035023F">
        <w:tc>
          <w:tcPr>
            <w:tcW w:w="457" w:type="dxa"/>
            <w:vAlign w:val="center"/>
          </w:tcPr>
          <w:p w14:paraId="78F27662" w14:textId="77777777" w:rsidR="00D60CCA" w:rsidRPr="00C62D4C" w:rsidRDefault="00D60CCA" w:rsidP="0035023F">
            <w:pPr>
              <w:jc w:val="center"/>
              <w:rPr>
                <w:rFonts w:asciiTheme="minorHAnsi" w:hAnsiTheme="minorHAnsi"/>
                <w:b/>
                <w:sz w:val="18"/>
                <w:szCs w:val="18"/>
              </w:rPr>
            </w:pPr>
            <w:r w:rsidRPr="00C62D4C">
              <w:rPr>
                <w:rFonts w:asciiTheme="minorHAnsi" w:hAnsiTheme="minorHAnsi"/>
                <w:b/>
                <w:sz w:val="18"/>
                <w:szCs w:val="18"/>
              </w:rPr>
              <w:t>12</w:t>
            </w:r>
          </w:p>
        </w:tc>
        <w:tc>
          <w:tcPr>
            <w:tcW w:w="7229" w:type="dxa"/>
          </w:tcPr>
          <w:p w14:paraId="08B47F1F" w14:textId="77777777" w:rsidR="00D60CCA" w:rsidRPr="00C62D4C" w:rsidRDefault="00D60CCA" w:rsidP="0035023F">
            <w:pPr>
              <w:rPr>
                <w:rFonts w:asciiTheme="minorHAnsi" w:hAnsiTheme="minorHAnsi"/>
                <w:sz w:val="19"/>
                <w:szCs w:val="19"/>
              </w:rPr>
            </w:pPr>
            <w:r w:rsidRPr="00C62D4C">
              <w:rPr>
                <w:rFonts w:asciiTheme="minorHAnsi" w:hAnsiTheme="minorHAnsi"/>
                <w:b/>
                <w:sz w:val="19"/>
                <w:szCs w:val="19"/>
              </w:rPr>
              <w:t>Life-long learning:</w:t>
            </w:r>
            <w:r w:rsidRPr="00C62D4C">
              <w:rPr>
                <w:rFonts w:asciiTheme="minorHAnsi" w:hAnsiTheme="minorHAnsi"/>
                <w:sz w:val="19"/>
                <w:szCs w:val="19"/>
              </w:rPr>
              <w:t xml:space="preserve"> An ability to identify and to address their own educational needs in a changing world in ways sufficient to maintain their competence and to allow them to contribute to the advancement of knowledge.</w:t>
            </w:r>
          </w:p>
        </w:tc>
        <w:tc>
          <w:tcPr>
            <w:tcW w:w="993" w:type="dxa"/>
            <w:vAlign w:val="center"/>
          </w:tcPr>
          <w:p w14:paraId="0F7D82EF" w14:textId="4DDFCC30" w:rsidR="00D60CCA" w:rsidRPr="00CB288B" w:rsidRDefault="0001573A" w:rsidP="0035023F">
            <w:pPr>
              <w:jc w:val="center"/>
              <w:rPr>
                <w:rFonts w:asciiTheme="minorHAnsi" w:hAnsiTheme="minorHAnsi"/>
                <w:b/>
                <w:sz w:val="20"/>
              </w:rPr>
            </w:pPr>
            <w:r>
              <w:rPr>
                <w:rFonts w:asciiTheme="minorHAnsi" w:hAnsiTheme="minorHAnsi"/>
                <w:b/>
                <w:sz w:val="20"/>
              </w:rPr>
              <w:t>X</w:t>
            </w:r>
          </w:p>
        </w:tc>
      </w:tr>
    </w:tbl>
    <w:p w14:paraId="011FF2C7" w14:textId="77777777" w:rsidR="00D60CCA" w:rsidRPr="004E0880" w:rsidRDefault="00D60CCA" w:rsidP="00D60CCA">
      <w:pPr>
        <w:rPr>
          <w:rFonts w:asciiTheme="minorHAnsi" w:hAnsiTheme="minorHAnsi"/>
          <w:szCs w:val="24"/>
        </w:rPr>
      </w:pPr>
      <w:r>
        <w:rPr>
          <w:rFonts w:asciiTheme="minorHAnsi" w:hAnsiTheme="minorHAnsi"/>
          <w:szCs w:val="24"/>
        </w:rPr>
        <w:t xml:space="preserve">   </w:t>
      </w:r>
    </w:p>
    <w:p w14:paraId="0D901C52" w14:textId="77777777" w:rsidR="00D60CCA" w:rsidRDefault="00D60CCA">
      <w:pPr>
        <w:rPr>
          <w:rFonts w:asciiTheme="minorHAnsi" w:hAnsiTheme="minorHAnsi"/>
          <w:b/>
          <w:i/>
        </w:rPr>
      </w:pPr>
      <w:r>
        <w:rPr>
          <w:rFonts w:asciiTheme="minorHAnsi" w:hAnsiTheme="minorHAnsi"/>
          <w:b/>
          <w:i/>
        </w:rPr>
        <w:br w:type="page"/>
      </w:r>
    </w:p>
    <w:p w14:paraId="267373F4" w14:textId="77777777" w:rsidR="00FB2B30" w:rsidRDefault="00FB2B30" w:rsidP="00DE6438">
      <w:pPr>
        <w:jc w:val="both"/>
        <w:rPr>
          <w:rFonts w:asciiTheme="minorHAnsi" w:hAnsiTheme="minorHAnsi"/>
          <w:b/>
          <w:i/>
        </w:rPr>
      </w:pPr>
    </w:p>
    <w:p w14:paraId="4B314309" w14:textId="43AE3217" w:rsidR="00E26368" w:rsidRPr="000C5EC1" w:rsidRDefault="00E26368" w:rsidP="00DE6438">
      <w:pPr>
        <w:jc w:val="both"/>
        <w:rPr>
          <w:rFonts w:asciiTheme="minorHAnsi" w:hAnsiTheme="minorHAnsi"/>
          <w:b/>
          <w:i/>
          <w:color w:val="FF0000"/>
          <w:sz w:val="36"/>
          <w:szCs w:val="36"/>
        </w:rPr>
      </w:pPr>
      <w:r w:rsidRPr="000C5EC1">
        <w:rPr>
          <w:rFonts w:asciiTheme="minorHAnsi" w:hAnsiTheme="minorHAnsi"/>
          <w:b/>
          <w:i/>
          <w:sz w:val="36"/>
          <w:szCs w:val="36"/>
        </w:rPr>
        <w:t xml:space="preserve">Learning </w:t>
      </w:r>
      <w:r w:rsidR="008F2400" w:rsidRPr="000C5EC1">
        <w:rPr>
          <w:rFonts w:asciiTheme="minorHAnsi" w:hAnsiTheme="minorHAnsi"/>
          <w:b/>
          <w:i/>
          <w:sz w:val="36"/>
          <w:szCs w:val="36"/>
        </w:rPr>
        <w:t>Outcomes</w:t>
      </w:r>
      <w:r w:rsidR="00D60CCA" w:rsidRPr="000C5EC1">
        <w:rPr>
          <w:rFonts w:asciiTheme="minorHAnsi" w:hAnsiTheme="minorHAnsi"/>
          <w:b/>
          <w:i/>
          <w:sz w:val="36"/>
          <w:szCs w:val="36"/>
        </w:rPr>
        <w:t xml:space="preserve"> (LOs)</w:t>
      </w:r>
    </w:p>
    <w:p w14:paraId="12534A78" w14:textId="769F8279" w:rsidR="00FA61D5" w:rsidRDefault="00FA61D5" w:rsidP="00DE6438">
      <w:pPr>
        <w:jc w:val="both"/>
        <w:rPr>
          <w:rFonts w:asciiTheme="minorHAnsi" w:hAnsiTheme="minorHAnsi"/>
        </w:rPr>
      </w:pPr>
    </w:p>
    <w:p w14:paraId="605D430F" w14:textId="0E0BF0F5" w:rsidR="00F43951" w:rsidRDefault="00712D1B" w:rsidP="00DE6438">
      <w:pPr>
        <w:jc w:val="both"/>
        <w:rPr>
          <w:rFonts w:asciiTheme="minorHAnsi" w:hAnsiTheme="minorHAnsi"/>
        </w:rPr>
      </w:pPr>
      <w:r>
        <w:rPr>
          <w:rFonts w:asciiTheme="minorHAnsi" w:hAnsiTheme="minorHAnsi"/>
        </w:rPr>
        <w:t xml:space="preserve">You </w:t>
      </w:r>
      <w:r w:rsidR="00D60CCA">
        <w:rPr>
          <w:rFonts w:asciiTheme="minorHAnsi" w:hAnsiTheme="minorHAnsi"/>
        </w:rPr>
        <w:t xml:space="preserve">need to master the following learning </w:t>
      </w:r>
      <w:r w:rsidR="008F2400">
        <w:rPr>
          <w:rFonts w:asciiTheme="minorHAnsi" w:hAnsiTheme="minorHAnsi"/>
        </w:rPr>
        <w:t>outcomes</w:t>
      </w:r>
      <w:r w:rsidR="00D60CCA">
        <w:rPr>
          <w:rFonts w:asciiTheme="minorHAnsi" w:hAnsiTheme="minorHAnsi"/>
        </w:rPr>
        <w:t xml:space="preserve"> (LO) by the end of this course:</w:t>
      </w:r>
    </w:p>
    <w:p w14:paraId="12534A7E" w14:textId="565FB9BF" w:rsidR="00DE6438" w:rsidRDefault="00DE6438" w:rsidP="007B74BC">
      <w:pPr>
        <w:jc w:val="both"/>
        <w:rPr>
          <w:rFonts w:asciiTheme="minorHAnsi" w:hAnsiTheme="minorHAnsi"/>
        </w:rPr>
      </w:pPr>
    </w:p>
    <w:p w14:paraId="12534A82" w14:textId="39E9B19F" w:rsidR="00AE5FFD" w:rsidRDefault="00F43951" w:rsidP="008C3148">
      <w:pPr>
        <w:jc w:val="both"/>
        <w:rPr>
          <w:rFonts w:asciiTheme="minorHAnsi" w:hAnsiTheme="minorHAnsi"/>
          <w:i/>
        </w:rPr>
      </w:pPr>
      <w:r>
        <w:rPr>
          <w:rFonts w:asciiTheme="minorHAnsi" w:hAnsiTheme="minorHAnsi"/>
          <w:i/>
        </w:rPr>
        <w:t xml:space="preserve"> </w:t>
      </w:r>
      <w:r w:rsidR="00ED5400">
        <w:rPr>
          <w:rFonts w:asciiTheme="minorHAnsi" w:hAnsiTheme="minorHAnsi"/>
          <w:b/>
          <w:i/>
          <w:color w:val="FF0000"/>
        </w:rPr>
        <w:t>Maximum 12</w:t>
      </w:r>
      <w:r w:rsidR="00712D1B">
        <w:rPr>
          <w:rFonts w:asciiTheme="minorHAnsi" w:hAnsiTheme="minorHAnsi"/>
          <w:b/>
          <w:i/>
          <w:color w:val="FF0000"/>
        </w:rPr>
        <w:t xml:space="preserve"> LOs pl</w:t>
      </w:r>
      <w:r w:rsidR="00A56BF9" w:rsidRPr="00A56BF9">
        <w:rPr>
          <w:rFonts w:asciiTheme="minorHAnsi" w:hAnsiTheme="minorHAnsi"/>
          <w:b/>
          <w:i/>
          <w:color w:val="FF0000"/>
        </w:rPr>
        <w:t>e</w:t>
      </w:r>
      <w:r w:rsidR="00712D1B">
        <w:rPr>
          <w:rFonts w:asciiTheme="minorHAnsi" w:hAnsiTheme="minorHAnsi"/>
          <w:b/>
          <w:i/>
          <w:color w:val="FF0000"/>
        </w:rPr>
        <w:t>ase</w:t>
      </w:r>
    </w:p>
    <w:tbl>
      <w:tblPr>
        <w:tblStyle w:val="TableGrid"/>
        <w:tblW w:w="5000" w:type="pct"/>
        <w:tblLook w:val="04A0" w:firstRow="1" w:lastRow="0" w:firstColumn="1" w:lastColumn="0" w:noHBand="0" w:noVBand="1"/>
      </w:tblPr>
      <w:tblGrid>
        <w:gridCol w:w="601"/>
        <w:gridCol w:w="4933"/>
        <w:gridCol w:w="3096"/>
      </w:tblGrid>
      <w:tr w:rsidR="00712D1B" w:rsidRPr="00CB288B" w14:paraId="0EB4B2BC" w14:textId="77777777" w:rsidTr="005839FD">
        <w:trPr>
          <w:trHeight w:val="464"/>
        </w:trPr>
        <w:tc>
          <w:tcPr>
            <w:tcW w:w="348" w:type="pct"/>
            <w:vAlign w:val="center"/>
          </w:tcPr>
          <w:p w14:paraId="1402AECE" w14:textId="77777777" w:rsidR="00712D1B" w:rsidRPr="00C62D4C" w:rsidRDefault="00712D1B" w:rsidP="0035023F">
            <w:pPr>
              <w:jc w:val="center"/>
              <w:rPr>
                <w:rFonts w:asciiTheme="minorHAnsi" w:hAnsiTheme="minorHAnsi"/>
                <w:b/>
                <w:sz w:val="18"/>
                <w:szCs w:val="18"/>
              </w:rPr>
            </w:pPr>
          </w:p>
        </w:tc>
        <w:tc>
          <w:tcPr>
            <w:tcW w:w="2858" w:type="pct"/>
          </w:tcPr>
          <w:p w14:paraId="45F8E1A3" w14:textId="721741F8" w:rsidR="00712D1B" w:rsidRPr="00712D1B" w:rsidRDefault="00712D1B" w:rsidP="00712D1B">
            <w:pPr>
              <w:jc w:val="center"/>
              <w:rPr>
                <w:rFonts w:asciiTheme="minorHAnsi" w:hAnsiTheme="minorHAnsi"/>
                <w:b/>
                <w:sz w:val="19"/>
                <w:szCs w:val="19"/>
              </w:rPr>
            </w:pPr>
            <w:r w:rsidRPr="00712D1B">
              <w:rPr>
                <w:rFonts w:asciiTheme="minorHAnsi" w:hAnsiTheme="minorHAnsi"/>
                <w:b/>
                <w:sz w:val="19"/>
                <w:szCs w:val="19"/>
              </w:rPr>
              <w:t>LEARNING OUTCOME</w:t>
            </w:r>
          </w:p>
        </w:tc>
        <w:tc>
          <w:tcPr>
            <w:tcW w:w="1794" w:type="pct"/>
          </w:tcPr>
          <w:p w14:paraId="77F50B05" w14:textId="7B56E11E" w:rsidR="00712D1B" w:rsidRPr="00712D1B" w:rsidRDefault="003F3146" w:rsidP="003F3146">
            <w:pPr>
              <w:jc w:val="center"/>
              <w:rPr>
                <w:rFonts w:asciiTheme="minorHAnsi" w:hAnsiTheme="minorHAnsi"/>
                <w:b/>
                <w:sz w:val="19"/>
                <w:szCs w:val="19"/>
              </w:rPr>
            </w:pPr>
            <w:r>
              <w:rPr>
                <w:rFonts w:asciiTheme="minorHAnsi" w:hAnsiTheme="minorHAnsi"/>
                <w:b/>
                <w:sz w:val="19"/>
                <w:szCs w:val="19"/>
              </w:rPr>
              <w:t>ACTI</w:t>
            </w:r>
            <w:r w:rsidR="005B7146">
              <w:rPr>
                <w:rFonts w:asciiTheme="minorHAnsi" w:hAnsiTheme="minorHAnsi"/>
                <w:b/>
                <w:sz w:val="19"/>
                <w:szCs w:val="19"/>
              </w:rPr>
              <w:t>VITIES WHERE EVALUATION IS LIKELY TO OCCUR</w:t>
            </w:r>
          </w:p>
        </w:tc>
      </w:tr>
      <w:tr w:rsidR="00712D1B" w:rsidRPr="00CB288B" w14:paraId="449FE758" w14:textId="635A75A4" w:rsidTr="005839FD">
        <w:trPr>
          <w:trHeight w:val="464"/>
        </w:trPr>
        <w:tc>
          <w:tcPr>
            <w:tcW w:w="348" w:type="pct"/>
            <w:vAlign w:val="center"/>
          </w:tcPr>
          <w:p w14:paraId="16C76A41" w14:textId="68143D63" w:rsidR="00712D1B" w:rsidRPr="00C62D4C" w:rsidRDefault="00430B78" w:rsidP="0035023F">
            <w:pPr>
              <w:jc w:val="center"/>
              <w:rPr>
                <w:rFonts w:asciiTheme="minorHAnsi" w:hAnsiTheme="minorHAnsi"/>
                <w:b/>
                <w:sz w:val="18"/>
                <w:szCs w:val="18"/>
              </w:rPr>
            </w:pPr>
            <w:r>
              <w:rPr>
                <w:rFonts w:asciiTheme="minorHAnsi" w:hAnsiTheme="minorHAnsi"/>
                <w:b/>
                <w:sz w:val="18"/>
                <w:szCs w:val="18"/>
              </w:rPr>
              <w:t>CLO</w:t>
            </w:r>
            <w:r w:rsidR="00712D1B" w:rsidRPr="00C62D4C">
              <w:rPr>
                <w:rFonts w:asciiTheme="minorHAnsi" w:hAnsiTheme="minorHAnsi"/>
                <w:b/>
                <w:sz w:val="18"/>
                <w:szCs w:val="18"/>
              </w:rPr>
              <w:t>1</w:t>
            </w:r>
          </w:p>
        </w:tc>
        <w:tc>
          <w:tcPr>
            <w:tcW w:w="2858" w:type="pct"/>
          </w:tcPr>
          <w:p w14:paraId="7BD93188" w14:textId="188AD262" w:rsidR="0001573A" w:rsidRPr="0001573A" w:rsidRDefault="0001573A" w:rsidP="0001573A">
            <w:pPr>
              <w:rPr>
                <w:rFonts w:asciiTheme="minorHAnsi" w:hAnsiTheme="minorHAnsi" w:cstheme="minorHAnsi"/>
                <w:szCs w:val="24"/>
              </w:rPr>
            </w:pPr>
            <w:r w:rsidRPr="0001573A">
              <w:rPr>
                <w:rFonts w:asciiTheme="minorHAnsi" w:hAnsiTheme="minorHAnsi" w:cstheme="minorHAnsi"/>
                <w:szCs w:val="24"/>
              </w:rPr>
              <w:t>Demonstrate good understanding on the basic terminology, classification, and properties of fluids.</w:t>
            </w:r>
          </w:p>
          <w:p w14:paraId="7B440777" w14:textId="42B1E7FB" w:rsidR="00712D1B" w:rsidRPr="0001573A" w:rsidRDefault="00712D1B" w:rsidP="00712D1B">
            <w:pPr>
              <w:jc w:val="center"/>
              <w:rPr>
                <w:rFonts w:asciiTheme="minorHAnsi" w:hAnsiTheme="minorHAnsi" w:cstheme="minorHAnsi"/>
                <w:szCs w:val="24"/>
              </w:rPr>
            </w:pPr>
          </w:p>
        </w:tc>
        <w:tc>
          <w:tcPr>
            <w:tcW w:w="1794" w:type="pct"/>
          </w:tcPr>
          <w:p w14:paraId="20600D24" w14:textId="591FD196" w:rsidR="00712D1B" w:rsidRPr="0001573A" w:rsidRDefault="0001573A" w:rsidP="0035023F">
            <w:pPr>
              <w:rPr>
                <w:rFonts w:asciiTheme="minorHAnsi" w:hAnsiTheme="minorHAnsi" w:cstheme="minorHAnsi"/>
                <w:szCs w:val="24"/>
              </w:rPr>
            </w:pPr>
            <w:r w:rsidRPr="0001573A">
              <w:rPr>
                <w:rFonts w:asciiTheme="minorHAnsi" w:hAnsiTheme="minorHAnsi" w:cstheme="minorHAnsi"/>
                <w:szCs w:val="24"/>
              </w:rPr>
              <w:t>Assignment 1, Test 1</w:t>
            </w:r>
            <w:r>
              <w:rPr>
                <w:rFonts w:asciiTheme="minorHAnsi" w:hAnsiTheme="minorHAnsi" w:cstheme="minorHAnsi"/>
                <w:szCs w:val="24"/>
              </w:rPr>
              <w:t>, Final exam</w:t>
            </w:r>
          </w:p>
        </w:tc>
      </w:tr>
      <w:tr w:rsidR="00712D1B" w:rsidRPr="00CB288B" w14:paraId="60859E71" w14:textId="38B9EED3" w:rsidTr="005839FD">
        <w:trPr>
          <w:trHeight w:val="464"/>
        </w:trPr>
        <w:tc>
          <w:tcPr>
            <w:tcW w:w="348" w:type="pct"/>
            <w:vAlign w:val="center"/>
          </w:tcPr>
          <w:p w14:paraId="457AEA05" w14:textId="1A1C6865" w:rsidR="00712D1B" w:rsidRPr="00C62D4C" w:rsidRDefault="00430B78" w:rsidP="0035023F">
            <w:pPr>
              <w:jc w:val="center"/>
              <w:rPr>
                <w:rFonts w:asciiTheme="minorHAnsi" w:hAnsiTheme="minorHAnsi"/>
                <w:b/>
                <w:sz w:val="18"/>
                <w:szCs w:val="18"/>
              </w:rPr>
            </w:pPr>
            <w:r>
              <w:rPr>
                <w:rFonts w:asciiTheme="minorHAnsi" w:hAnsiTheme="minorHAnsi"/>
                <w:b/>
                <w:sz w:val="18"/>
                <w:szCs w:val="18"/>
              </w:rPr>
              <w:t>CLO</w:t>
            </w:r>
            <w:r w:rsidR="00712D1B" w:rsidRPr="00C62D4C">
              <w:rPr>
                <w:rFonts w:asciiTheme="minorHAnsi" w:hAnsiTheme="minorHAnsi"/>
                <w:b/>
                <w:sz w:val="18"/>
                <w:szCs w:val="18"/>
              </w:rPr>
              <w:t>2</w:t>
            </w:r>
          </w:p>
        </w:tc>
        <w:tc>
          <w:tcPr>
            <w:tcW w:w="2858" w:type="pct"/>
          </w:tcPr>
          <w:p w14:paraId="4B5BA256" w14:textId="77777777" w:rsidR="0001573A" w:rsidRPr="0001573A" w:rsidRDefault="0001573A" w:rsidP="0001573A">
            <w:pPr>
              <w:rPr>
                <w:rFonts w:asciiTheme="minorHAnsi" w:hAnsiTheme="minorHAnsi" w:cstheme="minorHAnsi"/>
                <w:szCs w:val="24"/>
              </w:rPr>
            </w:pPr>
            <w:r w:rsidRPr="0001573A">
              <w:rPr>
                <w:rFonts w:asciiTheme="minorHAnsi" w:hAnsiTheme="minorHAnsi" w:cstheme="minorHAnsi"/>
                <w:szCs w:val="24"/>
              </w:rPr>
              <w:t xml:space="preserve">Calculate pressure and forces on submerged bodies in a static fluid. </w:t>
            </w:r>
          </w:p>
          <w:p w14:paraId="17708D7F" w14:textId="3E1D7129" w:rsidR="00712D1B" w:rsidRPr="0001573A" w:rsidRDefault="00712D1B" w:rsidP="0035023F">
            <w:pPr>
              <w:rPr>
                <w:rFonts w:asciiTheme="minorHAnsi" w:hAnsiTheme="minorHAnsi" w:cstheme="minorHAnsi"/>
                <w:szCs w:val="24"/>
              </w:rPr>
            </w:pPr>
          </w:p>
        </w:tc>
        <w:tc>
          <w:tcPr>
            <w:tcW w:w="1794" w:type="pct"/>
          </w:tcPr>
          <w:p w14:paraId="500BEE57" w14:textId="5D1390B6" w:rsidR="00712D1B" w:rsidRPr="0001573A" w:rsidRDefault="0001573A" w:rsidP="0035023F">
            <w:pPr>
              <w:rPr>
                <w:rFonts w:asciiTheme="minorHAnsi" w:hAnsiTheme="minorHAnsi" w:cstheme="minorHAnsi"/>
                <w:szCs w:val="24"/>
              </w:rPr>
            </w:pPr>
            <w:r>
              <w:rPr>
                <w:rFonts w:asciiTheme="minorHAnsi" w:hAnsiTheme="minorHAnsi" w:cstheme="minorHAnsi"/>
                <w:szCs w:val="24"/>
              </w:rPr>
              <w:t>Assignment 2, Test 1, Lab 1, Final exam</w:t>
            </w:r>
          </w:p>
        </w:tc>
      </w:tr>
      <w:tr w:rsidR="00712D1B" w:rsidRPr="00CB288B" w14:paraId="5440E9EC" w14:textId="2BFCB3BB" w:rsidTr="005839FD">
        <w:trPr>
          <w:trHeight w:val="464"/>
        </w:trPr>
        <w:tc>
          <w:tcPr>
            <w:tcW w:w="348" w:type="pct"/>
            <w:vAlign w:val="center"/>
          </w:tcPr>
          <w:p w14:paraId="011C4F90" w14:textId="3A3A0861" w:rsidR="00712D1B" w:rsidRPr="00C62D4C" w:rsidRDefault="00430B78" w:rsidP="0035023F">
            <w:pPr>
              <w:jc w:val="center"/>
              <w:rPr>
                <w:rFonts w:asciiTheme="minorHAnsi" w:hAnsiTheme="minorHAnsi"/>
                <w:b/>
                <w:sz w:val="18"/>
                <w:szCs w:val="18"/>
              </w:rPr>
            </w:pPr>
            <w:r>
              <w:rPr>
                <w:rFonts w:asciiTheme="minorHAnsi" w:hAnsiTheme="minorHAnsi"/>
                <w:b/>
                <w:sz w:val="18"/>
                <w:szCs w:val="18"/>
              </w:rPr>
              <w:t>CLO</w:t>
            </w:r>
            <w:r w:rsidR="00712D1B" w:rsidRPr="00C62D4C">
              <w:rPr>
                <w:rFonts w:asciiTheme="minorHAnsi" w:hAnsiTheme="minorHAnsi"/>
                <w:b/>
                <w:sz w:val="18"/>
                <w:szCs w:val="18"/>
              </w:rPr>
              <w:t>3</w:t>
            </w:r>
          </w:p>
        </w:tc>
        <w:tc>
          <w:tcPr>
            <w:tcW w:w="2858" w:type="pct"/>
          </w:tcPr>
          <w:p w14:paraId="3624FA1D" w14:textId="4C89EE1A" w:rsidR="00712D1B" w:rsidRPr="0001573A" w:rsidRDefault="0001573A" w:rsidP="0035023F">
            <w:pPr>
              <w:rPr>
                <w:rFonts w:asciiTheme="minorHAnsi" w:hAnsiTheme="minorHAnsi" w:cstheme="minorHAnsi"/>
                <w:szCs w:val="24"/>
              </w:rPr>
            </w:pPr>
            <w:r w:rsidRPr="0001573A">
              <w:rPr>
                <w:rFonts w:asciiTheme="minorHAnsi" w:hAnsiTheme="minorHAnsi" w:cstheme="minorHAnsi"/>
                <w:szCs w:val="24"/>
              </w:rPr>
              <w:t>Understand and apply control-volume-based mass and momentum conservation principles to fluid flows</w:t>
            </w:r>
            <w:r>
              <w:rPr>
                <w:rFonts w:asciiTheme="minorHAnsi" w:hAnsiTheme="minorHAnsi" w:cstheme="minorHAnsi"/>
                <w:szCs w:val="24"/>
              </w:rPr>
              <w:t>.</w:t>
            </w:r>
          </w:p>
        </w:tc>
        <w:tc>
          <w:tcPr>
            <w:tcW w:w="1794" w:type="pct"/>
          </w:tcPr>
          <w:p w14:paraId="1887E6B3" w14:textId="15B1EFCD" w:rsidR="00712D1B" w:rsidRPr="0001573A" w:rsidRDefault="0001573A" w:rsidP="0035023F">
            <w:pPr>
              <w:rPr>
                <w:rFonts w:asciiTheme="minorHAnsi" w:hAnsiTheme="minorHAnsi" w:cstheme="minorHAnsi"/>
                <w:szCs w:val="24"/>
              </w:rPr>
            </w:pPr>
            <w:r>
              <w:rPr>
                <w:rFonts w:asciiTheme="minorHAnsi" w:hAnsiTheme="minorHAnsi" w:cstheme="minorHAnsi"/>
                <w:szCs w:val="24"/>
              </w:rPr>
              <w:t>Assignment 3, Final exam</w:t>
            </w:r>
          </w:p>
        </w:tc>
      </w:tr>
      <w:tr w:rsidR="00712D1B" w:rsidRPr="00CB288B" w14:paraId="668B9C09" w14:textId="77051D43" w:rsidTr="005839FD">
        <w:trPr>
          <w:trHeight w:val="464"/>
        </w:trPr>
        <w:tc>
          <w:tcPr>
            <w:tcW w:w="348" w:type="pct"/>
            <w:vAlign w:val="center"/>
          </w:tcPr>
          <w:p w14:paraId="595AEBEF" w14:textId="612F5633" w:rsidR="00712D1B" w:rsidRPr="00C62D4C" w:rsidRDefault="00430B78" w:rsidP="0035023F">
            <w:pPr>
              <w:jc w:val="center"/>
              <w:rPr>
                <w:rFonts w:asciiTheme="minorHAnsi" w:hAnsiTheme="minorHAnsi"/>
                <w:b/>
                <w:sz w:val="18"/>
                <w:szCs w:val="18"/>
              </w:rPr>
            </w:pPr>
            <w:r>
              <w:rPr>
                <w:rFonts w:asciiTheme="minorHAnsi" w:hAnsiTheme="minorHAnsi"/>
                <w:b/>
                <w:sz w:val="18"/>
                <w:szCs w:val="18"/>
              </w:rPr>
              <w:t>CLO</w:t>
            </w:r>
            <w:r w:rsidR="00712D1B" w:rsidRPr="00C62D4C">
              <w:rPr>
                <w:rFonts w:asciiTheme="minorHAnsi" w:hAnsiTheme="minorHAnsi"/>
                <w:b/>
                <w:sz w:val="18"/>
                <w:szCs w:val="18"/>
              </w:rPr>
              <w:t>4</w:t>
            </w:r>
          </w:p>
        </w:tc>
        <w:tc>
          <w:tcPr>
            <w:tcW w:w="2858" w:type="pct"/>
          </w:tcPr>
          <w:p w14:paraId="101A0A91" w14:textId="0BD39A26" w:rsidR="00712D1B" w:rsidRPr="0001573A" w:rsidRDefault="0001573A" w:rsidP="0035023F">
            <w:pPr>
              <w:rPr>
                <w:rFonts w:asciiTheme="minorHAnsi" w:hAnsiTheme="minorHAnsi" w:cstheme="minorHAnsi"/>
                <w:szCs w:val="24"/>
              </w:rPr>
            </w:pPr>
            <w:r w:rsidRPr="0001573A">
              <w:rPr>
                <w:rFonts w:asciiTheme="minorHAnsi" w:hAnsiTheme="minorHAnsi" w:cstheme="minorHAnsi"/>
                <w:szCs w:val="24"/>
              </w:rPr>
              <w:t>Perform pressure, velocity and drag calculations on canonical internal and external engineering flows</w:t>
            </w:r>
            <w:r>
              <w:rPr>
                <w:rFonts w:asciiTheme="minorHAnsi" w:hAnsiTheme="minorHAnsi" w:cstheme="minorHAnsi"/>
                <w:szCs w:val="24"/>
              </w:rPr>
              <w:t>.</w:t>
            </w:r>
          </w:p>
        </w:tc>
        <w:tc>
          <w:tcPr>
            <w:tcW w:w="1794" w:type="pct"/>
          </w:tcPr>
          <w:p w14:paraId="1A4088FB" w14:textId="1797D91E" w:rsidR="00712D1B" w:rsidRPr="0001573A" w:rsidRDefault="0001573A" w:rsidP="0035023F">
            <w:pPr>
              <w:rPr>
                <w:rFonts w:asciiTheme="minorHAnsi" w:hAnsiTheme="minorHAnsi" w:cstheme="minorHAnsi"/>
                <w:szCs w:val="24"/>
              </w:rPr>
            </w:pPr>
            <w:r>
              <w:rPr>
                <w:rFonts w:asciiTheme="minorHAnsi" w:hAnsiTheme="minorHAnsi" w:cstheme="minorHAnsi"/>
                <w:szCs w:val="24"/>
              </w:rPr>
              <w:t>Assignment 4, Final exam</w:t>
            </w:r>
          </w:p>
        </w:tc>
      </w:tr>
      <w:tr w:rsidR="00712D1B" w:rsidRPr="00CB288B" w14:paraId="28831BB4" w14:textId="77CA5C81" w:rsidTr="005839FD">
        <w:trPr>
          <w:trHeight w:val="464"/>
        </w:trPr>
        <w:tc>
          <w:tcPr>
            <w:tcW w:w="348" w:type="pct"/>
            <w:vAlign w:val="center"/>
          </w:tcPr>
          <w:p w14:paraId="14EDFE5B" w14:textId="32A5E0D7" w:rsidR="00712D1B" w:rsidRPr="00C62D4C" w:rsidRDefault="00430B78" w:rsidP="0035023F">
            <w:pPr>
              <w:jc w:val="center"/>
              <w:rPr>
                <w:rFonts w:asciiTheme="minorHAnsi" w:hAnsiTheme="minorHAnsi"/>
                <w:b/>
                <w:sz w:val="18"/>
                <w:szCs w:val="18"/>
              </w:rPr>
            </w:pPr>
            <w:r>
              <w:rPr>
                <w:rFonts w:asciiTheme="minorHAnsi" w:hAnsiTheme="minorHAnsi"/>
                <w:b/>
                <w:sz w:val="18"/>
                <w:szCs w:val="18"/>
              </w:rPr>
              <w:t>CLO</w:t>
            </w:r>
            <w:r w:rsidR="00712D1B" w:rsidRPr="00C62D4C">
              <w:rPr>
                <w:rFonts w:asciiTheme="minorHAnsi" w:hAnsiTheme="minorHAnsi"/>
                <w:b/>
                <w:sz w:val="18"/>
                <w:szCs w:val="18"/>
              </w:rPr>
              <w:t>5</w:t>
            </w:r>
          </w:p>
        </w:tc>
        <w:tc>
          <w:tcPr>
            <w:tcW w:w="2858" w:type="pct"/>
          </w:tcPr>
          <w:p w14:paraId="0943B0EB" w14:textId="124239B2" w:rsidR="00712D1B" w:rsidRPr="0001573A" w:rsidRDefault="0001573A" w:rsidP="0035023F">
            <w:pPr>
              <w:rPr>
                <w:rFonts w:asciiTheme="minorHAnsi" w:hAnsiTheme="minorHAnsi" w:cstheme="minorHAnsi"/>
                <w:szCs w:val="24"/>
              </w:rPr>
            </w:pPr>
            <w:r w:rsidRPr="0001573A">
              <w:rPr>
                <w:rFonts w:asciiTheme="minorHAnsi" w:hAnsiTheme="minorHAnsi" w:cstheme="minorHAnsi"/>
                <w:szCs w:val="24"/>
              </w:rPr>
              <w:t xml:space="preserve">Solve piping system performance problems using Bernoulli with friction, minor losses, </w:t>
            </w:r>
            <w:r w:rsidR="00430B78" w:rsidRPr="0001573A">
              <w:rPr>
                <w:rFonts w:asciiTheme="minorHAnsi" w:hAnsiTheme="minorHAnsi" w:cstheme="minorHAnsi"/>
                <w:szCs w:val="24"/>
              </w:rPr>
              <w:t>pump,</w:t>
            </w:r>
            <w:r w:rsidRPr="0001573A">
              <w:rPr>
                <w:rFonts w:asciiTheme="minorHAnsi" w:hAnsiTheme="minorHAnsi" w:cstheme="minorHAnsi"/>
                <w:szCs w:val="24"/>
              </w:rPr>
              <w:t xml:space="preserve"> and turbine performance curves. </w:t>
            </w:r>
          </w:p>
        </w:tc>
        <w:tc>
          <w:tcPr>
            <w:tcW w:w="1794" w:type="pct"/>
          </w:tcPr>
          <w:p w14:paraId="294BB18F" w14:textId="128B6E0E" w:rsidR="00712D1B" w:rsidRPr="0001573A" w:rsidRDefault="0001573A" w:rsidP="0035023F">
            <w:pPr>
              <w:rPr>
                <w:rFonts w:asciiTheme="minorHAnsi" w:hAnsiTheme="minorHAnsi" w:cstheme="minorHAnsi"/>
                <w:szCs w:val="24"/>
              </w:rPr>
            </w:pPr>
            <w:r>
              <w:rPr>
                <w:rFonts w:asciiTheme="minorHAnsi" w:hAnsiTheme="minorHAnsi" w:cstheme="minorHAnsi"/>
                <w:szCs w:val="24"/>
              </w:rPr>
              <w:t xml:space="preserve">Assignment </w:t>
            </w:r>
            <w:r w:rsidR="00430B78">
              <w:rPr>
                <w:rFonts w:asciiTheme="minorHAnsi" w:hAnsiTheme="minorHAnsi" w:cstheme="minorHAnsi"/>
                <w:szCs w:val="24"/>
              </w:rPr>
              <w:t>5</w:t>
            </w:r>
            <w:r>
              <w:rPr>
                <w:rFonts w:asciiTheme="minorHAnsi" w:hAnsiTheme="minorHAnsi" w:cstheme="minorHAnsi"/>
                <w:szCs w:val="24"/>
              </w:rPr>
              <w:t>, Lab 2, Final exam</w:t>
            </w:r>
          </w:p>
        </w:tc>
      </w:tr>
      <w:tr w:rsidR="00712D1B" w:rsidRPr="00CB288B" w14:paraId="47D5CBA3" w14:textId="15CB6EF6" w:rsidTr="005839FD">
        <w:trPr>
          <w:trHeight w:val="464"/>
        </w:trPr>
        <w:tc>
          <w:tcPr>
            <w:tcW w:w="348" w:type="pct"/>
            <w:vAlign w:val="center"/>
          </w:tcPr>
          <w:p w14:paraId="48CA896E" w14:textId="697DA10E" w:rsidR="00712D1B" w:rsidRPr="00C62D4C" w:rsidRDefault="00430B78" w:rsidP="0035023F">
            <w:pPr>
              <w:jc w:val="center"/>
              <w:rPr>
                <w:rFonts w:asciiTheme="minorHAnsi" w:hAnsiTheme="minorHAnsi"/>
                <w:b/>
                <w:sz w:val="18"/>
                <w:szCs w:val="18"/>
              </w:rPr>
            </w:pPr>
            <w:r>
              <w:rPr>
                <w:rFonts w:asciiTheme="minorHAnsi" w:hAnsiTheme="minorHAnsi"/>
                <w:b/>
                <w:sz w:val="18"/>
                <w:szCs w:val="18"/>
              </w:rPr>
              <w:t>CLO</w:t>
            </w:r>
            <w:r w:rsidR="00712D1B" w:rsidRPr="00C62D4C">
              <w:rPr>
                <w:rFonts w:asciiTheme="minorHAnsi" w:hAnsiTheme="minorHAnsi"/>
                <w:b/>
                <w:sz w:val="18"/>
                <w:szCs w:val="18"/>
              </w:rPr>
              <w:t>6</w:t>
            </w:r>
          </w:p>
        </w:tc>
        <w:tc>
          <w:tcPr>
            <w:tcW w:w="2858" w:type="pct"/>
          </w:tcPr>
          <w:p w14:paraId="1D070DEA" w14:textId="19DC5CC1" w:rsidR="00712D1B" w:rsidRPr="0001573A" w:rsidRDefault="0001573A" w:rsidP="0035023F">
            <w:pPr>
              <w:rPr>
                <w:rFonts w:asciiTheme="minorHAnsi" w:hAnsiTheme="minorHAnsi" w:cstheme="minorHAnsi"/>
                <w:szCs w:val="24"/>
              </w:rPr>
            </w:pPr>
            <w:r w:rsidRPr="0001573A">
              <w:rPr>
                <w:rFonts w:asciiTheme="minorHAnsi" w:hAnsiTheme="minorHAnsi" w:cstheme="minorHAnsi"/>
                <w:szCs w:val="24"/>
              </w:rPr>
              <w:t>Work proficiently and effectively in small teams</w:t>
            </w:r>
          </w:p>
        </w:tc>
        <w:tc>
          <w:tcPr>
            <w:tcW w:w="1794" w:type="pct"/>
          </w:tcPr>
          <w:p w14:paraId="386C9F32" w14:textId="19407818" w:rsidR="00712D1B" w:rsidRPr="0001573A" w:rsidRDefault="0001573A" w:rsidP="0035023F">
            <w:pPr>
              <w:rPr>
                <w:rFonts w:asciiTheme="minorHAnsi" w:hAnsiTheme="minorHAnsi" w:cstheme="minorHAnsi"/>
                <w:szCs w:val="24"/>
              </w:rPr>
            </w:pPr>
            <w:r>
              <w:rPr>
                <w:rFonts w:asciiTheme="minorHAnsi" w:hAnsiTheme="minorHAnsi" w:cstheme="minorHAnsi"/>
                <w:szCs w:val="24"/>
              </w:rPr>
              <w:t>Lab 1, Lab 2</w:t>
            </w:r>
          </w:p>
        </w:tc>
      </w:tr>
      <w:tr w:rsidR="00712D1B" w:rsidRPr="00CB288B" w14:paraId="5DDDFB91" w14:textId="2D8E6FB8" w:rsidTr="005839FD">
        <w:trPr>
          <w:trHeight w:val="464"/>
        </w:trPr>
        <w:tc>
          <w:tcPr>
            <w:tcW w:w="348" w:type="pct"/>
            <w:vAlign w:val="center"/>
          </w:tcPr>
          <w:p w14:paraId="6FF206BA" w14:textId="5B7E09C8" w:rsidR="00712D1B" w:rsidRPr="00C62D4C" w:rsidRDefault="00430B78" w:rsidP="0035023F">
            <w:pPr>
              <w:jc w:val="center"/>
              <w:rPr>
                <w:rFonts w:asciiTheme="minorHAnsi" w:hAnsiTheme="minorHAnsi"/>
                <w:b/>
                <w:sz w:val="18"/>
                <w:szCs w:val="18"/>
              </w:rPr>
            </w:pPr>
            <w:r>
              <w:rPr>
                <w:rFonts w:asciiTheme="minorHAnsi" w:hAnsiTheme="minorHAnsi"/>
                <w:b/>
                <w:sz w:val="18"/>
                <w:szCs w:val="18"/>
              </w:rPr>
              <w:t>CLO</w:t>
            </w:r>
            <w:r w:rsidR="00712D1B" w:rsidRPr="00C62D4C">
              <w:rPr>
                <w:rFonts w:asciiTheme="minorHAnsi" w:hAnsiTheme="minorHAnsi"/>
                <w:b/>
                <w:sz w:val="18"/>
                <w:szCs w:val="18"/>
              </w:rPr>
              <w:t>7</w:t>
            </w:r>
          </w:p>
        </w:tc>
        <w:tc>
          <w:tcPr>
            <w:tcW w:w="2858" w:type="pct"/>
          </w:tcPr>
          <w:p w14:paraId="32F8F798" w14:textId="33154483" w:rsidR="00712D1B" w:rsidRPr="0001573A" w:rsidRDefault="0001573A" w:rsidP="0035023F">
            <w:pPr>
              <w:rPr>
                <w:rFonts w:asciiTheme="minorHAnsi" w:hAnsiTheme="minorHAnsi" w:cstheme="minorHAnsi"/>
                <w:szCs w:val="24"/>
              </w:rPr>
            </w:pPr>
            <w:r w:rsidRPr="0001573A">
              <w:rPr>
                <w:rFonts w:asciiTheme="minorHAnsi" w:hAnsiTheme="minorHAnsi" w:cstheme="minorHAnsi"/>
                <w:szCs w:val="24"/>
              </w:rPr>
              <w:t>Present understanding and analysis of problems using methodical and clearly demonstrated worked written solutions</w:t>
            </w:r>
            <w:r w:rsidR="00430B78">
              <w:rPr>
                <w:rFonts w:asciiTheme="minorHAnsi" w:hAnsiTheme="minorHAnsi" w:cstheme="minorHAnsi"/>
                <w:szCs w:val="24"/>
              </w:rPr>
              <w:t>.</w:t>
            </w:r>
          </w:p>
        </w:tc>
        <w:tc>
          <w:tcPr>
            <w:tcW w:w="1794" w:type="pct"/>
          </w:tcPr>
          <w:p w14:paraId="4C60B7F7" w14:textId="7CBB7C86" w:rsidR="00712D1B" w:rsidRPr="0001573A" w:rsidRDefault="00430B78" w:rsidP="0035023F">
            <w:pPr>
              <w:rPr>
                <w:rFonts w:asciiTheme="minorHAnsi" w:hAnsiTheme="minorHAnsi" w:cstheme="minorHAnsi"/>
                <w:szCs w:val="24"/>
              </w:rPr>
            </w:pPr>
            <w:r>
              <w:rPr>
                <w:rFonts w:asciiTheme="minorHAnsi" w:hAnsiTheme="minorHAnsi" w:cstheme="minorHAnsi"/>
                <w:szCs w:val="24"/>
              </w:rPr>
              <w:t>Assignments 1-5, Test 1, Lab 1-2, Final exam</w:t>
            </w:r>
          </w:p>
        </w:tc>
      </w:tr>
      <w:tr w:rsidR="00712D1B" w:rsidRPr="00CB288B" w14:paraId="699C55D7" w14:textId="475A6D22" w:rsidTr="005839FD">
        <w:trPr>
          <w:trHeight w:val="464"/>
        </w:trPr>
        <w:tc>
          <w:tcPr>
            <w:tcW w:w="348" w:type="pct"/>
            <w:vAlign w:val="center"/>
          </w:tcPr>
          <w:p w14:paraId="2808DE57" w14:textId="56D3DD02" w:rsidR="00712D1B" w:rsidRPr="00C62D4C" w:rsidRDefault="00430B78" w:rsidP="0035023F">
            <w:pPr>
              <w:jc w:val="center"/>
              <w:rPr>
                <w:rFonts w:asciiTheme="minorHAnsi" w:hAnsiTheme="minorHAnsi"/>
                <w:b/>
                <w:sz w:val="18"/>
                <w:szCs w:val="18"/>
              </w:rPr>
            </w:pPr>
            <w:r>
              <w:rPr>
                <w:rFonts w:asciiTheme="minorHAnsi" w:hAnsiTheme="minorHAnsi"/>
                <w:b/>
                <w:sz w:val="18"/>
                <w:szCs w:val="18"/>
              </w:rPr>
              <w:t>CLO</w:t>
            </w:r>
            <w:r w:rsidR="00712D1B" w:rsidRPr="00C62D4C">
              <w:rPr>
                <w:rFonts w:asciiTheme="minorHAnsi" w:hAnsiTheme="minorHAnsi"/>
                <w:b/>
                <w:sz w:val="18"/>
                <w:szCs w:val="18"/>
              </w:rPr>
              <w:t>8</w:t>
            </w:r>
          </w:p>
        </w:tc>
        <w:tc>
          <w:tcPr>
            <w:tcW w:w="2858" w:type="pct"/>
          </w:tcPr>
          <w:p w14:paraId="77468253" w14:textId="12D46819" w:rsidR="00712D1B" w:rsidRPr="0001573A" w:rsidRDefault="00430B78" w:rsidP="0035023F">
            <w:pPr>
              <w:rPr>
                <w:rFonts w:asciiTheme="minorHAnsi" w:hAnsiTheme="minorHAnsi" w:cstheme="minorHAnsi"/>
                <w:szCs w:val="24"/>
              </w:rPr>
            </w:pPr>
            <w:r w:rsidRPr="00430B78">
              <w:rPr>
                <w:rFonts w:asciiTheme="minorHAnsi" w:hAnsiTheme="minorHAnsi" w:cstheme="minorHAnsi"/>
                <w:szCs w:val="24"/>
              </w:rPr>
              <w:t>Work professionally in carrying out assignments, laboratory experiments and associated lab reports</w:t>
            </w:r>
          </w:p>
        </w:tc>
        <w:tc>
          <w:tcPr>
            <w:tcW w:w="1794" w:type="pct"/>
          </w:tcPr>
          <w:p w14:paraId="73198E8F" w14:textId="736E8EE7" w:rsidR="00712D1B" w:rsidRPr="0001573A" w:rsidRDefault="00430B78" w:rsidP="0035023F">
            <w:pPr>
              <w:rPr>
                <w:rFonts w:asciiTheme="minorHAnsi" w:hAnsiTheme="minorHAnsi" w:cstheme="minorHAnsi"/>
                <w:szCs w:val="24"/>
              </w:rPr>
            </w:pPr>
            <w:r>
              <w:rPr>
                <w:rFonts w:asciiTheme="minorHAnsi" w:hAnsiTheme="minorHAnsi" w:cstheme="minorHAnsi"/>
                <w:szCs w:val="24"/>
              </w:rPr>
              <w:t>Assignments 1-5, Test 1, Lab 1-2, Final exam</w:t>
            </w:r>
          </w:p>
        </w:tc>
      </w:tr>
    </w:tbl>
    <w:p w14:paraId="65EDFB83" w14:textId="372562A9" w:rsidR="00F43951" w:rsidRDefault="00F43951" w:rsidP="008C3148">
      <w:pPr>
        <w:jc w:val="both"/>
        <w:rPr>
          <w:rFonts w:asciiTheme="minorHAnsi" w:hAnsiTheme="minorHAnsi"/>
          <w:i/>
        </w:rPr>
      </w:pPr>
    </w:p>
    <w:p w14:paraId="3046B866" w14:textId="241CF414" w:rsidR="005839FD" w:rsidRDefault="005839FD" w:rsidP="008C3148">
      <w:pPr>
        <w:jc w:val="both"/>
        <w:rPr>
          <w:rFonts w:asciiTheme="minorHAnsi" w:hAnsiTheme="minorHAnsi"/>
          <w:i/>
        </w:rPr>
      </w:pPr>
    </w:p>
    <w:p w14:paraId="05CC60A3" w14:textId="0CA3F7A1" w:rsidR="005839FD" w:rsidRDefault="005839FD" w:rsidP="008C3148">
      <w:pPr>
        <w:jc w:val="both"/>
        <w:rPr>
          <w:rFonts w:asciiTheme="minorHAnsi" w:hAnsiTheme="minorHAnsi"/>
          <w:i/>
        </w:rPr>
      </w:pPr>
    </w:p>
    <w:p w14:paraId="095F87A0" w14:textId="30E2B814" w:rsidR="005839FD" w:rsidRDefault="005839FD" w:rsidP="008C3148">
      <w:pPr>
        <w:jc w:val="both"/>
        <w:rPr>
          <w:rFonts w:asciiTheme="minorHAnsi" w:hAnsiTheme="minorHAnsi"/>
          <w:i/>
        </w:rPr>
      </w:pPr>
    </w:p>
    <w:p w14:paraId="04BC9E87" w14:textId="531A4A8D" w:rsidR="005839FD" w:rsidRDefault="005839FD" w:rsidP="008C3148">
      <w:pPr>
        <w:jc w:val="both"/>
        <w:rPr>
          <w:rFonts w:asciiTheme="minorHAnsi" w:hAnsiTheme="minorHAnsi"/>
          <w:i/>
        </w:rPr>
      </w:pPr>
    </w:p>
    <w:p w14:paraId="32AAF531" w14:textId="77777777" w:rsidR="005839FD" w:rsidRPr="008F546E" w:rsidRDefault="005839FD" w:rsidP="008C3148">
      <w:pPr>
        <w:jc w:val="both"/>
        <w:rPr>
          <w:rFonts w:asciiTheme="minorHAnsi" w:hAnsiTheme="minorHAnsi"/>
          <w:i/>
        </w:rPr>
      </w:pPr>
    </w:p>
    <w:p w14:paraId="12534A88" w14:textId="77777777" w:rsidR="007B400C" w:rsidRPr="008F546E" w:rsidRDefault="007B400C" w:rsidP="008C3148">
      <w:pPr>
        <w:jc w:val="both"/>
        <w:rPr>
          <w:rFonts w:asciiTheme="minorHAnsi" w:hAnsiTheme="minorHAnsi"/>
        </w:rPr>
      </w:pPr>
    </w:p>
    <w:p w14:paraId="12534A89" w14:textId="736D2608" w:rsidR="00EB685D" w:rsidRDefault="00EB685D">
      <w:pPr>
        <w:rPr>
          <w:rFonts w:asciiTheme="minorHAnsi" w:hAnsiTheme="minorHAnsi"/>
          <w:b/>
          <w:i/>
          <w:szCs w:val="24"/>
        </w:rPr>
      </w:pPr>
    </w:p>
    <w:p w14:paraId="1D24937C" w14:textId="179DC7AF" w:rsidR="0064753A" w:rsidRPr="000C5EC1" w:rsidRDefault="00C760A9" w:rsidP="00430B78">
      <w:pPr>
        <w:jc w:val="center"/>
        <w:rPr>
          <w:rFonts w:asciiTheme="minorHAnsi" w:hAnsiTheme="minorHAnsi" w:cs="Arial"/>
          <w:b/>
          <w:sz w:val="36"/>
          <w:szCs w:val="36"/>
        </w:rPr>
      </w:pPr>
      <w:r w:rsidRPr="000C5EC1">
        <w:rPr>
          <w:rFonts w:asciiTheme="minorHAnsi" w:hAnsiTheme="minorHAnsi" w:cs="Arial"/>
          <w:b/>
          <w:sz w:val="36"/>
          <w:szCs w:val="36"/>
        </w:rPr>
        <w:lastRenderedPageBreak/>
        <w:t xml:space="preserve">COURSE </w:t>
      </w:r>
      <w:r w:rsidR="00430B78" w:rsidRPr="000C5EC1">
        <w:rPr>
          <w:rFonts w:asciiTheme="minorHAnsi" w:hAnsiTheme="minorHAnsi" w:cs="Arial"/>
          <w:b/>
          <w:sz w:val="36"/>
          <w:szCs w:val="36"/>
        </w:rPr>
        <w:t>OUTLINE</w:t>
      </w:r>
    </w:p>
    <w:p w14:paraId="6B1A5EFC" w14:textId="77777777" w:rsidR="00430B78" w:rsidRPr="00430B78" w:rsidRDefault="00430B78" w:rsidP="00430B78">
      <w:pPr>
        <w:pStyle w:val="NormalWeb"/>
        <w:rPr>
          <w:rFonts w:asciiTheme="minorHAnsi" w:hAnsiTheme="minorHAnsi" w:cstheme="minorHAnsi"/>
        </w:rPr>
      </w:pPr>
      <w:r w:rsidRPr="00430B78">
        <w:rPr>
          <w:rFonts w:asciiTheme="minorHAnsi" w:hAnsiTheme="minorHAnsi" w:cstheme="minorHAnsi"/>
          <w:b/>
          <w:bCs/>
        </w:rPr>
        <w:t xml:space="preserve">Chapter 1: Basic Concepts </w:t>
      </w:r>
    </w:p>
    <w:p w14:paraId="23FEFDC3" w14:textId="6F976567" w:rsidR="00430B78" w:rsidRPr="00430B78" w:rsidRDefault="00430B78" w:rsidP="00430B78">
      <w:pPr>
        <w:pStyle w:val="NormalWeb"/>
        <w:numPr>
          <w:ilvl w:val="0"/>
          <w:numId w:val="9"/>
        </w:numPr>
        <w:rPr>
          <w:rFonts w:asciiTheme="minorHAnsi" w:hAnsiTheme="minorHAnsi" w:cstheme="minorHAnsi"/>
        </w:rPr>
      </w:pPr>
      <w:r w:rsidRPr="00430B78">
        <w:rPr>
          <w:rFonts w:asciiTheme="minorHAnsi" w:hAnsiTheme="minorHAnsi" w:cstheme="minorHAnsi"/>
        </w:rPr>
        <w:t>What is a fluid? (Text 1.4)</w:t>
      </w:r>
    </w:p>
    <w:p w14:paraId="3552C374" w14:textId="572B5BF3" w:rsidR="00430B78" w:rsidRPr="00430B78" w:rsidRDefault="00430B78" w:rsidP="00430B78">
      <w:pPr>
        <w:pStyle w:val="NormalWeb"/>
        <w:numPr>
          <w:ilvl w:val="0"/>
          <w:numId w:val="9"/>
        </w:numPr>
        <w:rPr>
          <w:rFonts w:asciiTheme="minorHAnsi" w:hAnsiTheme="minorHAnsi" w:cstheme="minorHAnsi"/>
        </w:rPr>
      </w:pPr>
      <w:r w:rsidRPr="00430B78">
        <w:rPr>
          <w:rFonts w:asciiTheme="minorHAnsi" w:hAnsiTheme="minorHAnsi" w:cstheme="minorHAnsi"/>
        </w:rPr>
        <w:t>Continuum hypothesis, velocity field, shear stress (Text 1.5, 1.7)</w:t>
      </w:r>
    </w:p>
    <w:p w14:paraId="3322850D" w14:textId="519DFF2A" w:rsidR="00430B78" w:rsidRPr="00430B78" w:rsidRDefault="00430B78" w:rsidP="00430B78">
      <w:pPr>
        <w:pStyle w:val="NormalWeb"/>
        <w:numPr>
          <w:ilvl w:val="0"/>
          <w:numId w:val="9"/>
        </w:numPr>
        <w:rPr>
          <w:rFonts w:asciiTheme="minorHAnsi" w:hAnsiTheme="minorHAnsi" w:cstheme="minorHAnsi"/>
        </w:rPr>
      </w:pPr>
      <w:r w:rsidRPr="00430B78">
        <w:rPr>
          <w:rFonts w:asciiTheme="minorHAnsi" w:hAnsiTheme="minorHAnsi" w:cstheme="minorHAnsi"/>
        </w:rPr>
        <w:t xml:space="preserve">Viscosity, Reynolds number and flow between plates (Text 1.9) </w:t>
      </w:r>
    </w:p>
    <w:p w14:paraId="4E571CA9" w14:textId="77777777" w:rsidR="00430B78" w:rsidRPr="00430B78" w:rsidRDefault="00430B78" w:rsidP="00430B78">
      <w:pPr>
        <w:pStyle w:val="NormalWeb"/>
        <w:rPr>
          <w:rFonts w:asciiTheme="minorHAnsi" w:hAnsiTheme="minorHAnsi" w:cstheme="minorHAnsi"/>
        </w:rPr>
      </w:pPr>
      <w:r w:rsidRPr="00430B78">
        <w:rPr>
          <w:rFonts w:asciiTheme="minorHAnsi" w:hAnsiTheme="minorHAnsi" w:cstheme="minorHAnsi"/>
          <w:b/>
          <w:bCs/>
        </w:rPr>
        <w:t xml:space="preserve">Chapter 2: Pressure in Stationary Fluid </w:t>
      </w:r>
    </w:p>
    <w:p w14:paraId="7EF37088" w14:textId="77777777" w:rsidR="00430B78" w:rsidRPr="00430B78" w:rsidRDefault="00430B78" w:rsidP="00430B78">
      <w:pPr>
        <w:pStyle w:val="NormalWeb"/>
        <w:numPr>
          <w:ilvl w:val="0"/>
          <w:numId w:val="8"/>
        </w:numPr>
        <w:rPr>
          <w:rFonts w:asciiTheme="minorHAnsi" w:hAnsiTheme="minorHAnsi" w:cstheme="minorHAnsi"/>
        </w:rPr>
      </w:pPr>
      <w:r w:rsidRPr="00430B78">
        <w:rPr>
          <w:rFonts w:asciiTheme="minorHAnsi" w:hAnsiTheme="minorHAnsi" w:cstheme="minorHAnsi"/>
        </w:rPr>
        <w:t xml:space="preserve">Pressure, Pascal’s law for pressure at a point (Text 2.1) </w:t>
      </w:r>
    </w:p>
    <w:p w14:paraId="5C311C3F" w14:textId="77777777" w:rsidR="00430B78" w:rsidRPr="00430B78" w:rsidRDefault="00430B78" w:rsidP="00430B78">
      <w:pPr>
        <w:pStyle w:val="NormalWeb"/>
        <w:numPr>
          <w:ilvl w:val="0"/>
          <w:numId w:val="8"/>
        </w:numPr>
        <w:rPr>
          <w:rFonts w:asciiTheme="minorHAnsi" w:hAnsiTheme="minorHAnsi" w:cstheme="minorHAnsi"/>
        </w:rPr>
      </w:pPr>
      <w:r w:rsidRPr="00430B78">
        <w:rPr>
          <w:rFonts w:asciiTheme="minorHAnsi" w:hAnsiTheme="minorHAnsi" w:cstheme="minorHAnsi"/>
        </w:rPr>
        <w:t xml:space="preserve">Vertical variation of pressure when density is constant (Text 2.3) </w:t>
      </w:r>
    </w:p>
    <w:p w14:paraId="63158D0D" w14:textId="77777777" w:rsidR="00430B78" w:rsidRPr="00430B78" w:rsidRDefault="00430B78" w:rsidP="00430B78">
      <w:pPr>
        <w:pStyle w:val="NormalWeb"/>
        <w:numPr>
          <w:ilvl w:val="0"/>
          <w:numId w:val="8"/>
        </w:numPr>
        <w:rPr>
          <w:rFonts w:asciiTheme="minorHAnsi" w:hAnsiTheme="minorHAnsi" w:cstheme="minorHAnsi"/>
        </w:rPr>
      </w:pPr>
      <w:r w:rsidRPr="00430B78">
        <w:rPr>
          <w:rFonts w:asciiTheme="minorHAnsi" w:hAnsiTheme="minorHAnsi" w:cstheme="minorHAnsi"/>
        </w:rPr>
        <w:t xml:space="preserve">Equality of pressure at the same height when density is constant </w:t>
      </w:r>
    </w:p>
    <w:p w14:paraId="4CD128B4" w14:textId="77777777" w:rsidR="00430B78" w:rsidRPr="00430B78" w:rsidRDefault="00430B78" w:rsidP="00430B78">
      <w:pPr>
        <w:pStyle w:val="NormalWeb"/>
        <w:numPr>
          <w:ilvl w:val="0"/>
          <w:numId w:val="8"/>
        </w:numPr>
        <w:rPr>
          <w:rFonts w:asciiTheme="minorHAnsi" w:hAnsiTheme="minorHAnsi" w:cstheme="minorHAnsi"/>
        </w:rPr>
      </w:pPr>
      <w:r w:rsidRPr="00430B78">
        <w:rPr>
          <w:rFonts w:asciiTheme="minorHAnsi" w:hAnsiTheme="minorHAnsi" w:cstheme="minorHAnsi"/>
        </w:rPr>
        <w:t xml:space="preserve">General equation for hydrostatic pressure </w:t>
      </w:r>
    </w:p>
    <w:p w14:paraId="0F135A55" w14:textId="77777777" w:rsidR="00430B78" w:rsidRPr="00430B78" w:rsidRDefault="00430B78" w:rsidP="00430B78">
      <w:pPr>
        <w:pStyle w:val="NormalWeb"/>
        <w:numPr>
          <w:ilvl w:val="0"/>
          <w:numId w:val="8"/>
        </w:numPr>
        <w:rPr>
          <w:rFonts w:asciiTheme="minorHAnsi" w:hAnsiTheme="minorHAnsi" w:cstheme="minorHAnsi"/>
        </w:rPr>
      </w:pPr>
      <w:r w:rsidRPr="00430B78">
        <w:rPr>
          <w:rFonts w:asciiTheme="minorHAnsi" w:hAnsiTheme="minorHAnsi" w:cstheme="minorHAnsi"/>
        </w:rPr>
        <w:t xml:space="preserve">Absolute pressure, gauge pressure, head </w:t>
      </w:r>
    </w:p>
    <w:p w14:paraId="747D39A8" w14:textId="77777777" w:rsidR="00430B78" w:rsidRPr="00430B78" w:rsidRDefault="00430B78" w:rsidP="00430B78">
      <w:pPr>
        <w:pStyle w:val="NormalWeb"/>
        <w:numPr>
          <w:ilvl w:val="0"/>
          <w:numId w:val="8"/>
        </w:numPr>
        <w:rPr>
          <w:rFonts w:asciiTheme="minorHAnsi" w:hAnsiTheme="minorHAnsi" w:cstheme="minorHAnsi"/>
        </w:rPr>
      </w:pPr>
      <w:r w:rsidRPr="00430B78">
        <w:rPr>
          <w:rFonts w:asciiTheme="minorHAnsi" w:hAnsiTheme="minorHAnsi" w:cstheme="minorHAnsi"/>
        </w:rPr>
        <w:t xml:space="preserve">Application to manometry (Text 2.4) </w:t>
      </w:r>
    </w:p>
    <w:p w14:paraId="0319C684" w14:textId="77777777" w:rsidR="00430B78" w:rsidRPr="00430B78" w:rsidRDefault="00430B78" w:rsidP="00430B78">
      <w:pPr>
        <w:pStyle w:val="NormalWeb"/>
        <w:numPr>
          <w:ilvl w:val="1"/>
          <w:numId w:val="8"/>
        </w:numPr>
        <w:rPr>
          <w:rFonts w:asciiTheme="minorHAnsi" w:hAnsiTheme="minorHAnsi" w:cstheme="minorHAnsi"/>
        </w:rPr>
      </w:pPr>
      <w:r w:rsidRPr="00430B78">
        <w:rPr>
          <w:rFonts w:asciiTheme="minorHAnsi" w:hAnsiTheme="minorHAnsi" w:cstheme="minorHAnsi"/>
        </w:rPr>
        <w:t xml:space="preserve">pressure tube </w:t>
      </w:r>
    </w:p>
    <w:p w14:paraId="0EE15966" w14:textId="77777777" w:rsidR="00430B78" w:rsidRPr="00430B78" w:rsidRDefault="00430B78" w:rsidP="00430B78">
      <w:pPr>
        <w:pStyle w:val="NormalWeb"/>
        <w:numPr>
          <w:ilvl w:val="1"/>
          <w:numId w:val="8"/>
        </w:numPr>
        <w:rPr>
          <w:rFonts w:asciiTheme="minorHAnsi" w:hAnsiTheme="minorHAnsi" w:cstheme="minorHAnsi"/>
        </w:rPr>
      </w:pPr>
      <w:r w:rsidRPr="00430B78">
        <w:rPr>
          <w:rFonts w:asciiTheme="minorHAnsi" w:hAnsiTheme="minorHAnsi" w:cstheme="minorHAnsi"/>
        </w:rPr>
        <w:t xml:space="preserve">barometer </w:t>
      </w:r>
    </w:p>
    <w:p w14:paraId="762F4E4F" w14:textId="77777777" w:rsidR="00430B78" w:rsidRPr="00430B78" w:rsidRDefault="00430B78" w:rsidP="00430B78">
      <w:pPr>
        <w:pStyle w:val="NormalWeb"/>
        <w:numPr>
          <w:ilvl w:val="1"/>
          <w:numId w:val="8"/>
        </w:numPr>
        <w:rPr>
          <w:rFonts w:asciiTheme="minorHAnsi" w:hAnsiTheme="minorHAnsi" w:cstheme="minorHAnsi"/>
        </w:rPr>
      </w:pPr>
      <w:r w:rsidRPr="00430B78">
        <w:rPr>
          <w:rFonts w:asciiTheme="minorHAnsi" w:hAnsiTheme="minorHAnsi" w:cstheme="minorHAnsi"/>
        </w:rPr>
        <w:t xml:space="preserve">U-tube manometer </w:t>
      </w:r>
    </w:p>
    <w:p w14:paraId="0FDC1CA5" w14:textId="77777777" w:rsidR="00430B78" w:rsidRPr="00430B78" w:rsidRDefault="00430B78" w:rsidP="00430B78">
      <w:pPr>
        <w:pStyle w:val="NormalWeb"/>
        <w:numPr>
          <w:ilvl w:val="1"/>
          <w:numId w:val="8"/>
        </w:numPr>
        <w:rPr>
          <w:rFonts w:asciiTheme="minorHAnsi" w:hAnsiTheme="minorHAnsi" w:cstheme="minorHAnsi"/>
        </w:rPr>
      </w:pPr>
      <w:r w:rsidRPr="00430B78">
        <w:rPr>
          <w:rFonts w:asciiTheme="minorHAnsi" w:hAnsiTheme="minorHAnsi" w:cstheme="minorHAnsi"/>
        </w:rPr>
        <w:t xml:space="preserve">U-tube for pressure difference </w:t>
      </w:r>
    </w:p>
    <w:p w14:paraId="0A43A7CF" w14:textId="77777777" w:rsidR="00430B78" w:rsidRPr="00430B78" w:rsidRDefault="00430B78" w:rsidP="00430B78">
      <w:pPr>
        <w:pStyle w:val="NormalWeb"/>
        <w:numPr>
          <w:ilvl w:val="1"/>
          <w:numId w:val="8"/>
        </w:numPr>
        <w:rPr>
          <w:rFonts w:asciiTheme="minorHAnsi" w:hAnsiTheme="minorHAnsi" w:cstheme="minorHAnsi"/>
        </w:rPr>
      </w:pPr>
      <w:r w:rsidRPr="00430B78">
        <w:rPr>
          <w:rFonts w:asciiTheme="minorHAnsi" w:hAnsiTheme="minorHAnsi" w:cstheme="minorHAnsi"/>
        </w:rPr>
        <w:t xml:space="preserve">inverted U-tube </w:t>
      </w:r>
    </w:p>
    <w:p w14:paraId="608956B6" w14:textId="77777777" w:rsidR="00430B78" w:rsidRPr="00430B78" w:rsidRDefault="00430B78" w:rsidP="00430B78">
      <w:pPr>
        <w:pStyle w:val="NormalWeb"/>
        <w:numPr>
          <w:ilvl w:val="1"/>
          <w:numId w:val="8"/>
        </w:numPr>
        <w:rPr>
          <w:rFonts w:asciiTheme="minorHAnsi" w:hAnsiTheme="minorHAnsi" w:cstheme="minorHAnsi"/>
        </w:rPr>
      </w:pPr>
      <w:r w:rsidRPr="00430B78">
        <w:rPr>
          <w:rFonts w:asciiTheme="minorHAnsi" w:hAnsiTheme="minorHAnsi" w:cstheme="minorHAnsi"/>
        </w:rPr>
        <w:t xml:space="preserve">U-tube with multiple fluids </w:t>
      </w:r>
    </w:p>
    <w:p w14:paraId="0FD06BE5" w14:textId="77777777" w:rsidR="00430B78" w:rsidRPr="00430B78" w:rsidRDefault="00430B78" w:rsidP="00430B78">
      <w:pPr>
        <w:pStyle w:val="NormalWeb"/>
        <w:numPr>
          <w:ilvl w:val="0"/>
          <w:numId w:val="8"/>
        </w:numPr>
        <w:rPr>
          <w:rFonts w:asciiTheme="minorHAnsi" w:hAnsiTheme="minorHAnsi" w:cstheme="minorHAnsi"/>
        </w:rPr>
      </w:pPr>
      <w:r w:rsidRPr="00430B78">
        <w:rPr>
          <w:rFonts w:asciiTheme="minorHAnsi" w:hAnsiTheme="minorHAnsi" w:cstheme="minorHAnsi"/>
        </w:rPr>
        <w:t xml:space="preserve">Hydrostatic forces on plane surfaces (Text 2.5) </w:t>
      </w:r>
    </w:p>
    <w:p w14:paraId="49C7F99F" w14:textId="77777777" w:rsidR="00430B78" w:rsidRPr="00430B78" w:rsidRDefault="00430B78" w:rsidP="00430B78">
      <w:pPr>
        <w:pStyle w:val="NormalWeb"/>
        <w:numPr>
          <w:ilvl w:val="1"/>
          <w:numId w:val="8"/>
        </w:numPr>
        <w:rPr>
          <w:rFonts w:asciiTheme="minorHAnsi" w:hAnsiTheme="minorHAnsi" w:cstheme="minorHAnsi"/>
        </w:rPr>
      </w:pPr>
      <w:r w:rsidRPr="00430B78">
        <w:rPr>
          <w:rFonts w:asciiTheme="minorHAnsi" w:hAnsiTheme="minorHAnsi" w:cstheme="minorHAnsi"/>
        </w:rPr>
        <w:t xml:space="preserve">action of fluid pressure on a surface </w:t>
      </w:r>
    </w:p>
    <w:p w14:paraId="17C022E7" w14:textId="77777777" w:rsidR="00430B78" w:rsidRPr="00430B78" w:rsidRDefault="00430B78" w:rsidP="00430B78">
      <w:pPr>
        <w:pStyle w:val="NormalWeb"/>
        <w:numPr>
          <w:ilvl w:val="1"/>
          <w:numId w:val="8"/>
        </w:numPr>
        <w:rPr>
          <w:rFonts w:asciiTheme="minorHAnsi" w:hAnsiTheme="minorHAnsi" w:cstheme="minorHAnsi"/>
        </w:rPr>
      </w:pPr>
      <w:r w:rsidRPr="00430B78">
        <w:rPr>
          <w:rFonts w:asciiTheme="minorHAnsi" w:hAnsiTheme="minorHAnsi" w:cstheme="minorHAnsi"/>
        </w:rPr>
        <w:t xml:space="preserve">resultant force and center of pressure on a plane horizontal surface </w:t>
      </w:r>
    </w:p>
    <w:p w14:paraId="4107BF1A" w14:textId="77777777" w:rsidR="00430B78" w:rsidRPr="00430B78" w:rsidRDefault="00430B78" w:rsidP="00430B78">
      <w:pPr>
        <w:pStyle w:val="NormalWeb"/>
        <w:numPr>
          <w:ilvl w:val="1"/>
          <w:numId w:val="8"/>
        </w:numPr>
        <w:rPr>
          <w:rFonts w:asciiTheme="minorHAnsi" w:hAnsiTheme="minorHAnsi" w:cstheme="minorHAnsi"/>
        </w:rPr>
      </w:pPr>
      <w:r w:rsidRPr="00430B78">
        <w:rPr>
          <w:rFonts w:asciiTheme="minorHAnsi" w:hAnsiTheme="minorHAnsi" w:cstheme="minorHAnsi"/>
        </w:rPr>
        <w:t xml:space="preserve">resultant force and center of pressure on a plane inclined surface </w:t>
      </w:r>
    </w:p>
    <w:p w14:paraId="613B1159" w14:textId="77777777" w:rsidR="00430B78" w:rsidRPr="00430B78" w:rsidRDefault="00430B78" w:rsidP="00430B78">
      <w:pPr>
        <w:pStyle w:val="NormalWeb"/>
        <w:numPr>
          <w:ilvl w:val="0"/>
          <w:numId w:val="8"/>
        </w:numPr>
        <w:rPr>
          <w:rFonts w:asciiTheme="minorHAnsi" w:hAnsiTheme="minorHAnsi" w:cstheme="minorHAnsi"/>
        </w:rPr>
      </w:pPr>
      <w:r w:rsidRPr="00430B78">
        <w:rPr>
          <w:rFonts w:asciiTheme="minorHAnsi" w:hAnsiTheme="minorHAnsi" w:cstheme="minorHAnsi"/>
        </w:rPr>
        <w:t xml:space="preserve">Hydrostatic forces on curved surfaces (Text 2.6) </w:t>
      </w:r>
    </w:p>
    <w:p w14:paraId="3215796C" w14:textId="77777777" w:rsidR="00430B78" w:rsidRPr="00430B78" w:rsidRDefault="00430B78" w:rsidP="00430B78">
      <w:pPr>
        <w:pStyle w:val="NormalWeb"/>
        <w:numPr>
          <w:ilvl w:val="0"/>
          <w:numId w:val="8"/>
        </w:numPr>
        <w:rPr>
          <w:rFonts w:asciiTheme="minorHAnsi" w:hAnsiTheme="minorHAnsi" w:cstheme="minorHAnsi"/>
        </w:rPr>
      </w:pPr>
      <w:r w:rsidRPr="00430B78">
        <w:rPr>
          <w:rFonts w:asciiTheme="minorHAnsi" w:hAnsiTheme="minorHAnsi" w:cstheme="minorHAnsi"/>
        </w:rPr>
        <w:t xml:space="preserve">Buoyancy, equilibrium of floating objects (Text 2.8) </w:t>
      </w:r>
    </w:p>
    <w:p w14:paraId="33FF0F42" w14:textId="500821C9" w:rsidR="00364395" w:rsidRPr="00430B78" w:rsidRDefault="00430B78" w:rsidP="00430B78">
      <w:pPr>
        <w:pStyle w:val="NormalWeb"/>
        <w:rPr>
          <w:rFonts w:asciiTheme="minorHAnsi" w:hAnsiTheme="minorHAnsi" w:cstheme="minorHAnsi"/>
        </w:rPr>
      </w:pPr>
      <w:r w:rsidRPr="00430B78">
        <w:rPr>
          <w:rFonts w:asciiTheme="minorHAnsi" w:hAnsiTheme="minorHAnsi" w:cstheme="minorHAnsi"/>
          <w:b/>
          <w:bCs/>
          <w:color w:val="C00000"/>
        </w:rPr>
        <w:t xml:space="preserve">MID-TERM EXAM I </w:t>
      </w:r>
    </w:p>
    <w:p w14:paraId="5A9F5651" w14:textId="77777777" w:rsidR="00430B78" w:rsidRPr="00430B78" w:rsidRDefault="00430B78" w:rsidP="00430B78">
      <w:pPr>
        <w:pStyle w:val="NormalWeb"/>
        <w:rPr>
          <w:rFonts w:asciiTheme="minorHAnsi" w:hAnsiTheme="minorHAnsi" w:cstheme="minorHAnsi"/>
        </w:rPr>
      </w:pPr>
      <w:r w:rsidRPr="00430B78">
        <w:rPr>
          <w:rFonts w:asciiTheme="minorHAnsi" w:hAnsiTheme="minorHAnsi" w:cstheme="minorHAnsi"/>
          <w:b/>
          <w:bCs/>
        </w:rPr>
        <w:t xml:space="preserve">Chapter 3: Simple Equations for Control Volume </w:t>
      </w:r>
    </w:p>
    <w:p w14:paraId="2DBF40D0" w14:textId="77777777" w:rsidR="00430B78" w:rsidRPr="00430B78" w:rsidRDefault="00430B78" w:rsidP="00430B78">
      <w:pPr>
        <w:pStyle w:val="NormalWeb"/>
        <w:numPr>
          <w:ilvl w:val="0"/>
          <w:numId w:val="11"/>
        </w:numPr>
        <w:rPr>
          <w:rFonts w:asciiTheme="minorHAnsi" w:hAnsiTheme="minorHAnsi" w:cstheme="minorHAnsi"/>
        </w:rPr>
      </w:pPr>
      <w:r w:rsidRPr="00430B78">
        <w:rPr>
          <w:rFonts w:asciiTheme="minorHAnsi" w:hAnsiTheme="minorHAnsi" w:cstheme="minorHAnsi"/>
        </w:rPr>
        <w:t xml:space="preserve">Mass, momentum conservation in </w:t>
      </w:r>
      <w:proofErr w:type="spellStart"/>
      <w:r w:rsidRPr="00430B78">
        <w:rPr>
          <w:rFonts w:asciiTheme="minorHAnsi" w:hAnsiTheme="minorHAnsi" w:cstheme="minorHAnsi"/>
        </w:rPr>
        <w:t>Lagrangian</w:t>
      </w:r>
      <w:proofErr w:type="spellEnd"/>
      <w:r w:rsidRPr="00430B78">
        <w:rPr>
          <w:rFonts w:asciiTheme="minorHAnsi" w:hAnsiTheme="minorHAnsi" w:cstheme="minorHAnsi"/>
        </w:rPr>
        <w:t xml:space="preserve"> frame (Text 3.1) </w:t>
      </w:r>
    </w:p>
    <w:p w14:paraId="1D2627CF" w14:textId="77777777" w:rsidR="00430B78" w:rsidRPr="00430B78" w:rsidRDefault="00430B78" w:rsidP="00430B78">
      <w:pPr>
        <w:pStyle w:val="NormalWeb"/>
        <w:numPr>
          <w:ilvl w:val="0"/>
          <w:numId w:val="11"/>
        </w:numPr>
        <w:rPr>
          <w:rFonts w:asciiTheme="minorHAnsi" w:hAnsiTheme="minorHAnsi" w:cstheme="minorHAnsi"/>
        </w:rPr>
      </w:pPr>
      <w:r w:rsidRPr="00430B78">
        <w:rPr>
          <w:rFonts w:asciiTheme="minorHAnsi" w:hAnsiTheme="minorHAnsi" w:cstheme="minorHAnsi"/>
        </w:rPr>
        <w:t xml:space="preserve">Fixed control volume </w:t>
      </w:r>
    </w:p>
    <w:p w14:paraId="5BD1E52C" w14:textId="2BA8F742" w:rsidR="00430B78" w:rsidRPr="00430B78" w:rsidRDefault="00430B78" w:rsidP="00430B78">
      <w:pPr>
        <w:pStyle w:val="NormalWeb"/>
        <w:numPr>
          <w:ilvl w:val="0"/>
          <w:numId w:val="11"/>
        </w:numPr>
        <w:rPr>
          <w:rFonts w:asciiTheme="minorHAnsi" w:hAnsiTheme="minorHAnsi" w:cstheme="minorHAnsi"/>
        </w:rPr>
      </w:pPr>
      <w:proofErr w:type="spellStart"/>
      <w:r w:rsidRPr="00430B78">
        <w:rPr>
          <w:rFonts w:asciiTheme="minorHAnsi" w:hAnsiTheme="minorHAnsi" w:cstheme="minorHAnsi"/>
        </w:rPr>
        <w:t>Reynoldstransporttheorem</w:t>
      </w:r>
      <w:proofErr w:type="spellEnd"/>
      <w:r w:rsidRPr="00430B78">
        <w:rPr>
          <w:rFonts w:asciiTheme="minorHAnsi" w:hAnsiTheme="minorHAnsi" w:cstheme="minorHAnsi"/>
        </w:rPr>
        <w:t xml:space="preserve"> (Text3.2) </w:t>
      </w:r>
    </w:p>
    <w:p w14:paraId="1E51B2EF" w14:textId="77777777" w:rsidR="00430B78" w:rsidRPr="00430B78" w:rsidRDefault="00430B78" w:rsidP="00430B78">
      <w:pPr>
        <w:pStyle w:val="NormalWeb"/>
        <w:numPr>
          <w:ilvl w:val="0"/>
          <w:numId w:val="11"/>
        </w:numPr>
        <w:rPr>
          <w:rFonts w:asciiTheme="minorHAnsi" w:hAnsiTheme="minorHAnsi" w:cstheme="minorHAnsi"/>
        </w:rPr>
      </w:pPr>
      <w:r w:rsidRPr="00430B78">
        <w:rPr>
          <w:rFonts w:asciiTheme="minorHAnsi" w:hAnsiTheme="minorHAnsi" w:cstheme="minorHAnsi"/>
        </w:rPr>
        <w:t xml:space="preserve">Mass conservation in fixed control volume (Text 3.3) </w:t>
      </w:r>
    </w:p>
    <w:p w14:paraId="3F4A4E85" w14:textId="77777777" w:rsidR="00430B78" w:rsidRPr="00430B78" w:rsidRDefault="00430B78" w:rsidP="00430B78">
      <w:pPr>
        <w:pStyle w:val="NormalWeb"/>
        <w:numPr>
          <w:ilvl w:val="1"/>
          <w:numId w:val="11"/>
        </w:numPr>
        <w:rPr>
          <w:rFonts w:asciiTheme="minorHAnsi" w:hAnsiTheme="minorHAnsi" w:cstheme="minorHAnsi"/>
        </w:rPr>
      </w:pPr>
      <w:r w:rsidRPr="00430B78">
        <w:rPr>
          <w:rFonts w:asciiTheme="minorHAnsi" w:hAnsiTheme="minorHAnsi" w:cstheme="minorHAnsi"/>
        </w:rPr>
        <w:t xml:space="preserve">special cases </w:t>
      </w:r>
    </w:p>
    <w:p w14:paraId="20B31A09" w14:textId="77777777" w:rsidR="00430B78" w:rsidRPr="00430B78" w:rsidRDefault="00430B78" w:rsidP="00430B78">
      <w:pPr>
        <w:pStyle w:val="NormalWeb"/>
        <w:numPr>
          <w:ilvl w:val="1"/>
          <w:numId w:val="11"/>
        </w:numPr>
        <w:rPr>
          <w:rFonts w:asciiTheme="minorHAnsi" w:hAnsiTheme="minorHAnsi" w:cstheme="minorHAnsi"/>
        </w:rPr>
      </w:pPr>
      <w:r w:rsidRPr="00430B78">
        <w:rPr>
          <w:rFonts w:asciiTheme="minorHAnsi" w:hAnsiTheme="minorHAnsi" w:cstheme="minorHAnsi"/>
        </w:rPr>
        <w:t xml:space="preserve">mass flow, average velocity </w:t>
      </w:r>
    </w:p>
    <w:p w14:paraId="11FA9D52" w14:textId="77777777" w:rsidR="00430B78" w:rsidRPr="00430B78" w:rsidRDefault="00430B78" w:rsidP="00430B78">
      <w:pPr>
        <w:pStyle w:val="NormalWeb"/>
        <w:numPr>
          <w:ilvl w:val="0"/>
          <w:numId w:val="11"/>
        </w:numPr>
        <w:rPr>
          <w:rFonts w:asciiTheme="minorHAnsi" w:hAnsiTheme="minorHAnsi" w:cstheme="minorHAnsi"/>
        </w:rPr>
      </w:pPr>
      <w:r w:rsidRPr="00430B78">
        <w:rPr>
          <w:rFonts w:asciiTheme="minorHAnsi" w:hAnsiTheme="minorHAnsi" w:cstheme="minorHAnsi"/>
        </w:rPr>
        <w:t xml:space="preserve">Momentum conservation in fixed control volume (Text 3.4) </w:t>
      </w:r>
    </w:p>
    <w:p w14:paraId="5672024B" w14:textId="77777777" w:rsidR="00430B78" w:rsidRPr="00430B78" w:rsidRDefault="00430B78" w:rsidP="00430B78">
      <w:pPr>
        <w:pStyle w:val="NormalWeb"/>
        <w:numPr>
          <w:ilvl w:val="1"/>
          <w:numId w:val="11"/>
        </w:numPr>
        <w:rPr>
          <w:rFonts w:asciiTheme="minorHAnsi" w:hAnsiTheme="minorHAnsi" w:cstheme="minorHAnsi"/>
        </w:rPr>
      </w:pPr>
      <w:r w:rsidRPr="00430B78">
        <w:rPr>
          <w:rFonts w:asciiTheme="minorHAnsi" w:hAnsiTheme="minorHAnsi" w:cstheme="minorHAnsi"/>
        </w:rPr>
        <w:lastRenderedPageBreak/>
        <w:t xml:space="preserve">the general vector equation </w:t>
      </w:r>
    </w:p>
    <w:p w14:paraId="6ECED73A" w14:textId="77777777" w:rsidR="00430B78" w:rsidRPr="00430B78" w:rsidRDefault="00430B78" w:rsidP="00430B78">
      <w:pPr>
        <w:pStyle w:val="NormalWeb"/>
        <w:numPr>
          <w:ilvl w:val="1"/>
          <w:numId w:val="11"/>
        </w:numPr>
        <w:rPr>
          <w:rFonts w:asciiTheme="minorHAnsi" w:hAnsiTheme="minorHAnsi" w:cstheme="minorHAnsi"/>
        </w:rPr>
      </w:pPr>
      <w:r w:rsidRPr="00430B78">
        <w:rPr>
          <w:rFonts w:asciiTheme="minorHAnsi" w:hAnsiTheme="minorHAnsi" w:cstheme="minorHAnsi"/>
        </w:rPr>
        <w:t xml:space="preserve">one-dimensional momentum flux </w:t>
      </w:r>
    </w:p>
    <w:p w14:paraId="1023C010" w14:textId="77777777" w:rsidR="00430B78" w:rsidRPr="00430B78" w:rsidRDefault="00430B78" w:rsidP="00430B78">
      <w:pPr>
        <w:pStyle w:val="NormalWeb"/>
        <w:numPr>
          <w:ilvl w:val="1"/>
          <w:numId w:val="11"/>
        </w:numPr>
        <w:rPr>
          <w:rFonts w:asciiTheme="minorHAnsi" w:hAnsiTheme="minorHAnsi" w:cstheme="minorHAnsi"/>
        </w:rPr>
      </w:pPr>
      <w:r w:rsidRPr="00430B78">
        <w:rPr>
          <w:rFonts w:asciiTheme="minorHAnsi" w:hAnsiTheme="minorHAnsi" w:cstheme="minorHAnsi"/>
        </w:rPr>
        <w:t xml:space="preserve">net pressure force on a closed surface </w:t>
      </w:r>
    </w:p>
    <w:p w14:paraId="468BE02E" w14:textId="77777777" w:rsidR="00430B78" w:rsidRPr="00430B78" w:rsidRDefault="00430B78" w:rsidP="00430B78">
      <w:pPr>
        <w:pStyle w:val="NormalWeb"/>
        <w:numPr>
          <w:ilvl w:val="1"/>
          <w:numId w:val="11"/>
        </w:numPr>
        <w:rPr>
          <w:rFonts w:asciiTheme="minorHAnsi" w:hAnsiTheme="minorHAnsi" w:cstheme="minorHAnsi"/>
        </w:rPr>
      </w:pPr>
      <w:r w:rsidRPr="00430B78">
        <w:rPr>
          <w:rFonts w:asciiTheme="minorHAnsi" w:hAnsiTheme="minorHAnsi" w:cstheme="minorHAnsi"/>
        </w:rPr>
        <w:t xml:space="preserve">pressure condition at a jet exit </w:t>
      </w:r>
    </w:p>
    <w:p w14:paraId="7F2431A7" w14:textId="77777777" w:rsidR="00430B78" w:rsidRPr="00430B78" w:rsidRDefault="00430B78" w:rsidP="00430B78">
      <w:pPr>
        <w:pStyle w:val="NormalWeb"/>
        <w:numPr>
          <w:ilvl w:val="0"/>
          <w:numId w:val="11"/>
        </w:numPr>
        <w:rPr>
          <w:rFonts w:asciiTheme="minorHAnsi" w:hAnsiTheme="minorHAnsi" w:cstheme="minorHAnsi"/>
        </w:rPr>
      </w:pPr>
      <w:r w:rsidRPr="00430B78">
        <w:rPr>
          <w:rFonts w:asciiTheme="minorHAnsi" w:hAnsiTheme="minorHAnsi" w:cstheme="minorHAnsi"/>
        </w:rPr>
        <w:t xml:space="preserve">The Bernoulli equation (Text 3.7) </w:t>
      </w:r>
    </w:p>
    <w:p w14:paraId="2A91D7EB" w14:textId="77777777" w:rsidR="00430B78" w:rsidRPr="00430B78" w:rsidRDefault="00430B78" w:rsidP="00430B78">
      <w:pPr>
        <w:pStyle w:val="NormalWeb"/>
        <w:numPr>
          <w:ilvl w:val="1"/>
          <w:numId w:val="11"/>
        </w:numPr>
        <w:rPr>
          <w:rFonts w:asciiTheme="minorHAnsi" w:hAnsiTheme="minorHAnsi" w:cstheme="minorHAnsi"/>
        </w:rPr>
      </w:pPr>
      <w:r w:rsidRPr="00430B78">
        <w:rPr>
          <w:rFonts w:asciiTheme="minorHAnsi" w:hAnsiTheme="minorHAnsi" w:cstheme="minorHAnsi"/>
        </w:rPr>
        <w:t xml:space="preserve">general formulation </w:t>
      </w:r>
    </w:p>
    <w:p w14:paraId="38151CC7" w14:textId="77777777" w:rsidR="00430B78" w:rsidRPr="00430B78" w:rsidRDefault="00430B78" w:rsidP="00430B78">
      <w:pPr>
        <w:pStyle w:val="NormalWeb"/>
        <w:numPr>
          <w:ilvl w:val="1"/>
          <w:numId w:val="11"/>
        </w:numPr>
        <w:rPr>
          <w:rFonts w:asciiTheme="minorHAnsi" w:hAnsiTheme="minorHAnsi" w:cstheme="minorHAnsi"/>
        </w:rPr>
      </w:pPr>
      <w:r w:rsidRPr="00430B78">
        <w:rPr>
          <w:rFonts w:asciiTheme="minorHAnsi" w:hAnsiTheme="minorHAnsi" w:cstheme="minorHAnsi"/>
        </w:rPr>
        <w:t xml:space="preserve">special case for steady, constant density flow </w:t>
      </w:r>
    </w:p>
    <w:p w14:paraId="46078F3A" w14:textId="74D2A4C5" w:rsidR="003F3146" w:rsidRPr="00430B78" w:rsidRDefault="00430B78" w:rsidP="003F3146">
      <w:pPr>
        <w:pStyle w:val="NormalWeb"/>
        <w:numPr>
          <w:ilvl w:val="0"/>
          <w:numId w:val="11"/>
        </w:numPr>
        <w:rPr>
          <w:rFonts w:asciiTheme="minorHAnsi" w:hAnsiTheme="minorHAnsi" w:cstheme="minorHAnsi"/>
        </w:rPr>
      </w:pPr>
      <w:r w:rsidRPr="00430B78">
        <w:rPr>
          <w:rFonts w:asciiTheme="minorHAnsi" w:hAnsiTheme="minorHAnsi" w:cstheme="minorHAnsi"/>
        </w:rPr>
        <w:t xml:space="preserve">Important dimensionless parameters in fluid mechanics (Text 5.4) </w:t>
      </w:r>
    </w:p>
    <w:p w14:paraId="045229D2" w14:textId="77777777" w:rsidR="00430B78" w:rsidRPr="00430B78" w:rsidRDefault="00430B78" w:rsidP="00430B78">
      <w:pPr>
        <w:pStyle w:val="NormalWeb"/>
        <w:rPr>
          <w:rFonts w:asciiTheme="minorHAnsi" w:hAnsiTheme="minorHAnsi" w:cstheme="minorHAnsi"/>
        </w:rPr>
      </w:pPr>
      <w:r w:rsidRPr="00430B78">
        <w:rPr>
          <w:rFonts w:asciiTheme="minorHAnsi" w:hAnsiTheme="minorHAnsi" w:cstheme="minorHAnsi"/>
          <w:b/>
          <w:bCs/>
        </w:rPr>
        <w:t xml:space="preserve">Chapter 6: Pipe Flow </w:t>
      </w:r>
    </w:p>
    <w:p w14:paraId="5F1B1017" w14:textId="77777777" w:rsidR="00430B78" w:rsidRPr="00430B78" w:rsidRDefault="00430B78" w:rsidP="00430B78">
      <w:pPr>
        <w:pStyle w:val="NormalWeb"/>
        <w:numPr>
          <w:ilvl w:val="0"/>
          <w:numId w:val="12"/>
        </w:numPr>
        <w:rPr>
          <w:rFonts w:asciiTheme="minorHAnsi" w:hAnsiTheme="minorHAnsi" w:cstheme="minorHAnsi"/>
        </w:rPr>
      </w:pPr>
      <w:r w:rsidRPr="00430B78">
        <w:rPr>
          <w:rFonts w:asciiTheme="minorHAnsi" w:hAnsiTheme="minorHAnsi" w:cstheme="minorHAnsi"/>
        </w:rPr>
        <w:t xml:space="preserve">Reynolds number regimes (Text 6.1, 6.2) </w:t>
      </w:r>
    </w:p>
    <w:p w14:paraId="2C45220A" w14:textId="77777777" w:rsidR="00430B78" w:rsidRPr="00430B78" w:rsidRDefault="00430B78" w:rsidP="00430B78">
      <w:pPr>
        <w:pStyle w:val="NormalWeb"/>
        <w:numPr>
          <w:ilvl w:val="1"/>
          <w:numId w:val="12"/>
        </w:numPr>
        <w:rPr>
          <w:rFonts w:asciiTheme="minorHAnsi" w:hAnsiTheme="minorHAnsi" w:cstheme="minorHAnsi"/>
        </w:rPr>
      </w:pPr>
      <w:r w:rsidRPr="00430B78">
        <w:rPr>
          <w:rFonts w:asciiTheme="minorHAnsi" w:hAnsiTheme="minorHAnsi" w:cstheme="minorHAnsi"/>
        </w:rPr>
        <w:t xml:space="preserve">laminar flow, turbulent flow </w:t>
      </w:r>
    </w:p>
    <w:p w14:paraId="7337B1BF" w14:textId="77777777" w:rsidR="00430B78" w:rsidRPr="00430B78" w:rsidRDefault="00430B78" w:rsidP="00430B78">
      <w:pPr>
        <w:pStyle w:val="NormalWeb"/>
        <w:numPr>
          <w:ilvl w:val="1"/>
          <w:numId w:val="12"/>
        </w:numPr>
        <w:rPr>
          <w:rFonts w:asciiTheme="minorHAnsi" w:hAnsiTheme="minorHAnsi" w:cstheme="minorHAnsi"/>
        </w:rPr>
      </w:pPr>
      <w:r w:rsidRPr="00430B78">
        <w:rPr>
          <w:rFonts w:asciiTheme="minorHAnsi" w:hAnsiTheme="minorHAnsi" w:cstheme="minorHAnsi"/>
        </w:rPr>
        <w:t xml:space="preserve">volume flow rate Q </w:t>
      </w:r>
    </w:p>
    <w:p w14:paraId="3AAADD9B" w14:textId="77777777" w:rsidR="00430B78" w:rsidRPr="00430B78" w:rsidRDefault="00430B78" w:rsidP="00430B78">
      <w:pPr>
        <w:pStyle w:val="NormalWeb"/>
        <w:numPr>
          <w:ilvl w:val="1"/>
          <w:numId w:val="12"/>
        </w:numPr>
        <w:rPr>
          <w:rFonts w:asciiTheme="minorHAnsi" w:hAnsiTheme="minorHAnsi" w:cstheme="minorHAnsi"/>
        </w:rPr>
      </w:pPr>
      <w:r w:rsidRPr="00430B78">
        <w:rPr>
          <w:rFonts w:asciiTheme="minorHAnsi" w:hAnsiTheme="minorHAnsi" w:cstheme="minorHAnsi"/>
        </w:rPr>
        <w:t xml:space="preserve">average velocity V </w:t>
      </w:r>
    </w:p>
    <w:p w14:paraId="48044878" w14:textId="77777777" w:rsidR="00430B78" w:rsidRPr="00430B78" w:rsidRDefault="00430B78" w:rsidP="00430B78">
      <w:pPr>
        <w:pStyle w:val="NormalWeb"/>
        <w:numPr>
          <w:ilvl w:val="1"/>
          <w:numId w:val="12"/>
        </w:numPr>
        <w:rPr>
          <w:rFonts w:asciiTheme="minorHAnsi" w:hAnsiTheme="minorHAnsi" w:cstheme="minorHAnsi"/>
        </w:rPr>
      </w:pPr>
      <w:r w:rsidRPr="00430B78">
        <w:rPr>
          <w:rFonts w:asciiTheme="minorHAnsi" w:hAnsiTheme="minorHAnsi" w:cstheme="minorHAnsi"/>
        </w:rPr>
        <w:t xml:space="preserve">entrance region </w:t>
      </w:r>
    </w:p>
    <w:p w14:paraId="675CF02B" w14:textId="77777777" w:rsidR="00430B78" w:rsidRPr="00430B78" w:rsidRDefault="00430B78" w:rsidP="00430B78">
      <w:pPr>
        <w:pStyle w:val="NormalWeb"/>
        <w:numPr>
          <w:ilvl w:val="0"/>
          <w:numId w:val="12"/>
        </w:numPr>
        <w:rPr>
          <w:rFonts w:asciiTheme="minorHAnsi" w:hAnsiTheme="minorHAnsi" w:cstheme="minorHAnsi"/>
        </w:rPr>
      </w:pPr>
      <w:r w:rsidRPr="00430B78">
        <w:rPr>
          <w:rFonts w:asciiTheme="minorHAnsi" w:hAnsiTheme="minorHAnsi" w:cstheme="minorHAnsi"/>
        </w:rPr>
        <w:t xml:space="preserve">Head loss and friction factor (Text 6.3) </w:t>
      </w:r>
    </w:p>
    <w:p w14:paraId="737693E2" w14:textId="77777777" w:rsidR="00430B78" w:rsidRPr="00430B78" w:rsidRDefault="00430B78" w:rsidP="00430B78">
      <w:pPr>
        <w:pStyle w:val="NormalWeb"/>
        <w:numPr>
          <w:ilvl w:val="0"/>
          <w:numId w:val="12"/>
        </w:numPr>
        <w:rPr>
          <w:rFonts w:asciiTheme="minorHAnsi" w:hAnsiTheme="minorHAnsi" w:cstheme="minorHAnsi"/>
        </w:rPr>
      </w:pPr>
      <w:r w:rsidRPr="00430B78">
        <w:rPr>
          <w:rFonts w:asciiTheme="minorHAnsi" w:hAnsiTheme="minorHAnsi" w:cstheme="minorHAnsi"/>
        </w:rPr>
        <w:t xml:space="preserve">Laminar fully developed pipe flow (Text 6.4) </w:t>
      </w:r>
    </w:p>
    <w:p w14:paraId="27144561" w14:textId="77777777" w:rsidR="00430B78" w:rsidRPr="00430B78" w:rsidRDefault="00430B78" w:rsidP="00430B78">
      <w:pPr>
        <w:pStyle w:val="NormalWeb"/>
        <w:numPr>
          <w:ilvl w:val="0"/>
          <w:numId w:val="12"/>
        </w:numPr>
        <w:rPr>
          <w:rFonts w:asciiTheme="minorHAnsi" w:hAnsiTheme="minorHAnsi" w:cstheme="minorHAnsi"/>
        </w:rPr>
      </w:pPr>
      <w:r w:rsidRPr="00430B78">
        <w:rPr>
          <w:rFonts w:asciiTheme="minorHAnsi" w:hAnsiTheme="minorHAnsi" w:cstheme="minorHAnsi"/>
        </w:rPr>
        <w:t xml:space="preserve">Turbulent pipe flow and the Moody chart (Text 6.6) </w:t>
      </w:r>
    </w:p>
    <w:p w14:paraId="4FB672E1" w14:textId="77777777" w:rsidR="00430B78" w:rsidRPr="00430B78" w:rsidRDefault="00430B78" w:rsidP="00430B78">
      <w:pPr>
        <w:pStyle w:val="NormalWeb"/>
        <w:numPr>
          <w:ilvl w:val="0"/>
          <w:numId w:val="12"/>
        </w:numPr>
        <w:rPr>
          <w:rFonts w:asciiTheme="minorHAnsi" w:hAnsiTheme="minorHAnsi" w:cstheme="minorHAnsi"/>
        </w:rPr>
      </w:pPr>
      <w:r w:rsidRPr="00430B78">
        <w:rPr>
          <w:rFonts w:asciiTheme="minorHAnsi" w:hAnsiTheme="minorHAnsi" w:cstheme="minorHAnsi"/>
        </w:rPr>
        <w:t xml:space="preserve">Flow meters (Text 6.12) </w:t>
      </w:r>
    </w:p>
    <w:p w14:paraId="2561F702" w14:textId="77777777" w:rsidR="00430B78" w:rsidRPr="00430B78" w:rsidRDefault="00430B78" w:rsidP="00430B78">
      <w:pPr>
        <w:pStyle w:val="NormalWeb"/>
        <w:numPr>
          <w:ilvl w:val="1"/>
          <w:numId w:val="12"/>
        </w:numPr>
        <w:rPr>
          <w:rFonts w:asciiTheme="minorHAnsi" w:hAnsiTheme="minorHAnsi" w:cstheme="minorHAnsi"/>
        </w:rPr>
      </w:pPr>
      <w:r w:rsidRPr="00430B78">
        <w:rPr>
          <w:rFonts w:asciiTheme="minorHAnsi" w:hAnsiTheme="minorHAnsi" w:cstheme="minorHAnsi"/>
        </w:rPr>
        <w:t xml:space="preserve">Pitot-static tube </w:t>
      </w:r>
    </w:p>
    <w:p w14:paraId="3A4DD654" w14:textId="77777777" w:rsidR="00430B78" w:rsidRPr="00430B78" w:rsidRDefault="00430B78" w:rsidP="00430B78">
      <w:pPr>
        <w:pStyle w:val="NormalWeb"/>
        <w:numPr>
          <w:ilvl w:val="1"/>
          <w:numId w:val="12"/>
        </w:numPr>
        <w:rPr>
          <w:rFonts w:asciiTheme="minorHAnsi" w:hAnsiTheme="minorHAnsi" w:cstheme="minorHAnsi"/>
        </w:rPr>
      </w:pPr>
      <w:r w:rsidRPr="00430B78">
        <w:rPr>
          <w:rFonts w:asciiTheme="minorHAnsi" w:hAnsiTheme="minorHAnsi" w:cstheme="minorHAnsi"/>
        </w:rPr>
        <w:t xml:space="preserve">Bernoulli obstruction devices </w:t>
      </w:r>
    </w:p>
    <w:p w14:paraId="0CF79511" w14:textId="77777777" w:rsidR="00430B78" w:rsidRPr="00430B78" w:rsidRDefault="00430B78" w:rsidP="00430B78">
      <w:pPr>
        <w:pStyle w:val="NormalWeb"/>
        <w:rPr>
          <w:rFonts w:asciiTheme="minorHAnsi" w:hAnsiTheme="minorHAnsi" w:cstheme="minorHAnsi"/>
        </w:rPr>
      </w:pPr>
      <w:r w:rsidRPr="00430B78">
        <w:rPr>
          <w:rFonts w:asciiTheme="minorHAnsi" w:hAnsiTheme="minorHAnsi" w:cstheme="minorHAnsi"/>
          <w:b/>
          <w:bCs/>
        </w:rPr>
        <w:t xml:space="preserve">Chapter 7: Flow past Immersed Objects </w:t>
      </w:r>
    </w:p>
    <w:p w14:paraId="111E76C2" w14:textId="77777777" w:rsidR="00430B78" w:rsidRPr="00430B78" w:rsidRDefault="00430B78" w:rsidP="00430B78">
      <w:pPr>
        <w:pStyle w:val="NormalWeb"/>
        <w:numPr>
          <w:ilvl w:val="0"/>
          <w:numId w:val="13"/>
        </w:numPr>
        <w:rPr>
          <w:rFonts w:asciiTheme="minorHAnsi" w:hAnsiTheme="minorHAnsi" w:cstheme="minorHAnsi"/>
        </w:rPr>
      </w:pPr>
      <w:r w:rsidRPr="00430B78">
        <w:rPr>
          <w:rFonts w:asciiTheme="minorHAnsi" w:hAnsiTheme="minorHAnsi" w:cstheme="minorHAnsi"/>
        </w:rPr>
        <w:t xml:space="preserve">Forces on immersed objects (Text 7.6) </w:t>
      </w:r>
    </w:p>
    <w:p w14:paraId="58BEB230" w14:textId="77777777" w:rsidR="00430B78" w:rsidRPr="00430B78" w:rsidRDefault="00430B78" w:rsidP="00430B78">
      <w:pPr>
        <w:pStyle w:val="NormalWeb"/>
        <w:numPr>
          <w:ilvl w:val="0"/>
          <w:numId w:val="13"/>
        </w:numPr>
        <w:rPr>
          <w:rFonts w:asciiTheme="minorHAnsi" w:hAnsiTheme="minorHAnsi" w:cstheme="minorHAnsi"/>
        </w:rPr>
      </w:pPr>
      <w:r w:rsidRPr="00430B78">
        <w:rPr>
          <w:rFonts w:asciiTheme="minorHAnsi" w:hAnsiTheme="minorHAnsi" w:cstheme="minorHAnsi"/>
        </w:rPr>
        <w:t xml:space="preserve">Drag force of immersed objects (Text 7.6) </w:t>
      </w:r>
    </w:p>
    <w:p w14:paraId="26C6C0BE" w14:textId="77777777" w:rsidR="00430B78" w:rsidRPr="00430B78" w:rsidRDefault="00430B78" w:rsidP="00430B78">
      <w:pPr>
        <w:pStyle w:val="NormalWeb"/>
        <w:numPr>
          <w:ilvl w:val="0"/>
          <w:numId w:val="13"/>
        </w:numPr>
        <w:rPr>
          <w:rFonts w:asciiTheme="minorHAnsi" w:hAnsiTheme="minorHAnsi" w:cstheme="minorHAnsi"/>
        </w:rPr>
      </w:pPr>
      <w:r w:rsidRPr="00430B78">
        <w:rPr>
          <w:rFonts w:asciiTheme="minorHAnsi" w:hAnsiTheme="minorHAnsi" w:cstheme="minorHAnsi"/>
        </w:rPr>
        <w:t xml:space="preserve">Friction drag and pressure drag (Text 7.6) </w:t>
      </w:r>
    </w:p>
    <w:p w14:paraId="31DD02AE" w14:textId="77777777" w:rsidR="00430B78" w:rsidRPr="00430B78" w:rsidRDefault="00430B78" w:rsidP="00430B78">
      <w:pPr>
        <w:pStyle w:val="NormalWeb"/>
        <w:numPr>
          <w:ilvl w:val="0"/>
          <w:numId w:val="13"/>
        </w:numPr>
        <w:rPr>
          <w:rFonts w:asciiTheme="minorHAnsi" w:hAnsiTheme="minorHAnsi" w:cstheme="minorHAnsi"/>
        </w:rPr>
      </w:pPr>
      <w:r w:rsidRPr="00430B78">
        <w:rPr>
          <w:rFonts w:asciiTheme="minorHAnsi" w:hAnsiTheme="minorHAnsi" w:cstheme="minorHAnsi"/>
        </w:rPr>
        <w:t xml:space="preserve">Drag force on surface ship (Text 7.6) </w:t>
      </w:r>
    </w:p>
    <w:p w14:paraId="06BC95E5" w14:textId="77777777" w:rsidR="00430B78" w:rsidRPr="00430B78" w:rsidRDefault="00430B78" w:rsidP="00430B78">
      <w:pPr>
        <w:pStyle w:val="NormalWeb"/>
        <w:numPr>
          <w:ilvl w:val="0"/>
          <w:numId w:val="13"/>
        </w:numPr>
        <w:rPr>
          <w:rFonts w:asciiTheme="minorHAnsi" w:hAnsiTheme="minorHAnsi" w:cstheme="minorHAnsi"/>
        </w:rPr>
      </w:pPr>
      <w:r w:rsidRPr="00430B78">
        <w:rPr>
          <w:rFonts w:asciiTheme="minorHAnsi" w:hAnsiTheme="minorHAnsi" w:cstheme="minorHAnsi"/>
        </w:rPr>
        <w:t xml:space="preserve">Drag force at high Mach number (Text 7.6) </w:t>
      </w:r>
    </w:p>
    <w:p w14:paraId="0BCF2D03" w14:textId="77777777" w:rsidR="00430B78" w:rsidRPr="00430B78" w:rsidRDefault="00430B78" w:rsidP="00430B78">
      <w:pPr>
        <w:pStyle w:val="NormalWeb"/>
        <w:rPr>
          <w:rFonts w:asciiTheme="minorHAnsi" w:hAnsiTheme="minorHAnsi" w:cstheme="minorHAnsi"/>
        </w:rPr>
      </w:pPr>
      <w:r w:rsidRPr="00430B78">
        <w:rPr>
          <w:rFonts w:asciiTheme="minorHAnsi" w:hAnsiTheme="minorHAnsi" w:cstheme="minorHAnsi"/>
          <w:b/>
          <w:bCs/>
        </w:rPr>
        <w:t xml:space="preserve">Chapter 10: Open Channel Flow </w:t>
      </w:r>
    </w:p>
    <w:p w14:paraId="25FE961F" w14:textId="77777777" w:rsidR="00430B78" w:rsidRPr="00430B78" w:rsidRDefault="00430B78" w:rsidP="00430B78">
      <w:pPr>
        <w:pStyle w:val="NormalWeb"/>
        <w:numPr>
          <w:ilvl w:val="0"/>
          <w:numId w:val="14"/>
        </w:numPr>
        <w:rPr>
          <w:rFonts w:asciiTheme="minorHAnsi" w:hAnsiTheme="minorHAnsi" w:cstheme="minorHAnsi"/>
        </w:rPr>
      </w:pPr>
      <w:r w:rsidRPr="00430B78">
        <w:rPr>
          <w:rFonts w:asciiTheme="minorHAnsi" w:hAnsiTheme="minorHAnsi" w:cstheme="minorHAnsi"/>
        </w:rPr>
        <w:t xml:space="preserve">Assumptions (Text 10.1) </w:t>
      </w:r>
    </w:p>
    <w:p w14:paraId="32D1E86C" w14:textId="77777777" w:rsidR="00430B78" w:rsidRPr="00430B78" w:rsidRDefault="00430B78" w:rsidP="00430B78">
      <w:pPr>
        <w:pStyle w:val="NormalWeb"/>
        <w:numPr>
          <w:ilvl w:val="0"/>
          <w:numId w:val="14"/>
        </w:numPr>
        <w:rPr>
          <w:rFonts w:asciiTheme="minorHAnsi" w:hAnsiTheme="minorHAnsi" w:cstheme="minorHAnsi"/>
        </w:rPr>
      </w:pPr>
      <w:r w:rsidRPr="00430B78">
        <w:rPr>
          <w:rFonts w:asciiTheme="minorHAnsi" w:hAnsiTheme="minorHAnsi" w:cstheme="minorHAnsi"/>
        </w:rPr>
        <w:t xml:space="preserve">One dimensional approximation (Text 10.1) </w:t>
      </w:r>
    </w:p>
    <w:p w14:paraId="39CE43D0" w14:textId="77777777" w:rsidR="00430B78" w:rsidRPr="00430B78" w:rsidRDefault="00430B78" w:rsidP="00430B78">
      <w:pPr>
        <w:pStyle w:val="NormalWeb"/>
        <w:numPr>
          <w:ilvl w:val="0"/>
          <w:numId w:val="14"/>
        </w:numPr>
        <w:rPr>
          <w:rFonts w:asciiTheme="minorHAnsi" w:hAnsiTheme="minorHAnsi" w:cstheme="minorHAnsi"/>
        </w:rPr>
      </w:pPr>
      <w:r w:rsidRPr="00430B78">
        <w:rPr>
          <w:rFonts w:asciiTheme="minorHAnsi" w:hAnsiTheme="minorHAnsi" w:cstheme="minorHAnsi"/>
        </w:rPr>
        <w:t xml:space="preserve">Classification of open channel flow (Text 10.1) </w:t>
      </w:r>
    </w:p>
    <w:p w14:paraId="36272AB2" w14:textId="5A452B25" w:rsidR="00430B78" w:rsidRPr="00430B78" w:rsidRDefault="00430B78" w:rsidP="00430B78">
      <w:pPr>
        <w:pStyle w:val="NormalWeb"/>
        <w:numPr>
          <w:ilvl w:val="0"/>
          <w:numId w:val="14"/>
        </w:numPr>
        <w:rPr>
          <w:rFonts w:asciiTheme="minorHAnsi" w:hAnsiTheme="minorHAnsi" w:cstheme="minorHAnsi"/>
        </w:rPr>
      </w:pPr>
      <w:r w:rsidRPr="00430B78">
        <w:rPr>
          <w:rFonts w:asciiTheme="minorHAnsi" w:hAnsiTheme="minorHAnsi" w:cstheme="minorHAnsi"/>
        </w:rPr>
        <w:t xml:space="preserve">The </w:t>
      </w:r>
      <w:proofErr w:type="spellStart"/>
      <w:r w:rsidRPr="00430B78">
        <w:rPr>
          <w:rFonts w:asciiTheme="minorHAnsi" w:hAnsiTheme="minorHAnsi" w:cstheme="minorHAnsi"/>
        </w:rPr>
        <w:t>Chezy</w:t>
      </w:r>
      <w:proofErr w:type="spellEnd"/>
      <w:r w:rsidRPr="00430B78">
        <w:rPr>
          <w:rFonts w:asciiTheme="minorHAnsi" w:hAnsiTheme="minorHAnsi" w:cstheme="minorHAnsi"/>
        </w:rPr>
        <w:t xml:space="preserve"> formula for uniform open channel flow (Text 10.2) </w:t>
      </w:r>
    </w:p>
    <w:p w14:paraId="282B0525" w14:textId="77777777" w:rsidR="00430B78" w:rsidRPr="00430B78" w:rsidRDefault="00430B78" w:rsidP="00430B78">
      <w:pPr>
        <w:pStyle w:val="NormalWeb"/>
        <w:rPr>
          <w:rFonts w:asciiTheme="minorHAnsi" w:hAnsiTheme="minorHAnsi" w:cstheme="minorHAnsi"/>
        </w:rPr>
      </w:pPr>
      <w:r w:rsidRPr="00430B78">
        <w:rPr>
          <w:rFonts w:asciiTheme="minorHAnsi" w:hAnsiTheme="minorHAnsi" w:cstheme="minorHAnsi"/>
          <w:b/>
          <w:bCs/>
        </w:rPr>
        <w:t xml:space="preserve">Chapter 11: Turbomachinery </w:t>
      </w:r>
    </w:p>
    <w:p w14:paraId="15713516" w14:textId="77777777" w:rsidR="00430B78" w:rsidRPr="00430B78" w:rsidRDefault="00430B78" w:rsidP="00430B78">
      <w:pPr>
        <w:pStyle w:val="NormalWeb"/>
        <w:numPr>
          <w:ilvl w:val="0"/>
          <w:numId w:val="15"/>
        </w:numPr>
        <w:rPr>
          <w:rFonts w:asciiTheme="minorHAnsi" w:hAnsiTheme="minorHAnsi" w:cstheme="minorHAnsi"/>
        </w:rPr>
      </w:pPr>
      <w:r w:rsidRPr="00430B78">
        <w:rPr>
          <w:rFonts w:asciiTheme="minorHAnsi" w:hAnsiTheme="minorHAnsi" w:cstheme="minorHAnsi"/>
        </w:rPr>
        <w:t xml:space="preserve">Basic output parameters of centrifugal pump (Text 11.2) </w:t>
      </w:r>
    </w:p>
    <w:p w14:paraId="330E3BE6" w14:textId="77777777" w:rsidR="00430B78" w:rsidRPr="00430B78" w:rsidRDefault="00430B78" w:rsidP="00430B78">
      <w:pPr>
        <w:pStyle w:val="NormalWeb"/>
        <w:numPr>
          <w:ilvl w:val="0"/>
          <w:numId w:val="15"/>
        </w:numPr>
        <w:rPr>
          <w:rFonts w:asciiTheme="minorHAnsi" w:hAnsiTheme="minorHAnsi" w:cstheme="minorHAnsi"/>
        </w:rPr>
      </w:pPr>
      <w:r w:rsidRPr="00430B78">
        <w:rPr>
          <w:rFonts w:asciiTheme="minorHAnsi" w:hAnsiTheme="minorHAnsi" w:cstheme="minorHAnsi"/>
        </w:rPr>
        <w:lastRenderedPageBreak/>
        <w:t xml:space="preserve">Elementary centrifugal pump theory (Text 11.2) </w:t>
      </w:r>
    </w:p>
    <w:p w14:paraId="441CB528" w14:textId="77777777" w:rsidR="00430B78" w:rsidRPr="00430B78" w:rsidRDefault="00430B78" w:rsidP="00430B78">
      <w:pPr>
        <w:pStyle w:val="NormalWeb"/>
        <w:numPr>
          <w:ilvl w:val="1"/>
          <w:numId w:val="15"/>
        </w:numPr>
        <w:rPr>
          <w:rFonts w:asciiTheme="minorHAnsi" w:hAnsiTheme="minorHAnsi" w:cstheme="minorHAnsi"/>
        </w:rPr>
      </w:pPr>
      <w:r w:rsidRPr="00430B78">
        <w:rPr>
          <w:rFonts w:asciiTheme="minorHAnsi" w:hAnsiTheme="minorHAnsi" w:cstheme="minorHAnsi"/>
        </w:rPr>
        <w:t xml:space="preserve">Ideal velocity diagram </w:t>
      </w:r>
    </w:p>
    <w:p w14:paraId="1C5E87C4" w14:textId="77777777" w:rsidR="00430B78" w:rsidRPr="00430B78" w:rsidRDefault="00430B78" w:rsidP="00430B78">
      <w:pPr>
        <w:pStyle w:val="NormalWeb"/>
        <w:numPr>
          <w:ilvl w:val="1"/>
          <w:numId w:val="15"/>
        </w:numPr>
        <w:rPr>
          <w:rFonts w:asciiTheme="minorHAnsi" w:hAnsiTheme="minorHAnsi" w:cstheme="minorHAnsi"/>
        </w:rPr>
      </w:pPr>
      <w:r w:rsidRPr="00430B78">
        <w:rPr>
          <w:rFonts w:asciiTheme="minorHAnsi" w:hAnsiTheme="minorHAnsi" w:cstheme="minorHAnsi"/>
        </w:rPr>
        <w:t xml:space="preserve">Euler </w:t>
      </w:r>
      <w:proofErr w:type="spellStart"/>
      <w:r w:rsidRPr="00430B78">
        <w:rPr>
          <w:rFonts w:asciiTheme="minorHAnsi" w:hAnsiTheme="minorHAnsi" w:cstheme="minorHAnsi"/>
        </w:rPr>
        <w:t>turbmachinery</w:t>
      </w:r>
      <w:proofErr w:type="spellEnd"/>
      <w:r w:rsidRPr="00430B78">
        <w:rPr>
          <w:rFonts w:asciiTheme="minorHAnsi" w:hAnsiTheme="minorHAnsi" w:cstheme="minorHAnsi"/>
        </w:rPr>
        <w:t xml:space="preserve"> equation </w:t>
      </w:r>
    </w:p>
    <w:p w14:paraId="718B2193" w14:textId="77777777" w:rsidR="00430B78" w:rsidRPr="00430B78" w:rsidRDefault="00430B78" w:rsidP="00430B78">
      <w:pPr>
        <w:pStyle w:val="NormalWeb"/>
        <w:numPr>
          <w:ilvl w:val="1"/>
          <w:numId w:val="15"/>
        </w:numPr>
        <w:rPr>
          <w:rFonts w:asciiTheme="minorHAnsi" w:hAnsiTheme="minorHAnsi" w:cstheme="minorHAnsi"/>
        </w:rPr>
      </w:pPr>
      <w:r w:rsidRPr="00430B78">
        <w:rPr>
          <w:rFonts w:asciiTheme="minorHAnsi" w:hAnsiTheme="minorHAnsi" w:cstheme="minorHAnsi"/>
        </w:rPr>
        <w:t xml:space="preserve">Design point </w:t>
      </w:r>
    </w:p>
    <w:p w14:paraId="0193E729" w14:textId="77777777" w:rsidR="00430B78" w:rsidRPr="00430B78" w:rsidRDefault="00430B78" w:rsidP="00430B78">
      <w:pPr>
        <w:pStyle w:val="NormalWeb"/>
        <w:numPr>
          <w:ilvl w:val="0"/>
          <w:numId w:val="15"/>
        </w:numPr>
        <w:rPr>
          <w:rFonts w:asciiTheme="minorHAnsi" w:hAnsiTheme="minorHAnsi" w:cstheme="minorHAnsi"/>
        </w:rPr>
      </w:pPr>
      <w:r w:rsidRPr="00430B78">
        <w:rPr>
          <w:rFonts w:asciiTheme="minorHAnsi" w:hAnsiTheme="minorHAnsi" w:cstheme="minorHAnsi"/>
        </w:rPr>
        <w:t xml:space="preserve">Pump performance curves (Text 11.3) </w:t>
      </w:r>
    </w:p>
    <w:p w14:paraId="2217D2F5" w14:textId="77777777" w:rsidR="00430B78" w:rsidRPr="00430B78" w:rsidRDefault="00430B78" w:rsidP="00430B78">
      <w:pPr>
        <w:pStyle w:val="NormalWeb"/>
        <w:numPr>
          <w:ilvl w:val="0"/>
          <w:numId w:val="15"/>
        </w:numPr>
        <w:rPr>
          <w:rFonts w:asciiTheme="minorHAnsi" w:hAnsiTheme="minorHAnsi" w:cstheme="minorHAnsi"/>
        </w:rPr>
      </w:pPr>
      <w:r w:rsidRPr="00430B78">
        <w:rPr>
          <w:rFonts w:asciiTheme="minorHAnsi" w:hAnsiTheme="minorHAnsi" w:cstheme="minorHAnsi"/>
        </w:rPr>
        <w:t xml:space="preserve">Dimensionless pump performance (Text 11.3) </w:t>
      </w:r>
    </w:p>
    <w:p w14:paraId="63886C2C" w14:textId="2C20AF46" w:rsidR="00430B78" w:rsidRDefault="00430B78" w:rsidP="000C5EC1">
      <w:pPr>
        <w:pStyle w:val="NormalWeb"/>
        <w:rPr>
          <w:rFonts w:asciiTheme="minorHAnsi" w:hAnsiTheme="minorHAnsi" w:cstheme="minorHAnsi"/>
          <w:b/>
          <w:bCs/>
        </w:rPr>
      </w:pPr>
      <w:r w:rsidRPr="00430B78">
        <w:rPr>
          <w:rFonts w:asciiTheme="minorHAnsi" w:hAnsiTheme="minorHAnsi" w:cstheme="minorHAnsi"/>
          <w:b/>
          <w:bCs/>
        </w:rPr>
        <w:t xml:space="preserve">FINAL EXAM </w:t>
      </w:r>
    </w:p>
    <w:p w14:paraId="7CF0EBEA" w14:textId="18E5B207" w:rsidR="000C5EC1" w:rsidRPr="000C5EC1" w:rsidRDefault="000C5EC1" w:rsidP="000C5EC1">
      <w:pPr>
        <w:pStyle w:val="Heading3"/>
        <w:rPr>
          <w:rFonts w:asciiTheme="minorHAnsi" w:hAnsiTheme="minorHAnsi" w:cstheme="minorHAnsi"/>
          <w:b/>
          <w:bCs/>
          <w:color w:val="000000" w:themeColor="text1"/>
          <w:sz w:val="36"/>
          <w:szCs w:val="36"/>
        </w:rPr>
      </w:pPr>
      <w:r w:rsidRPr="000C5EC1">
        <w:rPr>
          <w:rFonts w:asciiTheme="minorHAnsi" w:hAnsiTheme="minorHAnsi" w:cstheme="minorHAnsi"/>
          <w:b/>
          <w:bCs/>
          <w:color w:val="000000" w:themeColor="text1"/>
          <w:sz w:val="36"/>
          <w:szCs w:val="36"/>
        </w:rPr>
        <w:t>Pre-requisites and knowledge</w:t>
      </w:r>
    </w:p>
    <w:p w14:paraId="6705C5F6" w14:textId="433B36E7" w:rsidR="00430B78" w:rsidRPr="000C5EC1" w:rsidRDefault="000C5EC1" w:rsidP="00430B78">
      <w:pPr>
        <w:pStyle w:val="NormalWeb"/>
        <w:rPr>
          <w:rFonts w:asciiTheme="minorHAnsi" w:hAnsiTheme="minorHAnsi" w:cstheme="minorHAnsi"/>
          <w:color w:val="000000" w:themeColor="text1"/>
          <w:lang w:val="en-CA"/>
        </w:rPr>
      </w:pPr>
      <w:r w:rsidRPr="000C5EC1">
        <w:rPr>
          <w:rFonts w:asciiTheme="minorHAnsi" w:hAnsiTheme="minorHAnsi" w:cstheme="minorHAnsi"/>
          <w:color w:val="000000" w:themeColor="text1"/>
          <w:lang w:val="en-CA"/>
        </w:rPr>
        <w:t>PHE205, MAE226</w:t>
      </w:r>
    </w:p>
    <w:p w14:paraId="559E3B87" w14:textId="6B06B430" w:rsidR="000C5EC1" w:rsidRPr="000C5EC1" w:rsidRDefault="000C5EC1" w:rsidP="000C5EC1">
      <w:pPr>
        <w:pStyle w:val="Heading3"/>
        <w:rPr>
          <w:rFonts w:asciiTheme="minorHAnsi" w:hAnsiTheme="minorHAnsi" w:cstheme="minorHAnsi"/>
          <w:b/>
          <w:bCs/>
          <w:color w:val="000000" w:themeColor="text1"/>
          <w:sz w:val="36"/>
          <w:szCs w:val="36"/>
        </w:rPr>
      </w:pPr>
      <w:r w:rsidRPr="000C5EC1">
        <w:rPr>
          <w:rFonts w:asciiTheme="minorHAnsi" w:hAnsiTheme="minorHAnsi" w:cstheme="minorHAnsi"/>
          <w:b/>
          <w:bCs/>
          <w:color w:val="000000" w:themeColor="text1"/>
          <w:sz w:val="36"/>
          <w:szCs w:val="36"/>
        </w:rPr>
        <w:t xml:space="preserve">Required Calculator </w:t>
      </w:r>
    </w:p>
    <w:p w14:paraId="7B3B9556" w14:textId="77777777" w:rsidR="000C5EC1" w:rsidRPr="000C5EC1" w:rsidRDefault="000C5EC1" w:rsidP="000C5EC1">
      <w:pPr>
        <w:rPr>
          <w:color w:val="000000" w:themeColor="text1"/>
        </w:rPr>
      </w:pPr>
    </w:p>
    <w:p w14:paraId="0E1C2370" w14:textId="37DD06D8" w:rsidR="000C5EC1" w:rsidRPr="000C5EC1" w:rsidRDefault="000C5EC1" w:rsidP="000C5EC1">
      <w:pPr>
        <w:rPr>
          <w:rFonts w:asciiTheme="minorHAnsi" w:hAnsiTheme="minorHAnsi" w:cstheme="minorHAnsi"/>
          <w:color w:val="000000" w:themeColor="text1"/>
        </w:rPr>
      </w:pPr>
      <w:r w:rsidRPr="000C5EC1">
        <w:rPr>
          <w:rFonts w:asciiTheme="minorHAnsi" w:hAnsiTheme="minorHAnsi" w:cstheme="minorHAnsi"/>
          <w:color w:val="000000" w:themeColor="text1"/>
        </w:rPr>
        <w:t xml:space="preserve">A Casio 991 is required. </w:t>
      </w:r>
      <w:r w:rsidRPr="000C5EC1">
        <w:rPr>
          <w:rFonts w:asciiTheme="minorHAnsi" w:hAnsiTheme="minorHAnsi" w:cstheme="minorHAnsi"/>
          <w:color w:val="000000" w:themeColor="text1"/>
          <w:u w:val="single"/>
        </w:rPr>
        <w:t>ONLY</w:t>
      </w:r>
      <w:r w:rsidRPr="000C5EC1">
        <w:rPr>
          <w:rFonts w:asciiTheme="minorHAnsi" w:hAnsiTheme="minorHAnsi" w:cstheme="minorHAnsi"/>
          <w:color w:val="000000" w:themeColor="text1"/>
        </w:rPr>
        <w:t xml:space="preserve"> this type of non-programmable, non-communicating calculator will be allowed during tests and exams. This calculator sells for around 25 USD at the Queen’s Campus Bookstore, Staples and other popular suppliers of school and office supplies. </w:t>
      </w:r>
    </w:p>
    <w:p w14:paraId="355C5706" w14:textId="77777777" w:rsidR="000C5EC1" w:rsidRPr="000C5EC1" w:rsidRDefault="000C5EC1" w:rsidP="000C5EC1">
      <w:pPr>
        <w:rPr>
          <w:color w:val="000000" w:themeColor="text1"/>
        </w:rPr>
      </w:pPr>
    </w:p>
    <w:p w14:paraId="68883B41" w14:textId="328350C1" w:rsidR="000C5EC1" w:rsidRPr="000C5EC1" w:rsidRDefault="000C5EC1" w:rsidP="000C5EC1">
      <w:pPr>
        <w:pStyle w:val="Heading3"/>
        <w:rPr>
          <w:rFonts w:asciiTheme="minorHAnsi" w:hAnsiTheme="minorHAnsi" w:cstheme="minorHAnsi"/>
          <w:b/>
          <w:bCs/>
          <w:color w:val="000000" w:themeColor="text1"/>
          <w:sz w:val="36"/>
          <w:szCs w:val="36"/>
        </w:rPr>
      </w:pPr>
      <w:r w:rsidRPr="000C5EC1">
        <w:rPr>
          <w:rFonts w:asciiTheme="minorHAnsi" w:hAnsiTheme="minorHAnsi" w:cstheme="minorHAnsi"/>
          <w:b/>
          <w:bCs/>
          <w:color w:val="000000" w:themeColor="text1"/>
          <w:sz w:val="36"/>
          <w:szCs w:val="36"/>
        </w:rPr>
        <w:t>Suggested Time Commitment</w:t>
      </w:r>
    </w:p>
    <w:p w14:paraId="72BDD234" w14:textId="77777777" w:rsidR="000C5EC1" w:rsidRPr="000C5EC1" w:rsidRDefault="000C5EC1" w:rsidP="000C5EC1">
      <w:pPr>
        <w:rPr>
          <w:color w:val="000000" w:themeColor="text1"/>
        </w:rPr>
      </w:pPr>
    </w:p>
    <w:p w14:paraId="05D76602" w14:textId="4D5615F6" w:rsidR="003F3146" w:rsidRPr="000C5EC1" w:rsidRDefault="000C5EC1" w:rsidP="000C5EC1">
      <w:pPr>
        <w:jc w:val="both"/>
        <w:rPr>
          <w:rFonts w:asciiTheme="minorHAnsi" w:hAnsiTheme="minorHAnsi" w:cstheme="minorHAnsi"/>
          <w:b/>
          <w:color w:val="000000" w:themeColor="text1"/>
          <w:szCs w:val="24"/>
        </w:rPr>
      </w:pPr>
      <w:r w:rsidRPr="000C5EC1">
        <w:rPr>
          <w:rFonts w:asciiTheme="minorHAnsi" w:hAnsiTheme="minorHAnsi" w:cstheme="minorHAnsi"/>
          <w:color w:val="000000" w:themeColor="text1"/>
        </w:rPr>
        <w:t>Generally, we expect that students attend all lectures (3hrs/week), review material at home (1 hr/week), complete the weekly assignment problems (1-2 hrs/week - if an assignment takes much more than 1 hr you should be doing additional problems and coming to tutorials and office hours for additional help understanding, about another 2 hours a week). If you keep up your understanding week to week, then a few hours review should be enough to do well on the final exam. An average student will be able to do well in this course by spending about 6 hours a week, over the twelve-week term.</w:t>
      </w:r>
    </w:p>
    <w:sectPr w:rsidR="003F3146" w:rsidRPr="000C5EC1">
      <w:headerReference w:type="default" r:id="rId8"/>
      <w:foot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D96A0" w14:textId="77777777" w:rsidR="00485F27" w:rsidRDefault="00485F27">
      <w:r>
        <w:separator/>
      </w:r>
    </w:p>
  </w:endnote>
  <w:endnote w:type="continuationSeparator" w:id="0">
    <w:p w14:paraId="1634DCF5" w14:textId="77777777" w:rsidR="00485F27" w:rsidRDefault="00485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NewPSMT">
    <w:altName w:val="Times New Roman"/>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0832F" w14:textId="7DFAB176" w:rsidR="00FB2B30" w:rsidRPr="00FB2B30" w:rsidRDefault="00FB2B30" w:rsidP="00FB2B30">
    <w:pPr>
      <w:pStyle w:val="Footer"/>
      <w:jc w:val="center"/>
      <w:rPr>
        <w:rFonts w:asciiTheme="minorHAnsi" w:hAnsiTheme="minorHAnsi" w:cstheme="minorHAnsi"/>
      </w:rPr>
    </w:pPr>
    <w:r w:rsidRPr="00FB2B30">
      <w:rPr>
        <w:rStyle w:val="PageNumber"/>
        <w:rFonts w:asciiTheme="minorHAnsi" w:hAnsiTheme="minorHAnsi" w:cstheme="minorHAnsi"/>
      </w:rPr>
      <w:fldChar w:fldCharType="begin"/>
    </w:r>
    <w:r w:rsidRPr="00FB2B30">
      <w:rPr>
        <w:rStyle w:val="PageNumber"/>
        <w:rFonts w:asciiTheme="minorHAnsi" w:hAnsiTheme="minorHAnsi" w:cstheme="minorHAnsi"/>
      </w:rPr>
      <w:instrText xml:space="preserve"> PAGE </w:instrText>
    </w:r>
    <w:r w:rsidRPr="00FB2B30">
      <w:rPr>
        <w:rStyle w:val="PageNumber"/>
        <w:rFonts w:asciiTheme="minorHAnsi" w:hAnsiTheme="minorHAnsi" w:cstheme="minorHAnsi"/>
      </w:rPr>
      <w:fldChar w:fldCharType="separate"/>
    </w:r>
    <w:r w:rsidR="008256C9">
      <w:rPr>
        <w:rStyle w:val="PageNumber"/>
        <w:rFonts w:asciiTheme="minorHAnsi" w:hAnsiTheme="minorHAnsi" w:cstheme="minorHAnsi"/>
        <w:noProof/>
      </w:rPr>
      <w:t>2</w:t>
    </w:r>
    <w:r w:rsidRPr="00FB2B30">
      <w:rPr>
        <w:rStyle w:val="PageNumber"/>
        <w:rFonts w:asciiTheme="minorHAnsi" w:hAnsiTheme="minorHAnsi" w:cstheme="minorHAnsi"/>
      </w:rPr>
      <w:fldChar w:fldCharType="end"/>
    </w:r>
    <w:r w:rsidRPr="00FB2B30">
      <w:rPr>
        <w:rStyle w:val="PageNumber"/>
        <w:rFonts w:asciiTheme="minorHAnsi" w:hAnsiTheme="minorHAnsi" w:cstheme="minorHAnsi"/>
      </w:rPr>
      <w:t xml:space="preserve">/ </w:t>
    </w:r>
    <w:r w:rsidRPr="00FB2B30">
      <w:rPr>
        <w:rStyle w:val="PageNumber"/>
        <w:rFonts w:asciiTheme="minorHAnsi" w:hAnsiTheme="minorHAnsi" w:cstheme="minorHAnsi"/>
      </w:rPr>
      <w:fldChar w:fldCharType="begin"/>
    </w:r>
    <w:r w:rsidRPr="00FB2B30">
      <w:rPr>
        <w:rStyle w:val="PageNumber"/>
        <w:rFonts w:asciiTheme="minorHAnsi" w:hAnsiTheme="minorHAnsi" w:cstheme="minorHAnsi"/>
      </w:rPr>
      <w:instrText xml:space="preserve"> NUMPAGES </w:instrText>
    </w:r>
    <w:r w:rsidRPr="00FB2B30">
      <w:rPr>
        <w:rStyle w:val="PageNumber"/>
        <w:rFonts w:asciiTheme="minorHAnsi" w:hAnsiTheme="minorHAnsi" w:cstheme="minorHAnsi"/>
      </w:rPr>
      <w:fldChar w:fldCharType="separate"/>
    </w:r>
    <w:r w:rsidR="008256C9">
      <w:rPr>
        <w:rStyle w:val="PageNumber"/>
        <w:rFonts w:asciiTheme="minorHAnsi" w:hAnsiTheme="minorHAnsi" w:cstheme="minorHAnsi"/>
        <w:noProof/>
      </w:rPr>
      <w:t>4</w:t>
    </w:r>
    <w:r w:rsidRPr="00FB2B30">
      <w:rPr>
        <w:rStyle w:val="PageNumber"/>
        <w:rFonts w:asciiTheme="minorHAnsi" w:hAnsiTheme="minorHAnsi" w:cstheme="minorHAnsi"/>
      </w:rPr>
      <w:fldChar w:fldCharType="end"/>
    </w:r>
  </w:p>
  <w:p w14:paraId="4A998AE1" w14:textId="77777777" w:rsidR="00FB2B30" w:rsidRDefault="00FB2B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D6EDB" w14:textId="77777777" w:rsidR="00485F27" w:rsidRDefault="00485F27">
      <w:r>
        <w:separator/>
      </w:r>
    </w:p>
  </w:footnote>
  <w:footnote w:type="continuationSeparator" w:id="0">
    <w:p w14:paraId="236CFF5C" w14:textId="77777777" w:rsidR="00485F27" w:rsidRDefault="00485F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34ACF" w14:textId="77777777" w:rsidR="00654A17" w:rsidRDefault="00FA61D5" w:rsidP="00654A17">
    <w:pPr>
      <w:pStyle w:val="Header"/>
      <w:ind w:firstLine="720"/>
      <w:rPr>
        <w:noProof/>
        <w:sz w:val="16"/>
        <w:szCs w:val="16"/>
        <w:lang w:eastAsia="en-CA"/>
      </w:rPr>
    </w:pPr>
    <w:r>
      <w:rPr>
        <w:noProof/>
        <w:sz w:val="16"/>
        <w:szCs w:val="16"/>
        <w:lang w:eastAsia="en-CA"/>
      </w:rPr>
      <mc:AlternateContent>
        <mc:Choice Requires="wps">
          <w:drawing>
            <wp:anchor distT="0" distB="0" distL="114300" distR="114300" simplePos="0" relativeHeight="251658240" behindDoc="0" locked="0" layoutInCell="1" allowOverlap="1" wp14:anchorId="12534AD8" wp14:editId="12534AD9">
              <wp:simplePos x="0" y="0"/>
              <wp:positionH relativeFrom="column">
                <wp:posOffset>2143125</wp:posOffset>
              </wp:positionH>
              <wp:positionV relativeFrom="paragraph">
                <wp:posOffset>-49530</wp:posOffset>
              </wp:positionV>
              <wp:extent cx="2971800" cy="9144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534ADF" w14:textId="59466CEA" w:rsidR="00126F95" w:rsidRPr="00126F95" w:rsidRDefault="00B50419" w:rsidP="00126F95">
                          <w:pPr>
                            <w:jc w:val="both"/>
                            <w:rPr>
                              <w:rFonts w:asciiTheme="minorHAnsi" w:hAnsiTheme="minorHAnsi"/>
                              <w:b/>
                              <w:szCs w:val="24"/>
                            </w:rPr>
                          </w:pPr>
                          <w:r w:rsidRPr="00B50419">
                            <w:rPr>
                              <w:rFonts w:asciiTheme="minorHAnsi" w:hAnsiTheme="minorHAnsi"/>
                              <w:b/>
                              <w:color w:val="000000" w:themeColor="text1"/>
                              <w:szCs w:val="24"/>
                            </w:rPr>
                            <w:t>Department of Civil</w:t>
                          </w:r>
                          <w:r w:rsidR="00E26368" w:rsidRPr="00B50419">
                            <w:rPr>
                              <w:rFonts w:asciiTheme="minorHAnsi" w:hAnsiTheme="minorHAnsi"/>
                              <w:b/>
                              <w:color w:val="000000" w:themeColor="text1"/>
                              <w:szCs w:val="24"/>
                            </w:rPr>
                            <w:t xml:space="preserve"> </w:t>
                          </w:r>
                          <w:r w:rsidR="00126F95" w:rsidRPr="00126F95">
                            <w:rPr>
                              <w:rFonts w:asciiTheme="minorHAnsi" w:hAnsiTheme="minorHAnsi"/>
                              <w:b/>
                              <w:szCs w:val="24"/>
                            </w:rPr>
                            <w:t>Engineering</w:t>
                          </w:r>
                        </w:p>
                        <w:p w14:paraId="12534AE0" w14:textId="77777777" w:rsidR="00126F95" w:rsidRPr="00126F95" w:rsidRDefault="00126F95" w:rsidP="00126F95">
                          <w:pPr>
                            <w:jc w:val="both"/>
                            <w:rPr>
                              <w:rFonts w:asciiTheme="minorHAnsi" w:hAnsiTheme="minorHAnsi"/>
                              <w:b/>
                              <w:szCs w:val="24"/>
                            </w:rPr>
                          </w:pPr>
                        </w:p>
                        <w:p w14:paraId="7D7D53CE" w14:textId="118ABCF8" w:rsidR="00E26368" w:rsidRPr="00B50419" w:rsidRDefault="00B50419" w:rsidP="00126F95">
                          <w:pPr>
                            <w:jc w:val="both"/>
                            <w:rPr>
                              <w:rFonts w:asciiTheme="minorHAnsi" w:hAnsiTheme="minorHAnsi"/>
                              <w:b/>
                              <w:color w:val="000000" w:themeColor="text1"/>
                              <w:szCs w:val="24"/>
                            </w:rPr>
                          </w:pPr>
                          <w:r w:rsidRPr="00B50419">
                            <w:rPr>
                              <w:rFonts w:asciiTheme="minorHAnsi" w:hAnsiTheme="minorHAnsi"/>
                              <w:b/>
                              <w:color w:val="000000" w:themeColor="text1"/>
                              <w:szCs w:val="24"/>
                            </w:rPr>
                            <w:t>Fluid dynamics</w:t>
                          </w:r>
                          <w:r w:rsidR="00E26368" w:rsidRPr="00B50419">
                            <w:rPr>
                              <w:rFonts w:asciiTheme="minorHAnsi" w:hAnsiTheme="minorHAnsi"/>
                              <w:b/>
                              <w:color w:val="000000" w:themeColor="text1"/>
                              <w:szCs w:val="24"/>
                            </w:rPr>
                            <w:t xml:space="preserve"> – </w:t>
                          </w:r>
                          <w:r w:rsidRPr="00B50419">
                            <w:rPr>
                              <w:rFonts w:asciiTheme="minorHAnsi" w:hAnsiTheme="minorHAnsi"/>
                              <w:b/>
                              <w:color w:val="000000" w:themeColor="text1"/>
                              <w:szCs w:val="24"/>
                            </w:rPr>
                            <w:t>MEE315</w:t>
                          </w:r>
                        </w:p>
                        <w:p w14:paraId="12534AE2" w14:textId="77777777" w:rsidR="00654A17" w:rsidRDefault="00654A17" w:rsidP="00654A17">
                          <w:pPr>
                            <w:jc w:val="both"/>
                            <w:rPr>
                              <w:b/>
                              <w:szCs w:val="24"/>
                            </w:rPr>
                          </w:pPr>
                        </w:p>
                        <w:p w14:paraId="12534AE3" w14:textId="77777777" w:rsidR="000201C0" w:rsidRPr="0045382F" w:rsidRDefault="000201C0" w:rsidP="00654A17">
                          <w:pPr>
                            <w:jc w:val="both"/>
                            <w:rPr>
                              <w:b/>
                            </w:rPr>
                          </w:pPr>
                        </w:p>
                        <w:p w14:paraId="12534AE4" w14:textId="77777777" w:rsidR="00654A17" w:rsidRDefault="00654A17" w:rsidP="00654A1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534AD8" id="_x0000_t202" coordsize="21600,21600" o:spt="202" path="m,l,21600r21600,l21600,xe">
              <v:stroke joinstyle="miter"/>
              <v:path gradientshapeok="t" o:connecttype="rect"/>
            </v:shapetype>
            <v:shape id="Text Box 4" o:spid="_x0000_s1026" type="#_x0000_t202" style="position:absolute;left:0;text-align:left;margin-left:168.75pt;margin-top:-3.9pt;width:234pt;height: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" filled="f" stroked="f">
              <v:textbox>
                <w:txbxContent>
                  <w:p w14:paraId="12534ADF" w14:textId="59466CEA" w:rsidR="00126F95" w:rsidRPr="00126F95" w:rsidRDefault="00B50419" w:rsidP="00126F95">
                    <w:pPr>
                      <w:jc w:val="both"/>
                      <w:rPr>
                        <w:rFonts w:asciiTheme="minorHAnsi" w:hAnsiTheme="minorHAnsi"/>
                        <w:b/>
                        <w:szCs w:val="24"/>
                      </w:rPr>
                    </w:pPr>
                    <w:r w:rsidRPr="00B50419">
                      <w:rPr>
                        <w:rFonts w:asciiTheme="minorHAnsi" w:hAnsiTheme="minorHAnsi"/>
                        <w:b/>
                        <w:color w:val="000000" w:themeColor="text1"/>
                        <w:szCs w:val="24"/>
                      </w:rPr>
                      <w:t>Department of Civil</w:t>
                    </w:r>
                    <w:r w:rsidR="00E26368" w:rsidRPr="00B50419">
                      <w:rPr>
                        <w:rFonts w:asciiTheme="minorHAnsi" w:hAnsiTheme="minorHAnsi"/>
                        <w:b/>
                        <w:color w:val="000000" w:themeColor="text1"/>
                        <w:szCs w:val="24"/>
                      </w:rPr>
                      <w:t xml:space="preserve"> </w:t>
                    </w:r>
                    <w:r w:rsidR="00126F95" w:rsidRPr="00126F95">
                      <w:rPr>
                        <w:rFonts w:asciiTheme="minorHAnsi" w:hAnsiTheme="minorHAnsi"/>
                        <w:b/>
                        <w:szCs w:val="24"/>
                      </w:rPr>
                      <w:t>Engineering</w:t>
                    </w:r>
                  </w:p>
                  <w:p w14:paraId="12534AE0" w14:textId="77777777" w:rsidR="00126F95" w:rsidRPr="00126F95" w:rsidRDefault="00126F95" w:rsidP="00126F95">
                    <w:pPr>
                      <w:jc w:val="both"/>
                      <w:rPr>
                        <w:rFonts w:asciiTheme="minorHAnsi" w:hAnsiTheme="minorHAnsi"/>
                        <w:b/>
                        <w:szCs w:val="24"/>
                      </w:rPr>
                    </w:pPr>
                  </w:p>
                  <w:p w14:paraId="7D7D53CE" w14:textId="118ABCF8" w:rsidR="00E26368" w:rsidRPr="00B50419" w:rsidRDefault="00B50419" w:rsidP="00126F95">
                    <w:pPr>
                      <w:jc w:val="both"/>
                      <w:rPr>
                        <w:rFonts w:asciiTheme="minorHAnsi" w:hAnsiTheme="minorHAnsi"/>
                        <w:b/>
                        <w:color w:val="000000" w:themeColor="text1"/>
                        <w:szCs w:val="24"/>
                      </w:rPr>
                    </w:pPr>
                    <w:r w:rsidRPr="00B50419">
                      <w:rPr>
                        <w:rFonts w:asciiTheme="minorHAnsi" w:hAnsiTheme="minorHAnsi"/>
                        <w:b/>
                        <w:color w:val="000000" w:themeColor="text1"/>
                        <w:szCs w:val="24"/>
                      </w:rPr>
                      <w:t>Fluid dynamics</w:t>
                    </w:r>
                    <w:r w:rsidR="00E26368" w:rsidRPr="00B50419">
                      <w:rPr>
                        <w:rFonts w:asciiTheme="minorHAnsi" w:hAnsiTheme="minorHAnsi"/>
                        <w:b/>
                        <w:color w:val="000000" w:themeColor="text1"/>
                        <w:szCs w:val="24"/>
                      </w:rPr>
                      <w:t xml:space="preserve"> – </w:t>
                    </w:r>
                    <w:r w:rsidRPr="00B50419">
                      <w:rPr>
                        <w:rFonts w:asciiTheme="minorHAnsi" w:hAnsiTheme="minorHAnsi"/>
                        <w:b/>
                        <w:color w:val="000000" w:themeColor="text1"/>
                        <w:szCs w:val="24"/>
                      </w:rPr>
                      <w:t>MEE315</w:t>
                    </w:r>
                  </w:p>
                  <w:p w14:paraId="12534AE2" w14:textId="77777777" w:rsidR="00654A17" w:rsidRDefault="00654A17" w:rsidP="00654A17">
                    <w:pPr>
                      <w:jc w:val="both"/>
                      <w:rPr>
                        <w:b/>
                        <w:szCs w:val="24"/>
                      </w:rPr>
                    </w:pPr>
                  </w:p>
                  <w:p w14:paraId="12534AE3" w14:textId="77777777" w:rsidR="000201C0" w:rsidRPr="0045382F" w:rsidRDefault="000201C0" w:rsidP="00654A17">
                    <w:pPr>
                      <w:jc w:val="both"/>
                      <w:rPr>
                        <w:b/>
                      </w:rPr>
                    </w:pPr>
                  </w:p>
                  <w:p w14:paraId="12534AE4" w14:textId="77777777" w:rsidR="00654A17" w:rsidRDefault="00654A17" w:rsidP="00654A17"/>
                </w:txbxContent>
              </v:textbox>
            </v:shape>
          </w:pict>
        </mc:Fallback>
      </mc:AlternateContent>
    </w:r>
    <w:r>
      <w:rPr>
        <w:noProof/>
        <w:sz w:val="16"/>
        <w:szCs w:val="16"/>
        <w:lang w:eastAsia="en-CA"/>
      </w:rPr>
      <w:drawing>
        <wp:anchor distT="0" distB="0" distL="114300" distR="114300" simplePos="0" relativeHeight="251659264" behindDoc="0" locked="0" layoutInCell="1" allowOverlap="1" wp14:anchorId="12534ADA" wp14:editId="12534ADB">
          <wp:simplePos x="0" y="0"/>
          <wp:positionH relativeFrom="column">
            <wp:posOffset>257175</wp:posOffset>
          </wp:positionH>
          <wp:positionV relativeFrom="paragraph">
            <wp:posOffset>-247015</wp:posOffset>
          </wp:positionV>
          <wp:extent cx="599440" cy="1026160"/>
          <wp:effectExtent l="0" t="0" r="0" b="2540"/>
          <wp:wrapSquare wrapText="bothSides"/>
          <wp:docPr id="5" name="Picture 5" descr="CoatOfArms_Colou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atOfArms_Colour-jpe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9440" cy="1026160"/>
                  </a:xfrm>
                  <a:prstGeom prst="rect">
                    <a:avLst/>
                  </a:prstGeom>
                  <a:noFill/>
                  <a:ln>
                    <a:noFill/>
                  </a:ln>
                </pic:spPr>
              </pic:pic>
            </a:graphicData>
          </a:graphic>
          <wp14:sizeRelH relativeFrom="page">
            <wp14:pctWidth>0</wp14:pctWidth>
          </wp14:sizeRelH>
          <wp14:sizeRelV relativeFrom="page">
            <wp14:pctHeight>0</wp14:pctHeight>
          </wp14:sizeRelV>
        </wp:anchor>
      </w:drawing>
    </w:r>
    <w:r w:rsidR="008F0A81">
      <w:rPr>
        <w:noProof/>
        <w:sz w:val="16"/>
        <w:szCs w:val="16"/>
        <w:lang w:eastAsia="en-CA"/>
      </w:rPr>
      <mc:AlternateContent>
        <mc:Choice Requires="wps">
          <w:drawing>
            <wp:anchor distT="0" distB="0" distL="114300" distR="114300" simplePos="0" relativeHeight="251657216" behindDoc="0" locked="0" layoutInCell="1" allowOverlap="1" wp14:anchorId="12534ADC" wp14:editId="12534ADD">
              <wp:simplePos x="0" y="0"/>
              <wp:positionH relativeFrom="column">
                <wp:posOffset>914400</wp:posOffset>
              </wp:positionH>
              <wp:positionV relativeFrom="paragraph">
                <wp:posOffset>7620</wp:posOffset>
              </wp:positionV>
              <wp:extent cx="914400" cy="914400"/>
              <wp:effectExtent l="0" t="0" r="0" b="190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534AE5" w14:textId="77777777" w:rsidR="00654A17" w:rsidRPr="003B6E5A" w:rsidRDefault="00FA61D5" w:rsidP="00654A17">
                          <w:pPr>
                            <w:pStyle w:val="Header"/>
                            <w:jc w:val="center"/>
                            <w:rPr>
                              <w:sz w:val="16"/>
                              <w:szCs w:val="16"/>
                            </w:rPr>
                          </w:pPr>
                          <w:r>
                            <w:rPr>
                              <w:sz w:val="18"/>
                              <w:szCs w:val="18"/>
                            </w:rPr>
                            <w:t>R</w:t>
                          </w:r>
                          <w:r w:rsidR="00654A17" w:rsidRPr="003B6E5A">
                            <w:rPr>
                              <w:sz w:val="18"/>
                              <w:szCs w:val="18"/>
                            </w:rPr>
                            <w:t>OYAL MILITARY COLLEGE OF CANADA</w:t>
                          </w:r>
                          <w:r w:rsidR="00654A17">
                            <w:rPr>
                              <w:sz w:val="18"/>
                              <w:szCs w:val="18"/>
                            </w:rPr>
                            <w:t xml:space="preserve">  </w:t>
                          </w:r>
                        </w:p>
                        <w:p w14:paraId="12534AE6" w14:textId="77777777" w:rsidR="00654A17" w:rsidRDefault="00654A1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534ADC" id="Text Box 3" o:spid="_x0000_s1027" type="#_x0000_t202" style="position:absolute;left:0;text-align:left;margin-left:1in;margin-top:.6pt;width:1in;height:1in;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" filled="f" stroked="f">
              <v:textbox>
                <w:txbxContent>
                  <w:p w14:paraId="12534AE5" w14:textId="77777777" w:rsidR="00654A17" w:rsidRPr="003B6E5A" w:rsidRDefault="00FA61D5" w:rsidP="00654A17">
                    <w:pPr>
                      <w:pStyle w:val="Header"/>
                      <w:jc w:val="center"/>
                      <w:rPr>
                        <w:sz w:val="16"/>
                        <w:szCs w:val="16"/>
                      </w:rPr>
                    </w:pPr>
                    <w:r>
                      <w:rPr>
                        <w:sz w:val="18"/>
                        <w:szCs w:val="18"/>
                      </w:rPr>
                      <w:t>R</w:t>
                    </w:r>
                    <w:r w:rsidR="00654A17" w:rsidRPr="003B6E5A">
                      <w:rPr>
                        <w:sz w:val="18"/>
                        <w:szCs w:val="18"/>
                      </w:rPr>
                      <w:t>OYAL MILITARY COLLEGE OF CANADA</w:t>
                    </w:r>
                    <w:r w:rsidR="00654A17">
                      <w:rPr>
                        <w:sz w:val="18"/>
                        <w:szCs w:val="18"/>
                      </w:rPr>
                      <w:t xml:space="preserve">  </w:t>
                    </w:r>
                  </w:p>
                  <w:p w14:paraId="12534AE6" w14:textId="77777777" w:rsidR="00654A17" w:rsidRDefault="00654A17"/>
                </w:txbxContent>
              </v:textbox>
            </v:shape>
          </w:pict>
        </mc:Fallback>
      </mc:AlternateContent>
    </w:r>
  </w:p>
  <w:p w14:paraId="12534AD0" w14:textId="77777777" w:rsidR="00FA61D5" w:rsidRDefault="00FA61D5" w:rsidP="00654A17">
    <w:pPr>
      <w:pStyle w:val="Header"/>
      <w:ind w:firstLine="720"/>
      <w:rPr>
        <w:noProof/>
        <w:sz w:val="16"/>
        <w:szCs w:val="16"/>
        <w:lang w:eastAsia="en-CA"/>
      </w:rPr>
    </w:pPr>
  </w:p>
  <w:p w14:paraId="12534AD1" w14:textId="77777777" w:rsidR="00FA61D5" w:rsidRDefault="00FA61D5" w:rsidP="00654A17">
    <w:pPr>
      <w:pStyle w:val="Header"/>
      <w:ind w:firstLine="720"/>
      <w:rPr>
        <w:noProof/>
        <w:sz w:val="16"/>
        <w:szCs w:val="16"/>
        <w:lang w:eastAsia="en-CA"/>
      </w:rPr>
    </w:pPr>
  </w:p>
  <w:p w14:paraId="12534AD2" w14:textId="77777777" w:rsidR="00FA61D5" w:rsidRDefault="00FA61D5" w:rsidP="00654A17">
    <w:pPr>
      <w:pStyle w:val="Header"/>
      <w:ind w:firstLine="720"/>
      <w:rPr>
        <w:noProof/>
        <w:sz w:val="16"/>
        <w:szCs w:val="16"/>
        <w:lang w:eastAsia="en-CA"/>
      </w:rPr>
    </w:pPr>
  </w:p>
  <w:p w14:paraId="12534AD3" w14:textId="77777777" w:rsidR="00FA61D5" w:rsidRDefault="00FA61D5" w:rsidP="00654A17">
    <w:pPr>
      <w:pStyle w:val="Header"/>
      <w:ind w:firstLine="720"/>
      <w:rPr>
        <w:noProof/>
        <w:sz w:val="16"/>
        <w:szCs w:val="16"/>
        <w:lang w:eastAsia="en-CA"/>
      </w:rPr>
    </w:pPr>
  </w:p>
  <w:p w14:paraId="12534AD4" w14:textId="77777777" w:rsidR="00FA61D5" w:rsidRDefault="00FA61D5" w:rsidP="00654A17">
    <w:pPr>
      <w:pStyle w:val="Header"/>
      <w:ind w:firstLine="720"/>
      <w:rPr>
        <w:noProof/>
        <w:sz w:val="16"/>
        <w:szCs w:val="16"/>
        <w:lang w:eastAsia="en-CA"/>
      </w:rPr>
    </w:pPr>
  </w:p>
  <w:p w14:paraId="12534AD5" w14:textId="77777777" w:rsidR="00FA61D5" w:rsidRPr="003076A1" w:rsidRDefault="00FA61D5" w:rsidP="00654A17">
    <w:pPr>
      <w:pStyle w:val="Header"/>
      <w:ind w:firstLine="720"/>
      <w:rPr>
        <w:sz w:val="16"/>
        <w:szCs w:val="16"/>
      </w:rPr>
    </w:pPr>
  </w:p>
  <w:p w14:paraId="12534AD6" w14:textId="77777777" w:rsidR="00654A17" w:rsidRPr="003B6E5A" w:rsidRDefault="00654A17" w:rsidP="00654A17">
    <w:pPr>
      <w:pStyle w:val="Header"/>
      <w:jc w:val="center"/>
      <w:rPr>
        <w:sz w:val="16"/>
        <w:szCs w:val="16"/>
      </w:rPr>
    </w:pPr>
    <w:r w:rsidRPr="003B6E5A">
      <w:rPr>
        <w:sz w:val="16"/>
        <w:szCs w:val="16"/>
      </w:rPr>
      <w:t>______________________________________________________________________________________________________</w:t>
    </w:r>
  </w:p>
  <w:p w14:paraId="12534AD7" w14:textId="77777777" w:rsidR="00654A17" w:rsidRDefault="00654A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16BEF"/>
    <w:multiLevelType w:val="multilevel"/>
    <w:tmpl w:val="FDDC8D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3118D7"/>
    <w:multiLevelType w:val="multilevel"/>
    <w:tmpl w:val="68782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7B0FD4"/>
    <w:multiLevelType w:val="hybridMultilevel"/>
    <w:tmpl w:val="BA3C2AA0"/>
    <w:lvl w:ilvl="0" w:tplc="1009000F">
      <w:start w:val="1"/>
      <w:numFmt w:val="decimal"/>
      <w:lvlText w:val="%1."/>
      <w:lvlJc w:val="left"/>
      <w:pPr>
        <w:ind w:left="720" w:hanging="360"/>
      </w:pPr>
      <w:rPr>
        <w:rFonts w:hint="default"/>
        <w:i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C773AD0"/>
    <w:multiLevelType w:val="hybridMultilevel"/>
    <w:tmpl w:val="6C9274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CF7759B"/>
    <w:multiLevelType w:val="multilevel"/>
    <w:tmpl w:val="2C7886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6541F2"/>
    <w:multiLevelType w:val="hybridMultilevel"/>
    <w:tmpl w:val="22D217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C7F1786"/>
    <w:multiLevelType w:val="hybridMultilevel"/>
    <w:tmpl w:val="67C2F4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80824F5"/>
    <w:multiLevelType w:val="hybridMultilevel"/>
    <w:tmpl w:val="E342F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116EA5"/>
    <w:multiLevelType w:val="multilevel"/>
    <w:tmpl w:val="F4447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7E682A"/>
    <w:multiLevelType w:val="hybridMultilevel"/>
    <w:tmpl w:val="AFC46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F74986"/>
    <w:multiLevelType w:val="hybridMultilevel"/>
    <w:tmpl w:val="640EDEB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1481842"/>
    <w:multiLevelType w:val="multilevel"/>
    <w:tmpl w:val="815AE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863B09"/>
    <w:multiLevelType w:val="multilevel"/>
    <w:tmpl w:val="2CD081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B93B1B"/>
    <w:multiLevelType w:val="hybridMultilevel"/>
    <w:tmpl w:val="C7802D78"/>
    <w:lvl w:ilvl="0" w:tplc="12048CC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065E89"/>
    <w:multiLevelType w:val="multilevel"/>
    <w:tmpl w:val="DE982B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6388915">
    <w:abstractNumId w:val="8"/>
  </w:num>
  <w:num w:numId="2" w16cid:durableId="1771848830">
    <w:abstractNumId w:val="6"/>
  </w:num>
  <w:num w:numId="3" w16cid:durableId="1579168605">
    <w:abstractNumId w:val="2"/>
  </w:num>
  <w:num w:numId="4" w16cid:durableId="1135023390">
    <w:abstractNumId w:val="3"/>
  </w:num>
  <w:num w:numId="5" w16cid:durableId="1849175920">
    <w:abstractNumId w:val="10"/>
  </w:num>
  <w:num w:numId="6" w16cid:durableId="885530874">
    <w:abstractNumId w:val="7"/>
  </w:num>
  <w:num w:numId="7" w16cid:durableId="2089186206">
    <w:abstractNumId w:val="5"/>
  </w:num>
  <w:num w:numId="8" w16cid:durableId="1523321970">
    <w:abstractNumId w:val="4"/>
  </w:num>
  <w:num w:numId="9" w16cid:durableId="546573597">
    <w:abstractNumId w:val="9"/>
  </w:num>
  <w:num w:numId="10" w16cid:durableId="1207061802">
    <w:abstractNumId w:val="13"/>
  </w:num>
  <w:num w:numId="11" w16cid:durableId="1135298841">
    <w:abstractNumId w:val="0"/>
  </w:num>
  <w:num w:numId="12" w16cid:durableId="1676377864">
    <w:abstractNumId w:val="14"/>
  </w:num>
  <w:num w:numId="13" w16cid:durableId="1909925042">
    <w:abstractNumId w:val="11"/>
  </w:num>
  <w:num w:numId="14" w16cid:durableId="1791436989">
    <w:abstractNumId w:val="1"/>
  </w:num>
  <w:num w:numId="15" w16cid:durableId="2088025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148"/>
    <w:rsid w:val="00005D2C"/>
    <w:rsid w:val="00012AE0"/>
    <w:rsid w:val="0001573A"/>
    <w:rsid w:val="000201C0"/>
    <w:rsid w:val="00040E1A"/>
    <w:rsid w:val="000A20ED"/>
    <w:rsid w:val="000C5EC1"/>
    <w:rsid w:val="000F2919"/>
    <w:rsid w:val="00126F95"/>
    <w:rsid w:val="00157C6D"/>
    <w:rsid w:val="0017789D"/>
    <w:rsid w:val="00194CFF"/>
    <w:rsid w:val="001A496B"/>
    <w:rsid w:val="001C1F72"/>
    <w:rsid w:val="001E607E"/>
    <w:rsid w:val="00212C27"/>
    <w:rsid w:val="00224191"/>
    <w:rsid w:val="00244594"/>
    <w:rsid w:val="0028424A"/>
    <w:rsid w:val="00290C1D"/>
    <w:rsid w:val="002A6D5D"/>
    <w:rsid w:val="002C29D1"/>
    <w:rsid w:val="00305A33"/>
    <w:rsid w:val="00327D4C"/>
    <w:rsid w:val="0035149B"/>
    <w:rsid w:val="00364395"/>
    <w:rsid w:val="003768FE"/>
    <w:rsid w:val="00386844"/>
    <w:rsid w:val="003B6E93"/>
    <w:rsid w:val="003F3146"/>
    <w:rsid w:val="003F37D9"/>
    <w:rsid w:val="00417D94"/>
    <w:rsid w:val="00430B78"/>
    <w:rsid w:val="004479D2"/>
    <w:rsid w:val="0045382F"/>
    <w:rsid w:val="00454172"/>
    <w:rsid w:val="004552A4"/>
    <w:rsid w:val="00472284"/>
    <w:rsid w:val="00485F27"/>
    <w:rsid w:val="00497C24"/>
    <w:rsid w:val="004A55B7"/>
    <w:rsid w:val="004A5FDE"/>
    <w:rsid w:val="004C7BF0"/>
    <w:rsid w:val="004E0880"/>
    <w:rsid w:val="00507C06"/>
    <w:rsid w:val="00515591"/>
    <w:rsid w:val="0051595D"/>
    <w:rsid w:val="005332E5"/>
    <w:rsid w:val="00533928"/>
    <w:rsid w:val="005839FD"/>
    <w:rsid w:val="005A0D9C"/>
    <w:rsid w:val="005A64AF"/>
    <w:rsid w:val="005B7146"/>
    <w:rsid w:val="005C60E4"/>
    <w:rsid w:val="005E0367"/>
    <w:rsid w:val="005E339A"/>
    <w:rsid w:val="005E5B77"/>
    <w:rsid w:val="0060126A"/>
    <w:rsid w:val="00626341"/>
    <w:rsid w:val="00626F2A"/>
    <w:rsid w:val="00645FB5"/>
    <w:rsid w:val="0064753A"/>
    <w:rsid w:val="00654A17"/>
    <w:rsid w:val="00683683"/>
    <w:rsid w:val="00696A9E"/>
    <w:rsid w:val="006C5053"/>
    <w:rsid w:val="00704FFA"/>
    <w:rsid w:val="00712D1B"/>
    <w:rsid w:val="007169DE"/>
    <w:rsid w:val="00745C79"/>
    <w:rsid w:val="0075338A"/>
    <w:rsid w:val="007558C2"/>
    <w:rsid w:val="0077446E"/>
    <w:rsid w:val="007A7982"/>
    <w:rsid w:val="007B400C"/>
    <w:rsid w:val="007B74BC"/>
    <w:rsid w:val="007F742C"/>
    <w:rsid w:val="0080297F"/>
    <w:rsid w:val="00806D81"/>
    <w:rsid w:val="00807540"/>
    <w:rsid w:val="008256C9"/>
    <w:rsid w:val="008268D6"/>
    <w:rsid w:val="008742AA"/>
    <w:rsid w:val="00897E5F"/>
    <w:rsid w:val="008C3148"/>
    <w:rsid w:val="008F0A81"/>
    <w:rsid w:val="008F2400"/>
    <w:rsid w:val="008F546E"/>
    <w:rsid w:val="00921DFD"/>
    <w:rsid w:val="00926550"/>
    <w:rsid w:val="009659FD"/>
    <w:rsid w:val="009A637A"/>
    <w:rsid w:val="009B3A12"/>
    <w:rsid w:val="009C2C7E"/>
    <w:rsid w:val="009C5D43"/>
    <w:rsid w:val="009D6784"/>
    <w:rsid w:val="009D70B5"/>
    <w:rsid w:val="00A03DC4"/>
    <w:rsid w:val="00A317FD"/>
    <w:rsid w:val="00A56BF9"/>
    <w:rsid w:val="00A6062E"/>
    <w:rsid w:val="00A80534"/>
    <w:rsid w:val="00AA53A1"/>
    <w:rsid w:val="00AB299B"/>
    <w:rsid w:val="00AC0436"/>
    <w:rsid w:val="00AE433E"/>
    <w:rsid w:val="00AE5FFD"/>
    <w:rsid w:val="00B06C21"/>
    <w:rsid w:val="00B3106E"/>
    <w:rsid w:val="00B33380"/>
    <w:rsid w:val="00B459A6"/>
    <w:rsid w:val="00B50419"/>
    <w:rsid w:val="00B67C71"/>
    <w:rsid w:val="00B96162"/>
    <w:rsid w:val="00B96F94"/>
    <w:rsid w:val="00BE26C3"/>
    <w:rsid w:val="00BF4D3E"/>
    <w:rsid w:val="00C14BE3"/>
    <w:rsid w:val="00C17830"/>
    <w:rsid w:val="00C254AB"/>
    <w:rsid w:val="00C26146"/>
    <w:rsid w:val="00C44C24"/>
    <w:rsid w:val="00C62D4C"/>
    <w:rsid w:val="00C72C39"/>
    <w:rsid w:val="00C760A9"/>
    <w:rsid w:val="00C91C6E"/>
    <w:rsid w:val="00C94412"/>
    <w:rsid w:val="00CB288B"/>
    <w:rsid w:val="00CC6B53"/>
    <w:rsid w:val="00CC6E1D"/>
    <w:rsid w:val="00CD3363"/>
    <w:rsid w:val="00CF6515"/>
    <w:rsid w:val="00D026A9"/>
    <w:rsid w:val="00D14EEA"/>
    <w:rsid w:val="00D250DD"/>
    <w:rsid w:val="00D4372F"/>
    <w:rsid w:val="00D60CCA"/>
    <w:rsid w:val="00D62471"/>
    <w:rsid w:val="00D71A46"/>
    <w:rsid w:val="00D97728"/>
    <w:rsid w:val="00DA0C04"/>
    <w:rsid w:val="00DA0E12"/>
    <w:rsid w:val="00DB5680"/>
    <w:rsid w:val="00DD36A4"/>
    <w:rsid w:val="00DE3D2D"/>
    <w:rsid w:val="00DE6438"/>
    <w:rsid w:val="00E23FA0"/>
    <w:rsid w:val="00E26368"/>
    <w:rsid w:val="00E64BB9"/>
    <w:rsid w:val="00E7057F"/>
    <w:rsid w:val="00E86071"/>
    <w:rsid w:val="00E963B2"/>
    <w:rsid w:val="00EA1690"/>
    <w:rsid w:val="00EB174B"/>
    <w:rsid w:val="00EB685D"/>
    <w:rsid w:val="00ED46DE"/>
    <w:rsid w:val="00ED5400"/>
    <w:rsid w:val="00F02024"/>
    <w:rsid w:val="00F072DA"/>
    <w:rsid w:val="00F200B0"/>
    <w:rsid w:val="00F41547"/>
    <w:rsid w:val="00F43951"/>
    <w:rsid w:val="00F813DC"/>
    <w:rsid w:val="00F85EC7"/>
    <w:rsid w:val="00F9016E"/>
    <w:rsid w:val="00F93D21"/>
    <w:rsid w:val="00FA61D5"/>
    <w:rsid w:val="00FB2B30"/>
    <w:rsid w:val="00FF12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534A6B"/>
  <w15:docId w15:val="{FFA1D5E2-0CA7-44BA-A7F6-28387EF21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382F"/>
    <w:rPr>
      <w:sz w:val="24"/>
      <w:lang w:eastAsia="en-US"/>
    </w:rPr>
  </w:style>
  <w:style w:type="paragraph" w:styleId="Heading2">
    <w:name w:val="heading 2"/>
    <w:basedOn w:val="Normal"/>
    <w:next w:val="Normal"/>
    <w:link w:val="Heading2Char"/>
    <w:uiPriority w:val="9"/>
    <w:unhideWhenUsed/>
    <w:qFormat/>
    <w:rsid w:val="00430B78"/>
    <w:pPr>
      <w:keepNext/>
      <w:keepLines/>
      <w:spacing w:before="240" w:after="120"/>
      <w:outlineLvl w:val="1"/>
    </w:pPr>
    <w:rPr>
      <w:rFonts w:asciiTheme="minorHAnsi" w:eastAsiaTheme="majorEastAsia" w:hAnsiTheme="minorHAnsi" w:cstheme="majorBidi"/>
      <w:b/>
      <w:smallCaps/>
      <w:color w:val="910A29"/>
      <w:sz w:val="28"/>
      <w:szCs w:val="26"/>
      <w:lang w:val="en-US"/>
    </w:rPr>
  </w:style>
  <w:style w:type="paragraph" w:styleId="Heading3">
    <w:name w:val="heading 3"/>
    <w:basedOn w:val="Normal"/>
    <w:next w:val="Normal"/>
    <w:link w:val="Heading3Char"/>
    <w:unhideWhenUsed/>
    <w:qFormat/>
    <w:rsid w:val="000C5EC1"/>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54A17"/>
    <w:pPr>
      <w:tabs>
        <w:tab w:val="center" w:pos="4320"/>
        <w:tab w:val="right" w:pos="8640"/>
      </w:tabs>
    </w:pPr>
  </w:style>
  <w:style w:type="paragraph" w:styleId="Footer">
    <w:name w:val="footer"/>
    <w:basedOn w:val="Normal"/>
    <w:rsid w:val="00654A17"/>
    <w:pPr>
      <w:tabs>
        <w:tab w:val="center" w:pos="4320"/>
        <w:tab w:val="right" w:pos="8640"/>
      </w:tabs>
    </w:pPr>
  </w:style>
  <w:style w:type="character" w:styleId="Hyperlink">
    <w:name w:val="Hyperlink"/>
    <w:rsid w:val="00921DFD"/>
    <w:rPr>
      <w:color w:val="0000FF"/>
      <w:u w:val="single"/>
    </w:rPr>
  </w:style>
  <w:style w:type="paragraph" w:styleId="NormalWeb">
    <w:name w:val="Normal (Web)"/>
    <w:basedOn w:val="Normal"/>
    <w:uiPriority w:val="99"/>
    <w:rsid w:val="00C254AB"/>
    <w:pPr>
      <w:spacing w:before="100" w:beforeAutospacing="1" w:after="100" w:afterAutospacing="1"/>
    </w:pPr>
    <w:rPr>
      <w:szCs w:val="24"/>
      <w:lang w:val="en-US"/>
    </w:rPr>
  </w:style>
  <w:style w:type="paragraph" w:styleId="BalloonText">
    <w:name w:val="Balloon Text"/>
    <w:basedOn w:val="Normal"/>
    <w:link w:val="BalloonTextChar"/>
    <w:rsid w:val="008F0A81"/>
    <w:rPr>
      <w:rFonts w:ascii="Tahoma" w:hAnsi="Tahoma" w:cs="Tahoma"/>
      <w:sz w:val="16"/>
      <w:szCs w:val="16"/>
    </w:rPr>
  </w:style>
  <w:style w:type="character" w:customStyle="1" w:styleId="BalloonTextChar">
    <w:name w:val="Balloon Text Char"/>
    <w:basedOn w:val="DefaultParagraphFont"/>
    <w:link w:val="BalloonText"/>
    <w:rsid w:val="008F0A81"/>
    <w:rPr>
      <w:rFonts w:ascii="Tahoma" w:hAnsi="Tahoma" w:cs="Tahoma"/>
      <w:sz w:val="16"/>
      <w:szCs w:val="16"/>
      <w:lang w:eastAsia="en-US"/>
    </w:rPr>
  </w:style>
  <w:style w:type="paragraph" w:styleId="ListParagraph">
    <w:name w:val="List Paragraph"/>
    <w:basedOn w:val="Normal"/>
    <w:uiPriority w:val="34"/>
    <w:qFormat/>
    <w:rsid w:val="00C17830"/>
    <w:pPr>
      <w:ind w:left="720"/>
      <w:contextualSpacing/>
    </w:pPr>
  </w:style>
  <w:style w:type="table" w:styleId="TableGrid">
    <w:name w:val="Table Grid"/>
    <w:basedOn w:val="TableNormal"/>
    <w:rsid w:val="00CB28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F43951"/>
    <w:pPr>
      <w:spacing w:after="200"/>
    </w:pPr>
    <w:rPr>
      <w:i/>
      <w:iCs/>
      <w:color w:val="1F497D" w:themeColor="text2"/>
      <w:sz w:val="18"/>
      <w:szCs w:val="18"/>
    </w:rPr>
  </w:style>
  <w:style w:type="character" w:styleId="PageNumber">
    <w:name w:val="page number"/>
    <w:basedOn w:val="DefaultParagraphFont"/>
    <w:rsid w:val="00FB2B30"/>
  </w:style>
  <w:style w:type="character" w:customStyle="1" w:styleId="fontstyle01">
    <w:name w:val="fontstyle01"/>
    <w:basedOn w:val="DefaultParagraphFont"/>
    <w:rsid w:val="003F3146"/>
    <w:rPr>
      <w:rFonts w:ascii="Calibri" w:hAnsi="Calibri" w:hint="default"/>
      <w:b w:val="0"/>
      <w:bCs w:val="0"/>
      <w:i w:val="0"/>
      <w:iCs w:val="0"/>
      <w:color w:val="000000"/>
      <w:sz w:val="18"/>
      <w:szCs w:val="18"/>
    </w:rPr>
  </w:style>
  <w:style w:type="character" w:customStyle="1" w:styleId="fontstyle21">
    <w:name w:val="fontstyle21"/>
    <w:basedOn w:val="DefaultParagraphFont"/>
    <w:rsid w:val="003F3146"/>
    <w:rPr>
      <w:rFonts w:ascii="Calibri" w:hAnsi="Calibri" w:hint="default"/>
      <w:b w:val="0"/>
      <w:bCs w:val="0"/>
      <w:i w:val="0"/>
      <w:iCs w:val="0"/>
      <w:color w:val="000000"/>
      <w:sz w:val="18"/>
      <w:szCs w:val="18"/>
    </w:rPr>
  </w:style>
  <w:style w:type="character" w:customStyle="1" w:styleId="fontstyle31">
    <w:name w:val="fontstyle31"/>
    <w:basedOn w:val="DefaultParagraphFont"/>
    <w:rsid w:val="003F3146"/>
    <w:rPr>
      <w:rFonts w:ascii="CourierNewPSMT" w:hAnsi="CourierNewPSMT" w:hint="default"/>
      <w:b w:val="0"/>
      <w:bCs w:val="0"/>
      <w:i w:val="0"/>
      <w:iCs w:val="0"/>
      <w:color w:val="000000"/>
      <w:sz w:val="18"/>
      <w:szCs w:val="18"/>
    </w:rPr>
  </w:style>
  <w:style w:type="character" w:customStyle="1" w:styleId="Heading2Char">
    <w:name w:val="Heading 2 Char"/>
    <w:basedOn w:val="DefaultParagraphFont"/>
    <w:link w:val="Heading2"/>
    <w:uiPriority w:val="9"/>
    <w:rsid w:val="00430B78"/>
    <w:rPr>
      <w:rFonts w:asciiTheme="minorHAnsi" w:eastAsiaTheme="majorEastAsia" w:hAnsiTheme="minorHAnsi" w:cstheme="majorBidi"/>
      <w:b/>
      <w:smallCaps/>
      <w:color w:val="910A29"/>
      <w:sz w:val="28"/>
      <w:szCs w:val="26"/>
      <w:lang w:val="en-US" w:eastAsia="en-US"/>
    </w:rPr>
  </w:style>
  <w:style w:type="character" w:customStyle="1" w:styleId="Heading3Char">
    <w:name w:val="Heading 3 Char"/>
    <w:basedOn w:val="DefaultParagraphFont"/>
    <w:link w:val="Heading3"/>
    <w:rsid w:val="000C5EC1"/>
    <w:rPr>
      <w:rFonts w:asciiTheme="majorHAnsi" w:eastAsiaTheme="majorEastAsia" w:hAnsiTheme="majorHAnsi" w:cstheme="majorBidi"/>
      <w:color w:val="243F60" w:themeColor="accent1" w:themeShade="7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40417">
      <w:bodyDiv w:val="1"/>
      <w:marLeft w:val="0"/>
      <w:marRight w:val="0"/>
      <w:marTop w:val="0"/>
      <w:marBottom w:val="0"/>
      <w:divBdr>
        <w:top w:val="none" w:sz="0" w:space="0" w:color="auto"/>
        <w:left w:val="none" w:sz="0" w:space="0" w:color="auto"/>
        <w:bottom w:val="none" w:sz="0" w:space="0" w:color="auto"/>
        <w:right w:val="none" w:sz="0" w:space="0" w:color="auto"/>
      </w:divBdr>
    </w:div>
    <w:div w:id="388462958">
      <w:bodyDiv w:val="1"/>
      <w:marLeft w:val="0"/>
      <w:marRight w:val="0"/>
      <w:marTop w:val="0"/>
      <w:marBottom w:val="0"/>
      <w:divBdr>
        <w:top w:val="none" w:sz="0" w:space="0" w:color="auto"/>
        <w:left w:val="none" w:sz="0" w:space="0" w:color="auto"/>
        <w:bottom w:val="none" w:sz="0" w:space="0" w:color="auto"/>
        <w:right w:val="none" w:sz="0" w:space="0" w:color="auto"/>
      </w:divBdr>
      <w:divsChild>
        <w:div w:id="586109675">
          <w:marLeft w:val="0"/>
          <w:marRight w:val="0"/>
          <w:marTop w:val="0"/>
          <w:marBottom w:val="0"/>
          <w:divBdr>
            <w:top w:val="none" w:sz="0" w:space="0" w:color="auto"/>
            <w:left w:val="none" w:sz="0" w:space="0" w:color="auto"/>
            <w:bottom w:val="none" w:sz="0" w:space="0" w:color="auto"/>
            <w:right w:val="none" w:sz="0" w:space="0" w:color="auto"/>
          </w:divBdr>
          <w:divsChild>
            <w:div w:id="740836726">
              <w:marLeft w:val="0"/>
              <w:marRight w:val="0"/>
              <w:marTop w:val="0"/>
              <w:marBottom w:val="0"/>
              <w:divBdr>
                <w:top w:val="none" w:sz="0" w:space="0" w:color="auto"/>
                <w:left w:val="none" w:sz="0" w:space="0" w:color="auto"/>
                <w:bottom w:val="none" w:sz="0" w:space="0" w:color="auto"/>
                <w:right w:val="none" w:sz="0" w:space="0" w:color="auto"/>
              </w:divBdr>
              <w:divsChild>
                <w:div w:id="1629503877">
                  <w:marLeft w:val="0"/>
                  <w:marRight w:val="0"/>
                  <w:marTop w:val="0"/>
                  <w:marBottom w:val="0"/>
                  <w:divBdr>
                    <w:top w:val="none" w:sz="0" w:space="0" w:color="auto"/>
                    <w:left w:val="none" w:sz="0" w:space="0" w:color="auto"/>
                    <w:bottom w:val="none" w:sz="0" w:space="0" w:color="auto"/>
                    <w:right w:val="none" w:sz="0" w:space="0" w:color="auto"/>
                  </w:divBdr>
                </w:div>
              </w:divsChild>
            </w:div>
            <w:div w:id="1723628156">
              <w:marLeft w:val="0"/>
              <w:marRight w:val="0"/>
              <w:marTop w:val="0"/>
              <w:marBottom w:val="0"/>
              <w:divBdr>
                <w:top w:val="none" w:sz="0" w:space="0" w:color="auto"/>
                <w:left w:val="none" w:sz="0" w:space="0" w:color="auto"/>
                <w:bottom w:val="none" w:sz="0" w:space="0" w:color="auto"/>
                <w:right w:val="none" w:sz="0" w:space="0" w:color="auto"/>
              </w:divBdr>
              <w:divsChild>
                <w:div w:id="1305695814">
                  <w:marLeft w:val="0"/>
                  <w:marRight w:val="0"/>
                  <w:marTop w:val="0"/>
                  <w:marBottom w:val="0"/>
                  <w:divBdr>
                    <w:top w:val="none" w:sz="0" w:space="0" w:color="auto"/>
                    <w:left w:val="none" w:sz="0" w:space="0" w:color="auto"/>
                    <w:bottom w:val="none" w:sz="0" w:space="0" w:color="auto"/>
                    <w:right w:val="none" w:sz="0" w:space="0" w:color="auto"/>
                  </w:divBdr>
                </w:div>
              </w:divsChild>
            </w:div>
            <w:div w:id="336812266">
              <w:marLeft w:val="0"/>
              <w:marRight w:val="0"/>
              <w:marTop w:val="0"/>
              <w:marBottom w:val="0"/>
              <w:divBdr>
                <w:top w:val="none" w:sz="0" w:space="0" w:color="auto"/>
                <w:left w:val="none" w:sz="0" w:space="0" w:color="auto"/>
                <w:bottom w:val="none" w:sz="0" w:space="0" w:color="auto"/>
                <w:right w:val="none" w:sz="0" w:space="0" w:color="auto"/>
              </w:divBdr>
              <w:divsChild>
                <w:div w:id="167892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460508">
      <w:bodyDiv w:val="1"/>
      <w:marLeft w:val="0"/>
      <w:marRight w:val="0"/>
      <w:marTop w:val="0"/>
      <w:marBottom w:val="0"/>
      <w:divBdr>
        <w:top w:val="none" w:sz="0" w:space="0" w:color="auto"/>
        <w:left w:val="none" w:sz="0" w:space="0" w:color="auto"/>
        <w:bottom w:val="none" w:sz="0" w:space="0" w:color="auto"/>
        <w:right w:val="none" w:sz="0" w:space="0" w:color="auto"/>
      </w:divBdr>
    </w:div>
    <w:div w:id="517549049">
      <w:bodyDiv w:val="1"/>
      <w:marLeft w:val="0"/>
      <w:marRight w:val="0"/>
      <w:marTop w:val="0"/>
      <w:marBottom w:val="0"/>
      <w:divBdr>
        <w:top w:val="none" w:sz="0" w:space="0" w:color="auto"/>
        <w:left w:val="none" w:sz="0" w:space="0" w:color="auto"/>
        <w:bottom w:val="none" w:sz="0" w:space="0" w:color="auto"/>
        <w:right w:val="none" w:sz="0" w:space="0" w:color="auto"/>
      </w:divBdr>
      <w:divsChild>
        <w:div w:id="2073655372">
          <w:marLeft w:val="0"/>
          <w:marRight w:val="0"/>
          <w:marTop w:val="0"/>
          <w:marBottom w:val="0"/>
          <w:divBdr>
            <w:top w:val="none" w:sz="0" w:space="0" w:color="auto"/>
            <w:left w:val="none" w:sz="0" w:space="0" w:color="auto"/>
            <w:bottom w:val="none" w:sz="0" w:space="0" w:color="auto"/>
            <w:right w:val="none" w:sz="0" w:space="0" w:color="auto"/>
          </w:divBdr>
          <w:divsChild>
            <w:div w:id="691807541">
              <w:marLeft w:val="0"/>
              <w:marRight w:val="0"/>
              <w:marTop w:val="0"/>
              <w:marBottom w:val="0"/>
              <w:divBdr>
                <w:top w:val="none" w:sz="0" w:space="0" w:color="auto"/>
                <w:left w:val="none" w:sz="0" w:space="0" w:color="auto"/>
                <w:bottom w:val="none" w:sz="0" w:space="0" w:color="auto"/>
                <w:right w:val="none" w:sz="0" w:space="0" w:color="auto"/>
              </w:divBdr>
              <w:divsChild>
                <w:div w:id="180584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149294">
      <w:bodyDiv w:val="1"/>
      <w:marLeft w:val="0"/>
      <w:marRight w:val="0"/>
      <w:marTop w:val="0"/>
      <w:marBottom w:val="0"/>
      <w:divBdr>
        <w:top w:val="none" w:sz="0" w:space="0" w:color="auto"/>
        <w:left w:val="none" w:sz="0" w:space="0" w:color="auto"/>
        <w:bottom w:val="none" w:sz="0" w:space="0" w:color="auto"/>
        <w:right w:val="none" w:sz="0" w:space="0" w:color="auto"/>
      </w:divBdr>
    </w:div>
    <w:div w:id="778450296">
      <w:bodyDiv w:val="1"/>
      <w:marLeft w:val="0"/>
      <w:marRight w:val="0"/>
      <w:marTop w:val="0"/>
      <w:marBottom w:val="0"/>
      <w:divBdr>
        <w:top w:val="none" w:sz="0" w:space="0" w:color="auto"/>
        <w:left w:val="none" w:sz="0" w:space="0" w:color="auto"/>
        <w:bottom w:val="none" w:sz="0" w:space="0" w:color="auto"/>
        <w:right w:val="none" w:sz="0" w:space="0" w:color="auto"/>
      </w:divBdr>
    </w:div>
    <w:div w:id="837232450">
      <w:bodyDiv w:val="1"/>
      <w:marLeft w:val="0"/>
      <w:marRight w:val="0"/>
      <w:marTop w:val="0"/>
      <w:marBottom w:val="0"/>
      <w:divBdr>
        <w:top w:val="none" w:sz="0" w:space="0" w:color="auto"/>
        <w:left w:val="none" w:sz="0" w:space="0" w:color="auto"/>
        <w:bottom w:val="none" w:sz="0" w:space="0" w:color="auto"/>
        <w:right w:val="none" w:sz="0" w:space="0" w:color="auto"/>
      </w:divBdr>
    </w:div>
    <w:div w:id="866672948">
      <w:bodyDiv w:val="1"/>
      <w:marLeft w:val="0"/>
      <w:marRight w:val="0"/>
      <w:marTop w:val="0"/>
      <w:marBottom w:val="0"/>
      <w:divBdr>
        <w:top w:val="none" w:sz="0" w:space="0" w:color="auto"/>
        <w:left w:val="none" w:sz="0" w:space="0" w:color="auto"/>
        <w:bottom w:val="none" w:sz="0" w:space="0" w:color="auto"/>
        <w:right w:val="none" w:sz="0" w:space="0" w:color="auto"/>
      </w:divBdr>
      <w:divsChild>
        <w:div w:id="1039866129">
          <w:marLeft w:val="0"/>
          <w:marRight w:val="0"/>
          <w:marTop w:val="0"/>
          <w:marBottom w:val="0"/>
          <w:divBdr>
            <w:top w:val="none" w:sz="0" w:space="0" w:color="auto"/>
            <w:left w:val="none" w:sz="0" w:space="0" w:color="auto"/>
            <w:bottom w:val="none" w:sz="0" w:space="0" w:color="auto"/>
            <w:right w:val="none" w:sz="0" w:space="0" w:color="auto"/>
          </w:divBdr>
          <w:divsChild>
            <w:div w:id="1993361538">
              <w:marLeft w:val="0"/>
              <w:marRight w:val="0"/>
              <w:marTop w:val="0"/>
              <w:marBottom w:val="0"/>
              <w:divBdr>
                <w:top w:val="none" w:sz="0" w:space="0" w:color="auto"/>
                <w:left w:val="none" w:sz="0" w:space="0" w:color="auto"/>
                <w:bottom w:val="none" w:sz="0" w:space="0" w:color="auto"/>
                <w:right w:val="none" w:sz="0" w:space="0" w:color="auto"/>
              </w:divBdr>
              <w:divsChild>
                <w:div w:id="26138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741943">
      <w:bodyDiv w:val="1"/>
      <w:marLeft w:val="0"/>
      <w:marRight w:val="0"/>
      <w:marTop w:val="0"/>
      <w:marBottom w:val="0"/>
      <w:divBdr>
        <w:top w:val="none" w:sz="0" w:space="0" w:color="auto"/>
        <w:left w:val="none" w:sz="0" w:space="0" w:color="auto"/>
        <w:bottom w:val="none" w:sz="0" w:space="0" w:color="auto"/>
        <w:right w:val="none" w:sz="0" w:space="0" w:color="auto"/>
      </w:divBdr>
    </w:div>
    <w:div w:id="1021786838">
      <w:bodyDiv w:val="1"/>
      <w:marLeft w:val="0"/>
      <w:marRight w:val="0"/>
      <w:marTop w:val="0"/>
      <w:marBottom w:val="0"/>
      <w:divBdr>
        <w:top w:val="none" w:sz="0" w:space="0" w:color="auto"/>
        <w:left w:val="none" w:sz="0" w:space="0" w:color="auto"/>
        <w:bottom w:val="none" w:sz="0" w:space="0" w:color="auto"/>
        <w:right w:val="none" w:sz="0" w:space="0" w:color="auto"/>
      </w:divBdr>
    </w:div>
    <w:div w:id="1029179339">
      <w:bodyDiv w:val="1"/>
      <w:marLeft w:val="0"/>
      <w:marRight w:val="0"/>
      <w:marTop w:val="0"/>
      <w:marBottom w:val="0"/>
      <w:divBdr>
        <w:top w:val="none" w:sz="0" w:space="0" w:color="auto"/>
        <w:left w:val="none" w:sz="0" w:space="0" w:color="auto"/>
        <w:bottom w:val="none" w:sz="0" w:space="0" w:color="auto"/>
        <w:right w:val="none" w:sz="0" w:space="0" w:color="auto"/>
      </w:divBdr>
    </w:div>
    <w:div w:id="1066300726">
      <w:bodyDiv w:val="1"/>
      <w:marLeft w:val="0"/>
      <w:marRight w:val="0"/>
      <w:marTop w:val="0"/>
      <w:marBottom w:val="0"/>
      <w:divBdr>
        <w:top w:val="none" w:sz="0" w:space="0" w:color="auto"/>
        <w:left w:val="none" w:sz="0" w:space="0" w:color="auto"/>
        <w:bottom w:val="none" w:sz="0" w:space="0" w:color="auto"/>
        <w:right w:val="none" w:sz="0" w:space="0" w:color="auto"/>
      </w:divBdr>
      <w:divsChild>
        <w:div w:id="1592352803">
          <w:marLeft w:val="0"/>
          <w:marRight w:val="0"/>
          <w:marTop w:val="0"/>
          <w:marBottom w:val="0"/>
          <w:divBdr>
            <w:top w:val="none" w:sz="0" w:space="0" w:color="auto"/>
            <w:left w:val="none" w:sz="0" w:space="0" w:color="auto"/>
            <w:bottom w:val="none" w:sz="0" w:space="0" w:color="auto"/>
            <w:right w:val="none" w:sz="0" w:space="0" w:color="auto"/>
          </w:divBdr>
          <w:divsChild>
            <w:div w:id="702361185">
              <w:marLeft w:val="0"/>
              <w:marRight w:val="0"/>
              <w:marTop w:val="0"/>
              <w:marBottom w:val="0"/>
              <w:divBdr>
                <w:top w:val="none" w:sz="0" w:space="0" w:color="auto"/>
                <w:left w:val="none" w:sz="0" w:space="0" w:color="auto"/>
                <w:bottom w:val="none" w:sz="0" w:space="0" w:color="auto"/>
                <w:right w:val="none" w:sz="0" w:space="0" w:color="auto"/>
              </w:divBdr>
              <w:divsChild>
                <w:div w:id="139809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994033">
      <w:bodyDiv w:val="1"/>
      <w:marLeft w:val="0"/>
      <w:marRight w:val="0"/>
      <w:marTop w:val="0"/>
      <w:marBottom w:val="0"/>
      <w:divBdr>
        <w:top w:val="none" w:sz="0" w:space="0" w:color="auto"/>
        <w:left w:val="none" w:sz="0" w:space="0" w:color="auto"/>
        <w:bottom w:val="none" w:sz="0" w:space="0" w:color="auto"/>
        <w:right w:val="none" w:sz="0" w:space="0" w:color="auto"/>
      </w:divBdr>
    </w:div>
    <w:div w:id="1190411282">
      <w:bodyDiv w:val="1"/>
      <w:marLeft w:val="0"/>
      <w:marRight w:val="0"/>
      <w:marTop w:val="0"/>
      <w:marBottom w:val="0"/>
      <w:divBdr>
        <w:top w:val="none" w:sz="0" w:space="0" w:color="auto"/>
        <w:left w:val="none" w:sz="0" w:space="0" w:color="auto"/>
        <w:bottom w:val="none" w:sz="0" w:space="0" w:color="auto"/>
        <w:right w:val="none" w:sz="0" w:space="0" w:color="auto"/>
      </w:divBdr>
    </w:div>
    <w:div w:id="1206529445">
      <w:bodyDiv w:val="1"/>
      <w:marLeft w:val="0"/>
      <w:marRight w:val="0"/>
      <w:marTop w:val="0"/>
      <w:marBottom w:val="0"/>
      <w:divBdr>
        <w:top w:val="none" w:sz="0" w:space="0" w:color="auto"/>
        <w:left w:val="none" w:sz="0" w:space="0" w:color="auto"/>
        <w:bottom w:val="none" w:sz="0" w:space="0" w:color="auto"/>
        <w:right w:val="none" w:sz="0" w:space="0" w:color="auto"/>
      </w:divBdr>
    </w:div>
    <w:div w:id="1215775413">
      <w:bodyDiv w:val="1"/>
      <w:marLeft w:val="0"/>
      <w:marRight w:val="0"/>
      <w:marTop w:val="0"/>
      <w:marBottom w:val="0"/>
      <w:divBdr>
        <w:top w:val="none" w:sz="0" w:space="0" w:color="auto"/>
        <w:left w:val="none" w:sz="0" w:space="0" w:color="auto"/>
        <w:bottom w:val="none" w:sz="0" w:space="0" w:color="auto"/>
        <w:right w:val="none" w:sz="0" w:space="0" w:color="auto"/>
      </w:divBdr>
      <w:divsChild>
        <w:div w:id="1017849974">
          <w:marLeft w:val="0"/>
          <w:marRight w:val="0"/>
          <w:marTop w:val="0"/>
          <w:marBottom w:val="0"/>
          <w:divBdr>
            <w:top w:val="none" w:sz="0" w:space="0" w:color="auto"/>
            <w:left w:val="none" w:sz="0" w:space="0" w:color="auto"/>
            <w:bottom w:val="none" w:sz="0" w:space="0" w:color="auto"/>
            <w:right w:val="none" w:sz="0" w:space="0" w:color="auto"/>
          </w:divBdr>
          <w:divsChild>
            <w:div w:id="367606986">
              <w:marLeft w:val="0"/>
              <w:marRight w:val="0"/>
              <w:marTop w:val="0"/>
              <w:marBottom w:val="0"/>
              <w:divBdr>
                <w:top w:val="none" w:sz="0" w:space="0" w:color="auto"/>
                <w:left w:val="none" w:sz="0" w:space="0" w:color="auto"/>
                <w:bottom w:val="none" w:sz="0" w:space="0" w:color="auto"/>
                <w:right w:val="none" w:sz="0" w:space="0" w:color="auto"/>
              </w:divBdr>
              <w:divsChild>
                <w:div w:id="183684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260279">
      <w:bodyDiv w:val="1"/>
      <w:marLeft w:val="0"/>
      <w:marRight w:val="0"/>
      <w:marTop w:val="0"/>
      <w:marBottom w:val="0"/>
      <w:divBdr>
        <w:top w:val="none" w:sz="0" w:space="0" w:color="auto"/>
        <w:left w:val="none" w:sz="0" w:space="0" w:color="auto"/>
        <w:bottom w:val="none" w:sz="0" w:space="0" w:color="auto"/>
        <w:right w:val="none" w:sz="0" w:space="0" w:color="auto"/>
      </w:divBdr>
      <w:divsChild>
        <w:div w:id="847401648">
          <w:marLeft w:val="0"/>
          <w:marRight w:val="0"/>
          <w:marTop w:val="0"/>
          <w:marBottom w:val="0"/>
          <w:divBdr>
            <w:top w:val="none" w:sz="0" w:space="0" w:color="auto"/>
            <w:left w:val="none" w:sz="0" w:space="0" w:color="auto"/>
            <w:bottom w:val="none" w:sz="0" w:space="0" w:color="auto"/>
            <w:right w:val="none" w:sz="0" w:space="0" w:color="auto"/>
          </w:divBdr>
          <w:divsChild>
            <w:div w:id="1997685335">
              <w:marLeft w:val="0"/>
              <w:marRight w:val="0"/>
              <w:marTop w:val="0"/>
              <w:marBottom w:val="0"/>
              <w:divBdr>
                <w:top w:val="none" w:sz="0" w:space="0" w:color="auto"/>
                <w:left w:val="none" w:sz="0" w:space="0" w:color="auto"/>
                <w:bottom w:val="none" w:sz="0" w:space="0" w:color="auto"/>
                <w:right w:val="none" w:sz="0" w:space="0" w:color="auto"/>
              </w:divBdr>
              <w:divsChild>
                <w:div w:id="2020159674">
                  <w:marLeft w:val="0"/>
                  <w:marRight w:val="0"/>
                  <w:marTop w:val="0"/>
                  <w:marBottom w:val="0"/>
                  <w:divBdr>
                    <w:top w:val="none" w:sz="0" w:space="0" w:color="auto"/>
                    <w:left w:val="none" w:sz="0" w:space="0" w:color="auto"/>
                    <w:bottom w:val="none" w:sz="0" w:space="0" w:color="auto"/>
                    <w:right w:val="none" w:sz="0" w:space="0" w:color="auto"/>
                  </w:divBdr>
                  <w:divsChild>
                    <w:div w:id="108903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690172">
      <w:bodyDiv w:val="1"/>
      <w:marLeft w:val="0"/>
      <w:marRight w:val="0"/>
      <w:marTop w:val="0"/>
      <w:marBottom w:val="0"/>
      <w:divBdr>
        <w:top w:val="none" w:sz="0" w:space="0" w:color="auto"/>
        <w:left w:val="none" w:sz="0" w:space="0" w:color="auto"/>
        <w:bottom w:val="none" w:sz="0" w:space="0" w:color="auto"/>
        <w:right w:val="none" w:sz="0" w:space="0" w:color="auto"/>
      </w:divBdr>
      <w:divsChild>
        <w:div w:id="305623310">
          <w:marLeft w:val="0"/>
          <w:marRight w:val="0"/>
          <w:marTop w:val="0"/>
          <w:marBottom w:val="0"/>
          <w:divBdr>
            <w:top w:val="none" w:sz="0" w:space="0" w:color="auto"/>
            <w:left w:val="none" w:sz="0" w:space="0" w:color="auto"/>
            <w:bottom w:val="none" w:sz="0" w:space="0" w:color="auto"/>
            <w:right w:val="none" w:sz="0" w:space="0" w:color="auto"/>
          </w:divBdr>
          <w:divsChild>
            <w:div w:id="723604486">
              <w:marLeft w:val="0"/>
              <w:marRight w:val="0"/>
              <w:marTop w:val="0"/>
              <w:marBottom w:val="0"/>
              <w:divBdr>
                <w:top w:val="none" w:sz="0" w:space="0" w:color="auto"/>
                <w:left w:val="none" w:sz="0" w:space="0" w:color="auto"/>
                <w:bottom w:val="none" w:sz="0" w:space="0" w:color="auto"/>
                <w:right w:val="none" w:sz="0" w:space="0" w:color="auto"/>
              </w:divBdr>
              <w:divsChild>
                <w:div w:id="905262712">
                  <w:marLeft w:val="0"/>
                  <w:marRight w:val="0"/>
                  <w:marTop w:val="0"/>
                  <w:marBottom w:val="0"/>
                  <w:divBdr>
                    <w:top w:val="none" w:sz="0" w:space="0" w:color="auto"/>
                    <w:left w:val="none" w:sz="0" w:space="0" w:color="auto"/>
                    <w:bottom w:val="none" w:sz="0" w:space="0" w:color="auto"/>
                    <w:right w:val="none" w:sz="0" w:space="0" w:color="auto"/>
                  </w:divBdr>
                  <w:divsChild>
                    <w:div w:id="104405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60591">
      <w:bodyDiv w:val="1"/>
      <w:marLeft w:val="0"/>
      <w:marRight w:val="0"/>
      <w:marTop w:val="0"/>
      <w:marBottom w:val="0"/>
      <w:divBdr>
        <w:top w:val="none" w:sz="0" w:space="0" w:color="auto"/>
        <w:left w:val="none" w:sz="0" w:space="0" w:color="auto"/>
        <w:bottom w:val="none" w:sz="0" w:space="0" w:color="auto"/>
        <w:right w:val="none" w:sz="0" w:space="0" w:color="auto"/>
      </w:divBdr>
    </w:div>
    <w:div w:id="1637032686">
      <w:bodyDiv w:val="1"/>
      <w:marLeft w:val="0"/>
      <w:marRight w:val="0"/>
      <w:marTop w:val="0"/>
      <w:marBottom w:val="0"/>
      <w:divBdr>
        <w:top w:val="none" w:sz="0" w:space="0" w:color="auto"/>
        <w:left w:val="none" w:sz="0" w:space="0" w:color="auto"/>
        <w:bottom w:val="none" w:sz="0" w:space="0" w:color="auto"/>
        <w:right w:val="none" w:sz="0" w:space="0" w:color="auto"/>
      </w:divBdr>
    </w:div>
    <w:div w:id="1701776743">
      <w:bodyDiv w:val="1"/>
      <w:marLeft w:val="0"/>
      <w:marRight w:val="0"/>
      <w:marTop w:val="0"/>
      <w:marBottom w:val="0"/>
      <w:divBdr>
        <w:top w:val="none" w:sz="0" w:space="0" w:color="auto"/>
        <w:left w:val="none" w:sz="0" w:space="0" w:color="auto"/>
        <w:bottom w:val="none" w:sz="0" w:space="0" w:color="auto"/>
        <w:right w:val="none" w:sz="0" w:space="0" w:color="auto"/>
      </w:divBdr>
      <w:divsChild>
        <w:div w:id="868950588">
          <w:marLeft w:val="0"/>
          <w:marRight w:val="0"/>
          <w:marTop w:val="0"/>
          <w:marBottom w:val="0"/>
          <w:divBdr>
            <w:top w:val="none" w:sz="0" w:space="0" w:color="auto"/>
            <w:left w:val="none" w:sz="0" w:space="0" w:color="auto"/>
            <w:bottom w:val="none" w:sz="0" w:space="0" w:color="auto"/>
            <w:right w:val="none" w:sz="0" w:space="0" w:color="auto"/>
          </w:divBdr>
          <w:divsChild>
            <w:div w:id="842162524">
              <w:marLeft w:val="0"/>
              <w:marRight w:val="0"/>
              <w:marTop w:val="0"/>
              <w:marBottom w:val="0"/>
              <w:divBdr>
                <w:top w:val="none" w:sz="0" w:space="0" w:color="auto"/>
                <w:left w:val="none" w:sz="0" w:space="0" w:color="auto"/>
                <w:bottom w:val="none" w:sz="0" w:space="0" w:color="auto"/>
                <w:right w:val="none" w:sz="0" w:space="0" w:color="auto"/>
              </w:divBdr>
              <w:divsChild>
                <w:div w:id="164423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553425">
      <w:bodyDiv w:val="1"/>
      <w:marLeft w:val="0"/>
      <w:marRight w:val="0"/>
      <w:marTop w:val="0"/>
      <w:marBottom w:val="0"/>
      <w:divBdr>
        <w:top w:val="none" w:sz="0" w:space="0" w:color="auto"/>
        <w:left w:val="none" w:sz="0" w:space="0" w:color="auto"/>
        <w:bottom w:val="none" w:sz="0" w:space="0" w:color="auto"/>
        <w:right w:val="none" w:sz="0" w:space="0" w:color="auto"/>
      </w:divBdr>
    </w:div>
    <w:div w:id="2085956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B65E14B-AE43-4851-AF19-EBCF78863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1441</Words>
  <Characters>8218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Academic misconduct, including plagiarism, cheating, and other violations of academic ethics, is a serious academic infraction for which penalties may range from a recorded caution to expulsion from the College</vt:lpstr>
    </vt:vector>
  </TitlesOfParts>
  <Company>Royal Military College of Canada</Company>
  <LinksUpToDate>false</LinksUpToDate>
  <CharactersWithSpaces>9640</CharactersWithSpaces>
  <SharedDoc>false</SharedDoc>
  <HLinks>
    <vt:vector size="12" baseType="variant">
      <vt:variant>
        <vt:i4>3342429</vt:i4>
      </vt:variant>
      <vt:variant>
        <vt:i4>3</vt:i4>
      </vt:variant>
      <vt:variant>
        <vt:i4>0</vt:i4>
      </vt:variant>
      <vt:variant>
        <vt:i4>5</vt:i4>
      </vt:variant>
      <vt:variant>
        <vt:lpwstr>mailto:weir-r@rmc.ca</vt:lpwstr>
      </vt:variant>
      <vt:variant>
        <vt:lpwstr/>
      </vt:variant>
      <vt:variant>
        <vt:i4>5570609</vt:i4>
      </vt:variant>
      <vt:variant>
        <vt:i4>0</vt:i4>
      </vt:variant>
      <vt:variant>
        <vt:i4>0</vt:i4>
      </vt:variant>
      <vt:variant>
        <vt:i4>5</vt:i4>
      </vt:variant>
      <vt:variant>
        <vt:lpwstr>mailto:juan.beltran@rmc.ca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Academic misconduct, including plagiarism, cheating, and other violations of academic ethics, is a serious academic infraction for which penalties may range from a recorded caution to expulsion from the College</dc:title>
  <dc:creator>Juan Beltran</dc:creator>
  <cp:lastModifiedBy>Francesco Ambrogi</cp:lastModifiedBy>
  <cp:revision>2</cp:revision>
  <cp:lastPrinted>2009-09-08T15:40:00Z</cp:lastPrinted>
  <dcterms:created xsi:type="dcterms:W3CDTF">2023-11-16T13:13:00Z</dcterms:created>
  <dcterms:modified xsi:type="dcterms:W3CDTF">2023-11-16T13:13:00Z</dcterms:modified>
</cp:coreProperties>
</file>