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right" w:leader="none" w:pos="9180"/>
        </w:tabs>
        <w:jc w:val="center"/>
        <w:rPr>
          <w:sz w:val="24"/>
          <w:szCs w:val="24"/>
        </w:rPr>
      </w:pPr>
      <w:bookmarkStart w:colFirst="0" w:colLast="0" w:name="_x2wpwwr52hsa" w:id="0"/>
      <w:bookmarkEnd w:id="0"/>
      <w:r w:rsidDel="00000000" w:rsidR="00000000" w:rsidRPr="00000000">
        <w:rPr>
          <w:b w:val="1"/>
          <w:bCs w:val="1"/>
          <w:rtl w:val="0"/>
        </w:rPr>
        <w:t xml:space="preserve">Information Architecture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Was a specific design phase for the Information Architecture of the tool appropriate and necessary? If yes, why? If no, why?</w:t>
      </w:r>
    </w:p>
    <w:p w:rsidR="00000000" w:rsidDel="00000000" w:rsidP="00000000" w:rsidRDefault="00000000" w:rsidRPr="00000000" w14:paraId="0000000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180"/>
        </w:tabs>
        <w:spacing w:before="120" w:lineRule="auto"/>
        <w:ind w:left="20" w:firstLine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If the answer to the previous question was yes, then: </w:t>
      </w:r>
    </w:p>
    <w:p w:rsidR="00000000" w:rsidDel="00000000" w:rsidP="00000000" w:rsidRDefault="00000000" w:rsidRPr="00000000" w14:paraId="00000008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Was a top down or bottom up approach selected (or both) for the Information Architecture of the application?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Top-Down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Bottom-up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Mixed approach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your choice is different from the existing tool, then justify your choice:</w:t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180"/>
        </w:tabs>
        <w:spacing w:before="120" w:lineRule="auto"/>
        <w:ind w:left="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What are the main decisions about the organization and labeling system? Are they different from the existing tool? </w:t>
      </w:r>
    </w:p>
    <w:p w:rsidR="00000000" w:rsidDel="00000000" w:rsidP="00000000" w:rsidRDefault="00000000" w:rsidRPr="00000000" w14:paraId="0000001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What are the most relevant metadata fields? Are they different from the existing tool?</w:t>
      </w:r>
    </w:p>
    <w:p w:rsidR="00000000" w:rsidDel="00000000" w:rsidP="00000000" w:rsidRDefault="00000000" w:rsidRPr="00000000" w14:paraId="0000001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51515"/>
          <w:sz w:val="28"/>
          <w:szCs w:val="28"/>
          <w:rtl w:val="0"/>
        </w:rPr>
        <w:t xml:space="preserve">How do you plan to design the</w:t>
      </w:r>
      <w:r w:rsidDel="00000000" w:rsidR="00000000" w:rsidRPr="00000000">
        <w:rPr>
          <w:rFonts w:ascii="Calibri" w:cs="Calibri" w:eastAsia="Calibri" w:hAnsi="Calibri"/>
          <w:color w:val="151515"/>
          <w:sz w:val="28"/>
          <w:szCs w:val="28"/>
          <w:rtl w:val="0"/>
        </w:rPr>
        <w:t xml:space="preserve"> navigation system?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Is it different from the existing tool?</w:t>
      </w:r>
    </w:p>
    <w:p w:rsidR="00000000" w:rsidDel="00000000" w:rsidP="00000000" w:rsidRDefault="00000000" w:rsidRPr="00000000" w14:paraId="0000001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i w:val="1"/>
          <w:iCs w:val="1"/>
          <w:color w:val="1515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180"/>
        </w:tabs>
        <w:spacing w:before="120" w:lineRule="auto"/>
        <w:ind w:left="0" w:firstLine="0"/>
        <w:rPr>
          <w:rFonts w:ascii="Calibri" w:cs="Calibri" w:eastAsia="Calibri" w:hAnsi="Calibri"/>
          <w:i w:val="1"/>
          <w:i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51515"/>
          <w:sz w:val="28"/>
          <w:szCs w:val="28"/>
          <w:rtl w:val="0"/>
        </w:rPr>
        <w:t xml:space="preserve">… continues on next page…</w:t>
      </w:r>
    </w:p>
    <w:p w:rsidR="00000000" w:rsidDel="00000000" w:rsidP="00000000" w:rsidRDefault="00000000" w:rsidRPr="00000000" w14:paraId="0000001A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i w:val="1"/>
          <w:iCs w:val="1"/>
          <w:color w:val="1515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i w:val="1"/>
          <w:i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51515"/>
          <w:sz w:val="28"/>
          <w:szCs w:val="28"/>
          <w:rtl w:val="0"/>
        </w:rPr>
        <w:t xml:space="preserve">Describe in brief your choices about: </w:t>
      </w:r>
    </w:p>
    <w:p w:rsidR="00000000" w:rsidDel="00000000" w:rsidP="00000000" w:rsidRDefault="00000000" w:rsidRPr="00000000" w14:paraId="0000001C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Browsing aids</w:t>
      </w:r>
    </w:p>
    <w:p w:rsidR="00000000" w:rsidDel="00000000" w:rsidP="00000000" w:rsidRDefault="00000000" w:rsidRPr="00000000" w14:paraId="0000001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Search aids</w:t>
      </w:r>
    </w:p>
    <w:p w:rsidR="00000000" w:rsidDel="00000000" w:rsidP="00000000" w:rsidRDefault="00000000" w:rsidRPr="00000000" w14:paraId="0000002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Contents and Tasks</w:t>
      </w:r>
    </w:p>
    <w:p w:rsidR="00000000" w:rsidDel="00000000" w:rsidP="00000000" w:rsidRDefault="00000000" w:rsidRPr="00000000" w14:paraId="0000002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515"/>
          <w:sz w:val="28"/>
          <w:szCs w:val="28"/>
          <w:rtl w:val="0"/>
        </w:rPr>
        <w:t xml:space="preserve">Invisible components</w:t>
      </w:r>
    </w:p>
    <w:p w:rsidR="00000000" w:rsidDel="00000000" w:rsidP="00000000" w:rsidRDefault="00000000" w:rsidRPr="00000000" w14:paraId="0000002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180"/>
        </w:tabs>
        <w:spacing w:before="120" w:lineRule="auto"/>
        <w:ind w:left="20" w:firstLine="0"/>
        <w:rPr>
          <w:rFonts w:ascii="Calibri" w:cs="Calibri" w:eastAsia="Calibri" w:hAnsi="Calibri"/>
          <w:b w:val="1"/>
          <w:bCs w:val="1"/>
          <w:color w:val="15151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