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932" w:rsidRDefault="00252932" w:rsidP="00252932">
      <w:pPr>
        <w:pStyle w:val="NormaleWeb"/>
      </w:pPr>
      <w:r>
        <w:t xml:space="preserve">Ho importato e organizzato i dati relativi a ordini, pagamenti, recensioni, </w:t>
      </w:r>
      <w:proofErr w:type="spellStart"/>
      <w:r>
        <w:t>geolocalizzazione</w:t>
      </w:r>
      <w:proofErr w:type="spellEnd"/>
      <w:r>
        <w:t xml:space="preserve"> e calendario. Ho standardizzato le informazioni temporali tramite una tabella Calendario, utilizzata per le analisi mensili e annuali. Ho verificato e strutturato i campi chiave (ID ordine, stato ordine, stato geografico, importi dei pagamenti e punteggi delle recensioni) per renderli coerenti e utilizzabili nelle analisi.</w:t>
      </w:r>
    </w:p>
    <w:p w:rsidR="00252932" w:rsidRDefault="00252932" w:rsidP="00252932">
      <w:pPr>
        <w:pStyle w:val="NormaleWeb"/>
      </w:pPr>
      <w:r>
        <w:t>Successivamente, ho costruito un modello relazionale collegando le diverse tabelle attraverso le chiavi comuni, utilizzando gli ordini come elemento centrale del modello. Ho creato misure aggregate per il conteggio degli ordini, la somma dei ricavi, il confronto dei ricavi anno su anno (</w:t>
      </w:r>
      <w:proofErr w:type="spellStart"/>
      <w:r>
        <w:t>YoY</w:t>
      </w:r>
      <w:proofErr w:type="spellEnd"/>
      <w:r>
        <w:t>) e l'analisi della distribuzione delle recensioni. Ho inoltre utilizzato la tabella Calendario come dimensione temporale per consentire analisi per anno e mese.</w:t>
      </w:r>
    </w:p>
    <w:p w:rsidR="00252932" w:rsidRDefault="00252932" w:rsidP="00252932">
      <w:pPr>
        <w:pStyle w:val="NormaleWeb"/>
      </w:pPr>
      <w:r>
        <w:t xml:space="preserve">Infine, ho realizzato </w:t>
      </w:r>
      <w:proofErr w:type="spellStart"/>
      <w:r>
        <w:t>dashboard</w:t>
      </w:r>
      <w:proofErr w:type="spellEnd"/>
      <w:r>
        <w:t xml:space="preserve"> focalizzate su differenti KPI. Ho sviluppato visualizzazioni dedicate all'andamento dei volumi degli ordini nel tempo, all'analisi degli ordini per stato, al confronto dei volumi tra le diverse aree geografiche, al monitoraggio dei ricavi nel tempo, alla distribuzione delle recensioni e al confronto dei ricavi tra anni diversi attraverso indicatori </w:t>
      </w:r>
      <w:proofErr w:type="spellStart"/>
      <w:r>
        <w:t>YoY</w:t>
      </w:r>
      <w:proofErr w:type="spellEnd"/>
      <w:r>
        <w:t xml:space="preserve">. Per rendere l'analisi più dinamica e interattiva, ho inserito </w:t>
      </w:r>
      <w:proofErr w:type="spellStart"/>
      <w:r>
        <w:t>slicer</w:t>
      </w:r>
      <w:proofErr w:type="spellEnd"/>
      <w:r>
        <w:t xml:space="preserve"> e filtri relativi ad anno, mese, stato dell'ordine e area geografica, permettendo l'esplorazione dei dati da diverse prospettive temporali e territoriali.</w:t>
      </w:r>
    </w:p>
    <w:p w:rsidR="000B04B5" w:rsidRDefault="00252932">
      <w:bookmarkStart w:id="0" w:name="_GoBack"/>
      <w:bookmarkEnd w:id="0"/>
    </w:p>
    <w:sectPr w:rsidR="000B04B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932"/>
    <w:rsid w:val="0010183B"/>
    <w:rsid w:val="001D7E63"/>
    <w:rsid w:val="0025293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0B3131-A6FC-459F-A54C-BDCC5B894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252932"/>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5391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221</Words>
  <Characters>1264</Characters>
  <Application>Microsoft Office Word</Application>
  <DocSecurity>0</DocSecurity>
  <Lines>10</Lines>
  <Paragraphs>2</Paragraphs>
  <ScaleCrop>false</ScaleCrop>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dc:creator>
  <cp:keywords/>
  <dc:description/>
  <cp:lastModifiedBy>Francesco</cp:lastModifiedBy>
  <cp:revision>1</cp:revision>
  <dcterms:created xsi:type="dcterms:W3CDTF">2026-06-02T17:08:00Z</dcterms:created>
  <dcterms:modified xsi:type="dcterms:W3CDTF">2026-06-02T17:09:00Z</dcterms:modified>
</cp:coreProperties>
</file>