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34D8" w:rsidRPr="00022097" w:rsidRDefault="006034D8" w:rsidP="000E194A">
      <w:pPr>
        <w:autoSpaceDE w:val="0"/>
        <w:autoSpaceDN w:val="0"/>
        <w:adjustRightInd w:val="0"/>
        <w:spacing w:after="0" w:line="240" w:lineRule="auto"/>
        <w:rPr>
          <w:rFonts w:ascii="Century" w:hAnsi="Century" w:cs="Times New Roman"/>
          <w:b/>
          <w:i/>
          <w:sz w:val="44"/>
          <w:szCs w:val="28"/>
          <w:lang w:val="en-US"/>
        </w:rPr>
      </w:pPr>
      <w:r w:rsidRPr="00022097">
        <w:rPr>
          <w:rFonts w:ascii="Century" w:hAnsi="Century" w:cs="Times New Roman"/>
          <w:b/>
          <w:i/>
          <w:sz w:val="44"/>
          <w:szCs w:val="28"/>
          <w:lang w:val="en-US"/>
        </w:rPr>
        <w:t>Chapter 2</w:t>
      </w:r>
    </w:p>
    <w:p w:rsidR="006034D8" w:rsidRPr="006034D8" w:rsidRDefault="006034D8" w:rsidP="006034D8">
      <w:pPr>
        <w:autoSpaceDE w:val="0"/>
        <w:autoSpaceDN w:val="0"/>
        <w:adjustRightInd w:val="0"/>
        <w:spacing w:after="0" w:line="240" w:lineRule="auto"/>
        <w:rPr>
          <w:rFonts w:ascii="CMBX12" w:hAnsi="CMBX12" w:cs="CMBX12"/>
          <w:sz w:val="41"/>
          <w:szCs w:val="41"/>
        </w:rPr>
      </w:pPr>
    </w:p>
    <w:p w:rsidR="006034D8" w:rsidRDefault="00022097" w:rsidP="006034D8">
      <w:pPr>
        <w:autoSpaceDE w:val="0"/>
        <w:autoSpaceDN w:val="0"/>
        <w:adjustRightInd w:val="0"/>
        <w:spacing w:after="0" w:line="240" w:lineRule="auto"/>
        <w:rPr>
          <w:rFonts w:ascii="Arial" w:hAnsi="Arial" w:cs="Arial"/>
          <w:sz w:val="32"/>
          <w:szCs w:val="50"/>
        </w:rPr>
      </w:pPr>
      <w:r>
        <w:rPr>
          <w:rFonts w:ascii="Century" w:hAnsi="Century" w:cs="Times New Roman"/>
          <w:b/>
          <w:i/>
          <w:sz w:val="44"/>
          <w:szCs w:val="28"/>
          <w:lang w:val="en-US"/>
        </w:rPr>
        <w:t xml:space="preserve">2 </w:t>
      </w:r>
      <w:r w:rsidR="006034D8" w:rsidRPr="00022097">
        <w:rPr>
          <w:rFonts w:ascii="Century" w:hAnsi="Century" w:cs="Times New Roman"/>
          <w:b/>
          <w:i/>
          <w:sz w:val="44"/>
          <w:szCs w:val="28"/>
          <w:lang w:val="en-US"/>
        </w:rPr>
        <w:t>Project size, cost and effort estimation</w:t>
      </w:r>
    </w:p>
    <w:p w:rsidR="006034D8" w:rsidRPr="006034D8" w:rsidRDefault="006034D8" w:rsidP="006034D8">
      <w:pPr>
        <w:autoSpaceDE w:val="0"/>
        <w:autoSpaceDN w:val="0"/>
        <w:adjustRightInd w:val="0"/>
        <w:spacing w:after="0" w:line="240" w:lineRule="auto"/>
        <w:jc w:val="both"/>
        <w:rPr>
          <w:rFonts w:ascii="Arial" w:hAnsi="Arial" w:cs="Arial"/>
          <w:sz w:val="32"/>
          <w:szCs w:val="50"/>
        </w:rPr>
      </w:pPr>
    </w:p>
    <w:p w:rsidR="006034D8" w:rsidRPr="00022097" w:rsidRDefault="006034D8" w:rsidP="00022097">
      <w:pPr>
        <w:autoSpaceDE w:val="0"/>
        <w:autoSpaceDN w:val="0"/>
        <w:adjustRightInd w:val="0"/>
        <w:spacing w:after="0" w:line="240" w:lineRule="auto"/>
        <w:jc w:val="both"/>
        <w:rPr>
          <w:rFonts w:ascii="Century" w:hAnsi="Century" w:cs="Times New Roman"/>
          <w:sz w:val="28"/>
          <w:szCs w:val="28"/>
          <w:lang w:val="en-US"/>
        </w:rPr>
      </w:pPr>
      <w:r w:rsidRPr="00022097">
        <w:rPr>
          <w:rFonts w:ascii="Century" w:hAnsi="Century" w:cs="Times New Roman"/>
          <w:sz w:val="28"/>
          <w:szCs w:val="28"/>
          <w:lang w:val="en-US"/>
        </w:rPr>
        <w:t>This section is specifically focused on pr</w:t>
      </w:r>
      <w:r w:rsidR="00022097">
        <w:rPr>
          <w:rFonts w:ascii="Century" w:hAnsi="Century" w:cs="Times New Roman"/>
          <w:sz w:val="28"/>
          <w:szCs w:val="28"/>
          <w:lang w:val="en-US"/>
        </w:rPr>
        <w:t xml:space="preserve">oviding some </w:t>
      </w:r>
      <w:r w:rsidRPr="00022097">
        <w:rPr>
          <w:rFonts w:ascii="Century" w:hAnsi="Century" w:cs="Times New Roman"/>
          <w:sz w:val="28"/>
          <w:szCs w:val="28"/>
          <w:lang w:val="en-US"/>
        </w:rPr>
        <w:t>estimations of the expected size, cost and required effort of</w:t>
      </w:r>
      <w:r w:rsidR="00022097">
        <w:rPr>
          <w:rFonts w:ascii="Century" w:hAnsi="Century" w:cs="Times New Roman"/>
          <w:sz w:val="28"/>
          <w:szCs w:val="28"/>
          <w:lang w:val="en-US"/>
        </w:rPr>
        <w:t xml:space="preserve"> </w:t>
      </w:r>
      <w:r w:rsidRPr="00022097">
        <w:rPr>
          <w:rFonts w:ascii="Century" w:hAnsi="Century" w:cs="Times New Roman"/>
          <w:sz w:val="28"/>
          <w:szCs w:val="28"/>
          <w:lang w:val="en-US"/>
        </w:rPr>
        <w:t>PowerEnjoy.</w:t>
      </w:r>
    </w:p>
    <w:p w:rsidR="006034D8" w:rsidRPr="00022097" w:rsidRDefault="006034D8" w:rsidP="00022097">
      <w:pPr>
        <w:autoSpaceDE w:val="0"/>
        <w:autoSpaceDN w:val="0"/>
        <w:adjustRightInd w:val="0"/>
        <w:spacing w:after="0" w:line="240" w:lineRule="auto"/>
        <w:jc w:val="both"/>
        <w:rPr>
          <w:rFonts w:ascii="Century" w:hAnsi="Century" w:cs="Times New Roman"/>
          <w:sz w:val="28"/>
          <w:szCs w:val="28"/>
          <w:lang w:val="en-US"/>
        </w:rPr>
      </w:pPr>
      <w:r w:rsidRPr="00022097">
        <w:rPr>
          <w:rFonts w:ascii="Century" w:hAnsi="Century" w:cs="Times New Roman"/>
          <w:sz w:val="28"/>
          <w:szCs w:val="28"/>
          <w:lang w:val="en-US"/>
        </w:rPr>
        <w:t>For the size estimation part we will essentially use the Function Points approach, taking into account all the main functionalities of PowerEnjoy and estimating the correspondent amount of lines of code to be written in Java. This estimation will only take into account the parts of the project that concur to the implementation of the business logic and will disregardthe aspects concerning the user interface.</w:t>
      </w:r>
    </w:p>
    <w:p w:rsidR="00D46246" w:rsidRPr="00022097" w:rsidRDefault="006034D8" w:rsidP="00022097">
      <w:pPr>
        <w:autoSpaceDE w:val="0"/>
        <w:autoSpaceDN w:val="0"/>
        <w:adjustRightInd w:val="0"/>
        <w:spacing w:after="0" w:line="240" w:lineRule="auto"/>
        <w:jc w:val="both"/>
        <w:rPr>
          <w:rFonts w:ascii="Century" w:hAnsi="Century" w:cs="Times New Roman"/>
          <w:sz w:val="28"/>
          <w:szCs w:val="28"/>
          <w:lang w:val="en-US"/>
        </w:rPr>
      </w:pPr>
      <w:r w:rsidRPr="00022097">
        <w:rPr>
          <w:rFonts w:ascii="Century" w:hAnsi="Century" w:cs="Times New Roman"/>
          <w:sz w:val="28"/>
          <w:szCs w:val="28"/>
          <w:lang w:val="en-US"/>
        </w:rPr>
        <w:t>For the cost and effort estimation we will instead rely on the COCOMO approach, using as initial guidance the amount of lines of code computed with the FP approach.</w:t>
      </w:r>
    </w:p>
    <w:p w:rsidR="006034D8" w:rsidRPr="00022097" w:rsidRDefault="006034D8" w:rsidP="00351551">
      <w:pPr>
        <w:autoSpaceDE w:val="0"/>
        <w:autoSpaceDN w:val="0"/>
        <w:adjustRightInd w:val="0"/>
        <w:spacing w:after="0" w:line="240" w:lineRule="auto"/>
        <w:rPr>
          <w:rFonts w:ascii="Century" w:hAnsi="Century" w:cs="Times New Roman"/>
          <w:sz w:val="28"/>
          <w:szCs w:val="28"/>
          <w:lang w:val="en-US"/>
        </w:rPr>
      </w:pPr>
    </w:p>
    <w:p w:rsidR="00351551" w:rsidRDefault="00351551" w:rsidP="00351551">
      <w:pPr>
        <w:autoSpaceDE w:val="0"/>
        <w:autoSpaceDN w:val="0"/>
        <w:adjustRightInd w:val="0"/>
        <w:spacing w:after="0" w:line="240" w:lineRule="auto"/>
        <w:rPr>
          <w:rFonts w:ascii="Century" w:hAnsi="Century" w:cs="Times New Roman"/>
          <w:b/>
          <w:i/>
          <w:sz w:val="44"/>
          <w:szCs w:val="28"/>
          <w:lang w:val="en-US"/>
        </w:rPr>
      </w:pPr>
      <w:r w:rsidRPr="00351551">
        <w:rPr>
          <w:rFonts w:ascii="Century" w:hAnsi="Century" w:cs="Times New Roman"/>
          <w:b/>
          <w:i/>
          <w:sz w:val="44"/>
          <w:szCs w:val="28"/>
          <w:lang w:val="en-US"/>
        </w:rPr>
        <w:t>2.1</w:t>
      </w:r>
      <w:r w:rsidRPr="00351551">
        <w:rPr>
          <w:rFonts w:ascii="Century" w:hAnsi="Century" w:cs="Times New Roman"/>
          <w:b/>
          <w:i/>
          <w:sz w:val="44"/>
          <w:szCs w:val="28"/>
          <w:lang w:val="en-US"/>
        </w:rPr>
        <w:tab/>
        <w:t>Size estimation: function points</w:t>
      </w:r>
    </w:p>
    <w:p w:rsidR="00351551" w:rsidRPr="00351551" w:rsidRDefault="00351551" w:rsidP="00351551">
      <w:pPr>
        <w:autoSpaceDE w:val="0"/>
        <w:autoSpaceDN w:val="0"/>
        <w:adjustRightInd w:val="0"/>
        <w:spacing w:after="0" w:line="240" w:lineRule="auto"/>
        <w:rPr>
          <w:rFonts w:ascii="Century" w:hAnsi="Century" w:cs="Times New Roman"/>
          <w:b/>
          <w:i/>
          <w:sz w:val="44"/>
          <w:szCs w:val="28"/>
          <w:lang w:val="en-US"/>
        </w:rPr>
      </w:pPr>
    </w:p>
    <w:p w:rsidR="00351551" w:rsidRPr="00351551" w:rsidRDefault="00351551" w:rsidP="00351551">
      <w:pPr>
        <w:autoSpaceDE w:val="0"/>
        <w:autoSpaceDN w:val="0"/>
        <w:adjustRightInd w:val="0"/>
        <w:spacing w:after="0" w:line="240" w:lineRule="auto"/>
        <w:jc w:val="both"/>
        <w:rPr>
          <w:rFonts w:ascii="Century" w:hAnsi="Century" w:cs="Times New Roman"/>
          <w:sz w:val="28"/>
          <w:szCs w:val="28"/>
          <w:lang w:val="en-US"/>
        </w:rPr>
      </w:pPr>
      <w:r w:rsidRPr="00351551">
        <w:rPr>
          <w:rFonts w:ascii="Century" w:hAnsi="Century" w:cs="Times New Roman"/>
          <w:sz w:val="28"/>
          <w:szCs w:val="28"/>
          <w:lang w:val="en-US"/>
        </w:rPr>
        <w:t>A function point is a "unit of measurement" to express the amount of business functionality an information system (as a product) provides to a user. Function points are used to compute a functional size measurement (FSM) of software.</w:t>
      </w:r>
    </w:p>
    <w:p w:rsidR="00351551" w:rsidRPr="00351551" w:rsidRDefault="00351551" w:rsidP="00351551">
      <w:pPr>
        <w:autoSpaceDE w:val="0"/>
        <w:autoSpaceDN w:val="0"/>
        <w:adjustRightInd w:val="0"/>
        <w:spacing w:after="0" w:line="240" w:lineRule="auto"/>
        <w:jc w:val="both"/>
        <w:rPr>
          <w:rFonts w:ascii="Century" w:hAnsi="Century" w:cs="Times New Roman"/>
          <w:sz w:val="28"/>
          <w:szCs w:val="28"/>
          <w:lang w:val="en-US"/>
        </w:rPr>
      </w:pPr>
      <w:r w:rsidRPr="00351551">
        <w:rPr>
          <w:rFonts w:ascii="Century" w:hAnsi="Century" w:cs="Times New Roman"/>
          <w:sz w:val="28"/>
          <w:szCs w:val="28"/>
          <w:lang w:val="en-US"/>
        </w:rPr>
        <w:t>An important assumption is that the dimension of PowerEnJoy platform is characterized based on the functionalities that it has to offer.</w:t>
      </w:r>
    </w:p>
    <w:p w:rsidR="00351551" w:rsidRPr="00351551" w:rsidRDefault="00351551" w:rsidP="00351551">
      <w:pPr>
        <w:autoSpaceDE w:val="0"/>
        <w:autoSpaceDN w:val="0"/>
        <w:adjustRightInd w:val="0"/>
        <w:spacing w:after="0" w:line="240" w:lineRule="auto"/>
        <w:jc w:val="both"/>
        <w:rPr>
          <w:rFonts w:ascii="Century" w:hAnsi="Century" w:cs="Times New Roman"/>
          <w:sz w:val="28"/>
          <w:szCs w:val="28"/>
          <w:lang w:val="en-US"/>
        </w:rPr>
      </w:pPr>
      <w:r w:rsidRPr="00351551">
        <w:rPr>
          <w:rFonts w:ascii="Century" w:hAnsi="Century" w:cs="Times New Roman"/>
          <w:sz w:val="28"/>
          <w:szCs w:val="28"/>
          <w:lang w:val="en-US"/>
        </w:rPr>
        <w:t>The Function Points approach provides an estimation of the size of a project taking as inputs the amount of functionalities to be developed and their complexity.</w:t>
      </w:r>
    </w:p>
    <w:p w:rsidR="006B2D5A" w:rsidRPr="00351551" w:rsidRDefault="00351551" w:rsidP="00351551">
      <w:pPr>
        <w:autoSpaceDE w:val="0"/>
        <w:autoSpaceDN w:val="0"/>
        <w:adjustRightInd w:val="0"/>
        <w:spacing w:after="0" w:line="240" w:lineRule="auto"/>
        <w:jc w:val="both"/>
        <w:rPr>
          <w:rFonts w:ascii="Century" w:hAnsi="Century" w:cs="Times New Roman"/>
          <w:sz w:val="28"/>
          <w:szCs w:val="28"/>
          <w:lang w:val="en-US"/>
        </w:rPr>
      </w:pPr>
      <w:r w:rsidRPr="00351551">
        <w:rPr>
          <w:rFonts w:ascii="Century" w:hAnsi="Century" w:cs="Times New Roman"/>
          <w:sz w:val="28"/>
          <w:szCs w:val="28"/>
          <w:lang w:val="en-US"/>
        </w:rPr>
        <w:lastRenderedPageBreak/>
        <w:t>The estimation is based on the usage of figures obtained through statistical analysis of real projects, which have been properly normalized and condensed in the following tables:</w:t>
      </w:r>
    </w:p>
    <w:p w:rsidR="00351551" w:rsidRDefault="00351551" w:rsidP="00351551">
      <w:pPr>
        <w:spacing w:after="3" w:line="265" w:lineRule="auto"/>
        <w:ind w:right="1855"/>
        <w:rPr>
          <w:rFonts w:ascii="CMBX12" w:hAnsi="CMBX12" w:cs="CMBX12"/>
          <w:sz w:val="29"/>
          <w:szCs w:val="29"/>
        </w:rPr>
      </w:pPr>
    </w:p>
    <w:p w:rsidR="00022097" w:rsidRPr="00351551" w:rsidRDefault="00351551" w:rsidP="00871B65">
      <w:pPr>
        <w:spacing w:after="3" w:line="265" w:lineRule="auto"/>
        <w:ind w:right="1855"/>
        <w:rPr>
          <w:rFonts w:ascii="Cambria" w:eastAsia="Cambria" w:hAnsi="Cambria" w:cs="Cambria"/>
          <w:color w:val="000000"/>
          <w:lang w:val="en-US" w:eastAsia="zh-CN"/>
        </w:rPr>
      </w:pPr>
      <w:r w:rsidRPr="00351551">
        <w:rPr>
          <w:rFonts w:ascii="Cambria" w:eastAsia="Cambria" w:hAnsi="Cambria" w:cs="Cambria"/>
          <w:color w:val="000000"/>
          <w:lang w:val="en-US" w:eastAsia="zh-CN"/>
        </w:rPr>
        <w:t>For Internal Logic Files and External Logic Files</w:t>
      </w:r>
    </w:p>
    <w:tbl>
      <w:tblPr>
        <w:tblStyle w:val="Grigliatabellachiara"/>
        <w:tblW w:w="4000" w:type="dxa"/>
        <w:tblInd w:w="-5" w:type="dxa"/>
        <w:tblLook w:val="04A0" w:firstRow="1" w:lastRow="0" w:firstColumn="1" w:lastColumn="0" w:noHBand="0" w:noVBand="1"/>
      </w:tblPr>
      <w:tblGrid>
        <w:gridCol w:w="1832"/>
        <w:gridCol w:w="681"/>
        <w:gridCol w:w="793"/>
        <w:gridCol w:w="694"/>
      </w:tblGrid>
      <w:tr w:rsidR="00351551" w:rsidRPr="00351551" w:rsidTr="00871B65">
        <w:trPr>
          <w:trHeight w:val="279"/>
        </w:trPr>
        <w:tc>
          <w:tcPr>
            <w:tcW w:w="1832" w:type="dxa"/>
          </w:tcPr>
          <w:p w:rsidR="00351551" w:rsidRPr="00351551" w:rsidRDefault="00351551" w:rsidP="00351551">
            <w:pPr>
              <w:rPr>
                <w:rFonts w:ascii="Cambria" w:eastAsia="Cambria" w:hAnsi="Cambria" w:cs="Cambria"/>
                <w:color w:val="000000"/>
                <w:lang w:val="en-US" w:eastAsia="zh-CN"/>
              </w:rPr>
            </w:pPr>
          </w:p>
        </w:tc>
        <w:tc>
          <w:tcPr>
            <w:tcW w:w="2168" w:type="dxa"/>
            <w:gridSpan w:val="3"/>
          </w:tcPr>
          <w:p w:rsidR="00351551" w:rsidRPr="00351551" w:rsidRDefault="00351551" w:rsidP="00351551">
            <w:pPr>
              <w:ind w:right="4"/>
              <w:jc w:val="center"/>
              <w:rPr>
                <w:rFonts w:ascii="Century" w:hAnsi="Century" w:cs="Times New Roman"/>
                <w:i/>
                <w:sz w:val="24"/>
                <w:szCs w:val="28"/>
                <w:lang w:val="en-US"/>
              </w:rPr>
            </w:pPr>
            <w:r w:rsidRPr="00351551">
              <w:rPr>
                <w:rFonts w:ascii="Century" w:hAnsi="Century" w:cs="Times New Roman"/>
                <w:i/>
                <w:sz w:val="24"/>
                <w:szCs w:val="28"/>
                <w:lang w:val="en-US"/>
              </w:rPr>
              <w:t>Data Elements</w:t>
            </w:r>
          </w:p>
        </w:tc>
      </w:tr>
      <w:tr w:rsidR="00351551" w:rsidRPr="00351551" w:rsidTr="00871B65">
        <w:trPr>
          <w:trHeight w:val="279"/>
        </w:trPr>
        <w:tc>
          <w:tcPr>
            <w:tcW w:w="1832" w:type="dxa"/>
          </w:tcPr>
          <w:p w:rsidR="00351551" w:rsidRPr="00351551" w:rsidRDefault="00351551" w:rsidP="00351551">
            <w:pPr>
              <w:rPr>
                <w:rFonts w:ascii="Cambria" w:eastAsia="Cambria" w:hAnsi="Cambria" w:cs="Cambria"/>
                <w:color w:val="000000"/>
                <w:lang w:val="it-IT" w:eastAsia="zh-CN"/>
              </w:rPr>
            </w:pPr>
            <w:r w:rsidRPr="00351551">
              <w:rPr>
                <w:rFonts w:ascii="Cambria" w:eastAsia="Cambria" w:hAnsi="Cambria" w:cs="Cambria"/>
                <w:i/>
                <w:color w:val="000000"/>
                <w:lang w:val="it-IT" w:eastAsia="zh-CN"/>
              </w:rPr>
              <w:t>Record Elements</w:t>
            </w:r>
          </w:p>
        </w:tc>
        <w:tc>
          <w:tcPr>
            <w:tcW w:w="681" w:type="dxa"/>
          </w:tcPr>
          <w:p w:rsidR="00351551" w:rsidRPr="00351551" w:rsidRDefault="00351551" w:rsidP="00351551">
            <w:pPr>
              <w:rPr>
                <w:rFonts w:ascii="Cambria" w:eastAsia="Cambria" w:hAnsi="Cambria" w:cs="Cambria"/>
                <w:color w:val="000000"/>
                <w:lang w:val="it-IT" w:eastAsia="zh-CN"/>
              </w:rPr>
            </w:pPr>
            <w:r w:rsidRPr="00351551">
              <w:rPr>
                <w:rFonts w:ascii="Cambria" w:eastAsia="Cambria" w:hAnsi="Cambria" w:cs="Cambria"/>
                <w:i/>
                <w:color w:val="000000"/>
                <w:lang w:val="it-IT" w:eastAsia="zh-CN"/>
              </w:rPr>
              <w:t>1-19</w:t>
            </w:r>
          </w:p>
        </w:tc>
        <w:tc>
          <w:tcPr>
            <w:tcW w:w="793" w:type="dxa"/>
          </w:tcPr>
          <w:p w:rsidR="00351551" w:rsidRPr="00351551" w:rsidRDefault="00351551" w:rsidP="00351551">
            <w:pPr>
              <w:rPr>
                <w:rFonts w:ascii="Cambria" w:eastAsia="Cambria" w:hAnsi="Cambria" w:cs="Cambria"/>
                <w:color w:val="000000"/>
                <w:lang w:val="it-IT" w:eastAsia="zh-CN"/>
              </w:rPr>
            </w:pPr>
            <w:r w:rsidRPr="00351551">
              <w:rPr>
                <w:rFonts w:ascii="Cambria" w:eastAsia="Cambria" w:hAnsi="Cambria" w:cs="Cambria"/>
                <w:i/>
                <w:color w:val="000000"/>
                <w:lang w:val="it-IT" w:eastAsia="zh-CN"/>
              </w:rPr>
              <w:t>20-50</w:t>
            </w:r>
          </w:p>
        </w:tc>
        <w:tc>
          <w:tcPr>
            <w:tcW w:w="694" w:type="dxa"/>
          </w:tcPr>
          <w:p w:rsidR="00351551" w:rsidRPr="00351551" w:rsidRDefault="00351551" w:rsidP="00351551">
            <w:pPr>
              <w:ind w:left="28"/>
              <w:rPr>
                <w:rFonts w:ascii="Cambria" w:eastAsia="Cambria" w:hAnsi="Cambria" w:cs="Cambria"/>
                <w:color w:val="000000"/>
                <w:lang w:val="it-IT" w:eastAsia="zh-CN"/>
              </w:rPr>
            </w:pPr>
            <w:r w:rsidRPr="00351551">
              <w:rPr>
                <w:rFonts w:ascii="Cambria" w:eastAsia="Cambria" w:hAnsi="Cambria" w:cs="Cambria"/>
                <w:i/>
                <w:color w:val="000000"/>
                <w:lang w:val="it-IT" w:eastAsia="zh-CN"/>
              </w:rPr>
              <w:t>51+</w:t>
            </w:r>
          </w:p>
        </w:tc>
      </w:tr>
      <w:tr w:rsidR="00351551" w:rsidRPr="00351551" w:rsidTr="00871B65">
        <w:trPr>
          <w:trHeight w:val="275"/>
        </w:trPr>
        <w:tc>
          <w:tcPr>
            <w:tcW w:w="1832" w:type="dxa"/>
          </w:tcPr>
          <w:p w:rsidR="00351551" w:rsidRPr="00351551" w:rsidRDefault="00351551" w:rsidP="00351551">
            <w:pPr>
              <w:ind w:right="4"/>
              <w:jc w:val="center"/>
              <w:rPr>
                <w:rFonts w:ascii="Cambria" w:eastAsia="Cambria" w:hAnsi="Cambria" w:cs="Cambria"/>
                <w:color w:val="000000"/>
                <w:lang w:val="it-IT" w:eastAsia="zh-CN"/>
              </w:rPr>
            </w:pPr>
            <w:r w:rsidRPr="00351551">
              <w:rPr>
                <w:rFonts w:ascii="Cambria" w:eastAsia="Cambria" w:hAnsi="Cambria" w:cs="Cambria"/>
                <w:color w:val="000000"/>
                <w:lang w:val="it-IT" w:eastAsia="zh-CN"/>
              </w:rPr>
              <w:t>1</w:t>
            </w:r>
          </w:p>
        </w:tc>
        <w:tc>
          <w:tcPr>
            <w:tcW w:w="681" w:type="dxa"/>
          </w:tcPr>
          <w:p w:rsidR="00351551" w:rsidRPr="00351551" w:rsidRDefault="00351551" w:rsidP="00351551">
            <w:pPr>
              <w:ind w:left="23"/>
              <w:rPr>
                <w:rFonts w:ascii="Cambria" w:eastAsia="Cambria" w:hAnsi="Cambria" w:cs="Cambria"/>
                <w:color w:val="000000"/>
                <w:lang w:val="it-IT" w:eastAsia="zh-CN"/>
              </w:rPr>
            </w:pPr>
            <w:r w:rsidRPr="00351551">
              <w:rPr>
                <w:rFonts w:ascii="Cambria" w:eastAsia="Cambria" w:hAnsi="Cambria" w:cs="Cambria"/>
                <w:color w:val="000000"/>
                <w:lang w:val="it-IT" w:eastAsia="zh-CN"/>
              </w:rPr>
              <w:t>Low</w:t>
            </w:r>
          </w:p>
        </w:tc>
        <w:tc>
          <w:tcPr>
            <w:tcW w:w="793" w:type="dxa"/>
          </w:tcPr>
          <w:p w:rsidR="00351551" w:rsidRPr="00351551" w:rsidRDefault="00351551" w:rsidP="00351551">
            <w:pPr>
              <w:ind w:left="78"/>
              <w:rPr>
                <w:rFonts w:ascii="Cambria" w:eastAsia="Cambria" w:hAnsi="Cambria" w:cs="Cambria"/>
                <w:color w:val="000000"/>
                <w:lang w:val="it-IT" w:eastAsia="zh-CN"/>
              </w:rPr>
            </w:pPr>
            <w:r w:rsidRPr="00351551">
              <w:rPr>
                <w:rFonts w:ascii="Cambria" w:eastAsia="Cambria" w:hAnsi="Cambria" w:cs="Cambria"/>
                <w:color w:val="000000"/>
                <w:lang w:val="it-IT" w:eastAsia="zh-CN"/>
              </w:rPr>
              <w:t>Low</w:t>
            </w:r>
          </w:p>
        </w:tc>
        <w:tc>
          <w:tcPr>
            <w:tcW w:w="694" w:type="dxa"/>
          </w:tcPr>
          <w:p w:rsidR="00351551" w:rsidRPr="00351551" w:rsidRDefault="00351551" w:rsidP="00351551">
            <w:pPr>
              <w:ind w:left="33"/>
              <w:rPr>
                <w:rFonts w:ascii="Cambria" w:eastAsia="Cambria" w:hAnsi="Cambria" w:cs="Cambria"/>
                <w:color w:val="000000"/>
                <w:lang w:val="it-IT" w:eastAsia="zh-CN"/>
              </w:rPr>
            </w:pPr>
            <w:r w:rsidRPr="00351551">
              <w:rPr>
                <w:rFonts w:ascii="Cambria" w:eastAsia="Cambria" w:hAnsi="Cambria" w:cs="Cambria"/>
                <w:color w:val="000000"/>
                <w:lang w:val="it-IT" w:eastAsia="zh-CN"/>
              </w:rPr>
              <w:t>Avg</w:t>
            </w:r>
          </w:p>
        </w:tc>
      </w:tr>
      <w:tr w:rsidR="00351551" w:rsidRPr="00351551" w:rsidTr="00871B65">
        <w:trPr>
          <w:trHeight w:val="271"/>
        </w:trPr>
        <w:tc>
          <w:tcPr>
            <w:tcW w:w="1832" w:type="dxa"/>
          </w:tcPr>
          <w:p w:rsidR="00351551" w:rsidRPr="00351551" w:rsidRDefault="00351551" w:rsidP="00351551">
            <w:pPr>
              <w:ind w:right="4"/>
              <w:jc w:val="center"/>
              <w:rPr>
                <w:rFonts w:ascii="Cambria" w:eastAsia="Cambria" w:hAnsi="Cambria" w:cs="Cambria"/>
                <w:color w:val="000000"/>
                <w:lang w:val="it-IT" w:eastAsia="zh-CN"/>
              </w:rPr>
            </w:pPr>
            <w:r w:rsidRPr="00351551">
              <w:rPr>
                <w:rFonts w:ascii="Cambria" w:eastAsia="Cambria" w:hAnsi="Cambria" w:cs="Cambria"/>
                <w:color w:val="000000"/>
                <w:lang w:val="it-IT" w:eastAsia="zh-CN"/>
              </w:rPr>
              <w:t>2-5</w:t>
            </w:r>
          </w:p>
        </w:tc>
        <w:tc>
          <w:tcPr>
            <w:tcW w:w="681" w:type="dxa"/>
          </w:tcPr>
          <w:p w:rsidR="00351551" w:rsidRPr="00351551" w:rsidRDefault="00351551" w:rsidP="00351551">
            <w:pPr>
              <w:ind w:left="23"/>
              <w:rPr>
                <w:rFonts w:ascii="Cambria" w:eastAsia="Cambria" w:hAnsi="Cambria" w:cs="Cambria"/>
                <w:color w:val="000000"/>
                <w:lang w:val="it-IT" w:eastAsia="zh-CN"/>
              </w:rPr>
            </w:pPr>
            <w:r w:rsidRPr="00351551">
              <w:rPr>
                <w:rFonts w:ascii="Cambria" w:eastAsia="Cambria" w:hAnsi="Cambria" w:cs="Cambria"/>
                <w:color w:val="000000"/>
                <w:lang w:val="it-IT" w:eastAsia="zh-CN"/>
              </w:rPr>
              <w:t>Low</w:t>
            </w:r>
          </w:p>
        </w:tc>
        <w:tc>
          <w:tcPr>
            <w:tcW w:w="793" w:type="dxa"/>
          </w:tcPr>
          <w:p w:rsidR="00351551" w:rsidRPr="00351551" w:rsidRDefault="00351551" w:rsidP="00351551">
            <w:pPr>
              <w:ind w:left="83"/>
              <w:rPr>
                <w:rFonts w:ascii="Cambria" w:eastAsia="Cambria" w:hAnsi="Cambria" w:cs="Cambria"/>
                <w:color w:val="000000"/>
                <w:lang w:val="it-IT" w:eastAsia="zh-CN"/>
              </w:rPr>
            </w:pPr>
            <w:r w:rsidRPr="00351551">
              <w:rPr>
                <w:rFonts w:ascii="Cambria" w:eastAsia="Cambria" w:hAnsi="Cambria" w:cs="Cambria"/>
                <w:color w:val="000000"/>
                <w:lang w:val="it-IT" w:eastAsia="zh-CN"/>
              </w:rPr>
              <w:t>Avg</w:t>
            </w:r>
          </w:p>
        </w:tc>
        <w:tc>
          <w:tcPr>
            <w:tcW w:w="694" w:type="dxa"/>
          </w:tcPr>
          <w:p w:rsidR="00351551" w:rsidRPr="00351551" w:rsidRDefault="00351551" w:rsidP="00351551">
            <w:pPr>
              <w:rPr>
                <w:rFonts w:ascii="Cambria" w:eastAsia="Cambria" w:hAnsi="Cambria" w:cs="Cambria"/>
                <w:color w:val="000000"/>
                <w:lang w:val="it-IT" w:eastAsia="zh-CN"/>
              </w:rPr>
            </w:pPr>
            <w:r w:rsidRPr="00351551">
              <w:rPr>
                <w:rFonts w:ascii="Cambria" w:eastAsia="Cambria" w:hAnsi="Cambria" w:cs="Cambria"/>
                <w:color w:val="000000"/>
                <w:lang w:val="it-IT" w:eastAsia="zh-CN"/>
              </w:rPr>
              <w:t>High</w:t>
            </w:r>
          </w:p>
        </w:tc>
      </w:tr>
      <w:tr w:rsidR="00351551" w:rsidRPr="00351551" w:rsidTr="00871B65">
        <w:trPr>
          <w:trHeight w:val="275"/>
        </w:trPr>
        <w:tc>
          <w:tcPr>
            <w:tcW w:w="1832" w:type="dxa"/>
          </w:tcPr>
          <w:p w:rsidR="00351551" w:rsidRPr="00351551" w:rsidRDefault="00351551" w:rsidP="00351551">
            <w:pPr>
              <w:ind w:right="4"/>
              <w:jc w:val="center"/>
              <w:rPr>
                <w:rFonts w:ascii="Cambria" w:eastAsia="Cambria" w:hAnsi="Cambria" w:cs="Cambria"/>
                <w:color w:val="000000"/>
                <w:lang w:val="it-IT" w:eastAsia="zh-CN"/>
              </w:rPr>
            </w:pPr>
            <w:r w:rsidRPr="00351551">
              <w:rPr>
                <w:rFonts w:ascii="Cambria" w:eastAsia="Cambria" w:hAnsi="Cambria" w:cs="Cambria"/>
                <w:color w:val="000000"/>
                <w:lang w:val="it-IT" w:eastAsia="zh-CN"/>
              </w:rPr>
              <w:t>6+</w:t>
            </w:r>
          </w:p>
        </w:tc>
        <w:tc>
          <w:tcPr>
            <w:tcW w:w="681" w:type="dxa"/>
          </w:tcPr>
          <w:p w:rsidR="00351551" w:rsidRPr="00351551" w:rsidRDefault="00351551" w:rsidP="00351551">
            <w:pPr>
              <w:ind w:left="27"/>
              <w:rPr>
                <w:rFonts w:ascii="Cambria" w:eastAsia="Cambria" w:hAnsi="Cambria" w:cs="Cambria"/>
                <w:color w:val="000000"/>
                <w:lang w:val="it-IT" w:eastAsia="zh-CN"/>
              </w:rPr>
            </w:pPr>
            <w:r w:rsidRPr="00351551">
              <w:rPr>
                <w:rFonts w:ascii="Cambria" w:eastAsia="Cambria" w:hAnsi="Cambria" w:cs="Cambria"/>
                <w:color w:val="000000"/>
                <w:lang w:val="it-IT" w:eastAsia="zh-CN"/>
              </w:rPr>
              <w:t>Avg</w:t>
            </w:r>
          </w:p>
        </w:tc>
        <w:tc>
          <w:tcPr>
            <w:tcW w:w="793" w:type="dxa"/>
          </w:tcPr>
          <w:p w:rsidR="00351551" w:rsidRPr="00351551" w:rsidRDefault="00351551" w:rsidP="00351551">
            <w:pPr>
              <w:ind w:left="50"/>
              <w:rPr>
                <w:rFonts w:ascii="Cambria" w:eastAsia="Cambria" w:hAnsi="Cambria" w:cs="Cambria"/>
                <w:color w:val="000000"/>
                <w:lang w:val="it-IT" w:eastAsia="zh-CN"/>
              </w:rPr>
            </w:pPr>
            <w:r w:rsidRPr="00351551">
              <w:rPr>
                <w:rFonts w:ascii="Cambria" w:eastAsia="Cambria" w:hAnsi="Cambria" w:cs="Cambria"/>
                <w:color w:val="000000"/>
                <w:lang w:val="it-IT" w:eastAsia="zh-CN"/>
              </w:rPr>
              <w:t>High</w:t>
            </w:r>
          </w:p>
        </w:tc>
        <w:tc>
          <w:tcPr>
            <w:tcW w:w="694" w:type="dxa"/>
          </w:tcPr>
          <w:p w:rsidR="00351551" w:rsidRPr="00351551" w:rsidRDefault="00351551" w:rsidP="00351551">
            <w:pPr>
              <w:rPr>
                <w:rFonts w:ascii="Cambria" w:eastAsia="Cambria" w:hAnsi="Cambria" w:cs="Cambria"/>
                <w:color w:val="000000"/>
                <w:lang w:val="it-IT" w:eastAsia="zh-CN"/>
              </w:rPr>
            </w:pPr>
            <w:r w:rsidRPr="00351551">
              <w:rPr>
                <w:rFonts w:ascii="Cambria" w:eastAsia="Cambria" w:hAnsi="Cambria" w:cs="Cambria"/>
                <w:color w:val="000000"/>
                <w:lang w:val="it-IT" w:eastAsia="zh-CN"/>
              </w:rPr>
              <w:t>High</w:t>
            </w:r>
          </w:p>
        </w:tc>
      </w:tr>
    </w:tbl>
    <w:p w:rsidR="00351551" w:rsidRDefault="00351551" w:rsidP="00351551">
      <w:pPr>
        <w:spacing w:after="3" w:line="264" w:lineRule="auto"/>
        <w:ind w:left="1174" w:hanging="10"/>
        <w:jc w:val="both"/>
        <w:rPr>
          <w:rFonts w:ascii="Cambria" w:eastAsia="Cambria" w:hAnsi="Cambria" w:cs="Cambria"/>
          <w:color w:val="000000"/>
          <w:lang w:val="it-IT" w:eastAsia="zh-CN"/>
        </w:rPr>
      </w:pPr>
    </w:p>
    <w:p w:rsidR="00022097" w:rsidRDefault="00022097" w:rsidP="00351551">
      <w:pPr>
        <w:spacing w:after="3" w:line="264" w:lineRule="auto"/>
        <w:ind w:left="1174" w:hanging="10"/>
        <w:jc w:val="both"/>
        <w:rPr>
          <w:rFonts w:ascii="Cambria" w:eastAsia="Cambria" w:hAnsi="Cambria" w:cs="Cambria"/>
          <w:color w:val="000000"/>
          <w:lang w:val="it-IT" w:eastAsia="zh-CN"/>
        </w:rPr>
      </w:pPr>
    </w:p>
    <w:p w:rsidR="00022097" w:rsidRPr="00022097" w:rsidRDefault="00022097" w:rsidP="00871B65">
      <w:pPr>
        <w:spacing w:after="3" w:line="265" w:lineRule="auto"/>
        <w:ind w:right="1164"/>
        <w:rPr>
          <w:rFonts w:ascii="Cambria" w:eastAsia="Cambria" w:hAnsi="Cambria" w:cs="Cambria"/>
          <w:color w:val="000000"/>
          <w:lang w:val="en-US" w:eastAsia="zh-CN"/>
        </w:rPr>
      </w:pPr>
      <w:r w:rsidRPr="00022097">
        <w:rPr>
          <w:rFonts w:ascii="Cambria" w:eastAsia="Cambria" w:hAnsi="Cambria" w:cs="Cambria"/>
          <w:color w:val="000000"/>
          <w:lang w:val="en-US" w:eastAsia="zh-CN"/>
        </w:rPr>
        <w:t>For External Output and External Inquiry</w:t>
      </w:r>
    </w:p>
    <w:tbl>
      <w:tblPr>
        <w:tblStyle w:val="Grigliatabellachiara"/>
        <w:tblW w:w="3259" w:type="dxa"/>
        <w:tblLook w:val="04A0" w:firstRow="1" w:lastRow="0" w:firstColumn="1" w:lastColumn="0" w:noHBand="0" w:noVBand="1"/>
      </w:tblPr>
      <w:tblGrid>
        <w:gridCol w:w="1235"/>
        <w:gridCol w:w="636"/>
        <w:gridCol w:w="694"/>
        <w:gridCol w:w="694"/>
      </w:tblGrid>
      <w:tr w:rsidR="00022097" w:rsidRPr="00022097" w:rsidTr="00871B65">
        <w:trPr>
          <w:trHeight w:val="279"/>
        </w:trPr>
        <w:tc>
          <w:tcPr>
            <w:tcW w:w="1236" w:type="dxa"/>
          </w:tcPr>
          <w:p w:rsidR="00022097" w:rsidRPr="00022097" w:rsidRDefault="00022097" w:rsidP="00022097">
            <w:pPr>
              <w:rPr>
                <w:rFonts w:ascii="Cambria" w:eastAsia="Cambria" w:hAnsi="Cambria" w:cs="Cambria"/>
                <w:color w:val="000000"/>
                <w:lang w:val="en-US" w:eastAsia="zh-CN"/>
              </w:rPr>
            </w:pPr>
          </w:p>
        </w:tc>
        <w:tc>
          <w:tcPr>
            <w:tcW w:w="2023" w:type="dxa"/>
            <w:gridSpan w:val="3"/>
          </w:tcPr>
          <w:p w:rsidR="00022097" w:rsidRPr="00022097" w:rsidRDefault="00022097" w:rsidP="00022097">
            <w:pPr>
              <w:jc w:val="center"/>
              <w:rPr>
                <w:rFonts w:ascii="Cambria" w:eastAsia="Cambria" w:hAnsi="Cambria" w:cs="Cambria"/>
                <w:color w:val="000000"/>
                <w:lang w:val="it-IT" w:eastAsia="zh-CN"/>
              </w:rPr>
            </w:pPr>
            <w:r w:rsidRPr="00022097">
              <w:rPr>
                <w:rFonts w:ascii="Cambria" w:eastAsia="Cambria" w:hAnsi="Cambria" w:cs="Cambria"/>
                <w:color w:val="000000"/>
                <w:lang w:val="it-IT" w:eastAsia="zh-CN"/>
              </w:rPr>
              <w:t>Data Elements</w:t>
            </w:r>
          </w:p>
        </w:tc>
      </w:tr>
      <w:tr w:rsidR="00022097" w:rsidRPr="00022097" w:rsidTr="00871B65">
        <w:trPr>
          <w:trHeight w:val="279"/>
        </w:trPr>
        <w:tc>
          <w:tcPr>
            <w:tcW w:w="1236" w:type="dxa"/>
          </w:tcPr>
          <w:p w:rsidR="00022097" w:rsidRPr="00022097" w:rsidRDefault="00022097" w:rsidP="00022097">
            <w:pPr>
              <w:rPr>
                <w:rFonts w:ascii="Cambria" w:eastAsia="Cambria" w:hAnsi="Cambria" w:cs="Cambria"/>
                <w:color w:val="000000"/>
                <w:lang w:val="it-IT" w:eastAsia="zh-CN"/>
              </w:rPr>
            </w:pPr>
            <w:r w:rsidRPr="00022097">
              <w:rPr>
                <w:rFonts w:ascii="Cambria" w:eastAsia="Cambria" w:hAnsi="Cambria" w:cs="Cambria"/>
                <w:i/>
                <w:color w:val="000000"/>
                <w:lang w:val="it-IT" w:eastAsia="zh-CN"/>
              </w:rPr>
              <w:t>File Types</w:t>
            </w:r>
          </w:p>
        </w:tc>
        <w:tc>
          <w:tcPr>
            <w:tcW w:w="636" w:type="dxa"/>
          </w:tcPr>
          <w:p w:rsidR="00022097" w:rsidRPr="00022097" w:rsidRDefault="00022097" w:rsidP="00022097">
            <w:pPr>
              <w:ind w:left="33"/>
              <w:rPr>
                <w:rFonts w:ascii="Cambria" w:eastAsia="Cambria" w:hAnsi="Cambria" w:cs="Cambria"/>
                <w:color w:val="000000"/>
                <w:lang w:val="it-IT" w:eastAsia="zh-CN"/>
              </w:rPr>
            </w:pPr>
            <w:r w:rsidRPr="00022097">
              <w:rPr>
                <w:rFonts w:ascii="Cambria" w:eastAsia="Cambria" w:hAnsi="Cambria" w:cs="Cambria"/>
                <w:i/>
                <w:color w:val="000000"/>
                <w:lang w:val="it-IT" w:eastAsia="zh-CN"/>
              </w:rPr>
              <w:t>1-5</w:t>
            </w:r>
          </w:p>
        </w:tc>
        <w:tc>
          <w:tcPr>
            <w:tcW w:w="694" w:type="dxa"/>
          </w:tcPr>
          <w:p w:rsidR="00022097" w:rsidRPr="00022097" w:rsidRDefault="00022097" w:rsidP="00022097">
            <w:pPr>
              <w:ind w:left="6"/>
              <w:rPr>
                <w:rFonts w:ascii="Cambria" w:eastAsia="Cambria" w:hAnsi="Cambria" w:cs="Cambria"/>
                <w:color w:val="000000"/>
                <w:lang w:val="it-IT" w:eastAsia="zh-CN"/>
              </w:rPr>
            </w:pPr>
            <w:r w:rsidRPr="00022097">
              <w:rPr>
                <w:rFonts w:ascii="Cambria" w:eastAsia="Cambria" w:hAnsi="Cambria" w:cs="Cambria"/>
                <w:i/>
                <w:color w:val="000000"/>
                <w:lang w:val="it-IT" w:eastAsia="zh-CN"/>
              </w:rPr>
              <w:t>6-19</w:t>
            </w:r>
          </w:p>
        </w:tc>
        <w:tc>
          <w:tcPr>
            <w:tcW w:w="694" w:type="dxa"/>
          </w:tcPr>
          <w:p w:rsidR="00022097" w:rsidRPr="00022097" w:rsidRDefault="00022097" w:rsidP="00022097">
            <w:pPr>
              <w:ind w:left="28"/>
              <w:rPr>
                <w:rFonts w:ascii="Cambria" w:eastAsia="Cambria" w:hAnsi="Cambria" w:cs="Cambria"/>
                <w:color w:val="000000"/>
                <w:lang w:val="it-IT" w:eastAsia="zh-CN"/>
              </w:rPr>
            </w:pPr>
            <w:r w:rsidRPr="00022097">
              <w:rPr>
                <w:rFonts w:ascii="Cambria" w:eastAsia="Cambria" w:hAnsi="Cambria" w:cs="Cambria"/>
                <w:i/>
                <w:color w:val="000000"/>
                <w:lang w:val="it-IT" w:eastAsia="zh-CN"/>
              </w:rPr>
              <w:t>20+</w:t>
            </w:r>
          </w:p>
        </w:tc>
      </w:tr>
      <w:tr w:rsidR="00022097" w:rsidRPr="00022097" w:rsidTr="00871B65">
        <w:trPr>
          <w:trHeight w:val="275"/>
        </w:trPr>
        <w:tc>
          <w:tcPr>
            <w:tcW w:w="1236" w:type="dxa"/>
          </w:tcPr>
          <w:p w:rsidR="00022097" w:rsidRPr="00022097" w:rsidRDefault="00022097" w:rsidP="00022097">
            <w:pPr>
              <w:jc w:val="center"/>
              <w:rPr>
                <w:rFonts w:ascii="Cambria" w:eastAsia="Cambria" w:hAnsi="Cambria" w:cs="Cambria"/>
                <w:color w:val="000000"/>
                <w:lang w:val="it-IT" w:eastAsia="zh-CN"/>
              </w:rPr>
            </w:pPr>
            <w:r w:rsidRPr="00022097">
              <w:rPr>
                <w:rFonts w:ascii="Cambria" w:eastAsia="Cambria" w:hAnsi="Cambria" w:cs="Cambria"/>
                <w:color w:val="000000"/>
                <w:lang w:val="it-IT" w:eastAsia="zh-CN"/>
              </w:rPr>
              <w:t>0-1</w:t>
            </w:r>
          </w:p>
        </w:tc>
        <w:tc>
          <w:tcPr>
            <w:tcW w:w="636" w:type="dxa"/>
          </w:tcPr>
          <w:p w:rsidR="00022097" w:rsidRPr="00022097" w:rsidRDefault="00022097" w:rsidP="00022097">
            <w:pPr>
              <w:jc w:val="both"/>
              <w:rPr>
                <w:rFonts w:ascii="Cambria" w:eastAsia="Cambria" w:hAnsi="Cambria" w:cs="Cambria"/>
                <w:color w:val="000000"/>
                <w:lang w:val="it-IT" w:eastAsia="zh-CN"/>
              </w:rPr>
            </w:pPr>
            <w:r w:rsidRPr="00022097">
              <w:rPr>
                <w:rFonts w:ascii="Cambria" w:eastAsia="Cambria" w:hAnsi="Cambria" w:cs="Cambria"/>
                <w:color w:val="000000"/>
                <w:lang w:val="it-IT" w:eastAsia="zh-CN"/>
              </w:rPr>
              <w:t>Low</w:t>
            </w:r>
          </w:p>
        </w:tc>
        <w:tc>
          <w:tcPr>
            <w:tcW w:w="694" w:type="dxa"/>
          </w:tcPr>
          <w:p w:rsidR="00022097" w:rsidRPr="00022097" w:rsidRDefault="00022097" w:rsidP="00022097">
            <w:pPr>
              <w:ind w:left="29"/>
              <w:rPr>
                <w:rFonts w:ascii="Cambria" w:eastAsia="Cambria" w:hAnsi="Cambria" w:cs="Cambria"/>
                <w:color w:val="000000"/>
                <w:lang w:val="it-IT" w:eastAsia="zh-CN"/>
              </w:rPr>
            </w:pPr>
            <w:r w:rsidRPr="00022097">
              <w:rPr>
                <w:rFonts w:ascii="Cambria" w:eastAsia="Cambria" w:hAnsi="Cambria" w:cs="Cambria"/>
                <w:color w:val="000000"/>
                <w:lang w:val="it-IT" w:eastAsia="zh-CN"/>
              </w:rPr>
              <w:t>Low</w:t>
            </w:r>
          </w:p>
        </w:tc>
        <w:tc>
          <w:tcPr>
            <w:tcW w:w="694" w:type="dxa"/>
          </w:tcPr>
          <w:p w:rsidR="00022097" w:rsidRPr="00022097" w:rsidRDefault="00022097" w:rsidP="00022097">
            <w:pPr>
              <w:ind w:left="33"/>
              <w:rPr>
                <w:rFonts w:ascii="Cambria" w:eastAsia="Cambria" w:hAnsi="Cambria" w:cs="Cambria"/>
                <w:color w:val="000000"/>
                <w:lang w:val="it-IT" w:eastAsia="zh-CN"/>
              </w:rPr>
            </w:pPr>
            <w:r w:rsidRPr="00022097">
              <w:rPr>
                <w:rFonts w:ascii="Cambria" w:eastAsia="Cambria" w:hAnsi="Cambria" w:cs="Cambria"/>
                <w:color w:val="000000"/>
                <w:lang w:val="it-IT" w:eastAsia="zh-CN"/>
              </w:rPr>
              <w:t>Avg</w:t>
            </w:r>
          </w:p>
        </w:tc>
      </w:tr>
      <w:tr w:rsidR="00022097" w:rsidRPr="00022097" w:rsidTr="00871B65">
        <w:trPr>
          <w:trHeight w:val="271"/>
        </w:trPr>
        <w:tc>
          <w:tcPr>
            <w:tcW w:w="1236" w:type="dxa"/>
          </w:tcPr>
          <w:p w:rsidR="00022097" w:rsidRPr="00022097" w:rsidRDefault="00022097" w:rsidP="00022097">
            <w:pPr>
              <w:jc w:val="center"/>
              <w:rPr>
                <w:rFonts w:ascii="Cambria" w:eastAsia="Cambria" w:hAnsi="Cambria" w:cs="Cambria"/>
                <w:color w:val="000000"/>
                <w:lang w:val="it-IT" w:eastAsia="zh-CN"/>
              </w:rPr>
            </w:pPr>
            <w:r w:rsidRPr="00022097">
              <w:rPr>
                <w:rFonts w:ascii="Cambria" w:eastAsia="Cambria" w:hAnsi="Cambria" w:cs="Cambria"/>
                <w:color w:val="000000"/>
                <w:lang w:val="it-IT" w:eastAsia="zh-CN"/>
              </w:rPr>
              <w:t>2-3</w:t>
            </w:r>
          </w:p>
        </w:tc>
        <w:tc>
          <w:tcPr>
            <w:tcW w:w="636" w:type="dxa"/>
          </w:tcPr>
          <w:p w:rsidR="00022097" w:rsidRPr="00022097" w:rsidRDefault="00022097" w:rsidP="00022097">
            <w:pPr>
              <w:jc w:val="both"/>
              <w:rPr>
                <w:rFonts w:ascii="Cambria" w:eastAsia="Cambria" w:hAnsi="Cambria" w:cs="Cambria"/>
                <w:color w:val="000000"/>
                <w:lang w:val="it-IT" w:eastAsia="zh-CN"/>
              </w:rPr>
            </w:pPr>
            <w:r w:rsidRPr="00022097">
              <w:rPr>
                <w:rFonts w:ascii="Cambria" w:eastAsia="Cambria" w:hAnsi="Cambria" w:cs="Cambria"/>
                <w:color w:val="000000"/>
                <w:lang w:val="it-IT" w:eastAsia="zh-CN"/>
              </w:rPr>
              <w:t>Low</w:t>
            </w:r>
          </w:p>
        </w:tc>
        <w:tc>
          <w:tcPr>
            <w:tcW w:w="694" w:type="dxa"/>
          </w:tcPr>
          <w:p w:rsidR="00022097" w:rsidRPr="00022097" w:rsidRDefault="00022097" w:rsidP="00022097">
            <w:pPr>
              <w:ind w:left="33"/>
              <w:rPr>
                <w:rFonts w:ascii="Cambria" w:eastAsia="Cambria" w:hAnsi="Cambria" w:cs="Cambria"/>
                <w:color w:val="000000"/>
                <w:lang w:val="it-IT" w:eastAsia="zh-CN"/>
              </w:rPr>
            </w:pPr>
            <w:r w:rsidRPr="00022097">
              <w:rPr>
                <w:rFonts w:ascii="Cambria" w:eastAsia="Cambria" w:hAnsi="Cambria" w:cs="Cambria"/>
                <w:color w:val="000000"/>
                <w:lang w:val="it-IT" w:eastAsia="zh-CN"/>
              </w:rPr>
              <w:t>Avg</w:t>
            </w:r>
          </w:p>
        </w:tc>
        <w:tc>
          <w:tcPr>
            <w:tcW w:w="694" w:type="dxa"/>
          </w:tcPr>
          <w:p w:rsidR="00022097" w:rsidRPr="00022097" w:rsidRDefault="00022097" w:rsidP="00022097">
            <w:pPr>
              <w:rPr>
                <w:rFonts w:ascii="Cambria" w:eastAsia="Cambria" w:hAnsi="Cambria" w:cs="Cambria"/>
                <w:color w:val="000000"/>
                <w:lang w:val="it-IT" w:eastAsia="zh-CN"/>
              </w:rPr>
            </w:pPr>
            <w:r w:rsidRPr="00022097">
              <w:rPr>
                <w:rFonts w:ascii="Cambria" w:eastAsia="Cambria" w:hAnsi="Cambria" w:cs="Cambria"/>
                <w:color w:val="000000"/>
                <w:lang w:val="it-IT" w:eastAsia="zh-CN"/>
              </w:rPr>
              <w:t>High</w:t>
            </w:r>
          </w:p>
        </w:tc>
      </w:tr>
      <w:tr w:rsidR="00022097" w:rsidRPr="00022097" w:rsidTr="00871B65">
        <w:trPr>
          <w:trHeight w:val="275"/>
        </w:trPr>
        <w:tc>
          <w:tcPr>
            <w:tcW w:w="1236" w:type="dxa"/>
          </w:tcPr>
          <w:p w:rsidR="00022097" w:rsidRPr="00022097" w:rsidRDefault="00022097" w:rsidP="00022097">
            <w:pPr>
              <w:jc w:val="center"/>
              <w:rPr>
                <w:rFonts w:ascii="Cambria" w:eastAsia="Cambria" w:hAnsi="Cambria" w:cs="Cambria"/>
                <w:color w:val="000000"/>
                <w:lang w:val="it-IT" w:eastAsia="zh-CN"/>
              </w:rPr>
            </w:pPr>
            <w:r w:rsidRPr="00022097">
              <w:rPr>
                <w:rFonts w:ascii="Cambria" w:eastAsia="Cambria" w:hAnsi="Cambria" w:cs="Cambria"/>
                <w:color w:val="000000"/>
                <w:lang w:val="it-IT" w:eastAsia="zh-CN"/>
              </w:rPr>
              <w:t>4+</w:t>
            </w:r>
          </w:p>
        </w:tc>
        <w:tc>
          <w:tcPr>
            <w:tcW w:w="636" w:type="dxa"/>
          </w:tcPr>
          <w:p w:rsidR="00022097" w:rsidRPr="00022097" w:rsidRDefault="00022097" w:rsidP="00022097">
            <w:pPr>
              <w:ind w:left="5"/>
              <w:jc w:val="both"/>
              <w:rPr>
                <w:rFonts w:ascii="Cambria" w:eastAsia="Cambria" w:hAnsi="Cambria" w:cs="Cambria"/>
                <w:color w:val="000000"/>
                <w:lang w:val="it-IT" w:eastAsia="zh-CN"/>
              </w:rPr>
            </w:pPr>
            <w:r w:rsidRPr="00022097">
              <w:rPr>
                <w:rFonts w:ascii="Cambria" w:eastAsia="Cambria" w:hAnsi="Cambria" w:cs="Cambria"/>
                <w:color w:val="000000"/>
                <w:lang w:val="it-IT" w:eastAsia="zh-CN"/>
              </w:rPr>
              <w:t>Avg</w:t>
            </w:r>
          </w:p>
        </w:tc>
        <w:tc>
          <w:tcPr>
            <w:tcW w:w="694" w:type="dxa"/>
          </w:tcPr>
          <w:p w:rsidR="00022097" w:rsidRPr="00022097" w:rsidRDefault="00022097" w:rsidP="00022097">
            <w:pPr>
              <w:rPr>
                <w:rFonts w:ascii="Cambria" w:eastAsia="Cambria" w:hAnsi="Cambria" w:cs="Cambria"/>
                <w:color w:val="000000"/>
                <w:lang w:val="it-IT" w:eastAsia="zh-CN"/>
              </w:rPr>
            </w:pPr>
            <w:r w:rsidRPr="00022097">
              <w:rPr>
                <w:rFonts w:ascii="Cambria" w:eastAsia="Cambria" w:hAnsi="Cambria" w:cs="Cambria"/>
                <w:color w:val="000000"/>
                <w:lang w:val="it-IT" w:eastAsia="zh-CN"/>
              </w:rPr>
              <w:t>High</w:t>
            </w:r>
          </w:p>
        </w:tc>
        <w:tc>
          <w:tcPr>
            <w:tcW w:w="694" w:type="dxa"/>
          </w:tcPr>
          <w:p w:rsidR="00022097" w:rsidRPr="00022097" w:rsidRDefault="00022097" w:rsidP="00022097">
            <w:pPr>
              <w:rPr>
                <w:rFonts w:ascii="Cambria" w:eastAsia="Cambria" w:hAnsi="Cambria" w:cs="Cambria"/>
                <w:color w:val="000000"/>
                <w:lang w:val="it-IT" w:eastAsia="zh-CN"/>
              </w:rPr>
            </w:pPr>
            <w:r w:rsidRPr="00022097">
              <w:rPr>
                <w:rFonts w:ascii="Cambria" w:eastAsia="Cambria" w:hAnsi="Cambria" w:cs="Cambria"/>
                <w:color w:val="000000"/>
                <w:lang w:val="it-IT" w:eastAsia="zh-CN"/>
              </w:rPr>
              <w:t>High</w:t>
            </w:r>
          </w:p>
        </w:tc>
      </w:tr>
    </w:tbl>
    <w:p w:rsidR="00022097" w:rsidRDefault="00022097" w:rsidP="00022097">
      <w:pPr>
        <w:spacing w:after="3" w:line="265" w:lineRule="auto"/>
        <w:ind w:left="1174" w:right="1164" w:hanging="10"/>
        <w:jc w:val="center"/>
        <w:rPr>
          <w:rFonts w:ascii="Cambria" w:eastAsia="Cambria" w:hAnsi="Cambria" w:cs="Cambria"/>
          <w:color w:val="000000"/>
          <w:lang w:val="it-IT" w:eastAsia="zh-CN"/>
        </w:rPr>
      </w:pPr>
    </w:p>
    <w:p w:rsidR="00022097" w:rsidRPr="00022097" w:rsidRDefault="00022097" w:rsidP="00871B65">
      <w:pPr>
        <w:spacing w:after="3" w:line="265" w:lineRule="auto"/>
        <w:ind w:right="1164"/>
        <w:rPr>
          <w:rFonts w:ascii="Cambria" w:eastAsia="Cambria" w:hAnsi="Cambria" w:cs="Cambria"/>
          <w:color w:val="000000"/>
          <w:lang w:val="it-IT" w:eastAsia="zh-CN"/>
        </w:rPr>
      </w:pPr>
      <w:r w:rsidRPr="00022097">
        <w:rPr>
          <w:rFonts w:ascii="Cambria" w:eastAsia="Cambria" w:hAnsi="Cambria" w:cs="Cambria"/>
          <w:color w:val="000000"/>
          <w:lang w:val="it-IT" w:eastAsia="zh-CN"/>
        </w:rPr>
        <w:t>For External Input</w:t>
      </w:r>
    </w:p>
    <w:tbl>
      <w:tblPr>
        <w:tblStyle w:val="Grigliatabellachiara"/>
        <w:tblW w:w="3259" w:type="dxa"/>
        <w:tblLook w:val="04A0" w:firstRow="1" w:lastRow="0" w:firstColumn="1" w:lastColumn="0" w:noHBand="0" w:noVBand="1"/>
      </w:tblPr>
      <w:tblGrid>
        <w:gridCol w:w="1235"/>
        <w:gridCol w:w="636"/>
        <w:gridCol w:w="694"/>
        <w:gridCol w:w="694"/>
      </w:tblGrid>
      <w:tr w:rsidR="00022097" w:rsidRPr="00022097" w:rsidTr="00871B65">
        <w:trPr>
          <w:trHeight w:val="279"/>
        </w:trPr>
        <w:tc>
          <w:tcPr>
            <w:tcW w:w="1236" w:type="dxa"/>
          </w:tcPr>
          <w:p w:rsidR="00022097" w:rsidRPr="00022097" w:rsidRDefault="00022097" w:rsidP="00022097">
            <w:pPr>
              <w:rPr>
                <w:rFonts w:ascii="Cambria" w:eastAsia="Cambria" w:hAnsi="Cambria" w:cs="Cambria"/>
                <w:color w:val="000000"/>
                <w:lang w:val="it-IT" w:eastAsia="zh-CN"/>
              </w:rPr>
            </w:pPr>
          </w:p>
        </w:tc>
        <w:tc>
          <w:tcPr>
            <w:tcW w:w="2023" w:type="dxa"/>
            <w:gridSpan w:val="3"/>
          </w:tcPr>
          <w:p w:rsidR="00022097" w:rsidRPr="00022097" w:rsidRDefault="00022097" w:rsidP="00022097">
            <w:pPr>
              <w:jc w:val="center"/>
              <w:rPr>
                <w:rFonts w:ascii="Cambria" w:eastAsia="Cambria" w:hAnsi="Cambria" w:cs="Cambria"/>
                <w:color w:val="000000"/>
                <w:lang w:val="it-IT" w:eastAsia="zh-CN"/>
              </w:rPr>
            </w:pPr>
            <w:r w:rsidRPr="00022097">
              <w:rPr>
                <w:rFonts w:ascii="Cambria" w:eastAsia="Cambria" w:hAnsi="Cambria" w:cs="Cambria"/>
                <w:color w:val="000000"/>
                <w:lang w:val="it-IT" w:eastAsia="zh-CN"/>
              </w:rPr>
              <w:t>Data Elements</w:t>
            </w:r>
          </w:p>
        </w:tc>
      </w:tr>
      <w:tr w:rsidR="00022097" w:rsidRPr="00022097" w:rsidTr="00871B65">
        <w:trPr>
          <w:trHeight w:val="279"/>
        </w:trPr>
        <w:tc>
          <w:tcPr>
            <w:tcW w:w="1236" w:type="dxa"/>
          </w:tcPr>
          <w:p w:rsidR="00022097" w:rsidRPr="00022097" w:rsidRDefault="00022097" w:rsidP="00022097">
            <w:pPr>
              <w:rPr>
                <w:rFonts w:ascii="Cambria" w:eastAsia="Cambria" w:hAnsi="Cambria" w:cs="Cambria"/>
                <w:color w:val="000000"/>
                <w:lang w:val="it-IT" w:eastAsia="zh-CN"/>
              </w:rPr>
            </w:pPr>
            <w:r w:rsidRPr="00022097">
              <w:rPr>
                <w:rFonts w:ascii="Cambria" w:eastAsia="Cambria" w:hAnsi="Cambria" w:cs="Cambria"/>
                <w:i/>
                <w:color w:val="000000"/>
                <w:lang w:val="it-IT" w:eastAsia="zh-CN"/>
              </w:rPr>
              <w:t>File Types</w:t>
            </w:r>
          </w:p>
        </w:tc>
        <w:tc>
          <w:tcPr>
            <w:tcW w:w="636" w:type="dxa"/>
          </w:tcPr>
          <w:p w:rsidR="00022097" w:rsidRPr="00022097" w:rsidRDefault="00022097" w:rsidP="00022097">
            <w:pPr>
              <w:ind w:left="33"/>
              <w:rPr>
                <w:rFonts w:ascii="Cambria" w:eastAsia="Cambria" w:hAnsi="Cambria" w:cs="Cambria"/>
                <w:color w:val="000000"/>
                <w:lang w:val="it-IT" w:eastAsia="zh-CN"/>
              </w:rPr>
            </w:pPr>
            <w:r w:rsidRPr="00022097">
              <w:rPr>
                <w:rFonts w:ascii="Cambria" w:eastAsia="Cambria" w:hAnsi="Cambria" w:cs="Cambria"/>
                <w:i/>
                <w:color w:val="000000"/>
                <w:lang w:val="it-IT" w:eastAsia="zh-CN"/>
              </w:rPr>
              <w:t>1-4</w:t>
            </w:r>
          </w:p>
        </w:tc>
        <w:tc>
          <w:tcPr>
            <w:tcW w:w="694" w:type="dxa"/>
          </w:tcPr>
          <w:p w:rsidR="00022097" w:rsidRPr="00022097" w:rsidRDefault="00022097" w:rsidP="00022097">
            <w:pPr>
              <w:ind w:left="6"/>
              <w:rPr>
                <w:rFonts w:ascii="Cambria" w:eastAsia="Cambria" w:hAnsi="Cambria" w:cs="Cambria"/>
                <w:color w:val="000000"/>
                <w:lang w:val="it-IT" w:eastAsia="zh-CN"/>
              </w:rPr>
            </w:pPr>
            <w:r w:rsidRPr="00022097">
              <w:rPr>
                <w:rFonts w:ascii="Cambria" w:eastAsia="Cambria" w:hAnsi="Cambria" w:cs="Cambria"/>
                <w:i/>
                <w:color w:val="000000"/>
                <w:lang w:val="it-IT" w:eastAsia="zh-CN"/>
              </w:rPr>
              <w:t>5-15</w:t>
            </w:r>
          </w:p>
        </w:tc>
        <w:tc>
          <w:tcPr>
            <w:tcW w:w="694" w:type="dxa"/>
          </w:tcPr>
          <w:p w:rsidR="00022097" w:rsidRPr="00022097" w:rsidRDefault="00022097" w:rsidP="00022097">
            <w:pPr>
              <w:ind w:left="28"/>
              <w:rPr>
                <w:rFonts w:ascii="Cambria" w:eastAsia="Cambria" w:hAnsi="Cambria" w:cs="Cambria"/>
                <w:color w:val="000000"/>
                <w:lang w:val="it-IT" w:eastAsia="zh-CN"/>
              </w:rPr>
            </w:pPr>
            <w:r w:rsidRPr="00022097">
              <w:rPr>
                <w:rFonts w:ascii="Cambria" w:eastAsia="Cambria" w:hAnsi="Cambria" w:cs="Cambria"/>
                <w:i/>
                <w:color w:val="000000"/>
                <w:lang w:val="it-IT" w:eastAsia="zh-CN"/>
              </w:rPr>
              <w:t>16+</w:t>
            </w:r>
          </w:p>
        </w:tc>
      </w:tr>
      <w:tr w:rsidR="00022097" w:rsidRPr="00022097" w:rsidTr="00871B65">
        <w:trPr>
          <w:trHeight w:val="275"/>
        </w:trPr>
        <w:tc>
          <w:tcPr>
            <w:tcW w:w="1236" w:type="dxa"/>
          </w:tcPr>
          <w:p w:rsidR="00022097" w:rsidRPr="00022097" w:rsidRDefault="00022097" w:rsidP="00022097">
            <w:pPr>
              <w:jc w:val="center"/>
              <w:rPr>
                <w:rFonts w:ascii="Cambria" w:eastAsia="Cambria" w:hAnsi="Cambria" w:cs="Cambria"/>
                <w:color w:val="000000"/>
                <w:lang w:val="it-IT" w:eastAsia="zh-CN"/>
              </w:rPr>
            </w:pPr>
            <w:r w:rsidRPr="00022097">
              <w:rPr>
                <w:rFonts w:ascii="Cambria" w:eastAsia="Cambria" w:hAnsi="Cambria" w:cs="Cambria"/>
                <w:color w:val="000000"/>
                <w:lang w:val="it-IT" w:eastAsia="zh-CN"/>
              </w:rPr>
              <w:t>0-1</w:t>
            </w:r>
          </w:p>
        </w:tc>
        <w:tc>
          <w:tcPr>
            <w:tcW w:w="636" w:type="dxa"/>
          </w:tcPr>
          <w:p w:rsidR="00022097" w:rsidRPr="00022097" w:rsidRDefault="00022097" w:rsidP="00022097">
            <w:pPr>
              <w:jc w:val="both"/>
              <w:rPr>
                <w:rFonts w:ascii="Cambria" w:eastAsia="Cambria" w:hAnsi="Cambria" w:cs="Cambria"/>
                <w:color w:val="000000"/>
                <w:lang w:val="it-IT" w:eastAsia="zh-CN"/>
              </w:rPr>
            </w:pPr>
            <w:r w:rsidRPr="00022097">
              <w:rPr>
                <w:rFonts w:ascii="Cambria" w:eastAsia="Cambria" w:hAnsi="Cambria" w:cs="Cambria"/>
                <w:color w:val="000000"/>
                <w:lang w:val="it-IT" w:eastAsia="zh-CN"/>
              </w:rPr>
              <w:t>Low</w:t>
            </w:r>
          </w:p>
        </w:tc>
        <w:tc>
          <w:tcPr>
            <w:tcW w:w="694" w:type="dxa"/>
          </w:tcPr>
          <w:p w:rsidR="00022097" w:rsidRPr="00022097" w:rsidRDefault="00022097" w:rsidP="00022097">
            <w:pPr>
              <w:ind w:left="29"/>
              <w:rPr>
                <w:rFonts w:ascii="Cambria" w:eastAsia="Cambria" w:hAnsi="Cambria" w:cs="Cambria"/>
                <w:color w:val="000000"/>
                <w:lang w:val="it-IT" w:eastAsia="zh-CN"/>
              </w:rPr>
            </w:pPr>
            <w:r w:rsidRPr="00022097">
              <w:rPr>
                <w:rFonts w:ascii="Cambria" w:eastAsia="Cambria" w:hAnsi="Cambria" w:cs="Cambria"/>
                <w:color w:val="000000"/>
                <w:lang w:val="it-IT" w:eastAsia="zh-CN"/>
              </w:rPr>
              <w:t>Low</w:t>
            </w:r>
          </w:p>
        </w:tc>
        <w:tc>
          <w:tcPr>
            <w:tcW w:w="694" w:type="dxa"/>
          </w:tcPr>
          <w:p w:rsidR="00022097" w:rsidRPr="00022097" w:rsidRDefault="00022097" w:rsidP="00022097">
            <w:pPr>
              <w:ind w:left="33"/>
              <w:rPr>
                <w:rFonts w:ascii="Cambria" w:eastAsia="Cambria" w:hAnsi="Cambria" w:cs="Cambria"/>
                <w:color w:val="000000"/>
                <w:lang w:val="it-IT" w:eastAsia="zh-CN"/>
              </w:rPr>
            </w:pPr>
            <w:r w:rsidRPr="00022097">
              <w:rPr>
                <w:rFonts w:ascii="Cambria" w:eastAsia="Cambria" w:hAnsi="Cambria" w:cs="Cambria"/>
                <w:color w:val="000000"/>
                <w:lang w:val="it-IT" w:eastAsia="zh-CN"/>
              </w:rPr>
              <w:t>Avg</w:t>
            </w:r>
          </w:p>
        </w:tc>
      </w:tr>
      <w:tr w:rsidR="00022097" w:rsidRPr="00022097" w:rsidTr="00871B65">
        <w:trPr>
          <w:trHeight w:val="271"/>
        </w:trPr>
        <w:tc>
          <w:tcPr>
            <w:tcW w:w="1236" w:type="dxa"/>
          </w:tcPr>
          <w:p w:rsidR="00022097" w:rsidRPr="00022097" w:rsidRDefault="00022097" w:rsidP="00022097">
            <w:pPr>
              <w:jc w:val="center"/>
              <w:rPr>
                <w:rFonts w:ascii="Cambria" w:eastAsia="Cambria" w:hAnsi="Cambria" w:cs="Cambria"/>
                <w:color w:val="000000"/>
                <w:lang w:val="it-IT" w:eastAsia="zh-CN"/>
              </w:rPr>
            </w:pPr>
            <w:r w:rsidRPr="00022097">
              <w:rPr>
                <w:rFonts w:ascii="Cambria" w:eastAsia="Cambria" w:hAnsi="Cambria" w:cs="Cambria"/>
                <w:color w:val="000000"/>
                <w:lang w:val="it-IT" w:eastAsia="zh-CN"/>
              </w:rPr>
              <w:t>2-3</w:t>
            </w:r>
          </w:p>
        </w:tc>
        <w:tc>
          <w:tcPr>
            <w:tcW w:w="636" w:type="dxa"/>
          </w:tcPr>
          <w:p w:rsidR="00022097" w:rsidRPr="00022097" w:rsidRDefault="00022097" w:rsidP="00022097">
            <w:pPr>
              <w:jc w:val="both"/>
              <w:rPr>
                <w:rFonts w:ascii="Cambria" w:eastAsia="Cambria" w:hAnsi="Cambria" w:cs="Cambria"/>
                <w:color w:val="000000"/>
                <w:lang w:val="it-IT" w:eastAsia="zh-CN"/>
              </w:rPr>
            </w:pPr>
            <w:r w:rsidRPr="00022097">
              <w:rPr>
                <w:rFonts w:ascii="Cambria" w:eastAsia="Cambria" w:hAnsi="Cambria" w:cs="Cambria"/>
                <w:color w:val="000000"/>
                <w:lang w:val="it-IT" w:eastAsia="zh-CN"/>
              </w:rPr>
              <w:t>Low</w:t>
            </w:r>
          </w:p>
        </w:tc>
        <w:tc>
          <w:tcPr>
            <w:tcW w:w="694" w:type="dxa"/>
          </w:tcPr>
          <w:p w:rsidR="00022097" w:rsidRPr="00022097" w:rsidRDefault="00022097" w:rsidP="00022097">
            <w:pPr>
              <w:ind w:left="33"/>
              <w:rPr>
                <w:rFonts w:ascii="Cambria" w:eastAsia="Cambria" w:hAnsi="Cambria" w:cs="Cambria"/>
                <w:color w:val="000000"/>
                <w:lang w:val="it-IT" w:eastAsia="zh-CN"/>
              </w:rPr>
            </w:pPr>
            <w:r w:rsidRPr="00022097">
              <w:rPr>
                <w:rFonts w:ascii="Cambria" w:eastAsia="Cambria" w:hAnsi="Cambria" w:cs="Cambria"/>
                <w:color w:val="000000"/>
                <w:lang w:val="it-IT" w:eastAsia="zh-CN"/>
              </w:rPr>
              <w:t>Avg</w:t>
            </w:r>
          </w:p>
        </w:tc>
        <w:tc>
          <w:tcPr>
            <w:tcW w:w="694" w:type="dxa"/>
          </w:tcPr>
          <w:p w:rsidR="00022097" w:rsidRPr="00022097" w:rsidRDefault="00022097" w:rsidP="00022097">
            <w:pPr>
              <w:rPr>
                <w:rFonts w:ascii="Cambria" w:eastAsia="Cambria" w:hAnsi="Cambria" w:cs="Cambria"/>
                <w:color w:val="000000"/>
                <w:lang w:val="it-IT" w:eastAsia="zh-CN"/>
              </w:rPr>
            </w:pPr>
            <w:r w:rsidRPr="00022097">
              <w:rPr>
                <w:rFonts w:ascii="Cambria" w:eastAsia="Cambria" w:hAnsi="Cambria" w:cs="Cambria"/>
                <w:color w:val="000000"/>
                <w:lang w:val="it-IT" w:eastAsia="zh-CN"/>
              </w:rPr>
              <w:t>High</w:t>
            </w:r>
          </w:p>
        </w:tc>
      </w:tr>
      <w:tr w:rsidR="00022097" w:rsidRPr="00022097" w:rsidTr="00871B65">
        <w:trPr>
          <w:trHeight w:val="275"/>
        </w:trPr>
        <w:tc>
          <w:tcPr>
            <w:tcW w:w="1236" w:type="dxa"/>
          </w:tcPr>
          <w:p w:rsidR="00022097" w:rsidRPr="00022097" w:rsidRDefault="00022097" w:rsidP="00022097">
            <w:pPr>
              <w:jc w:val="center"/>
              <w:rPr>
                <w:rFonts w:ascii="Cambria" w:eastAsia="Cambria" w:hAnsi="Cambria" w:cs="Cambria"/>
                <w:color w:val="000000"/>
                <w:lang w:val="it-IT" w:eastAsia="zh-CN"/>
              </w:rPr>
            </w:pPr>
            <w:r w:rsidRPr="00022097">
              <w:rPr>
                <w:rFonts w:ascii="Cambria" w:eastAsia="Cambria" w:hAnsi="Cambria" w:cs="Cambria"/>
                <w:color w:val="000000"/>
                <w:lang w:val="it-IT" w:eastAsia="zh-CN"/>
              </w:rPr>
              <w:t>4+</w:t>
            </w:r>
          </w:p>
        </w:tc>
        <w:tc>
          <w:tcPr>
            <w:tcW w:w="636" w:type="dxa"/>
          </w:tcPr>
          <w:p w:rsidR="00022097" w:rsidRPr="00022097" w:rsidRDefault="00022097" w:rsidP="00022097">
            <w:pPr>
              <w:ind w:left="5"/>
              <w:jc w:val="both"/>
              <w:rPr>
                <w:rFonts w:ascii="Cambria" w:eastAsia="Cambria" w:hAnsi="Cambria" w:cs="Cambria"/>
                <w:color w:val="000000"/>
                <w:lang w:val="it-IT" w:eastAsia="zh-CN"/>
              </w:rPr>
            </w:pPr>
            <w:r w:rsidRPr="00022097">
              <w:rPr>
                <w:rFonts w:ascii="Cambria" w:eastAsia="Cambria" w:hAnsi="Cambria" w:cs="Cambria"/>
                <w:color w:val="000000"/>
                <w:lang w:val="it-IT" w:eastAsia="zh-CN"/>
              </w:rPr>
              <w:t>Avg</w:t>
            </w:r>
          </w:p>
        </w:tc>
        <w:tc>
          <w:tcPr>
            <w:tcW w:w="694" w:type="dxa"/>
          </w:tcPr>
          <w:p w:rsidR="00022097" w:rsidRPr="00022097" w:rsidRDefault="00022097" w:rsidP="00022097">
            <w:pPr>
              <w:rPr>
                <w:rFonts w:ascii="Cambria" w:eastAsia="Cambria" w:hAnsi="Cambria" w:cs="Cambria"/>
                <w:color w:val="000000"/>
                <w:lang w:val="it-IT" w:eastAsia="zh-CN"/>
              </w:rPr>
            </w:pPr>
            <w:r w:rsidRPr="00022097">
              <w:rPr>
                <w:rFonts w:ascii="Cambria" w:eastAsia="Cambria" w:hAnsi="Cambria" w:cs="Cambria"/>
                <w:color w:val="000000"/>
                <w:lang w:val="it-IT" w:eastAsia="zh-CN"/>
              </w:rPr>
              <w:t>High</w:t>
            </w:r>
          </w:p>
        </w:tc>
        <w:tc>
          <w:tcPr>
            <w:tcW w:w="694" w:type="dxa"/>
          </w:tcPr>
          <w:p w:rsidR="00022097" w:rsidRPr="00022097" w:rsidRDefault="00022097" w:rsidP="00022097">
            <w:pPr>
              <w:rPr>
                <w:rFonts w:ascii="Cambria" w:eastAsia="Cambria" w:hAnsi="Cambria" w:cs="Cambria"/>
                <w:color w:val="000000"/>
                <w:lang w:val="it-IT" w:eastAsia="zh-CN"/>
              </w:rPr>
            </w:pPr>
            <w:r w:rsidRPr="00022097">
              <w:rPr>
                <w:rFonts w:ascii="Cambria" w:eastAsia="Cambria" w:hAnsi="Cambria" w:cs="Cambria"/>
                <w:color w:val="000000"/>
                <w:lang w:val="it-IT" w:eastAsia="zh-CN"/>
              </w:rPr>
              <w:t>High</w:t>
            </w:r>
          </w:p>
        </w:tc>
      </w:tr>
    </w:tbl>
    <w:p w:rsidR="00022097" w:rsidRDefault="00022097" w:rsidP="00022097">
      <w:pPr>
        <w:spacing w:after="3" w:line="265" w:lineRule="auto"/>
        <w:ind w:left="1174" w:right="1164" w:hanging="10"/>
        <w:jc w:val="center"/>
        <w:rPr>
          <w:rFonts w:ascii="Cambria" w:eastAsia="Cambria" w:hAnsi="Cambria" w:cs="Cambria"/>
          <w:color w:val="000000"/>
          <w:lang w:val="it-IT" w:eastAsia="zh-CN"/>
        </w:rPr>
      </w:pPr>
    </w:p>
    <w:p w:rsidR="00022097" w:rsidRPr="00022097" w:rsidRDefault="00022097" w:rsidP="00871B65">
      <w:pPr>
        <w:spacing w:after="3" w:line="265" w:lineRule="auto"/>
        <w:ind w:right="1164"/>
        <w:rPr>
          <w:rFonts w:ascii="Cambria" w:eastAsia="Cambria" w:hAnsi="Cambria" w:cs="Cambria"/>
          <w:color w:val="000000"/>
          <w:lang w:val="it-IT" w:eastAsia="zh-CN"/>
        </w:rPr>
      </w:pPr>
      <w:r w:rsidRPr="00022097">
        <w:rPr>
          <w:rFonts w:ascii="Cambria" w:eastAsia="Cambria" w:hAnsi="Cambria" w:cs="Cambria"/>
          <w:color w:val="000000"/>
          <w:lang w:val="it-IT" w:eastAsia="zh-CN"/>
        </w:rPr>
        <w:t>UFP Complexity Weights</w:t>
      </w:r>
    </w:p>
    <w:tbl>
      <w:tblPr>
        <w:tblStyle w:val="Grigliatabellachiara"/>
        <w:tblW w:w="4513" w:type="dxa"/>
        <w:tblLook w:val="04A0" w:firstRow="1" w:lastRow="0" w:firstColumn="1" w:lastColumn="0" w:noHBand="0" w:noVBand="1"/>
      </w:tblPr>
      <w:tblGrid>
        <w:gridCol w:w="2165"/>
        <w:gridCol w:w="645"/>
        <w:gridCol w:w="1006"/>
        <w:gridCol w:w="697"/>
      </w:tblGrid>
      <w:tr w:rsidR="00022097" w:rsidRPr="00022097" w:rsidTr="00871B65">
        <w:trPr>
          <w:trHeight w:val="279"/>
        </w:trPr>
        <w:tc>
          <w:tcPr>
            <w:tcW w:w="2165" w:type="dxa"/>
          </w:tcPr>
          <w:p w:rsidR="00022097" w:rsidRPr="00022097" w:rsidRDefault="00022097" w:rsidP="00022097">
            <w:pPr>
              <w:rPr>
                <w:rFonts w:ascii="Cambria" w:eastAsia="Cambria" w:hAnsi="Cambria" w:cs="Cambria"/>
                <w:color w:val="000000"/>
                <w:lang w:val="it-IT" w:eastAsia="zh-CN"/>
              </w:rPr>
            </w:pPr>
          </w:p>
        </w:tc>
        <w:tc>
          <w:tcPr>
            <w:tcW w:w="2348" w:type="dxa"/>
            <w:gridSpan w:val="3"/>
          </w:tcPr>
          <w:p w:rsidR="00022097" w:rsidRPr="00022097" w:rsidRDefault="00022097" w:rsidP="00022097">
            <w:pPr>
              <w:ind w:right="4"/>
              <w:jc w:val="center"/>
              <w:rPr>
                <w:rFonts w:ascii="Cambria" w:eastAsia="Cambria" w:hAnsi="Cambria" w:cs="Cambria"/>
                <w:color w:val="000000"/>
                <w:lang w:val="it-IT" w:eastAsia="zh-CN"/>
              </w:rPr>
            </w:pPr>
            <w:r w:rsidRPr="00022097">
              <w:rPr>
                <w:rFonts w:ascii="Cambria" w:eastAsia="Cambria" w:hAnsi="Cambria" w:cs="Cambria"/>
                <w:color w:val="000000"/>
                <w:lang w:val="it-IT" w:eastAsia="zh-CN"/>
              </w:rPr>
              <w:t>Complexity Weight</w:t>
            </w:r>
          </w:p>
        </w:tc>
      </w:tr>
      <w:tr w:rsidR="00022097" w:rsidRPr="00022097" w:rsidTr="00871B65">
        <w:trPr>
          <w:trHeight w:val="279"/>
        </w:trPr>
        <w:tc>
          <w:tcPr>
            <w:tcW w:w="2165" w:type="dxa"/>
          </w:tcPr>
          <w:p w:rsidR="00022097" w:rsidRPr="00022097" w:rsidRDefault="00022097" w:rsidP="00022097">
            <w:pPr>
              <w:ind w:right="21"/>
              <w:jc w:val="center"/>
              <w:rPr>
                <w:rFonts w:ascii="Cambria" w:eastAsia="Cambria" w:hAnsi="Cambria" w:cs="Cambria"/>
                <w:color w:val="000000"/>
                <w:lang w:val="it-IT" w:eastAsia="zh-CN"/>
              </w:rPr>
            </w:pPr>
            <w:r w:rsidRPr="00022097">
              <w:rPr>
                <w:rFonts w:ascii="Cambria" w:eastAsia="Cambria" w:hAnsi="Cambria" w:cs="Cambria"/>
                <w:i/>
                <w:color w:val="000000"/>
                <w:lang w:val="it-IT" w:eastAsia="zh-CN"/>
              </w:rPr>
              <w:t>Function Type</w:t>
            </w:r>
          </w:p>
        </w:tc>
        <w:tc>
          <w:tcPr>
            <w:tcW w:w="645" w:type="dxa"/>
          </w:tcPr>
          <w:p w:rsidR="00022097" w:rsidRPr="00022097" w:rsidRDefault="00022097" w:rsidP="00022097">
            <w:pPr>
              <w:rPr>
                <w:rFonts w:ascii="Cambria" w:eastAsia="Cambria" w:hAnsi="Cambria" w:cs="Cambria"/>
                <w:color w:val="000000"/>
                <w:lang w:val="it-IT" w:eastAsia="zh-CN"/>
              </w:rPr>
            </w:pPr>
            <w:r w:rsidRPr="00022097">
              <w:rPr>
                <w:rFonts w:ascii="Cambria" w:eastAsia="Cambria" w:hAnsi="Cambria" w:cs="Cambria"/>
                <w:i/>
                <w:color w:val="000000"/>
                <w:lang w:val="it-IT" w:eastAsia="zh-CN"/>
              </w:rPr>
              <w:t>Low</w:t>
            </w:r>
          </w:p>
        </w:tc>
        <w:tc>
          <w:tcPr>
            <w:tcW w:w="1006" w:type="dxa"/>
          </w:tcPr>
          <w:p w:rsidR="00022097" w:rsidRPr="00022097" w:rsidRDefault="00022097" w:rsidP="00022097">
            <w:pPr>
              <w:rPr>
                <w:rFonts w:ascii="Cambria" w:eastAsia="Cambria" w:hAnsi="Cambria" w:cs="Cambria"/>
                <w:color w:val="000000"/>
                <w:lang w:val="it-IT" w:eastAsia="zh-CN"/>
              </w:rPr>
            </w:pPr>
            <w:r w:rsidRPr="00022097">
              <w:rPr>
                <w:rFonts w:ascii="Cambria" w:eastAsia="Cambria" w:hAnsi="Cambria" w:cs="Cambria"/>
                <w:i/>
                <w:color w:val="000000"/>
                <w:lang w:val="it-IT" w:eastAsia="zh-CN"/>
              </w:rPr>
              <w:t>Average</w:t>
            </w:r>
          </w:p>
        </w:tc>
        <w:tc>
          <w:tcPr>
            <w:tcW w:w="697" w:type="dxa"/>
          </w:tcPr>
          <w:p w:rsidR="00022097" w:rsidRPr="00022097" w:rsidRDefault="00022097" w:rsidP="00022097">
            <w:pPr>
              <w:rPr>
                <w:rFonts w:ascii="Cambria" w:eastAsia="Cambria" w:hAnsi="Cambria" w:cs="Cambria"/>
                <w:color w:val="000000"/>
                <w:lang w:val="it-IT" w:eastAsia="zh-CN"/>
              </w:rPr>
            </w:pPr>
            <w:r w:rsidRPr="00022097">
              <w:rPr>
                <w:rFonts w:ascii="Cambria" w:eastAsia="Cambria" w:hAnsi="Cambria" w:cs="Cambria"/>
                <w:i/>
                <w:color w:val="000000"/>
                <w:lang w:val="it-IT" w:eastAsia="zh-CN"/>
              </w:rPr>
              <w:t>High</w:t>
            </w:r>
          </w:p>
        </w:tc>
      </w:tr>
      <w:tr w:rsidR="00022097" w:rsidRPr="00022097" w:rsidTr="00871B65">
        <w:trPr>
          <w:trHeight w:val="275"/>
        </w:trPr>
        <w:tc>
          <w:tcPr>
            <w:tcW w:w="2165" w:type="dxa"/>
          </w:tcPr>
          <w:p w:rsidR="00022097" w:rsidRPr="00022097" w:rsidRDefault="00022097" w:rsidP="00022097">
            <w:pPr>
              <w:ind w:left="35"/>
              <w:rPr>
                <w:rFonts w:ascii="Cambria" w:eastAsia="Cambria" w:hAnsi="Cambria" w:cs="Cambria"/>
                <w:color w:val="000000"/>
                <w:lang w:val="it-IT" w:eastAsia="zh-CN"/>
              </w:rPr>
            </w:pPr>
            <w:r w:rsidRPr="00022097">
              <w:rPr>
                <w:rFonts w:ascii="Cambria" w:eastAsia="Cambria" w:hAnsi="Cambria" w:cs="Cambria"/>
                <w:color w:val="000000"/>
                <w:lang w:val="it-IT" w:eastAsia="zh-CN"/>
              </w:rPr>
              <w:t>Internal Logic Files</w:t>
            </w:r>
          </w:p>
        </w:tc>
        <w:tc>
          <w:tcPr>
            <w:tcW w:w="645" w:type="dxa"/>
          </w:tcPr>
          <w:p w:rsidR="00022097" w:rsidRPr="00022097" w:rsidRDefault="00022097" w:rsidP="00022097">
            <w:pPr>
              <w:ind w:right="4"/>
              <w:jc w:val="center"/>
              <w:rPr>
                <w:rFonts w:ascii="Cambria" w:eastAsia="Cambria" w:hAnsi="Cambria" w:cs="Cambria"/>
                <w:color w:val="000000"/>
                <w:lang w:val="it-IT" w:eastAsia="zh-CN"/>
              </w:rPr>
            </w:pPr>
            <w:r w:rsidRPr="00022097">
              <w:rPr>
                <w:rFonts w:ascii="Cambria" w:eastAsia="Cambria" w:hAnsi="Cambria" w:cs="Cambria"/>
                <w:color w:val="000000"/>
                <w:lang w:val="it-IT" w:eastAsia="zh-CN"/>
              </w:rPr>
              <w:t>7</w:t>
            </w:r>
          </w:p>
        </w:tc>
        <w:tc>
          <w:tcPr>
            <w:tcW w:w="1006" w:type="dxa"/>
          </w:tcPr>
          <w:p w:rsidR="00022097" w:rsidRPr="00022097" w:rsidRDefault="00022097" w:rsidP="00022097">
            <w:pPr>
              <w:ind w:right="4"/>
              <w:jc w:val="center"/>
              <w:rPr>
                <w:rFonts w:ascii="Cambria" w:eastAsia="Cambria" w:hAnsi="Cambria" w:cs="Cambria"/>
                <w:color w:val="000000"/>
                <w:lang w:val="it-IT" w:eastAsia="zh-CN"/>
              </w:rPr>
            </w:pPr>
            <w:r w:rsidRPr="00022097">
              <w:rPr>
                <w:rFonts w:ascii="Cambria" w:eastAsia="Cambria" w:hAnsi="Cambria" w:cs="Cambria"/>
                <w:color w:val="000000"/>
                <w:lang w:val="it-IT" w:eastAsia="zh-CN"/>
              </w:rPr>
              <w:t>10</w:t>
            </w:r>
          </w:p>
        </w:tc>
        <w:tc>
          <w:tcPr>
            <w:tcW w:w="697" w:type="dxa"/>
          </w:tcPr>
          <w:p w:rsidR="00022097" w:rsidRPr="00022097" w:rsidRDefault="00022097" w:rsidP="00022097">
            <w:pPr>
              <w:ind w:right="4"/>
              <w:jc w:val="center"/>
              <w:rPr>
                <w:rFonts w:ascii="Cambria" w:eastAsia="Cambria" w:hAnsi="Cambria" w:cs="Cambria"/>
                <w:color w:val="000000"/>
                <w:lang w:val="it-IT" w:eastAsia="zh-CN"/>
              </w:rPr>
            </w:pPr>
            <w:r w:rsidRPr="00022097">
              <w:rPr>
                <w:rFonts w:ascii="Cambria" w:eastAsia="Cambria" w:hAnsi="Cambria" w:cs="Cambria"/>
                <w:color w:val="000000"/>
                <w:lang w:val="it-IT" w:eastAsia="zh-CN"/>
              </w:rPr>
              <w:t>15</w:t>
            </w:r>
          </w:p>
        </w:tc>
      </w:tr>
      <w:tr w:rsidR="00022097" w:rsidRPr="00022097" w:rsidTr="00871B65">
        <w:trPr>
          <w:trHeight w:val="271"/>
        </w:trPr>
        <w:tc>
          <w:tcPr>
            <w:tcW w:w="2165" w:type="dxa"/>
          </w:tcPr>
          <w:p w:rsidR="00022097" w:rsidRPr="00022097" w:rsidRDefault="00022097" w:rsidP="00022097">
            <w:pPr>
              <w:rPr>
                <w:rFonts w:ascii="Cambria" w:eastAsia="Cambria" w:hAnsi="Cambria" w:cs="Cambria"/>
                <w:color w:val="000000"/>
                <w:lang w:val="it-IT" w:eastAsia="zh-CN"/>
              </w:rPr>
            </w:pPr>
            <w:r w:rsidRPr="00022097">
              <w:rPr>
                <w:rFonts w:ascii="Cambria" w:eastAsia="Cambria" w:hAnsi="Cambria" w:cs="Cambria"/>
                <w:color w:val="000000"/>
                <w:lang w:val="it-IT" w:eastAsia="zh-CN"/>
              </w:rPr>
              <w:t>External Logic Files</w:t>
            </w:r>
          </w:p>
        </w:tc>
        <w:tc>
          <w:tcPr>
            <w:tcW w:w="645" w:type="dxa"/>
          </w:tcPr>
          <w:p w:rsidR="00022097" w:rsidRPr="00022097" w:rsidRDefault="00022097" w:rsidP="00022097">
            <w:pPr>
              <w:ind w:right="4"/>
              <w:jc w:val="center"/>
              <w:rPr>
                <w:rFonts w:ascii="Cambria" w:eastAsia="Cambria" w:hAnsi="Cambria" w:cs="Cambria"/>
                <w:color w:val="000000"/>
                <w:lang w:val="it-IT" w:eastAsia="zh-CN"/>
              </w:rPr>
            </w:pPr>
            <w:r w:rsidRPr="00022097">
              <w:rPr>
                <w:rFonts w:ascii="Cambria" w:eastAsia="Cambria" w:hAnsi="Cambria" w:cs="Cambria"/>
                <w:color w:val="000000"/>
                <w:lang w:val="it-IT" w:eastAsia="zh-CN"/>
              </w:rPr>
              <w:t>5</w:t>
            </w:r>
          </w:p>
        </w:tc>
        <w:tc>
          <w:tcPr>
            <w:tcW w:w="1006" w:type="dxa"/>
          </w:tcPr>
          <w:p w:rsidR="00022097" w:rsidRPr="00022097" w:rsidRDefault="00022097" w:rsidP="00022097">
            <w:pPr>
              <w:ind w:right="4"/>
              <w:jc w:val="center"/>
              <w:rPr>
                <w:rFonts w:ascii="Cambria" w:eastAsia="Cambria" w:hAnsi="Cambria" w:cs="Cambria"/>
                <w:color w:val="000000"/>
                <w:lang w:val="it-IT" w:eastAsia="zh-CN"/>
              </w:rPr>
            </w:pPr>
            <w:r w:rsidRPr="00022097">
              <w:rPr>
                <w:rFonts w:ascii="Cambria" w:eastAsia="Cambria" w:hAnsi="Cambria" w:cs="Cambria"/>
                <w:color w:val="000000"/>
                <w:lang w:val="it-IT" w:eastAsia="zh-CN"/>
              </w:rPr>
              <w:t>7</w:t>
            </w:r>
          </w:p>
        </w:tc>
        <w:tc>
          <w:tcPr>
            <w:tcW w:w="697" w:type="dxa"/>
          </w:tcPr>
          <w:p w:rsidR="00022097" w:rsidRPr="00022097" w:rsidRDefault="00022097" w:rsidP="00022097">
            <w:pPr>
              <w:ind w:right="4"/>
              <w:jc w:val="center"/>
              <w:rPr>
                <w:rFonts w:ascii="Cambria" w:eastAsia="Cambria" w:hAnsi="Cambria" w:cs="Cambria"/>
                <w:color w:val="000000"/>
                <w:lang w:val="it-IT" w:eastAsia="zh-CN"/>
              </w:rPr>
            </w:pPr>
            <w:r w:rsidRPr="00022097">
              <w:rPr>
                <w:rFonts w:ascii="Cambria" w:eastAsia="Cambria" w:hAnsi="Cambria" w:cs="Cambria"/>
                <w:color w:val="000000"/>
                <w:lang w:val="it-IT" w:eastAsia="zh-CN"/>
              </w:rPr>
              <w:t>10</w:t>
            </w:r>
          </w:p>
        </w:tc>
      </w:tr>
      <w:tr w:rsidR="00022097" w:rsidRPr="00022097" w:rsidTr="00871B65">
        <w:trPr>
          <w:trHeight w:val="271"/>
        </w:trPr>
        <w:tc>
          <w:tcPr>
            <w:tcW w:w="2165" w:type="dxa"/>
          </w:tcPr>
          <w:p w:rsidR="00022097" w:rsidRPr="00022097" w:rsidRDefault="00022097" w:rsidP="00022097">
            <w:pPr>
              <w:ind w:right="4"/>
              <w:jc w:val="center"/>
              <w:rPr>
                <w:rFonts w:ascii="Cambria" w:eastAsia="Cambria" w:hAnsi="Cambria" w:cs="Cambria"/>
                <w:color w:val="000000"/>
                <w:lang w:val="it-IT" w:eastAsia="zh-CN"/>
              </w:rPr>
            </w:pPr>
            <w:r w:rsidRPr="00022097">
              <w:rPr>
                <w:rFonts w:ascii="Cambria" w:eastAsia="Cambria" w:hAnsi="Cambria" w:cs="Cambria"/>
                <w:color w:val="000000"/>
                <w:lang w:val="it-IT" w:eastAsia="zh-CN"/>
              </w:rPr>
              <w:t>External Inputs</w:t>
            </w:r>
          </w:p>
        </w:tc>
        <w:tc>
          <w:tcPr>
            <w:tcW w:w="645" w:type="dxa"/>
          </w:tcPr>
          <w:p w:rsidR="00022097" w:rsidRPr="00022097" w:rsidRDefault="00022097" w:rsidP="00022097">
            <w:pPr>
              <w:ind w:right="4"/>
              <w:jc w:val="center"/>
              <w:rPr>
                <w:rFonts w:ascii="Cambria" w:eastAsia="Cambria" w:hAnsi="Cambria" w:cs="Cambria"/>
                <w:color w:val="000000"/>
                <w:lang w:val="it-IT" w:eastAsia="zh-CN"/>
              </w:rPr>
            </w:pPr>
            <w:r w:rsidRPr="00022097">
              <w:rPr>
                <w:rFonts w:ascii="Cambria" w:eastAsia="Cambria" w:hAnsi="Cambria" w:cs="Cambria"/>
                <w:color w:val="000000"/>
                <w:lang w:val="it-IT" w:eastAsia="zh-CN"/>
              </w:rPr>
              <w:t>3</w:t>
            </w:r>
          </w:p>
        </w:tc>
        <w:tc>
          <w:tcPr>
            <w:tcW w:w="1006" w:type="dxa"/>
          </w:tcPr>
          <w:p w:rsidR="00022097" w:rsidRPr="00022097" w:rsidRDefault="00022097" w:rsidP="00022097">
            <w:pPr>
              <w:ind w:right="4"/>
              <w:jc w:val="center"/>
              <w:rPr>
                <w:rFonts w:ascii="Cambria" w:eastAsia="Cambria" w:hAnsi="Cambria" w:cs="Cambria"/>
                <w:color w:val="000000"/>
                <w:lang w:val="it-IT" w:eastAsia="zh-CN"/>
              </w:rPr>
            </w:pPr>
            <w:r w:rsidRPr="00022097">
              <w:rPr>
                <w:rFonts w:ascii="Cambria" w:eastAsia="Cambria" w:hAnsi="Cambria" w:cs="Cambria"/>
                <w:color w:val="000000"/>
                <w:lang w:val="it-IT" w:eastAsia="zh-CN"/>
              </w:rPr>
              <w:t>4</w:t>
            </w:r>
          </w:p>
        </w:tc>
        <w:tc>
          <w:tcPr>
            <w:tcW w:w="697" w:type="dxa"/>
          </w:tcPr>
          <w:p w:rsidR="00022097" w:rsidRPr="00022097" w:rsidRDefault="00022097" w:rsidP="00022097">
            <w:pPr>
              <w:ind w:right="4"/>
              <w:jc w:val="center"/>
              <w:rPr>
                <w:rFonts w:ascii="Cambria" w:eastAsia="Cambria" w:hAnsi="Cambria" w:cs="Cambria"/>
                <w:color w:val="000000"/>
                <w:lang w:val="it-IT" w:eastAsia="zh-CN"/>
              </w:rPr>
            </w:pPr>
            <w:r w:rsidRPr="00022097">
              <w:rPr>
                <w:rFonts w:ascii="Cambria" w:eastAsia="Cambria" w:hAnsi="Cambria" w:cs="Cambria"/>
                <w:color w:val="000000"/>
                <w:lang w:val="it-IT" w:eastAsia="zh-CN"/>
              </w:rPr>
              <w:t>6</w:t>
            </w:r>
          </w:p>
        </w:tc>
      </w:tr>
      <w:tr w:rsidR="00022097" w:rsidRPr="00022097" w:rsidTr="00871B65">
        <w:trPr>
          <w:trHeight w:val="271"/>
        </w:trPr>
        <w:tc>
          <w:tcPr>
            <w:tcW w:w="2165" w:type="dxa"/>
          </w:tcPr>
          <w:p w:rsidR="00022097" w:rsidRPr="00022097" w:rsidRDefault="00022097" w:rsidP="00022097">
            <w:pPr>
              <w:ind w:right="4"/>
              <w:jc w:val="center"/>
              <w:rPr>
                <w:rFonts w:ascii="Cambria" w:eastAsia="Cambria" w:hAnsi="Cambria" w:cs="Cambria"/>
                <w:color w:val="000000"/>
                <w:lang w:val="it-IT" w:eastAsia="zh-CN"/>
              </w:rPr>
            </w:pPr>
            <w:r w:rsidRPr="00022097">
              <w:rPr>
                <w:rFonts w:ascii="Cambria" w:eastAsia="Cambria" w:hAnsi="Cambria" w:cs="Cambria"/>
                <w:color w:val="000000"/>
                <w:lang w:val="it-IT" w:eastAsia="zh-CN"/>
              </w:rPr>
              <w:t>External Outputs</w:t>
            </w:r>
          </w:p>
        </w:tc>
        <w:tc>
          <w:tcPr>
            <w:tcW w:w="645" w:type="dxa"/>
          </w:tcPr>
          <w:p w:rsidR="00022097" w:rsidRPr="00022097" w:rsidRDefault="00022097" w:rsidP="00022097">
            <w:pPr>
              <w:ind w:right="4"/>
              <w:jc w:val="center"/>
              <w:rPr>
                <w:rFonts w:ascii="Cambria" w:eastAsia="Cambria" w:hAnsi="Cambria" w:cs="Cambria"/>
                <w:color w:val="000000"/>
                <w:lang w:val="it-IT" w:eastAsia="zh-CN"/>
              </w:rPr>
            </w:pPr>
            <w:r w:rsidRPr="00022097">
              <w:rPr>
                <w:rFonts w:ascii="Cambria" w:eastAsia="Cambria" w:hAnsi="Cambria" w:cs="Cambria"/>
                <w:color w:val="000000"/>
                <w:lang w:val="it-IT" w:eastAsia="zh-CN"/>
              </w:rPr>
              <w:t>4</w:t>
            </w:r>
          </w:p>
        </w:tc>
        <w:tc>
          <w:tcPr>
            <w:tcW w:w="1006" w:type="dxa"/>
          </w:tcPr>
          <w:p w:rsidR="00022097" w:rsidRPr="00022097" w:rsidRDefault="00022097" w:rsidP="00022097">
            <w:pPr>
              <w:ind w:right="4"/>
              <w:jc w:val="center"/>
              <w:rPr>
                <w:rFonts w:ascii="Cambria" w:eastAsia="Cambria" w:hAnsi="Cambria" w:cs="Cambria"/>
                <w:color w:val="000000"/>
                <w:lang w:val="it-IT" w:eastAsia="zh-CN"/>
              </w:rPr>
            </w:pPr>
            <w:r w:rsidRPr="00022097">
              <w:rPr>
                <w:rFonts w:ascii="Cambria" w:eastAsia="Cambria" w:hAnsi="Cambria" w:cs="Cambria"/>
                <w:color w:val="000000"/>
                <w:lang w:val="it-IT" w:eastAsia="zh-CN"/>
              </w:rPr>
              <w:t>5</w:t>
            </w:r>
          </w:p>
        </w:tc>
        <w:tc>
          <w:tcPr>
            <w:tcW w:w="697" w:type="dxa"/>
          </w:tcPr>
          <w:p w:rsidR="00022097" w:rsidRPr="00022097" w:rsidRDefault="00022097" w:rsidP="00022097">
            <w:pPr>
              <w:ind w:right="4"/>
              <w:jc w:val="center"/>
              <w:rPr>
                <w:rFonts w:ascii="Cambria" w:eastAsia="Cambria" w:hAnsi="Cambria" w:cs="Cambria"/>
                <w:color w:val="000000"/>
                <w:lang w:val="it-IT" w:eastAsia="zh-CN"/>
              </w:rPr>
            </w:pPr>
            <w:r w:rsidRPr="00022097">
              <w:rPr>
                <w:rFonts w:ascii="Cambria" w:eastAsia="Cambria" w:hAnsi="Cambria" w:cs="Cambria"/>
                <w:color w:val="000000"/>
                <w:lang w:val="it-IT" w:eastAsia="zh-CN"/>
              </w:rPr>
              <w:t>7</w:t>
            </w:r>
          </w:p>
        </w:tc>
      </w:tr>
      <w:tr w:rsidR="00022097" w:rsidRPr="00022097" w:rsidTr="00871B65">
        <w:trPr>
          <w:trHeight w:val="275"/>
        </w:trPr>
        <w:tc>
          <w:tcPr>
            <w:tcW w:w="2165" w:type="dxa"/>
          </w:tcPr>
          <w:p w:rsidR="00022097" w:rsidRPr="00022097" w:rsidRDefault="00022097" w:rsidP="00022097">
            <w:pPr>
              <w:ind w:right="4"/>
              <w:jc w:val="center"/>
              <w:rPr>
                <w:rFonts w:ascii="Cambria" w:eastAsia="Cambria" w:hAnsi="Cambria" w:cs="Cambria"/>
                <w:color w:val="000000"/>
                <w:lang w:val="it-IT" w:eastAsia="zh-CN"/>
              </w:rPr>
            </w:pPr>
            <w:r w:rsidRPr="00022097">
              <w:rPr>
                <w:rFonts w:ascii="Cambria" w:eastAsia="Cambria" w:hAnsi="Cambria" w:cs="Cambria"/>
                <w:color w:val="000000"/>
                <w:lang w:val="it-IT" w:eastAsia="zh-CN"/>
              </w:rPr>
              <w:t>External Inquiries</w:t>
            </w:r>
          </w:p>
        </w:tc>
        <w:tc>
          <w:tcPr>
            <w:tcW w:w="645" w:type="dxa"/>
          </w:tcPr>
          <w:p w:rsidR="00022097" w:rsidRPr="00022097" w:rsidRDefault="00022097" w:rsidP="00022097">
            <w:pPr>
              <w:ind w:right="4"/>
              <w:jc w:val="center"/>
              <w:rPr>
                <w:rFonts w:ascii="Cambria" w:eastAsia="Cambria" w:hAnsi="Cambria" w:cs="Cambria"/>
                <w:color w:val="000000"/>
                <w:lang w:val="it-IT" w:eastAsia="zh-CN"/>
              </w:rPr>
            </w:pPr>
            <w:r w:rsidRPr="00022097">
              <w:rPr>
                <w:rFonts w:ascii="Cambria" w:eastAsia="Cambria" w:hAnsi="Cambria" w:cs="Cambria"/>
                <w:color w:val="000000"/>
                <w:lang w:val="it-IT" w:eastAsia="zh-CN"/>
              </w:rPr>
              <w:t>3</w:t>
            </w:r>
          </w:p>
        </w:tc>
        <w:tc>
          <w:tcPr>
            <w:tcW w:w="1006" w:type="dxa"/>
          </w:tcPr>
          <w:p w:rsidR="00022097" w:rsidRPr="00022097" w:rsidRDefault="00022097" w:rsidP="00022097">
            <w:pPr>
              <w:ind w:right="4"/>
              <w:jc w:val="center"/>
              <w:rPr>
                <w:rFonts w:ascii="Cambria" w:eastAsia="Cambria" w:hAnsi="Cambria" w:cs="Cambria"/>
                <w:color w:val="000000"/>
                <w:lang w:val="it-IT" w:eastAsia="zh-CN"/>
              </w:rPr>
            </w:pPr>
            <w:r w:rsidRPr="00022097">
              <w:rPr>
                <w:rFonts w:ascii="Cambria" w:eastAsia="Cambria" w:hAnsi="Cambria" w:cs="Cambria"/>
                <w:color w:val="000000"/>
                <w:lang w:val="it-IT" w:eastAsia="zh-CN"/>
              </w:rPr>
              <w:t>4</w:t>
            </w:r>
          </w:p>
        </w:tc>
        <w:tc>
          <w:tcPr>
            <w:tcW w:w="697" w:type="dxa"/>
          </w:tcPr>
          <w:p w:rsidR="00022097" w:rsidRPr="00022097" w:rsidRDefault="00022097" w:rsidP="00022097">
            <w:pPr>
              <w:ind w:right="4"/>
              <w:jc w:val="center"/>
              <w:rPr>
                <w:rFonts w:ascii="Cambria" w:eastAsia="Cambria" w:hAnsi="Cambria" w:cs="Cambria"/>
                <w:color w:val="000000"/>
                <w:lang w:val="it-IT" w:eastAsia="zh-CN"/>
              </w:rPr>
            </w:pPr>
            <w:r w:rsidRPr="00022097">
              <w:rPr>
                <w:rFonts w:ascii="Cambria" w:eastAsia="Cambria" w:hAnsi="Cambria" w:cs="Cambria"/>
                <w:color w:val="000000"/>
                <w:lang w:val="it-IT" w:eastAsia="zh-CN"/>
              </w:rPr>
              <w:t>6</w:t>
            </w:r>
          </w:p>
        </w:tc>
      </w:tr>
      <w:tr w:rsidR="00022097" w:rsidRPr="00022097" w:rsidTr="00871B65">
        <w:trPr>
          <w:trHeight w:val="275"/>
        </w:trPr>
        <w:tc>
          <w:tcPr>
            <w:tcW w:w="2165" w:type="dxa"/>
          </w:tcPr>
          <w:p w:rsidR="00022097" w:rsidRPr="00022097" w:rsidRDefault="00022097" w:rsidP="00022097">
            <w:pPr>
              <w:ind w:right="4"/>
              <w:jc w:val="both"/>
              <w:rPr>
                <w:rFonts w:ascii="Cambria" w:eastAsia="Cambria" w:hAnsi="Cambria" w:cs="Cambria"/>
                <w:color w:val="000000"/>
                <w:lang w:val="it-IT" w:eastAsia="zh-CN"/>
              </w:rPr>
            </w:pPr>
          </w:p>
        </w:tc>
        <w:tc>
          <w:tcPr>
            <w:tcW w:w="645" w:type="dxa"/>
          </w:tcPr>
          <w:p w:rsidR="00022097" w:rsidRPr="00022097" w:rsidRDefault="00022097" w:rsidP="00022097">
            <w:pPr>
              <w:ind w:right="4"/>
              <w:jc w:val="center"/>
              <w:rPr>
                <w:rFonts w:ascii="Cambria" w:eastAsia="Cambria" w:hAnsi="Cambria" w:cs="Cambria"/>
                <w:color w:val="000000"/>
                <w:lang w:val="it-IT" w:eastAsia="zh-CN"/>
              </w:rPr>
            </w:pPr>
          </w:p>
        </w:tc>
        <w:tc>
          <w:tcPr>
            <w:tcW w:w="1006" w:type="dxa"/>
          </w:tcPr>
          <w:p w:rsidR="00022097" w:rsidRPr="00022097" w:rsidRDefault="00022097" w:rsidP="00022097">
            <w:pPr>
              <w:ind w:right="4"/>
              <w:jc w:val="center"/>
              <w:rPr>
                <w:rFonts w:ascii="Cambria" w:eastAsia="Cambria" w:hAnsi="Cambria" w:cs="Cambria"/>
                <w:color w:val="000000"/>
                <w:lang w:val="it-IT" w:eastAsia="zh-CN"/>
              </w:rPr>
            </w:pPr>
          </w:p>
        </w:tc>
        <w:tc>
          <w:tcPr>
            <w:tcW w:w="697" w:type="dxa"/>
          </w:tcPr>
          <w:p w:rsidR="00022097" w:rsidRPr="00022097" w:rsidRDefault="00022097" w:rsidP="00022097">
            <w:pPr>
              <w:ind w:right="4"/>
              <w:jc w:val="center"/>
              <w:rPr>
                <w:rFonts w:ascii="Cambria" w:eastAsia="Cambria" w:hAnsi="Cambria" w:cs="Cambria"/>
                <w:color w:val="000000"/>
                <w:lang w:val="it-IT" w:eastAsia="zh-CN"/>
              </w:rPr>
            </w:pPr>
          </w:p>
        </w:tc>
      </w:tr>
    </w:tbl>
    <w:p w:rsidR="00022097" w:rsidRDefault="00022097" w:rsidP="00022097">
      <w:pPr>
        <w:spacing w:after="3" w:line="264" w:lineRule="auto"/>
        <w:jc w:val="both"/>
        <w:rPr>
          <w:rFonts w:ascii="Cambria" w:eastAsia="Cambria" w:hAnsi="Cambria" w:cs="Cambria"/>
          <w:color w:val="000000"/>
          <w:lang w:val="it-IT" w:eastAsia="zh-CN"/>
        </w:rPr>
      </w:pPr>
    </w:p>
    <w:p w:rsidR="00022097" w:rsidRDefault="00022097" w:rsidP="00022097">
      <w:pPr>
        <w:spacing w:after="3" w:line="264" w:lineRule="auto"/>
        <w:jc w:val="both"/>
        <w:rPr>
          <w:rFonts w:ascii="Cambria" w:eastAsia="Cambria" w:hAnsi="Cambria" w:cs="Cambria"/>
          <w:color w:val="000000"/>
          <w:lang w:val="it-IT" w:eastAsia="zh-CN"/>
        </w:rPr>
      </w:pPr>
    </w:p>
    <w:p w:rsidR="00022097" w:rsidRDefault="00022097" w:rsidP="00022097">
      <w:pPr>
        <w:spacing w:after="3" w:line="264" w:lineRule="auto"/>
        <w:jc w:val="both"/>
        <w:rPr>
          <w:rFonts w:ascii="Cambria" w:eastAsia="Cambria" w:hAnsi="Cambria" w:cs="Cambria"/>
          <w:color w:val="000000"/>
          <w:lang w:val="it-IT" w:eastAsia="zh-CN"/>
        </w:rPr>
      </w:pPr>
    </w:p>
    <w:p w:rsidR="00022097" w:rsidRDefault="00022097" w:rsidP="00022097">
      <w:pPr>
        <w:spacing w:after="3" w:line="264" w:lineRule="auto"/>
        <w:jc w:val="both"/>
        <w:rPr>
          <w:rFonts w:ascii="Cambria" w:eastAsia="Cambria" w:hAnsi="Cambria" w:cs="Cambria"/>
          <w:color w:val="000000"/>
          <w:lang w:val="it-IT" w:eastAsia="zh-CN"/>
        </w:rPr>
      </w:pPr>
    </w:p>
    <w:p w:rsidR="00022097" w:rsidRDefault="00022097" w:rsidP="00022097">
      <w:pPr>
        <w:spacing w:after="3" w:line="264" w:lineRule="auto"/>
        <w:jc w:val="both"/>
        <w:rPr>
          <w:rFonts w:ascii="Cambria" w:eastAsia="Cambria" w:hAnsi="Cambria" w:cs="Cambria"/>
          <w:color w:val="000000"/>
          <w:lang w:val="it-IT" w:eastAsia="zh-CN"/>
        </w:rPr>
      </w:pPr>
    </w:p>
    <w:p w:rsidR="00871B65" w:rsidRDefault="00871B65">
      <w:pPr>
        <w:rPr>
          <w:rFonts w:ascii="Century" w:hAnsi="Century" w:cs="Times New Roman"/>
          <w:b/>
          <w:i/>
          <w:sz w:val="44"/>
          <w:szCs w:val="28"/>
          <w:lang w:val="en-US"/>
        </w:rPr>
      </w:pPr>
      <w:r>
        <w:rPr>
          <w:rFonts w:ascii="Century" w:hAnsi="Century" w:cs="Times New Roman"/>
          <w:b/>
          <w:i/>
          <w:sz w:val="44"/>
          <w:szCs w:val="28"/>
          <w:lang w:val="en-US"/>
        </w:rPr>
        <w:br w:type="page"/>
      </w:r>
    </w:p>
    <w:p w:rsidR="00022097" w:rsidRDefault="00022097" w:rsidP="00022097">
      <w:pPr>
        <w:spacing w:after="3" w:line="264" w:lineRule="auto"/>
        <w:jc w:val="both"/>
        <w:rPr>
          <w:rFonts w:ascii="Century" w:hAnsi="Century" w:cs="Times New Roman"/>
          <w:b/>
          <w:i/>
          <w:sz w:val="44"/>
          <w:szCs w:val="28"/>
          <w:lang w:val="en-US"/>
        </w:rPr>
      </w:pPr>
      <w:r w:rsidRPr="00022097">
        <w:rPr>
          <w:rFonts w:ascii="Century" w:hAnsi="Century" w:cs="Times New Roman"/>
          <w:b/>
          <w:i/>
          <w:sz w:val="44"/>
          <w:szCs w:val="28"/>
          <w:lang w:val="en-US"/>
        </w:rPr>
        <w:lastRenderedPageBreak/>
        <w:t>2.1.1</w:t>
      </w:r>
      <w:r w:rsidRPr="00022097">
        <w:rPr>
          <w:rFonts w:ascii="Century" w:hAnsi="Century" w:cs="Times New Roman"/>
          <w:b/>
          <w:i/>
          <w:sz w:val="44"/>
          <w:szCs w:val="28"/>
          <w:lang w:val="en-US"/>
        </w:rPr>
        <w:tab/>
        <w:t>Internal Logic Files (ILFs)</w:t>
      </w:r>
    </w:p>
    <w:p w:rsidR="00022097" w:rsidRPr="00022097" w:rsidRDefault="00022097" w:rsidP="00022097">
      <w:pPr>
        <w:spacing w:after="3" w:line="264" w:lineRule="auto"/>
        <w:jc w:val="both"/>
        <w:rPr>
          <w:rFonts w:ascii="Century" w:hAnsi="Century" w:cs="Times New Roman"/>
          <w:b/>
          <w:i/>
          <w:sz w:val="44"/>
          <w:szCs w:val="28"/>
          <w:lang w:val="en-US"/>
        </w:rPr>
      </w:pPr>
    </w:p>
    <w:p w:rsidR="00022097" w:rsidRPr="00022097" w:rsidRDefault="00022097" w:rsidP="00022097">
      <w:pPr>
        <w:spacing w:after="3" w:line="264" w:lineRule="auto"/>
        <w:jc w:val="both"/>
        <w:rPr>
          <w:rFonts w:ascii="Century" w:hAnsi="Century" w:cs="Times New Roman"/>
          <w:sz w:val="28"/>
          <w:szCs w:val="28"/>
          <w:lang w:val="en-US"/>
        </w:rPr>
      </w:pPr>
      <w:r w:rsidRPr="00022097">
        <w:rPr>
          <w:rFonts w:ascii="Century" w:hAnsi="Century" w:cs="Times New Roman"/>
          <w:sz w:val="28"/>
          <w:szCs w:val="28"/>
          <w:lang w:val="en-US"/>
        </w:rPr>
        <w:t xml:space="preserve">This paragraph is going to show what kind of information PowerEnJoy has to store in its internal system in order to offer all the functionalities that will be furthermore explained. </w:t>
      </w:r>
    </w:p>
    <w:p w:rsidR="00022097" w:rsidRPr="00022097" w:rsidRDefault="00022097" w:rsidP="00022097">
      <w:pPr>
        <w:spacing w:after="3" w:line="264" w:lineRule="auto"/>
        <w:jc w:val="both"/>
        <w:rPr>
          <w:rFonts w:ascii="Century" w:hAnsi="Century" w:cs="Times New Roman"/>
          <w:sz w:val="28"/>
          <w:szCs w:val="28"/>
          <w:lang w:val="en-US"/>
        </w:rPr>
      </w:pPr>
      <w:r w:rsidRPr="00022097">
        <w:rPr>
          <w:rFonts w:ascii="Century" w:hAnsi="Century" w:cs="Times New Roman"/>
          <w:sz w:val="28"/>
          <w:szCs w:val="28"/>
          <w:lang w:val="en-US"/>
        </w:rPr>
        <w:t>Here is the list of ILFs the system must organize:</w:t>
      </w:r>
    </w:p>
    <w:p w:rsidR="00022097" w:rsidRPr="00022097" w:rsidRDefault="00022097" w:rsidP="00022097">
      <w:pPr>
        <w:spacing w:after="3" w:line="264" w:lineRule="auto"/>
        <w:ind w:left="705" w:hanging="705"/>
        <w:jc w:val="both"/>
        <w:rPr>
          <w:rFonts w:ascii="Century" w:hAnsi="Century" w:cs="Times New Roman"/>
          <w:sz w:val="28"/>
          <w:szCs w:val="28"/>
          <w:lang w:val="en-US"/>
        </w:rPr>
      </w:pPr>
      <w:r w:rsidRPr="00022097">
        <w:rPr>
          <w:rFonts w:ascii="Century" w:hAnsi="Century" w:cs="Times New Roman"/>
          <w:sz w:val="28"/>
          <w:szCs w:val="28"/>
          <w:lang w:val="en-US"/>
        </w:rPr>
        <w:t>•</w:t>
      </w:r>
      <w:r w:rsidRPr="00022097">
        <w:rPr>
          <w:rFonts w:ascii="Century" w:hAnsi="Century" w:cs="Times New Roman"/>
          <w:sz w:val="28"/>
          <w:szCs w:val="28"/>
          <w:lang w:val="en-US"/>
        </w:rPr>
        <w:tab/>
        <w:t>Login data: the login details of the system are saved in two different cases of users indicated by a flag: System users and staff. For staff is an additional flag that differentiates the administrators by the operators. In this table in addition to the flags are posted username and password to enter.</w:t>
      </w:r>
    </w:p>
    <w:p w:rsidR="00022097" w:rsidRPr="00022097" w:rsidRDefault="00022097" w:rsidP="00022097">
      <w:pPr>
        <w:spacing w:after="3" w:line="264" w:lineRule="auto"/>
        <w:ind w:left="705" w:hanging="705"/>
        <w:jc w:val="both"/>
        <w:rPr>
          <w:rFonts w:ascii="Century" w:hAnsi="Century" w:cs="Times New Roman"/>
          <w:sz w:val="28"/>
          <w:szCs w:val="28"/>
          <w:lang w:val="en-US"/>
        </w:rPr>
      </w:pPr>
      <w:r w:rsidRPr="00022097">
        <w:rPr>
          <w:rFonts w:ascii="Century" w:hAnsi="Century" w:cs="Times New Roman"/>
          <w:sz w:val="28"/>
          <w:szCs w:val="28"/>
          <w:lang w:val="en-US"/>
        </w:rPr>
        <w:t>•</w:t>
      </w:r>
      <w:r w:rsidRPr="00022097">
        <w:rPr>
          <w:rFonts w:ascii="Century" w:hAnsi="Century" w:cs="Times New Roman"/>
          <w:sz w:val="28"/>
          <w:szCs w:val="28"/>
          <w:lang w:val="en-US"/>
        </w:rPr>
        <w:tab/>
        <w:t>User data: user data is SSN, name, surname, date of birth, credit card number with security code, license number.</w:t>
      </w:r>
    </w:p>
    <w:p w:rsidR="00022097" w:rsidRPr="00022097" w:rsidRDefault="00022097" w:rsidP="00022097">
      <w:pPr>
        <w:spacing w:after="3" w:line="264" w:lineRule="auto"/>
        <w:ind w:left="705" w:hanging="705"/>
        <w:jc w:val="both"/>
        <w:rPr>
          <w:rFonts w:ascii="Century" w:hAnsi="Century" w:cs="Times New Roman"/>
          <w:sz w:val="28"/>
          <w:szCs w:val="28"/>
          <w:lang w:val="en-US"/>
        </w:rPr>
      </w:pPr>
      <w:r w:rsidRPr="00022097">
        <w:rPr>
          <w:rFonts w:ascii="Century" w:hAnsi="Century" w:cs="Times New Roman"/>
          <w:sz w:val="28"/>
          <w:szCs w:val="28"/>
          <w:lang w:val="en-US"/>
        </w:rPr>
        <w:t>•</w:t>
      </w:r>
      <w:r w:rsidRPr="00022097">
        <w:rPr>
          <w:rFonts w:ascii="Century" w:hAnsi="Century" w:cs="Times New Roman"/>
          <w:sz w:val="28"/>
          <w:szCs w:val="28"/>
          <w:lang w:val="en-US"/>
        </w:rPr>
        <w:tab/>
        <w:t>Car info and status: The data being stored for each electric car are: an id (which is assigned by the system whenever a new vehicle is added to the system) and the license plate. Each car has a status which contains information concerning battery level, position (given by geographical coordinates of latitude and longitude).</w:t>
      </w:r>
    </w:p>
    <w:p w:rsidR="00022097" w:rsidRDefault="00022097" w:rsidP="00022097">
      <w:pPr>
        <w:spacing w:after="3" w:line="264" w:lineRule="auto"/>
        <w:ind w:left="705" w:hanging="705"/>
        <w:jc w:val="both"/>
        <w:rPr>
          <w:rFonts w:ascii="Century" w:hAnsi="Century" w:cs="Times New Roman"/>
          <w:sz w:val="28"/>
          <w:szCs w:val="28"/>
          <w:lang w:val="en-US"/>
        </w:rPr>
      </w:pPr>
      <w:r w:rsidRPr="00022097">
        <w:rPr>
          <w:rFonts w:ascii="Century" w:hAnsi="Century" w:cs="Times New Roman"/>
          <w:sz w:val="28"/>
          <w:szCs w:val="28"/>
          <w:lang w:val="en-US"/>
        </w:rPr>
        <w:t>•</w:t>
      </w:r>
      <w:r w:rsidRPr="00022097">
        <w:rPr>
          <w:rFonts w:ascii="Century" w:hAnsi="Century" w:cs="Times New Roman"/>
          <w:sz w:val="28"/>
          <w:szCs w:val="28"/>
          <w:lang w:val="en-US"/>
        </w:rPr>
        <w:tab/>
        <w:t>Ride and Reservations: For each ride are saved hours of booking the car start and stops (if it consists of more flights for each start and end time and costsaving intermediate), a progressive positions list, saved as route that trace the path of travel, the user who made the race.</w:t>
      </w:r>
    </w:p>
    <w:p w:rsidR="00022097" w:rsidRPr="00022097" w:rsidRDefault="00022097" w:rsidP="00022097">
      <w:pPr>
        <w:spacing w:after="3" w:line="264" w:lineRule="auto"/>
        <w:ind w:left="705" w:hanging="705"/>
        <w:jc w:val="both"/>
        <w:rPr>
          <w:rFonts w:ascii="Century" w:hAnsi="Century" w:cs="Times New Roman"/>
          <w:sz w:val="28"/>
          <w:szCs w:val="28"/>
          <w:lang w:val="en-US"/>
        </w:rPr>
      </w:pPr>
    </w:p>
    <w:p w:rsidR="00022097" w:rsidRPr="00022097" w:rsidRDefault="00022097" w:rsidP="00022097">
      <w:pPr>
        <w:spacing w:after="3" w:line="264" w:lineRule="auto"/>
        <w:ind w:left="705"/>
        <w:jc w:val="both"/>
        <w:rPr>
          <w:rFonts w:ascii="Century" w:hAnsi="Century" w:cs="Times New Roman"/>
          <w:sz w:val="28"/>
          <w:szCs w:val="28"/>
          <w:lang w:val="en-US"/>
        </w:rPr>
      </w:pPr>
      <w:r w:rsidRPr="00022097">
        <w:rPr>
          <w:rFonts w:ascii="Century" w:hAnsi="Century" w:cs="Times New Roman"/>
          <w:sz w:val="28"/>
          <w:szCs w:val="28"/>
          <w:lang w:val="en-US"/>
        </w:rPr>
        <w:t xml:space="preserve">Access permission info: to keep track of who has access to the administration system services, the staff account information is stored in a table. The main fields are first </w:t>
      </w:r>
      <w:r w:rsidRPr="00022097">
        <w:rPr>
          <w:rFonts w:ascii="Century" w:hAnsi="Century" w:cs="Times New Roman"/>
          <w:sz w:val="28"/>
          <w:szCs w:val="28"/>
          <w:lang w:val="en-US"/>
        </w:rPr>
        <w:lastRenderedPageBreak/>
        <w:t>name, last name, user name, password and id of the privilege level of the account, which is related to the flag indicating if the account belongs to an administrator or an operator, which refers to a corresponding entry in a table privileges.</w:t>
      </w:r>
    </w:p>
    <w:p w:rsidR="00022097" w:rsidRDefault="00022097" w:rsidP="00022097">
      <w:pPr>
        <w:spacing w:after="3" w:line="264" w:lineRule="auto"/>
        <w:ind w:left="705" w:hanging="705"/>
        <w:jc w:val="both"/>
        <w:rPr>
          <w:rFonts w:ascii="Century" w:hAnsi="Century" w:cs="Times New Roman"/>
          <w:sz w:val="28"/>
          <w:szCs w:val="28"/>
          <w:lang w:val="en-US"/>
        </w:rPr>
      </w:pPr>
      <w:r w:rsidRPr="00022097">
        <w:rPr>
          <w:rFonts w:ascii="Century" w:hAnsi="Century" w:cs="Times New Roman"/>
          <w:sz w:val="28"/>
          <w:szCs w:val="28"/>
          <w:lang w:val="en-US"/>
        </w:rPr>
        <w:t>•</w:t>
      </w:r>
      <w:r w:rsidRPr="00022097">
        <w:rPr>
          <w:rFonts w:ascii="Century" w:hAnsi="Century" w:cs="Times New Roman"/>
          <w:sz w:val="28"/>
          <w:szCs w:val="28"/>
          <w:lang w:val="en-US"/>
        </w:rPr>
        <w:tab/>
        <w:t>API permissions: Finally, the system maintains a list of applications and plugins identifiers which have privileged access to the API. Each identifier is associated with the administrator contact information, a description of what the application or plugin and a list of methods that can be called.</w:t>
      </w:r>
    </w:p>
    <w:p w:rsidR="00022097" w:rsidRPr="00022097" w:rsidRDefault="00022097" w:rsidP="00022097">
      <w:pPr>
        <w:spacing w:after="3" w:line="264" w:lineRule="auto"/>
        <w:ind w:left="705" w:hanging="705"/>
        <w:jc w:val="both"/>
        <w:rPr>
          <w:rFonts w:ascii="Century" w:hAnsi="Century" w:cs="Times New Roman"/>
          <w:sz w:val="28"/>
          <w:szCs w:val="28"/>
          <w:lang w:val="en-US"/>
        </w:rPr>
      </w:pPr>
    </w:p>
    <w:p w:rsidR="00022097" w:rsidRPr="00022097" w:rsidRDefault="00022097" w:rsidP="00022097">
      <w:pPr>
        <w:spacing w:after="3" w:line="264" w:lineRule="auto"/>
        <w:jc w:val="both"/>
        <w:rPr>
          <w:rFonts w:ascii="Century" w:hAnsi="Century" w:cs="Times New Roman"/>
          <w:i/>
          <w:sz w:val="28"/>
          <w:szCs w:val="28"/>
          <w:lang w:val="en-US"/>
        </w:rPr>
      </w:pPr>
      <w:r w:rsidRPr="00022097">
        <w:rPr>
          <w:rFonts w:ascii="Century" w:hAnsi="Century" w:cs="Times New Roman"/>
          <w:i/>
          <w:sz w:val="28"/>
          <w:szCs w:val="28"/>
          <w:lang w:val="en-US"/>
        </w:rPr>
        <w:t>Using the previously defined tables, this is the ILF function points table obtained:</w:t>
      </w:r>
    </w:p>
    <w:p w:rsidR="00022097" w:rsidRDefault="00022097" w:rsidP="00022097">
      <w:pPr>
        <w:spacing w:after="3" w:line="264" w:lineRule="auto"/>
        <w:jc w:val="both"/>
        <w:rPr>
          <w:rFonts w:ascii="Cambria" w:eastAsia="Cambria" w:hAnsi="Cambria" w:cs="Cambria"/>
          <w:color w:val="000000"/>
          <w:lang w:val="it-IT" w:eastAsia="zh-CN"/>
        </w:rPr>
      </w:pPr>
    </w:p>
    <w:p w:rsidR="00022097" w:rsidRDefault="00022097" w:rsidP="00022097">
      <w:pPr>
        <w:spacing w:after="3" w:line="264" w:lineRule="auto"/>
        <w:jc w:val="both"/>
        <w:rPr>
          <w:rFonts w:ascii="Cambria" w:eastAsia="Cambria" w:hAnsi="Cambria" w:cs="Cambria"/>
          <w:color w:val="000000"/>
          <w:lang w:val="it-IT" w:eastAsia="zh-CN"/>
        </w:rPr>
      </w:pPr>
    </w:p>
    <w:tbl>
      <w:tblPr>
        <w:tblStyle w:val="Grigliatabellachiara"/>
        <w:tblW w:w="4661" w:type="dxa"/>
        <w:tblLook w:val="04A0" w:firstRow="1" w:lastRow="0" w:firstColumn="1" w:lastColumn="0" w:noHBand="0" w:noVBand="1"/>
      </w:tblPr>
      <w:tblGrid>
        <w:gridCol w:w="2709"/>
        <w:gridCol w:w="1336"/>
        <w:gridCol w:w="616"/>
      </w:tblGrid>
      <w:tr w:rsidR="00022097" w:rsidRPr="00022097" w:rsidTr="00871B65">
        <w:trPr>
          <w:trHeight w:val="279"/>
        </w:trPr>
        <w:tc>
          <w:tcPr>
            <w:tcW w:w="2709" w:type="dxa"/>
          </w:tcPr>
          <w:p w:rsidR="00022097" w:rsidRPr="00022097" w:rsidRDefault="00022097" w:rsidP="00022097">
            <w:pPr>
              <w:rPr>
                <w:rFonts w:ascii="Cambria" w:eastAsia="Cambria" w:hAnsi="Cambria" w:cs="Cambria"/>
                <w:color w:val="000000"/>
                <w:lang w:val="it-IT" w:eastAsia="zh-CN"/>
              </w:rPr>
            </w:pPr>
            <w:r w:rsidRPr="00022097">
              <w:rPr>
                <w:rFonts w:ascii="Cambria" w:eastAsia="Cambria" w:hAnsi="Cambria" w:cs="Cambria"/>
                <w:color w:val="000000"/>
                <w:lang w:val="it-IT" w:eastAsia="zh-CN"/>
              </w:rPr>
              <w:t>ILF</w:t>
            </w:r>
          </w:p>
        </w:tc>
        <w:tc>
          <w:tcPr>
            <w:tcW w:w="1336" w:type="dxa"/>
          </w:tcPr>
          <w:p w:rsidR="00022097" w:rsidRPr="00022097" w:rsidRDefault="00022097" w:rsidP="00022097">
            <w:pPr>
              <w:rPr>
                <w:rFonts w:ascii="Cambria" w:eastAsia="Cambria" w:hAnsi="Cambria" w:cs="Cambria"/>
                <w:color w:val="000000"/>
                <w:lang w:val="it-IT" w:eastAsia="zh-CN"/>
              </w:rPr>
            </w:pPr>
            <w:r w:rsidRPr="00022097">
              <w:rPr>
                <w:rFonts w:ascii="Cambria" w:eastAsia="Cambria" w:hAnsi="Cambria" w:cs="Cambria"/>
                <w:color w:val="000000"/>
                <w:lang w:val="it-IT" w:eastAsia="zh-CN"/>
              </w:rPr>
              <w:t>Complexity</w:t>
            </w:r>
          </w:p>
        </w:tc>
        <w:tc>
          <w:tcPr>
            <w:tcW w:w="616" w:type="dxa"/>
          </w:tcPr>
          <w:p w:rsidR="00022097" w:rsidRPr="00022097" w:rsidRDefault="00022097" w:rsidP="00022097">
            <w:pPr>
              <w:jc w:val="both"/>
              <w:rPr>
                <w:rFonts w:ascii="Cambria" w:eastAsia="Cambria" w:hAnsi="Cambria" w:cs="Cambria"/>
                <w:color w:val="000000"/>
                <w:lang w:val="it-IT" w:eastAsia="zh-CN"/>
              </w:rPr>
            </w:pPr>
            <w:r w:rsidRPr="00022097">
              <w:rPr>
                <w:rFonts w:ascii="Cambria" w:eastAsia="Cambria" w:hAnsi="Cambria" w:cs="Cambria"/>
                <w:color w:val="000000"/>
                <w:lang w:val="it-IT" w:eastAsia="zh-CN"/>
              </w:rPr>
              <w:t>FPs</w:t>
            </w:r>
          </w:p>
        </w:tc>
      </w:tr>
      <w:tr w:rsidR="00022097" w:rsidRPr="00022097" w:rsidTr="00871B65">
        <w:trPr>
          <w:trHeight w:val="275"/>
        </w:trPr>
        <w:tc>
          <w:tcPr>
            <w:tcW w:w="2709" w:type="dxa"/>
          </w:tcPr>
          <w:p w:rsidR="00022097" w:rsidRPr="00022097" w:rsidRDefault="00022097" w:rsidP="00022097">
            <w:pPr>
              <w:rPr>
                <w:rFonts w:ascii="Cambria" w:eastAsia="Cambria" w:hAnsi="Cambria" w:cs="Cambria"/>
                <w:color w:val="000000"/>
                <w:lang w:val="it-IT" w:eastAsia="zh-CN"/>
              </w:rPr>
            </w:pPr>
            <w:r w:rsidRPr="00022097">
              <w:rPr>
                <w:rFonts w:ascii="Cambria" w:eastAsia="Cambria" w:hAnsi="Cambria" w:cs="Cambria"/>
                <w:color w:val="000000"/>
                <w:lang w:val="it-IT" w:eastAsia="zh-CN"/>
              </w:rPr>
              <w:t>Login data</w:t>
            </w:r>
          </w:p>
        </w:tc>
        <w:tc>
          <w:tcPr>
            <w:tcW w:w="1336" w:type="dxa"/>
          </w:tcPr>
          <w:p w:rsidR="00022097" w:rsidRPr="00022097" w:rsidRDefault="00022097" w:rsidP="00022097">
            <w:pPr>
              <w:rPr>
                <w:rFonts w:ascii="Cambria" w:eastAsia="Cambria" w:hAnsi="Cambria" w:cs="Cambria"/>
                <w:color w:val="000000"/>
                <w:lang w:val="it-IT" w:eastAsia="zh-CN"/>
              </w:rPr>
            </w:pPr>
            <w:r w:rsidRPr="00022097">
              <w:rPr>
                <w:rFonts w:ascii="Cambria" w:eastAsia="Cambria" w:hAnsi="Cambria" w:cs="Cambria"/>
                <w:color w:val="000000"/>
                <w:lang w:val="it-IT" w:eastAsia="zh-CN"/>
              </w:rPr>
              <w:t>Low</w:t>
            </w:r>
          </w:p>
        </w:tc>
        <w:tc>
          <w:tcPr>
            <w:tcW w:w="616" w:type="dxa"/>
          </w:tcPr>
          <w:p w:rsidR="00022097" w:rsidRPr="00022097" w:rsidRDefault="00022097" w:rsidP="00022097">
            <w:pPr>
              <w:rPr>
                <w:rFonts w:ascii="Cambria" w:eastAsia="Cambria" w:hAnsi="Cambria" w:cs="Cambria"/>
                <w:color w:val="000000"/>
                <w:lang w:val="it-IT" w:eastAsia="zh-CN"/>
              </w:rPr>
            </w:pPr>
            <w:r w:rsidRPr="00022097">
              <w:rPr>
                <w:rFonts w:ascii="Cambria" w:eastAsia="Cambria" w:hAnsi="Cambria" w:cs="Cambria"/>
                <w:color w:val="000000"/>
                <w:lang w:val="it-IT" w:eastAsia="zh-CN"/>
              </w:rPr>
              <w:t>7</w:t>
            </w:r>
          </w:p>
        </w:tc>
      </w:tr>
      <w:tr w:rsidR="00022097" w:rsidRPr="00022097" w:rsidTr="00871B65">
        <w:trPr>
          <w:trHeight w:val="271"/>
        </w:trPr>
        <w:tc>
          <w:tcPr>
            <w:tcW w:w="2709" w:type="dxa"/>
          </w:tcPr>
          <w:p w:rsidR="00022097" w:rsidRPr="00022097" w:rsidRDefault="00022097" w:rsidP="00022097">
            <w:pPr>
              <w:rPr>
                <w:rFonts w:ascii="Cambria" w:eastAsia="Cambria" w:hAnsi="Cambria" w:cs="Cambria"/>
                <w:color w:val="000000"/>
                <w:lang w:val="it-IT" w:eastAsia="zh-CN"/>
              </w:rPr>
            </w:pPr>
            <w:r w:rsidRPr="00022097">
              <w:rPr>
                <w:rFonts w:ascii="Cambria" w:eastAsia="Cambria" w:hAnsi="Cambria" w:cs="Cambria"/>
                <w:color w:val="000000"/>
                <w:lang w:val="it-IT" w:eastAsia="zh-CN"/>
              </w:rPr>
              <w:t>User data</w:t>
            </w:r>
          </w:p>
        </w:tc>
        <w:tc>
          <w:tcPr>
            <w:tcW w:w="1336" w:type="dxa"/>
          </w:tcPr>
          <w:p w:rsidR="00022097" w:rsidRPr="00022097" w:rsidRDefault="00022097" w:rsidP="00022097">
            <w:pPr>
              <w:rPr>
                <w:rFonts w:ascii="Cambria" w:eastAsia="Cambria" w:hAnsi="Cambria" w:cs="Cambria"/>
                <w:color w:val="000000"/>
                <w:lang w:val="it-IT" w:eastAsia="zh-CN"/>
              </w:rPr>
            </w:pPr>
            <w:r w:rsidRPr="00022097">
              <w:rPr>
                <w:rFonts w:ascii="Cambria" w:eastAsia="Cambria" w:hAnsi="Cambria" w:cs="Cambria"/>
                <w:color w:val="000000"/>
                <w:lang w:val="it-IT" w:eastAsia="zh-CN"/>
              </w:rPr>
              <w:t>Low</w:t>
            </w:r>
          </w:p>
        </w:tc>
        <w:tc>
          <w:tcPr>
            <w:tcW w:w="616" w:type="dxa"/>
          </w:tcPr>
          <w:p w:rsidR="00022097" w:rsidRPr="00022097" w:rsidRDefault="00022097" w:rsidP="00022097">
            <w:pPr>
              <w:rPr>
                <w:rFonts w:ascii="Cambria" w:eastAsia="Cambria" w:hAnsi="Cambria" w:cs="Cambria"/>
                <w:color w:val="000000"/>
                <w:lang w:val="it-IT" w:eastAsia="zh-CN"/>
              </w:rPr>
            </w:pPr>
            <w:r w:rsidRPr="00022097">
              <w:rPr>
                <w:rFonts w:ascii="Cambria" w:eastAsia="Cambria" w:hAnsi="Cambria" w:cs="Cambria"/>
                <w:color w:val="000000"/>
                <w:lang w:val="it-IT" w:eastAsia="zh-CN"/>
              </w:rPr>
              <w:t>7</w:t>
            </w:r>
          </w:p>
        </w:tc>
      </w:tr>
      <w:tr w:rsidR="00022097" w:rsidRPr="00022097" w:rsidTr="00871B65">
        <w:trPr>
          <w:trHeight w:val="271"/>
        </w:trPr>
        <w:tc>
          <w:tcPr>
            <w:tcW w:w="2709" w:type="dxa"/>
          </w:tcPr>
          <w:p w:rsidR="00022097" w:rsidRPr="00022097" w:rsidRDefault="00022097" w:rsidP="00022097">
            <w:pPr>
              <w:rPr>
                <w:rFonts w:ascii="Cambria" w:eastAsia="Cambria" w:hAnsi="Cambria" w:cs="Cambria"/>
                <w:color w:val="000000"/>
                <w:lang w:val="it-IT" w:eastAsia="zh-CN"/>
              </w:rPr>
            </w:pPr>
            <w:r w:rsidRPr="00022097">
              <w:rPr>
                <w:rFonts w:ascii="Cambria" w:eastAsia="Cambria" w:hAnsi="Cambria" w:cs="Cambria"/>
                <w:color w:val="000000"/>
                <w:lang w:val="it-IT" w:eastAsia="zh-CN"/>
              </w:rPr>
              <w:t>Car info</w:t>
            </w:r>
          </w:p>
        </w:tc>
        <w:tc>
          <w:tcPr>
            <w:tcW w:w="1336" w:type="dxa"/>
          </w:tcPr>
          <w:p w:rsidR="00022097" w:rsidRPr="00022097" w:rsidRDefault="00022097" w:rsidP="00022097">
            <w:pPr>
              <w:rPr>
                <w:rFonts w:ascii="Cambria" w:eastAsia="Cambria" w:hAnsi="Cambria" w:cs="Cambria"/>
                <w:color w:val="000000"/>
                <w:lang w:val="it-IT" w:eastAsia="zh-CN"/>
              </w:rPr>
            </w:pPr>
            <w:r w:rsidRPr="00022097">
              <w:rPr>
                <w:rFonts w:ascii="Cambria" w:eastAsia="Cambria" w:hAnsi="Cambria" w:cs="Cambria"/>
                <w:color w:val="000000"/>
                <w:lang w:val="it-IT" w:eastAsia="zh-CN"/>
              </w:rPr>
              <w:t>Low</w:t>
            </w:r>
          </w:p>
        </w:tc>
        <w:tc>
          <w:tcPr>
            <w:tcW w:w="616" w:type="dxa"/>
          </w:tcPr>
          <w:p w:rsidR="00022097" w:rsidRPr="00022097" w:rsidRDefault="00022097" w:rsidP="00022097">
            <w:pPr>
              <w:rPr>
                <w:rFonts w:ascii="Cambria" w:eastAsia="Cambria" w:hAnsi="Cambria" w:cs="Cambria"/>
                <w:color w:val="000000"/>
                <w:lang w:val="it-IT" w:eastAsia="zh-CN"/>
              </w:rPr>
            </w:pPr>
            <w:r w:rsidRPr="00022097">
              <w:rPr>
                <w:rFonts w:ascii="Cambria" w:eastAsia="Cambria" w:hAnsi="Cambria" w:cs="Cambria"/>
                <w:color w:val="000000"/>
                <w:lang w:val="it-IT" w:eastAsia="zh-CN"/>
              </w:rPr>
              <w:t>7</w:t>
            </w:r>
          </w:p>
        </w:tc>
      </w:tr>
      <w:tr w:rsidR="00022097" w:rsidRPr="00022097" w:rsidTr="00871B65">
        <w:trPr>
          <w:trHeight w:val="271"/>
        </w:trPr>
        <w:tc>
          <w:tcPr>
            <w:tcW w:w="2709" w:type="dxa"/>
          </w:tcPr>
          <w:p w:rsidR="00022097" w:rsidRPr="00022097" w:rsidRDefault="00022097" w:rsidP="00022097">
            <w:pPr>
              <w:rPr>
                <w:rFonts w:ascii="Cambria" w:eastAsia="Cambria" w:hAnsi="Cambria" w:cs="Cambria"/>
                <w:color w:val="000000"/>
                <w:lang w:val="it-IT" w:eastAsia="zh-CN"/>
              </w:rPr>
            </w:pPr>
            <w:r w:rsidRPr="00022097">
              <w:rPr>
                <w:rFonts w:ascii="Cambria" w:eastAsia="Cambria" w:hAnsi="Cambria" w:cs="Cambria"/>
                <w:color w:val="000000"/>
                <w:lang w:val="it-IT" w:eastAsia="zh-CN"/>
              </w:rPr>
              <w:t>Car status</w:t>
            </w:r>
          </w:p>
        </w:tc>
        <w:tc>
          <w:tcPr>
            <w:tcW w:w="1336" w:type="dxa"/>
          </w:tcPr>
          <w:p w:rsidR="00022097" w:rsidRPr="00022097" w:rsidRDefault="00022097" w:rsidP="00022097">
            <w:pPr>
              <w:rPr>
                <w:rFonts w:ascii="Cambria" w:eastAsia="Cambria" w:hAnsi="Cambria" w:cs="Cambria"/>
                <w:color w:val="000000"/>
                <w:lang w:val="it-IT" w:eastAsia="zh-CN"/>
              </w:rPr>
            </w:pPr>
            <w:r w:rsidRPr="00022097">
              <w:rPr>
                <w:rFonts w:ascii="Cambria" w:eastAsia="Cambria" w:hAnsi="Cambria" w:cs="Cambria"/>
                <w:color w:val="000000"/>
                <w:lang w:val="it-IT" w:eastAsia="zh-CN"/>
              </w:rPr>
              <w:t>Low</w:t>
            </w:r>
          </w:p>
        </w:tc>
        <w:tc>
          <w:tcPr>
            <w:tcW w:w="616" w:type="dxa"/>
          </w:tcPr>
          <w:p w:rsidR="00022097" w:rsidRPr="00022097" w:rsidRDefault="00022097" w:rsidP="00022097">
            <w:pPr>
              <w:rPr>
                <w:rFonts w:ascii="Cambria" w:eastAsia="Cambria" w:hAnsi="Cambria" w:cs="Cambria"/>
                <w:color w:val="000000"/>
                <w:lang w:val="it-IT" w:eastAsia="zh-CN"/>
              </w:rPr>
            </w:pPr>
            <w:r w:rsidRPr="00022097">
              <w:rPr>
                <w:rFonts w:ascii="Cambria" w:eastAsia="Cambria" w:hAnsi="Cambria" w:cs="Cambria"/>
                <w:color w:val="000000"/>
                <w:lang w:val="it-IT" w:eastAsia="zh-CN"/>
              </w:rPr>
              <w:t>7</w:t>
            </w:r>
          </w:p>
        </w:tc>
      </w:tr>
      <w:tr w:rsidR="00022097" w:rsidRPr="00022097" w:rsidTr="00871B65">
        <w:trPr>
          <w:trHeight w:val="271"/>
        </w:trPr>
        <w:tc>
          <w:tcPr>
            <w:tcW w:w="2709" w:type="dxa"/>
          </w:tcPr>
          <w:p w:rsidR="00022097" w:rsidRPr="00022097" w:rsidRDefault="00022097" w:rsidP="00022097">
            <w:pPr>
              <w:rPr>
                <w:rFonts w:ascii="Cambria" w:eastAsia="Cambria" w:hAnsi="Cambria" w:cs="Cambria"/>
                <w:color w:val="000000"/>
                <w:lang w:val="it-IT" w:eastAsia="zh-CN"/>
              </w:rPr>
            </w:pPr>
            <w:r w:rsidRPr="00022097">
              <w:rPr>
                <w:rFonts w:ascii="Cambria" w:eastAsia="Cambria" w:hAnsi="Cambria" w:cs="Cambria"/>
                <w:color w:val="000000"/>
                <w:lang w:val="it-IT" w:eastAsia="zh-CN"/>
              </w:rPr>
              <w:t>Queues</w:t>
            </w:r>
          </w:p>
        </w:tc>
        <w:tc>
          <w:tcPr>
            <w:tcW w:w="1336" w:type="dxa"/>
          </w:tcPr>
          <w:p w:rsidR="00022097" w:rsidRPr="00022097" w:rsidRDefault="00022097" w:rsidP="00022097">
            <w:pPr>
              <w:rPr>
                <w:rFonts w:ascii="Cambria" w:eastAsia="Cambria" w:hAnsi="Cambria" w:cs="Cambria"/>
                <w:color w:val="000000"/>
                <w:lang w:val="it-IT" w:eastAsia="zh-CN"/>
              </w:rPr>
            </w:pPr>
            <w:r w:rsidRPr="00022097">
              <w:rPr>
                <w:rFonts w:ascii="Cambria" w:eastAsia="Cambria" w:hAnsi="Cambria" w:cs="Cambria"/>
                <w:color w:val="000000"/>
                <w:lang w:val="it-IT" w:eastAsia="zh-CN"/>
              </w:rPr>
              <w:t>Average</w:t>
            </w:r>
          </w:p>
        </w:tc>
        <w:tc>
          <w:tcPr>
            <w:tcW w:w="616" w:type="dxa"/>
          </w:tcPr>
          <w:p w:rsidR="00022097" w:rsidRPr="00022097" w:rsidRDefault="00022097" w:rsidP="00022097">
            <w:pPr>
              <w:rPr>
                <w:rFonts w:ascii="Cambria" w:eastAsia="Cambria" w:hAnsi="Cambria" w:cs="Cambria"/>
                <w:color w:val="000000"/>
                <w:lang w:val="it-IT" w:eastAsia="zh-CN"/>
              </w:rPr>
            </w:pPr>
            <w:r w:rsidRPr="00022097">
              <w:rPr>
                <w:rFonts w:ascii="Cambria" w:eastAsia="Cambria" w:hAnsi="Cambria" w:cs="Cambria"/>
                <w:color w:val="000000"/>
                <w:lang w:val="it-IT" w:eastAsia="zh-CN"/>
              </w:rPr>
              <w:t>10</w:t>
            </w:r>
          </w:p>
        </w:tc>
      </w:tr>
      <w:tr w:rsidR="00022097" w:rsidRPr="00022097" w:rsidTr="00871B65">
        <w:trPr>
          <w:trHeight w:val="271"/>
        </w:trPr>
        <w:tc>
          <w:tcPr>
            <w:tcW w:w="2709" w:type="dxa"/>
          </w:tcPr>
          <w:p w:rsidR="00022097" w:rsidRPr="00022097" w:rsidRDefault="00022097" w:rsidP="00022097">
            <w:pPr>
              <w:rPr>
                <w:rFonts w:ascii="Cambria" w:eastAsia="Cambria" w:hAnsi="Cambria" w:cs="Cambria"/>
                <w:color w:val="000000"/>
                <w:lang w:val="it-IT" w:eastAsia="zh-CN"/>
              </w:rPr>
            </w:pPr>
            <w:r w:rsidRPr="00022097">
              <w:rPr>
                <w:rFonts w:ascii="Cambria" w:eastAsia="Cambria" w:hAnsi="Cambria" w:cs="Cambria"/>
                <w:color w:val="000000"/>
                <w:lang w:val="it-IT" w:eastAsia="zh-CN"/>
              </w:rPr>
              <w:t>Ride and Reservations</w:t>
            </w:r>
          </w:p>
        </w:tc>
        <w:tc>
          <w:tcPr>
            <w:tcW w:w="1336" w:type="dxa"/>
          </w:tcPr>
          <w:p w:rsidR="00022097" w:rsidRPr="00022097" w:rsidRDefault="00022097" w:rsidP="00022097">
            <w:pPr>
              <w:rPr>
                <w:rFonts w:ascii="Cambria" w:eastAsia="Cambria" w:hAnsi="Cambria" w:cs="Cambria"/>
                <w:color w:val="000000"/>
                <w:lang w:val="it-IT" w:eastAsia="zh-CN"/>
              </w:rPr>
            </w:pPr>
            <w:r w:rsidRPr="00022097">
              <w:rPr>
                <w:rFonts w:ascii="Cambria" w:eastAsia="Cambria" w:hAnsi="Cambria" w:cs="Cambria"/>
                <w:color w:val="000000"/>
                <w:lang w:val="it-IT" w:eastAsia="zh-CN"/>
              </w:rPr>
              <w:t>Low</w:t>
            </w:r>
          </w:p>
        </w:tc>
        <w:tc>
          <w:tcPr>
            <w:tcW w:w="616" w:type="dxa"/>
          </w:tcPr>
          <w:p w:rsidR="00022097" w:rsidRPr="00022097" w:rsidRDefault="00022097" w:rsidP="00022097">
            <w:pPr>
              <w:rPr>
                <w:rFonts w:ascii="Cambria" w:eastAsia="Cambria" w:hAnsi="Cambria" w:cs="Cambria"/>
                <w:color w:val="000000"/>
                <w:lang w:val="it-IT" w:eastAsia="zh-CN"/>
              </w:rPr>
            </w:pPr>
            <w:r w:rsidRPr="00022097">
              <w:rPr>
                <w:rFonts w:ascii="Cambria" w:eastAsia="Cambria" w:hAnsi="Cambria" w:cs="Cambria"/>
                <w:color w:val="000000"/>
                <w:lang w:val="it-IT" w:eastAsia="zh-CN"/>
              </w:rPr>
              <w:t>7</w:t>
            </w:r>
          </w:p>
        </w:tc>
      </w:tr>
      <w:tr w:rsidR="00022097" w:rsidRPr="00022097" w:rsidTr="00871B65">
        <w:trPr>
          <w:trHeight w:val="275"/>
        </w:trPr>
        <w:tc>
          <w:tcPr>
            <w:tcW w:w="2709" w:type="dxa"/>
          </w:tcPr>
          <w:p w:rsidR="00022097" w:rsidRPr="00022097" w:rsidRDefault="00022097" w:rsidP="00022097">
            <w:pPr>
              <w:rPr>
                <w:rFonts w:ascii="Cambria" w:eastAsia="Cambria" w:hAnsi="Cambria" w:cs="Cambria"/>
                <w:color w:val="000000"/>
                <w:lang w:val="it-IT" w:eastAsia="zh-CN"/>
              </w:rPr>
            </w:pPr>
            <w:r w:rsidRPr="00022097">
              <w:rPr>
                <w:rFonts w:ascii="Cambria" w:eastAsia="Cambria" w:hAnsi="Cambria" w:cs="Cambria"/>
                <w:color w:val="000000"/>
                <w:lang w:val="it-IT" w:eastAsia="zh-CN"/>
              </w:rPr>
              <w:t>API permissions</w:t>
            </w:r>
          </w:p>
        </w:tc>
        <w:tc>
          <w:tcPr>
            <w:tcW w:w="1336" w:type="dxa"/>
          </w:tcPr>
          <w:p w:rsidR="00022097" w:rsidRPr="00022097" w:rsidRDefault="00022097" w:rsidP="00022097">
            <w:pPr>
              <w:rPr>
                <w:rFonts w:ascii="Cambria" w:eastAsia="Cambria" w:hAnsi="Cambria" w:cs="Cambria"/>
                <w:color w:val="000000"/>
                <w:lang w:val="it-IT" w:eastAsia="zh-CN"/>
              </w:rPr>
            </w:pPr>
            <w:r w:rsidRPr="00022097">
              <w:rPr>
                <w:rFonts w:ascii="Cambria" w:eastAsia="Cambria" w:hAnsi="Cambria" w:cs="Cambria"/>
                <w:color w:val="000000"/>
                <w:lang w:val="it-IT" w:eastAsia="zh-CN"/>
              </w:rPr>
              <w:t>Average</w:t>
            </w:r>
          </w:p>
        </w:tc>
        <w:tc>
          <w:tcPr>
            <w:tcW w:w="616" w:type="dxa"/>
          </w:tcPr>
          <w:p w:rsidR="00022097" w:rsidRPr="00022097" w:rsidRDefault="00022097" w:rsidP="00022097">
            <w:pPr>
              <w:rPr>
                <w:rFonts w:ascii="Cambria" w:eastAsia="Cambria" w:hAnsi="Cambria" w:cs="Cambria"/>
                <w:color w:val="000000"/>
                <w:lang w:val="it-IT" w:eastAsia="zh-CN"/>
              </w:rPr>
            </w:pPr>
            <w:r w:rsidRPr="00022097">
              <w:rPr>
                <w:rFonts w:ascii="Cambria" w:eastAsia="Cambria" w:hAnsi="Cambria" w:cs="Cambria"/>
                <w:color w:val="000000"/>
                <w:lang w:val="it-IT" w:eastAsia="zh-CN"/>
              </w:rPr>
              <w:t>10</w:t>
            </w:r>
          </w:p>
        </w:tc>
      </w:tr>
      <w:tr w:rsidR="00022097" w:rsidRPr="00022097" w:rsidTr="00871B65">
        <w:trPr>
          <w:trHeight w:val="279"/>
        </w:trPr>
        <w:tc>
          <w:tcPr>
            <w:tcW w:w="2709" w:type="dxa"/>
          </w:tcPr>
          <w:p w:rsidR="00022097" w:rsidRPr="00022097" w:rsidRDefault="00022097" w:rsidP="00022097">
            <w:pPr>
              <w:rPr>
                <w:rFonts w:ascii="Cambria" w:eastAsia="Cambria" w:hAnsi="Cambria" w:cs="Cambria"/>
                <w:color w:val="000000"/>
                <w:lang w:val="it-IT" w:eastAsia="zh-CN"/>
              </w:rPr>
            </w:pPr>
            <w:r w:rsidRPr="00022097">
              <w:rPr>
                <w:rFonts w:ascii="Cambria" w:eastAsia="Cambria" w:hAnsi="Cambria" w:cs="Cambria"/>
                <w:color w:val="000000"/>
                <w:lang w:val="it-IT" w:eastAsia="zh-CN"/>
              </w:rPr>
              <w:t>Total</w:t>
            </w:r>
          </w:p>
        </w:tc>
        <w:tc>
          <w:tcPr>
            <w:tcW w:w="1336" w:type="dxa"/>
          </w:tcPr>
          <w:p w:rsidR="00022097" w:rsidRPr="00022097" w:rsidRDefault="00022097" w:rsidP="00022097">
            <w:pPr>
              <w:rPr>
                <w:rFonts w:ascii="Cambria" w:eastAsia="Cambria" w:hAnsi="Cambria" w:cs="Cambria"/>
                <w:color w:val="000000"/>
                <w:lang w:val="it-IT" w:eastAsia="zh-CN"/>
              </w:rPr>
            </w:pPr>
          </w:p>
        </w:tc>
        <w:tc>
          <w:tcPr>
            <w:tcW w:w="616" w:type="dxa"/>
          </w:tcPr>
          <w:p w:rsidR="00022097" w:rsidRPr="00022097" w:rsidRDefault="00022097" w:rsidP="00022097">
            <w:pPr>
              <w:rPr>
                <w:rFonts w:ascii="Cambria" w:eastAsia="Cambria" w:hAnsi="Cambria" w:cs="Cambria"/>
                <w:color w:val="000000"/>
                <w:lang w:val="it-IT" w:eastAsia="zh-CN"/>
              </w:rPr>
            </w:pPr>
            <w:r w:rsidRPr="00022097">
              <w:rPr>
                <w:rFonts w:ascii="Cambria" w:eastAsia="Cambria" w:hAnsi="Cambria" w:cs="Cambria"/>
                <w:color w:val="000000"/>
                <w:lang w:val="it-IT" w:eastAsia="zh-CN"/>
              </w:rPr>
              <w:t>55</w:t>
            </w:r>
          </w:p>
        </w:tc>
      </w:tr>
    </w:tbl>
    <w:p w:rsidR="00022097" w:rsidRPr="00351551" w:rsidRDefault="00022097" w:rsidP="00022097">
      <w:pPr>
        <w:spacing w:after="3" w:line="264" w:lineRule="auto"/>
        <w:jc w:val="both"/>
        <w:rPr>
          <w:rFonts w:ascii="Cambria" w:eastAsia="Cambria" w:hAnsi="Cambria" w:cs="Cambria"/>
          <w:color w:val="000000"/>
          <w:lang w:val="it-IT" w:eastAsia="zh-CN"/>
        </w:rPr>
        <w:sectPr w:rsidR="00022097" w:rsidRPr="00351551">
          <w:headerReference w:type="even" r:id="rId8"/>
          <w:footerReference w:type="even" r:id="rId9"/>
          <w:footerReference w:type="default" r:id="rId10"/>
          <w:footerReference w:type="first" r:id="rId11"/>
          <w:pgSz w:w="11906" w:h="16838"/>
          <w:pgMar w:top="1837" w:right="1685" w:bottom="2513" w:left="2357" w:header="720" w:footer="1790" w:gutter="0"/>
          <w:pgNumType w:start="1"/>
          <w:cols w:space="720"/>
        </w:sectPr>
      </w:pPr>
    </w:p>
    <w:p w:rsidR="00022097" w:rsidRDefault="00022097" w:rsidP="00022097">
      <w:pPr>
        <w:spacing w:after="3" w:line="264" w:lineRule="auto"/>
        <w:jc w:val="both"/>
        <w:rPr>
          <w:rFonts w:ascii="Century" w:hAnsi="Century" w:cs="Times New Roman"/>
          <w:b/>
          <w:i/>
          <w:sz w:val="44"/>
          <w:szCs w:val="28"/>
          <w:lang w:val="en-US"/>
        </w:rPr>
      </w:pPr>
      <w:r w:rsidRPr="00022097">
        <w:rPr>
          <w:rFonts w:ascii="Century" w:hAnsi="Century" w:cs="Times New Roman"/>
          <w:b/>
          <w:i/>
          <w:sz w:val="44"/>
          <w:szCs w:val="28"/>
          <w:lang w:val="en-US"/>
        </w:rPr>
        <w:lastRenderedPageBreak/>
        <w:t>2.1.2</w:t>
      </w:r>
      <w:r w:rsidRPr="00022097">
        <w:rPr>
          <w:rFonts w:ascii="Century" w:hAnsi="Century" w:cs="Times New Roman"/>
          <w:b/>
          <w:i/>
          <w:sz w:val="44"/>
          <w:szCs w:val="28"/>
          <w:lang w:val="en-US"/>
        </w:rPr>
        <w:tab/>
        <w:t>External Logic Files (ELFs)</w:t>
      </w:r>
    </w:p>
    <w:p w:rsidR="00022097" w:rsidRPr="00022097" w:rsidRDefault="00022097" w:rsidP="00022097">
      <w:pPr>
        <w:spacing w:after="3" w:line="264" w:lineRule="auto"/>
        <w:jc w:val="both"/>
        <w:rPr>
          <w:rFonts w:ascii="Century" w:hAnsi="Century" w:cs="Times New Roman"/>
          <w:b/>
          <w:i/>
          <w:sz w:val="44"/>
          <w:szCs w:val="28"/>
          <w:lang w:val="en-US"/>
        </w:rPr>
      </w:pPr>
    </w:p>
    <w:p w:rsidR="00022097" w:rsidRPr="00022097" w:rsidRDefault="00022097" w:rsidP="00022097">
      <w:pPr>
        <w:spacing w:after="3" w:line="264" w:lineRule="auto"/>
        <w:ind w:left="-15"/>
        <w:jc w:val="both"/>
        <w:rPr>
          <w:rFonts w:ascii="Century" w:hAnsi="Century" w:cs="Times New Roman"/>
          <w:sz w:val="28"/>
          <w:szCs w:val="28"/>
          <w:lang w:val="en-US"/>
        </w:rPr>
      </w:pPr>
      <w:r w:rsidRPr="00022097">
        <w:rPr>
          <w:rFonts w:ascii="Century" w:hAnsi="Century" w:cs="Times New Roman"/>
          <w:sz w:val="28"/>
          <w:szCs w:val="28"/>
          <w:lang w:val="en-US"/>
        </w:rPr>
        <w:t>PowerEnJoy relies, for the collection of external information, on the Maps Service and on the Payment Gateway.</w:t>
      </w:r>
    </w:p>
    <w:p w:rsidR="00022097" w:rsidRDefault="00022097" w:rsidP="00022097">
      <w:pPr>
        <w:spacing w:after="3" w:line="264" w:lineRule="auto"/>
        <w:ind w:left="-15"/>
        <w:jc w:val="both"/>
        <w:rPr>
          <w:rFonts w:ascii="Century" w:hAnsi="Century" w:cs="Times New Roman"/>
          <w:sz w:val="28"/>
          <w:szCs w:val="28"/>
          <w:lang w:val="en-US"/>
        </w:rPr>
      </w:pPr>
      <w:r w:rsidRPr="00022097">
        <w:rPr>
          <w:rFonts w:ascii="Century" w:hAnsi="Century" w:cs="Times New Roman"/>
          <w:sz w:val="28"/>
          <w:szCs w:val="28"/>
          <w:lang w:val="en-US"/>
        </w:rPr>
        <w:t xml:space="preserve">Regarding the Payment Gateway, the only interaction is given by the request for execution of a payment and the reception of the transaction outcome. </w:t>
      </w:r>
    </w:p>
    <w:p w:rsidR="00022097" w:rsidRPr="00022097" w:rsidRDefault="00022097" w:rsidP="00022097">
      <w:pPr>
        <w:spacing w:after="3" w:line="264" w:lineRule="auto"/>
        <w:ind w:left="-15"/>
        <w:jc w:val="both"/>
        <w:rPr>
          <w:rFonts w:ascii="Century" w:hAnsi="Century" w:cs="Times New Roman"/>
          <w:sz w:val="28"/>
          <w:szCs w:val="28"/>
          <w:lang w:val="en-US"/>
        </w:rPr>
      </w:pPr>
    </w:p>
    <w:p w:rsidR="00022097" w:rsidRPr="00022097" w:rsidRDefault="00022097" w:rsidP="00022097">
      <w:pPr>
        <w:shd w:val="clear" w:color="auto" w:fill="FFFFFF"/>
        <w:spacing w:after="0" w:line="240" w:lineRule="auto"/>
        <w:rPr>
          <w:rFonts w:ascii="Century" w:hAnsi="Century" w:cs="Times New Roman"/>
          <w:sz w:val="28"/>
          <w:szCs w:val="28"/>
          <w:lang w:val="en-US"/>
        </w:rPr>
      </w:pPr>
      <w:r w:rsidRPr="00022097">
        <w:rPr>
          <w:rFonts w:ascii="Century" w:hAnsi="Century" w:cs="Times New Roman"/>
          <w:sz w:val="28"/>
          <w:szCs w:val="28"/>
          <w:lang w:val="en-US"/>
        </w:rPr>
        <w:t>Concerning the Map Service, interactions are given by:</w:t>
      </w:r>
    </w:p>
    <w:p w:rsidR="00022097" w:rsidRPr="00022097" w:rsidRDefault="00022097" w:rsidP="00022097">
      <w:pPr>
        <w:numPr>
          <w:ilvl w:val="0"/>
          <w:numId w:val="1"/>
        </w:numPr>
        <w:shd w:val="clear" w:color="auto" w:fill="FFFFFF"/>
        <w:spacing w:after="0" w:line="240" w:lineRule="auto"/>
        <w:ind w:left="720"/>
        <w:contextualSpacing/>
        <w:jc w:val="both"/>
        <w:rPr>
          <w:rFonts w:ascii="Century" w:hAnsi="Century" w:cs="Times New Roman"/>
          <w:sz w:val="28"/>
          <w:szCs w:val="28"/>
          <w:lang w:val="en-US"/>
        </w:rPr>
      </w:pPr>
      <w:r w:rsidRPr="00022097">
        <w:rPr>
          <w:rFonts w:ascii="Century" w:hAnsi="Century" w:cs="Times New Roman"/>
          <w:sz w:val="28"/>
          <w:szCs w:val="28"/>
          <w:lang w:val="en-US"/>
        </w:rPr>
        <w:t>request for location of coordinates of a provided address</w:t>
      </w:r>
    </w:p>
    <w:p w:rsidR="00022097" w:rsidRPr="00022097" w:rsidRDefault="00022097" w:rsidP="00022097">
      <w:pPr>
        <w:numPr>
          <w:ilvl w:val="0"/>
          <w:numId w:val="1"/>
        </w:numPr>
        <w:shd w:val="clear" w:color="auto" w:fill="FFFFFF"/>
        <w:spacing w:after="0" w:line="240" w:lineRule="auto"/>
        <w:ind w:left="720"/>
        <w:contextualSpacing/>
        <w:jc w:val="both"/>
        <w:rPr>
          <w:rFonts w:ascii="Century" w:hAnsi="Century" w:cs="Times New Roman"/>
          <w:sz w:val="28"/>
          <w:szCs w:val="28"/>
          <w:lang w:val="en-US"/>
        </w:rPr>
      </w:pPr>
      <w:r w:rsidRPr="00022097">
        <w:rPr>
          <w:rFonts w:ascii="Century" w:hAnsi="Century" w:cs="Times New Roman"/>
          <w:sz w:val="28"/>
          <w:szCs w:val="28"/>
          <w:lang w:val="en-US"/>
        </w:rPr>
        <w:t>request of possible routes and estimated travel time from one location to another</w:t>
      </w:r>
    </w:p>
    <w:p w:rsidR="00022097" w:rsidRPr="00022097" w:rsidRDefault="00022097" w:rsidP="00022097">
      <w:pPr>
        <w:numPr>
          <w:ilvl w:val="0"/>
          <w:numId w:val="1"/>
        </w:numPr>
        <w:shd w:val="clear" w:color="auto" w:fill="FFFFFF"/>
        <w:spacing w:after="0" w:line="240" w:lineRule="auto"/>
        <w:ind w:left="720"/>
        <w:contextualSpacing/>
        <w:jc w:val="both"/>
        <w:rPr>
          <w:rFonts w:ascii="Century" w:hAnsi="Century" w:cs="Times New Roman"/>
          <w:sz w:val="28"/>
          <w:szCs w:val="28"/>
          <w:lang w:val="en-US"/>
        </w:rPr>
      </w:pPr>
      <w:r w:rsidRPr="00022097">
        <w:rPr>
          <w:rFonts w:ascii="Century" w:hAnsi="Century" w:cs="Times New Roman"/>
          <w:sz w:val="28"/>
          <w:szCs w:val="28"/>
          <w:lang w:val="en-US"/>
        </w:rPr>
        <w:t>provide availability of a geographic representation of the area around a given position. </w:t>
      </w:r>
    </w:p>
    <w:p w:rsidR="00022097" w:rsidRPr="00022097" w:rsidRDefault="00022097" w:rsidP="00022097">
      <w:pPr>
        <w:shd w:val="clear" w:color="auto" w:fill="FFFFFF"/>
        <w:spacing w:after="0" w:line="240" w:lineRule="auto"/>
        <w:ind w:left="708"/>
        <w:rPr>
          <w:rFonts w:ascii="Century" w:hAnsi="Century" w:cs="Times New Roman"/>
          <w:sz w:val="28"/>
          <w:szCs w:val="28"/>
          <w:lang w:val="en-US"/>
        </w:rPr>
      </w:pPr>
      <w:r w:rsidRPr="00022097">
        <w:rPr>
          <w:rFonts w:ascii="Century" w:hAnsi="Century" w:cs="Times New Roman"/>
          <w:sz w:val="28"/>
          <w:szCs w:val="28"/>
          <w:lang w:val="en-US"/>
        </w:rPr>
        <w:t>This is the information that maps must manage to provide the service used by user app, by the central system and by the staff browser.</w:t>
      </w:r>
    </w:p>
    <w:p w:rsidR="00022097" w:rsidRPr="00022097" w:rsidRDefault="00022097" w:rsidP="00022097">
      <w:pPr>
        <w:spacing w:after="3" w:line="264" w:lineRule="auto"/>
        <w:ind w:left="-15" w:firstLine="339"/>
        <w:jc w:val="both"/>
        <w:rPr>
          <w:rFonts w:ascii="Century" w:hAnsi="Century" w:cs="Times New Roman"/>
          <w:sz w:val="28"/>
          <w:szCs w:val="28"/>
          <w:lang w:val="en-US"/>
        </w:rPr>
      </w:pPr>
    </w:p>
    <w:p w:rsidR="00022097" w:rsidRPr="00022097" w:rsidRDefault="00022097" w:rsidP="00022097">
      <w:pPr>
        <w:spacing w:after="3" w:line="264" w:lineRule="auto"/>
        <w:ind w:left="-15"/>
        <w:jc w:val="both"/>
        <w:rPr>
          <w:rFonts w:ascii="Century" w:hAnsi="Century" w:cs="Times New Roman"/>
          <w:sz w:val="28"/>
          <w:szCs w:val="28"/>
          <w:lang w:val="en-US"/>
        </w:rPr>
      </w:pPr>
      <w:r w:rsidRPr="00022097">
        <w:rPr>
          <w:rFonts w:ascii="Century" w:hAnsi="Century" w:cs="Times New Roman"/>
          <w:sz w:val="28"/>
          <w:szCs w:val="28"/>
          <w:lang w:val="en-US"/>
        </w:rPr>
        <w:t>The interaction between the core system and the remote service provider happens through a RESTful API and data can be returned in JSON or XML format. The results have then to be processed before they can be used as part of system’s computation.</w:t>
      </w:r>
    </w:p>
    <w:p w:rsidR="006B2D5A" w:rsidRDefault="00022097" w:rsidP="00022097">
      <w:pPr>
        <w:spacing w:after="140" w:line="264" w:lineRule="auto"/>
        <w:ind w:left="-15"/>
        <w:jc w:val="both"/>
        <w:rPr>
          <w:rFonts w:ascii="Century" w:hAnsi="Century" w:cs="Times New Roman"/>
          <w:sz w:val="28"/>
          <w:szCs w:val="28"/>
          <w:lang w:val="en-US"/>
        </w:rPr>
      </w:pPr>
      <w:r w:rsidRPr="00022097">
        <w:rPr>
          <w:rFonts w:ascii="Century" w:hAnsi="Century" w:cs="Times New Roman"/>
          <w:sz w:val="28"/>
          <w:szCs w:val="28"/>
          <w:lang w:val="en-US"/>
        </w:rPr>
        <w:t>Given the complexity of the interaction and the amount of data that is retrieved during the maps request and responses interaction, it is reasonable to classify the Maps Service logic file as complex. The Payment Gateway files though, are considered as simple ones, because of the trivial information exchange.</w:t>
      </w:r>
    </w:p>
    <w:p w:rsidR="00022097" w:rsidRDefault="00022097" w:rsidP="00022097">
      <w:pPr>
        <w:spacing w:after="140" w:line="264" w:lineRule="auto"/>
        <w:ind w:left="-15"/>
        <w:jc w:val="both"/>
        <w:rPr>
          <w:rFonts w:ascii="Century" w:hAnsi="Century" w:cs="Times New Roman"/>
          <w:sz w:val="28"/>
          <w:szCs w:val="28"/>
          <w:lang w:val="en-US"/>
        </w:rPr>
      </w:pPr>
    </w:p>
    <w:tbl>
      <w:tblPr>
        <w:tblStyle w:val="Grigliatabellachiara"/>
        <w:tblW w:w="3974" w:type="dxa"/>
        <w:tblLook w:val="04A0" w:firstRow="1" w:lastRow="0" w:firstColumn="1" w:lastColumn="0" w:noHBand="0" w:noVBand="1"/>
      </w:tblPr>
      <w:tblGrid>
        <w:gridCol w:w="2022"/>
        <w:gridCol w:w="1336"/>
        <w:gridCol w:w="616"/>
      </w:tblGrid>
      <w:tr w:rsidR="00022097" w:rsidRPr="00022097" w:rsidTr="00871B65">
        <w:trPr>
          <w:trHeight w:val="279"/>
        </w:trPr>
        <w:tc>
          <w:tcPr>
            <w:tcW w:w="2022" w:type="dxa"/>
          </w:tcPr>
          <w:p w:rsidR="00022097" w:rsidRPr="00022097" w:rsidRDefault="00022097" w:rsidP="00022097">
            <w:pPr>
              <w:rPr>
                <w:rFonts w:ascii="Cambria" w:eastAsia="Cambria" w:hAnsi="Cambria" w:cs="Cambria"/>
                <w:color w:val="000000"/>
                <w:lang w:val="it-IT" w:eastAsia="zh-CN"/>
              </w:rPr>
            </w:pPr>
            <w:r w:rsidRPr="00022097">
              <w:rPr>
                <w:rFonts w:ascii="Cambria" w:eastAsia="Cambria" w:hAnsi="Cambria" w:cs="Cambria"/>
                <w:color w:val="000000"/>
                <w:lang w:val="it-IT" w:eastAsia="zh-CN"/>
              </w:rPr>
              <w:t>ELF</w:t>
            </w:r>
          </w:p>
        </w:tc>
        <w:tc>
          <w:tcPr>
            <w:tcW w:w="1336" w:type="dxa"/>
          </w:tcPr>
          <w:p w:rsidR="00022097" w:rsidRPr="00022097" w:rsidRDefault="00022097" w:rsidP="00022097">
            <w:pPr>
              <w:rPr>
                <w:rFonts w:ascii="Cambria" w:eastAsia="Cambria" w:hAnsi="Cambria" w:cs="Cambria"/>
                <w:color w:val="000000"/>
                <w:lang w:val="it-IT" w:eastAsia="zh-CN"/>
              </w:rPr>
            </w:pPr>
            <w:r w:rsidRPr="00022097">
              <w:rPr>
                <w:rFonts w:ascii="Cambria" w:eastAsia="Cambria" w:hAnsi="Cambria" w:cs="Cambria"/>
                <w:color w:val="000000"/>
                <w:lang w:val="it-IT" w:eastAsia="zh-CN"/>
              </w:rPr>
              <w:t>Complexity</w:t>
            </w:r>
          </w:p>
        </w:tc>
        <w:tc>
          <w:tcPr>
            <w:tcW w:w="616" w:type="dxa"/>
          </w:tcPr>
          <w:p w:rsidR="00022097" w:rsidRPr="00022097" w:rsidRDefault="00022097" w:rsidP="00022097">
            <w:pPr>
              <w:jc w:val="both"/>
              <w:rPr>
                <w:rFonts w:ascii="Cambria" w:eastAsia="Cambria" w:hAnsi="Cambria" w:cs="Cambria"/>
                <w:color w:val="000000"/>
                <w:lang w:val="it-IT" w:eastAsia="zh-CN"/>
              </w:rPr>
            </w:pPr>
            <w:r w:rsidRPr="00022097">
              <w:rPr>
                <w:rFonts w:ascii="Cambria" w:eastAsia="Cambria" w:hAnsi="Cambria" w:cs="Cambria"/>
                <w:color w:val="000000"/>
                <w:lang w:val="it-IT" w:eastAsia="zh-CN"/>
              </w:rPr>
              <w:t>FPs</w:t>
            </w:r>
          </w:p>
        </w:tc>
      </w:tr>
      <w:tr w:rsidR="00022097" w:rsidRPr="00022097" w:rsidTr="00871B65">
        <w:trPr>
          <w:trHeight w:val="275"/>
        </w:trPr>
        <w:tc>
          <w:tcPr>
            <w:tcW w:w="2022" w:type="dxa"/>
          </w:tcPr>
          <w:p w:rsidR="00022097" w:rsidRPr="00022097" w:rsidRDefault="00022097" w:rsidP="00022097">
            <w:pPr>
              <w:rPr>
                <w:rFonts w:ascii="Cambria" w:eastAsia="Cambria" w:hAnsi="Cambria" w:cs="Cambria"/>
                <w:color w:val="000000"/>
                <w:lang w:val="it-IT" w:eastAsia="zh-CN"/>
              </w:rPr>
            </w:pPr>
            <w:r w:rsidRPr="00022097">
              <w:rPr>
                <w:rFonts w:ascii="Cambria" w:eastAsia="Cambria" w:hAnsi="Cambria" w:cs="Cambria"/>
                <w:color w:val="000000"/>
                <w:lang w:val="it-IT" w:eastAsia="zh-CN"/>
              </w:rPr>
              <w:t>ETA computation</w:t>
            </w:r>
          </w:p>
        </w:tc>
        <w:tc>
          <w:tcPr>
            <w:tcW w:w="1336" w:type="dxa"/>
          </w:tcPr>
          <w:p w:rsidR="00022097" w:rsidRPr="00022097" w:rsidRDefault="00022097" w:rsidP="00022097">
            <w:pPr>
              <w:rPr>
                <w:rFonts w:ascii="Cambria" w:eastAsia="Cambria" w:hAnsi="Cambria" w:cs="Cambria"/>
                <w:color w:val="000000"/>
                <w:lang w:val="it-IT" w:eastAsia="zh-CN"/>
              </w:rPr>
            </w:pPr>
            <w:r w:rsidRPr="00022097">
              <w:rPr>
                <w:rFonts w:ascii="Cambria" w:eastAsia="Cambria" w:hAnsi="Cambria" w:cs="Cambria"/>
                <w:color w:val="000000"/>
                <w:lang w:val="it-IT" w:eastAsia="zh-CN"/>
              </w:rPr>
              <w:t>Low</w:t>
            </w:r>
          </w:p>
        </w:tc>
        <w:tc>
          <w:tcPr>
            <w:tcW w:w="616" w:type="dxa"/>
          </w:tcPr>
          <w:p w:rsidR="00022097" w:rsidRPr="00022097" w:rsidRDefault="00022097" w:rsidP="00022097">
            <w:pPr>
              <w:rPr>
                <w:rFonts w:ascii="Cambria" w:eastAsia="Cambria" w:hAnsi="Cambria" w:cs="Cambria"/>
                <w:color w:val="000000"/>
                <w:lang w:val="it-IT" w:eastAsia="zh-CN"/>
              </w:rPr>
            </w:pPr>
            <w:r w:rsidRPr="00022097">
              <w:rPr>
                <w:rFonts w:ascii="Cambria" w:eastAsia="Cambria" w:hAnsi="Cambria" w:cs="Cambria"/>
                <w:color w:val="000000"/>
                <w:lang w:val="it-IT" w:eastAsia="zh-CN"/>
              </w:rPr>
              <w:t>10</w:t>
            </w:r>
          </w:p>
        </w:tc>
      </w:tr>
      <w:tr w:rsidR="00022097" w:rsidRPr="00022097" w:rsidTr="00871B65">
        <w:trPr>
          <w:trHeight w:val="271"/>
        </w:trPr>
        <w:tc>
          <w:tcPr>
            <w:tcW w:w="2022" w:type="dxa"/>
          </w:tcPr>
          <w:p w:rsidR="00022097" w:rsidRPr="00022097" w:rsidRDefault="00022097" w:rsidP="00022097">
            <w:pPr>
              <w:rPr>
                <w:rFonts w:ascii="Cambria" w:eastAsia="Cambria" w:hAnsi="Cambria" w:cs="Cambria"/>
                <w:color w:val="000000"/>
                <w:lang w:val="it-IT" w:eastAsia="zh-CN"/>
              </w:rPr>
            </w:pPr>
            <w:r w:rsidRPr="00022097">
              <w:rPr>
                <w:rFonts w:ascii="Cambria" w:eastAsia="Cambria" w:hAnsi="Cambria" w:cs="Cambria"/>
                <w:color w:val="000000"/>
                <w:lang w:val="it-IT" w:eastAsia="zh-CN"/>
              </w:rPr>
              <w:t>Reverse geocoding</w:t>
            </w:r>
          </w:p>
        </w:tc>
        <w:tc>
          <w:tcPr>
            <w:tcW w:w="1336" w:type="dxa"/>
          </w:tcPr>
          <w:p w:rsidR="00022097" w:rsidRPr="00022097" w:rsidRDefault="00022097" w:rsidP="00022097">
            <w:pPr>
              <w:rPr>
                <w:rFonts w:ascii="Cambria" w:eastAsia="Cambria" w:hAnsi="Cambria" w:cs="Cambria"/>
                <w:color w:val="000000"/>
                <w:lang w:val="it-IT" w:eastAsia="zh-CN"/>
              </w:rPr>
            </w:pPr>
            <w:r w:rsidRPr="00022097">
              <w:rPr>
                <w:rFonts w:ascii="Cambria" w:eastAsia="Cambria" w:hAnsi="Cambria" w:cs="Cambria"/>
                <w:color w:val="000000"/>
                <w:lang w:val="it-IT" w:eastAsia="zh-CN"/>
              </w:rPr>
              <w:t>Low</w:t>
            </w:r>
          </w:p>
        </w:tc>
        <w:tc>
          <w:tcPr>
            <w:tcW w:w="616" w:type="dxa"/>
          </w:tcPr>
          <w:p w:rsidR="00022097" w:rsidRPr="00022097" w:rsidRDefault="00022097" w:rsidP="00022097">
            <w:pPr>
              <w:rPr>
                <w:rFonts w:ascii="Cambria" w:eastAsia="Cambria" w:hAnsi="Cambria" w:cs="Cambria"/>
                <w:color w:val="000000"/>
                <w:lang w:val="it-IT" w:eastAsia="zh-CN"/>
              </w:rPr>
            </w:pPr>
            <w:r w:rsidRPr="00022097">
              <w:rPr>
                <w:rFonts w:ascii="Cambria" w:eastAsia="Cambria" w:hAnsi="Cambria" w:cs="Cambria"/>
                <w:color w:val="000000"/>
                <w:lang w:val="it-IT" w:eastAsia="zh-CN"/>
              </w:rPr>
              <w:t>10</w:t>
            </w:r>
          </w:p>
        </w:tc>
      </w:tr>
      <w:tr w:rsidR="00022097" w:rsidRPr="00022097" w:rsidTr="00871B65">
        <w:trPr>
          <w:trHeight w:val="275"/>
        </w:trPr>
        <w:tc>
          <w:tcPr>
            <w:tcW w:w="2022" w:type="dxa"/>
          </w:tcPr>
          <w:p w:rsidR="00022097" w:rsidRPr="00022097" w:rsidRDefault="00022097" w:rsidP="00022097">
            <w:pPr>
              <w:rPr>
                <w:rFonts w:ascii="Cambria" w:eastAsia="Cambria" w:hAnsi="Cambria" w:cs="Cambria"/>
                <w:color w:val="000000"/>
                <w:lang w:val="en-US" w:eastAsia="zh-CN"/>
              </w:rPr>
            </w:pPr>
            <w:r w:rsidRPr="00022097">
              <w:rPr>
                <w:rFonts w:ascii="Cambria" w:eastAsia="Cambria" w:hAnsi="Cambria" w:cs="Cambria"/>
                <w:color w:val="000000"/>
                <w:lang w:val="en-US" w:eastAsia="zh-CN"/>
              </w:rPr>
              <w:t>Map data retrieval</w:t>
            </w:r>
          </w:p>
          <w:p w:rsidR="00022097" w:rsidRPr="00022097" w:rsidRDefault="00022097" w:rsidP="00022097">
            <w:pPr>
              <w:rPr>
                <w:rFonts w:ascii="Cambria" w:eastAsia="Cambria" w:hAnsi="Cambria" w:cs="Cambria"/>
                <w:color w:val="000000"/>
                <w:lang w:val="en-US" w:eastAsia="zh-CN"/>
              </w:rPr>
            </w:pPr>
            <w:r w:rsidRPr="00022097">
              <w:rPr>
                <w:rFonts w:ascii="Cambria" w:eastAsia="Cambria" w:hAnsi="Cambria" w:cs="Cambria"/>
                <w:color w:val="000000"/>
                <w:lang w:val="en-US" w:eastAsia="zh-CN"/>
              </w:rPr>
              <w:t>Request to Payment Gateway</w:t>
            </w:r>
          </w:p>
          <w:p w:rsidR="00022097" w:rsidRPr="00022097" w:rsidRDefault="00022097" w:rsidP="00022097">
            <w:pPr>
              <w:rPr>
                <w:rFonts w:ascii="Cambria" w:eastAsia="Cambria" w:hAnsi="Cambria" w:cs="Cambria"/>
                <w:color w:val="000000"/>
                <w:lang w:val="it-IT" w:eastAsia="zh-CN"/>
              </w:rPr>
            </w:pPr>
            <w:r w:rsidRPr="00022097">
              <w:rPr>
                <w:rFonts w:ascii="Cambria" w:eastAsia="Cambria" w:hAnsi="Cambria" w:cs="Cambria"/>
                <w:color w:val="000000"/>
                <w:lang w:val="it-IT" w:eastAsia="zh-CN"/>
              </w:rPr>
              <w:t>Payment Gateway response</w:t>
            </w:r>
          </w:p>
          <w:p w:rsidR="00022097" w:rsidRPr="00022097" w:rsidRDefault="00022097" w:rsidP="00022097">
            <w:pPr>
              <w:rPr>
                <w:rFonts w:ascii="Cambria" w:eastAsia="Cambria" w:hAnsi="Cambria" w:cs="Cambria"/>
                <w:color w:val="000000"/>
                <w:lang w:val="it-IT" w:eastAsia="zh-CN"/>
              </w:rPr>
            </w:pPr>
          </w:p>
        </w:tc>
        <w:tc>
          <w:tcPr>
            <w:tcW w:w="1336" w:type="dxa"/>
          </w:tcPr>
          <w:p w:rsidR="00022097" w:rsidRPr="00022097" w:rsidRDefault="00022097" w:rsidP="00022097">
            <w:pPr>
              <w:rPr>
                <w:rFonts w:ascii="Cambria" w:eastAsia="Cambria" w:hAnsi="Cambria" w:cs="Cambria"/>
                <w:color w:val="000000"/>
                <w:lang w:val="it-IT" w:eastAsia="zh-CN"/>
              </w:rPr>
            </w:pPr>
            <w:r w:rsidRPr="00022097">
              <w:rPr>
                <w:rFonts w:ascii="Cambria" w:eastAsia="Cambria" w:hAnsi="Cambria" w:cs="Cambria"/>
                <w:color w:val="000000"/>
                <w:lang w:val="it-IT" w:eastAsia="zh-CN"/>
              </w:rPr>
              <w:t>Low</w:t>
            </w:r>
          </w:p>
          <w:p w:rsidR="00022097" w:rsidRPr="00022097" w:rsidRDefault="00022097" w:rsidP="00022097">
            <w:pPr>
              <w:rPr>
                <w:rFonts w:ascii="Cambria" w:eastAsia="Cambria" w:hAnsi="Cambria" w:cs="Cambria"/>
                <w:color w:val="000000"/>
                <w:lang w:val="it-IT" w:eastAsia="zh-CN"/>
              </w:rPr>
            </w:pPr>
            <w:r w:rsidRPr="00022097">
              <w:rPr>
                <w:rFonts w:ascii="Cambria" w:eastAsia="Cambria" w:hAnsi="Cambria" w:cs="Cambria"/>
                <w:color w:val="000000"/>
                <w:lang w:val="it-IT" w:eastAsia="zh-CN"/>
              </w:rPr>
              <w:t>Low</w:t>
            </w:r>
          </w:p>
          <w:p w:rsidR="00022097" w:rsidRPr="00022097" w:rsidRDefault="00022097" w:rsidP="00022097">
            <w:pPr>
              <w:rPr>
                <w:rFonts w:ascii="Cambria" w:eastAsia="Cambria" w:hAnsi="Cambria" w:cs="Cambria"/>
                <w:color w:val="000000"/>
                <w:lang w:val="it-IT" w:eastAsia="zh-CN"/>
              </w:rPr>
            </w:pPr>
          </w:p>
          <w:p w:rsidR="00022097" w:rsidRPr="00022097" w:rsidRDefault="00022097" w:rsidP="00022097">
            <w:pPr>
              <w:rPr>
                <w:rFonts w:ascii="Cambria" w:eastAsia="Cambria" w:hAnsi="Cambria" w:cs="Cambria"/>
                <w:color w:val="000000"/>
                <w:lang w:val="it-IT" w:eastAsia="zh-CN"/>
              </w:rPr>
            </w:pPr>
            <w:r w:rsidRPr="00022097">
              <w:rPr>
                <w:rFonts w:ascii="Cambria" w:eastAsia="Cambria" w:hAnsi="Cambria" w:cs="Cambria"/>
                <w:color w:val="000000"/>
                <w:lang w:val="it-IT" w:eastAsia="zh-CN"/>
              </w:rPr>
              <w:t>Low</w:t>
            </w:r>
          </w:p>
        </w:tc>
        <w:tc>
          <w:tcPr>
            <w:tcW w:w="616" w:type="dxa"/>
          </w:tcPr>
          <w:p w:rsidR="00022097" w:rsidRPr="00022097" w:rsidRDefault="00022097" w:rsidP="00022097">
            <w:pPr>
              <w:rPr>
                <w:rFonts w:ascii="Cambria" w:eastAsia="Cambria" w:hAnsi="Cambria" w:cs="Cambria"/>
                <w:color w:val="000000"/>
                <w:lang w:val="it-IT" w:eastAsia="zh-CN"/>
              </w:rPr>
            </w:pPr>
            <w:r w:rsidRPr="00022097">
              <w:rPr>
                <w:rFonts w:ascii="Cambria" w:eastAsia="Cambria" w:hAnsi="Cambria" w:cs="Cambria"/>
                <w:color w:val="000000"/>
                <w:lang w:val="it-IT" w:eastAsia="zh-CN"/>
              </w:rPr>
              <w:t>10</w:t>
            </w:r>
          </w:p>
        </w:tc>
      </w:tr>
      <w:tr w:rsidR="00022097" w:rsidRPr="00022097" w:rsidTr="00871B65">
        <w:trPr>
          <w:trHeight w:val="279"/>
        </w:trPr>
        <w:tc>
          <w:tcPr>
            <w:tcW w:w="2022" w:type="dxa"/>
          </w:tcPr>
          <w:p w:rsidR="00022097" w:rsidRPr="00022097" w:rsidRDefault="00022097" w:rsidP="00022097">
            <w:pPr>
              <w:rPr>
                <w:rFonts w:ascii="Cambria" w:eastAsia="Cambria" w:hAnsi="Cambria" w:cs="Cambria"/>
                <w:color w:val="000000"/>
                <w:lang w:val="it-IT" w:eastAsia="zh-CN"/>
              </w:rPr>
            </w:pPr>
            <w:r w:rsidRPr="00022097">
              <w:rPr>
                <w:rFonts w:ascii="Cambria" w:eastAsia="Cambria" w:hAnsi="Cambria" w:cs="Cambria"/>
                <w:color w:val="000000"/>
                <w:lang w:val="it-IT" w:eastAsia="zh-CN"/>
              </w:rPr>
              <w:t>Total</w:t>
            </w:r>
          </w:p>
        </w:tc>
        <w:tc>
          <w:tcPr>
            <w:tcW w:w="1336" w:type="dxa"/>
          </w:tcPr>
          <w:p w:rsidR="00022097" w:rsidRPr="00022097" w:rsidRDefault="00022097" w:rsidP="00022097">
            <w:pPr>
              <w:rPr>
                <w:rFonts w:ascii="Cambria" w:eastAsia="Cambria" w:hAnsi="Cambria" w:cs="Cambria"/>
                <w:color w:val="000000"/>
                <w:lang w:val="it-IT" w:eastAsia="zh-CN"/>
              </w:rPr>
            </w:pPr>
          </w:p>
        </w:tc>
        <w:tc>
          <w:tcPr>
            <w:tcW w:w="616" w:type="dxa"/>
          </w:tcPr>
          <w:p w:rsidR="00022097" w:rsidRPr="00022097" w:rsidRDefault="00022097" w:rsidP="00022097">
            <w:pPr>
              <w:rPr>
                <w:rFonts w:ascii="Cambria" w:eastAsia="Cambria" w:hAnsi="Cambria" w:cs="Cambria"/>
                <w:color w:val="000000"/>
                <w:lang w:val="it-IT" w:eastAsia="zh-CN"/>
              </w:rPr>
            </w:pPr>
            <w:r w:rsidRPr="00022097">
              <w:rPr>
                <w:rFonts w:ascii="Cambria" w:eastAsia="Cambria" w:hAnsi="Cambria" w:cs="Cambria"/>
                <w:color w:val="000000"/>
                <w:lang w:val="it-IT" w:eastAsia="zh-CN"/>
              </w:rPr>
              <w:t>30</w:t>
            </w:r>
          </w:p>
        </w:tc>
      </w:tr>
    </w:tbl>
    <w:p w:rsidR="00022097" w:rsidRDefault="00022097" w:rsidP="00022097">
      <w:pPr>
        <w:spacing w:after="140" w:line="264" w:lineRule="auto"/>
        <w:ind w:left="-15"/>
        <w:jc w:val="both"/>
        <w:rPr>
          <w:rFonts w:ascii="CMBX12" w:hAnsi="CMBX12" w:cs="CMBX12"/>
          <w:sz w:val="29"/>
          <w:szCs w:val="29"/>
        </w:rPr>
      </w:pPr>
    </w:p>
    <w:p w:rsidR="00022097" w:rsidRDefault="00022097" w:rsidP="00022097">
      <w:pPr>
        <w:rPr>
          <w:rFonts w:ascii="Century" w:hAnsi="Century" w:cs="Times New Roman"/>
          <w:b/>
          <w:i/>
          <w:sz w:val="44"/>
          <w:szCs w:val="28"/>
          <w:lang w:val="en-US"/>
        </w:rPr>
      </w:pPr>
      <w:r w:rsidRPr="00022097">
        <w:rPr>
          <w:rFonts w:ascii="Century" w:hAnsi="Century" w:cs="Times New Roman"/>
          <w:b/>
          <w:i/>
          <w:sz w:val="44"/>
          <w:szCs w:val="28"/>
          <w:lang w:val="en-US"/>
        </w:rPr>
        <w:lastRenderedPageBreak/>
        <w:t>2.1.3</w:t>
      </w:r>
      <w:r w:rsidRPr="00022097">
        <w:rPr>
          <w:rFonts w:ascii="Century" w:hAnsi="Century" w:cs="Times New Roman"/>
          <w:b/>
          <w:i/>
          <w:sz w:val="44"/>
          <w:szCs w:val="28"/>
          <w:lang w:val="en-US"/>
        </w:rPr>
        <w:tab/>
        <w:t>External Inputs (EIs)</w:t>
      </w:r>
    </w:p>
    <w:p w:rsidR="00022097" w:rsidRPr="00022097" w:rsidRDefault="00022097" w:rsidP="00022097">
      <w:pPr>
        <w:rPr>
          <w:rFonts w:ascii="Century" w:hAnsi="Century" w:cs="Times New Roman"/>
          <w:b/>
          <w:i/>
          <w:sz w:val="44"/>
          <w:szCs w:val="28"/>
          <w:lang w:val="en-US"/>
        </w:rPr>
      </w:pPr>
    </w:p>
    <w:p w:rsidR="00022097" w:rsidRPr="00022097" w:rsidRDefault="00022097" w:rsidP="00022097">
      <w:pPr>
        <w:rPr>
          <w:rFonts w:ascii="Century" w:hAnsi="Century" w:cs="Times New Roman"/>
          <w:sz w:val="28"/>
          <w:szCs w:val="28"/>
          <w:lang w:val="en-US"/>
        </w:rPr>
      </w:pPr>
      <w:r>
        <w:rPr>
          <w:rFonts w:ascii="Century" w:hAnsi="Century" w:cs="Times New Roman"/>
          <w:sz w:val="28"/>
          <w:szCs w:val="28"/>
          <w:lang w:val="en-US"/>
        </w:rPr>
        <w:t>E</w:t>
      </w:r>
      <w:r w:rsidRPr="00022097">
        <w:rPr>
          <w:rFonts w:ascii="Century" w:hAnsi="Century" w:cs="Times New Roman"/>
          <w:sz w:val="28"/>
          <w:szCs w:val="28"/>
          <w:lang w:val="en-US"/>
        </w:rPr>
        <w:t>xternal inputs that powerenjoy system receives different, given the multiplicity and include different possibilities of origin.</w:t>
      </w:r>
    </w:p>
    <w:p w:rsidR="00022097" w:rsidRPr="00022097" w:rsidRDefault="00022097" w:rsidP="00022097">
      <w:pPr>
        <w:rPr>
          <w:rFonts w:ascii="Century" w:hAnsi="Century" w:cs="Times New Roman"/>
          <w:sz w:val="28"/>
          <w:szCs w:val="28"/>
          <w:lang w:val="en-US"/>
        </w:rPr>
      </w:pPr>
      <w:r w:rsidRPr="00022097">
        <w:rPr>
          <w:rFonts w:ascii="Century" w:hAnsi="Century" w:cs="Times New Roman"/>
          <w:sz w:val="28"/>
          <w:szCs w:val="28"/>
          <w:lang w:val="en-US"/>
        </w:rPr>
        <w:t>The inputs can come from web user interfaces, user apps, staff browsers and vehicle’s Board Controller.</w:t>
      </w:r>
    </w:p>
    <w:p w:rsidR="00022097" w:rsidRPr="00022097" w:rsidRDefault="00022097" w:rsidP="00022097">
      <w:pPr>
        <w:rPr>
          <w:rFonts w:ascii="Century" w:hAnsi="Century" w:cs="Times New Roman"/>
          <w:sz w:val="28"/>
          <w:szCs w:val="28"/>
          <w:u w:val="single"/>
          <w:lang w:val="en-US"/>
        </w:rPr>
      </w:pPr>
      <w:r w:rsidRPr="00022097">
        <w:rPr>
          <w:rFonts w:ascii="Century" w:hAnsi="Century" w:cs="Times New Roman"/>
          <w:sz w:val="28"/>
          <w:szCs w:val="28"/>
          <w:lang w:val="en-US"/>
        </w:rPr>
        <w:t xml:space="preserve"> </w:t>
      </w:r>
      <w:r w:rsidRPr="00022097">
        <w:rPr>
          <w:rFonts w:ascii="Century" w:hAnsi="Century" w:cs="Times New Roman"/>
          <w:sz w:val="28"/>
          <w:szCs w:val="28"/>
          <w:u w:val="single"/>
          <w:lang w:val="en-US"/>
        </w:rPr>
        <w:t>Users App and staff Browsers:</w:t>
      </w:r>
    </w:p>
    <w:p w:rsidR="00022097" w:rsidRPr="00022097" w:rsidRDefault="00022097" w:rsidP="00022097">
      <w:pPr>
        <w:rPr>
          <w:rFonts w:ascii="Century" w:hAnsi="Century" w:cs="Times New Roman"/>
          <w:sz w:val="28"/>
          <w:szCs w:val="28"/>
          <w:lang w:val="en-US"/>
        </w:rPr>
      </w:pPr>
    </w:p>
    <w:p w:rsidR="00022097" w:rsidRPr="00022097" w:rsidRDefault="00022097" w:rsidP="00022097">
      <w:pPr>
        <w:ind w:left="705" w:hanging="705"/>
        <w:rPr>
          <w:rFonts w:ascii="Century" w:hAnsi="Century" w:cs="Times New Roman"/>
          <w:sz w:val="28"/>
          <w:szCs w:val="28"/>
          <w:lang w:val="en-US"/>
        </w:rPr>
      </w:pPr>
      <w:r w:rsidRPr="00022097">
        <w:rPr>
          <w:rFonts w:ascii="Century" w:hAnsi="Century" w:cs="Times New Roman"/>
          <w:sz w:val="28"/>
          <w:szCs w:val="28"/>
          <w:lang w:val="en-US"/>
        </w:rPr>
        <w:t>•</w:t>
      </w:r>
      <w:r w:rsidRPr="00022097">
        <w:rPr>
          <w:rFonts w:ascii="Century" w:hAnsi="Century" w:cs="Times New Roman"/>
          <w:sz w:val="28"/>
          <w:szCs w:val="28"/>
          <w:lang w:val="en-US"/>
        </w:rPr>
        <w:tab/>
        <w:t>Login/Logout: these are simple operations that involve only the account manager. They contribute 3 FPs each.</w:t>
      </w:r>
    </w:p>
    <w:p w:rsidR="00022097" w:rsidRPr="00022097" w:rsidRDefault="00022097" w:rsidP="00022097">
      <w:pPr>
        <w:ind w:firstLine="705"/>
        <w:rPr>
          <w:rFonts w:ascii="Century" w:hAnsi="Century" w:cs="Times New Roman"/>
          <w:sz w:val="28"/>
          <w:szCs w:val="28"/>
          <w:lang w:val="en-US"/>
        </w:rPr>
      </w:pPr>
      <w:r w:rsidRPr="00022097">
        <w:rPr>
          <w:rFonts w:ascii="Century" w:hAnsi="Century" w:cs="Times New Roman"/>
          <w:sz w:val="28"/>
          <w:szCs w:val="28"/>
          <w:lang w:val="en-US"/>
        </w:rPr>
        <w:t>User App and User Web Interface:</w:t>
      </w:r>
    </w:p>
    <w:p w:rsidR="00022097" w:rsidRDefault="00022097" w:rsidP="00022097">
      <w:pPr>
        <w:ind w:left="705" w:hanging="705"/>
        <w:rPr>
          <w:rFonts w:ascii="Century" w:hAnsi="Century" w:cs="Times New Roman"/>
          <w:sz w:val="28"/>
          <w:szCs w:val="28"/>
          <w:lang w:val="en-US"/>
        </w:rPr>
      </w:pPr>
      <w:r w:rsidRPr="00022097">
        <w:rPr>
          <w:rFonts w:ascii="Century" w:hAnsi="Century" w:cs="Times New Roman"/>
          <w:sz w:val="28"/>
          <w:szCs w:val="28"/>
          <w:lang w:val="en-US"/>
        </w:rPr>
        <w:t>•</w:t>
      </w:r>
      <w:r w:rsidRPr="00022097">
        <w:rPr>
          <w:rFonts w:ascii="Century" w:hAnsi="Century" w:cs="Times New Roman"/>
          <w:sz w:val="28"/>
          <w:szCs w:val="28"/>
          <w:lang w:val="en-US"/>
        </w:rPr>
        <w:tab/>
        <w:t>Register a new account: this operation also has an average complexity, as it involves a number of checks on the validity of the fields. As such, it contributes 4 FPs.</w:t>
      </w:r>
    </w:p>
    <w:p w:rsidR="00022097" w:rsidRPr="00022097" w:rsidRDefault="00022097" w:rsidP="00022097">
      <w:pPr>
        <w:ind w:left="705" w:hanging="705"/>
        <w:rPr>
          <w:rFonts w:ascii="Century" w:hAnsi="Century" w:cs="Times New Roman"/>
          <w:sz w:val="28"/>
          <w:szCs w:val="28"/>
          <w:lang w:val="en-US"/>
        </w:rPr>
      </w:pPr>
    </w:p>
    <w:p w:rsidR="00022097" w:rsidRDefault="00022097" w:rsidP="00022097">
      <w:pPr>
        <w:rPr>
          <w:rFonts w:ascii="Century" w:hAnsi="Century" w:cs="Times New Roman"/>
          <w:sz w:val="28"/>
          <w:szCs w:val="28"/>
          <w:u w:val="single"/>
          <w:lang w:val="en-US"/>
        </w:rPr>
      </w:pPr>
      <w:r w:rsidRPr="00022097">
        <w:rPr>
          <w:rFonts w:ascii="Century" w:hAnsi="Century" w:cs="Times New Roman"/>
          <w:sz w:val="28"/>
          <w:szCs w:val="28"/>
          <w:u w:val="single"/>
          <w:lang w:val="en-US"/>
        </w:rPr>
        <w:t>User App:</w:t>
      </w:r>
    </w:p>
    <w:p w:rsidR="00022097" w:rsidRPr="00022097" w:rsidRDefault="00022097" w:rsidP="00022097">
      <w:pPr>
        <w:rPr>
          <w:rFonts w:ascii="Century" w:hAnsi="Century" w:cs="Times New Roman"/>
          <w:sz w:val="28"/>
          <w:szCs w:val="28"/>
          <w:u w:val="single"/>
          <w:lang w:val="en-US"/>
        </w:rPr>
      </w:pPr>
    </w:p>
    <w:p w:rsidR="00022097" w:rsidRPr="00022097" w:rsidRDefault="00022097" w:rsidP="00022097">
      <w:pPr>
        <w:ind w:left="705" w:hanging="705"/>
        <w:rPr>
          <w:rFonts w:ascii="Century" w:hAnsi="Century" w:cs="Times New Roman"/>
          <w:sz w:val="28"/>
          <w:szCs w:val="28"/>
          <w:lang w:val="en-US"/>
        </w:rPr>
      </w:pPr>
      <w:r w:rsidRPr="00022097">
        <w:rPr>
          <w:rFonts w:ascii="Century" w:hAnsi="Century" w:cs="Times New Roman"/>
          <w:sz w:val="28"/>
          <w:szCs w:val="28"/>
          <w:lang w:val="en-US"/>
        </w:rPr>
        <w:t>•</w:t>
      </w:r>
      <w:r w:rsidRPr="00022097">
        <w:rPr>
          <w:rFonts w:ascii="Century" w:hAnsi="Century" w:cs="Times New Roman"/>
          <w:sz w:val="28"/>
          <w:szCs w:val="28"/>
          <w:lang w:val="en-US"/>
        </w:rPr>
        <w:tab/>
        <w:t>Password retrieval: this operation has an average complexity, as it involves a number of steps in order to be sure the user is really entitled to retrieve his password. For this reason, it contributes 4 FPs.</w:t>
      </w:r>
    </w:p>
    <w:p w:rsidR="00022097" w:rsidRPr="00022097" w:rsidRDefault="00022097" w:rsidP="00022097">
      <w:pPr>
        <w:ind w:left="705" w:hanging="705"/>
        <w:rPr>
          <w:rFonts w:ascii="Century" w:hAnsi="Century" w:cs="Times New Roman"/>
          <w:sz w:val="28"/>
          <w:szCs w:val="28"/>
          <w:lang w:val="en-US"/>
        </w:rPr>
      </w:pPr>
      <w:r w:rsidRPr="00022097">
        <w:rPr>
          <w:rFonts w:ascii="Century" w:hAnsi="Century" w:cs="Times New Roman"/>
          <w:sz w:val="28"/>
          <w:szCs w:val="28"/>
          <w:lang w:val="en-US"/>
        </w:rPr>
        <w:t>•</w:t>
      </w:r>
      <w:r w:rsidRPr="00022097">
        <w:rPr>
          <w:rFonts w:ascii="Century" w:hAnsi="Century" w:cs="Times New Roman"/>
          <w:sz w:val="28"/>
          <w:szCs w:val="28"/>
          <w:lang w:val="en-US"/>
        </w:rPr>
        <w:tab/>
        <w:t>Change settings: this operation also has an average complexity, as the number of settings to be managed can be quite high. As such, it contributes 4 FPs.</w:t>
      </w:r>
    </w:p>
    <w:p w:rsidR="00022097" w:rsidRPr="00022097" w:rsidRDefault="00022097" w:rsidP="00022097">
      <w:pPr>
        <w:ind w:left="705" w:hanging="705"/>
        <w:rPr>
          <w:rFonts w:ascii="Century" w:hAnsi="Century" w:cs="Times New Roman"/>
          <w:sz w:val="28"/>
          <w:szCs w:val="28"/>
          <w:lang w:val="en-US"/>
        </w:rPr>
      </w:pPr>
      <w:r w:rsidRPr="00022097">
        <w:rPr>
          <w:rFonts w:ascii="Century" w:hAnsi="Century" w:cs="Times New Roman"/>
          <w:sz w:val="28"/>
          <w:szCs w:val="28"/>
          <w:lang w:val="en-US"/>
        </w:rPr>
        <w:t>•</w:t>
      </w:r>
      <w:r w:rsidRPr="00022097">
        <w:rPr>
          <w:rFonts w:ascii="Century" w:hAnsi="Century" w:cs="Times New Roman"/>
          <w:sz w:val="28"/>
          <w:szCs w:val="28"/>
          <w:lang w:val="en-US"/>
        </w:rPr>
        <w:tab/>
        <w:t>Reserve a car: these are both very complex operations that involve a large number of components. For this reason they account for 6 FPs each.</w:t>
      </w:r>
    </w:p>
    <w:p w:rsidR="00022097" w:rsidRDefault="00022097" w:rsidP="00022097">
      <w:pPr>
        <w:ind w:left="708" w:hanging="705"/>
        <w:rPr>
          <w:rFonts w:ascii="Century" w:hAnsi="Century" w:cs="Times New Roman"/>
          <w:sz w:val="28"/>
          <w:szCs w:val="28"/>
          <w:lang w:val="en-US"/>
        </w:rPr>
      </w:pPr>
      <w:r w:rsidRPr="00022097">
        <w:rPr>
          <w:rFonts w:ascii="Century" w:hAnsi="Century" w:cs="Times New Roman"/>
          <w:sz w:val="28"/>
          <w:szCs w:val="28"/>
          <w:lang w:val="en-US"/>
        </w:rPr>
        <w:t>•</w:t>
      </w:r>
      <w:r w:rsidRPr="00022097">
        <w:rPr>
          <w:rFonts w:ascii="Century" w:hAnsi="Century" w:cs="Times New Roman"/>
          <w:sz w:val="28"/>
          <w:szCs w:val="28"/>
          <w:lang w:val="en-US"/>
        </w:rPr>
        <w:tab/>
        <w:t>View profile information: since this is straightforward operation, it yields 3 FPs.</w:t>
      </w:r>
    </w:p>
    <w:p w:rsidR="00022097" w:rsidRPr="00022097" w:rsidRDefault="00022097" w:rsidP="00022097">
      <w:pPr>
        <w:ind w:left="708" w:hanging="705"/>
        <w:rPr>
          <w:rFonts w:ascii="Century" w:hAnsi="Century" w:cs="Times New Roman"/>
          <w:sz w:val="28"/>
          <w:szCs w:val="28"/>
          <w:lang w:val="en-US"/>
        </w:rPr>
      </w:pPr>
    </w:p>
    <w:p w:rsidR="00022097" w:rsidRPr="00022097" w:rsidRDefault="00022097" w:rsidP="00022097">
      <w:pPr>
        <w:rPr>
          <w:rFonts w:ascii="Century" w:hAnsi="Century" w:cs="Times New Roman"/>
          <w:sz w:val="28"/>
          <w:szCs w:val="28"/>
          <w:u w:val="single"/>
          <w:lang w:val="en-US"/>
        </w:rPr>
      </w:pPr>
      <w:r w:rsidRPr="00022097">
        <w:rPr>
          <w:rFonts w:ascii="Century" w:hAnsi="Century" w:cs="Times New Roman"/>
          <w:sz w:val="28"/>
          <w:szCs w:val="28"/>
          <w:u w:val="single"/>
          <w:lang w:val="en-US"/>
        </w:rPr>
        <w:lastRenderedPageBreak/>
        <w:t>Staff browser:</w:t>
      </w:r>
    </w:p>
    <w:p w:rsidR="00022097" w:rsidRDefault="00022097" w:rsidP="00022097">
      <w:pPr>
        <w:rPr>
          <w:rFonts w:ascii="Century" w:hAnsi="Century" w:cs="Times New Roman"/>
          <w:sz w:val="28"/>
          <w:szCs w:val="28"/>
          <w:u w:val="single"/>
          <w:lang w:val="en-US"/>
        </w:rPr>
      </w:pPr>
    </w:p>
    <w:p w:rsidR="00022097" w:rsidRPr="00022097" w:rsidRDefault="00022097" w:rsidP="00022097">
      <w:pPr>
        <w:rPr>
          <w:rFonts w:ascii="Century" w:hAnsi="Century" w:cs="Times New Roman"/>
          <w:sz w:val="28"/>
          <w:szCs w:val="28"/>
          <w:u w:val="single"/>
          <w:lang w:val="en-US"/>
        </w:rPr>
      </w:pPr>
      <w:r w:rsidRPr="00022097">
        <w:rPr>
          <w:rFonts w:ascii="Century" w:hAnsi="Century" w:cs="Times New Roman"/>
          <w:sz w:val="28"/>
          <w:szCs w:val="28"/>
          <w:u w:val="single"/>
          <w:lang w:val="en-US"/>
        </w:rPr>
        <w:t>Administrator side:</w:t>
      </w:r>
    </w:p>
    <w:p w:rsidR="00022097" w:rsidRPr="00022097" w:rsidRDefault="00022097" w:rsidP="00022097">
      <w:pPr>
        <w:ind w:left="705" w:hanging="705"/>
        <w:rPr>
          <w:rFonts w:ascii="Century" w:hAnsi="Century" w:cs="Times New Roman"/>
          <w:sz w:val="28"/>
          <w:szCs w:val="28"/>
          <w:lang w:val="en-US"/>
        </w:rPr>
      </w:pPr>
      <w:r w:rsidRPr="00022097">
        <w:rPr>
          <w:rFonts w:ascii="Century" w:hAnsi="Century" w:cs="Times New Roman"/>
          <w:sz w:val="28"/>
          <w:szCs w:val="28"/>
          <w:lang w:val="en-US"/>
        </w:rPr>
        <w:t>•</w:t>
      </w:r>
      <w:r w:rsidRPr="00022097">
        <w:rPr>
          <w:rFonts w:ascii="Century" w:hAnsi="Century" w:cs="Times New Roman"/>
          <w:sz w:val="28"/>
          <w:szCs w:val="28"/>
          <w:lang w:val="en-US"/>
        </w:rPr>
        <w:tab/>
        <w:t>Insert, delete and update Safe Areas: these are very complex operations that involve a great number of components. For this reason they account for 6 FPs each.</w:t>
      </w:r>
    </w:p>
    <w:p w:rsidR="00022097" w:rsidRPr="00022097" w:rsidRDefault="00022097" w:rsidP="00022097">
      <w:pPr>
        <w:ind w:left="705" w:hanging="705"/>
        <w:rPr>
          <w:rFonts w:ascii="Century" w:hAnsi="Century" w:cs="Times New Roman"/>
          <w:sz w:val="28"/>
          <w:szCs w:val="28"/>
          <w:lang w:val="en-US"/>
        </w:rPr>
      </w:pPr>
      <w:r w:rsidRPr="00022097">
        <w:rPr>
          <w:rFonts w:ascii="Century" w:hAnsi="Century" w:cs="Times New Roman"/>
          <w:sz w:val="28"/>
          <w:szCs w:val="28"/>
          <w:lang w:val="en-US"/>
        </w:rPr>
        <w:t>•</w:t>
      </w:r>
      <w:r w:rsidRPr="00022097">
        <w:rPr>
          <w:rFonts w:ascii="Century" w:hAnsi="Century" w:cs="Times New Roman"/>
          <w:sz w:val="28"/>
          <w:szCs w:val="28"/>
          <w:lang w:val="en-US"/>
        </w:rPr>
        <w:tab/>
        <w:t>Insert, delete and update Car and Car’s status: as for the zones, the complexity of these operations is high, so they account for another 6 FPs each.</w:t>
      </w:r>
    </w:p>
    <w:p w:rsidR="00022097" w:rsidRPr="00022097" w:rsidRDefault="00022097" w:rsidP="00022097">
      <w:pPr>
        <w:ind w:left="705" w:hanging="705"/>
        <w:rPr>
          <w:rFonts w:ascii="Century" w:hAnsi="Century" w:cs="Times New Roman"/>
          <w:sz w:val="28"/>
          <w:szCs w:val="28"/>
          <w:lang w:val="en-US"/>
        </w:rPr>
      </w:pPr>
      <w:r w:rsidRPr="00022097">
        <w:rPr>
          <w:rFonts w:ascii="Century" w:hAnsi="Century" w:cs="Times New Roman"/>
          <w:sz w:val="28"/>
          <w:szCs w:val="28"/>
          <w:lang w:val="en-US"/>
        </w:rPr>
        <w:t>•</w:t>
      </w:r>
      <w:r w:rsidRPr="00022097">
        <w:rPr>
          <w:rFonts w:ascii="Century" w:hAnsi="Century" w:cs="Times New Roman"/>
          <w:sz w:val="28"/>
          <w:szCs w:val="28"/>
          <w:lang w:val="en-US"/>
        </w:rPr>
        <w:tab/>
        <w:t>Request service statistics: as this operation involves some fairly complicated aggregate queries on the database, it can be considered complex and thus contributes 6FPs to the total amount.</w:t>
      </w:r>
    </w:p>
    <w:p w:rsidR="00022097" w:rsidRPr="00022097" w:rsidRDefault="00022097" w:rsidP="00022097">
      <w:pPr>
        <w:ind w:left="705" w:hanging="705"/>
        <w:rPr>
          <w:rFonts w:ascii="Century" w:hAnsi="Century" w:cs="Times New Roman"/>
          <w:sz w:val="28"/>
          <w:szCs w:val="28"/>
          <w:lang w:val="en-US"/>
        </w:rPr>
      </w:pPr>
      <w:r w:rsidRPr="00022097">
        <w:rPr>
          <w:rFonts w:ascii="Century" w:hAnsi="Century" w:cs="Times New Roman"/>
          <w:sz w:val="28"/>
          <w:szCs w:val="28"/>
          <w:lang w:val="en-US"/>
        </w:rPr>
        <w:t>•</w:t>
      </w:r>
      <w:r w:rsidRPr="00022097">
        <w:rPr>
          <w:rFonts w:ascii="Century" w:hAnsi="Century" w:cs="Times New Roman"/>
          <w:sz w:val="28"/>
          <w:szCs w:val="28"/>
          <w:lang w:val="en-US"/>
        </w:rPr>
        <w:tab/>
        <w:t>Grant and revoke privileges to an application or plugin: while these two specular operations involve a large number of fields that can be set, the impact on the database is quite limited. For this reason we think they have an average complexity and they should contribute 4 FPs each.</w:t>
      </w:r>
    </w:p>
    <w:p w:rsidR="00022097" w:rsidRPr="00022097" w:rsidRDefault="00022097" w:rsidP="00022097">
      <w:pPr>
        <w:rPr>
          <w:rFonts w:ascii="Century" w:hAnsi="Century" w:cs="Times New Roman"/>
          <w:sz w:val="28"/>
          <w:szCs w:val="28"/>
          <w:lang w:val="en-US"/>
        </w:rPr>
      </w:pPr>
      <w:r w:rsidRPr="00022097">
        <w:rPr>
          <w:rFonts w:ascii="Century" w:hAnsi="Century" w:cs="Times New Roman"/>
          <w:sz w:val="28"/>
          <w:szCs w:val="28"/>
          <w:lang w:val="en-US"/>
        </w:rPr>
        <w:t>•</w:t>
      </w:r>
      <w:r w:rsidRPr="00022097">
        <w:rPr>
          <w:rFonts w:ascii="Century" w:hAnsi="Century" w:cs="Times New Roman"/>
          <w:sz w:val="28"/>
          <w:szCs w:val="28"/>
          <w:lang w:val="en-US"/>
        </w:rPr>
        <w:tab/>
        <w:t>Assign task to Operator:</w:t>
      </w:r>
    </w:p>
    <w:p w:rsidR="00022097" w:rsidRPr="00022097" w:rsidRDefault="00022097" w:rsidP="00022097">
      <w:pPr>
        <w:rPr>
          <w:rFonts w:ascii="Century" w:hAnsi="Century" w:cs="Times New Roman"/>
          <w:sz w:val="28"/>
          <w:szCs w:val="28"/>
          <w:lang w:val="en-US"/>
        </w:rPr>
      </w:pPr>
    </w:p>
    <w:p w:rsidR="00022097" w:rsidRPr="00022097" w:rsidRDefault="00022097" w:rsidP="00022097">
      <w:pPr>
        <w:rPr>
          <w:rFonts w:ascii="Century" w:hAnsi="Century" w:cs="Times New Roman"/>
          <w:sz w:val="28"/>
          <w:szCs w:val="28"/>
          <w:u w:val="single"/>
          <w:lang w:val="en-US"/>
        </w:rPr>
      </w:pPr>
      <w:r w:rsidRPr="00022097">
        <w:rPr>
          <w:rFonts w:ascii="Century" w:hAnsi="Century" w:cs="Times New Roman"/>
          <w:sz w:val="28"/>
          <w:szCs w:val="28"/>
          <w:u w:val="single"/>
          <w:lang w:val="en-US"/>
        </w:rPr>
        <w:t>Operator side:</w:t>
      </w:r>
    </w:p>
    <w:p w:rsidR="00022097" w:rsidRPr="00022097" w:rsidRDefault="00022097" w:rsidP="00022097">
      <w:pPr>
        <w:rPr>
          <w:rFonts w:ascii="Century" w:hAnsi="Century" w:cs="Times New Roman"/>
          <w:sz w:val="28"/>
          <w:szCs w:val="28"/>
          <w:lang w:val="en-US"/>
        </w:rPr>
      </w:pPr>
      <w:r w:rsidRPr="00022097">
        <w:rPr>
          <w:rFonts w:ascii="Century" w:hAnsi="Century" w:cs="Times New Roman"/>
          <w:sz w:val="28"/>
          <w:szCs w:val="28"/>
          <w:lang w:val="en-US"/>
        </w:rPr>
        <w:t>•</w:t>
      </w:r>
      <w:r w:rsidRPr="00022097">
        <w:rPr>
          <w:rFonts w:ascii="Century" w:hAnsi="Century" w:cs="Times New Roman"/>
          <w:sz w:val="28"/>
          <w:szCs w:val="28"/>
          <w:lang w:val="en-US"/>
        </w:rPr>
        <w:tab/>
        <w:t>Search Car location:</w:t>
      </w:r>
    </w:p>
    <w:p w:rsidR="00022097" w:rsidRPr="00022097" w:rsidRDefault="00022097" w:rsidP="00022097">
      <w:pPr>
        <w:rPr>
          <w:rFonts w:ascii="Century" w:hAnsi="Century" w:cs="Times New Roman"/>
          <w:sz w:val="28"/>
          <w:szCs w:val="28"/>
          <w:lang w:val="en-US"/>
        </w:rPr>
      </w:pPr>
      <w:r w:rsidRPr="00022097">
        <w:rPr>
          <w:rFonts w:ascii="Century" w:hAnsi="Century" w:cs="Times New Roman"/>
          <w:sz w:val="28"/>
          <w:szCs w:val="28"/>
          <w:lang w:val="en-US"/>
        </w:rPr>
        <w:t>•</w:t>
      </w:r>
      <w:r w:rsidRPr="00022097">
        <w:rPr>
          <w:rFonts w:ascii="Century" w:hAnsi="Century" w:cs="Times New Roman"/>
          <w:sz w:val="28"/>
          <w:szCs w:val="28"/>
          <w:lang w:val="en-US"/>
        </w:rPr>
        <w:tab/>
        <w:t>Send/receive messages:</w:t>
      </w:r>
    </w:p>
    <w:p w:rsidR="00022097" w:rsidRPr="00022097" w:rsidRDefault="00022097" w:rsidP="00022097">
      <w:pPr>
        <w:rPr>
          <w:rFonts w:ascii="Century" w:hAnsi="Century" w:cs="Times New Roman"/>
          <w:sz w:val="28"/>
          <w:szCs w:val="28"/>
          <w:lang w:val="en-US"/>
        </w:rPr>
      </w:pPr>
      <w:r w:rsidRPr="00022097">
        <w:rPr>
          <w:rFonts w:ascii="Century" w:hAnsi="Century" w:cs="Times New Roman"/>
          <w:sz w:val="28"/>
          <w:szCs w:val="28"/>
          <w:lang w:val="en-US"/>
        </w:rPr>
        <w:t>•</w:t>
      </w:r>
      <w:r w:rsidRPr="00022097">
        <w:rPr>
          <w:rFonts w:ascii="Century" w:hAnsi="Century" w:cs="Times New Roman"/>
          <w:sz w:val="28"/>
          <w:szCs w:val="28"/>
          <w:lang w:val="en-US"/>
        </w:rPr>
        <w:tab/>
        <w:t>Create report:</w:t>
      </w:r>
    </w:p>
    <w:p w:rsidR="00022097" w:rsidRPr="00022097" w:rsidRDefault="00022097" w:rsidP="00022097">
      <w:pPr>
        <w:rPr>
          <w:rFonts w:ascii="Century" w:hAnsi="Century" w:cs="Times New Roman"/>
          <w:sz w:val="28"/>
          <w:szCs w:val="28"/>
          <w:lang w:val="en-US"/>
        </w:rPr>
      </w:pPr>
      <w:r w:rsidRPr="00022097">
        <w:rPr>
          <w:rFonts w:ascii="Century" w:hAnsi="Century" w:cs="Times New Roman"/>
          <w:sz w:val="28"/>
          <w:szCs w:val="28"/>
          <w:lang w:val="en-US"/>
        </w:rPr>
        <w:t>•</w:t>
      </w:r>
      <w:r w:rsidRPr="00022097">
        <w:rPr>
          <w:rFonts w:ascii="Century" w:hAnsi="Century" w:cs="Times New Roman"/>
          <w:sz w:val="28"/>
          <w:szCs w:val="28"/>
          <w:lang w:val="en-US"/>
        </w:rPr>
        <w:tab/>
        <w:t>Update Car Status:</w:t>
      </w:r>
    </w:p>
    <w:p w:rsidR="00022097" w:rsidRPr="00022097" w:rsidRDefault="00022097" w:rsidP="00022097">
      <w:pPr>
        <w:rPr>
          <w:rFonts w:ascii="Century" w:hAnsi="Century" w:cs="Times New Roman"/>
          <w:sz w:val="28"/>
          <w:szCs w:val="28"/>
          <w:lang w:val="en-US"/>
        </w:rPr>
      </w:pPr>
    </w:p>
    <w:p w:rsidR="00022097" w:rsidRPr="00022097" w:rsidRDefault="00022097" w:rsidP="00022097">
      <w:pPr>
        <w:rPr>
          <w:rFonts w:ascii="Century" w:hAnsi="Century" w:cs="Times New Roman"/>
          <w:sz w:val="28"/>
          <w:szCs w:val="28"/>
          <w:u w:val="single"/>
          <w:lang w:val="en-US"/>
        </w:rPr>
      </w:pPr>
      <w:r w:rsidRPr="00022097">
        <w:rPr>
          <w:rFonts w:ascii="Century" w:hAnsi="Century" w:cs="Times New Roman"/>
          <w:sz w:val="28"/>
          <w:szCs w:val="28"/>
          <w:u w:val="single"/>
          <w:lang w:val="en-US"/>
        </w:rPr>
        <w:t>Board Controller:</w:t>
      </w:r>
    </w:p>
    <w:p w:rsidR="00022097" w:rsidRPr="00022097" w:rsidRDefault="00022097" w:rsidP="00022097">
      <w:pPr>
        <w:rPr>
          <w:rFonts w:ascii="Century" w:hAnsi="Century" w:cs="Times New Roman"/>
          <w:sz w:val="28"/>
          <w:szCs w:val="28"/>
          <w:lang w:val="en-US"/>
        </w:rPr>
      </w:pPr>
      <w:r w:rsidRPr="00022097">
        <w:rPr>
          <w:rFonts w:ascii="Century" w:hAnsi="Century" w:cs="Times New Roman"/>
          <w:sz w:val="28"/>
          <w:szCs w:val="28"/>
          <w:lang w:val="en-US"/>
        </w:rPr>
        <w:t>•</w:t>
      </w:r>
      <w:r w:rsidRPr="00022097">
        <w:rPr>
          <w:rFonts w:ascii="Century" w:hAnsi="Century" w:cs="Times New Roman"/>
          <w:sz w:val="28"/>
          <w:szCs w:val="28"/>
          <w:lang w:val="en-US"/>
        </w:rPr>
        <w:tab/>
        <w:t>Send status info:</w:t>
      </w:r>
    </w:p>
    <w:p w:rsidR="00022097" w:rsidRPr="00022097" w:rsidRDefault="00022097" w:rsidP="00022097">
      <w:pPr>
        <w:rPr>
          <w:rFonts w:ascii="Century" w:hAnsi="Century" w:cs="Times New Roman"/>
          <w:sz w:val="28"/>
          <w:szCs w:val="28"/>
          <w:lang w:val="en-US"/>
        </w:rPr>
      </w:pPr>
      <w:r w:rsidRPr="00022097">
        <w:rPr>
          <w:rFonts w:ascii="Century" w:hAnsi="Century" w:cs="Times New Roman"/>
          <w:sz w:val="28"/>
          <w:szCs w:val="28"/>
          <w:lang w:val="en-US"/>
        </w:rPr>
        <w:t>•</w:t>
      </w:r>
      <w:r w:rsidRPr="00022097">
        <w:rPr>
          <w:rFonts w:ascii="Century" w:hAnsi="Century" w:cs="Times New Roman"/>
          <w:sz w:val="28"/>
          <w:szCs w:val="28"/>
          <w:lang w:val="en-US"/>
        </w:rPr>
        <w:tab/>
        <w:t>Send Ride information:</w:t>
      </w:r>
    </w:p>
    <w:p w:rsidR="00022097" w:rsidRPr="00022097" w:rsidRDefault="00022097" w:rsidP="00022097">
      <w:pPr>
        <w:rPr>
          <w:rFonts w:ascii="Century" w:hAnsi="Century" w:cs="Times New Roman"/>
          <w:sz w:val="28"/>
          <w:szCs w:val="28"/>
          <w:lang w:val="en-US"/>
        </w:rPr>
      </w:pPr>
    </w:p>
    <w:p w:rsidR="00022097" w:rsidRDefault="00022097" w:rsidP="00022097">
      <w:pPr>
        <w:rPr>
          <w:rFonts w:ascii="Century" w:hAnsi="Century" w:cs="Times New Roman"/>
          <w:sz w:val="28"/>
          <w:szCs w:val="28"/>
          <w:lang w:val="en-US"/>
        </w:rPr>
      </w:pPr>
    </w:p>
    <w:p w:rsidR="00871B65" w:rsidRDefault="00022097" w:rsidP="00022097">
      <w:pPr>
        <w:rPr>
          <w:rFonts w:ascii="Century" w:hAnsi="Century" w:cs="Times New Roman"/>
          <w:i/>
          <w:sz w:val="28"/>
          <w:szCs w:val="28"/>
          <w:lang w:val="en-US"/>
        </w:rPr>
      </w:pPr>
      <w:r w:rsidRPr="00022097">
        <w:rPr>
          <w:rFonts w:ascii="Century" w:hAnsi="Century" w:cs="Times New Roman"/>
          <w:i/>
          <w:sz w:val="28"/>
          <w:szCs w:val="28"/>
          <w:lang w:val="en-US"/>
        </w:rPr>
        <w:lastRenderedPageBreak/>
        <w:t>The final results are shown in the following table:</w:t>
      </w:r>
    </w:p>
    <w:p w:rsidR="00871B65" w:rsidRDefault="00871B65" w:rsidP="00022097">
      <w:pPr>
        <w:rPr>
          <w:rFonts w:ascii="Century" w:hAnsi="Century" w:cs="Times New Roman"/>
          <w:i/>
          <w:sz w:val="28"/>
          <w:szCs w:val="28"/>
          <w:lang w:val="en-US"/>
        </w:rPr>
      </w:pPr>
    </w:p>
    <w:tbl>
      <w:tblPr>
        <w:tblStyle w:val="Grigliatabellachiara"/>
        <w:tblW w:w="5753" w:type="dxa"/>
        <w:tblLook w:val="04A0" w:firstRow="1" w:lastRow="0" w:firstColumn="1" w:lastColumn="0" w:noHBand="0" w:noVBand="1"/>
      </w:tblPr>
      <w:tblGrid>
        <w:gridCol w:w="3801"/>
        <w:gridCol w:w="1336"/>
        <w:gridCol w:w="616"/>
      </w:tblGrid>
      <w:tr w:rsidR="00871B65" w:rsidRPr="00871B65" w:rsidTr="00871B65">
        <w:trPr>
          <w:trHeight w:val="279"/>
        </w:trPr>
        <w:tc>
          <w:tcPr>
            <w:tcW w:w="3801" w:type="dxa"/>
          </w:tcPr>
          <w:p w:rsidR="00871B65" w:rsidRPr="00871B65" w:rsidRDefault="00871B65" w:rsidP="00871B65">
            <w:pPr>
              <w:rPr>
                <w:rFonts w:ascii="Cambria" w:eastAsia="Cambria" w:hAnsi="Cambria" w:cs="Cambria"/>
                <w:color w:val="000000"/>
                <w:lang w:val="it-IT" w:eastAsia="zh-CN"/>
              </w:rPr>
            </w:pPr>
            <w:r w:rsidRPr="00871B65">
              <w:rPr>
                <w:rFonts w:ascii="Cambria" w:eastAsia="Cambria" w:hAnsi="Cambria" w:cs="Cambria"/>
                <w:color w:val="000000"/>
                <w:lang w:val="it-IT" w:eastAsia="zh-CN"/>
              </w:rPr>
              <w:t>EI</w:t>
            </w:r>
          </w:p>
        </w:tc>
        <w:tc>
          <w:tcPr>
            <w:tcW w:w="1336" w:type="dxa"/>
          </w:tcPr>
          <w:p w:rsidR="00871B65" w:rsidRPr="00871B65" w:rsidRDefault="00871B65" w:rsidP="00871B65">
            <w:pPr>
              <w:rPr>
                <w:rFonts w:ascii="Cambria" w:eastAsia="Cambria" w:hAnsi="Cambria" w:cs="Cambria"/>
                <w:color w:val="000000"/>
                <w:lang w:val="it-IT" w:eastAsia="zh-CN"/>
              </w:rPr>
            </w:pPr>
            <w:r w:rsidRPr="00871B65">
              <w:rPr>
                <w:rFonts w:ascii="Cambria" w:eastAsia="Cambria" w:hAnsi="Cambria" w:cs="Cambria"/>
                <w:color w:val="000000"/>
                <w:lang w:val="it-IT" w:eastAsia="zh-CN"/>
              </w:rPr>
              <w:t>Complexity</w:t>
            </w:r>
          </w:p>
        </w:tc>
        <w:tc>
          <w:tcPr>
            <w:tcW w:w="616" w:type="dxa"/>
          </w:tcPr>
          <w:p w:rsidR="00871B65" w:rsidRPr="00871B65" w:rsidRDefault="00871B65" w:rsidP="00871B65">
            <w:pPr>
              <w:jc w:val="both"/>
              <w:rPr>
                <w:rFonts w:ascii="Cambria" w:eastAsia="Cambria" w:hAnsi="Cambria" w:cs="Cambria"/>
                <w:color w:val="000000"/>
                <w:lang w:val="it-IT" w:eastAsia="zh-CN"/>
              </w:rPr>
            </w:pPr>
            <w:r w:rsidRPr="00871B65">
              <w:rPr>
                <w:rFonts w:ascii="Cambria" w:eastAsia="Cambria" w:hAnsi="Cambria" w:cs="Cambria"/>
                <w:color w:val="000000"/>
                <w:lang w:val="it-IT" w:eastAsia="zh-CN"/>
              </w:rPr>
              <w:t>FPs</w:t>
            </w:r>
          </w:p>
        </w:tc>
      </w:tr>
      <w:tr w:rsidR="00871B65" w:rsidRPr="00871B65" w:rsidTr="00871B65">
        <w:trPr>
          <w:trHeight w:val="275"/>
        </w:trPr>
        <w:tc>
          <w:tcPr>
            <w:tcW w:w="3801" w:type="dxa"/>
          </w:tcPr>
          <w:p w:rsidR="00871B65" w:rsidRPr="00871B65" w:rsidRDefault="00871B65" w:rsidP="00871B65">
            <w:pPr>
              <w:rPr>
                <w:rFonts w:ascii="Cambria" w:eastAsia="Cambria" w:hAnsi="Cambria" w:cs="Cambria"/>
                <w:color w:val="000000"/>
                <w:lang w:val="it-IT" w:eastAsia="zh-CN"/>
              </w:rPr>
            </w:pPr>
            <w:r w:rsidRPr="00871B65">
              <w:rPr>
                <w:rFonts w:ascii="Cambria" w:eastAsia="Cambria" w:hAnsi="Cambria" w:cs="Cambria"/>
                <w:color w:val="000000"/>
                <w:lang w:val="it-IT" w:eastAsia="zh-CN"/>
              </w:rPr>
              <w:t>Login/Logout</w:t>
            </w:r>
          </w:p>
        </w:tc>
        <w:tc>
          <w:tcPr>
            <w:tcW w:w="1336" w:type="dxa"/>
          </w:tcPr>
          <w:p w:rsidR="00871B65" w:rsidRPr="00871B65" w:rsidRDefault="00871B65" w:rsidP="00871B65">
            <w:pPr>
              <w:rPr>
                <w:rFonts w:ascii="Cambria" w:eastAsia="Cambria" w:hAnsi="Cambria" w:cs="Cambria"/>
                <w:color w:val="000000"/>
                <w:lang w:val="it-IT" w:eastAsia="zh-CN"/>
              </w:rPr>
            </w:pPr>
            <w:r w:rsidRPr="00871B65">
              <w:rPr>
                <w:rFonts w:ascii="Cambria" w:eastAsia="Cambria" w:hAnsi="Cambria" w:cs="Cambria"/>
                <w:color w:val="000000"/>
                <w:lang w:val="it-IT" w:eastAsia="zh-CN"/>
              </w:rPr>
              <w:t>Low</w:t>
            </w:r>
          </w:p>
        </w:tc>
        <w:tc>
          <w:tcPr>
            <w:tcW w:w="616" w:type="dxa"/>
          </w:tcPr>
          <w:p w:rsidR="00871B65" w:rsidRPr="00871B65" w:rsidRDefault="00871B65" w:rsidP="00871B65">
            <w:pPr>
              <w:rPr>
                <w:rFonts w:ascii="Cambria" w:eastAsia="Cambria" w:hAnsi="Cambria" w:cs="Cambria"/>
                <w:color w:val="000000"/>
                <w:lang w:val="it-IT" w:eastAsia="zh-CN"/>
              </w:rPr>
            </w:pPr>
            <w:r w:rsidRPr="00871B65">
              <w:rPr>
                <w:rFonts w:ascii="Cambria" w:eastAsia="Cambria" w:hAnsi="Cambria" w:cs="Cambria"/>
                <w:color w:val="000000"/>
                <w:lang w:val="it-IT" w:eastAsia="zh-CN"/>
              </w:rPr>
              <w:t>2x3</w:t>
            </w:r>
          </w:p>
        </w:tc>
      </w:tr>
      <w:tr w:rsidR="00871B65" w:rsidRPr="00871B65" w:rsidTr="00871B65">
        <w:trPr>
          <w:trHeight w:val="271"/>
        </w:trPr>
        <w:tc>
          <w:tcPr>
            <w:tcW w:w="3801" w:type="dxa"/>
          </w:tcPr>
          <w:p w:rsidR="00871B65" w:rsidRPr="00871B65" w:rsidRDefault="00871B65" w:rsidP="00871B65">
            <w:pPr>
              <w:rPr>
                <w:rFonts w:ascii="Cambria" w:eastAsia="Cambria" w:hAnsi="Cambria" w:cs="Cambria"/>
                <w:color w:val="000000"/>
                <w:lang w:val="it-IT" w:eastAsia="zh-CN"/>
              </w:rPr>
            </w:pPr>
            <w:r w:rsidRPr="00871B65">
              <w:rPr>
                <w:rFonts w:ascii="Cambria" w:eastAsia="Cambria" w:hAnsi="Cambria" w:cs="Cambria"/>
                <w:color w:val="000000"/>
                <w:lang w:val="it-IT" w:eastAsia="zh-CN"/>
              </w:rPr>
              <w:t>Password retrieval</w:t>
            </w:r>
          </w:p>
        </w:tc>
        <w:tc>
          <w:tcPr>
            <w:tcW w:w="1336" w:type="dxa"/>
          </w:tcPr>
          <w:p w:rsidR="00871B65" w:rsidRPr="00871B65" w:rsidRDefault="00871B65" w:rsidP="00871B65">
            <w:pPr>
              <w:rPr>
                <w:rFonts w:ascii="Cambria" w:eastAsia="Cambria" w:hAnsi="Cambria" w:cs="Cambria"/>
                <w:color w:val="000000"/>
                <w:lang w:val="it-IT" w:eastAsia="zh-CN"/>
              </w:rPr>
            </w:pPr>
            <w:r w:rsidRPr="00871B65">
              <w:rPr>
                <w:rFonts w:ascii="Cambria" w:eastAsia="Cambria" w:hAnsi="Cambria" w:cs="Cambria"/>
                <w:color w:val="000000"/>
                <w:lang w:val="it-IT" w:eastAsia="zh-CN"/>
              </w:rPr>
              <w:t>Average</w:t>
            </w:r>
          </w:p>
        </w:tc>
        <w:tc>
          <w:tcPr>
            <w:tcW w:w="616" w:type="dxa"/>
          </w:tcPr>
          <w:p w:rsidR="00871B65" w:rsidRPr="00871B65" w:rsidRDefault="00871B65" w:rsidP="00871B65">
            <w:pPr>
              <w:rPr>
                <w:rFonts w:ascii="Cambria" w:eastAsia="Cambria" w:hAnsi="Cambria" w:cs="Cambria"/>
                <w:color w:val="000000"/>
                <w:lang w:val="it-IT" w:eastAsia="zh-CN"/>
              </w:rPr>
            </w:pPr>
            <w:r w:rsidRPr="00871B65">
              <w:rPr>
                <w:rFonts w:ascii="Cambria" w:eastAsia="Cambria" w:hAnsi="Cambria" w:cs="Cambria"/>
                <w:color w:val="000000"/>
                <w:lang w:val="it-IT" w:eastAsia="zh-CN"/>
              </w:rPr>
              <w:t>4</w:t>
            </w:r>
          </w:p>
        </w:tc>
      </w:tr>
      <w:tr w:rsidR="00871B65" w:rsidRPr="00871B65" w:rsidTr="00871B65">
        <w:trPr>
          <w:trHeight w:val="271"/>
        </w:trPr>
        <w:tc>
          <w:tcPr>
            <w:tcW w:w="3801" w:type="dxa"/>
          </w:tcPr>
          <w:p w:rsidR="00871B65" w:rsidRPr="00871B65" w:rsidRDefault="00871B65" w:rsidP="00871B65">
            <w:pPr>
              <w:rPr>
                <w:rFonts w:ascii="Cambria" w:eastAsia="Cambria" w:hAnsi="Cambria" w:cs="Cambria"/>
                <w:color w:val="000000"/>
                <w:lang w:val="it-IT" w:eastAsia="zh-CN"/>
              </w:rPr>
            </w:pPr>
            <w:r w:rsidRPr="00871B65">
              <w:rPr>
                <w:rFonts w:ascii="Cambria" w:eastAsia="Cambria" w:hAnsi="Cambria" w:cs="Cambria"/>
                <w:color w:val="000000"/>
                <w:lang w:val="it-IT" w:eastAsia="zh-CN"/>
              </w:rPr>
              <w:t>Change settings</w:t>
            </w:r>
          </w:p>
        </w:tc>
        <w:tc>
          <w:tcPr>
            <w:tcW w:w="1336" w:type="dxa"/>
          </w:tcPr>
          <w:p w:rsidR="00871B65" w:rsidRPr="00871B65" w:rsidRDefault="00871B65" w:rsidP="00871B65">
            <w:pPr>
              <w:rPr>
                <w:rFonts w:ascii="Cambria" w:eastAsia="Cambria" w:hAnsi="Cambria" w:cs="Cambria"/>
                <w:color w:val="000000"/>
                <w:lang w:val="it-IT" w:eastAsia="zh-CN"/>
              </w:rPr>
            </w:pPr>
            <w:r w:rsidRPr="00871B65">
              <w:rPr>
                <w:rFonts w:ascii="Cambria" w:eastAsia="Cambria" w:hAnsi="Cambria" w:cs="Cambria"/>
                <w:color w:val="000000"/>
                <w:lang w:val="it-IT" w:eastAsia="zh-CN"/>
              </w:rPr>
              <w:t>Average</w:t>
            </w:r>
          </w:p>
        </w:tc>
        <w:tc>
          <w:tcPr>
            <w:tcW w:w="616" w:type="dxa"/>
          </w:tcPr>
          <w:p w:rsidR="00871B65" w:rsidRPr="00871B65" w:rsidRDefault="00871B65" w:rsidP="00871B65">
            <w:pPr>
              <w:rPr>
                <w:rFonts w:ascii="Cambria" w:eastAsia="Cambria" w:hAnsi="Cambria" w:cs="Cambria"/>
                <w:color w:val="000000"/>
                <w:lang w:val="it-IT" w:eastAsia="zh-CN"/>
              </w:rPr>
            </w:pPr>
            <w:r w:rsidRPr="00871B65">
              <w:rPr>
                <w:rFonts w:ascii="Cambria" w:eastAsia="Cambria" w:hAnsi="Cambria" w:cs="Cambria"/>
                <w:color w:val="000000"/>
                <w:lang w:val="it-IT" w:eastAsia="zh-CN"/>
              </w:rPr>
              <w:t>4</w:t>
            </w:r>
          </w:p>
        </w:tc>
      </w:tr>
      <w:tr w:rsidR="00871B65" w:rsidRPr="00871B65" w:rsidTr="00871B65">
        <w:trPr>
          <w:trHeight w:val="271"/>
        </w:trPr>
        <w:tc>
          <w:tcPr>
            <w:tcW w:w="3801" w:type="dxa"/>
          </w:tcPr>
          <w:p w:rsidR="00871B65" w:rsidRPr="00871B65" w:rsidRDefault="00871B65" w:rsidP="00871B65">
            <w:pPr>
              <w:rPr>
                <w:rFonts w:ascii="Cambria" w:eastAsia="Cambria" w:hAnsi="Cambria" w:cs="Cambria"/>
                <w:color w:val="000000"/>
                <w:lang w:val="en-US" w:eastAsia="zh-CN"/>
              </w:rPr>
            </w:pPr>
            <w:r w:rsidRPr="00871B65">
              <w:rPr>
                <w:rFonts w:ascii="Cambria" w:eastAsia="Cambria" w:hAnsi="Cambria" w:cs="Cambria"/>
                <w:color w:val="000000"/>
                <w:lang w:val="en-US" w:eastAsia="zh-CN"/>
              </w:rPr>
              <w:t>Reserve a car</w:t>
            </w:r>
          </w:p>
        </w:tc>
        <w:tc>
          <w:tcPr>
            <w:tcW w:w="1336" w:type="dxa"/>
          </w:tcPr>
          <w:p w:rsidR="00871B65" w:rsidRPr="00871B65" w:rsidRDefault="00871B65" w:rsidP="00871B65">
            <w:pPr>
              <w:rPr>
                <w:rFonts w:ascii="Cambria" w:eastAsia="Cambria" w:hAnsi="Cambria" w:cs="Cambria"/>
                <w:color w:val="000000"/>
                <w:lang w:val="it-IT" w:eastAsia="zh-CN"/>
              </w:rPr>
            </w:pPr>
            <w:r w:rsidRPr="00871B65">
              <w:rPr>
                <w:rFonts w:ascii="Cambria" w:eastAsia="Cambria" w:hAnsi="Cambria" w:cs="Cambria"/>
                <w:color w:val="000000"/>
                <w:lang w:val="it-IT" w:eastAsia="zh-CN"/>
              </w:rPr>
              <w:t>High</w:t>
            </w:r>
          </w:p>
        </w:tc>
        <w:tc>
          <w:tcPr>
            <w:tcW w:w="616" w:type="dxa"/>
          </w:tcPr>
          <w:p w:rsidR="00871B65" w:rsidRPr="00871B65" w:rsidRDefault="00871B65" w:rsidP="00871B65">
            <w:pPr>
              <w:rPr>
                <w:rFonts w:ascii="Cambria" w:eastAsia="Cambria" w:hAnsi="Cambria" w:cs="Cambria"/>
                <w:color w:val="000000"/>
                <w:lang w:val="it-IT" w:eastAsia="zh-CN"/>
              </w:rPr>
            </w:pPr>
            <w:r w:rsidRPr="00871B65">
              <w:rPr>
                <w:rFonts w:ascii="Cambria" w:eastAsia="Cambria" w:hAnsi="Cambria" w:cs="Cambria"/>
                <w:color w:val="000000"/>
                <w:lang w:val="it-IT" w:eastAsia="zh-CN"/>
              </w:rPr>
              <w:t>2x4</w:t>
            </w:r>
          </w:p>
        </w:tc>
      </w:tr>
      <w:tr w:rsidR="00871B65" w:rsidRPr="00871B65" w:rsidTr="00871B65">
        <w:trPr>
          <w:trHeight w:val="271"/>
        </w:trPr>
        <w:tc>
          <w:tcPr>
            <w:tcW w:w="3801" w:type="dxa"/>
          </w:tcPr>
          <w:p w:rsidR="00871B65" w:rsidRPr="00871B65" w:rsidRDefault="00871B65" w:rsidP="00871B65">
            <w:pPr>
              <w:rPr>
                <w:rFonts w:ascii="Cambria" w:eastAsia="Cambria" w:hAnsi="Cambria" w:cs="Cambria"/>
                <w:color w:val="000000"/>
                <w:lang w:val="it-IT" w:eastAsia="zh-CN"/>
              </w:rPr>
            </w:pPr>
            <w:r w:rsidRPr="00871B65">
              <w:rPr>
                <w:rFonts w:ascii="Cambria" w:eastAsia="Cambria" w:hAnsi="Cambria" w:cs="Cambria"/>
                <w:color w:val="000000"/>
                <w:lang w:val="it-IT" w:eastAsia="zh-CN"/>
              </w:rPr>
              <w:t>View profile info</w:t>
            </w:r>
          </w:p>
        </w:tc>
        <w:tc>
          <w:tcPr>
            <w:tcW w:w="1336" w:type="dxa"/>
          </w:tcPr>
          <w:p w:rsidR="00871B65" w:rsidRPr="00871B65" w:rsidRDefault="00871B65" w:rsidP="00871B65">
            <w:pPr>
              <w:rPr>
                <w:rFonts w:ascii="Cambria" w:eastAsia="Cambria" w:hAnsi="Cambria" w:cs="Cambria"/>
                <w:color w:val="000000"/>
                <w:lang w:val="it-IT" w:eastAsia="zh-CN"/>
              </w:rPr>
            </w:pPr>
            <w:r w:rsidRPr="00871B65">
              <w:rPr>
                <w:rFonts w:ascii="Cambria" w:eastAsia="Cambria" w:hAnsi="Cambria" w:cs="Cambria"/>
                <w:color w:val="000000"/>
                <w:lang w:val="it-IT" w:eastAsia="zh-CN"/>
              </w:rPr>
              <w:t>Low</w:t>
            </w:r>
          </w:p>
        </w:tc>
        <w:tc>
          <w:tcPr>
            <w:tcW w:w="616" w:type="dxa"/>
          </w:tcPr>
          <w:p w:rsidR="00871B65" w:rsidRPr="00871B65" w:rsidRDefault="00871B65" w:rsidP="00871B65">
            <w:pPr>
              <w:rPr>
                <w:rFonts w:ascii="Cambria" w:eastAsia="Cambria" w:hAnsi="Cambria" w:cs="Cambria"/>
                <w:color w:val="000000"/>
                <w:lang w:val="it-IT" w:eastAsia="zh-CN"/>
              </w:rPr>
            </w:pPr>
            <w:r w:rsidRPr="00871B65">
              <w:rPr>
                <w:rFonts w:ascii="Cambria" w:eastAsia="Cambria" w:hAnsi="Cambria" w:cs="Cambria"/>
                <w:color w:val="000000"/>
                <w:lang w:val="it-IT" w:eastAsia="zh-CN"/>
              </w:rPr>
              <w:t>3</w:t>
            </w:r>
          </w:p>
        </w:tc>
      </w:tr>
      <w:tr w:rsidR="00871B65" w:rsidRPr="00871B65" w:rsidTr="00871B65">
        <w:trPr>
          <w:trHeight w:val="271"/>
        </w:trPr>
        <w:tc>
          <w:tcPr>
            <w:tcW w:w="3801" w:type="dxa"/>
          </w:tcPr>
          <w:p w:rsidR="00871B65" w:rsidRPr="00871B65" w:rsidRDefault="00871B65" w:rsidP="00871B65">
            <w:pPr>
              <w:rPr>
                <w:rFonts w:ascii="Cambria" w:eastAsia="Cambria" w:hAnsi="Cambria" w:cs="Cambria"/>
                <w:color w:val="000000"/>
                <w:lang w:val="en-US" w:eastAsia="zh-CN"/>
              </w:rPr>
            </w:pPr>
            <w:r w:rsidRPr="00871B65">
              <w:rPr>
                <w:rFonts w:ascii="Cambria" w:eastAsia="Cambria" w:hAnsi="Cambria" w:cs="Cambria"/>
                <w:color w:val="000000"/>
                <w:lang w:val="en-US" w:eastAsia="zh-CN"/>
              </w:rPr>
              <w:t>Register a new account</w:t>
            </w:r>
          </w:p>
        </w:tc>
        <w:tc>
          <w:tcPr>
            <w:tcW w:w="1336" w:type="dxa"/>
          </w:tcPr>
          <w:p w:rsidR="00871B65" w:rsidRPr="00871B65" w:rsidRDefault="00871B65" w:rsidP="00871B65">
            <w:pPr>
              <w:rPr>
                <w:rFonts w:ascii="Cambria" w:eastAsia="Cambria" w:hAnsi="Cambria" w:cs="Cambria"/>
                <w:color w:val="000000"/>
                <w:lang w:val="it-IT" w:eastAsia="zh-CN"/>
              </w:rPr>
            </w:pPr>
            <w:r w:rsidRPr="00871B65">
              <w:rPr>
                <w:rFonts w:ascii="Cambria" w:eastAsia="Cambria" w:hAnsi="Cambria" w:cs="Cambria"/>
                <w:color w:val="000000"/>
                <w:lang w:val="it-IT" w:eastAsia="zh-CN"/>
              </w:rPr>
              <w:t>Average</w:t>
            </w:r>
          </w:p>
        </w:tc>
        <w:tc>
          <w:tcPr>
            <w:tcW w:w="616" w:type="dxa"/>
          </w:tcPr>
          <w:p w:rsidR="00871B65" w:rsidRPr="00871B65" w:rsidRDefault="00871B65" w:rsidP="00871B65">
            <w:pPr>
              <w:rPr>
                <w:rFonts w:ascii="Cambria" w:eastAsia="Cambria" w:hAnsi="Cambria" w:cs="Cambria"/>
                <w:color w:val="000000"/>
                <w:lang w:val="it-IT" w:eastAsia="zh-CN"/>
              </w:rPr>
            </w:pPr>
            <w:r w:rsidRPr="00871B65">
              <w:rPr>
                <w:rFonts w:ascii="Cambria" w:eastAsia="Cambria" w:hAnsi="Cambria" w:cs="Cambria"/>
                <w:color w:val="000000"/>
                <w:lang w:val="it-IT" w:eastAsia="zh-CN"/>
              </w:rPr>
              <w:t>4</w:t>
            </w:r>
          </w:p>
        </w:tc>
      </w:tr>
      <w:tr w:rsidR="00871B65" w:rsidRPr="00871B65" w:rsidTr="00871B65">
        <w:trPr>
          <w:trHeight w:val="271"/>
        </w:trPr>
        <w:tc>
          <w:tcPr>
            <w:tcW w:w="3801" w:type="dxa"/>
          </w:tcPr>
          <w:p w:rsidR="00871B65" w:rsidRPr="00871B65" w:rsidRDefault="00871B65" w:rsidP="00871B65">
            <w:pPr>
              <w:rPr>
                <w:rFonts w:ascii="Cambria" w:eastAsia="Cambria" w:hAnsi="Cambria" w:cs="Cambria"/>
                <w:color w:val="000000"/>
                <w:lang w:val="it-IT" w:eastAsia="zh-CN"/>
              </w:rPr>
            </w:pPr>
            <w:r w:rsidRPr="00871B65">
              <w:rPr>
                <w:rFonts w:ascii="Cambria" w:eastAsia="Cambria" w:hAnsi="Cambria" w:cs="Cambria"/>
                <w:color w:val="000000"/>
                <w:lang w:val="it-IT" w:eastAsia="zh-CN"/>
              </w:rPr>
              <w:t>View reservation history</w:t>
            </w:r>
          </w:p>
        </w:tc>
        <w:tc>
          <w:tcPr>
            <w:tcW w:w="1336" w:type="dxa"/>
          </w:tcPr>
          <w:p w:rsidR="00871B65" w:rsidRPr="00871B65" w:rsidRDefault="00871B65" w:rsidP="00871B65">
            <w:pPr>
              <w:rPr>
                <w:rFonts w:ascii="Cambria" w:eastAsia="Cambria" w:hAnsi="Cambria" w:cs="Cambria"/>
                <w:color w:val="000000"/>
                <w:lang w:val="it-IT" w:eastAsia="zh-CN"/>
              </w:rPr>
            </w:pPr>
            <w:r w:rsidRPr="00871B65">
              <w:rPr>
                <w:rFonts w:ascii="Cambria" w:eastAsia="Cambria" w:hAnsi="Cambria" w:cs="Cambria"/>
                <w:color w:val="000000"/>
                <w:lang w:val="it-IT" w:eastAsia="zh-CN"/>
              </w:rPr>
              <w:t>Low</w:t>
            </w:r>
          </w:p>
        </w:tc>
        <w:tc>
          <w:tcPr>
            <w:tcW w:w="616" w:type="dxa"/>
          </w:tcPr>
          <w:p w:rsidR="00871B65" w:rsidRPr="00871B65" w:rsidRDefault="00871B65" w:rsidP="00871B65">
            <w:pPr>
              <w:rPr>
                <w:rFonts w:ascii="Cambria" w:eastAsia="Cambria" w:hAnsi="Cambria" w:cs="Cambria"/>
                <w:color w:val="000000"/>
                <w:lang w:val="it-IT" w:eastAsia="zh-CN"/>
              </w:rPr>
            </w:pPr>
            <w:r w:rsidRPr="00871B65">
              <w:rPr>
                <w:rFonts w:ascii="Cambria" w:eastAsia="Cambria" w:hAnsi="Cambria" w:cs="Cambria"/>
                <w:color w:val="000000"/>
                <w:lang w:val="it-IT" w:eastAsia="zh-CN"/>
              </w:rPr>
              <w:t>3</w:t>
            </w:r>
          </w:p>
        </w:tc>
      </w:tr>
      <w:tr w:rsidR="00871B65" w:rsidRPr="00871B65" w:rsidTr="00871B65">
        <w:trPr>
          <w:trHeight w:val="271"/>
        </w:trPr>
        <w:tc>
          <w:tcPr>
            <w:tcW w:w="3801" w:type="dxa"/>
          </w:tcPr>
          <w:p w:rsidR="00871B65" w:rsidRPr="00871B65" w:rsidRDefault="00871B65" w:rsidP="00871B65">
            <w:pPr>
              <w:rPr>
                <w:rFonts w:ascii="Cambria" w:eastAsia="Cambria" w:hAnsi="Cambria" w:cs="Cambria"/>
                <w:color w:val="000000"/>
                <w:lang w:val="en-US" w:eastAsia="zh-CN"/>
              </w:rPr>
            </w:pPr>
            <w:r w:rsidRPr="00871B65">
              <w:rPr>
                <w:rFonts w:ascii="Cambria" w:eastAsia="Cambria" w:hAnsi="Cambria" w:cs="Cambria"/>
                <w:color w:val="000000"/>
                <w:lang w:val="en-US" w:eastAsia="zh-CN"/>
              </w:rPr>
              <w:t>Insert, delete and update safe areas</w:t>
            </w:r>
          </w:p>
        </w:tc>
        <w:tc>
          <w:tcPr>
            <w:tcW w:w="1336" w:type="dxa"/>
          </w:tcPr>
          <w:p w:rsidR="00871B65" w:rsidRPr="00871B65" w:rsidRDefault="00871B65" w:rsidP="00871B65">
            <w:pPr>
              <w:rPr>
                <w:rFonts w:ascii="Cambria" w:eastAsia="Cambria" w:hAnsi="Cambria" w:cs="Cambria"/>
                <w:color w:val="000000"/>
                <w:lang w:val="it-IT" w:eastAsia="zh-CN"/>
              </w:rPr>
            </w:pPr>
            <w:r w:rsidRPr="00871B65">
              <w:rPr>
                <w:rFonts w:ascii="Cambria" w:eastAsia="Cambria" w:hAnsi="Cambria" w:cs="Cambria"/>
                <w:color w:val="000000"/>
                <w:lang w:val="it-IT" w:eastAsia="zh-CN"/>
              </w:rPr>
              <w:t>High</w:t>
            </w:r>
          </w:p>
        </w:tc>
        <w:tc>
          <w:tcPr>
            <w:tcW w:w="616" w:type="dxa"/>
          </w:tcPr>
          <w:p w:rsidR="00871B65" w:rsidRPr="00871B65" w:rsidRDefault="00871B65" w:rsidP="00871B65">
            <w:pPr>
              <w:rPr>
                <w:rFonts w:ascii="Cambria" w:eastAsia="Cambria" w:hAnsi="Cambria" w:cs="Cambria"/>
                <w:color w:val="000000"/>
                <w:lang w:val="it-IT" w:eastAsia="zh-CN"/>
              </w:rPr>
            </w:pPr>
            <w:r w:rsidRPr="00871B65">
              <w:rPr>
                <w:rFonts w:ascii="Cambria" w:eastAsia="Cambria" w:hAnsi="Cambria" w:cs="Cambria"/>
                <w:color w:val="000000"/>
                <w:lang w:val="it-IT" w:eastAsia="zh-CN"/>
              </w:rPr>
              <w:t>3x6</w:t>
            </w:r>
          </w:p>
        </w:tc>
      </w:tr>
      <w:tr w:rsidR="00871B65" w:rsidRPr="00871B65" w:rsidTr="00871B65">
        <w:trPr>
          <w:trHeight w:val="271"/>
        </w:trPr>
        <w:tc>
          <w:tcPr>
            <w:tcW w:w="3801" w:type="dxa"/>
          </w:tcPr>
          <w:p w:rsidR="00871B65" w:rsidRPr="00871B65" w:rsidRDefault="00871B65" w:rsidP="00871B65">
            <w:pPr>
              <w:rPr>
                <w:rFonts w:ascii="Cambria" w:eastAsia="Cambria" w:hAnsi="Cambria" w:cs="Cambria"/>
                <w:color w:val="000000"/>
                <w:lang w:val="en-US" w:eastAsia="zh-CN"/>
              </w:rPr>
            </w:pPr>
            <w:r w:rsidRPr="00871B65">
              <w:rPr>
                <w:rFonts w:ascii="Cambria" w:eastAsia="Cambria" w:hAnsi="Cambria" w:cs="Cambria"/>
                <w:color w:val="000000"/>
                <w:lang w:val="en-US" w:eastAsia="zh-CN"/>
              </w:rPr>
              <w:t>Insert, delete and update cars/car status</w:t>
            </w:r>
          </w:p>
        </w:tc>
        <w:tc>
          <w:tcPr>
            <w:tcW w:w="1336" w:type="dxa"/>
          </w:tcPr>
          <w:p w:rsidR="00871B65" w:rsidRPr="00871B65" w:rsidRDefault="00871B65" w:rsidP="00871B65">
            <w:pPr>
              <w:rPr>
                <w:rFonts w:ascii="Cambria" w:eastAsia="Cambria" w:hAnsi="Cambria" w:cs="Cambria"/>
                <w:color w:val="000000"/>
                <w:lang w:val="it-IT" w:eastAsia="zh-CN"/>
              </w:rPr>
            </w:pPr>
            <w:r w:rsidRPr="00871B65">
              <w:rPr>
                <w:rFonts w:ascii="Cambria" w:eastAsia="Cambria" w:hAnsi="Cambria" w:cs="Cambria"/>
                <w:color w:val="000000"/>
                <w:lang w:val="it-IT" w:eastAsia="zh-CN"/>
              </w:rPr>
              <w:t>High</w:t>
            </w:r>
          </w:p>
        </w:tc>
        <w:tc>
          <w:tcPr>
            <w:tcW w:w="616" w:type="dxa"/>
          </w:tcPr>
          <w:p w:rsidR="00871B65" w:rsidRPr="00871B65" w:rsidRDefault="00871B65" w:rsidP="00871B65">
            <w:pPr>
              <w:rPr>
                <w:rFonts w:ascii="Cambria" w:eastAsia="Cambria" w:hAnsi="Cambria" w:cs="Cambria"/>
                <w:color w:val="000000"/>
                <w:lang w:val="it-IT" w:eastAsia="zh-CN"/>
              </w:rPr>
            </w:pPr>
            <w:r w:rsidRPr="00871B65">
              <w:rPr>
                <w:rFonts w:ascii="Cambria" w:eastAsia="Cambria" w:hAnsi="Cambria" w:cs="Cambria"/>
                <w:color w:val="000000"/>
                <w:lang w:val="it-IT" w:eastAsia="zh-CN"/>
              </w:rPr>
              <w:t>3x6</w:t>
            </w:r>
          </w:p>
        </w:tc>
      </w:tr>
      <w:tr w:rsidR="00871B65" w:rsidRPr="00871B65" w:rsidTr="00871B65">
        <w:trPr>
          <w:trHeight w:val="271"/>
        </w:trPr>
        <w:tc>
          <w:tcPr>
            <w:tcW w:w="3801" w:type="dxa"/>
          </w:tcPr>
          <w:p w:rsidR="00871B65" w:rsidRPr="00871B65" w:rsidRDefault="00871B65" w:rsidP="00871B65">
            <w:pPr>
              <w:rPr>
                <w:rFonts w:ascii="Cambria" w:eastAsia="Cambria" w:hAnsi="Cambria" w:cs="Cambria"/>
                <w:color w:val="000000"/>
                <w:lang w:val="it-IT" w:eastAsia="zh-CN"/>
              </w:rPr>
            </w:pPr>
            <w:r w:rsidRPr="00871B65">
              <w:rPr>
                <w:rFonts w:ascii="Cambria" w:eastAsia="Cambria" w:hAnsi="Cambria" w:cs="Cambria"/>
                <w:color w:val="000000"/>
                <w:lang w:val="it-IT" w:eastAsia="zh-CN"/>
              </w:rPr>
              <w:t>Request service statistics</w:t>
            </w:r>
          </w:p>
        </w:tc>
        <w:tc>
          <w:tcPr>
            <w:tcW w:w="1336" w:type="dxa"/>
          </w:tcPr>
          <w:p w:rsidR="00871B65" w:rsidRPr="00871B65" w:rsidRDefault="00871B65" w:rsidP="00871B65">
            <w:pPr>
              <w:rPr>
                <w:rFonts w:ascii="Cambria" w:eastAsia="Cambria" w:hAnsi="Cambria" w:cs="Cambria"/>
                <w:color w:val="000000"/>
                <w:lang w:val="it-IT" w:eastAsia="zh-CN"/>
              </w:rPr>
            </w:pPr>
            <w:r w:rsidRPr="00871B65">
              <w:rPr>
                <w:rFonts w:ascii="Cambria" w:eastAsia="Cambria" w:hAnsi="Cambria" w:cs="Cambria"/>
                <w:color w:val="000000"/>
                <w:lang w:val="it-IT" w:eastAsia="zh-CN"/>
              </w:rPr>
              <w:t>High</w:t>
            </w:r>
          </w:p>
        </w:tc>
        <w:tc>
          <w:tcPr>
            <w:tcW w:w="616" w:type="dxa"/>
          </w:tcPr>
          <w:p w:rsidR="00871B65" w:rsidRPr="00871B65" w:rsidRDefault="00871B65" w:rsidP="00871B65">
            <w:pPr>
              <w:rPr>
                <w:rFonts w:ascii="Cambria" w:eastAsia="Cambria" w:hAnsi="Cambria" w:cs="Cambria"/>
                <w:color w:val="000000"/>
                <w:lang w:val="it-IT" w:eastAsia="zh-CN"/>
              </w:rPr>
            </w:pPr>
            <w:r w:rsidRPr="00871B65">
              <w:rPr>
                <w:rFonts w:ascii="Cambria" w:eastAsia="Cambria" w:hAnsi="Cambria" w:cs="Cambria"/>
                <w:color w:val="000000"/>
                <w:lang w:val="it-IT" w:eastAsia="zh-CN"/>
              </w:rPr>
              <w:t>6</w:t>
            </w:r>
          </w:p>
        </w:tc>
      </w:tr>
      <w:tr w:rsidR="00871B65" w:rsidRPr="00871B65" w:rsidTr="00871B65">
        <w:trPr>
          <w:trHeight w:val="271"/>
        </w:trPr>
        <w:tc>
          <w:tcPr>
            <w:tcW w:w="3801" w:type="dxa"/>
          </w:tcPr>
          <w:p w:rsidR="00871B65" w:rsidRPr="00871B65" w:rsidRDefault="00871B65" w:rsidP="00871B65">
            <w:pPr>
              <w:rPr>
                <w:rFonts w:ascii="Cambria" w:eastAsia="Cambria" w:hAnsi="Cambria" w:cs="Cambria"/>
                <w:color w:val="000000"/>
                <w:lang w:val="en-US" w:eastAsia="zh-CN"/>
              </w:rPr>
            </w:pPr>
            <w:r w:rsidRPr="00871B65">
              <w:rPr>
                <w:rFonts w:ascii="Cambria" w:eastAsia="Cambria" w:hAnsi="Cambria" w:cs="Cambria"/>
                <w:color w:val="000000"/>
                <w:lang w:val="en-US" w:eastAsia="zh-CN"/>
              </w:rPr>
              <w:t>Grant and revoke app privileges</w:t>
            </w:r>
          </w:p>
        </w:tc>
        <w:tc>
          <w:tcPr>
            <w:tcW w:w="1336" w:type="dxa"/>
          </w:tcPr>
          <w:p w:rsidR="00871B65" w:rsidRPr="00871B65" w:rsidRDefault="00871B65" w:rsidP="00871B65">
            <w:pPr>
              <w:rPr>
                <w:rFonts w:ascii="Cambria" w:eastAsia="Cambria" w:hAnsi="Cambria" w:cs="Cambria"/>
                <w:color w:val="000000"/>
                <w:lang w:val="it-IT" w:eastAsia="zh-CN"/>
              </w:rPr>
            </w:pPr>
            <w:r w:rsidRPr="00871B65">
              <w:rPr>
                <w:rFonts w:ascii="Cambria" w:eastAsia="Cambria" w:hAnsi="Cambria" w:cs="Cambria"/>
                <w:color w:val="000000"/>
                <w:lang w:val="it-IT" w:eastAsia="zh-CN"/>
              </w:rPr>
              <w:t>Average</w:t>
            </w:r>
          </w:p>
        </w:tc>
        <w:tc>
          <w:tcPr>
            <w:tcW w:w="616" w:type="dxa"/>
          </w:tcPr>
          <w:p w:rsidR="00871B65" w:rsidRPr="00871B65" w:rsidRDefault="00871B65" w:rsidP="00871B65">
            <w:pPr>
              <w:rPr>
                <w:rFonts w:ascii="Cambria" w:eastAsia="Cambria" w:hAnsi="Cambria" w:cs="Cambria"/>
                <w:color w:val="000000"/>
                <w:lang w:val="it-IT" w:eastAsia="zh-CN"/>
              </w:rPr>
            </w:pPr>
            <w:r w:rsidRPr="00871B65">
              <w:rPr>
                <w:rFonts w:ascii="Cambria" w:eastAsia="Cambria" w:hAnsi="Cambria" w:cs="Cambria"/>
                <w:color w:val="000000"/>
                <w:lang w:val="it-IT" w:eastAsia="zh-CN"/>
              </w:rPr>
              <w:t>2x4</w:t>
            </w:r>
          </w:p>
        </w:tc>
      </w:tr>
      <w:tr w:rsidR="00871B65" w:rsidRPr="00871B65" w:rsidTr="00871B65">
        <w:trPr>
          <w:trHeight w:val="271"/>
        </w:trPr>
        <w:tc>
          <w:tcPr>
            <w:tcW w:w="3801" w:type="dxa"/>
          </w:tcPr>
          <w:p w:rsidR="00871B65" w:rsidRPr="00871B65" w:rsidRDefault="00871B65" w:rsidP="00871B65">
            <w:pPr>
              <w:rPr>
                <w:rFonts w:ascii="Cambria" w:eastAsia="Cambria" w:hAnsi="Cambria" w:cs="Cambria"/>
                <w:color w:val="000000"/>
                <w:lang w:val="en-US" w:eastAsia="zh-CN"/>
              </w:rPr>
            </w:pPr>
            <w:r w:rsidRPr="00871B65">
              <w:rPr>
                <w:rFonts w:ascii="Cambria" w:eastAsia="Cambria" w:hAnsi="Cambria" w:cs="Cambria"/>
                <w:color w:val="000000"/>
                <w:lang w:val="en-US" w:eastAsia="zh-CN"/>
              </w:rPr>
              <w:t>Grant and revoke plugin privileges</w:t>
            </w:r>
          </w:p>
        </w:tc>
        <w:tc>
          <w:tcPr>
            <w:tcW w:w="1336" w:type="dxa"/>
          </w:tcPr>
          <w:p w:rsidR="00871B65" w:rsidRPr="00871B65" w:rsidRDefault="00871B65" w:rsidP="00871B65">
            <w:pPr>
              <w:rPr>
                <w:rFonts w:ascii="Cambria" w:eastAsia="Cambria" w:hAnsi="Cambria" w:cs="Cambria"/>
                <w:color w:val="000000"/>
                <w:lang w:val="it-IT" w:eastAsia="zh-CN"/>
              </w:rPr>
            </w:pPr>
            <w:r w:rsidRPr="00871B65">
              <w:rPr>
                <w:rFonts w:ascii="Cambria" w:eastAsia="Cambria" w:hAnsi="Cambria" w:cs="Cambria"/>
                <w:color w:val="000000"/>
                <w:lang w:val="it-IT" w:eastAsia="zh-CN"/>
              </w:rPr>
              <w:t>Average</w:t>
            </w:r>
          </w:p>
        </w:tc>
        <w:tc>
          <w:tcPr>
            <w:tcW w:w="616" w:type="dxa"/>
          </w:tcPr>
          <w:p w:rsidR="00871B65" w:rsidRPr="00871B65" w:rsidRDefault="00871B65" w:rsidP="00871B65">
            <w:pPr>
              <w:rPr>
                <w:rFonts w:ascii="Cambria" w:eastAsia="Cambria" w:hAnsi="Cambria" w:cs="Cambria"/>
                <w:color w:val="000000"/>
                <w:lang w:val="it-IT" w:eastAsia="zh-CN"/>
              </w:rPr>
            </w:pPr>
            <w:r w:rsidRPr="00871B65">
              <w:rPr>
                <w:rFonts w:ascii="Cambria" w:eastAsia="Cambria" w:hAnsi="Cambria" w:cs="Cambria"/>
                <w:color w:val="000000"/>
                <w:lang w:val="it-IT" w:eastAsia="zh-CN"/>
              </w:rPr>
              <w:t>2x4</w:t>
            </w:r>
          </w:p>
        </w:tc>
      </w:tr>
      <w:tr w:rsidR="00871B65" w:rsidRPr="00871B65" w:rsidTr="00871B65">
        <w:trPr>
          <w:trHeight w:val="271"/>
        </w:trPr>
        <w:tc>
          <w:tcPr>
            <w:tcW w:w="3801" w:type="dxa"/>
          </w:tcPr>
          <w:p w:rsidR="00871B65" w:rsidRPr="00871B65" w:rsidRDefault="00871B65" w:rsidP="00871B65">
            <w:pPr>
              <w:spacing w:after="105" w:line="264" w:lineRule="auto"/>
              <w:rPr>
                <w:rFonts w:ascii="Cambria" w:eastAsia="Cambria" w:hAnsi="Cambria" w:cs="Cambria"/>
                <w:color w:val="000000"/>
                <w:lang w:val="en-US" w:eastAsia="zh-CN"/>
              </w:rPr>
            </w:pPr>
            <w:r w:rsidRPr="00871B65">
              <w:rPr>
                <w:rFonts w:ascii="Cambria" w:eastAsia="Cambria" w:hAnsi="Cambria" w:cs="Cambria"/>
                <w:color w:val="000000"/>
                <w:lang w:val="en-US" w:eastAsia="zh-CN"/>
              </w:rPr>
              <w:t>Search Car location</w:t>
            </w:r>
            <w:r w:rsidRPr="00871B65">
              <w:rPr>
                <w:rFonts w:ascii="Cambria" w:eastAsia="Cambria" w:hAnsi="Cambria" w:cs="Cambria"/>
                <w:color w:val="000000"/>
                <w:lang w:val="en-US" w:eastAsia="zh-CN"/>
              </w:rPr>
              <w:br/>
              <w:t>Send/receive messages</w:t>
            </w:r>
            <w:r w:rsidRPr="00871B65">
              <w:rPr>
                <w:rFonts w:ascii="Cambria" w:eastAsia="Cambria" w:hAnsi="Cambria" w:cs="Cambria"/>
                <w:color w:val="000000"/>
                <w:lang w:val="en-US" w:eastAsia="zh-CN"/>
              </w:rPr>
              <w:br/>
              <w:t>Create report</w:t>
            </w:r>
            <w:r w:rsidRPr="00871B65">
              <w:rPr>
                <w:rFonts w:ascii="Cambria" w:eastAsia="Cambria" w:hAnsi="Cambria" w:cs="Cambria"/>
                <w:color w:val="000000"/>
                <w:lang w:val="en-US" w:eastAsia="zh-CN"/>
              </w:rPr>
              <w:br/>
              <w:t>Update Car Status</w:t>
            </w:r>
            <w:r w:rsidRPr="00871B65">
              <w:rPr>
                <w:rFonts w:ascii="Cambria" w:eastAsia="Cambria" w:hAnsi="Cambria" w:cs="Cambria"/>
                <w:color w:val="000000"/>
                <w:lang w:val="en-US" w:eastAsia="zh-CN"/>
              </w:rPr>
              <w:br/>
              <w:t>Board Controller</w:t>
            </w:r>
            <w:r w:rsidRPr="00871B65">
              <w:rPr>
                <w:rFonts w:ascii="Cambria" w:eastAsia="Cambria" w:hAnsi="Cambria" w:cs="Cambria"/>
                <w:color w:val="000000"/>
                <w:lang w:val="en-US" w:eastAsia="zh-CN"/>
              </w:rPr>
              <w:br/>
              <w:t>Send status info</w:t>
            </w:r>
            <w:r w:rsidRPr="00871B65">
              <w:rPr>
                <w:rFonts w:ascii="Cambria" w:eastAsia="Cambria" w:hAnsi="Cambria" w:cs="Cambria"/>
                <w:color w:val="000000"/>
                <w:lang w:val="en-US" w:eastAsia="zh-CN"/>
              </w:rPr>
              <w:br/>
              <w:t>Send Ride information</w:t>
            </w:r>
          </w:p>
        </w:tc>
        <w:tc>
          <w:tcPr>
            <w:tcW w:w="1336" w:type="dxa"/>
          </w:tcPr>
          <w:p w:rsidR="00871B65" w:rsidRPr="00871B65" w:rsidRDefault="00871B65" w:rsidP="00871B65">
            <w:pPr>
              <w:rPr>
                <w:rFonts w:ascii="Cambria" w:eastAsia="Cambria" w:hAnsi="Cambria" w:cs="Cambria"/>
                <w:color w:val="000000"/>
                <w:lang w:val="en-US" w:eastAsia="zh-CN"/>
              </w:rPr>
            </w:pPr>
            <w:r w:rsidRPr="00871B65">
              <w:rPr>
                <w:rFonts w:ascii="Cambria" w:eastAsia="Cambria" w:hAnsi="Cambria" w:cs="Cambria"/>
                <w:color w:val="000000"/>
                <w:lang w:val="en-US" w:eastAsia="zh-CN"/>
              </w:rPr>
              <w:t>High</w:t>
            </w:r>
          </w:p>
        </w:tc>
        <w:tc>
          <w:tcPr>
            <w:tcW w:w="616" w:type="dxa"/>
          </w:tcPr>
          <w:p w:rsidR="00871B65" w:rsidRPr="00871B65" w:rsidRDefault="00871B65" w:rsidP="00871B65">
            <w:pPr>
              <w:rPr>
                <w:rFonts w:ascii="Cambria" w:eastAsia="Cambria" w:hAnsi="Cambria" w:cs="Cambria"/>
                <w:color w:val="000000"/>
                <w:lang w:val="en-US" w:eastAsia="zh-CN"/>
              </w:rPr>
            </w:pPr>
            <w:r w:rsidRPr="00871B65">
              <w:rPr>
                <w:rFonts w:ascii="Cambria" w:eastAsia="Cambria" w:hAnsi="Cambria" w:cs="Cambria"/>
                <w:color w:val="000000"/>
                <w:lang w:val="en-US" w:eastAsia="zh-CN"/>
              </w:rPr>
              <w:t>3x6</w:t>
            </w:r>
          </w:p>
        </w:tc>
      </w:tr>
      <w:tr w:rsidR="00871B65" w:rsidRPr="00871B65" w:rsidTr="00871B65">
        <w:trPr>
          <w:trHeight w:val="275"/>
        </w:trPr>
        <w:tc>
          <w:tcPr>
            <w:tcW w:w="3801" w:type="dxa"/>
          </w:tcPr>
          <w:p w:rsidR="00871B65" w:rsidRPr="00871B65" w:rsidRDefault="00871B65" w:rsidP="00871B65">
            <w:pPr>
              <w:rPr>
                <w:rFonts w:ascii="Cambria" w:eastAsia="Cambria" w:hAnsi="Cambria" w:cs="Cambria"/>
                <w:color w:val="000000"/>
                <w:lang w:val="en-US" w:eastAsia="zh-CN"/>
              </w:rPr>
            </w:pPr>
          </w:p>
        </w:tc>
        <w:tc>
          <w:tcPr>
            <w:tcW w:w="1336" w:type="dxa"/>
          </w:tcPr>
          <w:p w:rsidR="00871B65" w:rsidRPr="00871B65" w:rsidRDefault="00871B65" w:rsidP="00871B65">
            <w:pPr>
              <w:rPr>
                <w:rFonts w:ascii="Cambria" w:eastAsia="Cambria" w:hAnsi="Cambria" w:cs="Cambria"/>
                <w:color w:val="000000"/>
                <w:lang w:val="en-US" w:eastAsia="zh-CN"/>
              </w:rPr>
            </w:pPr>
            <w:r w:rsidRPr="00871B65">
              <w:rPr>
                <w:rFonts w:ascii="Cambria" w:eastAsia="Cambria" w:hAnsi="Cambria" w:cs="Cambria"/>
                <w:color w:val="000000"/>
                <w:lang w:val="en-US" w:eastAsia="zh-CN"/>
              </w:rPr>
              <w:t>Average</w:t>
            </w:r>
          </w:p>
        </w:tc>
        <w:tc>
          <w:tcPr>
            <w:tcW w:w="616" w:type="dxa"/>
          </w:tcPr>
          <w:p w:rsidR="00871B65" w:rsidRPr="00871B65" w:rsidRDefault="00871B65" w:rsidP="00871B65">
            <w:pPr>
              <w:rPr>
                <w:rFonts w:ascii="Cambria" w:eastAsia="Cambria" w:hAnsi="Cambria" w:cs="Cambria"/>
                <w:color w:val="000000"/>
                <w:lang w:val="en-US" w:eastAsia="zh-CN"/>
              </w:rPr>
            </w:pPr>
            <w:r w:rsidRPr="00871B65">
              <w:rPr>
                <w:rFonts w:ascii="Cambria" w:eastAsia="Cambria" w:hAnsi="Cambria" w:cs="Cambria"/>
                <w:color w:val="000000"/>
                <w:lang w:val="en-US" w:eastAsia="zh-CN"/>
              </w:rPr>
              <w:t>4</w:t>
            </w:r>
          </w:p>
        </w:tc>
      </w:tr>
      <w:tr w:rsidR="00871B65" w:rsidRPr="00871B65" w:rsidTr="00871B65">
        <w:trPr>
          <w:trHeight w:val="279"/>
        </w:trPr>
        <w:tc>
          <w:tcPr>
            <w:tcW w:w="3801" w:type="dxa"/>
          </w:tcPr>
          <w:p w:rsidR="00871B65" w:rsidRPr="00871B65" w:rsidRDefault="00871B65" w:rsidP="00871B65">
            <w:pPr>
              <w:rPr>
                <w:rFonts w:ascii="Cambria" w:eastAsia="Cambria" w:hAnsi="Cambria" w:cs="Cambria"/>
                <w:color w:val="000000"/>
                <w:lang w:val="en-US" w:eastAsia="zh-CN"/>
              </w:rPr>
            </w:pPr>
            <w:r w:rsidRPr="00871B65">
              <w:rPr>
                <w:rFonts w:ascii="Cambria" w:eastAsia="Cambria" w:hAnsi="Cambria" w:cs="Cambria"/>
                <w:color w:val="000000"/>
                <w:lang w:val="en-US" w:eastAsia="zh-CN"/>
              </w:rPr>
              <w:t>Total</w:t>
            </w:r>
          </w:p>
        </w:tc>
        <w:tc>
          <w:tcPr>
            <w:tcW w:w="1336" w:type="dxa"/>
          </w:tcPr>
          <w:p w:rsidR="00871B65" w:rsidRPr="00871B65" w:rsidRDefault="00871B65" w:rsidP="00871B65">
            <w:pPr>
              <w:rPr>
                <w:rFonts w:ascii="Cambria" w:eastAsia="Cambria" w:hAnsi="Cambria" w:cs="Cambria"/>
                <w:color w:val="000000"/>
                <w:lang w:val="en-US" w:eastAsia="zh-CN"/>
              </w:rPr>
            </w:pPr>
          </w:p>
        </w:tc>
        <w:tc>
          <w:tcPr>
            <w:tcW w:w="616" w:type="dxa"/>
          </w:tcPr>
          <w:p w:rsidR="00871B65" w:rsidRPr="00871B65" w:rsidRDefault="00871B65" w:rsidP="00871B65">
            <w:pPr>
              <w:rPr>
                <w:rFonts w:ascii="Cambria" w:eastAsia="Cambria" w:hAnsi="Cambria" w:cs="Cambria"/>
                <w:color w:val="000000"/>
                <w:lang w:val="en-US" w:eastAsia="zh-CN"/>
              </w:rPr>
            </w:pPr>
            <w:r w:rsidRPr="00871B65">
              <w:rPr>
                <w:rFonts w:ascii="Cambria" w:eastAsia="Cambria" w:hAnsi="Cambria" w:cs="Cambria"/>
                <w:color w:val="000000"/>
                <w:lang w:val="en-US" w:eastAsia="zh-CN"/>
              </w:rPr>
              <w:t>112</w:t>
            </w:r>
          </w:p>
        </w:tc>
      </w:tr>
    </w:tbl>
    <w:p w:rsidR="00022097" w:rsidRDefault="00022097" w:rsidP="00022097">
      <w:pPr>
        <w:rPr>
          <w:rFonts w:ascii="CMBX12" w:hAnsi="CMBX12" w:cs="CMBX12"/>
          <w:i/>
          <w:sz w:val="29"/>
          <w:szCs w:val="29"/>
        </w:rPr>
      </w:pPr>
      <w:r w:rsidRPr="00022097">
        <w:rPr>
          <w:rFonts w:ascii="CMBX12" w:hAnsi="CMBX12" w:cs="CMBX12"/>
          <w:i/>
          <w:sz w:val="29"/>
          <w:szCs w:val="29"/>
        </w:rPr>
        <w:br w:type="page"/>
      </w:r>
    </w:p>
    <w:p w:rsidR="00871B65" w:rsidRDefault="00871B65" w:rsidP="00871B65">
      <w:pPr>
        <w:rPr>
          <w:rFonts w:ascii="Century" w:hAnsi="Century" w:cs="Times New Roman"/>
          <w:b/>
          <w:i/>
          <w:sz w:val="44"/>
          <w:szCs w:val="28"/>
          <w:lang w:val="en-US"/>
        </w:rPr>
      </w:pPr>
      <w:r w:rsidRPr="00871B65">
        <w:rPr>
          <w:rFonts w:ascii="Century" w:hAnsi="Century" w:cs="Times New Roman"/>
          <w:b/>
          <w:i/>
          <w:sz w:val="44"/>
          <w:szCs w:val="28"/>
          <w:lang w:val="en-US"/>
        </w:rPr>
        <w:lastRenderedPageBreak/>
        <w:t>2.1.4</w:t>
      </w:r>
      <w:r w:rsidRPr="00871B65">
        <w:rPr>
          <w:rFonts w:ascii="Century" w:hAnsi="Century" w:cs="Times New Roman"/>
          <w:b/>
          <w:i/>
          <w:sz w:val="44"/>
          <w:szCs w:val="28"/>
          <w:lang w:val="en-US"/>
        </w:rPr>
        <w:tab/>
        <w:t>External Inquiries (EQs)</w:t>
      </w:r>
    </w:p>
    <w:p w:rsidR="00871B65" w:rsidRPr="00871B65" w:rsidRDefault="00871B65" w:rsidP="00871B65">
      <w:pPr>
        <w:rPr>
          <w:rFonts w:ascii="Century" w:hAnsi="Century" w:cs="Times New Roman"/>
          <w:b/>
          <w:i/>
          <w:sz w:val="44"/>
          <w:szCs w:val="28"/>
          <w:lang w:val="en-US"/>
        </w:rPr>
      </w:pPr>
    </w:p>
    <w:p w:rsidR="00871B65" w:rsidRPr="00871B65" w:rsidRDefault="00871B65" w:rsidP="00871B65">
      <w:pPr>
        <w:rPr>
          <w:rFonts w:ascii="CMBX12" w:hAnsi="CMBX12" w:cs="CMBX12"/>
          <w:sz w:val="29"/>
          <w:szCs w:val="29"/>
        </w:rPr>
      </w:pPr>
      <w:r w:rsidRPr="00871B65">
        <w:rPr>
          <w:rFonts w:ascii="CMBX12" w:hAnsi="CMBX12" w:cs="CMBX12"/>
          <w:sz w:val="29"/>
          <w:szCs w:val="29"/>
        </w:rPr>
        <w:t>An inquiry is a data retrieval request performed by an agent of the system.</w:t>
      </w:r>
    </w:p>
    <w:p w:rsidR="00871B65" w:rsidRPr="00871B65" w:rsidRDefault="00871B65" w:rsidP="00871B65">
      <w:pPr>
        <w:rPr>
          <w:rFonts w:ascii="CMBX12" w:hAnsi="CMBX12" w:cs="CMBX12"/>
          <w:sz w:val="29"/>
          <w:szCs w:val="29"/>
        </w:rPr>
      </w:pPr>
      <w:r w:rsidRPr="00871B65">
        <w:rPr>
          <w:rFonts w:ascii="CMBX12" w:hAnsi="CMBX12" w:cs="CMBX12"/>
          <w:sz w:val="29"/>
          <w:szCs w:val="29"/>
        </w:rPr>
        <w:t>PowerEnJoy ensures that the following information can be inquired according to the agent who makes the request, as it is described here:</w:t>
      </w:r>
    </w:p>
    <w:p w:rsidR="00871B65" w:rsidRPr="00871B65" w:rsidRDefault="00871B65" w:rsidP="00871B65">
      <w:pPr>
        <w:rPr>
          <w:rFonts w:ascii="CMBX12" w:hAnsi="CMBX12" w:cs="CMBX12"/>
          <w:sz w:val="29"/>
          <w:szCs w:val="29"/>
        </w:rPr>
      </w:pPr>
      <w:r w:rsidRPr="00871B65">
        <w:rPr>
          <w:rFonts w:ascii="CMBX12" w:hAnsi="CMBX12" w:cs="CMBX12"/>
          <w:sz w:val="29"/>
          <w:szCs w:val="29"/>
        </w:rPr>
        <w:t>•</w:t>
      </w:r>
      <w:r w:rsidRPr="00871B65">
        <w:rPr>
          <w:rFonts w:ascii="CMBX12" w:hAnsi="CMBX12" w:cs="CMBX12"/>
          <w:sz w:val="29"/>
          <w:szCs w:val="29"/>
        </w:rPr>
        <w:tab/>
        <w:t>A user can retrieve his reservation history.</w:t>
      </w:r>
    </w:p>
    <w:p w:rsidR="00871B65" w:rsidRPr="00871B65" w:rsidRDefault="00871B65" w:rsidP="00871B65">
      <w:pPr>
        <w:rPr>
          <w:rFonts w:ascii="CMBX12" w:hAnsi="CMBX12" w:cs="CMBX12"/>
          <w:sz w:val="29"/>
          <w:szCs w:val="29"/>
        </w:rPr>
      </w:pPr>
      <w:r w:rsidRPr="00871B65">
        <w:rPr>
          <w:rFonts w:ascii="CMBX12" w:hAnsi="CMBX12" w:cs="CMBX12"/>
          <w:sz w:val="29"/>
          <w:szCs w:val="29"/>
        </w:rPr>
        <w:t>•</w:t>
      </w:r>
      <w:r w:rsidRPr="00871B65">
        <w:rPr>
          <w:rFonts w:ascii="CMBX12" w:hAnsi="CMBX12" w:cs="CMBX12"/>
          <w:sz w:val="29"/>
          <w:szCs w:val="29"/>
        </w:rPr>
        <w:tab/>
        <w:t>An administrator can retrieve the full list of users, safe areas, cars, cars status log, and rides information.</w:t>
      </w:r>
    </w:p>
    <w:p w:rsidR="00871B65" w:rsidRPr="00871B65" w:rsidRDefault="00871B65" w:rsidP="00871B65">
      <w:pPr>
        <w:rPr>
          <w:rFonts w:ascii="CMBX12" w:hAnsi="CMBX12" w:cs="CMBX12"/>
          <w:sz w:val="29"/>
          <w:szCs w:val="29"/>
        </w:rPr>
      </w:pPr>
      <w:r w:rsidRPr="00871B65">
        <w:rPr>
          <w:rFonts w:ascii="CMBX12" w:hAnsi="CMBX12" w:cs="CMBX12"/>
          <w:sz w:val="29"/>
          <w:szCs w:val="29"/>
        </w:rPr>
        <w:t>•</w:t>
      </w:r>
      <w:r w:rsidRPr="00871B65">
        <w:rPr>
          <w:rFonts w:ascii="CMBX12" w:hAnsi="CMBX12" w:cs="CMBX12"/>
          <w:sz w:val="29"/>
          <w:szCs w:val="29"/>
        </w:rPr>
        <w:tab/>
        <w:t>An operator can retrieve cars status log and users list.</w:t>
      </w:r>
    </w:p>
    <w:p w:rsidR="00871B65" w:rsidRDefault="00871B65" w:rsidP="00871B65">
      <w:pPr>
        <w:rPr>
          <w:rFonts w:ascii="CMBX12" w:hAnsi="CMBX12" w:cs="CMBX12"/>
          <w:sz w:val="29"/>
          <w:szCs w:val="29"/>
        </w:rPr>
      </w:pPr>
      <w:r w:rsidRPr="00871B65">
        <w:rPr>
          <w:rFonts w:ascii="CMBX12" w:hAnsi="CMBX12" w:cs="CMBX12"/>
          <w:sz w:val="29"/>
          <w:szCs w:val="29"/>
        </w:rPr>
        <w:t xml:space="preserve">All these operations can be though as fairly simple. </w:t>
      </w:r>
    </w:p>
    <w:p w:rsidR="00871B65" w:rsidRDefault="00871B65" w:rsidP="00871B65">
      <w:pPr>
        <w:rPr>
          <w:rFonts w:ascii="CMBX12" w:hAnsi="CMBX12" w:cs="CMBX12"/>
          <w:i/>
          <w:sz w:val="29"/>
          <w:szCs w:val="29"/>
        </w:rPr>
      </w:pPr>
    </w:p>
    <w:p w:rsidR="00871B65" w:rsidRPr="00871B65" w:rsidRDefault="00871B65" w:rsidP="00871B65">
      <w:pPr>
        <w:rPr>
          <w:rFonts w:ascii="CMBX12" w:hAnsi="CMBX12" w:cs="CMBX12"/>
          <w:i/>
          <w:sz w:val="29"/>
          <w:szCs w:val="29"/>
        </w:rPr>
      </w:pPr>
      <w:r w:rsidRPr="00871B65">
        <w:rPr>
          <w:rFonts w:ascii="CMBX12" w:hAnsi="CMBX12" w:cs="CMBX12"/>
          <w:i/>
          <w:sz w:val="29"/>
          <w:szCs w:val="29"/>
        </w:rPr>
        <w:t>The resulting table is the following:</w:t>
      </w:r>
    </w:p>
    <w:p w:rsidR="00022097" w:rsidRDefault="00022097" w:rsidP="00871B65">
      <w:pPr>
        <w:spacing w:after="140" w:line="264" w:lineRule="auto"/>
        <w:jc w:val="both"/>
        <w:rPr>
          <w:rFonts w:ascii="CMBX12" w:hAnsi="CMBX12" w:cs="CMBX12"/>
          <w:sz w:val="29"/>
          <w:szCs w:val="29"/>
        </w:rPr>
      </w:pPr>
    </w:p>
    <w:tbl>
      <w:tblPr>
        <w:tblStyle w:val="Grigliatabellachiara"/>
        <w:tblpPr w:leftFromText="141" w:rightFromText="141" w:vertAnchor="text" w:horzAnchor="page" w:tblpX="1540" w:tblpY="-50"/>
        <w:tblW w:w="5814" w:type="dxa"/>
        <w:tblLook w:val="04A0" w:firstRow="1" w:lastRow="0" w:firstColumn="1" w:lastColumn="0" w:noHBand="0" w:noVBand="1"/>
      </w:tblPr>
      <w:tblGrid>
        <w:gridCol w:w="3862"/>
        <w:gridCol w:w="1336"/>
        <w:gridCol w:w="616"/>
      </w:tblGrid>
      <w:tr w:rsidR="00871B65" w:rsidRPr="00871B65" w:rsidTr="00871B65">
        <w:trPr>
          <w:trHeight w:val="279"/>
        </w:trPr>
        <w:tc>
          <w:tcPr>
            <w:tcW w:w="3862" w:type="dxa"/>
          </w:tcPr>
          <w:p w:rsidR="00871B65" w:rsidRPr="00871B65" w:rsidRDefault="00871B65" w:rsidP="00871B65">
            <w:pPr>
              <w:rPr>
                <w:rFonts w:ascii="Cambria" w:eastAsia="Cambria" w:hAnsi="Cambria" w:cs="Cambria"/>
                <w:color w:val="000000"/>
                <w:lang w:val="it-IT" w:eastAsia="zh-CN"/>
              </w:rPr>
            </w:pPr>
            <w:r w:rsidRPr="00871B65">
              <w:rPr>
                <w:rFonts w:ascii="Cambria" w:eastAsia="Cambria" w:hAnsi="Cambria" w:cs="Cambria"/>
                <w:color w:val="000000"/>
                <w:lang w:val="it-IT" w:eastAsia="zh-CN"/>
              </w:rPr>
              <w:t>EQ</w:t>
            </w:r>
          </w:p>
        </w:tc>
        <w:tc>
          <w:tcPr>
            <w:tcW w:w="1336" w:type="dxa"/>
          </w:tcPr>
          <w:p w:rsidR="00871B65" w:rsidRPr="00871B65" w:rsidRDefault="00871B65" w:rsidP="00871B65">
            <w:pPr>
              <w:rPr>
                <w:rFonts w:ascii="Cambria" w:eastAsia="Cambria" w:hAnsi="Cambria" w:cs="Cambria"/>
                <w:color w:val="000000"/>
                <w:lang w:val="it-IT" w:eastAsia="zh-CN"/>
              </w:rPr>
            </w:pPr>
            <w:r w:rsidRPr="00871B65">
              <w:rPr>
                <w:rFonts w:ascii="Cambria" w:eastAsia="Cambria" w:hAnsi="Cambria" w:cs="Cambria"/>
                <w:color w:val="000000"/>
                <w:lang w:val="it-IT" w:eastAsia="zh-CN"/>
              </w:rPr>
              <w:t>Complexity</w:t>
            </w:r>
          </w:p>
        </w:tc>
        <w:tc>
          <w:tcPr>
            <w:tcW w:w="616" w:type="dxa"/>
          </w:tcPr>
          <w:p w:rsidR="00871B65" w:rsidRPr="00871B65" w:rsidRDefault="00871B65" w:rsidP="00871B65">
            <w:pPr>
              <w:jc w:val="both"/>
              <w:rPr>
                <w:rFonts w:ascii="Cambria" w:eastAsia="Cambria" w:hAnsi="Cambria" w:cs="Cambria"/>
                <w:color w:val="000000"/>
                <w:lang w:val="it-IT" w:eastAsia="zh-CN"/>
              </w:rPr>
            </w:pPr>
            <w:r w:rsidRPr="00871B65">
              <w:rPr>
                <w:rFonts w:ascii="Cambria" w:eastAsia="Cambria" w:hAnsi="Cambria" w:cs="Cambria"/>
                <w:color w:val="000000"/>
                <w:lang w:val="it-IT" w:eastAsia="zh-CN"/>
              </w:rPr>
              <w:t>FPs</w:t>
            </w:r>
          </w:p>
        </w:tc>
      </w:tr>
      <w:tr w:rsidR="00871B65" w:rsidRPr="00871B65" w:rsidTr="00871B65">
        <w:trPr>
          <w:trHeight w:val="275"/>
        </w:trPr>
        <w:tc>
          <w:tcPr>
            <w:tcW w:w="3862" w:type="dxa"/>
          </w:tcPr>
          <w:p w:rsidR="00871B65" w:rsidRPr="00871B65" w:rsidRDefault="00871B65" w:rsidP="00871B65">
            <w:pPr>
              <w:rPr>
                <w:rFonts w:ascii="Cambria" w:eastAsia="Cambria" w:hAnsi="Cambria" w:cs="Cambria"/>
                <w:color w:val="000000"/>
                <w:lang w:val="it-IT" w:eastAsia="zh-CN"/>
              </w:rPr>
            </w:pPr>
            <w:r w:rsidRPr="00871B65">
              <w:rPr>
                <w:rFonts w:ascii="Cambria" w:eastAsia="Cambria" w:hAnsi="Cambria" w:cs="Cambria"/>
                <w:color w:val="000000"/>
                <w:lang w:val="it-IT" w:eastAsia="zh-CN"/>
              </w:rPr>
              <w:t>Retrieve users reservation history</w:t>
            </w:r>
          </w:p>
        </w:tc>
        <w:tc>
          <w:tcPr>
            <w:tcW w:w="1336" w:type="dxa"/>
          </w:tcPr>
          <w:p w:rsidR="00871B65" w:rsidRPr="00871B65" w:rsidRDefault="00871B65" w:rsidP="00871B65">
            <w:pPr>
              <w:rPr>
                <w:rFonts w:ascii="Cambria" w:eastAsia="Cambria" w:hAnsi="Cambria" w:cs="Cambria"/>
                <w:color w:val="000000"/>
                <w:lang w:val="it-IT" w:eastAsia="zh-CN"/>
              </w:rPr>
            </w:pPr>
            <w:r w:rsidRPr="00871B65">
              <w:rPr>
                <w:rFonts w:ascii="Cambria" w:eastAsia="Cambria" w:hAnsi="Cambria" w:cs="Cambria"/>
                <w:color w:val="000000"/>
                <w:lang w:val="it-IT" w:eastAsia="zh-CN"/>
              </w:rPr>
              <w:t>Low</w:t>
            </w:r>
          </w:p>
        </w:tc>
        <w:tc>
          <w:tcPr>
            <w:tcW w:w="616" w:type="dxa"/>
          </w:tcPr>
          <w:p w:rsidR="00871B65" w:rsidRPr="00871B65" w:rsidRDefault="00871B65" w:rsidP="00871B65">
            <w:pPr>
              <w:rPr>
                <w:rFonts w:ascii="Cambria" w:eastAsia="Cambria" w:hAnsi="Cambria" w:cs="Cambria"/>
                <w:color w:val="000000"/>
                <w:lang w:val="it-IT" w:eastAsia="zh-CN"/>
              </w:rPr>
            </w:pPr>
            <w:r w:rsidRPr="00871B65">
              <w:rPr>
                <w:rFonts w:ascii="Cambria" w:eastAsia="Cambria" w:hAnsi="Cambria" w:cs="Cambria"/>
                <w:color w:val="000000"/>
                <w:lang w:val="it-IT" w:eastAsia="zh-CN"/>
              </w:rPr>
              <w:t>3</w:t>
            </w:r>
          </w:p>
        </w:tc>
      </w:tr>
      <w:tr w:rsidR="00871B65" w:rsidRPr="00871B65" w:rsidTr="00871B65">
        <w:trPr>
          <w:trHeight w:val="271"/>
        </w:trPr>
        <w:tc>
          <w:tcPr>
            <w:tcW w:w="3862" w:type="dxa"/>
          </w:tcPr>
          <w:p w:rsidR="00871B65" w:rsidRPr="00871B65" w:rsidRDefault="00871B65" w:rsidP="00871B65">
            <w:pPr>
              <w:rPr>
                <w:rFonts w:ascii="Cambria" w:eastAsia="Cambria" w:hAnsi="Cambria" w:cs="Cambria"/>
                <w:color w:val="000000"/>
                <w:lang w:val="en-US" w:eastAsia="zh-CN"/>
              </w:rPr>
            </w:pPr>
            <w:r w:rsidRPr="00871B65">
              <w:rPr>
                <w:rFonts w:ascii="Cambria" w:eastAsia="Cambria" w:hAnsi="Cambria" w:cs="Cambria"/>
                <w:color w:val="000000"/>
                <w:lang w:val="en-US" w:eastAsia="zh-CN"/>
              </w:rPr>
              <w:t>Retrieve list of users</w:t>
            </w:r>
          </w:p>
        </w:tc>
        <w:tc>
          <w:tcPr>
            <w:tcW w:w="1336" w:type="dxa"/>
          </w:tcPr>
          <w:p w:rsidR="00871B65" w:rsidRPr="00871B65" w:rsidRDefault="00871B65" w:rsidP="00871B65">
            <w:pPr>
              <w:rPr>
                <w:rFonts w:ascii="Cambria" w:eastAsia="Cambria" w:hAnsi="Cambria" w:cs="Cambria"/>
                <w:color w:val="000000"/>
                <w:lang w:val="it-IT" w:eastAsia="zh-CN"/>
              </w:rPr>
            </w:pPr>
            <w:r w:rsidRPr="00871B65">
              <w:rPr>
                <w:rFonts w:ascii="Cambria" w:eastAsia="Cambria" w:hAnsi="Cambria" w:cs="Cambria"/>
                <w:color w:val="000000"/>
                <w:lang w:val="it-IT" w:eastAsia="zh-CN"/>
              </w:rPr>
              <w:t>Low</w:t>
            </w:r>
          </w:p>
        </w:tc>
        <w:tc>
          <w:tcPr>
            <w:tcW w:w="616" w:type="dxa"/>
          </w:tcPr>
          <w:p w:rsidR="00871B65" w:rsidRPr="00871B65" w:rsidRDefault="00871B65" w:rsidP="00871B65">
            <w:pPr>
              <w:rPr>
                <w:rFonts w:ascii="Cambria" w:eastAsia="Cambria" w:hAnsi="Cambria" w:cs="Cambria"/>
                <w:color w:val="000000"/>
                <w:lang w:val="it-IT" w:eastAsia="zh-CN"/>
              </w:rPr>
            </w:pPr>
            <w:r w:rsidRPr="00871B65">
              <w:rPr>
                <w:rFonts w:ascii="Cambria" w:eastAsia="Cambria" w:hAnsi="Cambria" w:cs="Cambria"/>
                <w:color w:val="000000"/>
                <w:lang w:val="it-IT" w:eastAsia="zh-CN"/>
              </w:rPr>
              <w:t>3</w:t>
            </w:r>
          </w:p>
        </w:tc>
      </w:tr>
      <w:tr w:rsidR="00871B65" w:rsidRPr="00871B65" w:rsidTr="00871B65">
        <w:trPr>
          <w:trHeight w:val="271"/>
        </w:trPr>
        <w:tc>
          <w:tcPr>
            <w:tcW w:w="3862" w:type="dxa"/>
          </w:tcPr>
          <w:p w:rsidR="00871B65" w:rsidRPr="00871B65" w:rsidRDefault="00871B65" w:rsidP="00871B65">
            <w:pPr>
              <w:rPr>
                <w:rFonts w:ascii="Cambria" w:eastAsia="Cambria" w:hAnsi="Cambria" w:cs="Cambria"/>
                <w:color w:val="000000"/>
                <w:lang w:val="en-US" w:eastAsia="zh-CN"/>
              </w:rPr>
            </w:pPr>
            <w:r w:rsidRPr="00871B65">
              <w:rPr>
                <w:rFonts w:ascii="Cambria" w:eastAsia="Cambria" w:hAnsi="Cambria" w:cs="Cambria"/>
                <w:color w:val="000000"/>
                <w:lang w:val="en-US" w:eastAsia="zh-CN"/>
              </w:rPr>
              <w:t>Retrieve list of safe areas</w:t>
            </w:r>
          </w:p>
        </w:tc>
        <w:tc>
          <w:tcPr>
            <w:tcW w:w="1336" w:type="dxa"/>
          </w:tcPr>
          <w:p w:rsidR="00871B65" w:rsidRPr="00871B65" w:rsidRDefault="00871B65" w:rsidP="00871B65">
            <w:pPr>
              <w:rPr>
                <w:rFonts w:ascii="Cambria" w:eastAsia="Cambria" w:hAnsi="Cambria" w:cs="Cambria"/>
                <w:color w:val="000000"/>
                <w:lang w:val="it-IT" w:eastAsia="zh-CN"/>
              </w:rPr>
            </w:pPr>
            <w:r w:rsidRPr="00871B65">
              <w:rPr>
                <w:rFonts w:ascii="Cambria" w:eastAsia="Cambria" w:hAnsi="Cambria" w:cs="Cambria"/>
                <w:color w:val="000000"/>
                <w:lang w:val="it-IT" w:eastAsia="zh-CN"/>
              </w:rPr>
              <w:t>Low</w:t>
            </w:r>
          </w:p>
        </w:tc>
        <w:tc>
          <w:tcPr>
            <w:tcW w:w="616" w:type="dxa"/>
          </w:tcPr>
          <w:p w:rsidR="00871B65" w:rsidRPr="00871B65" w:rsidRDefault="00871B65" w:rsidP="00871B65">
            <w:pPr>
              <w:rPr>
                <w:rFonts w:ascii="Cambria" w:eastAsia="Cambria" w:hAnsi="Cambria" w:cs="Cambria"/>
                <w:color w:val="000000"/>
                <w:lang w:val="it-IT" w:eastAsia="zh-CN"/>
              </w:rPr>
            </w:pPr>
            <w:r w:rsidRPr="00871B65">
              <w:rPr>
                <w:rFonts w:ascii="Cambria" w:eastAsia="Cambria" w:hAnsi="Cambria" w:cs="Cambria"/>
                <w:color w:val="000000"/>
                <w:lang w:val="it-IT" w:eastAsia="zh-CN"/>
              </w:rPr>
              <w:t>3</w:t>
            </w:r>
          </w:p>
        </w:tc>
      </w:tr>
      <w:tr w:rsidR="00871B65" w:rsidRPr="00871B65" w:rsidTr="00871B65">
        <w:trPr>
          <w:trHeight w:val="271"/>
        </w:trPr>
        <w:tc>
          <w:tcPr>
            <w:tcW w:w="3862" w:type="dxa"/>
          </w:tcPr>
          <w:p w:rsidR="00871B65" w:rsidRPr="00871B65" w:rsidRDefault="00871B65" w:rsidP="00871B65">
            <w:pPr>
              <w:rPr>
                <w:rFonts w:ascii="Cambria" w:eastAsia="Cambria" w:hAnsi="Cambria" w:cs="Cambria"/>
                <w:color w:val="000000"/>
                <w:lang w:val="it-IT" w:eastAsia="zh-CN"/>
              </w:rPr>
            </w:pPr>
            <w:r w:rsidRPr="00871B65">
              <w:rPr>
                <w:rFonts w:ascii="Cambria" w:eastAsia="Cambria" w:hAnsi="Cambria" w:cs="Cambria"/>
                <w:color w:val="000000"/>
                <w:lang w:val="it-IT" w:eastAsia="zh-CN"/>
              </w:rPr>
              <w:t>Retrieve list of cars</w:t>
            </w:r>
          </w:p>
        </w:tc>
        <w:tc>
          <w:tcPr>
            <w:tcW w:w="1336" w:type="dxa"/>
          </w:tcPr>
          <w:p w:rsidR="00871B65" w:rsidRPr="00871B65" w:rsidRDefault="00871B65" w:rsidP="00871B65">
            <w:pPr>
              <w:rPr>
                <w:rFonts w:ascii="Cambria" w:eastAsia="Cambria" w:hAnsi="Cambria" w:cs="Cambria"/>
                <w:color w:val="000000"/>
                <w:lang w:val="it-IT" w:eastAsia="zh-CN"/>
              </w:rPr>
            </w:pPr>
            <w:r w:rsidRPr="00871B65">
              <w:rPr>
                <w:rFonts w:ascii="Cambria" w:eastAsia="Cambria" w:hAnsi="Cambria" w:cs="Cambria"/>
                <w:color w:val="000000"/>
                <w:lang w:val="it-IT" w:eastAsia="zh-CN"/>
              </w:rPr>
              <w:t>Low</w:t>
            </w:r>
          </w:p>
        </w:tc>
        <w:tc>
          <w:tcPr>
            <w:tcW w:w="616" w:type="dxa"/>
          </w:tcPr>
          <w:p w:rsidR="00871B65" w:rsidRPr="00871B65" w:rsidRDefault="00871B65" w:rsidP="00871B65">
            <w:pPr>
              <w:rPr>
                <w:rFonts w:ascii="Cambria" w:eastAsia="Cambria" w:hAnsi="Cambria" w:cs="Cambria"/>
                <w:color w:val="000000"/>
                <w:lang w:val="it-IT" w:eastAsia="zh-CN"/>
              </w:rPr>
            </w:pPr>
            <w:r w:rsidRPr="00871B65">
              <w:rPr>
                <w:rFonts w:ascii="Cambria" w:eastAsia="Cambria" w:hAnsi="Cambria" w:cs="Cambria"/>
                <w:color w:val="000000"/>
                <w:lang w:val="it-IT" w:eastAsia="zh-CN"/>
              </w:rPr>
              <w:t>3</w:t>
            </w:r>
          </w:p>
        </w:tc>
      </w:tr>
      <w:tr w:rsidR="00871B65" w:rsidRPr="00871B65" w:rsidTr="00871B65">
        <w:trPr>
          <w:trHeight w:val="271"/>
        </w:trPr>
        <w:tc>
          <w:tcPr>
            <w:tcW w:w="3862" w:type="dxa"/>
          </w:tcPr>
          <w:p w:rsidR="00871B65" w:rsidRPr="00871B65" w:rsidRDefault="00871B65" w:rsidP="00871B65">
            <w:pPr>
              <w:rPr>
                <w:rFonts w:ascii="Cambria" w:eastAsia="Cambria" w:hAnsi="Cambria" w:cs="Cambria"/>
                <w:color w:val="000000"/>
                <w:lang w:val="en-US" w:eastAsia="zh-CN"/>
              </w:rPr>
            </w:pPr>
            <w:r w:rsidRPr="00871B65">
              <w:rPr>
                <w:rFonts w:ascii="Cambria" w:eastAsia="Cambria" w:hAnsi="Cambria" w:cs="Cambria"/>
                <w:color w:val="000000"/>
                <w:lang w:val="en-US" w:eastAsia="zh-CN"/>
              </w:rPr>
              <w:t>Retrieve cars status log</w:t>
            </w:r>
          </w:p>
        </w:tc>
        <w:tc>
          <w:tcPr>
            <w:tcW w:w="1336" w:type="dxa"/>
          </w:tcPr>
          <w:p w:rsidR="00871B65" w:rsidRPr="00871B65" w:rsidRDefault="00871B65" w:rsidP="00871B65">
            <w:pPr>
              <w:rPr>
                <w:rFonts w:ascii="Cambria" w:eastAsia="Cambria" w:hAnsi="Cambria" w:cs="Cambria"/>
                <w:color w:val="000000"/>
                <w:lang w:val="it-IT" w:eastAsia="zh-CN"/>
              </w:rPr>
            </w:pPr>
            <w:r w:rsidRPr="00871B65">
              <w:rPr>
                <w:rFonts w:ascii="Cambria" w:eastAsia="Cambria" w:hAnsi="Cambria" w:cs="Cambria"/>
                <w:color w:val="000000"/>
                <w:lang w:val="it-IT" w:eastAsia="zh-CN"/>
              </w:rPr>
              <w:t>Low</w:t>
            </w:r>
          </w:p>
        </w:tc>
        <w:tc>
          <w:tcPr>
            <w:tcW w:w="616" w:type="dxa"/>
          </w:tcPr>
          <w:p w:rsidR="00871B65" w:rsidRPr="00871B65" w:rsidRDefault="00871B65" w:rsidP="00871B65">
            <w:pPr>
              <w:rPr>
                <w:rFonts w:ascii="Cambria" w:eastAsia="Cambria" w:hAnsi="Cambria" w:cs="Cambria"/>
                <w:color w:val="000000"/>
                <w:lang w:val="it-IT" w:eastAsia="zh-CN"/>
              </w:rPr>
            </w:pPr>
            <w:r w:rsidRPr="00871B65">
              <w:rPr>
                <w:rFonts w:ascii="Cambria" w:eastAsia="Cambria" w:hAnsi="Cambria" w:cs="Cambria"/>
                <w:color w:val="000000"/>
                <w:lang w:val="it-IT" w:eastAsia="zh-CN"/>
              </w:rPr>
              <w:t>3</w:t>
            </w:r>
          </w:p>
        </w:tc>
      </w:tr>
      <w:tr w:rsidR="00871B65" w:rsidRPr="00871B65" w:rsidTr="00871B65">
        <w:trPr>
          <w:trHeight w:val="271"/>
        </w:trPr>
        <w:tc>
          <w:tcPr>
            <w:tcW w:w="3862" w:type="dxa"/>
          </w:tcPr>
          <w:p w:rsidR="00871B65" w:rsidRPr="00871B65" w:rsidRDefault="00871B65" w:rsidP="00871B65">
            <w:pPr>
              <w:rPr>
                <w:rFonts w:ascii="Cambria" w:eastAsia="Cambria" w:hAnsi="Cambria" w:cs="Cambria"/>
                <w:color w:val="000000"/>
                <w:lang w:val="en-US" w:eastAsia="zh-CN"/>
              </w:rPr>
            </w:pPr>
            <w:r w:rsidRPr="00871B65">
              <w:rPr>
                <w:rFonts w:ascii="Cambria" w:eastAsia="Cambria" w:hAnsi="Cambria" w:cs="Cambria"/>
                <w:color w:val="000000"/>
                <w:lang w:val="en-US" w:eastAsia="zh-CN"/>
              </w:rPr>
              <w:t>Retrieve rides information</w:t>
            </w:r>
          </w:p>
        </w:tc>
        <w:tc>
          <w:tcPr>
            <w:tcW w:w="1336" w:type="dxa"/>
          </w:tcPr>
          <w:p w:rsidR="00871B65" w:rsidRPr="00871B65" w:rsidRDefault="00871B65" w:rsidP="00871B65">
            <w:pPr>
              <w:rPr>
                <w:rFonts w:ascii="Cambria" w:eastAsia="Cambria" w:hAnsi="Cambria" w:cs="Cambria"/>
                <w:color w:val="000000"/>
                <w:lang w:val="it-IT" w:eastAsia="zh-CN"/>
              </w:rPr>
            </w:pPr>
            <w:r w:rsidRPr="00871B65">
              <w:rPr>
                <w:rFonts w:ascii="Cambria" w:eastAsia="Cambria" w:hAnsi="Cambria" w:cs="Cambria"/>
                <w:color w:val="000000"/>
                <w:lang w:val="it-IT" w:eastAsia="zh-CN"/>
              </w:rPr>
              <w:t>Low</w:t>
            </w:r>
          </w:p>
        </w:tc>
        <w:tc>
          <w:tcPr>
            <w:tcW w:w="616" w:type="dxa"/>
          </w:tcPr>
          <w:p w:rsidR="00871B65" w:rsidRPr="00871B65" w:rsidRDefault="00871B65" w:rsidP="00871B65">
            <w:pPr>
              <w:rPr>
                <w:rFonts w:ascii="Cambria" w:eastAsia="Cambria" w:hAnsi="Cambria" w:cs="Cambria"/>
                <w:color w:val="000000"/>
                <w:lang w:val="it-IT" w:eastAsia="zh-CN"/>
              </w:rPr>
            </w:pPr>
            <w:r w:rsidRPr="00871B65">
              <w:rPr>
                <w:rFonts w:ascii="Cambria" w:eastAsia="Cambria" w:hAnsi="Cambria" w:cs="Cambria"/>
                <w:color w:val="000000"/>
                <w:lang w:val="it-IT" w:eastAsia="zh-CN"/>
              </w:rPr>
              <w:t>3</w:t>
            </w:r>
          </w:p>
        </w:tc>
      </w:tr>
      <w:tr w:rsidR="00871B65" w:rsidRPr="00871B65" w:rsidTr="00871B65">
        <w:trPr>
          <w:trHeight w:val="279"/>
        </w:trPr>
        <w:tc>
          <w:tcPr>
            <w:tcW w:w="3862" w:type="dxa"/>
          </w:tcPr>
          <w:p w:rsidR="00871B65" w:rsidRPr="00871B65" w:rsidRDefault="00871B65" w:rsidP="00871B65">
            <w:pPr>
              <w:rPr>
                <w:rFonts w:ascii="Cambria" w:eastAsia="Cambria" w:hAnsi="Cambria" w:cs="Cambria"/>
                <w:color w:val="000000"/>
                <w:lang w:val="en-US" w:eastAsia="zh-CN"/>
              </w:rPr>
            </w:pPr>
            <w:r w:rsidRPr="00871B65">
              <w:rPr>
                <w:rFonts w:ascii="Cambria" w:eastAsia="Cambria" w:hAnsi="Cambria" w:cs="Cambria"/>
                <w:color w:val="000000"/>
                <w:lang w:val="en-US" w:eastAsia="zh-CN"/>
              </w:rPr>
              <w:t>Total</w:t>
            </w:r>
          </w:p>
        </w:tc>
        <w:tc>
          <w:tcPr>
            <w:tcW w:w="1336" w:type="dxa"/>
          </w:tcPr>
          <w:p w:rsidR="00871B65" w:rsidRPr="00871B65" w:rsidRDefault="00871B65" w:rsidP="00871B65">
            <w:pPr>
              <w:rPr>
                <w:rFonts w:ascii="Cambria" w:eastAsia="Cambria" w:hAnsi="Cambria" w:cs="Cambria"/>
                <w:color w:val="000000"/>
                <w:lang w:val="en-US" w:eastAsia="zh-CN"/>
              </w:rPr>
            </w:pPr>
          </w:p>
        </w:tc>
        <w:tc>
          <w:tcPr>
            <w:tcW w:w="616" w:type="dxa"/>
          </w:tcPr>
          <w:p w:rsidR="00871B65" w:rsidRPr="00871B65" w:rsidRDefault="00871B65" w:rsidP="00871B65">
            <w:pPr>
              <w:rPr>
                <w:rFonts w:ascii="Cambria" w:eastAsia="Cambria" w:hAnsi="Cambria" w:cs="Cambria"/>
                <w:color w:val="000000"/>
                <w:lang w:val="en-US" w:eastAsia="zh-CN"/>
              </w:rPr>
            </w:pPr>
            <w:r w:rsidRPr="00871B65">
              <w:rPr>
                <w:rFonts w:ascii="Cambria" w:eastAsia="Cambria" w:hAnsi="Cambria" w:cs="Cambria"/>
                <w:color w:val="000000"/>
                <w:lang w:val="en-US" w:eastAsia="zh-CN"/>
              </w:rPr>
              <w:t>21</w:t>
            </w:r>
          </w:p>
        </w:tc>
      </w:tr>
    </w:tbl>
    <w:p w:rsidR="00871B65" w:rsidRDefault="00871B65">
      <w:pPr>
        <w:rPr>
          <w:rFonts w:ascii="Century" w:hAnsi="Century" w:cs="Times New Roman"/>
          <w:b/>
          <w:i/>
          <w:sz w:val="44"/>
          <w:szCs w:val="28"/>
          <w:lang w:val="en-US"/>
        </w:rPr>
      </w:pPr>
    </w:p>
    <w:p w:rsidR="00871B65" w:rsidRDefault="00871B65">
      <w:pPr>
        <w:rPr>
          <w:rFonts w:ascii="Century" w:hAnsi="Century" w:cs="Times New Roman"/>
          <w:b/>
          <w:i/>
          <w:sz w:val="44"/>
          <w:szCs w:val="28"/>
          <w:lang w:val="en-US"/>
        </w:rPr>
      </w:pPr>
    </w:p>
    <w:p w:rsidR="00871B65" w:rsidRDefault="00871B65">
      <w:pPr>
        <w:rPr>
          <w:rFonts w:ascii="Century" w:hAnsi="Century" w:cs="Times New Roman"/>
          <w:b/>
          <w:i/>
          <w:sz w:val="44"/>
          <w:szCs w:val="28"/>
          <w:lang w:val="en-US"/>
        </w:rPr>
      </w:pPr>
    </w:p>
    <w:p w:rsidR="00871B65" w:rsidRDefault="00871B65">
      <w:pPr>
        <w:rPr>
          <w:rFonts w:ascii="Century" w:hAnsi="Century" w:cs="Times New Roman"/>
          <w:b/>
          <w:i/>
          <w:sz w:val="44"/>
          <w:szCs w:val="28"/>
          <w:lang w:val="en-US"/>
        </w:rPr>
      </w:pPr>
    </w:p>
    <w:p w:rsidR="00871B65" w:rsidRDefault="00871B65">
      <w:pPr>
        <w:rPr>
          <w:rFonts w:ascii="Century" w:hAnsi="Century" w:cs="Times New Roman"/>
          <w:b/>
          <w:i/>
          <w:sz w:val="44"/>
          <w:szCs w:val="28"/>
          <w:lang w:val="en-US"/>
        </w:rPr>
      </w:pPr>
    </w:p>
    <w:p w:rsidR="00871B65" w:rsidRDefault="00871B65">
      <w:pPr>
        <w:rPr>
          <w:rFonts w:ascii="Century" w:hAnsi="Century" w:cs="Times New Roman"/>
          <w:b/>
          <w:i/>
          <w:sz w:val="44"/>
          <w:szCs w:val="28"/>
          <w:lang w:val="en-US"/>
        </w:rPr>
      </w:pPr>
      <w:bookmarkStart w:id="0" w:name="_Toc89331"/>
      <w:r>
        <w:rPr>
          <w:rFonts w:ascii="Century" w:hAnsi="Century" w:cs="Times New Roman"/>
          <w:b/>
          <w:i/>
          <w:sz w:val="44"/>
          <w:szCs w:val="28"/>
          <w:lang w:val="en-US"/>
        </w:rPr>
        <w:br w:type="page"/>
      </w:r>
    </w:p>
    <w:p w:rsidR="00871B65" w:rsidRDefault="00871B65" w:rsidP="00871B65">
      <w:pPr>
        <w:keepNext/>
        <w:keepLines/>
        <w:tabs>
          <w:tab w:val="center" w:pos="2247"/>
        </w:tabs>
        <w:spacing w:after="119"/>
        <w:ind w:left="-15"/>
        <w:outlineLvl w:val="2"/>
        <w:rPr>
          <w:rFonts w:ascii="Century" w:hAnsi="Century" w:cs="Times New Roman"/>
          <w:b/>
          <w:i/>
          <w:sz w:val="44"/>
          <w:szCs w:val="28"/>
          <w:lang w:val="en-US"/>
        </w:rPr>
      </w:pPr>
      <w:r w:rsidRPr="00871B65">
        <w:rPr>
          <w:rFonts w:ascii="Century" w:hAnsi="Century" w:cs="Times New Roman"/>
          <w:b/>
          <w:i/>
          <w:sz w:val="44"/>
          <w:szCs w:val="28"/>
          <w:lang w:val="en-US"/>
        </w:rPr>
        <w:lastRenderedPageBreak/>
        <w:t>2.1.5</w:t>
      </w:r>
      <w:r w:rsidRPr="00871B65">
        <w:rPr>
          <w:rFonts w:ascii="Century" w:hAnsi="Century" w:cs="Times New Roman"/>
          <w:b/>
          <w:i/>
          <w:sz w:val="44"/>
          <w:szCs w:val="28"/>
          <w:lang w:val="en-US"/>
        </w:rPr>
        <w:tab/>
      </w:r>
      <w:r>
        <w:rPr>
          <w:rFonts w:ascii="Century" w:hAnsi="Century" w:cs="Times New Roman"/>
          <w:b/>
          <w:i/>
          <w:sz w:val="44"/>
          <w:szCs w:val="28"/>
          <w:lang w:val="en-US"/>
        </w:rPr>
        <w:t xml:space="preserve">  </w:t>
      </w:r>
      <w:r w:rsidRPr="00871B65">
        <w:rPr>
          <w:rFonts w:ascii="Century" w:hAnsi="Century" w:cs="Times New Roman"/>
          <w:b/>
          <w:i/>
          <w:sz w:val="44"/>
          <w:szCs w:val="28"/>
          <w:lang w:val="en-US"/>
        </w:rPr>
        <w:t>External Outputs (EOs)</w:t>
      </w:r>
      <w:bookmarkEnd w:id="0"/>
    </w:p>
    <w:p w:rsidR="00871B65" w:rsidRPr="00871B65" w:rsidRDefault="00871B65" w:rsidP="00871B65">
      <w:pPr>
        <w:keepNext/>
        <w:keepLines/>
        <w:tabs>
          <w:tab w:val="center" w:pos="2247"/>
        </w:tabs>
        <w:spacing w:after="119"/>
        <w:ind w:left="-15"/>
        <w:outlineLvl w:val="2"/>
        <w:rPr>
          <w:rFonts w:ascii="Cambria" w:eastAsia="Cambria" w:hAnsi="Cambria" w:cs="Cambria"/>
          <w:b/>
          <w:color w:val="000000"/>
          <w:sz w:val="24"/>
          <w:lang w:val="en-US" w:eastAsia="zh-CN"/>
        </w:rPr>
      </w:pPr>
    </w:p>
    <w:p w:rsidR="00871B65" w:rsidRPr="00871B65" w:rsidRDefault="00871B65" w:rsidP="00871B65">
      <w:pPr>
        <w:rPr>
          <w:rFonts w:ascii="CMBX12" w:hAnsi="CMBX12" w:cs="CMBX12"/>
          <w:sz w:val="29"/>
          <w:szCs w:val="29"/>
        </w:rPr>
      </w:pPr>
      <w:r w:rsidRPr="00871B65">
        <w:rPr>
          <w:rFonts w:ascii="CMBX12" w:hAnsi="CMBX12" w:cs="CMBX12"/>
          <w:sz w:val="29"/>
          <w:szCs w:val="29"/>
        </w:rPr>
        <w:t>The main kind of information that PowerEnJoy system must deliver to its agents, in order to provide efficient functionalities, are notifications that must be forwarded to users, administrators, operators and to cars Board Controller:</w:t>
      </w:r>
    </w:p>
    <w:p w:rsidR="00871B65" w:rsidRPr="00871B65" w:rsidRDefault="00871B65" w:rsidP="00871B65">
      <w:pPr>
        <w:rPr>
          <w:rFonts w:ascii="CMBX12" w:hAnsi="CMBX12" w:cs="CMBX12"/>
          <w:sz w:val="29"/>
          <w:szCs w:val="29"/>
        </w:rPr>
      </w:pPr>
      <w:r w:rsidRPr="00871B65">
        <w:rPr>
          <w:rFonts w:ascii="CMBX12" w:hAnsi="CMBX12" w:cs="CMBX12"/>
          <w:sz w:val="29"/>
          <w:szCs w:val="29"/>
        </w:rPr>
        <w:t>Notify the Board Controller that the car has been reserved.</w:t>
      </w:r>
    </w:p>
    <w:p w:rsidR="00871B65" w:rsidRPr="00871B65" w:rsidRDefault="00871B65" w:rsidP="00871B65">
      <w:pPr>
        <w:rPr>
          <w:rFonts w:ascii="CMBX12" w:hAnsi="CMBX12" w:cs="CMBX12"/>
          <w:sz w:val="29"/>
          <w:szCs w:val="29"/>
        </w:rPr>
      </w:pPr>
      <w:r w:rsidRPr="00871B65">
        <w:rPr>
          <w:rFonts w:ascii="CMBX12" w:hAnsi="CMBX12" w:cs="CMBX12"/>
          <w:sz w:val="29"/>
          <w:szCs w:val="29"/>
        </w:rPr>
        <w:t>Notify a user that his request has been accepted.</w:t>
      </w:r>
    </w:p>
    <w:p w:rsidR="00871B65" w:rsidRPr="00871B65" w:rsidRDefault="00871B65" w:rsidP="00871B65">
      <w:pPr>
        <w:rPr>
          <w:rFonts w:ascii="CMBX12" w:hAnsi="CMBX12" w:cs="CMBX12"/>
          <w:sz w:val="29"/>
          <w:szCs w:val="29"/>
        </w:rPr>
      </w:pPr>
      <w:r w:rsidRPr="00871B65">
        <w:rPr>
          <w:rFonts w:ascii="CMBX12" w:hAnsi="CMBX12" w:cs="CMBX12"/>
          <w:sz w:val="29"/>
          <w:szCs w:val="29"/>
        </w:rPr>
        <w:t>Notify a user that his request has been dropped because reservation expired.</w:t>
      </w:r>
    </w:p>
    <w:p w:rsidR="00871B65" w:rsidRPr="00871B65" w:rsidRDefault="00871B65" w:rsidP="00871B65">
      <w:pPr>
        <w:rPr>
          <w:rFonts w:ascii="CMBX12" w:hAnsi="CMBX12" w:cs="CMBX12"/>
          <w:sz w:val="29"/>
          <w:szCs w:val="29"/>
        </w:rPr>
      </w:pPr>
      <w:r w:rsidRPr="00871B65">
        <w:rPr>
          <w:rFonts w:ascii="CMBX12" w:hAnsi="CMBX12" w:cs="CMBX12"/>
          <w:sz w:val="29"/>
          <w:szCs w:val="29"/>
        </w:rPr>
        <w:t>Notify user of payment outcomes.</w:t>
      </w:r>
    </w:p>
    <w:p w:rsidR="00871B65" w:rsidRPr="00871B65" w:rsidRDefault="00871B65" w:rsidP="00871B65">
      <w:pPr>
        <w:rPr>
          <w:rFonts w:ascii="CMBX12" w:hAnsi="CMBX12" w:cs="CMBX12"/>
          <w:sz w:val="29"/>
          <w:szCs w:val="29"/>
        </w:rPr>
      </w:pPr>
      <w:r w:rsidRPr="00871B65">
        <w:rPr>
          <w:rFonts w:ascii="CMBX12" w:hAnsi="CMBX12" w:cs="CMBX12"/>
          <w:sz w:val="29"/>
          <w:szCs w:val="29"/>
        </w:rPr>
        <w:t>Notify operator of new task assignment.</w:t>
      </w:r>
    </w:p>
    <w:p w:rsidR="00871B65" w:rsidRPr="00871B65" w:rsidRDefault="00871B65" w:rsidP="00871B65">
      <w:pPr>
        <w:rPr>
          <w:rFonts w:ascii="CMBX12" w:hAnsi="CMBX12" w:cs="CMBX12"/>
          <w:sz w:val="29"/>
          <w:szCs w:val="29"/>
        </w:rPr>
      </w:pPr>
      <w:r w:rsidRPr="00871B65">
        <w:rPr>
          <w:rFonts w:ascii="CMBX12" w:hAnsi="CMBX12" w:cs="CMBX12"/>
          <w:sz w:val="29"/>
          <w:szCs w:val="29"/>
        </w:rPr>
        <w:t>Notify admin of emergency occurrence.</w:t>
      </w:r>
    </w:p>
    <w:p w:rsidR="00871B65" w:rsidRDefault="00871B65" w:rsidP="00871B65">
      <w:pPr>
        <w:rPr>
          <w:rFonts w:ascii="CMBX12" w:hAnsi="CMBX12" w:cs="CMBX12"/>
          <w:sz w:val="29"/>
          <w:szCs w:val="29"/>
        </w:rPr>
      </w:pPr>
      <w:r w:rsidRPr="00871B65">
        <w:rPr>
          <w:rFonts w:ascii="CMBX12" w:hAnsi="CMBX12" w:cs="CMBX12"/>
          <w:sz w:val="29"/>
          <w:szCs w:val="29"/>
        </w:rPr>
        <w:t>All these operations can be though as fairly simple.</w:t>
      </w:r>
    </w:p>
    <w:p w:rsidR="00871B65" w:rsidRDefault="00871B65" w:rsidP="00871B65">
      <w:pPr>
        <w:rPr>
          <w:rFonts w:ascii="CMBX12" w:hAnsi="CMBX12" w:cs="CMBX12"/>
          <w:sz w:val="29"/>
          <w:szCs w:val="29"/>
        </w:rPr>
      </w:pPr>
    </w:p>
    <w:p w:rsidR="00871B65" w:rsidRPr="00871B65" w:rsidRDefault="00871B65" w:rsidP="00871B65">
      <w:pPr>
        <w:rPr>
          <w:rFonts w:ascii="CMBX12" w:hAnsi="CMBX12" w:cs="CMBX12"/>
          <w:sz w:val="29"/>
          <w:szCs w:val="29"/>
        </w:rPr>
      </w:pPr>
      <w:r w:rsidRPr="00871B65">
        <w:rPr>
          <w:rFonts w:ascii="CMBX12" w:hAnsi="CMBX12" w:cs="CMBX12"/>
          <w:i/>
          <w:sz w:val="29"/>
          <w:szCs w:val="29"/>
        </w:rPr>
        <w:t>The resulting table is the following:</w:t>
      </w:r>
    </w:p>
    <w:p w:rsidR="00871B65" w:rsidRDefault="00871B65" w:rsidP="00871B65">
      <w:pPr>
        <w:rPr>
          <w:rFonts w:ascii="CMBX12" w:hAnsi="CMBX12" w:cs="CMBX12"/>
          <w:i/>
          <w:sz w:val="29"/>
          <w:szCs w:val="29"/>
        </w:rPr>
      </w:pPr>
    </w:p>
    <w:tbl>
      <w:tblPr>
        <w:tblStyle w:val="Grigliatabellachiara"/>
        <w:tblW w:w="6214" w:type="dxa"/>
        <w:tblLook w:val="04A0" w:firstRow="1" w:lastRow="0" w:firstColumn="1" w:lastColumn="0" w:noHBand="0" w:noVBand="1"/>
      </w:tblPr>
      <w:tblGrid>
        <w:gridCol w:w="4262"/>
        <w:gridCol w:w="1336"/>
        <w:gridCol w:w="616"/>
      </w:tblGrid>
      <w:tr w:rsidR="00D815E7" w:rsidRPr="00D815E7" w:rsidTr="00D815E7">
        <w:trPr>
          <w:trHeight w:val="279"/>
        </w:trPr>
        <w:tc>
          <w:tcPr>
            <w:tcW w:w="4262" w:type="dxa"/>
          </w:tcPr>
          <w:p w:rsidR="00D815E7" w:rsidRPr="00D815E7" w:rsidRDefault="00D815E7" w:rsidP="00D815E7">
            <w:pPr>
              <w:rPr>
                <w:rFonts w:ascii="Cambria" w:eastAsia="Cambria" w:hAnsi="Cambria" w:cs="Cambria"/>
                <w:color w:val="000000"/>
                <w:lang w:val="it-IT" w:eastAsia="zh-CN"/>
              </w:rPr>
            </w:pPr>
            <w:r w:rsidRPr="00D815E7">
              <w:rPr>
                <w:rFonts w:ascii="Cambria" w:eastAsia="Cambria" w:hAnsi="Cambria" w:cs="Cambria"/>
                <w:color w:val="000000"/>
                <w:lang w:val="it-IT" w:eastAsia="zh-CN"/>
              </w:rPr>
              <w:t>EO</w:t>
            </w:r>
          </w:p>
        </w:tc>
        <w:tc>
          <w:tcPr>
            <w:tcW w:w="1336" w:type="dxa"/>
          </w:tcPr>
          <w:p w:rsidR="00D815E7" w:rsidRPr="00D815E7" w:rsidRDefault="00D815E7" w:rsidP="00D815E7">
            <w:pPr>
              <w:rPr>
                <w:rFonts w:ascii="Cambria" w:eastAsia="Cambria" w:hAnsi="Cambria" w:cs="Cambria"/>
                <w:color w:val="000000"/>
                <w:lang w:val="it-IT" w:eastAsia="zh-CN"/>
              </w:rPr>
            </w:pPr>
            <w:r w:rsidRPr="00D815E7">
              <w:rPr>
                <w:rFonts w:ascii="Cambria" w:eastAsia="Cambria" w:hAnsi="Cambria" w:cs="Cambria"/>
                <w:color w:val="000000"/>
                <w:lang w:val="it-IT" w:eastAsia="zh-CN"/>
              </w:rPr>
              <w:t>Complexity</w:t>
            </w:r>
          </w:p>
        </w:tc>
        <w:tc>
          <w:tcPr>
            <w:tcW w:w="616" w:type="dxa"/>
          </w:tcPr>
          <w:p w:rsidR="00D815E7" w:rsidRPr="00D815E7" w:rsidRDefault="00D815E7" w:rsidP="00D815E7">
            <w:pPr>
              <w:jc w:val="both"/>
              <w:rPr>
                <w:rFonts w:ascii="Cambria" w:eastAsia="Cambria" w:hAnsi="Cambria" w:cs="Cambria"/>
                <w:color w:val="000000"/>
                <w:lang w:val="it-IT" w:eastAsia="zh-CN"/>
              </w:rPr>
            </w:pPr>
            <w:r w:rsidRPr="00D815E7">
              <w:rPr>
                <w:rFonts w:ascii="Cambria" w:eastAsia="Cambria" w:hAnsi="Cambria" w:cs="Cambria"/>
                <w:color w:val="000000"/>
                <w:lang w:val="it-IT" w:eastAsia="zh-CN"/>
              </w:rPr>
              <w:t>FPs</w:t>
            </w:r>
          </w:p>
        </w:tc>
      </w:tr>
      <w:tr w:rsidR="00D815E7" w:rsidRPr="00D815E7" w:rsidTr="00D815E7">
        <w:trPr>
          <w:trHeight w:val="279"/>
        </w:trPr>
        <w:tc>
          <w:tcPr>
            <w:tcW w:w="4262" w:type="dxa"/>
          </w:tcPr>
          <w:p w:rsidR="00D815E7" w:rsidRPr="00D815E7" w:rsidRDefault="00D815E7" w:rsidP="00D815E7">
            <w:pPr>
              <w:rPr>
                <w:rFonts w:ascii="Cambria" w:eastAsia="Cambria" w:hAnsi="Cambria" w:cs="Cambria"/>
                <w:color w:val="000000"/>
                <w:lang w:val="it-IT" w:eastAsia="zh-CN"/>
              </w:rPr>
            </w:pPr>
          </w:p>
        </w:tc>
        <w:tc>
          <w:tcPr>
            <w:tcW w:w="1336" w:type="dxa"/>
          </w:tcPr>
          <w:p w:rsidR="00D815E7" w:rsidRPr="00D815E7" w:rsidRDefault="00D815E7" w:rsidP="00D815E7">
            <w:pPr>
              <w:rPr>
                <w:rFonts w:ascii="Cambria" w:eastAsia="Cambria" w:hAnsi="Cambria" w:cs="Cambria"/>
                <w:color w:val="000000"/>
                <w:lang w:val="it-IT" w:eastAsia="zh-CN"/>
              </w:rPr>
            </w:pPr>
          </w:p>
        </w:tc>
        <w:tc>
          <w:tcPr>
            <w:tcW w:w="616" w:type="dxa"/>
          </w:tcPr>
          <w:p w:rsidR="00D815E7" w:rsidRPr="00D815E7" w:rsidRDefault="00D815E7" w:rsidP="00D815E7">
            <w:pPr>
              <w:jc w:val="both"/>
              <w:rPr>
                <w:rFonts w:ascii="Cambria" w:eastAsia="Cambria" w:hAnsi="Cambria" w:cs="Cambria"/>
                <w:color w:val="000000"/>
                <w:lang w:val="it-IT" w:eastAsia="zh-CN"/>
              </w:rPr>
            </w:pPr>
          </w:p>
        </w:tc>
      </w:tr>
      <w:tr w:rsidR="00D815E7" w:rsidRPr="00D815E7" w:rsidTr="00D815E7">
        <w:trPr>
          <w:trHeight w:val="275"/>
        </w:trPr>
        <w:tc>
          <w:tcPr>
            <w:tcW w:w="4262" w:type="dxa"/>
          </w:tcPr>
          <w:p w:rsidR="00D815E7" w:rsidRPr="00D815E7" w:rsidRDefault="00D815E7" w:rsidP="00D815E7">
            <w:pPr>
              <w:rPr>
                <w:rFonts w:ascii="Cambria" w:eastAsia="Cambria" w:hAnsi="Cambria" w:cs="Cambria"/>
                <w:color w:val="000000"/>
                <w:lang w:val="en-US" w:eastAsia="zh-CN"/>
              </w:rPr>
            </w:pPr>
            <w:r w:rsidRPr="00D815E7">
              <w:rPr>
                <w:rFonts w:ascii="Cambria" w:eastAsia="Cambria" w:hAnsi="Cambria" w:cs="Cambria"/>
                <w:color w:val="000000"/>
                <w:lang w:val="en-US" w:eastAsia="zh-CN"/>
              </w:rPr>
              <w:t>Board Controller reservation request notification</w:t>
            </w:r>
          </w:p>
        </w:tc>
        <w:tc>
          <w:tcPr>
            <w:tcW w:w="1336" w:type="dxa"/>
          </w:tcPr>
          <w:p w:rsidR="00D815E7" w:rsidRPr="00D815E7" w:rsidRDefault="00D815E7" w:rsidP="00D815E7">
            <w:pPr>
              <w:rPr>
                <w:rFonts w:ascii="Cambria" w:eastAsia="Cambria" w:hAnsi="Cambria" w:cs="Cambria"/>
                <w:color w:val="000000"/>
                <w:lang w:val="it-IT" w:eastAsia="zh-CN"/>
              </w:rPr>
            </w:pPr>
            <w:r w:rsidRPr="00D815E7">
              <w:rPr>
                <w:rFonts w:ascii="Cambria" w:eastAsia="Cambria" w:hAnsi="Cambria" w:cs="Cambria"/>
                <w:color w:val="000000"/>
                <w:lang w:val="it-IT" w:eastAsia="zh-CN"/>
              </w:rPr>
              <w:t>Low</w:t>
            </w:r>
          </w:p>
        </w:tc>
        <w:tc>
          <w:tcPr>
            <w:tcW w:w="616" w:type="dxa"/>
          </w:tcPr>
          <w:p w:rsidR="00D815E7" w:rsidRPr="00D815E7" w:rsidRDefault="00D815E7" w:rsidP="00D815E7">
            <w:pPr>
              <w:rPr>
                <w:rFonts w:ascii="Cambria" w:eastAsia="Cambria" w:hAnsi="Cambria" w:cs="Cambria"/>
                <w:color w:val="000000"/>
                <w:lang w:val="it-IT" w:eastAsia="zh-CN"/>
              </w:rPr>
            </w:pPr>
            <w:r w:rsidRPr="00D815E7">
              <w:rPr>
                <w:rFonts w:ascii="Cambria" w:eastAsia="Cambria" w:hAnsi="Cambria" w:cs="Cambria"/>
                <w:color w:val="000000"/>
                <w:lang w:val="it-IT" w:eastAsia="zh-CN"/>
              </w:rPr>
              <w:t>4</w:t>
            </w:r>
          </w:p>
        </w:tc>
      </w:tr>
      <w:tr w:rsidR="00D815E7" w:rsidRPr="00D815E7" w:rsidTr="00D815E7">
        <w:trPr>
          <w:trHeight w:val="271"/>
        </w:trPr>
        <w:tc>
          <w:tcPr>
            <w:tcW w:w="4262" w:type="dxa"/>
          </w:tcPr>
          <w:p w:rsidR="00D815E7" w:rsidRPr="00D815E7" w:rsidRDefault="00D815E7" w:rsidP="00D815E7">
            <w:pPr>
              <w:rPr>
                <w:rFonts w:ascii="Cambria" w:eastAsia="Cambria" w:hAnsi="Cambria" w:cs="Cambria"/>
                <w:color w:val="000000"/>
                <w:lang w:val="it-IT" w:eastAsia="zh-CN"/>
              </w:rPr>
            </w:pPr>
            <w:r w:rsidRPr="00D815E7">
              <w:rPr>
                <w:rFonts w:ascii="Cambria" w:eastAsia="Cambria" w:hAnsi="Cambria" w:cs="Cambria"/>
                <w:color w:val="000000"/>
                <w:lang w:val="it-IT" w:eastAsia="zh-CN"/>
              </w:rPr>
              <w:t>Request accepted notification</w:t>
            </w:r>
          </w:p>
        </w:tc>
        <w:tc>
          <w:tcPr>
            <w:tcW w:w="1336" w:type="dxa"/>
          </w:tcPr>
          <w:p w:rsidR="00D815E7" w:rsidRPr="00D815E7" w:rsidRDefault="00D815E7" w:rsidP="00D815E7">
            <w:pPr>
              <w:rPr>
                <w:rFonts w:ascii="Cambria" w:eastAsia="Cambria" w:hAnsi="Cambria" w:cs="Cambria"/>
                <w:color w:val="000000"/>
                <w:lang w:val="it-IT" w:eastAsia="zh-CN"/>
              </w:rPr>
            </w:pPr>
            <w:r w:rsidRPr="00D815E7">
              <w:rPr>
                <w:rFonts w:ascii="Cambria" w:eastAsia="Cambria" w:hAnsi="Cambria" w:cs="Cambria"/>
                <w:color w:val="000000"/>
                <w:lang w:val="it-IT" w:eastAsia="zh-CN"/>
              </w:rPr>
              <w:t>Low</w:t>
            </w:r>
          </w:p>
        </w:tc>
        <w:tc>
          <w:tcPr>
            <w:tcW w:w="616" w:type="dxa"/>
          </w:tcPr>
          <w:p w:rsidR="00D815E7" w:rsidRPr="00D815E7" w:rsidRDefault="00D815E7" w:rsidP="00D815E7">
            <w:pPr>
              <w:rPr>
                <w:rFonts w:ascii="Cambria" w:eastAsia="Cambria" w:hAnsi="Cambria" w:cs="Cambria"/>
                <w:color w:val="000000"/>
                <w:lang w:val="it-IT" w:eastAsia="zh-CN"/>
              </w:rPr>
            </w:pPr>
            <w:r w:rsidRPr="00D815E7">
              <w:rPr>
                <w:rFonts w:ascii="Cambria" w:eastAsia="Cambria" w:hAnsi="Cambria" w:cs="Cambria"/>
                <w:color w:val="000000"/>
                <w:lang w:val="it-IT" w:eastAsia="zh-CN"/>
              </w:rPr>
              <w:t>4</w:t>
            </w:r>
          </w:p>
        </w:tc>
      </w:tr>
      <w:tr w:rsidR="00D815E7" w:rsidRPr="00D815E7" w:rsidTr="00D815E7">
        <w:trPr>
          <w:trHeight w:val="271"/>
        </w:trPr>
        <w:tc>
          <w:tcPr>
            <w:tcW w:w="4262" w:type="dxa"/>
          </w:tcPr>
          <w:p w:rsidR="00D815E7" w:rsidRPr="00D815E7" w:rsidRDefault="00D815E7" w:rsidP="00D815E7">
            <w:pPr>
              <w:rPr>
                <w:rFonts w:ascii="Cambria" w:eastAsia="Cambria" w:hAnsi="Cambria" w:cs="Cambria"/>
                <w:color w:val="000000"/>
                <w:lang w:val="it-IT" w:eastAsia="zh-CN"/>
              </w:rPr>
            </w:pPr>
            <w:r w:rsidRPr="00D815E7">
              <w:rPr>
                <w:rFonts w:ascii="Cambria" w:eastAsia="Cambria" w:hAnsi="Cambria" w:cs="Cambria"/>
                <w:color w:val="000000"/>
                <w:lang w:val="it-IT" w:eastAsia="zh-CN"/>
              </w:rPr>
              <w:t>Request dropped notification</w:t>
            </w:r>
          </w:p>
        </w:tc>
        <w:tc>
          <w:tcPr>
            <w:tcW w:w="1336" w:type="dxa"/>
          </w:tcPr>
          <w:p w:rsidR="00D815E7" w:rsidRPr="00D815E7" w:rsidRDefault="00D815E7" w:rsidP="00D815E7">
            <w:pPr>
              <w:rPr>
                <w:rFonts w:ascii="Cambria" w:eastAsia="Cambria" w:hAnsi="Cambria" w:cs="Cambria"/>
                <w:color w:val="000000"/>
                <w:lang w:val="it-IT" w:eastAsia="zh-CN"/>
              </w:rPr>
            </w:pPr>
            <w:r w:rsidRPr="00D815E7">
              <w:rPr>
                <w:rFonts w:ascii="Cambria" w:eastAsia="Cambria" w:hAnsi="Cambria" w:cs="Cambria"/>
                <w:color w:val="000000"/>
                <w:lang w:val="it-IT" w:eastAsia="zh-CN"/>
              </w:rPr>
              <w:t>Low</w:t>
            </w:r>
          </w:p>
        </w:tc>
        <w:tc>
          <w:tcPr>
            <w:tcW w:w="616" w:type="dxa"/>
          </w:tcPr>
          <w:p w:rsidR="00D815E7" w:rsidRPr="00D815E7" w:rsidRDefault="00D815E7" w:rsidP="00D815E7">
            <w:pPr>
              <w:rPr>
                <w:rFonts w:ascii="Cambria" w:eastAsia="Cambria" w:hAnsi="Cambria" w:cs="Cambria"/>
                <w:color w:val="000000"/>
                <w:lang w:val="it-IT" w:eastAsia="zh-CN"/>
              </w:rPr>
            </w:pPr>
            <w:r w:rsidRPr="00D815E7">
              <w:rPr>
                <w:rFonts w:ascii="Cambria" w:eastAsia="Cambria" w:hAnsi="Cambria" w:cs="Cambria"/>
                <w:color w:val="000000"/>
                <w:lang w:val="it-IT" w:eastAsia="zh-CN"/>
              </w:rPr>
              <w:t>4</w:t>
            </w:r>
          </w:p>
        </w:tc>
      </w:tr>
      <w:tr w:rsidR="00D815E7" w:rsidRPr="00D815E7" w:rsidTr="00D815E7">
        <w:trPr>
          <w:trHeight w:val="271"/>
        </w:trPr>
        <w:tc>
          <w:tcPr>
            <w:tcW w:w="4262" w:type="dxa"/>
          </w:tcPr>
          <w:p w:rsidR="00D815E7" w:rsidRPr="00D815E7" w:rsidRDefault="00D815E7" w:rsidP="00D815E7">
            <w:pPr>
              <w:rPr>
                <w:rFonts w:ascii="Cambria" w:eastAsia="Cambria" w:hAnsi="Cambria" w:cs="Cambria"/>
                <w:color w:val="000000"/>
                <w:lang w:val="it-IT" w:eastAsia="zh-CN"/>
              </w:rPr>
            </w:pPr>
            <w:r w:rsidRPr="00D815E7">
              <w:rPr>
                <w:rFonts w:ascii="Cambria" w:eastAsia="Cambria" w:hAnsi="Cambria" w:cs="Cambria"/>
                <w:color w:val="000000"/>
                <w:lang w:val="it-IT" w:eastAsia="zh-CN"/>
              </w:rPr>
              <w:t>Operator task assignment notification</w:t>
            </w:r>
          </w:p>
        </w:tc>
        <w:tc>
          <w:tcPr>
            <w:tcW w:w="1336" w:type="dxa"/>
          </w:tcPr>
          <w:p w:rsidR="00D815E7" w:rsidRPr="00D815E7" w:rsidRDefault="00D815E7" w:rsidP="00D815E7">
            <w:pPr>
              <w:rPr>
                <w:rFonts w:ascii="Cambria" w:eastAsia="Cambria" w:hAnsi="Cambria" w:cs="Cambria"/>
                <w:color w:val="000000"/>
                <w:lang w:val="it-IT" w:eastAsia="zh-CN"/>
              </w:rPr>
            </w:pPr>
            <w:r w:rsidRPr="00D815E7">
              <w:rPr>
                <w:rFonts w:ascii="Cambria" w:eastAsia="Cambria" w:hAnsi="Cambria" w:cs="Cambria"/>
                <w:color w:val="000000"/>
                <w:lang w:val="it-IT" w:eastAsia="zh-CN"/>
              </w:rPr>
              <w:t>Low</w:t>
            </w:r>
          </w:p>
        </w:tc>
        <w:tc>
          <w:tcPr>
            <w:tcW w:w="616" w:type="dxa"/>
          </w:tcPr>
          <w:p w:rsidR="00D815E7" w:rsidRPr="00D815E7" w:rsidRDefault="00D815E7" w:rsidP="00D815E7">
            <w:pPr>
              <w:rPr>
                <w:rFonts w:ascii="Cambria" w:eastAsia="Cambria" w:hAnsi="Cambria" w:cs="Cambria"/>
                <w:color w:val="000000"/>
                <w:lang w:val="it-IT" w:eastAsia="zh-CN"/>
              </w:rPr>
            </w:pPr>
            <w:r w:rsidRPr="00D815E7">
              <w:rPr>
                <w:rFonts w:ascii="Cambria" w:eastAsia="Cambria" w:hAnsi="Cambria" w:cs="Cambria"/>
                <w:color w:val="000000"/>
                <w:lang w:val="it-IT" w:eastAsia="zh-CN"/>
              </w:rPr>
              <w:t>4</w:t>
            </w:r>
          </w:p>
        </w:tc>
      </w:tr>
      <w:tr w:rsidR="00D815E7" w:rsidRPr="00D815E7" w:rsidTr="00D815E7">
        <w:trPr>
          <w:trHeight w:val="275"/>
        </w:trPr>
        <w:tc>
          <w:tcPr>
            <w:tcW w:w="4262" w:type="dxa"/>
          </w:tcPr>
          <w:p w:rsidR="00D815E7" w:rsidRPr="00D815E7" w:rsidRDefault="00D815E7" w:rsidP="00D815E7">
            <w:pPr>
              <w:rPr>
                <w:rFonts w:ascii="Cambria" w:eastAsia="Cambria" w:hAnsi="Cambria" w:cs="Cambria"/>
                <w:color w:val="000000"/>
                <w:lang w:val="en-US" w:eastAsia="zh-CN"/>
              </w:rPr>
            </w:pPr>
            <w:r w:rsidRPr="00D815E7">
              <w:rPr>
                <w:rFonts w:ascii="Cambria" w:eastAsia="Cambria" w:hAnsi="Cambria" w:cs="Cambria"/>
                <w:color w:val="000000"/>
                <w:lang w:val="en-US" w:eastAsia="zh-CN"/>
              </w:rPr>
              <w:t>Admin emergency notification</w:t>
            </w:r>
          </w:p>
        </w:tc>
        <w:tc>
          <w:tcPr>
            <w:tcW w:w="1336" w:type="dxa"/>
          </w:tcPr>
          <w:p w:rsidR="00D815E7" w:rsidRPr="00D815E7" w:rsidRDefault="00D815E7" w:rsidP="00D815E7">
            <w:pPr>
              <w:rPr>
                <w:rFonts w:ascii="Cambria" w:eastAsia="Cambria" w:hAnsi="Cambria" w:cs="Cambria"/>
                <w:color w:val="000000"/>
                <w:lang w:val="it-IT" w:eastAsia="zh-CN"/>
              </w:rPr>
            </w:pPr>
            <w:r w:rsidRPr="00D815E7">
              <w:rPr>
                <w:rFonts w:ascii="Cambria" w:eastAsia="Cambria" w:hAnsi="Cambria" w:cs="Cambria"/>
                <w:color w:val="000000"/>
                <w:lang w:val="it-IT" w:eastAsia="zh-CN"/>
              </w:rPr>
              <w:t>Low</w:t>
            </w:r>
          </w:p>
        </w:tc>
        <w:tc>
          <w:tcPr>
            <w:tcW w:w="616" w:type="dxa"/>
          </w:tcPr>
          <w:p w:rsidR="00D815E7" w:rsidRPr="00D815E7" w:rsidRDefault="00D815E7" w:rsidP="00D815E7">
            <w:pPr>
              <w:rPr>
                <w:rFonts w:ascii="Cambria" w:eastAsia="Cambria" w:hAnsi="Cambria" w:cs="Cambria"/>
                <w:color w:val="000000"/>
                <w:lang w:val="it-IT" w:eastAsia="zh-CN"/>
              </w:rPr>
            </w:pPr>
            <w:r w:rsidRPr="00D815E7">
              <w:rPr>
                <w:rFonts w:ascii="Cambria" w:eastAsia="Cambria" w:hAnsi="Cambria" w:cs="Cambria"/>
                <w:color w:val="000000"/>
                <w:lang w:val="it-IT" w:eastAsia="zh-CN"/>
              </w:rPr>
              <w:t>4</w:t>
            </w:r>
          </w:p>
        </w:tc>
      </w:tr>
      <w:tr w:rsidR="00D815E7" w:rsidRPr="00D815E7" w:rsidTr="00D815E7">
        <w:trPr>
          <w:trHeight w:val="279"/>
        </w:trPr>
        <w:tc>
          <w:tcPr>
            <w:tcW w:w="4262" w:type="dxa"/>
          </w:tcPr>
          <w:p w:rsidR="00D815E7" w:rsidRPr="00D815E7" w:rsidRDefault="00D815E7" w:rsidP="00D815E7">
            <w:pPr>
              <w:rPr>
                <w:rFonts w:ascii="Cambria" w:eastAsia="Cambria" w:hAnsi="Cambria" w:cs="Cambria"/>
                <w:color w:val="000000"/>
                <w:lang w:val="it-IT" w:eastAsia="zh-CN"/>
              </w:rPr>
            </w:pPr>
            <w:r w:rsidRPr="00D815E7">
              <w:rPr>
                <w:rFonts w:ascii="Cambria" w:eastAsia="Cambria" w:hAnsi="Cambria" w:cs="Cambria"/>
                <w:color w:val="000000"/>
                <w:lang w:val="it-IT" w:eastAsia="zh-CN"/>
              </w:rPr>
              <w:t>Total</w:t>
            </w:r>
          </w:p>
        </w:tc>
        <w:tc>
          <w:tcPr>
            <w:tcW w:w="1336" w:type="dxa"/>
          </w:tcPr>
          <w:p w:rsidR="00D815E7" w:rsidRPr="00D815E7" w:rsidRDefault="00D815E7" w:rsidP="00D815E7">
            <w:pPr>
              <w:rPr>
                <w:rFonts w:ascii="Cambria" w:eastAsia="Cambria" w:hAnsi="Cambria" w:cs="Cambria"/>
                <w:color w:val="000000"/>
                <w:lang w:val="it-IT" w:eastAsia="zh-CN"/>
              </w:rPr>
            </w:pPr>
          </w:p>
        </w:tc>
        <w:tc>
          <w:tcPr>
            <w:tcW w:w="616" w:type="dxa"/>
          </w:tcPr>
          <w:p w:rsidR="00D815E7" w:rsidRPr="00D815E7" w:rsidRDefault="00D815E7" w:rsidP="00D815E7">
            <w:pPr>
              <w:rPr>
                <w:rFonts w:ascii="Cambria" w:eastAsia="Cambria" w:hAnsi="Cambria" w:cs="Cambria"/>
                <w:color w:val="000000"/>
                <w:lang w:val="it-IT" w:eastAsia="zh-CN"/>
              </w:rPr>
            </w:pPr>
            <w:r w:rsidRPr="00D815E7">
              <w:rPr>
                <w:rFonts w:ascii="Cambria" w:eastAsia="Cambria" w:hAnsi="Cambria" w:cs="Cambria"/>
                <w:color w:val="000000"/>
                <w:lang w:val="it-IT" w:eastAsia="zh-CN"/>
              </w:rPr>
              <w:t>20</w:t>
            </w:r>
          </w:p>
        </w:tc>
      </w:tr>
    </w:tbl>
    <w:p w:rsidR="00871B65" w:rsidRPr="00871B65" w:rsidRDefault="00871B65" w:rsidP="00871B65">
      <w:pPr>
        <w:rPr>
          <w:rFonts w:ascii="CMBX12" w:hAnsi="CMBX12" w:cs="CMBX12"/>
          <w:i/>
          <w:sz w:val="29"/>
          <w:szCs w:val="29"/>
        </w:rPr>
      </w:pPr>
    </w:p>
    <w:p w:rsidR="006E28E1" w:rsidRDefault="00022097" w:rsidP="006E28E1">
      <w:pPr>
        <w:pStyle w:val="Titolo3"/>
        <w:tabs>
          <w:tab w:val="center" w:pos="1905"/>
        </w:tabs>
        <w:ind w:left="-15"/>
        <w:rPr>
          <w:rFonts w:ascii="Century" w:eastAsiaTheme="minorHAnsi" w:hAnsi="Century" w:cs="Times New Roman"/>
          <w:b/>
          <w:i/>
          <w:color w:val="auto"/>
          <w:sz w:val="44"/>
          <w:szCs w:val="28"/>
          <w:lang w:val="en-US"/>
        </w:rPr>
      </w:pPr>
      <w:r>
        <w:rPr>
          <w:rFonts w:ascii="Century" w:hAnsi="Century" w:cs="Times New Roman"/>
          <w:b/>
          <w:i/>
          <w:sz w:val="44"/>
          <w:szCs w:val="28"/>
          <w:lang w:val="en-US"/>
        </w:rPr>
        <w:br w:type="page"/>
      </w:r>
      <w:bookmarkStart w:id="1" w:name="_Toc89332"/>
      <w:r w:rsidR="006E28E1" w:rsidRPr="006E28E1">
        <w:rPr>
          <w:rFonts w:ascii="Century" w:eastAsiaTheme="minorHAnsi" w:hAnsi="Century" w:cs="Times New Roman"/>
          <w:b/>
          <w:i/>
          <w:color w:val="auto"/>
          <w:sz w:val="44"/>
          <w:szCs w:val="28"/>
          <w:lang w:val="en-US"/>
        </w:rPr>
        <w:lastRenderedPageBreak/>
        <w:t>2.1.6</w:t>
      </w:r>
      <w:r w:rsidR="006E28E1" w:rsidRPr="006E28E1">
        <w:rPr>
          <w:rFonts w:ascii="Century" w:eastAsiaTheme="minorHAnsi" w:hAnsi="Century" w:cs="Times New Roman"/>
          <w:b/>
          <w:i/>
          <w:color w:val="auto"/>
          <w:sz w:val="44"/>
          <w:szCs w:val="28"/>
          <w:lang w:val="en-US"/>
        </w:rPr>
        <w:tab/>
      </w:r>
      <w:r w:rsidR="006E28E1">
        <w:rPr>
          <w:rFonts w:ascii="Century" w:eastAsiaTheme="minorHAnsi" w:hAnsi="Century" w:cs="Times New Roman"/>
          <w:b/>
          <w:i/>
          <w:color w:val="auto"/>
          <w:sz w:val="44"/>
          <w:szCs w:val="28"/>
          <w:lang w:val="en-US"/>
        </w:rPr>
        <w:t xml:space="preserve"> </w:t>
      </w:r>
      <w:r w:rsidR="006E28E1" w:rsidRPr="006E28E1">
        <w:rPr>
          <w:rFonts w:ascii="Century" w:eastAsiaTheme="minorHAnsi" w:hAnsi="Century" w:cs="Times New Roman"/>
          <w:b/>
          <w:i/>
          <w:color w:val="auto"/>
          <w:sz w:val="44"/>
          <w:szCs w:val="28"/>
          <w:lang w:val="en-US"/>
        </w:rPr>
        <w:t>Overall estimation</w:t>
      </w:r>
      <w:bookmarkEnd w:id="1"/>
    </w:p>
    <w:p w:rsidR="006E28E1" w:rsidRPr="006E28E1" w:rsidRDefault="006E28E1" w:rsidP="006E28E1">
      <w:pPr>
        <w:rPr>
          <w:lang w:val="en-US" w:eastAsia="zh-CN"/>
        </w:rPr>
      </w:pPr>
    </w:p>
    <w:p w:rsidR="006E28E1" w:rsidRPr="006E28E1" w:rsidRDefault="006E28E1" w:rsidP="006E28E1">
      <w:pPr>
        <w:spacing w:after="3" w:line="264" w:lineRule="auto"/>
        <w:ind w:left="-5" w:hanging="10"/>
        <w:jc w:val="both"/>
        <w:rPr>
          <w:rFonts w:ascii="Century" w:hAnsi="Century" w:cs="Times New Roman"/>
          <w:sz w:val="28"/>
          <w:szCs w:val="28"/>
          <w:lang w:val="en-US"/>
        </w:rPr>
      </w:pPr>
      <w:r w:rsidRPr="006E28E1">
        <w:rPr>
          <w:rFonts w:ascii="Century" w:hAnsi="Century" w:cs="Times New Roman"/>
          <w:sz w:val="28"/>
          <w:szCs w:val="28"/>
          <w:lang w:val="en-US"/>
        </w:rPr>
        <w:t>The following table summarizes the results of our estimation activity:</w:t>
      </w:r>
    </w:p>
    <w:p w:rsidR="006E28E1" w:rsidRDefault="006E28E1">
      <w:pPr>
        <w:rPr>
          <w:rFonts w:ascii="Century" w:hAnsi="Century" w:cs="Times New Roman"/>
          <w:b/>
          <w:i/>
          <w:sz w:val="44"/>
          <w:szCs w:val="28"/>
          <w:lang w:val="en-US"/>
        </w:rPr>
      </w:pPr>
    </w:p>
    <w:tbl>
      <w:tblPr>
        <w:tblStyle w:val="Grigliatabellachiara"/>
        <w:tblW w:w="2938" w:type="dxa"/>
        <w:tblLook w:val="04A0" w:firstRow="1" w:lastRow="0" w:firstColumn="1" w:lastColumn="0" w:noHBand="0" w:noVBand="1"/>
      </w:tblPr>
      <w:tblGrid>
        <w:gridCol w:w="2154"/>
        <w:gridCol w:w="784"/>
      </w:tblGrid>
      <w:tr w:rsidR="006E28E1" w:rsidRPr="006E28E1" w:rsidTr="006E28E1">
        <w:trPr>
          <w:trHeight w:val="279"/>
        </w:trPr>
        <w:tc>
          <w:tcPr>
            <w:tcW w:w="2165" w:type="dxa"/>
          </w:tcPr>
          <w:p w:rsidR="006E28E1" w:rsidRPr="006E28E1" w:rsidRDefault="006E28E1" w:rsidP="006E28E1">
            <w:pPr>
              <w:rPr>
                <w:rFonts w:ascii="Cambria" w:eastAsia="Cambria" w:hAnsi="Cambria" w:cs="Cambria"/>
                <w:color w:val="000000"/>
                <w:lang w:val="it-IT" w:eastAsia="zh-CN"/>
              </w:rPr>
            </w:pPr>
            <w:r w:rsidRPr="006E28E1">
              <w:rPr>
                <w:rFonts w:ascii="Cambria" w:eastAsia="Cambria" w:hAnsi="Cambria" w:cs="Cambria"/>
                <w:color w:val="000000"/>
                <w:lang w:val="it-IT" w:eastAsia="zh-CN"/>
              </w:rPr>
              <w:t>Function Type</w:t>
            </w:r>
          </w:p>
        </w:tc>
        <w:tc>
          <w:tcPr>
            <w:tcW w:w="772" w:type="dxa"/>
          </w:tcPr>
          <w:p w:rsidR="006E28E1" w:rsidRPr="006E28E1" w:rsidRDefault="006E28E1" w:rsidP="006E28E1">
            <w:pPr>
              <w:rPr>
                <w:rFonts w:ascii="Cambria" w:eastAsia="Cambria" w:hAnsi="Cambria" w:cs="Cambria"/>
                <w:color w:val="000000"/>
                <w:lang w:val="it-IT" w:eastAsia="zh-CN"/>
              </w:rPr>
            </w:pPr>
            <w:r w:rsidRPr="006E28E1">
              <w:rPr>
                <w:rFonts w:ascii="Cambria" w:eastAsia="Cambria" w:hAnsi="Cambria" w:cs="Cambria"/>
                <w:color w:val="000000"/>
                <w:lang w:val="it-IT" w:eastAsia="zh-CN"/>
              </w:rPr>
              <w:t>Value</w:t>
            </w:r>
          </w:p>
        </w:tc>
      </w:tr>
      <w:tr w:rsidR="006E28E1" w:rsidRPr="006E28E1" w:rsidTr="006E28E1">
        <w:trPr>
          <w:trHeight w:val="279"/>
        </w:trPr>
        <w:tc>
          <w:tcPr>
            <w:tcW w:w="2165" w:type="dxa"/>
          </w:tcPr>
          <w:p w:rsidR="006E28E1" w:rsidRPr="006E28E1" w:rsidRDefault="006E28E1" w:rsidP="006E28E1">
            <w:pPr>
              <w:rPr>
                <w:rFonts w:ascii="Cambria" w:eastAsia="Cambria" w:hAnsi="Cambria" w:cs="Cambria"/>
                <w:color w:val="000000"/>
                <w:lang w:val="it-IT" w:eastAsia="zh-CN"/>
              </w:rPr>
            </w:pPr>
          </w:p>
        </w:tc>
        <w:tc>
          <w:tcPr>
            <w:tcW w:w="772" w:type="dxa"/>
          </w:tcPr>
          <w:p w:rsidR="006E28E1" w:rsidRPr="006E28E1" w:rsidRDefault="006E28E1" w:rsidP="006E28E1">
            <w:pPr>
              <w:rPr>
                <w:rFonts w:ascii="Cambria" w:eastAsia="Cambria" w:hAnsi="Cambria" w:cs="Cambria"/>
                <w:color w:val="000000"/>
                <w:lang w:val="it-IT" w:eastAsia="zh-CN"/>
              </w:rPr>
            </w:pPr>
          </w:p>
        </w:tc>
      </w:tr>
      <w:tr w:rsidR="006E28E1" w:rsidRPr="006E28E1" w:rsidTr="006E28E1">
        <w:trPr>
          <w:trHeight w:val="275"/>
        </w:trPr>
        <w:tc>
          <w:tcPr>
            <w:tcW w:w="2165" w:type="dxa"/>
          </w:tcPr>
          <w:p w:rsidR="006E28E1" w:rsidRPr="006E28E1" w:rsidRDefault="006E28E1" w:rsidP="006E28E1">
            <w:pPr>
              <w:rPr>
                <w:rFonts w:ascii="Cambria" w:eastAsia="Cambria" w:hAnsi="Cambria" w:cs="Cambria"/>
                <w:color w:val="000000"/>
                <w:lang w:val="it-IT" w:eastAsia="zh-CN"/>
              </w:rPr>
            </w:pPr>
            <w:r w:rsidRPr="006E28E1">
              <w:rPr>
                <w:rFonts w:ascii="Cambria" w:eastAsia="Cambria" w:hAnsi="Cambria" w:cs="Cambria"/>
                <w:color w:val="000000"/>
                <w:lang w:val="it-IT" w:eastAsia="zh-CN"/>
              </w:rPr>
              <w:t>Internal Logic Files</w:t>
            </w:r>
          </w:p>
        </w:tc>
        <w:tc>
          <w:tcPr>
            <w:tcW w:w="772" w:type="dxa"/>
          </w:tcPr>
          <w:p w:rsidR="006E28E1" w:rsidRPr="006E28E1" w:rsidRDefault="006E28E1" w:rsidP="006E28E1">
            <w:pPr>
              <w:ind w:left="315"/>
              <w:rPr>
                <w:rFonts w:ascii="Cambria" w:eastAsia="Cambria" w:hAnsi="Cambria" w:cs="Cambria"/>
                <w:color w:val="000000"/>
                <w:lang w:val="it-IT" w:eastAsia="zh-CN"/>
              </w:rPr>
            </w:pPr>
            <w:r w:rsidRPr="006E28E1">
              <w:rPr>
                <w:rFonts w:ascii="Cambria" w:eastAsia="Cambria" w:hAnsi="Cambria" w:cs="Cambria"/>
                <w:color w:val="000000"/>
                <w:lang w:val="it-IT" w:eastAsia="zh-CN"/>
              </w:rPr>
              <w:t>55</w:t>
            </w:r>
          </w:p>
        </w:tc>
      </w:tr>
      <w:tr w:rsidR="006E28E1" w:rsidRPr="006E28E1" w:rsidTr="006E28E1">
        <w:trPr>
          <w:trHeight w:val="271"/>
        </w:trPr>
        <w:tc>
          <w:tcPr>
            <w:tcW w:w="2165" w:type="dxa"/>
          </w:tcPr>
          <w:p w:rsidR="006E28E1" w:rsidRPr="006E28E1" w:rsidRDefault="006E28E1" w:rsidP="006E28E1">
            <w:pPr>
              <w:rPr>
                <w:rFonts w:ascii="Cambria" w:eastAsia="Cambria" w:hAnsi="Cambria" w:cs="Cambria"/>
                <w:color w:val="000000"/>
                <w:lang w:val="it-IT" w:eastAsia="zh-CN"/>
              </w:rPr>
            </w:pPr>
            <w:r w:rsidRPr="006E28E1">
              <w:rPr>
                <w:rFonts w:ascii="Cambria" w:eastAsia="Cambria" w:hAnsi="Cambria" w:cs="Cambria"/>
                <w:color w:val="000000"/>
                <w:lang w:val="it-IT" w:eastAsia="zh-CN"/>
              </w:rPr>
              <w:t>External Logic Files</w:t>
            </w:r>
          </w:p>
        </w:tc>
        <w:tc>
          <w:tcPr>
            <w:tcW w:w="772" w:type="dxa"/>
          </w:tcPr>
          <w:p w:rsidR="006E28E1" w:rsidRPr="006E28E1" w:rsidRDefault="006E28E1" w:rsidP="006E28E1">
            <w:pPr>
              <w:ind w:left="315"/>
              <w:rPr>
                <w:rFonts w:ascii="Cambria" w:eastAsia="Cambria" w:hAnsi="Cambria" w:cs="Cambria"/>
                <w:color w:val="000000"/>
                <w:lang w:val="it-IT" w:eastAsia="zh-CN"/>
              </w:rPr>
            </w:pPr>
            <w:r w:rsidRPr="006E28E1">
              <w:rPr>
                <w:rFonts w:ascii="Cambria" w:eastAsia="Cambria" w:hAnsi="Cambria" w:cs="Cambria"/>
                <w:color w:val="000000"/>
                <w:lang w:val="it-IT" w:eastAsia="zh-CN"/>
              </w:rPr>
              <w:t>30</w:t>
            </w:r>
          </w:p>
        </w:tc>
      </w:tr>
      <w:tr w:rsidR="006E28E1" w:rsidRPr="006E28E1" w:rsidTr="006E28E1">
        <w:trPr>
          <w:trHeight w:val="271"/>
        </w:trPr>
        <w:tc>
          <w:tcPr>
            <w:tcW w:w="2165" w:type="dxa"/>
          </w:tcPr>
          <w:p w:rsidR="006E28E1" w:rsidRPr="006E28E1" w:rsidRDefault="006E28E1" w:rsidP="006E28E1">
            <w:pPr>
              <w:rPr>
                <w:rFonts w:ascii="Cambria" w:eastAsia="Cambria" w:hAnsi="Cambria" w:cs="Cambria"/>
                <w:color w:val="000000"/>
                <w:lang w:val="it-IT" w:eastAsia="zh-CN"/>
              </w:rPr>
            </w:pPr>
            <w:r w:rsidRPr="006E28E1">
              <w:rPr>
                <w:rFonts w:ascii="Cambria" w:eastAsia="Cambria" w:hAnsi="Cambria" w:cs="Cambria"/>
                <w:color w:val="000000"/>
                <w:lang w:val="it-IT" w:eastAsia="zh-CN"/>
              </w:rPr>
              <w:t>External Inputs</w:t>
            </w:r>
          </w:p>
        </w:tc>
        <w:tc>
          <w:tcPr>
            <w:tcW w:w="772" w:type="dxa"/>
          </w:tcPr>
          <w:p w:rsidR="006E28E1" w:rsidRPr="006E28E1" w:rsidRDefault="006E28E1" w:rsidP="006E28E1">
            <w:pPr>
              <w:ind w:left="202"/>
              <w:jc w:val="center"/>
              <w:rPr>
                <w:rFonts w:ascii="Cambria" w:eastAsia="Cambria" w:hAnsi="Cambria" w:cs="Cambria"/>
                <w:color w:val="000000"/>
                <w:lang w:val="it-IT" w:eastAsia="zh-CN"/>
              </w:rPr>
            </w:pPr>
            <w:r w:rsidRPr="006E28E1">
              <w:rPr>
                <w:rFonts w:ascii="Cambria" w:eastAsia="Cambria" w:hAnsi="Cambria" w:cs="Cambria"/>
                <w:color w:val="000000"/>
                <w:lang w:val="it-IT" w:eastAsia="zh-CN"/>
              </w:rPr>
              <w:t>112</w:t>
            </w:r>
          </w:p>
        </w:tc>
      </w:tr>
      <w:tr w:rsidR="006E28E1" w:rsidRPr="006E28E1" w:rsidTr="006E28E1">
        <w:trPr>
          <w:trHeight w:val="271"/>
        </w:trPr>
        <w:tc>
          <w:tcPr>
            <w:tcW w:w="2165" w:type="dxa"/>
          </w:tcPr>
          <w:p w:rsidR="006E28E1" w:rsidRPr="006E28E1" w:rsidRDefault="006E28E1" w:rsidP="006E28E1">
            <w:pPr>
              <w:rPr>
                <w:rFonts w:ascii="Cambria" w:eastAsia="Cambria" w:hAnsi="Cambria" w:cs="Cambria"/>
                <w:color w:val="000000"/>
                <w:lang w:val="it-IT" w:eastAsia="zh-CN"/>
              </w:rPr>
            </w:pPr>
            <w:r w:rsidRPr="006E28E1">
              <w:rPr>
                <w:rFonts w:ascii="Cambria" w:eastAsia="Cambria" w:hAnsi="Cambria" w:cs="Cambria"/>
                <w:color w:val="000000"/>
                <w:lang w:val="it-IT" w:eastAsia="zh-CN"/>
              </w:rPr>
              <w:t>External Inquiries</w:t>
            </w:r>
          </w:p>
        </w:tc>
        <w:tc>
          <w:tcPr>
            <w:tcW w:w="772" w:type="dxa"/>
          </w:tcPr>
          <w:p w:rsidR="006E28E1" w:rsidRPr="006E28E1" w:rsidRDefault="006E28E1" w:rsidP="006E28E1">
            <w:pPr>
              <w:ind w:left="315"/>
              <w:rPr>
                <w:rFonts w:ascii="Cambria" w:eastAsia="Cambria" w:hAnsi="Cambria" w:cs="Cambria"/>
                <w:color w:val="000000"/>
                <w:lang w:val="it-IT" w:eastAsia="zh-CN"/>
              </w:rPr>
            </w:pPr>
            <w:r w:rsidRPr="006E28E1">
              <w:rPr>
                <w:rFonts w:ascii="Cambria" w:eastAsia="Cambria" w:hAnsi="Cambria" w:cs="Cambria"/>
                <w:color w:val="000000"/>
                <w:lang w:val="it-IT" w:eastAsia="zh-CN"/>
              </w:rPr>
              <w:t>21</w:t>
            </w:r>
          </w:p>
        </w:tc>
      </w:tr>
      <w:tr w:rsidR="006E28E1" w:rsidRPr="006E28E1" w:rsidTr="006E28E1">
        <w:trPr>
          <w:trHeight w:val="275"/>
        </w:trPr>
        <w:tc>
          <w:tcPr>
            <w:tcW w:w="2165" w:type="dxa"/>
          </w:tcPr>
          <w:p w:rsidR="006E28E1" w:rsidRPr="006E28E1" w:rsidRDefault="006E28E1" w:rsidP="006E28E1">
            <w:pPr>
              <w:rPr>
                <w:rFonts w:ascii="Cambria" w:eastAsia="Cambria" w:hAnsi="Cambria" w:cs="Cambria"/>
                <w:color w:val="000000"/>
                <w:lang w:val="it-IT" w:eastAsia="zh-CN"/>
              </w:rPr>
            </w:pPr>
            <w:r w:rsidRPr="006E28E1">
              <w:rPr>
                <w:rFonts w:ascii="Cambria" w:eastAsia="Cambria" w:hAnsi="Cambria" w:cs="Cambria"/>
                <w:color w:val="000000"/>
                <w:lang w:val="it-IT" w:eastAsia="zh-CN"/>
              </w:rPr>
              <w:t>External Outputs</w:t>
            </w:r>
          </w:p>
        </w:tc>
        <w:tc>
          <w:tcPr>
            <w:tcW w:w="772" w:type="dxa"/>
          </w:tcPr>
          <w:p w:rsidR="006E28E1" w:rsidRPr="006E28E1" w:rsidRDefault="006E28E1" w:rsidP="006E28E1">
            <w:pPr>
              <w:ind w:left="315"/>
              <w:rPr>
                <w:rFonts w:ascii="Cambria" w:eastAsia="Cambria" w:hAnsi="Cambria" w:cs="Cambria"/>
                <w:color w:val="000000"/>
                <w:lang w:val="it-IT" w:eastAsia="zh-CN"/>
              </w:rPr>
            </w:pPr>
            <w:r w:rsidRPr="006E28E1">
              <w:rPr>
                <w:rFonts w:ascii="Cambria" w:eastAsia="Cambria" w:hAnsi="Cambria" w:cs="Cambria"/>
                <w:color w:val="000000"/>
                <w:lang w:val="it-IT" w:eastAsia="zh-CN"/>
              </w:rPr>
              <w:t>20</w:t>
            </w:r>
          </w:p>
        </w:tc>
      </w:tr>
      <w:tr w:rsidR="006E28E1" w:rsidRPr="006E28E1" w:rsidTr="006E28E1">
        <w:trPr>
          <w:trHeight w:val="279"/>
        </w:trPr>
        <w:tc>
          <w:tcPr>
            <w:tcW w:w="2165" w:type="dxa"/>
          </w:tcPr>
          <w:p w:rsidR="006E28E1" w:rsidRPr="006E28E1" w:rsidRDefault="006E28E1" w:rsidP="006E28E1">
            <w:pPr>
              <w:rPr>
                <w:rFonts w:ascii="Cambria" w:eastAsia="Cambria" w:hAnsi="Cambria" w:cs="Cambria"/>
                <w:color w:val="000000"/>
                <w:lang w:val="it-IT" w:eastAsia="zh-CN"/>
              </w:rPr>
            </w:pPr>
            <w:r w:rsidRPr="006E28E1">
              <w:rPr>
                <w:rFonts w:ascii="Cambria" w:eastAsia="Cambria" w:hAnsi="Cambria" w:cs="Cambria"/>
                <w:color w:val="000000"/>
                <w:lang w:val="it-IT" w:eastAsia="zh-CN"/>
              </w:rPr>
              <w:t>Total</w:t>
            </w:r>
          </w:p>
        </w:tc>
        <w:tc>
          <w:tcPr>
            <w:tcW w:w="772" w:type="dxa"/>
          </w:tcPr>
          <w:p w:rsidR="006E28E1" w:rsidRPr="006E28E1" w:rsidRDefault="006E28E1" w:rsidP="006E28E1">
            <w:pPr>
              <w:ind w:left="202"/>
              <w:jc w:val="center"/>
              <w:rPr>
                <w:rFonts w:ascii="Cambria" w:eastAsia="Cambria" w:hAnsi="Cambria" w:cs="Cambria"/>
                <w:color w:val="000000"/>
                <w:lang w:val="it-IT" w:eastAsia="zh-CN"/>
              </w:rPr>
            </w:pPr>
            <w:r w:rsidRPr="006E28E1">
              <w:rPr>
                <w:rFonts w:ascii="Cambria" w:eastAsia="Cambria" w:hAnsi="Cambria" w:cs="Cambria"/>
                <w:color w:val="000000"/>
                <w:lang w:val="it-IT" w:eastAsia="zh-CN"/>
              </w:rPr>
              <w:t>238</w:t>
            </w:r>
          </w:p>
        </w:tc>
      </w:tr>
    </w:tbl>
    <w:p w:rsidR="006E28E1" w:rsidRDefault="006E28E1">
      <w:pPr>
        <w:rPr>
          <w:rFonts w:ascii="Century" w:hAnsi="Century" w:cs="Times New Roman"/>
          <w:b/>
          <w:i/>
          <w:sz w:val="44"/>
          <w:szCs w:val="28"/>
          <w:lang w:val="en-US"/>
        </w:rPr>
      </w:pPr>
    </w:p>
    <w:p w:rsidR="006E28E1" w:rsidRPr="006E28E1" w:rsidRDefault="006E28E1" w:rsidP="006E28E1">
      <w:pPr>
        <w:spacing w:after="3" w:line="264" w:lineRule="auto"/>
        <w:ind w:left="-15"/>
        <w:jc w:val="both"/>
        <w:rPr>
          <w:rFonts w:ascii="Century" w:hAnsi="Century" w:cs="Times New Roman"/>
          <w:sz w:val="28"/>
          <w:szCs w:val="28"/>
          <w:lang w:val="en-US"/>
        </w:rPr>
      </w:pPr>
      <w:r w:rsidRPr="006E28E1">
        <w:rPr>
          <w:rFonts w:ascii="Century" w:hAnsi="Century" w:cs="Times New Roman"/>
          <w:sz w:val="28"/>
          <w:szCs w:val="28"/>
          <w:lang w:val="en-US"/>
        </w:rPr>
        <w:t>Considering Java Enterprise Edition as a development platform and disregarding the aspects concerning the implementation of the mobile applications (which can be thought as pure presentation with no business logic), we can estimate the total number of lines of code.</w:t>
      </w:r>
    </w:p>
    <w:p w:rsidR="006E28E1" w:rsidRPr="006E28E1" w:rsidRDefault="006E28E1" w:rsidP="006E28E1">
      <w:pPr>
        <w:spacing w:after="98" w:line="264" w:lineRule="auto"/>
        <w:jc w:val="both"/>
        <w:rPr>
          <w:rFonts w:ascii="Century" w:hAnsi="Century" w:cs="Times New Roman"/>
          <w:sz w:val="28"/>
          <w:szCs w:val="28"/>
          <w:lang w:val="en-US"/>
        </w:rPr>
      </w:pPr>
      <w:r w:rsidRPr="006E28E1">
        <w:rPr>
          <w:rFonts w:ascii="Century" w:hAnsi="Century" w:cs="Times New Roman"/>
          <w:sz w:val="28"/>
          <w:szCs w:val="28"/>
          <w:lang w:val="en-US"/>
        </w:rPr>
        <w:t>Depending on the conversion rate, we have a lower bound of:</w:t>
      </w:r>
    </w:p>
    <w:p w:rsidR="006E28E1" w:rsidRPr="006E28E1" w:rsidRDefault="006E28E1" w:rsidP="006E28E1">
      <w:pPr>
        <w:pBdr>
          <w:top w:val="single" w:sz="3" w:space="0" w:color="000000"/>
          <w:left w:val="single" w:sz="3" w:space="0" w:color="000000"/>
          <w:bottom w:val="single" w:sz="3" w:space="0" w:color="000000"/>
          <w:right w:val="single" w:sz="3" w:space="0" w:color="000000"/>
        </w:pBdr>
        <w:spacing w:after="231" w:line="265" w:lineRule="auto"/>
        <w:ind w:left="220" w:hanging="10"/>
        <w:rPr>
          <w:rFonts w:ascii="Cambria" w:eastAsia="Cambria" w:hAnsi="Cambria" w:cs="Cambria"/>
          <w:color w:val="000000"/>
          <w:lang w:val="en-US" w:eastAsia="zh-CN"/>
        </w:rPr>
      </w:pPr>
      <w:r w:rsidRPr="006E28E1">
        <w:rPr>
          <w:rFonts w:ascii="Cambria" w:eastAsia="Cambria" w:hAnsi="Cambria" w:cs="Cambria"/>
          <w:color w:val="000000"/>
          <w:sz w:val="18"/>
          <w:lang w:val="en-US" w:eastAsia="zh-CN"/>
        </w:rPr>
        <w:t>SLOC = 238 ∗ 46 = 10948</w:t>
      </w:r>
    </w:p>
    <w:p w:rsidR="006E28E1" w:rsidRDefault="006E28E1" w:rsidP="006E28E1">
      <w:pPr>
        <w:spacing w:after="98" w:line="264" w:lineRule="auto"/>
        <w:ind w:left="-5" w:hanging="10"/>
        <w:jc w:val="both"/>
        <w:rPr>
          <w:rFonts w:ascii="Century" w:hAnsi="Century" w:cs="Times New Roman"/>
          <w:sz w:val="28"/>
          <w:szCs w:val="28"/>
          <w:lang w:val="en-US"/>
        </w:rPr>
      </w:pPr>
      <w:r w:rsidRPr="006E28E1">
        <w:rPr>
          <w:rFonts w:ascii="Century" w:hAnsi="Century" w:cs="Times New Roman"/>
          <w:sz w:val="28"/>
          <w:szCs w:val="28"/>
          <w:lang w:val="en-US"/>
        </w:rPr>
        <w:t>and an upper bound of</w:t>
      </w:r>
    </w:p>
    <w:p w:rsidR="006E28E1" w:rsidRPr="006E28E1" w:rsidRDefault="006E28E1" w:rsidP="006E28E1">
      <w:pPr>
        <w:spacing w:after="98" w:line="264" w:lineRule="auto"/>
        <w:ind w:left="-5" w:hanging="10"/>
        <w:jc w:val="both"/>
        <w:rPr>
          <w:rFonts w:ascii="Century" w:hAnsi="Century" w:cs="Times New Roman"/>
          <w:sz w:val="28"/>
          <w:szCs w:val="28"/>
          <w:lang w:val="en-US"/>
        </w:rPr>
      </w:pPr>
    </w:p>
    <w:p w:rsidR="006E28E1" w:rsidRPr="006E28E1" w:rsidRDefault="006E28E1" w:rsidP="006E28E1">
      <w:pPr>
        <w:pBdr>
          <w:top w:val="single" w:sz="3" w:space="0" w:color="000000"/>
          <w:left w:val="single" w:sz="3" w:space="0" w:color="000000"/>
          <w:bottom w:val="single" w:sz="3" w:space="0" w:color="000000"/>
          <w:right w:val="single" w:sz="3" w:space="0" w:color="000000"/>
        </w:pBdr>
        <w:spacing w:after="682" w:line="265" w:lineRule="auto"/>
        <w:ind w:left="220" w:hanging="10"/>
        <w:rPr>
          <w:rFonts w:ascii="Cambria" w:eastAsia="Cambria" w:hAnsi="Cambria" w:cs="Cambria"/>
          <w:color w:val="000000"/>
          <w:lang w:val="en-US" w:eastAsia="zh-CN"/>
        </w:rPr>
      </w:pPr>
      <w:r w:rsidRPr="006E28E1">
        <w:rPr>
          <w:rFonts w:ascii="Cambria" w:eastAsia="Cambria" w:hAnsi="Cambria" w:cs="Cambria"/>
          <w:color w:val="000000"/>
          <w:sz w:val="18"/>
          <w:lang w:val="en-US" w:eastAsia="zh-CN"/>
        </w:rPr>
        <w:t>SLOC = 238 ∗ 67 = 15946</w:t>
      </w:r>
    </w:p>
    <w:p w:rsidR="006E28E1" w:rsidRDefault="006E28E1">
      <w:pPr>
        <w:rPr>
          <w:rFonts w:ascii="Century" w:hAnsi="Century" w:cs="Times New Roman"/>
          <w:b/>
          <w:i/>
          <w:sz w:val="44"/>
          <w:szCs w:val="28"/>
          <w:lang w:val="en-US"/>
        </w:rPr>
      </w:pPr>
    </w:p>
    <w:p w:rsidR="00871B65" w:rsidRDefault="00871B65">
      <w:pPr>
        <w:rPr>
          <w:rFonts w:ascii="Century" w:hAnsi="Century" w:cs="Times New Roman"/>
          <w:b/>
          <w:i/>
          <w:sz w:val="44"/>
          <w:szCs w:val="28"/>
          <w:lang w:val="en-US"/>
        </w:rPr>
      </w:pPr>
    </w:p>
    <w:p w:rsidR="00022097" w:rsidRDefault="00022097">
      <w:pPr>
        <w:rPr>
          <w:rFonts w:ascii="Century" w:hAnsi="Century" w:cs="Times New Roman"/>
          <w:b/>
          <w:i/>
          <w:sz w:val="44"/>
          <w:szCs w:val="28"/>
          <w:lang w:val="en-US"/>
        </w:rPr>
      </w:pPr>
    </w:p>
    <w:p w:rsidR="006E28E1" w:rsidRDefault="006E28E1">
      <w:pPr>
        <w:rPr>
          <w:rFonts w:ascii="Century" w:hAnsi="Century" w:cs="Times New Roman"/>
          <w:b/>
          <w:i/>
          <w:sz w:val="44"/>
          <w:szCs w:val="28"/>
          <w:lang w:val="en-US"/>
        </w:rPr>
      </w:pPr>
      <w:r>
        <w:rPr>
          <w:rFonts w:ascii="Century" w:hAnsi="Century" w:cs="Times New Roman"/>
          <w:b/>
          <w:i/>
          <w:sz w:val="44"/>
          <w:szCs w:val="28"/>
          <w:lang w:val="en-US"/>
        </w:rPr>
        <w:br w:type="page"/>
      </w:r>
    </w:p>
    <w:p w:rsidR="006B2D5A" w:rsidRPr="002C245F" w:rsidRDefault="002C245F" w:rsidP="002C245F">
      <w:pPr>
        <w:autoSpaceDE w:val="0"/>
        <w:autoSpaceDN w:val="0"/>
        <w:adjustRightInd w:val="0"/>
        <w:spacing w:after="0" w:line="240" w:lineRule="auto"/>
        <w:rPr>
          <w:rFonts w:ascii="Century" w:hAnsi="Century" w:cs="Times New Roman"/>
          <w:b/>
          <w:i/>
          <w:sz w:val="44"/>
          <w:szCs w:val="28"/>
          <w:lang w:val="en-US"/>
        </w:rPr>
      </w:pPr>
      <w:bookmarkStart w:id="2" w:name="_GoBack"/>
      <w:bookmarkEnd w:id="2"/>
      <w:r w:rsidRPr="002C245F">
        <w:rPr>
          <w:rFonts w:ascii="Century" w:hAnsi="Century" w:cs="Times New Roman"/>
          <w:b/>
          <w:i/>
          <w:sz w:val="44"/>
          <w:szCs w:val="28"/>
          <w:lang w:val="en-US"/>
        </w:rPr>
        <w:lastRenderedPageBreak/>
        <w:t xml:space="preserve">2.2 Cost and effort </w:t>
      </w:r>
      <w:r w:rsidR="006B2D5A" w:rsidRPr="002C245F">
        <w:rPr>
          <w:rFonts w:ascii="Century" w:hAnsi="Century" w:cs="Times New Roman"/>
          <w:b/>
          <w:i/>
          <w:sz w:val="44"/>
          <w:szCs w:val="28"/>
          <w:lang w:val="en-US"/>
        </w:rPr>
        <w:t>estimation: COCOMO II</w:t>
      </w:r>
    </w:p>
    <w:p w:rsidR="006B2D5A" w:rsidRDefault="006B2D5A" w:rsidP="00012C1E">
      <w:pPr>
        <w:autoSpaceDE w:val="0"/>
        <w:autoSpaceDN w:val="0"/>
        <w:adjustRightInd w:val="0"/>
        <w:spacing w:after="0" w:line="240" w:lineRule="auto"/>
        <w:jc w:val="both"/>
        <w:rPr>
          <w:rFonts w:ascii="CMBX12" w:hAnsi="CMBX12" w:cs="CMBX12"/>
          <w:sz w:val="29"/>
          <w:szCs w:val="29"/>
        </w:rPr>
      </w:pPr>
    </w:p>
    <w:p w:rsidR="006B2D5A" w:rsidRDefault="006B2D5A" w:rsidP="00ED2916">
      <w:pPr>
        <w:autoSpaceDE w:val="0"/>
        <w:autoSpaceDN w:val="0"/>
        <w:adjustRightInd w:val="0"/>
        <w:spacing w:after="0" w:line="240" w:lineRule="auto"/>
        <w:rPr>
          <w:rFonts w:ascii="Century" w:hAnsi="Century" w:cs="Times New Roman"/>
          <w:sz w:val="28"/>
          <w:szCs w:val="28"/>
          <w:lang w:val="en-US"/>
        </w:rPr>
      </w:pPr>
      <w:r w:rsidRPr="00ED2916">
        <w:rPr>
          <w:rFonts w:ascii="Century" w:hAnsi="Century" w:cs="Times New Roman"/>
          <w:sz w:val="28"/>
          <w:szCs w:val="28"/>
          <w:lang w:val="en-US"/>
        </w:rPr>
        <w:t>In this section we're going to use the COC</w:t>
      </w:r>
      <w:r w:rsidR="00ED2916">
        <w:rPr>
          <w:rFonts w:ascii="Century" w:hAnsi="Century" w:cs="Times New Roman"/>
          <w:sz w:val="28"/>
          <w:szCs w:val="28"/>
          <w:lang w:val="en-US"/>
        </w:rPr>
        <w:t xml:space="preserve">OMO II approach to estimate the </w:t>
      </w:r>
      <w:r w:rsidRPr="00ED2916">
        <w:rPr>
          <w:rFonts w:ascii="Century" w:hAnsi="Century" w:cs="Times New Roman"/>
          <w:sz w:val="28"/>
          <w:szCs w:val="28"/>
          <w:lang w:val="en-US"/>
        </w:rPr>
        <w:t>cost and effort needed to develop PowerEnjoy.</w:t>
      </w:r>
    </w:p>
    <w:p w:rsidR="00A35884" w:rsidRDefault="00A35884" w:rsidP="00A35884">
      <w:pPr>
        <w:autoSpaceDE w:val="0"/>
        <w:autoSpaceDN w:val="0"/>
        <w:adjustRightInd w:val="0"/>
        <w:spacing w:after="0" w:line="240" w:lineRule="auto"/>
        <w:rPr>
          <w:rFonts w:ascii="Century" w:hAnsi="Century" w:cs="Times New Roman"/>
          <w:sz w:val="28"/>
          <w:szCs w:val="28"/>
          <w:lang w:val="en-US"/>
        </w:rPr>
      </w:pPr>
      <w:r w:rsidRPr="00A35884">
        <w:rPr>
          <w:rFonts w:ascii="Century" w:hAnsi="Century" w:cs="Times New Roman"/>
          <w:sz w:val="28"/>
          <w:szCs w:val="28"/>
          <w:lang w:val="en-US"/>
        </w:rPr>
        <w:t xml:space="preserve">The </w:t>
      </w:r>
      <w:r>
        <w:rPr>
          <w:rFonts w:ascii="Century" w:hAnsi="Century" w:cs="Times New Roman"/>
          <w:sz w:val="28"/>
          <w:szCs w:val="28"/>
          <w:lang w:val="en-US"/>
        </w:rPr>
        <w:t xml:space="preserve">effort </w:t>
      </w:r>
      <w:r w:rsidRPr="00A35884">
        <w:rPr>
          <w:rFonts w:ascii="Century" w:hAnsi="Century" w:cs="Times New Roman"/>
          <w:sz w:val="28"/>
          <w:szCs w:val="28"/>
          <w:lang w:val="en-US"/>
        </w:rPr>
        <w:t xml:space="preserve">estimation is </w:t>
      </w:r>
      <w:r>
        <w:rPr>
          <w:rFonts w:ascii="Century" w:hAnsi="Century" w:cs="Times New Roman"/>
          <w:sz w:val="28"/>
          <w:szCs w:val="28"/>
          <w:lang w:val="en-US"/>
        </w:rPr>
        <w:t xml:space="preserve">achieved through a complex, non linear model that </w:t>
      </w:r>
      <w:r w:rsidRPr="00A35884">
        <w:rPr>
          <w:rFonts w:ascii="Century" w:hAnsi="Century" w:cs="Times New Roman"/>
          <w:sz w:val="28"/>
          <w:szCs w:val="28"/>
          <w:lang w:val="en-US"/>
        </w:rPr>
        <w:t>takes into account</w:t>
      </w:r>
      <w:r>
        <w:rPr>
          <w:rFonts w:ascii="Century" w:hAnsi="Century" w:cs="Times New Roman"/>
          <w:sz w:val="28"/>
          <w:szCs w:val="28"/>
          <w:lang w:val="en-US"/>
        </w:rPr>
        <w:t xml:space="preserve"> the characteristics </w:t>
      </w:r>
      <w:r w:rsidRPr="00A35884">
        <w:rPr>
          <w:rFonts w:ascii="Century" w:hAnsi="Century" w:cs="Times New Roman"/>
          <w:sz w:val="28"/>
          <w:szCs w:val="28"/>
          <w:lang w:val="en-US"/>
        </w:rPr>
        <w:t>of product and process</w:t>
      </w:r>
      <w:r>
        <w:rPr>
          <w:rFonts w:ascii="Century" w:hAnsi="Century" w:cs="Times New Roman"/>
          <w:sz w:val="28"/>
          <w:szCs w:val="28"/>
          <w:lang w:val="en-US"/>
        </w:rPr>
        <w:t>:</w:t>
      </w:r>
    </w:p>
    <w:p w:rsidR="00A35884" w:rsidRDefault="00A35884" w:rsidP="00A35884">
      <w:pPr>
        <w:autoSpaceDE w:val="0"/>
        <w:autoSpaceDN w:val="0"/>
        <w:adjustRightInd w:val="0"/>
        <w:spacing w:after="0" w:line="240" w:lineRule="auto"/>
        <w:rPr>
          <w:rFonts w:ascii="Century" w:hAnsi="Century" w:cs="Times New Roman"/>
          <w:sz w:val="28"/>
          <w:szCs w:val="28"/>
          <w:lang w:val="en-US"/>
        </w:rPr>
      </w:pPr>
    </w:p>
    <w:p w:rsidR="00A35884" w:rsidRPr="00A35884" w:rsidRDefault="00A35884" w:rsidP="00A35884">
      <w:pPr>
        <w:autoSpaceDE w:val="0"/>
        <w:autoSpaceDN w:val="0"/>
        <w:adjustRightInd w:val="0"/>
        <w:spacing w:after="0" w:line="240" w:lineRule="auto"/>
        <w:rPr>
          <w:rFonts w:ascii="Century" w:hAnsi="Century" w:cs="Times New Roman"/>
          <w:i/>
          <w:sz w:val="28"/>
          <w:szCs w:val="28"/>
          <w:lang w:val="en-US"/>
        </w:rPr>
      </w:pPr>
      <w:r w:rsidRPr="00A35884">
        <w:rPr>
          <w:rFonts w:ascii="Century" w:hAnsi="Century" w:cs="Times New Roman"/>
          <w:i/>
          <w:sz w:val="28"/>
          <w:szCs w:val="28"/>
          <w:lang w:val="en-US"/>
        </w:rPr>
        <w:t>PM = A x Size</w:t>
      </w:r>
      <w:r w:rsidRPr="00A35884">
        <w:rPr>
          <w:rFonts w:ascii="Century" w:hAnsi="Century" w:cs="Times New Roman"/>
          <w:i/>
          <w:sz w:val="28"/>
          <w:szCs w:val="28"/>
          <w:vertAlign w:val="superscript"/>
          <w:lang w:val="en-US"/>
        </w:rPr>
        <w:t>E</w:t>
      </w:r>
      <w:r w:rsidRPr="00A35884">
        <w:rPr>
          <w:rFonts w:ascii="Century" w:hAnsi="Century" w:cs="Times New Roman"/>
          <w:i/>
          <w:sz w:val="28"/>
          <w:szCs w:val="28"/>
          <w:lang w:val="en-US"/>
        </w:rPr>
        <w:t xml:space="preserve"> x Π</w:t>
      </w:r>
      <w:r w:rsidRPr="00A35884">
        <w:rPr>
          <w:rFonts w:ascii="Century" w:hAnsi="Century" w:cs="Times New Roman"/>
          <w:i/>
          <w:sz w:val="28"/>
          <w:szCs w:val="28"/>
          <w:vertAlign w:val="subscript"/>
          <w:lang w:val="en-US"/>
        </w:rPr>
        <w:t>1&lt;=i&lt;=n</w:t>
      </w:r>
      <w:r w:rsidRPr="00A35884">
        <w:rPr>
          <w:rFonts w:ascii="Century" w:hAnsi="Century" w:cs="Times New Roman"/>
          <w:i/>
          <w:sz w:val="28"/>
          <w:szCs w:val="28"/>
          <w:lang w:val="en-US"/>
        </w:rPr>
        <w:t>EM</w:t>
      </w:r>
      <w:r w:rsidRPr="00A35884">
        <w:rPr>
          <w:rFonts w:ascii="Century" w:hAnsi="Century" w:cs="Times New Roman"/>
          <w:i/>
          <w:sz w:val="28"/>
          <w:szCs w:val="28"/>
          <w:vertAlign w:val="subscript"/>
          <w:lang w:val="en-US"/>
        </w:rPr>
        <w:t>i</w:t>
      </w:r>
    </w:p>
    <w:p w:rsidR="00A35884" w:rsidRDefault="00A35884" w:rsidP="00A35884">
      <w:pPr>
        <w:autoSpaceDE w:val="0"/>
        <w:autoSpaceDN w:val="0"/>
        <w:adjustRightInd w:val="0"/>
        <w:spacing w:after="0" w:line="240" w:lineRule="auto"/>
        <w:rPr>
          <w:rFonts w:ascii="Century" w:hAnsi="Century" w:cs="Times New Roman"/>
          <w:sz w:val="28"/>
          <w:szCs w:val="28"/>
          <w:lang w:val="en-US"/>
        </w:rPr>
      </w:pPr>
    </w:p>
    <w:p w:rsidR="006B2D5A" w:rsidRPr="002C245F" w:rsidRDefault="002C245F" w:rsidP="002C245F">
      <w:pPr>
        <w:pStyle w:val="Paragrafoelenco"/>
        <w:ind w:hanging="720"/>
        <w:jc w:val="both"/>
        <w:rPr>
          <w:rFonts w:ascii="Century" w:hAnsi="Century" w:cs="Times New Roman"/>
          <w:b/>
          <w:i/>
          <w:sz w:val="40"/>
          <w:szCs w:val="28"/>
          <w:lang w:val="en-US"/>
        </w:rPr>
      </w:pPr>
      <w:r>
        <w:rPr>
          <w:rFonts w:ascii="Century" w:hAnsi="Century" w:cs="Times New Roman"/>
          <w:b/>
          <w:i/>
          <w:sz w:val="40"/>
          <w:szCs w:val="28"/>
          <w:lang w:val="en-US"/>
        </w:rPr>
        <w:t>2.2.1 Scale Drivers</w:t>
      </w:r>
    </w:p>
    <w:p w:rsidR="001C06C5" w:rsidRDefault="001C06C5" w:rsidP="00ED2916">
      <w:pPr>
        <w:autoSpaceDE w:val="0"/>
        <w:autoSpaceDN w:val="0"/>
        <w:adjustRightInd w:val="0"/>
        <w:spacing w:after="0" w:line="240" w:lineRule="auto"/>
        <w:rPr>
          <w:rFonts w:ascii="Century" w:hAnsi="Century" w:cs="Times New Roman"/>
          <w:sz w:val="28"/>
          <w:szCs w:val="28"/>
          <w:lang w:val="en-US"/>
        </w:rPr>
      </w:pPr>
      <w:r w:rsidRPr="001C06C5">
        <w:rPr>
          <w:rFonts w:ascii="Century" w:hAnsi="Century" w:cs="Times New Roman"/>
          <w:sz w:val="28"/>
          <w:szCs w:val="28"/>
          <w:lang w:val="en-US"/>
        </w:rPr>
        <w:t>The selection of scale drivers is based on the rationale that they are a significant source of exponential variation on a project's effort or productivity variation</w:t>
      </w:r>
      <w:r>
        <w:rPr>
          <w:rFonts w:ascii="Century" w:hAnsi="Century" w:cs="Times New Roman"/>
          <w:sz w:val="28"/>
          <w:szCs w:val="28"/>
          <w:lang w:val="en-US"/>
        </w:rPr>
        <w:t xml:space="preserve">. </w:t>
      </w:r>
    </w:p>
    <w:p w:rsidR="001C06C5" w:rsidRDefault="001C06C5" w:rsidP="00ED2916">
      <w:pPr>
        <w:autoSpaceDE w:val="0"/>
        <w:autoSpaceDN w:val="0"/>
        <w:adjustRightInd w:val="0"/>
        <w:spacing w:after="0" w:line="240" w:lineRule="auto"/>
        <w:rPr>
          <w:rFonts w:ascii="Century" w:hAnsi="Century" w:cs="Times New Roman"/>
          <w:sz w:val="28"/>
          <w:szCs w:val="28"/>
          <w:lang w:val="en-US"/>
        </w:rPr>
      </w:pPr>
      <w:r w:rsidRPr="001C06C5">
        <w:rPr>
          <w:rFonts w:ascii="Century" w:hAnsi="Century" w:cs="Times New Roman"/>
          <w:sz w:val="28"/>
          <w:szCs w:val="28"/>
          <w:lang w:val="en-US"/>
        </w:rPr>
        <w:t>Each scale driver has a range of rating level</w:t>
      </w:r>
      <w:r w:rsidR="00A35884">
        <w:rPr>
          <w:rFonts w:ascii="Century" w:hAnsi="Century" w:cs="Times New Roman"/>
          <w:sz w:val="28"/>
          <w:szCs w:val="28"/>
          <w:lang w:val="en-US"/>
        </w:rPr>
        <w:t xml:space="preserve">s, from Very Low to Extra High. </w:t>
      </w:r>
      <w:r w:rsidRPr="001C06C5">
        <w:rPr>
          <w:rFonts w:ascii="Century" w:hAnsi="Century" w:cs="Times New Roman"/>
          <w:sz w:val="28"/>
          <w:szCs w:val="28"/>
          <w:lang w:val="en-US"/>
        </w:rPr>
        <w:t>Each rating level has a weight, W, and the specific value of the weight is called a scale factor.</w:t>
      </w:r>
    </w:p>
    <w:p w:rsidR="00A35884" w:rsidRPr="002C245F" w:rsidRDefault="00A35884" w:rsidP="00ED2916">
      <w:pPr>
        <w:autoSpaceDE w:val="0"/>
        <w:autoSpaceDN w:val="0"/>
        <w:adjustRightInd w:val="0"/>
        <w:spacing w:after="0" w:line="240" w:lineRule="auto"/>
        <w:rPr>
          <w:rFonts w:ascii="Century" w:hAnsi="Century" w:cs="Times New Roman"/>
          <w:i/>
          <w:sz w:val="24"/>
          <w:szCs w:val="28"/>
          <w:lang w:val="en-US"/>
        </w:rPr>
      </w:pPr>
    </w:p>
    <w:p w:rsidR="006B2D5A" w:rsidRPr="002C245F" w:rsidRDefault="001C06C5" w:rsidP="00ED2916">
      <w:pPr>
        <w:autoSpaceDE w:val="0"/>
        <w:autoSpaceDN w:val="0"/>
        <w:adjustRightInd w:val="0"/>
        <w:spacing w:after="0" w:line="240" w:lineRule="auto"/>
        <w:rPr>
          <w:rFonts w:ascii="Century" w:hAnsi="Century" w:cs="Times New Roman"/>
          <w:i/>
          <w:sz w:val="28"/>
          <w:szCs w:val="28"/>
          <w:lang w:val="en-US"/>
        </w:rPr>
      </w:pPr>
      <w:r w:rsidRPr="002C245F">
        <w:rPr>
          <w:rFonts w:ascii="Century" w:hAnsi="Century" w:cs="Times New Roman"/>
          <w:i/>
          <w:sz w:val="28"/>
          <w:szCs w:val="28"/>
          <w:lang w:val="en-US"/>
        </w:rPr>
        <w:t>In order to evaluate the values of the scale drivers,</w:t>
      </w:r>
      <w:r w:rsidR="00ED2916" w:rsidRPr="002C245F">
        <w:rPr>
          <w:rFonts w:ascii="Century" w:hAnsi="Century" w:cs="Times New Roman"/>
          <w:i/>
          <w:sz w:val="28"/>
          <w:szCs w:val="28"/>
          <w:lang w:val="en-US"/>
        </w:rPr>
        <w:t xml:space="preserve"> we refer to the following offi</w:t>
      </w:r>
      <w:r w:rsidR="006B2D5A" w:rsidRPr="002C245F">
        <w:rPr>
          <w:rFonts w:ascii="Century" w:hAnsi="Century" w:cs="Times New Roman"/>
          <w:i/>
          <w:sz w:val="28"/>
          <w:szCs w:val="28"/>
          <w:lang w:val="en-US"/>
        </w:rPr>
        <w:t>cial COCOMO II table:</w:t>
      </w:r>
    </w:p>
    <w:p w:rsidR="00A35884" w:rsidRPr="00ED2916" w:rsidRDefault="00A35884" w:rsidP="00ED2916">
      <w:pPr>
        <w:autoSpaceDE w:val="0"/>
        <w:autoSpaceDN w:val="0"/>
        <w:adjustRightInd w:val="0"/>
        <w:spacing w:after="0" w:line="240" w:lineRule="auto"/>
        <w:rPr>
          <w:rFonts w:ascii="Century" w:hAnsi="Century" w:cs="Times New Roman"/>
          <w:sz w:val="28"/>
          <w:szCs w:val="28"/>
          <w:lang w:val="en-US"/>
        </w:rPr>
      </w:pPr>
    </w:p>
    <w:p w:rsidR="00ED2916" w:rsidRPr="00ED2916" w:rsidRDefault="00ED2916" w:rsidP="006B2D5A">
      <w:pPr>
        <w:autoSpaceDE w:val="0"/>
        <w:autoSpaceDN w:val="0"/>
        <w:adjustRightInd w:val="0"/>
        <w:spacing w:after="0" w:line="240" w:lineRule="auto"/>
        <w:jc w:val="both"/>
        <w:rPr>
          <w:rFonts w:ascii="CMR10" w:hAnsi="CMR10" w:cs="CMR10"/>
        </w:rPr>
      </w:pPr>
    </w:p>
    <w:tbl>
      <w:tblPr>
        <w:tblStyle w:val="Grigliatabellachiara"/>
        <w:tblW w:w="10865" w:type="dxa"/>
        <w:tblInd w:w="-624" w:type="dxa"/>
        <w:tblLayout w:type="fixed"/>
        <w:tblLook w:val="04A0" w:firstRow="1" w:lastRow="0" w:firstColumn="1" w:lastColumn="0" w:noHBand="0" w:noVBand="1"/>
      </w:tblPr>
      <w:tblGrid>
        <w:gridCol w:w="1053"/>
        <w:gridCol w:w="1818"/>
        <w:gridCol w:w="1818"/>
        <w:gridCol w:w="1832"/>
        <w:gridCol w:w="1443"/>
        <w:gridCol w:w="1457"/>
        <w:gridCol w:w="1444"/>
      </w:tblGrid>
      <w:tr w:rsidR="00D573BC" w:rsidRPr="005F6734" w:rsidTr="004743DF">
        <w:trPr>
          <w:trHeight w:val="727"/>
        </w:trPr>
        <w:tc>
          <w:tcPr>
            <w:tcW w:w="1053" w:type="dxa"/>
          </w:tcPr>
          <w:p w:rsidR="00ED2916" w:rsidRPr="005F6734" w:rsidRDefault="00ED2916" w:rsidP="00ED2916">
            <w:pPr>
              <w:jc w:val="both"/>
              <w:rPr>
                <w:rFonts w:ascii="Century" w:hAnsi="Century" w:cs="Times New Roman"/>
                <w:i/>
                <w:sz w:val="24"/>
                <w:szCs w:val="28"/>
                <w:lang w:val="en-US"/>
              </w:rPr>
            </w:pPr>
            <w:r w:rsidRPr="005F6734">
              <w:rPr>
                <w:rFonts w:ascii="Century" w:hAnsi="Century" w:cs="Times New Roman"/>
                <w:i/>
                <w:sz w:val="24"/>
                <w:szCs w:val="28"/>
                <w:lang w:val="en-US"/>
              </w:rPr>
              <w:t>Scale Factors</w:t>
            </w:r>
          </w:p>
        </w:tc>
        <w:tc>
          <w:tcPr>
            <w:tcW w:w="1818" w:type="dxa"/>
          </w:tcPr>
          <w:p w:rsidR="00ED2916" w:rsidRPr="005F6734" w:rsidRDefault="00ED2916" w:rsidP="00ED2916">
            <w:pPr>
              <w:jc w:val="both"/>
              <w:rPr>
                <w:rFonts w:ascii="Century" w:hAnsi="Century" w:cs="Times New Roman"/>
                <w:i/>
                <w:sz w:val="24"/>
                <w:szCs w:val="28"/>
                <w:lang w:val="en-US"/>
              </w:rPr>
            </w:pPr>
            <w:r w:rsidRPr="005F6734">
              <w:rPr>
                <w:rFonts w:ascii="Century" w:hAnsi="Century" w:cs="Times New Roman"/>
                <w:i/>
                <w:sz w:val="24"/>
                <w:szCs w:val="28"/>
                <w:lang w:val="en-US"/>
              </w:rPr>
              <w:t>Very Low</w:t>
            </w:r>
          </w:p>
        </w:tc>
        <w:tc>
          <w:tcPr>
            <w:tcW w:w="1818" w:type="dxa"/>
          </w:tcPr>
          <w:p w:rsidR="00ED2916" w:rsidRPr="005F6734" w:rsidRDefault="00ED2916" w:rsidP="00ED2916">
            <w:pPr>
              <w:jc w:val="both"/>
              <w:rPr>
                <w:rFonts w:ascii="Century" w:hAnsi="Century" w:cs="Times New Roman"/>
                <w:i/>
                <w:sz w:val="24"/>
                <w:szCs w:val="28"/>
                <w:lang w:val="en-US"/>
              </w:rPr>
            </w:pPr>
            <w:r w:rsidRPr="005F6734">
              <w:rPr>
                <w:rFonts w:ascii="Century" w:hAnsi="Century" w:cs="Times New Roman"/>
                <w:i/>
                <w:sz w:val="24"/>
                <w:szCs w:val="28"/>
                <w:lang w:val="en-US"/>
              </w:rPr>
              <w:t>Low</w:t>
            </w:r>
          </w:p>
        </w:tc>
        <w:tc>
          <w:tcPr>
            <w:tcW w:w="1832" w:type="dxa"/>
          </w:tcPr>
          <w:p w:rsidR="00ED2916" w:rsidRPr="005F6734" w:rsidRDefault="00ED2916" w:rsidP="00ED2916">
            <w:pPr>
              <w:jc w:val="both"/>
              <w:rPr>
                <w:rFonts w:ascii="Century" w:hAnsi="Century" w:cs="Times New Roman"/>
                <w:i/>
                <w:sz w:val="24"/>
                <w:szCs w:val="28"/>
                <w:lang w:val="en-US"/>
              </w:rPr>
            </w:pPr>
            <w:r w:rsidRPr="005F6734">
              <w:rPr>
                <w:rFonts w:ascii="Century" w:hAnsi="Century" w:cs="Times New Roman"/>
                <w:i/>
                <w:sz w:val="24"/>
                <w:szCs w:val="28"/>
                <w:lang w:val="en-US"/>
              </w:rPr>
              <w:t>Nominal</w:t>
            </w:r>
          </w:p>
        </w:tc>
        <w:tc>
          <w:tcPr>
            <w:tcW w:w="1443" w:type="dxa"/>
          </w:tcPr>
          <w:p w:rsidR="00ED2916" w:rsidRPr="005F6734" w:rsidRDefault="00ED2916" w:rsidP="00ED2916">
            <w:pPr>
              <w:jc w:val="both"/>
              <w:rPr>
                <w:rFonts w:ascii="Century" w:hAnsi="Century" w:cs="Times New Roman"/>
                <w:i/>
                <w:sz w:val="24"/>
                <w:szCs w:val="28"/>
                <w:lang w:val="en-US"/>
              </w:rPr>
            </w:pPr>
            <w:r w:rsidRPr="005F6734">
              <w:rPr>
                <w:rFonts w:ascii="Century" w:hAnsi="Century" w:cs="Times New Roman"/>
                <w:i/>
                <w:sz w:val="24"/>
                <w:szCs w:val="28"/>
                <w:lang w:val="en-US"/>
              </w:rPr>
              <w:t>High</w:t>
            </w:r>
          </w:p>
        </w:tc>
        <w:tc>
          <w:tcPr>
            <w:tcW w:w="1457" w:type="dxa"/>
          </w:tcPr>
          <w:p w:rsidR="00ED2916" w:rsidRPr="005F6734" w:rsidRDefault="00ED2916" w:rsidP="00ED2916">
            <w:pPr>
              <w:jc w:val="both"/>
              <w:rPr>
                <w:rFonts w:ascii="Century" w:hAnsi="Century" w:cs="Times New Roman"/>
                <w:i/>
                <w:sz w:val="24"/>
                <w:szCs w:val="28"/>
                <w:lang w:val="en-US"/>
              </w:rPr>
            </w:pPr>
            <w:r w:rsidRPr="005F6734">
              <w:rPr>
                <w:rFonts w:ascii="Century" w:hAnsi="Century" w:cs="Times New Roman"/>
                <w:i/>
                <w:sz w:val="24"/>
                <w:szCs w:val="28"/>
                <w:lang w:val="en-US"/>
              </w:rPr>
              <w:t>Very High</w:t>
            </w:r>
          </w:p>
        </w:tc>
        <w:tc>
          <w:tcPr>
            <w:tcW w:w="1444" w:type="dxa"/>
          </w:tcPr>
          <w:p w:rsidR="00ED2916" w:rsidRPr="005F6734" w:rsidRDefault="00ED2916" w:rsidP="00ED2916">
            <w:pPr>
              <w:jc w:val="both"/>
              <w:rPr>
                <w:rFonts w:ascii="Century" w:hAnsi="Century" w:cs="Times New Roman"/>
                <w:i/>
                <w:sz w:val="24"/>
                <w:szCs w:val="28"/>
                <w:lang w:val="en-US"/>
              </w:rPr>
            </w:pPr>
            <w:r w:rsidRPr="005F6734">
              <w:rPr>
                <w:rFonts w:ascii="Century" w:hAnsi="Century" w:cs="Times New Roman"/>
                <w:i/>
                <w:sz w:val="24"/>
                <w:szCs w:val="28"/>
                <w:lang w:val="en-US"/>
              </w:rPr>
              <w:t>Extra High</w:t>
            </w:r>
          </w:p>
        </w:tc>
      </w:tr>
      <w:tr w:rsidR="00D573BC" w:rsidRPr="005F6734" w:rsidTr="004743DF">
        <w:trPr>
          <w:trHeight w:val="1174"/>
        </w:trPr>
        <w:tc>
          <w:tcPr>
            <w:tcW w:w="1053" w:type="dxa"/>
          </w:tcPr>
          <w:p w:rsidR="00ED2916" w:rsidRPr="005F6734" w:rsidRDefault="00FD6BEF" w:rsidP="006B2D5A">
            <w:pPr>
              <w:autoSpaceDE w:val="0"/>
              <w:autoSpaceDN w:val="0"/>
              <w:adjustRightInd w:val="0"/>
              <w:jc w:val="both"/>
              <w:rPr>
                <w:rFonts w:ascii="Century" w:hAnsi="Century" w:cs="Times New Roman"/>
                <w:sz w:val="24"/>
                <w:szCs w:val="28"/>
                <w:lang w:val="en-US"/>
              </w:rPr>
            </w:pPr>
            <w:r w:rsidRPr="005F6734">
              <w:rPr>
                <w:rFonts w:ascii="Century" w:hAnsi="Century" w:cs="Times New Roman"/>
                <w:sz w:val="24"/>
                <w:szCs w:val="28"/>
                <w:lang w:val="en-US"/>
              </w:rPr>
              <w:t>PREC</w:t>
            </w:r>
          </w:p>
          <w:p w:rsidR="00FD6BEF" w:rsidRPr="005F6734" w:rsidRDefault="00FD6BEF" w:rsidP="006B2D5A">
            <w:pPr>
              <w:autoSpaceDE w:val="0"/>
              <w:autoSpaceDN w:val="0"/>
              <w:adjustRightInd w:val="0"/>
              <w:jc w:val="both"/>
              <w:rPr>
                <w:rFonts w:ascii="Century" w:hAnsi="Century" w:cs="Times New Roman"/>
                <w:sz w:val="24"/>
                <w:szCs w:val="28"/>
                <w:lang w:val="en-US"/>
              </w:rPr>
            </w:pPr>
          </w:p>
          <w:p w:rsidR="004743DF" w:rsidRDefault="004743DF" w:rsidP="006B2D5A">
            <w:pPr>
              <w:autoSpaceDE w:val="0"/>
              <w:autoSpaceDN w:val="0"/>
              <w:adjustRightInd w:val="0"/>
              <w:jc w:val="both"/>
              <w:rPr>
                <w:rFonts w:ascii="Century" w:hAnsi="Century" w:cs="Times New Roman"/>
                <w:sz w:val="24"/>
                <w:szCs w:val="28"/>
                <w:lang w:val="en-US"/>
              </w:rPr>
            </w:pPr>
          </w:p>
          <w:p w:rsidR="00FD6BEF" w:rsidRPr="005F6734" w:rsidRDefault="00FD6BEF" w:rsidP="006B2D5A">
            <w:pPr>
              <w:autoSpaceDE w:val="0"/>
              <w:autoSpaceDN w:val="0"/>
              <w:adjustRightInd w:val="0"/>
              <w:jc w:val="both"/>
              <w:rPr>
                <w:rFonts w:ascii="CMBX12" w:hAnsi="CMBX12" w:cs="CMBX12"/>
                <w:sz w:val="24"/>
                <w:szCs w:val="29"/>
              </w:rPr>
            </w:pPr>
            <w:r w:rsidRPr="005F6734">
              <w:rPr>
                <w:rFonts w:ascii="Century" w:hAnsi="Century" w:cs="Times New Roman"/>
                <w:sz w:val="24"/>
                <w:szCs w:val="28"/>
                <w:lang w:val="en-US"/>
              </w:rPr>
              <w:t>SFj</w:t>
            </w:r>
          </w:p>
        </w:tc>
        <w:tc>
          <w:tcPr>
            <w:tcW w:w="1818" w:type="dxa"/>
          </w:tcPr>
          <w:p w:rsidR="00FD6BEF" w:rsidRPr="005F6734" w:rsidRDefault="00FD6BEF" w:rsidP="00FD6BEF">
            <w:pPr>
              <w:autoSpaceDE w:val="0"/>
              <w:autoSpaceDN w:val="0"/>
              <w:adjustRightInd w:val="0"/>
              <w:jc w:val="both"/>
              <w:rPr>
                <w:rFonts w:ascii="CMBX12" w:hAnsi="CMBX12" w:cs="CMBX12"/>
                <w:sz w:val="24"/>
                <w:szCs w:val="29"/>
              </w:rPr>
            </w:pPr>
            <w:r w:rsidRPr="005F6734">
              <w:rPr>
                <w:rFonts w:ascii="CMBX12" w:hAnsi="CMBX12" w:cs="CMBX12"/>
                <w:sz w:val="24"/>
                <w:szCs w:val="29"/>
              </w:rPr>
              <w:t>thoroughly</w:t>
            </w:r>
          </w:p>
          <w:p w:rsidR="00ED2916" w:rsidRPr="005F6734" w:rsidRDefault="00FD6BEF" w:rsidP="00FD6BEF">
            <w:pPr>
              <w:autoSpaceDE w:val="0"/>
              <w:autoSpaceDN w:val="0"/>
              <w:adjustRightInd w:val="0"/>
              <w:jc w:val="both"/>
              <w:rPr>
                <w:rFonts w:ascii="CMBX12" w:hAnsi="CMBX12" w:cs="CMBX12"/>
                <w:sz w:val="24"/>
                <w:szCs w:val="29"/>
              </w:rPr>
            </w:pPr>
            <w:r w:rsidRPr="005F6734">
              <w:rPr>
                <w:rFonts w:ascii="CMBX12" w:hAnsi="CMBX12" w:cs="CMBX12"/>
                <w:sz w:val="24"/>
                <w:szCs w:val="29"/>
              </w:rPr>
              <w:t>unprecedented</w:t>
            </w:r>
          </w:p>
          <w:p w:rsidR="004743DF" w:rsidRDefault="004743DF" w:rsidP="00FD6BEF">
            <w:pPr>
              <w:autoSpaceDE w:val="0"/>
              <w:autoSpaceDN w:val="0"/>
              <w:adjustRightInd w:val="0"/>
              <w:jc w:val="both"/>
              <w:rPr>
                <w:rFonts w:ascii="CMBX12" w:hAnsi="CMBX12" w:cs="CMBX12"/>
                <w:sz w:val="24"/>
                <w:szCs w:val="29"/>
              </w:rPr>
            </w:pPr>
          </w:p>
          <w:p w:rsidR="00FD6BEF" w:rsidRPr="005F6734" w:rsidRDefault="00FD6BEF" w:rsidP="00FD6BEF">
            <w:pPr>
              <w:autoSpaceDE w:val="0"/>
              <w:autoSpaceDN w:val="0"/>
              <w:adjustRightInd w:val="0"/>
              <w:jc w:val="both"/>
              <w:rPr>
                <w:rFonts w:ascii="CMBX12" w:hAnsi="CMBX12" w:cs="CMBX12"/>
                <w:sz w:val="24"/>
                <w:szCs w:val="29"/>
              </w:rPr>
            </w:pPr>
            <w:r w:rsidRPr="005F6734">
              <w:rPr>
                <w:rFonts w:ascii="CMBX12" w:hAnsi="CMBX12" w:cs="CMBX12"/>
                <w:sz w:val="24"/>
                <w:szCs w:val="29"/>
              </w:rPr>
              <w:t>6.20</w:t>
            </w:r>
          </w:p>
        </w:tc>
        <w:tc>
          <w:tcPr>
            <w:tcW w:w="1818" w:type="dxa"/>
          </w:tcPr>
          <w:p w:rsidR="00FD6BEF" w:rsidRPr="005F6734" w:rsidRDefault="00FD6BEF" w:rsidP="00FD6BEF">
            <w:pPr>
              <w:autoSpaceDE w:val="0"/>
              <w:autoSpaceDN w:val="0"/>
              <w:adjustRightInd w:val="0"/>
              <w:jc w:val="both"/>
              <w:rPr>
                <w:rFonts w:ascii="CMBX12" w:hAnsi="CMBX12" w:cs="CMBX12"/>
                <w:sz w:val="24"/>
                <w:szCs w:val="29"/>
              </w:rPr>
            </w:pPr>
            <w:r w:rsidRPr="005F6734">
              <w:rPr>
                <w:rFonts w:ascii="CMBX12" w:hAnsi="CMBX12" w:cs="CMBX12"/>
                <w:sz w:val="24"/>
                <w:szCs w:val="29"/>
              </w:rPr>
              <w:t>largely</w:t>
            </w:r>
          </w:p>
          <w:p w:rsidR="00ED2916" w:rsidRPr="005F6734" w:rsidRDefault="00FD6BEF" w:rsidP="00FD6BEF">
            <w:pPr>
              <w:autoSpaceDE w:val="0"/>
              <w:autoSpaceDN w:val="0"/>
              <w:adjustRightInd w:val="0"/>
              <w:jc w:val="both"/>
              <w:rPr>
                <w:rFonts w:ascii="CMBX12" w:hAnsi="CMBX12" w:cs="CMBX12"/>
                <w:sz w:val="24"/>
                <w:szCs w:val="29"/>
              </w:rPr>
            </w:pPr>
            <w:r w:rsidRPr="005F6734">
              <w:rPr>
                <w:rFonts w:ascii="CMBX12" w:hAnsi="CMBX12" w:cs="CMBX12"/>
                <w:sz w:val="24"/>
                <w:szCs w:val="29"/>
              </w:rPr>
              <w:t>unprecedented</w:t>
            </w:r>
          </w:p>
          <w:p w:rsidR="004743DF" w:rsidRDefault="004743DF" w:rsidP="00FD6BEF">
            <w:pPr>
              <w:autoSpaceDE w:val="0"/>
              <w:autoSpaceDN w:val="0"/>
              <w:adjustRightInd w:val="0"/>
              <w:jc w:val="both"/>
              <w:rPr>
                <w:rFonts w:ascii="CMBX12" w:hAnsi="CMBX12" w:cs="CMBX12"/>
                <w:sz w:val="24"/>
                <w:szCs w:val="29"/>
              </w:rPr>
            </w:pPr>
          </w:p>
          <w:p w:rsidR="00FD6BEF" w:rsidRPr="005F6734" w:rsidRDefault="00FD6BEF" w:rsidP="00FD6BEF">
            <w:pPr>
              <w:autoSpaceDE w:val="0"/>
              <w:autoSpaceDN w:val="0"/>
              <w:adjustRightInd w:val="0"/>
              <w:jc w:val="both"/>
              <w:rPr>
                <w:rFonts w:ascii="CMBX12" w:hAnsi="CMBX12" w:cs="CMBX12"/>
                <w:sz w:val="24"/>
                <w:szCs w:val="29"/>
              </w:rPr>
            </w:pPr>
            <w:r w:rsidRPr="005F6734">
              <w:rPr>
                <w:rFonts w:ascii="CMBX12" w:hAnsi="CMBX12" w:cs="CMBX12"/>
                <w:sz w:val="24"/>
                <w:szCs w:val="29"/>
              </w:rPr>
              <w:t>4.96</w:t>
            </w:r>
          </w:p>
        </w:tc>
        <w:tc>
          <w:tcPr>
            <w:tcW w:w="1832" w:type="dxa"/>
          </w:tcPr>
          <w:p w:rsidR="00FD6BEF" w:rsidRPr="005F6734" w:rsidRDefault="00FD6BEF" w:rsidP="006B2D5A">
            <w:pPr>
              <w:autoSpaceDE w:val="0"/>
              <w:autoSpaceDN w:val="0"/>
              <w:adjustRightInd w:val="0"/>
              <w:jc w:val="both"/>
              <w:rPr>
                <w:rFonts w:ascii="CMBX12" w:hAnsi="CMBX12" w:cs="CMBX12"/>
                <w:sz w:val="24"/>
                <w:szCs w:val="29"/>
              </w:rPr>
            </w:pPr>
            <w:r w:rsidRPr="005F6734">
              <w:rPr>
                <w:rFonts w:ascii="CMBX12" w:hAnsi="CMBX12" w:cs="CMBX12"/>
                <w:sz w:val="24"/>
                <w:szCs w:val="29"/>
              </w:rPr>
              <w:t>somewhat unprecedented</w:t>
            </w:r>
          </w:p>
          <w:p w:rsidR="004743DF" w:rsidRDefault="004743DF" w:rsidP="006B2D5A">
            <w:pPr>
              <w:autoSpaceDE w:val="0"/>
              <w:autoSpaceDN w:val="0"/>
              <w:adjustRightInd w:val="0"/>
              <w:jc w:val="both"/>
              <w:rPr>
                <w:rFonts w:ascii="CMBX12" w:hAnsi="CMBX12" w:cs="CMBX12"/>
                <w:sz w:val="24"/>
                <w:szCs w:val="29"/>
              </w:rPr>
            </w:pPr>
          </w:p>
          <w:p w:rsidR="00FD6BEF" w:rsidRPr="005F6734" w:rsidRDefault="00FD6BEF" w:rsidP="006B2D5A">
            <w:pPr>
              <w:autoSpaceDE w:val="0"/>
              <w:autoSpaceDN w:val="0"/>
              <w:adjustRightInd w:val="0"/>
              <w:jc w:val="both"/>
              <w:rPr>
                <w:rFonts w:ascii="CMBX12" w:hAnsi="CMBX12" w:cs="CMBX12"/>
                <w:sz w:val="24"/>
                <w:szCs w:val="29"/>
              </w:rPr>
            </w:pPr>
            <w:r w:rsidRPr="005F6734">
              <w:rPr>
                <w:rFonts w:ascii="CMBX12" w:hAnsi="CMBX12" w:cs="CMBX12"/>
                <w:sz w:val="24"/>
                <w:szCs w:val="29"/>
              </w:rPr>
              <w:t>3.72</w:t>
            </w:r>
          </w:p>
        </w:tc>
        <w:tc>
          <w:tcPr>
            <w:tcW w:w="1443" w:type="dxa"/>
          </w:tcPr>
          <w:p w:rsidR="00ED2916" w:rsidRPr="005F6734" w:rsidRDefault="00FD6BEF" w:rsidP="006B2D5A">
            <w:pPr>
              <w:autoSpaceDE w:val="0"/>
              <w:autoSpaceDN w:val="0"/>
              <w:adjustRightInd w:val="0"/>
              <w:jc w:val="both"/>
              <w:rPr>
                <w:rFonts w:ascii="CMBX12" w:hAnsi="CMBX12" w:cs="CMBX12"/>
                <w:sz w:val="24"/>
                <w:szCs w:val="29"/>
              </w:rPr>
            </w:pPr>
            <w:r w:rsidRPr="005F6734">
              <w:rPr>
                <w:rFonts w:ascii="CMBX12" w:hAnsi="CMBX12" w:cs="CMBX12"/>
                <w:sz w:val="24"/>
                <w:szCs w:val="29"/>
              </w:rPr>
              <w:t>generally familiar</w:t>
            </w:r>
          </w:p>
          <w:p w:rsidR="004743DF" w:rsidRDefault="004743DF" w:rsidP="006B2D5A">
            <w:pPr>
              <w:autoSpaceDE w:val="0"/>
              <w:autoSpaceDN w:val="0"/>
              <w:adjustRightInd w:val="0"/>
              <w:jc w:val="both"/>
              <w:rPr>
                <w:rFonts w:ascii="CMBX12" w:hAnsi="CMBX12" w:cs="CMBX12"/>
                <w:sz w:val="24"/>
                <w:szCs w:val="29"/>
              </w:rPr>
            </w:pPr>
          </w:p>
          <w:p w:rsidR="00FD6BEF" w:rsidRPr="005F6734" w:rsidRDefault="00FD6BEF" w:rsidP="006B2D5A">
            <w:pPr>
              <w:autoSpaceDE w:val="0"/>
              <w:autoSpaceDN w:val="0"/>
              <w:adjustRightInd w:val="0"/>
              <w:jc w:val="both"/>
              <w:rPr>
                <w:rFonts w:ascii="CMBX12" w:hAnsi="CMBX12" w:cs="CMBX12"/>
                <w:sz w:val="24"/>
                <w:szCs w:val="29"/>
              </w:rPr>
            </w:pPr>
            <w:r w:rsidRPr="005F6734">
              <w:rPr>
                <w:rFonts w:ascii="CMBX12" w:hAnsi="CMBX12" w:cs="CMBX12"/>
                <w:sz w:val="24"/>
                <w:szCs w:val="29"/>
              </w:rPr>
              <w:t>2.48</w:t>
            </w:r>
          </w:p>
        </w:tc>
        <w:tc>
          <w:tcPr>
            <w:tcW w:w="1457" w:type="dxa"/>
          </w:tcPr>
          <w:p w:rsidR="00ED2916" w:rsidRPr="005F6734" w:rsidRDefault="004743DF" w:rsidP="006B2D5A">
            <w:pPr>
              <w:autoSpaceDE w:val="0"/>
              <w:autoSpaceDN w:val="0"/>
              <w:adjustRightInd w:val="0"/>
              <w:jc w:val="both"/>
              <w:rPr>
                <w:rFonts w:ascii="CMBX12" w:hAnsi="CMBX12" w:cs="CMBX12"/>
                <w:sz w:val="24"/>
                <w:szCs w:val="29"/>
              </w:rPr>
            </w:pPr>
            <w:r>
              <w:rPr>
                <w:rFonts w:ascii="CMBX12" w:hAnsi="CMBX12" w:cs="CMBX12"/>
                <w:sz w:val="24"/>
                <w:szCs w:val="29"/>
              </w:rPr>
              <w:t>l</w:t>
            </w:r>
            <w:r w:rsidR="00FD6BEF" w:rsidRPr="005F6734">
              <w:rPr>
                <w:rFonts w:ascii="CMBX12" w:hAnsi="CMBX12" w:cs="CMBX12"/>
                <w:sz w:val="24"/>
                <w:szCs w:val="29"/>
              </w:rPr>
              <w:t xml:space="preserve">argely familiar </w:t>
            </w:r>
          </w:p>
          <w:p w:rsidR="004743DF" w:rsidRDefault="004743DF" w:rsidP="006B2D5A">
            <w:pPr>
              <w:autoSpaceDE w:val="0"/>
              <w:autoSpaceDN w:val="0"/>
              <w:adjustRightInd w:val="0"/>
              <w:jc w:val="both"/>
              <w:rPr>
                <w:rFonts w:ascii="CMBX12" w:hAnsi="CMBX12" w:cs="CMBX12"/>
                <w:sz w:val="24"/>
                <w:szCs w:val="29"/>
              </w:rPr>
            </w:pPr>
          </w:p>
          <w:p w:rsidR="00FD6BEF" w:rsidRPr="005F6734" w:rsidRDefault="00FD6BEF" w:rsidP="006B2D5A">
            <w:pPr>
              <w:autoSpaceDE w:val="0"/>
              <w:autoSpaceDN w:val="0"/>
              <w:adjustRightInd w:val="0"/>
              <w:jc w:val="both"/>
              <w:rPr>
                <w:rFonts w:ascii="CMBX12" w:hAnsi="CMBX12" w:cs="CMBX12"/>
                <w:sz w:val="24"/>
                <w:szCs w:val="29"/>
              </w:rPr>
            </w:pPr>
            <w:r w:rsidRPr="005F6734">
              <w:rPr>
                <w:rFonts w:ascii="CMBX12" w:hAnsi="CMBX12" w:cs="CMBX12"/>
                <w:sz w:val="24"/>
                <w:szCs w:val="29"/>
              </w:rPr>
              <w:t>2.48</w:t>
            </w:r>
          </w:p>
        </w:tc>
        <w:tc>
          <w:tcPr>
            <w:tcW w:w="1444" w:type="dxa"/>
          </w:tcPr>
          <w:p w:rsidR="00ED2916" w:rsidRPr="005F6734" w:rsidRDefault="004743DF" w:rsidP="006B2D5A">
            <w:pPr>
              <w:autoSpaceDE w:val="0"/>
              <w:autoSpaceDN w:val="0"/>
              <w:adjustRightInd w:val="0"/>
              <w:jc w:val="both"/>
              <w:rPr>
                <w:rFonts w:ascii="CMBX12" w:hAnsi="CMBX12" w:cs="CMBX12"/>
                <w:sz w:val="24"/>
                <w:szCs w:val="29"/>
              </w:rPr>
            </w:pPr>
            <w:r>
              <w:rPr>
                <w:rFonts w:ascii="CMBX12" w:hAnsi="CMBX12" w:cs="CMBX12"/>
                <w:sz w:val="24"/>
                <w:szCs w:val="29"/>
              </w:rPr>
              <w:t>t</w:t>
            </w:r>
            <w:r w:rsidR="00FD6BEF" w:rsidRPr="005F6734">
              <w:rPr>
                <w:rFonts w:ascii="CMBX12" w:hAnsi="CMBX12" w:cs="CMBX12"/>
                <w:sz w:val="24"/>
                <w:szCs w:val="29"/>
              </w:rPr>
              <w:t xml:space="preserve">horoughly familiar </w:t>
            </w:r>
          </w:p>
          <w:p w:rsidR="004743DF" w:rsidRDefault="004743DF" w:rsidP="006B2D5A">
            <w:pPr>
              <w:autoSpaceDE w:val="0"/>
              <w:autoSpaceDN w:val="0"/>
              <w:adjustRightInd w:val="0"/>
              <w:jc w:val="both"/>
              <w:rPr>
                <w:rFonts w:ascii="CMBX12" w:hAnsi="CMBX12" w:cs="CMBX12"/>
                <w:sz w:val="24"/>
                <w:szCs w:val="29"/>
              </w:rPr>
            </w:pPr>
          </w:p>
          <w:p w:rsidR="005F6734" w:rsidRPr="005F6734" w:rsidRDefault="00FD6BEF" w:rsidP="006B2D5A">
            <w:pPr>
              <w:autoSpaceDE w:val="0"/>
              <w:autoSpaceDN w:val="0"/>
              <w:adjustRightInd w:val="0"/>
              <w:jc w:val="both"/>
              <w:rPr>
                <w:rFonts w:ascii="CMBX12" w:hAnsi="CMBX12" w:cs="CMBX12"/>
                <w:sz w:val="24"/>
                <w:szCs w:val="29"/>
              </w:rPr>
            </w:pPr>
            <w:r w:rsidRPr="005F6734">
              <w:rPr>
                <w:rFonts w:ascii="CMBX12" w:hAnsi="CMBX12" w:cs="CMBX12"/>
                <w:sz w:val="24"/>
                <w:szCs w:val="29"/>
              </w:rPr>
              <w:t>0.00</w:t>
            </w:r>
          </w:p>
        </w:tc>
      </w:tr>
      <w:tr w:rsidR="005F6734" w:rsidRPr="005F6734" w:rsidTr="004743DF">
        <w:trPr>
          <w:trHeight w:val="1174"/>
        </w:trPr>
        <w:tc>
          <w:tcPr>
            <w:tcW w:w="1053" w:type="dxa"/>
          </w:tcPr>
          <w:p w:rsidR="005F6734" w:rsidRDefault="005F6734" w:rsidP="005F6734">
            <w:pPr>
              <w:autoSpaceDE w:val="0"/>
              <w:autoSpaceDN w:val="0"/>
              <w:adjustRightInd w:val="0"/>
              <w:jc w:val="both"/>
              <w:rPr>
                <w:rFonts w:ascii="Century" w:hAnsi="Century" w:cs="Times New Roman"/>
                <w:sz w:val="24"/>
                <w:szCs w:val="28"/>
                <w:lang w:val="en-US"/>
              </w:rPr>
            </w:pPr>
            <w:r w:rsidRPr="005F6734">
              <w:rPr>
                <w:rFonts w:ascii="Century" w:hAnsi="Century" w:cs="Times New Roman"/>
                <w:sz w:val="24"/>
                <w:szCs w:val="28"/>
                <w:lang w:val="en-US"/>
              </w:rPr>
              <w:t>FLEX</w:t>
            </w:r>
          </w:p>
          <w:p w:rsidR="005F6734" w:rsidRPr="005F6734" w:rsidRDefault="005F6734" w:rsidP="005F6734">
            <w:pPr>
              <w:autoSpaceDE w:val="0"/>
              <w:autoSpaceDN w:val="0"/>
              <w:adjustRightInd w:val="0"/>
              <w:jc w:val="both"/>
              <w:rPr>
                <w:rFonts w:ascii="Century" w:hAnsi="Century" w:cs="Times New Roman"/>
                <w:sz w:val="24"/>
                <w:szCs w:val="28"/>
                <w:lang w:val="en-US"/>
              </w:rPr>
            </w:pPr>
          </w:p>
          <w:p w:rsidR="004743DF" w:rsidRDefault="004743DF" w:rsidP="005F6734">
            <w:pPr>
              <w:autoSpaceDE w:val="0"/>
              <w:autoSpaceDN w:val="0"/>
              <w:adjustRightInd w:val="0"/>
              <w:jc w:val="both"/>
              <w:rPr>
                <w:rFonts w:ascii="Century" w:hAnsi="Century" w:cs="Times New Roman"/>
                <w:sz w:val="24"/>
                <w:szCs w:val="28"/>
                <w:lang w:val="en-US"/>
              </w:rPr>
            </w:pPr>
          </w:p>
          <w:p w:rsidR="005F6734" w:rsidRPr="005F6734" w:rsidRDefault="005F6734" w:rsidP="005F6734">
            <w:pPr>
              <w:autoSpaceDE w:val="0"/>
              <w:autoSpaceDN w:val="0"/>
              <w:adjustRightInd w:val="0"/>
              <w:jc w:val="both"/>
              <w:rPr>
                <w:rFonts w:ascii="Century" w:hAnsi="Century" w:cs="Times New Roman"/>
                <w:sz w:val="24"/>
                <w:szCs w:val="28"/>
                <w:lang w:val="en-US"/>
              </w:rPr>
            </w:pPr>
            <w:r w:rsidRPr="005F6734">
              <w:rPr>
                <w:rFonts w:ascii="Century" w:hAnsi="Century" w:cs="Times New Roman"/>
                <w:sz w:val="24"/>
                <w:szCs w:val="28"/>
                <w:lang w:val="en-US"/>
              </w:rPr>
              <w:t>SFj</w:t>
            </w:r>
          </w:p>
        </w:tc>
        <w:tc>
          <w:tcPr>
            <w:tcW w:w="1818" w:type="dxa"/>
          </w:tcPr>
          <w:p w:rsidR="005F6734" w:rsidRDefault="005F6734" w:rsidP="005F6734">
            <w:pPr>
              <w:autoSpaceDE w:val="0"/>
              <w:autoSpaceDN w:val="0"/>
              <w:adjustRightInd w:val="0"/>
              <w:jc w:val="both"/>
              <w:rPr>
                <w:rFonts w:ascii="CMBX12" w:hAnsi="CMBX12" w:cs="CMBX12"/>
                <w:sz w:val="24"/>
                <w:szCs w:val="29"/>
              </w:rPr>
            </w:pPr>
            <w:r>
              <w:rPr>
                <w:rFonts w:ascii="CMBX12" w:hAnsi="CMBX12" w:cs="CMBX12"/>
                <w:sz w:val="24"/>
                <w:szCs w:val="29"/>
              </w:rPr>
              <w:t>r</w:t>
            </w:r>
            <w:r w:rsidRPr="005F6734">
              <w:rPr>
                <w:rFonts w:ascii="CMBX12" w:hAnsi="CMBX12" w:cs="CMBX12"/>
                <w:sz w:val="24"/>
                <w:szCs w:val="29"/>
              </w:rPr>
              <w:t>igorous</w:t>
            </w:r>
          </w:p>
          <w:p w:rsidR="005F6734" w:rsidRPr="005F6734" w:rsidRDefault="005F6734" w:rsidP="005F6734">
            <w:pPr>
              <w:autoSpaceDE w:val="0"/>
              <w:autoSpaceDN w:val="0"/>
              <w:adjustRightInd w:val="0"/>
              <w:jc w:val="both"/>
              <w:rPr>
                <w:rFonts w:ascii="CMBX12" w:hAnsi="CMBX12" w:cs="CMBX12"/>
                <w:sz w:val="24"/>
                <w:szCs w:val="29"/>
              </w:rPr>
            </w:pPr>
          </w:p>
          <w:p w:rsidR="004743DF" w:rsidRDefault="004743DF" w:rsidP="005F6734">
            <w:pPr>
              <w:autoSpaceDE w:val="0"/>
              <w:autoSpaceDN w:val="0"/>
              <w:adjustRightInd w:val="0"/>
              <w:jc w:val="both"/>
              <w:rPr>
                <w:rFonts w:ascii="CMBX12" w:hAnsi="CMBX12" w:cs="CMBX12"/>
                <w:sz w:val="24"/>
                <w:szCs w:val="29"/>
              </w:rPr>
            </w:pPr>
          </w:p>
          <w:p w:rsidR="005F6734" w:rsidRPr="005F6734" w:rsidRDefault="005F6734" w:rsidP="005F6734">
            <w:pPr>
              <w:autoSpaceDE w:val="0"/>
              <w:autoSpaceDN w:val="0"/>
              <w:adjustRightInd w:val="0"/>
              <w:jc w:val="both"/>
              <w:rPr>
                <w:rFonts w:ascii="CMBX12" w:hAnsi="CMBX12" w:cs="CMBX12"/>
                <w:sz w:val="24"/>
                <w:szCs w:val="29"/>
              </w:rPr>
            </w:pPr>
            <w:r w:rsidRPr="005F6734">
              <w:rPr>
                <w:rFonts w:ascii="CMBX12" w:hAnsi="CMBX12" w:cs="CMBX12"/>
                <w:sz w:val="24"/>
                <w:szCs w:val="29"/>
              </w:rPr>
              <w:t>5.07</w:t>
            </w:r>
          </w:p>
        </w:tc>
        <w:tc>
          <w:tcPr>
            <w:tcW w:w="1818" w:type="dxa"/>
          </w:tcPr>
          <w:p w:rsidR="005F6734" w:rsidRPr="005F6734" w:rsidRDefault="005F6734" w:rsidP="005F6734">
            <w:pPr>
              <w:autoSpaceDE w:val="0"/>
              <w:autoSpaceDN w:val="0"/>
              <w:adjustRightInd w:val="0"/>
              <w:rPr>
                <w:rFonts w:ascii="CMBX12" w:hAnsi="CMBX12" w:cs="CMBX12"/>
                <w:sz w:val="24"/>
                <w:szCs w:val="29"/>
              </w:rPr>
            </w:pPr>
            <w:r w:rsidRPr="005F6734">
              <w:rPr>
                <w:rFonts w:ascii="CMBX12" w:hAnsi="CMBX12" w:cs="CMBX12"/>
                <w:sz w:val="24"/>
                <w:szCs w:val="29"/>
              </w:rPr>
              <w:t>occasional relaxation</w:t>
            </w:r>
          </w:p>
          <w:p w:rsidR="004743DF" w:rsidRDefault="004743DF" w:rsidP="005F6734">
            <w:pPr>
              <w:autoSpaceDE w:val="0"/>
              <w:autoSpaceDN w:val="0"/>
              <w:adjustRightInd w:val="0"/>
              <w:rPr>
                <w:rFonts w:ascii="CMBX12" w:hAnsi="CMBX12" w:cs="CMBX12"/>
                <w:sz w:val="24"/>
                <w:szCs w:val="29"/>
              </w:rPr>
            </w:pPr>
          </w:p>
          <w:p w:rsidR="005F6734" w:rsidRPr="005F6734" w:rsidRDefault="005F6734" w:rsidP="005F6734">
            <w:pPr>
              <w:autoSpaceDE w:val="0"/>
              <w:autoSpaceDN w:val="0"/>
              <w:adjustRightInd w:val="0"/>
              <w:rPr>
                <w:rFonts w:ascii="CMBX12" w:hAnsi="CMBX12" w:cs="CMBX12"/>
                <w:sz w:val="24"/>
                <w:szCs w:val="29"/>
              </w:rPr>
            </w:pPr>
            <w:r w:rsidRPr="005F6734">
              <w:rPr>
                <w:rFonts w:ascii="CMBX12" w:hAnsi="CMBX12" w:cs="CMBX12"/>
                <w:sz w:val="24"/>
                <w:szCs w:val="29"/>
              </w:rPr>
              <w:t>4.05</w:t>
            </w:r>
          </w:p>
        </w:tc>
        <w:tc>
          <w:tcPr>
            <w:tcW w:w="1832" w:type="dxa"/>
          </w:tcPr>
          <w:p w:rsidR="005F6734" w:rsidRPr="005F6734" w:rsidRDefault="005F6734" w:rsidP="005F6734">
            <w:pPr>
              <w:autoSpaceDE w:val="0"/>
              <w:autoSpaceDN w:val="0"/>
              <w:adjustRightInd w:val="0"/>
              <w:jc w:val="both"/>
              <w:rPr>
                <w:rFonts w:ascii="CMBX12" w:hAnsi="CMBX12" w:cs="CMBX12"/>
                <w:sz w:val="24"/>
                <w:szCs w:val="29"/>
              </w:rPr>
            </w:pPr>
            <w:r w:rsidRPr="005F6734">
              <w:rPr>
                <w:rFonts w:ascii="CMBX12" w:hAnsi="CMBX12" w:cs="CMBX12"/>
                <w:sz w:val="24"/>
                <w:szCs w:val="29"/>
              </w:rPr>
              <w:t>some</w:t>
            </w:r>
          </w:p>
          <w:p w:rsidR="005F6734" w:rsidRPr="005F6734" w:rsidRDefault="005F6734" w:rsidP="005F6734">
            <w:pPr>
              <w:autoSpaceDE w:val="0"/>
              <w:autoSpaceDN w:val="0"/>
              <w:adjustRightInd w:val="0"/>
              <w:jc w:val="both"/>
              <w:rPr>
                <w:rFonts w:ascii="CMBX12" w:hAnsi="CMBX12" w:cs="CMBX12"/>
                <w:sz w:val="24"/>
                <w:szCs w:val="29"/>
              </w:rPr>
            </w:pPr>
            <w:r w:rsidRPr="005F6734">
              <w:rPr>
                <w:rFonts w:ascii="CMBX12" w:hAnsi="CMBX12" w:cs="CMBX12"/>
                <w:sz w:val="24"/>
                <w:szCs w:val="29"/>
              </w:rPr>
              <w:t>relaxation</w:t>
            </w:r>
          </w:p>
          <w:p w:rsidR="004743DF" w:rsidRDefault="004743DF" w:rsidP="005F6734">
            <w:pPr>
              <w:autoSpaceDE w:val="0"/>
              <w:autoSpaceDN w:val="0"/>
              <w:adjustRightInd w:val="0"/>
              <w:jc w:val="both"/>
              <w:rPr>
                <w:rFonts w:ascii="CMBX12" w:hAnsi="CMBX12" w:cs="CMBX12"/>
                <w:sz w:val="24"/>
                <w:szCs w:val="29"/>
              </w:rPr>
            </w:pPr>
          </w:p>
          <w:p w:rsidR="005F6734" w:rsidRPr="005F6734" w:rsidRDefault="005F6734" w:rsidP="005F6734">
            <w:pPr>
              <w:autoSpaceDE w:val="0"/>
              <w:autoSpaceDN w:val="0"/>
              <w:adjustRightInd w:val="0"/>
              <w:jc w:val="both"/>
              <w:rPr>
                <w:rFonts w:ascii="CMBX12" w:hAnsi="CMBX12" w:cs="CMBX12"/>
                <w:sz w:val="24"/>
                <w:szCs w:val="29"/>
              </w:rPr>
            </w:pPr>
            <w:r w:rsidRPr="005F6734">
              <w:rPr>
                <w:rFonts w:ascii="CMBX12" w:hAnsi="CMBX12" w:cs="CMBX12"/>
                <w:sz w:val="24"/>
                <w:szCs w:val="29"/>
              </w:rPr>
              <w:t>3.04</w:t>
            </w:r>
          </w:p>
        </w:tc>
        <w:tc>
          <w:tcPr>
            <w:tcW w:w="1443" w:type="dxa"/>
          </w:tcPr>
          <w:p w:rsidR="00D573BC" w:rsidRPr="00D573BC" w:rsidRDefault="00D573BC" w:rsidP="00D573BC">
            <w:pPr>
              <w:autoSpaceDE w:val="0"/>
              <w:autoSpaceDN w:val="0"/>
              <w:adjustRightInd w:val="0"/>
              <w:jc w:val="both"/>
              <w:rPr>
                <w:rFonts w:ascii="CMBX12" w:hAnsi="CMBX12" w:cs="CMBX12"/>
                <w:sz w:val="24"/>
                <w:szCs w:val="29"/>
              </w:rPr>
            </w:pPr>
            <w:r w:rsidRPr="00D573BC">
              <w:rPr>
                <w:rFonts w:ascii="CMBX12" w:hAnsi="CMBX12" w:cs="CMBX12"/>
                <w:sz w:val="24"/>
                <w:szCs w:val="29"/>
              </w:rPr>
              <w:t>general conformity</w:t>
            </w:r>
          </w:p>
          <w:p w:rsidR="004743DF" w:rsidRDefault="004743DF" w:rsidP="00D573BC">
            <w:pPr>
              <w:autoSpaceDE w:val="0"/>
              <w:autoSpaceDN w:val="0"/>
              <w:adjustRightInd w:val="0"/>
              <w:jc w:val="both"/>
              <w:rPr>
                <w:rFonts w:ascii="CMBX12" w:hAnsi="CMBX12" w:cs="CMBX12"/>
                <w:sz w:val="24"/>
                <w:szCs w:val="29"/>
              </w:rPr>
            </w:pPr>
          </w:p>
          <w:p w:rsidR="005F6734" w:rsidRPr="005F6734" w:rsidRDefault="00D573BC" w:rsidP="00D573BC">
            <w:pPr>
              <w:autoSpaceDE w:val="0"/>
              <w:autoSpaceDN w:val="0"/>
              <w:adjustRightInd w:val="0"/>
              <w:jc w:val="both"/>
              <w:rPr>
                <w:rFonts w:ascii="CMBX12" w:hAnsi="CMBX12" w:cs="CMBX12"/>
                <w:sz w:val="24"/>
                <w:szCs w:val="29"/>
              </w:rPr>
            </w:pPr>
            <w:r w:rsidRPr="00D573BC">
              <w:rPr>
                <w:rFonts w:ascii="CMBX12" w:hAnsi="CMBX12" w:cs="CMBX12"/>
                <w:sz w:val="24"/>
                <w:szCs w:val="29"/>
              </w:rPr>
              <w:t>2.03</w:t>
            </w:r>
          </w:p>
        </w:tc>
        <w:tc>
          <w:tcPr>
            <w:tcW w:w="1457" w:type="dxa"/>
          </w:tcPr>
          <w:p w:rsidR="00D573BC" w:rsidRPr="00D573BC" w:rsidRDefault="00D573BC" w:rsidP="00D573BC">
            <w:pPr>
              <w:autoSpaceDE w:val="0"/>
              <w:autoSpaceDN w:val="0"/>
              <w:adjustRightInd w:val="0"/>
              <w:jc w:val="both"/>
              <w:rPr>
                <w:rFonts w:ascii="CMBX12" w:hAnsi="CMBX12" w:cs="CMBX12"/>
                <w:sz w:val="24"/>
                <w:szCs w:val="29"/>
              </w:rPr>
            </w:pPr>
            <w:r w:rsidRPr="00D573BC">
              <w:rPr>
                <w:rFonts w:ascii="CMBX12" w:hAnsi="CMBX12" w:cs="CMBX12"/>
                <w:sz w:val="24"/>
                <w:szCs w:val="29"/>
              </w:rPr>
              <w:t>some conformity</w:t>
            </w:r>
          </w:p>
          <w:p w:rsidR="004743DF" w:rsidRDefault="004743DF" w:rsidP="00D573BC">
            <w:pPr>
              <w:autoSpaceDE w:val="0"/>
              <w:autoSpaceDN w:val="0"/>
              <w:adjustRightInd w:val="0"/>
              <w:jc w:val="both"/>
              <w:rPr>
                <w:rFonts w:ascii="CMBX12" w:hAnsi="CMBX12" w:cs="CMBX12"/>
                <w:sz w:val="24"/>
                <w:szCs w:val="29"/>
              </w:rPr>
            </w:pPr>
          </w:p>
          <w:p w:rsidR="005F6734" w:rsidRPr="005F6734" w:rsidRDefault="00D573BC" w:rsidP="00D573BC">
            <w:pPr>
              <w:autoSpaceDE w:val="0"/>
              <w:autoSpaceDN w:val="0"/>
              <w:adjustRightInd w:val="0"/>
              <w:jc w:val="both"/>
              <w:rPr>
                <w:rFonts w:ascii="CMBX12" w:hAnsi="CMBX12" w:cs="CMBX12"/>
                <w:sz w:val="24"/>
                <w:szCs w:val="29"/>
              </w:rPr>
            </w:pPr>
            <w:r w:rsidRPr="00D573BC">
              <w:rPr>
                <w:rFonts w:ascii="CMBX12" w:hAnsi="CMBX12" w:cs="CMBX12"/>
                <w:sz w:val="24"/>
                <w:szCs w:val="29"/>
              </w:rPr>
              <w:t>1.01</w:t>
            </w:r>
          </w:p>
        </w:tc>
        <w:tc>
          <w:tcPr>
            <w:tcW w:w="1444" w:type="dxa"/>
          </w:tcPr>
          <w:p w:rsidR="00D573BC" w:rsidRPr="00D573BC" w:rsidRDefault="00D573BC" w:rsidP="00D573BC">
            <w:pPr>
              <w:autoSpaceDE w:val="0"/>
              <w:autoSpaceDN w:val="0"/>
              <w:adjustRightInd w:val="0"/>
              <w:jc w:val="both"/>
              <w:rPr>
                <w:rFonts w:ascii="CMBX12" w:hAnsi="CMBX12" w:cs="CMBX12"/>
                <w:sz w:val="24"/>
                <w:szCs w:val="29"/>
              </w:rPr>
            </w:pPr>
            <w:r w:rsidRPr="00D573BC">
              <w:rPr>
                <w:rFonts w:ascii="CMBX12" w:hAnsi="CMBX12" w:cs="CMBX12"/>
                <w:sz w:val="24"/>
                <w:szCs w:val="29"/>
              </w:rPr>
              <w:t>general goals</w:t>
            </w:r>
          </w:p>
          <w:p w:rsidR="004743DF" w:rsidRDefault="004743DF" w:rsidP="00D573BC">
            <w:pPr>
              <w:autoSpaceDE w:val="0"/>
              <w:autoSpaceDN w:val="0"/>
              <w:adjustRightInd w:val="0"/>
              <w:jc w:val="both"/>
              <w:rPr>
                <w:rFonts w:ascii="CMBX12" w:hAnsi="CMBX12" w:cs="CMBX12"/>
                <w:sz w:val="24"/>
                <w:szCs w:val="29"/>
              </w:rPr>
            </w:pPr>
          </w:p>
          <w:p w:rsidR="005F6734" w:rsidRPr="005F6734" w:rsidRDefault="00D573BC" w:rsidP="00D573BC">
            <w:pPr>
              <w:autoSpaceDE w:val="0"/>
              <w:autoSpaceDN w:val="0"/>
              <w:adjustRightInd w:val="0"/>
              <w:jc w:val="both"/>
              <w:rPr>
                <w:rFonts w:ascii="CMBX12" w:hAnsi="CMBX12" w:cs="CMBX12"/>
                <w:sz w:val="24"/>
                <w:szCs w:val="29"/>
              </w:rPr>
            </w:pPr>
            <w:r w:rsidRPr="00D573BC">
              <w:rPr>
                <w:rFonts w:ascii="CMBX12" w:hAnsi="CMBX12" w:cs="CMBX12"/>
                <w:sz w:val="24"/>
                <w:szCs w:val="29"/>
              </w:rPr>
              <w:t>0.00</w:t>
            </w:r>
          </w:p>
        </w:tc>
      </w:tr>
      <w:tr w:rsidR="005F6734" w:rsidRPr="005F6734" w:rsidTr="004743DF">
        <w:trPr>
          <w:trHeight w:val="1174"/>
        </w:trPr>
        <w:tc>
          <w:tcPr>
            <w:tcW w:w="1053" w:type="dxa"/>
          </w:tcPr>
          <w:p w:rsidR="00D573BC" w:rsidRDefault="00D573BC" w:rsidP="00D573BC">
            <w:pPr>
              <w:autoSpaceDE w:val="0"/>
              <w:autoSpaceDN w:val="0"/>
              <w:adjustRightInd w:val="0"/>
              <w:jc w:val="both"/>
              <w:rPr>
                <w:rFonts w:ascii="Century" w:hAnsi="Century" w:cs="Times New Roman"/>
                <w:sz w:val="24"/>
                <w:szCs w:val="28"/>
                <w:lang w:val="en-US"/>
              </w:rPr>
            </w:pPr>
            <w:r w:rsidRPr="00D573BC">
              <w:rPr>
                <w:rFonts w:ascii="Century" w:hAnsi="Century" w:cs="Times New Roman"/>
                <w:sz w:val="24"/>
                <w:szCs w:val="28"/>
                <w:lang w:val="en-US"/>
              </w:rPr>
              <w:t>RESL</w:t>
            </w:r>
          </w:p>
          <w:p w:rsidR="00D573BC" w:rsidRDefault="00D573BC" w:rsidP="00D573BC">
            <w:pPr>
              <w:autoSpaceDE w:val="0"/>
              <w:autoSpaceDN w:val="0"/>
              <w:adjustRightInd w:val="0"/>
              <w:jc w:val="both"/>
              <w:rPr>
                <w:rFonts w:ascii="Century" w:hAnsi="Century" w:cs="Times New Roman"/>
                <w:sz w:val="24"/>
                <w:szCs w:val="28"/>
                <w:lang w:val="en-US"/>
              </w:rPr>
            </w:pPr>
          </w:p>
          <w:p w:rsidR="004743DF" w:rsidRPr="00D573BC" w:rsidRDefault="004743DF" w:rsidP="00D573BC">
            <w:pPr>
              <w:autoSpaceDE w:val="0"/>
              <w:autoSpaceDN w:val="0"/>
              <w:adjustRightInd w:val="0"/>
              <w:jc w:val="both"/>
              <w:rPr>
                <w:rFonts w:ascii="Century" w:hAnsi="Century" w:cs="Times New Roman"/>
                <w:sz w:val="24"/>
                <w:szCs w:val="28"/>
                <w:lang w:val="en-US"/>
              </w:rPr>
            </w:pPr>
          </w:p>
          <w:p w:rsidR="005F6734" w:rsidRPr="005F6734" w:rsidRDefault="00D573BC" w:rsidP="00D573BC">
            <w:pPr>
              <w:autoSpaceDE w:val="0"/>
              <w:autoSpaceDN w:val="0"/>
              <w:adjustRightInd w:val="0"/>
              <w:jc w:val="both"/>
              <w:rPr>
                <w:rFonts w:ascii="Century" w:hAnsi="Century" w:cs="Times New Roman"/>
                <w:sz w:val="24"/>
                <w:szCs w:val="28"/>
                <w:lang w:val="en-US"/>
              </w:rPr>
            </w:pPr>
            <w:r w:rsidRPr="00D573BC">
              <w:rPr>
                <w:rFonts w:ascii="Century" w:hAnsi="Century" w:cs="Times New Roman"/>
                <w:sz w:val="24"/>
                <w:szCs w:val="28"/>
                <w:lang w:val="en-US"/>
              </w:rPr>
              <w:t>SFj</w:t>
            </w:r>
          </w:p>
        </w:tc>
        <w:tc>
          <w:tcPr>
            <w:tcW w:w="1818" w:type="dxa"/>
          </w:tcPr>
          <w:p w:rsidR="00D573BC" w:rsidRDefault="004743DF" w:rsidP="00D573BC">
            <w:pPr>
              <w:autoSpaceDE w:val="0"/>
              <w:autoSpaceDN w:val="0"/>
              <w:adjustRightInd w:val="0"/>
              <w:jc w:val="both"/>
              <w:rPr>
                <w:rFonts w:ascii="CMBX12" w:hAnsi="CMBX12" w:cs="CMBX12"/>
                <w:sz w:val="24"/>
                <w:szCs w:val="29"/>
              </w:rPr>
            </w:pPr>
            <w:r>
              <w:rPr>
                <w:rFonts w:ascii="CMBX12" w:hAnsi="CMBX12" w:cs="CMBX12"/>
                <w:sz w:val="24"/>
                <w:szCs w:val="29"/>
              </w:rPr>
              <w:t>l</w:t>
            </w:r>
            <w:r w:rsidR="00D573BC">
              <w:rPr>
                <w:rFonts w:ascii="CMBX12" w:hAnsi="CMBX12" w:cs="CMBX12"/>
                <w:sz w:val="24"/>
                <w:szCs w:val="29"/>
              </w:rPr>
              <w:t xml:space="preserve">ittle </w:t>
            </w:r>
            <w:r w:rsidR="00D573BC" w:rsidRPr="00D573BC">
              <w:rPr>
                <w:rFonts w:ascii="CMBX12" w:hAnsi="CMBX12" w:cs="CMBX12"/>
                <w:sz w:val="24"/>
                <w:szCs w:val="29"/>
              </w:rPr>
              <w:t>(20%)</w:t>
            </w:r>
          </w:p>
          <w:p w:rsidR="00D573BC" w:rsidRPr="00D573BC" w:rsidRDefault="00D573BC" w:rsidP="00D573BC">
            <w:pPr>
              <w:autoSpaceDE w:val="0"/>
              <w:autoSpaceDN w:val="0"/>
              <w:adjustRightInd w:val="0"/>
              <w:jc w:val="both"/>
              <w:rPr>
                <w:rFonts w:ascii="CMBX12" w:hAnsi="CMBX12" w:cs="CMBX12"/>
                <w:sz w:val="24"/>
                <w:szCs w:val="29"/>
              </w:rPr>
            </w:pPr>
          </w:p>
          <w:p w:rsidR="004743DF" w:rsidRDefault="004743DF" w:rsidP="00D573BC">
            <w:pPr>
              <w:autoSpaceDE w:val="0"/>
              <w:autoSpaceDN w:val="0"/>
              <w:adjustRightInd w:val="0"/>
              <w:jc w:val="both"/>
              <w:rPr>
                <w:rFonts w:ascii="CMBX12" w:hAnsi="CMBX12" w:cs="CMBX12"/>
                <w:sz w:val="24"/>
                <w:szCs w:val="29"/>
              </w:rPr>
            </w:pPr>
          </w:p>
          <w:p w:rsidR="005F6734" w:rsidRPr="005F6734" w:rsidRDefault="00D573BC" w:rsidP="00D573BC">
            <w:pPr>
              <w:autoSpaceDE w:val="0"/>
              <w:autoSpaceDN w:val="0"/>
              <w:adjustRightInd w:val="0"/>
              <w:jc w:val="both"/>
              <w:rPr>
                <w:rFonts w:ascii="CMBX12" w:hAnsi="CMBX12" w:cs="CMBX12"/>
                <w:sz w:val="24"/>
                <w:szCs w:val="29"/>
              </w:rPr>
            </w:pPr>
            <w:r w:rsidRPr="00D573BC">
              <w:rPr>
                <w:rFonts w:ascii="CMBX12" w:hAnsi="CMBX12" w:cs="CMBX12"/>
                <w:sz w:val="24"/>
                <w:szCs w:val="29"/>
              </w:rPr>
              <w:t>7.07</w:t>
            </w:r>
          </w:p>
        </w:tc>
        <w:tc>
          <w:tcPr>
            <w:tcW w:w="1818" w:type="dxa"/>
          </w:tcPr>
          <w:p w:rsidR="00D573BC" w:rsidRDefault="004743DF" w:rsidP="00D573BC">
            <w:pPr>
              <w:autoSpaceDE w:val="0"/>
              <w:autoSpaceDN w:val="0"/>
              <w:adjustRightInd w:val="0"/>
              <w:jc w:val="both"/>
              <w:rPr>
                <w:rFonts w:ascii="CMBX12" w:hAnsi="CMBX12" w:cs="CMBX12"/>
                <w:sz w:val="24"/>
                <w:szCs w:val="29"/>
              </w:rPr>
            </w:pPr>
            <w:r>
              <w:rPr>
                <w:rFonts w:ascii="CMBX12" w:hAnsi="CMBX12" w:cs="CMBX12"/>
                <w:sz w:val="24"/>
                <w:szCs w:val="29"/>
              </w:rPr>
              <w:t>s</w:t>
            </w:r>
            <w:r w:rsidR="00D573BC" w:rsidRPr="00D573BC">
              <w:rPr>
                <w:rFonts w:ascii="CMBX12" w:hAnsi="CMBX12" w:cs="CMBX12"/>
                <w:sz w:val="24"/>
                <w:szCs w:val="29"/>
              </w:rPr>
              <w:t>ome (40%)</w:t>
            </w:r>
          </w:p>
          <w:p w:rsidR="00D573BC" w:rsidRPr="00D573BC" w:rsidRDefault="00D573BC" w:rsidP="00D573BC">
            <w:pPr>
              <w:autoSpaceDE w:val="0"/>
              <w:autoSpaceDN w:val="0"/>
              <w:adjustRightInd w:val="0"/>
              <w:jc w:val="both"/>
              <w:rPr>
                <w:rFonts w:ascii="CMBX12" w:hAnsi="CMBX12" w:cs="CMBX12"/>
                <w:sz w:val="24"/>
                <w:szCs w:val="29"/>
              </w:rPr>
            </w:pPr>
          </w:p>
          <w:p w:rsidR="004743DF" w:rsidRDefault="004743DF" w:rsidP="00D573BC">
            <w:pPr>
              <w:autoSpaceDE w:val="0"/>
              <w:autoSpaceDN w:val="0"/>
              <w:adjustRightInd w:val="0"/>
              <w:jc w:val="both"/>
              <w:rPr>
                <w:rFonts w:ascii="CMBX12" w:hAnsi="CMBX12" w:cs="CMBX12"/>
                <w:sz w:val="24"/>
                <w:szCs w:val="29"/>
              </w:rPr>
            </w:pPr>
          </w:p>
          <w:p w:rsidR="005F6734" w:rsidRPr="005F6734" w:rsidRDefault="00D573BC" w:rsidP="00D573BC">
            <w:pPr>
              <w:autoSpaceDE w:val="0"/>
              <w:autoSpaceDN w:val="0"/>
              <w:adjustRightInd w:val="0"/>
              <w:jc w:val="both"/>
              <w:rPr>
                <w:rFonts w:ascii="CMBX12" w:hAnsi="CMBX12" w:cs="CMBX12"/>
                <w:sz w:val="24"/>
                <w:szCs w:val="29"/>
              </w:rPr>
            </w:pPr>
            <w:r w:rsidRPr="00D573BC">
              <w:rPr>
                <w:rFonts w:ascii="CMBX12" w:hAnsi="CMBX12" w:cs="CMBX12"/>
                <w:sz w:val="24"/>
                <w:szCs w:val="29"/>
              </w:rPr>
              <w:t>5.65</w:t>
            </w:r>
          </w:p>
        </w:tc>
        <w:tc>
          <w:tcPr>
            <w:tcW w:w="1832" w:type="dxa"/>
          </w:tcPr>
          <w:p w:rsidR="00D573BC" w:rsidRDefault="004743DF" w:rsidP="00D573BC">
            <w:pPr>
              <w:autoSpaceDE w:val="0"/>
              <w:autoSpaceDN w:val="0"/>
              <w:adjustRightInd w:val="0"/>
              <w:jc w:val="both"/>
              <w:rPr>
                <w:rFonts w:ascii="CMBX12" w:hAnsi="CMBX12" w:cs="CMBX12"/>
                <w:sz w:val="24"/>
                <w:szCs w:val="29"/>
              </w:rPr>
            </w:pPr>
            <w:r>
              <w:rPr>
                <w:rFonts w:ascii="CMBX12" w:hAnsi="CMBX12" w:cs="CMBX12"/>
                <w:sz w:val="24"/>
                <w:szCs w:val="29"/>
              </w:rPr>
              <w:t>o</w:t>
            </w:r>
            <w:r w:rsidR="00D573BC">
              <w:rPr>
                <w:rFonts w:ascii="CMBX12" w:hAnsi="CMBX12" w:cs="CMBX12"/>
                <w:sz w:val="24"/>
                <w:szCs w:val="29"/>
              </w:rPr>
              <w:t xml:space="preserve">ften </w:t>
            </w:r>
            <w:r w:rsidR="00D573BC" w:rsidRPr="00D573BC">
              <w:rPr>
                <w:rFonts w:ascii="CMBX12" w:hAnsi="CMBX12" w:cs="CMBX12"/>
                <w:sz w:val="24"/>
                <w:szCs w:val="29"/>
              </w:rPr>
              <w:t>(60%)</w:t>
            </w:r>
          </w:p>
          <w:p w:rsidR="00D573BC" w:rsidRPr="00D573BC" w:rsidRDefault="00D573BC" w:rsidP="00D573BC">
            <w:pPr>
              <w:autoSpaceDE w:val="0"/>
              <w:autoSpaceDN w:val="0"/>
              <w:adjustRightInd w:val="0"/>
              <w:jc w:val="both"/>
              <w:rPr>
                <w:rFonts w:ascii="CMBX12" w:hAnsi="CMBX12" w:cs="CMBX12"/>
                <w:sz w:val="24"/>
                <w:szCs w:val="29"/>
              </w:rPr>
            </w:pPr>
          </w:p>
          <w:p w:rsidR="004743DF" w:rsidRDefault="004743DF" w:rsidP="00D573BC">
            <w:pPr>
              <w:autoSpaceDE w:val="0"/>
              <w:autoSpaceDN w:val="0"/>
              <w:adjustRightInd w:val="0"/>
              <w:jc w:val="both"/>
              <w:rPr>
                <w:rFonts w:ascii="CMBX12" w:hAnsi="CMBX12" w:cs="CMBX12"/>
                <w:sz w:val="24"/>
                <w:szCs w:val="29"/>
              </w:rPr>
            </w:pPr>
          </w:p>
          <w:p w:rsidR="005F6734" w:rsidRPr="005F6734" w:rsidRDefault="00D573BC" w:rsidP="00D573BC">
            <w:pPr>
              <w:autoSpaceDE w:val="0"/>
              <w:autoSpaceDN w:val="0"/>
              <w:adjustRightInd w:val="0"/>
              <w:jc w:val="both"/>
              <w:rPr>
                <w:rFonts w:ascii="CMBX12" w:hAnsi="CMBX12" w:cs="CMBX12"/>
                <w:sz w:val="24"/>
                <w:szCs w:val="29"/>
              </w:rPr>
            </w:pPr>
            <w:r w:rsidRPr="00D573BC">
              <w:rPr>
                <w:rFonts w:ascii="CMBX12" w:hAnsi="CMBX12" w:cs="CMBX12"/>
                <w:sz w:val="24"/>
                <w:szCs w:val="29"/>
              </w:rPr>
              <w:t>4.24</w:t>
            </w:r>
          </w:p>
        </w:tc>
        <w:tc>
          <w:tcPr>
            <w:tcW w:w="1443" w:type="dxa"/>
          </w:tcPr>
          <w:p w:rsidR="00D573BC" w:rsidRDefault="004743DF" w:rsidP="00D573BC">
            <w:pPr>
              <w:autoSpaceDE w:val="0"/>
              <w:autoSpaceDN w:val="0"/>
              <w:adjustRightInd w:val="0"/>
              <w:jc w:val="both"/>
              <w:rPr>
                <w:rFonts w:ascii="CMBX12" w:hAnsi="CMBX12" w:cs="CMBX12"/>
                <w:sz w:val="24"/>
                <w:szCs w:val="29"/>
              </w:rPr>
            </w:pPr>
            <w:r>
              <w:rPr>
                <w:rFonts w:ascii="CMBX12" w:hAnsi="CMBX12" w:cs="CMBX12"/>
                <w:sz w:val="24"/>
                <w:szCs w:val="29"/>
              </w:rPr>
              <w:t>g</w:t>
            </w:r>
            <w:r w:rsidR="00D573BC">
              <w:rPr>
                <w:rFonts w:ascii="CMBX12" w:hAnsi="CMBX12" w:cs="CMBX12"/>
                <w:sz w:val="24"/>
                <w:szCs w:val="29"/>
              </w:rPr>
              <w:t>enerally</w:t>
            </w:r>
          </w:p>
          <w:p w:rsidR="00D573BC" w:rsidRDefault="00D573BC" w:rsidP="00D573BC">
            <w:pPr>
              <w:autoSpaceDE w:val="0"/>
              <w:autoSpaceDN w:val="0"/>
              <w:adjustRightInd w:val="0"/>
              <w:jc w:val="both"/>
              <w:rPr>
                <w:rFonts w:ascii="CMBX12" w:hAnsi="CMBX12" w:cs="CMBX12"/>
                <w:sz w:val="24"/>
                <w:szCs w:val="29"/>
              </w:rPr>
            </w:pPr>
            <w:r w:rsidRPr="00D573BC">
              <w:rPr>
                <w:rFonts w:ascii="CMBX12" w:hAnsi="CMBX12" w:cs="CMBX12"/>
                <w:sz w:val="24"/>
                <w:szCs w:val="29"/>
              </w:rPr>
              <w:t>(75%)</w:t>
            </w:r>
          </w:p>
          <w:p w:rsidR="004743DF" w:rsidRDefault="004743DF" w:rsidP="00D573BC">
            <w:pPr>
              <w:autoSpaceDE w:val="0"/>
              <w:autoSpaceDN w:val="0"/>
              <w:adjustRightInd w:val="0"/>
              <w:jc w:val="both"/>
              <w:rPr>
                <w:rFonts w:ascii="CMBX12" w:hAnsi="CMBX12" w:cs="CMBX12"/>
                <w:sz w:val="24"/>
                <w:szCs w:val="29"/>
              </w:rPr>
            </w:pPr>
          </w:p>
          <w:p w:rsidR="005F6734" w:rsidRPr="005F6734" w:rsidRDefault="00D573BC" w:rsidP="00D573BC">
            <w:pPr>
              <w:autoSpaceDE w:val="0"/>
              <w:autoSpaceDN w:val="0"/>
              <w:adjustRightInd w:val="0"/>
              <w:jc w:val="both"/>
              <w:rPr>
                <w:rFonts w:ascii="CMBX12" w:hAnsi="CMBX12" w:cs="CMBX12"/>
                <w:sz w:val="24"/>
                <w:szCs w:val="29"/>
              </w:rPr>
            </w:pPr>
            <w:r w:rsidRPr="00D573BC">
              <w:rPr>
                <w:rFonts w:ascii="CMBX12" w:hAnsi="CMBX12" w:cs="CMBX12"/>
                <w:sz w:val="24"/>
                <w:szCs w:val="29"/>
              </w:rPr>
              <w:t>2.83</w:t>
            </w:r>
          </w:p>
        </w:tc>
        <w:tc>
          <w:tcPr>
            <w:tcW w:w="1457" w:type="dxa"/>
          </w:tcPr>
          <w:p w:rsidR="00D573BC" w:rsidRPr="00D573BC" w:rsidRDefault="004743DF" w:rsidP="00D573BC">
            <w:pPr>
              <w:autoSpaceDE w:val="0"/>
              <w:autoSpaceDN w:val="0"/>
              <w:adjustRightInd w:val="0"/>
              <w:jc w:val="both"/>
              <w:rPr>
                <w:rFonts w:ascii="CMBX12" w:hAnsi="CMBX12" w:cs="CMBX12"/>
                <w:sz w:val="24"/>
                <w:szCs w:val="29"/>
              </w:rPr>
            </w:pPr>
            <w:r>
              <w:rPr>
                <w:rFonts w:ascii="CMBX12" w:hAnsi="CMBX12" w:cs="CMBX12"/>
                <w:sz w:val="24"/>
                <w:szCs w:val="29"/>
              </w:rPr>
              <w:t>m</w:t>
            </w:r>
            <w:r w:rsidR="00D573BC">
              <w:rPr>
                <w:rFonts w:ascii="CMBX12" w:hAnsi="CMBX12" w:cs="CMBX12"/>
                <w:sz w:val="24"/>
                <w:szCs w:val="29"/>
              </w:rPr>
              <w:t xml:space="preserve">ostly </w:t>
            </w:r>
            <w:r w:rsidR="00D573BC" w:rsidRPr="00D573BC">
              <w:rPr>
                <w:rFonts w:ascii="CMBX12" w:hAnsi="CMBX12" w:cs="CMBX12"/>
                <w:sz w:val="24"/>
                <w:szCs w:val="29"/>
              </w:rPr>
              <w:t>(90%)</w:t>
            </w:r>
          </w:p>
          <w:p w:rsidR="004743DF" w:rsidRDefault="004743DF" w:rsidP="00D573BC">
            <w:pPr>
              <w:autoSpaceDE w:val="0"/>
              <w:autoSpaceDN w:val="0"/>
              <w:adjustRightInd w:val="0"/>
              <w:jc w:val="both"/>
              <w:rPr>
                <w:rFonts w:ascii="CMBX12" w:hAnsi="CMBX12" w:cs="CMBX12"/>
                <w:sz w:val="24"/>
                <w:szCs w:val="29"/>
              </w:rPr>
            </w:pPr>
          </w:p>
          <w:p w:rsidR="005F6734" w:rsidRPr="005F6734" w:rsidRDefault="00D573BC" w:rsidP="00D573BC">
            <w:pPr>
              <w:autoSpaceDE w:val="0"/>
              <w:autoSpaceDN w:val="0"/>
              <w:adjustRightInd w:val="0"/>
              <w:jc w:val="both"/>
              <w:rPr>
                <w:rFonts w:ascii="CMBX12" w:hAnsi="CMBX12" w:cs="CMBX12"/>
                <w:sz w:val="24"/>
                <w:szCs w:val="29"/>
              </w:rPr>
            </w:pPr>
            <w:r w:rsidRPr="00D573BC">
              <w:rPr>
                <w:rFonts w:ascii="CMBX12" w:hAnsi="CMBX12" w:cs="CMBX12"/>
                <w:sz w:val="24"/>
                <w:szCs w:val="29"/>
              </w:rPr>
              <w:t>1.41</w:t>
            </w:r>
          </w:p>
        </w:tc>
        <w:tc>
          <w:tcPr>
            <w:tcW w:w="1444" w:type="dxa"/>
          </w:tcPr>
          <w:p w:rsidR="00D573BC" w:rsidRDefault="00D573BC" w:rsidP="00D573BC">
            <w:pPr>
              <w:autoSpaceDE w:val="0"/>
              <w:autoSpaceDN w:val="0"/>
              <w:adjustRightInd w:val="0"/>
              <w:jc w:val="both"/>
              <w:rPr>
                <w:rFonts w:ascii="CMBX12" w:hAnsi="CMBX12" w:cs="CMBX12"/>
                <w:sz w:val="24"/>
                <w:szCs w:val="29"/>
              </w:rPr>
            </w:pPr>
            <w:r>
              <w:rPr>
                <w:rFonts w:ascii="CMBX12" w:hAnsi="CMBX12" w:cs="CMBX12"/>
                <w:sz w:val="24"/>
                <w:szCs w:val="29"/>
              </w:rPr>
              <w:t xml:space="preserve">full </w:t>
            </w:r>
            <w:r w:rsidRPr="00D573BC">
              <w:rPr>
                <w:rFonts w:ascii="CMBX12" w:hAnsi="CMBX12" w:cs="CMBX12"/>
                <w:sz w:val="24"/>
                <w:szCs w:val="29"/>
              </w:rPr>
              <w:t>(100%)</w:t>
            </w:r>
          </w:p>
          <w:p w:rsidR="00D573BC" w:rsidRPr="00D573BC" w:rsidRDefault="00D573BC" w:rsidP="00D573BC">
            <w:pPr>
              <w:autoSpaceDE w:val="0"/>
              <w:autoSpaceDN w:val="0"/>
              <w:adjustRightInd w:val="0"/>
              <w:jc w:val="both"/>
              <w:rPr>
                <w:rFonts w:ascii="CMBX12" w:hAnsi="CMBX12" w:cs="CMBX12"/>
                <w:sz w:val="24"/>
                <w:szCs w:val="29"/>
              </w:rPr>
            </w:pPr>
          </w:p>
          <w:p w:rsidR="004743DF" w:rsidRDefault="004743DF" w:rsidP="00D573BC">
            <w:pPr>
              <w:autoSpaceDE w:val="0"/>
              <w:autoSpaceDN w:val="0"/>
              <w:adjustRightInd w:val="0"/>
              <w:jc w:val="both"/>
              <w:rPr>
                <w:rFonts w:ascii="CMBX12" w:hAnsi="CMBX12" w:cs="CMBX12"/>
                <w:sz w:val="24"/>
                <w:szCs w:val="29"/>
              </w:rPr>
            </w:pPr>
          </w:p>
          <w:p w:rsidR="005F6734" w:rsidRPr="005F6734" w:rsidRDefault="00D573BC" w:rsidP="00D573BC">
            <w:pPr>
              <w:autoSpaceDE w:val="0"/>
              <w:autoSpaceDN w:val="0"/>
              <w:adjustRightInd w:val="0"/>
              <w:jc w:val="both"/>
              <w:rPr>
                <w:rFonts w:ascii="CMBX12" w:hAnsi="CMBX12" w:cs="CMBX12"/>
                <w:sz w:val="24"/>
                <w:szCs w:val="29"/>
              </w:rPr>
            </w:pPr>
            <w:r w:rsidRPr="00D573BC">
              <w:rPr>
                <w:rFonts w:ascii="CMBX12" w:hAnsi="CMBX12" w:cs="CMBX12"/>
                <w:sz w:val="24"/>
                <w:szCs w:val="29"/>
              </w:rPr>
              <w:t>0.00</w:t>
            </w:r>
          </w:p>
        </w:tc>
      </w:tr>
      <w:tr w:rsidR="00D573BC" w:rsidRPr="005F6734" w:rsidTr="004743DF">
        <w:trPr>
          <w:trHeight w:val="1174"/>
        </w:trPr>
        <w:tc>
          <w:tcPr>
            <w:tcW w:w="1053" w:type="dxa"/>
          </w:tcPr>
          <w:p w:rsidR="004743DF" w:rsidRDefault="004743DF" w:rsidP="004743DF">
            <w:pPr>
              <w:autoSpaceDE w:val="0"/>
              <w:autoSpaceDN w:val="0"/>
              <w:adjustRightInd w:val="0"/>
              <w:jc w:val="both"/>
              <w:rPr>
                <w:rFonts w:ascii="Century" w:hAnsi="Century" w:cs="Times New Roman"/>
                <w:sz w:val="24"/>
                <w:szCs w:val="28"/>
                <w:lang w:val="en-US"/>
              </w:rPr>
            </w:pPr>
            <w:r w:rsidRPr="004743DF">
              <w:rPr>
                <w:rFonts w:ascii="Century" w:hAnsi="Century" w:cs="Times New Roman"/>
                <w:sz w:val="24"/>
                <w:szCs w:val="28"/>
                <w:lang w:val="en-US"/>
              </w:rPr>
              <w:t>TEAM</w:t>
            </w:r>
          </w:p>
          <w:p w:rsidR="004743DF" w:rsidRPr="004743DF" w:rsidRDefault="004743DF" w:rsidP="004743DF">
            <w:pPr>
              <w:autoSpaceDE w:val="0"/>
              <w:autoSpaceDN w:val="0"/>
              <w:adjustRightInd w:val="0"/>
              <w:jc w:val="both"/>
              <w:rPr>
                <w:rFonts w:ascii="Century" w:hAnsi="Century" w:cs="Times New Roman"/>
                <w:sz w:val="24"/>
                <w:szCs w:val="28"/>
                <w:lang w:val="en-US"/>
              </w:rPr>
            </w:pPr>
          </w:p>
          <w:p w:rsidR="004743DF" w:rsidRDefault="004743DF" w:rsidP="004743DF">
            <w:pPr>
              <w:autoSpaceDE w:val="0"/>
              <w:autoSpaceDN w:val="0"/>
              <w:adjustRightInd w:val="0"/>
              <w:jc w:val="both"/>
              <w:rPr>
                <w:rFonts w:ascii="Century" w:hAnsi="Century" w:cs="Times New Roman"/>
                <w:sz w:val="24"/>
                <w:szCs w:val="28"/>
                <w:lang w:val="en-US"/>
              </w:rPr>
            </w:pPr>
          </w:p>
          <w:p w:rsidR="00D573BC" w:rsidRPr="00D573BC" w:rsidRDefault="004743DF" w:rsidP="004743DF">
            <w:pPr>
              <w:autoSpaceDE w:val="0"/>
              <w:autoSpaceDN w:val="0"/>
              <w:adjustRightInd w:val="0"/>
              <w:jc w:val="both"/>
              <w:rPr>
                <w:rFonts w:ascii="Century" w:hAnsi="Century" w:cs="Times New Roman"/>
                <w:sz w:val="24"/>
                <w:szCs w:val="28"/>
                <w:lang w:val="en-US"/>
              </w:rPr>
            </w:pPr>
            <w:r w:rsidRPr="004743DF">
              <w:rPr>
                <w:rFonts w:ascii="Century" w:hAnsi="Century" w:cs="Times New Roman"/>
                <w:sz w:val="24"/>
                <w:szCs w:val="28"/>
                <w:lang w:val="en-US"/>
              </w:rPr>
              <w:t>SFj</w:t>
            </w:r>
          </w:p>
        </w:tc>
        <w:tc>
          <w:tcPr>
            <w:tcW w:w="1818" w:type="dxa"/>
          </w:tcPr>
          <w:p w:rsidR="004743DF" w:rsidRPr="004743DF" w:rsidRDefault="004743DF" w:rsidP="004743DF">
            <w:pPr>
              <w:autoSpaceDE w:val="0"/>
              <w:autoSpaceDN w:val="0"/>
              <w:adjustRightInd w:val="0"/>
              <w:rPr>
                <w:rFonts w:ascii="CMBX12" w:hAnsi="CMBX12" w:cs="CMBX12"/>
                <w:sz w:val="24"/>
                <w:szCs w:val="29"/>
              </w:rPr>
            </w:pPr>
            <w:r>
              <w:rPr>
                <w:rFonts w:ascii="CMBX12" w:hAnsi="CMBX12" w:cs="CMBX12"/>
                <w:sz w:val="24"/>
                <w:szCs w:val="29"/>
              </w:rPr>
              <w:t xml:space="preserve">very </w:t>
            </w:r>
            <w:r w:rsidRPr="004743DF">
              <w:rPr>
                <w:rFonts w:ascii="CMBX12" w:hAnsi="CMBX12" w:cs="CMBX12"/>
                <w:sz w:val="24"/>
                <w:szCs w:val="29"/>
              </w:rPr>
              <w:t>difficult interactions</w:t>
            </w:r>
          </w:p>
          <w:p w:rsidR="004743DF" w:rsidRDefault="004743DF" w:rsidP="004743DF">
            <w:pPr>
              <w:autoSpaceDE w:val="0"/>
              <w:autoSpaceDN w:val="0"/>
              <w:adjustRightInd w:val="0"/>
              <w:rPr>
                <w:rFonts w:ascii="CMBX12" w:hAnsi="CMBX12" w:cs="CMBX12"/>
                <w:sz w:val="24"/>
                <w:szCs w:val="29"/>
              </w:rPr>
            </w:pPr>
          </w:p>
          <w:p w:rsidR="00D573BC" w:rsidRDefault="004743DF" w:rsidP="004743DF">
            <w:pPr>
              <w:autoSpaceDE w:val="0"/>
              <w:autoSpaceDN w:val="0"/>
              <w:adjustRightInd w:val="0"/>
              <w:rPr>
                <w:rFonts w:ascii="CMBX12" w:hAnsi="CMBX12" w:cs="CMBX12"/>
                <w:sz w:val="24"/>
                <w:szCs w:val="29"/>
              </w:rPr>
            </w:pPr>
            <w:r w:rsidRPr="004743DF">
              <w:rPr>
                <w:rFonts w:ascii="CMBX12" w:hAnsi="CMBX12" w:cs="CMBX12"/>
                <w:sz w:val="24"/>
                <w:szCs w:val="29"/>
              </w:rPr>
              <w:t>5.48</w:t>
            </w:r>
          </w:p>
        </w:tc>
        <w:tc>
          <w:tcPr>
            <w:tcW w:w="1818" w:type="dxa"/>
          </w:tcPr>
          <w:p w:rsidR="004743DF" w:rsidRPr="004743DF" w:rsidRDefault="004743DF" w:rsidP="004743DF">
            <w:pPr>
              <w:autoSpaceDE w:val="0"/>
              <w:autoSpaceDN w:val="0"/>
              <w:adjustRightInd w:val="0"/>
              <w:rPr>
                <w:rFonts w:ascii="CMBX12" w:hAnsi="CMBX12" w:cs="CMBX12"/>
                <w:sz w:val="24"/>
                <w:szCs w:val="29"/>
              </w:rPr>
            </w:pPr>
            <w:r w:rsidRPr="004743DF">
              <w:rPr>
                <w:rFonts w:ascii="CMBX12" w:hAnsi="CMBX12" w:cs="CMBX12"/>
                <w:sz w:val="24"/>
                <w:szCs w:val="29"/>
              </w:rPr>
              <w:t>some difficult interactions</w:t>
            </w:r>
          </w:p>
          <w:p w:rsidR="004743DF" w:rsidRDefault="004743DF" w:rsidP="004743DF">
            <w:pPr>
              <w:autoSpaceDE w:val="0"/>
              <w:autoSpaceDN w:val="0"/>
              <w:adjustRightInd w:val="0"/>
              <w:rPr>
                <w:rFonts w:ascii="CMBX12" w:hAnsi="CMBX12" w:cs="CMBX12"/>
                <w:sz w:val="24"/>
                <w:szCs w:val="29"/>
              </w:rPr>
            </w:pPr>
          </w:p>
          <w:p w:rsidR="00D573BC" w:rsidRPr="00D573BC" w:rsidRDefault="004743DF" w:rsidP="004743DF">
            <w:pPr>
              <w:autoSpaceDE w:val="0"/>
              <w:autoSpaceDN w:val="0"/>
              <w:adjustRightInd w:val="0"/>
              <w:rPr>
                <w:rFonts w:ascii="CMBX12" w:hAnsi="CMBX12" w:cs="CMBX12"/>
                <w:sz w:val="24"/>
                <w:szCs w:val="29"/>
              </w:rPr>
            </w:pPr>
            <w:r w:rsidRPr="004743DF">
              <w:rPr>
                <w:rFonts w:ascii="CMBX12" w:hAnsi="CMBX12" w:cs="CMBX12"/>
                <w:sz w:val="24"/>
                <w:szCs w:val="29"/>
              </w:rPr>
              <w:t>4.38</w:t>
            </w:r>
          </w:p>
        </w:tc>
        <w:tc>
          <w:tcPr>
            <w:tcW w:w="1832" w:type="dxa"/>
          </w:tcPr>
          <w:p w:rsidR="004743DF" w:rsidRPr="004743DF" w:rsidRDefault="004743DF" w:rsidP="004743DF">
            <w:pPr>
              <w:autoSpaceDE w:val="0"/>
              <w:autoSpaceDN w:val="0"/>
              <w:adjustRightInd w:val="0"/>
              <w:rPr>
                <w:rFonts w:ascii="CMBX12" w:hAnsi="CMBX12" w:cs="CMBX12"/>
                <w:sz w:val="24"/>
                <w:szCs w:val="29"/>
              </w:rPr>
            </w:pPr>
            <w:r w:rsidRPr="004743DF">
              <w:rPr>
                <w:rFonts w:ascii="CMBX12" w:hAnsi="CMBX12" w:cs="CMBX12"/>
                <w:sz w:val="24"/>
                <w:szCs w:val="29"/>
              </w:rPr>
              <w:t>basically cooperative interactions</w:t>
            </w:r>
          </w:p>
          <w:p w:rsidR="00D573BC" w:rsidRDefault="004743DF" w:rsidP="004743DF">
            <w:pPr>
              <w:autoSpaceDE w:val="0"/>
              <w:autoSpaceDN w:val="0"/>
              <w:adjustRightInd w:val="0"/>
              <w:rPr>
                <w:rFonts w:ascii="CMBX12" w:hAnsi="CMBX12" w:cs="CMBX12"/>
                <w:sz w:val="24"/>
                <w:szCs w:val="29"/>
              </w:rPr>
            </w:pPr>
            <w:r w:rsidRPr="004743DF">
              <w:rPr>
                <w:rFonts w:ascii="CMBX12" w:hAnsi="CMBX12" w:cs="CMBX12"/>
                <w:sz w:val="24"/>
                <w:szCs w:val="29"/>
              </w:rPr>
              <w:t>3.29</w:t>
            </w:r>
          </w:p>
        </w:tc>
        <w:tc>
          <w:tcPr>
            <w:tcW w:w="1443" w:type="dxa"/>
          </w:tcPr>
          <w:p w:rsidR="004743DF" w:rsidRPr="004743DF" w:rsidRDefault="004743DF" w:rsidP="004743DF">
            <w:pPr>
              <w:autoSpaceDE w:val="0"/>
              <w:autoSpaceDN w:val="0"/>
              <w:adjustRightInd w:val="0"/>
              <w:jc w:val="both"/>
              <w:rPr>
                <w:rFonts w:ascii="CMBX12" w:hAnsi="CMBX12" w:cs="CMBX12"/>
                <w:sz w:val="24"/>
                <w:szCs w:val="29"/>
              </w:rPr>
            </w:pPr>
            <w:r w:rsidRPr="004743DF">
              <w:rPr>
                <w:rFonts w:ascii="CMBX12" w:hAnsi="CMBX12" w:cs="CMBX12"/>
                <w:sz w:val="24"/>
                <w:szCs w:val="29"/>
              </w:rPr>
              <w:t>largely cooperative</w:t>
            </w:r>
          </w:p>
          <w:p w:rsidR="00D573BC" w:rsidRDefault="004743DF" w:rsidP="004743DF">
            <w:pPr>
              <w:autoSpaceDE w:val="0"/>
              <w:autoSpaceDN w:val="0"/>
              <w:adjustRightInd w:val="0"/>
              <w:jc w:val="both"/>
              <w:rPr>
                <w:rFonts w:ascii="CMBX12" w:hAnsi="CMBX12" w:cs="CMBX12"/>
                <w:sz w:val="24"/>
                <w:szCs w:val="29"/>
              </w:rPr>
            </w:pPr>
            <w:r w:rsidRPr="004743DF">
              <w:rPr>
                <w:rFonts w:ascii="CMBX12" w:hAnsi="CMBX12" w:cs="CMBX12"/>
                <w:sz w:val="24"/>
                <w:szCs w:val="29"/>
              </w:rPr>
              <w:t>2.19</w:t>
            </w:r>
          </w:p>
        </w:tc>
        <w:tc>
          <w:tcPr>
            <w:tcW w:w="1457" w:type="dxa"/>
          </w:tcPr>
          <w:p w:rsidR="004743DF" w:rsidRPr="004743DF" w:rsidRDefault="004743DF" w:rsidP="004743DF">
            <w:pPr>
              <w:autoSpaceDE w:val="0"/>
              <w:autoSpaceDN w:val="0"/>
              <w:adjustRightInd w:val="0"/>
              <w:jc w:val="both"/>
              <w:rPr>
                <w:rFonts w:ascii="CMBX12" w:hAnsi="CMBX12" w:cs="CMBX12"/>
                <w:sz w:val="24"/>
                <w:szCs w:val="29"/>
              </w:rPr>
            </w:pPr>
            <w:r w:rsidRPr="004743DF">
              <w:rPr>
                <w:rFonts w:ascii="CMBX12" w:hAnsi="CMBX12" w:cs="CMBX12"/>
                <w:sz w:val="24"/>
                <w:szCs w:val="29"/>
              </w:rPr>
              <w:t>highly cooperative</w:t>
            </w:r>
          </w:p>
          <w:p w:rsidR="004743DF" w:rsidRDefault="004743DF" w:rsidP="004743DF">
            <w:pPr>
              <w:autoSpaceDE w:val="0"/>
              <w:autoSpaceDN w:val="0"/>
              <w:adjustRightInd w:val="0"/>
              <w:jc w:val="both"/>
              <w:rPr>
                <w:rFonts w:ascii="CMBX12" w:hAnsi="CMBX12" w:cs="CMBX12"/>
                <w:sz w:val="24"/>
                <w:szCs w:val="29"/>
              </w:rPr>
            </w:pPr>
          </w:p>
          <w:p w:rsidR="00D573BC" w:rsidRDefault="004743DF" w:rsidP="004743DF">
            <w:pPr>
              <w:autoSpaceDE w:val="0"/>
              <w:autoSpaceDN w:val="0"/>
              <w:adjustRightInd w:val="0"/>
              <w:jc w:val="both"/>
              <w:rPr>
                <w:rFonts w:ascii="CMBX12" w:hAnsi="CMBX12" w:cs="CMBX12"/>
                <w:sz w:val="24"/>
                <w:szCs w:val="29"/>
              </w:rPr>
            </w:pPr>
            <w:r w:rsidRPr="004743DF">
              <w:rPr>
                <w:rFonts w:ascii="CMBX12" w:hAnsi="CMBX12" w:cs="CMBX12"/>
                <w:sz w:val="24"/>
                <w:szCs w:val="29"/>
              </w:rPr>
              <w:t>1.10</w:t>
            </w:r>
          </w:p>
        </w:tc>
        <w:tc>
          <w:tcPr>
            <w:tcW w:w="1444" w:type="dxa"/>
          </w:tcPr>
          <w:p w:rsidR="004743DF" w:rsidRPr="004743DF" w:rsidRDefault="004743DF" w:rsidP="004743DF">
            <w:pPr>
              <w:autoSpaceDE w:val="0"/>
              <w:autoSpaceDN w:val="0"/>
              <w:adjustRightInd w:val="0"/>
              <w:jc w:val="both"/>
              <w:rPr>
                <w:rFonts w:ascii="CMBX12" w:hAnsi="CMBX12" w:cs="CMBX12"/>
                <w:sz w:val="24"/>
                <w:szCs w:val="29"/>
              </w:rPr>
            </w:pPr>
            <w:r w:rsidRPr="004743DF">
              <w:rPr>
                <w:rFonts w:ascii="CMBX12" w:hAnsi="CMBX12" w:cs="CMBX12"/>
                <w:sz w:val="24"/>
                <w:szCs w:val="29"/>
              </w:rPr>
              <w:t>seamless interactions</w:t>
            </w:r>
          </w:p>
          <w:p w:rsidR="004743DF" w:rsidRDefault="004743DF" w:rsidP="004743DF">
            <w:pPr>
              <w:autoSpaceDE w:val="0"/>
              <w:autoSpaceDN w:val="0"/>
              <w:adjustRightInd w:val="0"/>
              <w:jc w:val="both"/>
              <w:rPr>
                <w:rFonts w:ascii="CMBX12" w:hAnsi="CMBX12" w:cs="CMBX12"/>
                <w:sz w:val="24"/>
                <w:szCs w:val="29"/>
              </w:rPr>
            </w:pPr>
          </w:p>
          <w:p w:rsidR="00D573BC" w:rsidRDefault="004743DF" w:rsidP="004743DF">
            <w:pPr>
              <w:autoSpaceDE w:val="0"/>
              <w:autoSpaceDN w:val="0"/>
              <w:adjustRightInd w:val="0"/>
              <w:jc w:val="both"/>
              <w:rPr>
                <w:rFonts w:ascii="CMBX12" w:hAnsi="CMBX12" w:cs="CMBX12"/>
                <w:sz w:val="24"/>
                <w:szCs w:val="29"/>
              </w:rPr>
            </w:pPr>
            <w:r w:rsidRPr="004743DF">
              <w:rPr>
                <w:rFonts w:ascii="CMBX12" w:hAnsi="CMBX12" w:cs="CMBX12"/>
                <w:sz w:val="24"/>
                <w:szCs w:val="29"/>
              </w:rPr>
              <w:t>0.00</w:t>
            </w:r>
          </w:p>
        </w:tc>
      </w:tr>
      <w:tr w:rsidR="004743DF" w:rsidRPr="005F6734" w:rsidTr="004743DF">
        <w:trPr>
          <w:trHeight w:val="1174"/>
        </w:trPr>
        <w:tc>
          <w:tcPr>
            <w:tcW w:w="1053" w:type="dxa"/>
          </w:tcPr>
          <w:p w:rsidR="004743DF" w:rsidRDefault="004743DF" w:rsidP="004743DF">
            <w:pPr>
              <w:autoSpaceDE w:val="0"/>
              <w:autoSpaceDN w:val="0"/>
              <w:adjustRightInd w:val="0"/>
              <w:jc w:val="both"/>
              <w:rPr>
                <w:rFonts w:ascii="Century" w:hAnsi="Century" w:cs="Times New Roman"/>
                <w:sz w:val="24"/>
                <w:szCs w:val="28"/>
                <w:lang w:val="en-US"/>
              </w:rPr>
            </w:pPr>
            <w:r w:rsidRPr="004743DF">
              <w:rPr>
                <w:rFonts w:ascii="Century" w:hAnsi="Century" w:cs="Times New Roman"/>
                <w:sz w:val="24"/>
                <w:szCs w:val="28"/>
                <w:lang w:val="en-US"/>
              </w:rPr>
              <w:t>PMAT</w:t>
            </w:r>
          </w:p>
          <w:p w:rsidR="004743DF" w:rsidRPr="004743DF" w:rsidRDefault="004743DF" w:rsidP="004743DF">
            <w:pPr>
              <w:autoSpaceDE w:val="0"/>
              <w:autoSpaceDN w:val="0"/>
              <w:adjustRightInd w:val="0"/>
              <w:jc w:val="both"/>
              <w:rPr>
                <w:rFonts w:ascii="Century" w:hAnsi="Century" w:cs="Times New Roman"/>
                <w:sz w:val="24"/>
                <w:szCs w:val="28"/>
                <w:lang w:val="en-US"/>
              </w:rPr>
            </w:pPr>
          </w:p>
          <w:p w:rsidR="004743DF" w:rsidRDefault="004743DF" w:rsidP="004743DF">
            <w:pPr>
              <w:autoSpaceDE w:val="0"/>
              <w:autoSpaceDN w:val="0"/>
              <w:adjustRightInd w:val="0"/>
              <w:jc w:val="both"/>
              <w:rPr>
                <w:rFonts w:ascii="Century" w:hAnsi="Century" w:cs="Times New Roman"/>
                <w:sz w:val="24"/>
                <w:szCs w:val="28"/>
                <w:lang w:val="en-US"/>
              </w:rPr>
            </w:pPr>
          </w:p>
          <w:p w:rsidR="004743DF" w:rsidRPr="004743DF" w:rsidRDefault="004743DF" w:rsidP="004743DF">
            <w:pPr>
              <w:autoSpaceDE w:val="0"/>
              <w:autoSpaceDN w:val="0"/>
              <w:adjustRightInd w:val="0"/>
              <w:jc w:val="both"/>
              <w:rPr>
                <w:rFonts w:ascii="Century" w:hAnsi="Century" w:cs="Times New Roman"/>
                <w:sz w:val="24"/>
                <w:szCs w:val="28"/>
                <w:lang w:val="en-US"/>
              </w:rPr>
            </w:pPr>
            <w:r w:rsidRPr="004743DF">
              <w:rPr>
                <w:rFonts w:ascii="Century" w:hAnsi="Century" w:cs="Times New Roman"/>
                <w:sz w:val="24"/>
                <w:szCs w:val="28"/>
                <w:lang w:val="en-US"/>
              </w:rPr>
              <w:t>SFj</w:t>
            </w:r>
          </w:p>
        </w:tc>
        <w:tc>
          <w:tcPr>
            <w:tcW w:w="1818" w:type="dxa"/>
          </w:tcPr>
          <w:p w:rsidR="004743DF" w:rsidRPr="004743DF" w:rsidRDefault="004743DF" w:rsidP="004743DF">
            <w:pPr>
              <w:autoSpaceDE w:val="0"/>
              <w:autoSpaceDN w:val="0"/>
              <w:adjustRightInd w:val="0"/>
              <w:rPr>
                <w:rFonts w:ascii="CMBX12" w:hAnsi="CMBX12" w:cs="CMBX12"/>
                <w:sz w:val="24"/>
                <w:szCs w:val="29"/>
              </w:rPr>
            </w:pPr>
            <w:r>
              <w:rPr>
                <w:rFonts w:ascii="CMBX12" w:hAnsi="CMBX12" w:cs="CMBX12"/>
                <w:sz w:val="24"/>
                <w:szCs w:val="29"/>
              </w:rPr>
              <w:t xml:space="preserve">Level </w:t>
            </w:r>
            <w:r w:rsidRPr="004743DF">
              <w:rPr>
                <w:rFonts w:ascii="CMBX12" w:hAnsi="CMBX12" w:cs="CMBX12"/>
                <w:sz w:val="24"/>
                <w:szCs w:val="29"/>
              </w:rPr>
              <w:t>1</w:t>
            </w:r>
          </w:p>
          <w:p w:rsidR="004743DF" w:rsidRPr="004743DF" w:rsidRDefault="004743DF" w:rsidP="004743DF">
            <w:pPr>
              <w:autoSpaceDE w:val="0"/>
              <w:autoSpaceDN w:val="0"/>
              <w:adjustRightInd w:val="0"/>
              <w:rPr>
                <w:rFonts w:ascii="CMBX12" w:hAnsi="CMBX12" w:cs="CMBX12"/>
                <w:sz w:val="24"/>
                <w:szCs w:val="29"/>
              </w:rPr>
            </w:pPr>
            <w:r w:rsidRPr="004743DF">
              <w:rPr>
                <w:rFonts w:ascii="CMBX12" w:hAnsi="CMBX12" w:cs="CMBX12"/>
                <w:sz w:val="24"/>
                <w:szCs w:val="29"/>
              </w:rPr>
              <w:t>Lower</w:t>
            </w:r>
          </w:p>
          <w:p w:rsidR="004743DF" w:rsidRDefault="004743DF" w:rsidP="004743DF">
            <w:pPr>
              <w:autoSpaceDE w:val="0"/>
              <w:autoSpaceDN w:val="0"/>
              <w:adjustRightInd w:val="0"/>
              <w:rPr>
                <w:rFonts w:ascii="CMBX12" w:hAnsi="CMBX12" w:cs="CMBX12"/>
                <w:sz w:val="24"/>
                <w:szCs w:val="29"/>
              </w:rPr>
            </w:pPr>
          </w:p>
          <w:p w:rsidR="004743DF" w:rsidRDefault="004743DF" w:rsidP="004743DF">
            <w:pPr>
              <w:autoSpaceDE w:val="0"/>
              <w:autoSpaceDN w:val="0"/>
              <w:adjustRightInd w:val="0"/>
              <w:rPr>
                <w:rFonts w:ascii="CMBX12" w:hAnsi="CMBX12" w:cs="CMBX12"/>
                <w:sz w:val="24"/>
                <w:szCs w:val="29"/>
              </w:rPr>
            </w:pPr>
            <w:r w:rsidRPr="004743DF">
              <w:rPr>
                <w:rFonts w:ascii="CMBX12" w:hAnsi="CMBX12" w:cs="CMBX12"/>
                <w:sz w:val="24"/>
                <w:szCs w:val="29"/>
              </w:rPr>
              <w:t>7.80</w:t>
            </w:r>
          </w:p>
        </w:tc>
        <w:tc>
          <w:tcPr>
            <w:tcW w:w="1818" w:type="dxa"/>
          </w:tcPr>
          <w:p w:rsidR="004743DF" w:rsidRPr="004743DF" w:rsidRDefault="004743DF" w:rsidP="004743DF">
            <w:pPr>
              <w:autoSpaceDE w:val="0"/>
              <w:autoSpaceDN w:val="0"/>
              <w:adjustRightInd w:val="0"/>
              <w:rPr>
                <w:rFonts w:ascii="CMBX12" w:hAnsi="CMBX12" w:cs="CMBX12"/>
                <w:sz w:val="24"/>
                <w:szCs w:val="29"/>
              </w:rPr>
            </w:pPr>
            <w:r w:rsidRPr="004743DF">
              <w:rPr>
                <w:rFonts w:ascii="CMBX12" w:hAnsi="CMBX12" w:cs="CMBX12"/>
                <w:sz w:val="24"/>
                <w:szCs w:val="29"/>
              </w:rPr>
              <w:t>Level</w:t>
            </w:r>
            <w:r w:rsidRPr="004743DF">
              <w:rPr>
                <w:rFonts w:ascii="CMBX12" w:hAnsi="CMBX12" w:cs="CMBX12"/>
                <w:sz w:val="24"/>
                <w:szCs w:val="29"/>
              </w:rPr>
              <w:tab/>
              <w:t>1</w:t>
            </w:r>
          </w:p>
          <w:p w:rsidR="004743DF" w:rsidRPr="004743DF" w:rsidRDefault="004743DF" w:rsidP="004743DF">
            <w:pPr>
              <w:autoSpaceDE w:val="0"/>
              <w:autoSpaceDN w:val="0"/>
              <w:adjustRightInd w:val="0"/>
              <w:rPr>
                <w:rFonts w:ascii="CMBX12" w:hAnsi="CMBX12" w:cs="CMBX12"/>
                <w:sz w:val="24"/>
                <w:szCs w:val="29"/>
              </w:rPr>
            </w:pPr>
            <w:r w:rsidRPr="004743DF">
              <w:rPr>
                <w:rFonts w:ascii="CMBX12" w:hAnsi="CMBX12" w:cs="CMBX12"/>
                <w:sz w:val="24"/>
                <w:szCs w:val="29"/>
              </w:rPr>
              <w:t>Upper</w:t>
            </w:r>
          </w:p>
          <w:p w:rsidR="004743DF" w:rsidRDefault="004743DF" w:rsidP="004743DF">
            <w:pPr>
              <w:autoSpaceDE w:val="0"/>
              <w:autoSpaceDN w:val="0"/>
              <w:adjustRightInd w:val="0"/>
              <w:rPr>
                <w:rFonts w:ascii="CMBX12" w:hAnsi="CMBX12" w:cs="CMBX12"/>
                <w:sz w:val="24"/>
                <w:szCs w:val="29"/>
              </w:rPr>
            </w:pPr>
          </w:p>
          <w:p w:rsidR="004743DF" w:rsidRPr="004743DF" w:rsidRDefault="004743DF" w:rsidP="004743DF">
            <w:pPr>
              <w:autoSpaceDE w:val="0"/>
              <w:autoSpaceDN w:val="0"/>
              <w:adjustRightInd w:val="0"/>
              <w:rPr>
                <w:rFonts w:ascii="CMBX12" w:hAnsi="CMBX12" w:cs="CMBX12"/>
                <w:sz w:val="24"/>
                <w:szCs w:val="29"/>
              </w:rPr>
            </w:pPr>
            <w:r w:rsidRPr="004743DF">
              <w:rPr>
                <w:rFonts w:ascii="CMBX12" w:hAnsi="CMBX12" w:cs="CMBX12"/>
                <w:sz w:val="24"/>
                <w:szCs w:val="29"/>
              </w:rPr>
              <w:t>6.24</w:t>
            </w:r>
          </w:p>
        </w:tc>
        <w:tc>
          <w:tcPr>
            <w:tcW w:w="1832" w:type="dxa"/>
          </w:tcPr>
          <w:p w:rsidR="004743DF" w:rsidRDefault="004743DF" w:rsidP="004743DF">
            <w:pPr>
              <w:autoSpaceDE w:val="0"/>
              <w:autoSpaceDN w:val="0"/>
              <w:adjustRightInd w:val="0"/>
              <w:rPr>
                <w:rFonts w:ascii="CMBX12" w:hAnsi="CMBX12" w:cs="CMBX12"/>
                <w:sz w:val="24"/>
                <w:szCs w:val="29"/>
              </w:rPr>
            </w:pPr>
            <w:r w:rsidRPr="004743DF">
              <w:rPr>
                <w:rFonts w:ascii="CMBX12" w:hAnsi="CMBX12" w:cs="CMBX12"/>
                <w:sz w:val="24"/>
                <w:szCs w:val="29"/>
              </w:rPr>
              <w:t>Level 2</w:t>
            </w:r>
          </w:p>
          <w:p w:rsidR="004743DF" w:rsidRPr="004743DF" w:rsidRDefault="004743DF" w:rsidP="004743DF">
            <w:pPr>
              <w:autoSpaceDE w:val="0"/>
              <w:autoSpaceDN w:val="0"/>
              <w:adjustRightInd w:val="0"/>
              <w:rPr>
                <w:rFonts w:ascii="CMBX12" w:hAnsi="CMBX12" w:cs="CMBX12"/>
                <w:sz w:val="24"/>
                <w:szCs w:val="29"/>
              </w:rPr>
            </w:pPr>
          </w:p>
          <w:p w:rsidR="004743DF" w:rsidRDefault="004743DF" w:rsidP="004743DF">
            <w:pPr>
              <w:autoSpaceDE w:val="0"/>
              <w:autoSpaceDN w:val="0"/>
              <w:adjustRightInd w:val="0"/>
              <w:rPr>
                <w:rFonts w:ascii="CMBX12" w:hAnsi="CMBX12" w:cs="CMBX12"/>
                <w:sz w:val="24"/>
                <w:szCs w:val="29"/>
              </w:rPr>
            </w:pPr>
          </w:p>
          <w:p w:rsidR="004743DF" w:rsidRPr="004743DF" w:rsidRDefault="004743DF" w:rsidP="004743DF">
            <w:pPr>
              <w:autoSpaceDE w:val="0"/>
              <w:autoSpaceDN w:val="0"/>
              <w:adjustRightInd w:val="0"/>
              <w:rPr>
                <w:rFonts w:ascii="CMBX12" w:hAnsi="CMBX12" w:cs="CMBX12"/>
                <w:sz w:val="24"/>
                <w:szCs w:val="29"/>
              </w:rPr>
            </w:pPr>
            <w:r w:rsidRPr="004743DF">
              <w:rPr>
                <w:rFonts w:ascii="CMBX12" w:hAnsi="CMBX12" w:cs="CMBX12"/>
                <w:sz w:val="24"/>
                <w:szCs w:val="29"/>
              </w:rPr>
              <w:t>4.68</w:t>
            </w:r>
          </w:p>
        </w:tc>
        <w:tc>
          <w:tcPr>
            <w:tcW w:w="1443" w:type="dxa"/>
          </w:tcPr>
          <w:p w:rsidR="004743DF" w:rsidRDefault="004743DF" w:rsidP="004743DF">
            <w:pPr>
              <w:autoSpaceDE w:val="0"/>
              <w:autoSpaceDN w:val="0"/>
              <w:adjustRightInd w:val="0"/>
              <w:jc w:val="both"/>
              <w:rPr>
                <w:rFonts w:ascii="CMBX12" w:hAnsi="CMBX12" w:cs="CMBX12"/>
                <w:sz w:val="24"/>
                <w:szCs w:val="29"/>
              </w:rPr>
            </w:pPr>
            <w:r w:rsidRPr="004743DF">
              <w:rPr>
                <w:rFonts w:ascii="CMBX12" w:hAnsi="CMBX12" w:cs="CMBX12"/>
                <w:sz w:val="24"/>
                <w:szCs w:val="29"/>
              </w:rPr>
              <w:t>Level 3</w:t>
            </w:r>
          </w:p>
          <w:p w:rsidR="004743DF" w:rsidRPr="004743DF" w:rsidRDefault="004743DF" w:rsidP="004743DF">
            <w:pPr>
              <w:autoSpaceDE w:val="0"/>
              <w:autoSpaceDN w:val="0"/>
              <w:adjustRightInd w:val="0"/>
              <w:jc w:val="both"/>
              <w:rPr>
                <w:rFonts w:ascii="CMBX12" w:hAnsi="CMBX12" w:cs="CMBX12"/>
                <w:sz w:val="24"/>
                <w:szCs w:val="29"/>
              </w:rPr>
            </w:pPr>
          </w:p>
          <w:p w:rsidR="004743DF" w:rsidRDefault="004743DF" w:rsidP="004743DF">
            <w:pPr>
              <w:autoSpaceDE w:val="0"/>
              <w:autoSpaceDN w:val="0"/>
              <w:adjustRightInd w:val="0"/>
              <w:jc w:val="both"/>
              <w:rPr>
                <w:rFonts w:ascii="CMBX12" w:hAnsi="CMBX12" w:cs="CMBX12"/>
                <w:sz w:val="24"/>
                <w:szCs w:val="29"/>
              </w:rPr>
            </w:pPr>
          </w:p>
          <w:p w:rsidR="004743DF" w:rsidRPr="004743DF" w:rsidRDefault="004743DF" w:rsidP="004743DF">
            <w:pPr>
              <w:autoSpaceDE w:val="0"/>
              <w:autoSpaceDN w:val="0"/>
              <w:adjustRightInd w:val="0"/>
              <w:jc w:val="both"/>
              <w:rPr>
                <w:rFonts w:ascii="CMBX12" w:hAnsi="CMBX12" w:cs="CMBX12"/>
                <w:sz w:val="24"/>
                <w:szCs w:val="29"/>
              </w:rPr>
            </w:pPr>
            <w:r w:rsidRPr="004743DF">
              <w:rPr>
                <w:rFonts w:ascii="CMBX12" w:hAnsi="CMBX12" w:cs="CMBX12"/>
                <w:sz w:val="24"/>
                <w:szCs w:val="29"/>
              </w:rPr>
              <w:t>3.12</w:t>
            </w:r>
          </w:p>
        </w:tc>
        <w:tc>
          <w:tcPr>
            <w:tcW w:w="1457" w:type="dxa"/>
          </w:tcPr>
          <w:p w:rsidR="004743DF" w:rsidRDefault="004743DF" w:rsidP="004743DF">
            <w:pPr>
              <w:autoSpaceDE w:val="0"/>
              <w:autoSpaceDN w:val="0"/>
              <w:adjustRightInd w:val="0"/>
              <w:jc w:val="both"/>
              <w:rPr>
                <w:rFonts w:ascii="CMBX12" w:hAnsi="CMBX12" w:cs="CMBX12"/>
                <w:sz w:val="24"/>
                <w:szCs w:val="29"/>
              </w:rPr>
            </w:pPr>
            <w:r w:rsidRPr="004743DF">
              <w:rPr>
                <w:rFonts w:ascii="CMBX12" w:hAnsi="CMBX12" w:cs="CMBX12"/>
                <w:sz w:val="24"/>
                <w:szCs w:val="29"/>
              </w:rPr>
              <w:t>Level 4</w:t>
            </w:r>
          </w:p>
          <w:p w:rsidR="004743DF" w:rsidRPr="004743DF" w:rsidRDefault="004743DF" w:rsidP="004743DF">
            <w:pPr>
              <w:autoSpaceDE w:val="0"/>
              <w:autoSpaceDN w:val="0"/>
              <w:adjustRightInd w:val="0"/>
              <w:jc w:val="both"/>
              <w:rPr>
                <w:rFonts w:ascii="CMBX12" w:hAnsi="CMBX12" w:cs="CMBX12"/>
                <w:sz w:val="24"/>
                <w:szCs w:val="29"/>
              </w:rPr>
            </w:pPr>
          </w:p>
          <w:p w:rsidR="004743DF" w:rsidRDefault="004743DF" w:rsidP="004743DF">
            <w:pPr>
              <w:autoSpaceDE w:val="0"/>
              <w:autoSpaceDN w:val="0"/>
              <w:adjustRightInd w:val="0"/>
              <w:jc w:val="both"/>
              <w:rPr>
                <w:rFonts w:ascii="CMBX12" w:hAnsi="CMBX12" w:cs="CMBX12"/>
                <w:sz w:val="24"/>
                <w:szCs w:val="29"/>
              </w:rPr>
            </w:pPr>
          </w:p>
          <w:p w:rsidR="004743DF" w:rsidRPr="004743DF" w:rsidRDefault="004743DF" w:rsidP="004743DF">
            <w:pPr>
              <w:autoSpaceDE w:val="0"/>
              <w:autoSpaceDN w:val="0"/>
              <w:adjustRightInd w:val="0"/>
              <w:jc w:val="both"/>
              <w:rPr>
                <w:rFonts w:ascii="CMBX12" w:hAnsi="CMBX12" w:cs="CMBX12"/>
                <w:sz w:val="24"/>
                <w:szCs w:val="29"/>
              </w:rPr>
            </w:pPr>
            <w:r w:rsidRPr="004743DF">
              <w:rPr>
                <w:rFonts w:ascii="CMBX12" w:hAnsi="CMBX12" w:cs="CMBX12"/>
                <w:sz w:val="24"/>
                <w:szCs w:val="29"/>
              </w:rPr>
              <w:t>1.56</w:t>
            </w:r>
          </w:p>
        </w:tc>
        <w:tc>
          <w:tcPr>
            <w:tcW w:w="1444" w:type="dxa"/>
          </w:tcPr>
          <w:p w:rsidR="004743DF" w:rsidRDefault="004743DF" w:rsidP="004743DF">
            <w:pPr>
              <w:autoSpaceDE w:val="0"/>
              <w:autoSpaceDN w:val="0"/>
              <w:adjustRightInd w:val="0"/>
              <w:jc w:val="both"/>
              <w:rPr>
                <w:rFonts w:ascii="CMBX12" w:hAnsi="CMBX12" w:cs="CMBX12"/>
                <w:sz w:val="24"/>
                <w:szCs w:val="29"/>
              </w:rPr>
            </w:pPr>
            <w:r w:rsidRPr="004743DF">
              <w:rPr>
                <w:rFonts w:ascii="CMBX12" w:hAnsi="CMBX12" w:cs="CMBX12"/>
                <w:sz w:val="24"/>
                <w:szCs w:val="29"/>
              </w:rPr>
              <w:t>Level 5</w:t>
            </w:r>
          </w:p>
          <w:p w:rsidR="004743DF" w:rsidRPr="004743DF" w:rsidRDefault="004743DF" w:rsidP="004743DF">
            <w:pPr>
              <w:autoSpaceDE w:val="0"/>
              <w:autoSpaceDN w:val="0"/>
              <w:adjustRightInd w:val="0"/>
              <w:jc w:val="both"/>
              <w:rPr>
                <w:rFonts w:ascii="CMBX12" w:hAnsi="CMBX12" w:cs="CMBX12"/>
                <w:sz w:val="24"/>
                <w:szCs w:val="29"/>
              </w:rPr>
            </w:pPr>
          </w:p>
          <w:p w:rsidR="004743DF" w:rsidRDefault="004743DF" w:rsidP="004743DF">
            <w:pPr>
              <w:autoSpaceDE w:val="0"/>
              <w:autoSpaceDN w:val="0"/>
              <w:adjustRightInd w:val="0"/>
              <w:jc w:val="both"/>
              <w:rPr>
                <w:rFonts w:ascii="CMBX12" w:hAnsi="CMBX12" w:cs="CMBX12"/>
                <w:sz w:val="24"/>
                <w:szCs w:val="29"/>
              </w:rPr>
            </w:pPr>
          </w:p>
          <w:p w:rsidR="004743DF" w:rsidRPr="004743DF" w:rsidRDefault="004743DF" w:rsidP="004743DF">
            <w:pPr>
              <w:autoSpaceDE w:val="0"/>
              <w:autoSpaceDN w:val="0"/>
              <w:adjustRightInd w:val="0"/>
              <w:jc w:val="both"/>
              <w:rPr>
                <w:rFonts w:ascii="CMBX12" w:hAnsi="CMBX12" w:cs="CMBX12"/>
                <w:sz w:val="24"/>
                <w:szCs w:val="29"/>
              </w:rPr>
            </w:pPr>
            <w:r w:rsidRPr="004743DF">
              <w:rPr>
                <w:rFonts w:ascii="CMBX12" w:hAnsi="CMBX12" w:cs="CMBX12"/>
                <w:sz w:val="24"/>
                <w:szCs w:val="29"/>
              </w:rPr>
              <w:t>0.00</w:t>
            </w:r>
          </w:p>
        </w:tc>
      </w:tr>
    </w:tbl>
    <w:p w:rsidR="00ED2916" w:rsidRPr="006B2D5A" w:rsidRDefault="00ED2916" w:rsidP="006B2D5A">
      <w:pPr>
        <w:autoSpaceDE w:val="0"/>
        <w:autoSpaceDN w:val="0"/>
        <w:adjustRightInd w:val="0"/>
        <w:spacing w:after="0" w:line="240" w:lineRule="auto"/>
        <w:jc w:val="both"/>
        <w:rPr>
          <w:rFonts w:ascii="CMBX12" w:hAnsi="CMBX12" w:cs="CMBX12"/>
          <w:sz w:val="29"/>
          <w:szCs w:val="29"/>
          <w:lang w:val="it-IT"/>
        </w:rPr>
      </w:pPr>
    </w:p>
    <w:p w:rsidR="00535C9D" w:rsidRPr="00535C9D" w:rsidRDefault="00535C9D" w:rsidP="00A35884">
      <w:pPr>
        <w:spacing w:after="0" w:line="240" w:lineRule="auto"/>
        <w:jc w:val="both"/>
        <w:rPr>
          <w:rFonts w:ascii="CMBX12" w:hAnsi="CMBX12" w:cs="CMBX12"/>
          <w:sz w:val="29"/>
          <w:szCs w:val="29"/>
        </w:rPr>
      </w:pPr>
      <w:r w:rsidRPr="00A35884">
        <w:rPr>
          <w:rFonts w:ascii="CMBX12" w:hAnsi="CMBX12" w:cs="CMBX12"/>
          <w:b/>
          <w:sz w:val="29"/>
          <w:szCs w:val="29"/>
          <w:u w:val="single"/>
        </w:rPr>
        <w:t>Precedentedness</w:t>
      </w:r>
      <w:r w:rsidRPr="00535C9D">
        <w:rPr>
          <w:rFonts w:ascii="CMBX12" w:hAnsi="CMBX12" w:cs="CMBX12"/>
          <w:sz w:val="29"/>
          <w:szCs w:val="29"/>
        </w:rPr>
        <w:t>: it ref</w:t>
      </w:r>
      <w:r w:rsidR="00713EA9">
        <w:rPr>
          <w:rFonts w:ascii="CMBX12" w:hAnsi="CMBX12" w:cs="CMBX12"/>
          <w:sz w:val="29"/>
          <w:szCs w:val="29"/>
        </w:rPr>
        <w:t>l</w:t>
      </w:r>
      <w:r w:rsidRPr="00535C9D">
        <w:rPr>
          <w:rFonts w:ascii="CMBX12" w:hAnsi="CMBX12" w:cs="CMBX12"/>
          <w:sz w:val="29"/>
          <w:szCs w:val="29"/>
        </w:rPr>
        <w:t>ects the previ</w:t>
      </w:r>
      <w:r w:rsidR="00A35884">
        <w:rPr>
          <w:rFonts w:ascii="CMBX12" w:hAnsi="CMBX12" w:cs="CMBX12"/>
          <w:sz w:val="29"/>
          <w:szCs w:val="29"/>
        </w:rPr>
        <w:t xml:space="preserve">ous experience of our team with </w:t>
      </w:r>
      <w:r w:rsidRPr="00535C9D">
        <w:rPr>
          <w:rFonts w:ascii="CMBX12" w:hAnsi="CMBX12" w:cs="CMBX12"/>
          <w:sz w:val="29"/>
          <w:szCs w:val="29"/>
        </w:rPr>
        <w:t>the deve</w:t>
      </w:r>
      <w:r w:rsidR="00A35884">
        <w:rPr>
          <w:rFonts w:ascii="CMBX12" w:hAnsi="CMBX12" w:cs="CMBX12"/>
          <w:sz w:val="29"/>
          <w:szCs w:val="29"/>
        </w:rPr>
        <w:t>lopment of large scale projects; I</w:t>
      </w:r>
      <w:r w:rsidR="00A35884" w:rsidRPr="00A35884">
        <w:rPr>
          <w:rFonts w:ascii="CMBX12" w:hAnsi="CMBX12" w:cs="CMBX12"/>
          <w:sz w:val="29"/>
          <w:szCs w:val="29"/>
        </w:rPr>
        <w:t>f a product is similar to several previously developed proj</w:t>
      </w:r>
      <w:r w:rsidR="00713EA9">
        <w:rPr>
          <w:rFonts w:ascii="CMBX12" w:hAnsi="CMBX12" w:cs="CMBX12"/>
          <w:sz w:val="29"/>
          <w:szCs w:val="29"/>
        </w:rPr>
        <w:t xml:space="preserve">ects, then the precedentedness  </w:t>
      </w:r>
      <w:r w:rsidR="00A35884" w:rsidRPr="00A35884">
        <w:rPr>
          <w:rFonts w:ascii="CMBX12" w:hAnsi="CMBX12" w:cs="CMBX12"/>
          <w:sz w:val="29"/>
          <w:szCs w:val="29"/>
        </w:rPr>
        <w:t>is high.</w:t>
      </w:r>
    </w:p>
    <w:p w:rsidR="006B2D5A" w:rsidRDefault="00535C9D" w:rsidP="00535C9D">
      <w:pPr>
        <w:spacing w:after="0" w:line="240" w:lineRule="auto"/>
        <w:jc w:val="both"/>
        <w:rPr>
          <w:rFonts w:ascii="CMBX12" w:hAnsi="CMBX12" w:cs="CMBX12"/>
          <w:sz w:val="29"/>
          <w:szCs w:val="29"/>
        </w:rPr>
      </w:pPr>
      <w:r w:rsidRPr="00535C9D">
        <w:rPr>
          <w:rFonts w:ascii="CMBX12" w:hAnsi="CMBX12" w:cs="CMBX12"/>
          <w:sz w:val="29"/>
          <w:szCs w:val="29"/>
        </w:rPr>
        <w:t xml:space="preserve">Since we are not expert in the field, this value will be </w:t>
      </w:r>
      <w:r w:rsidRPr="00A35884">
        <w:rPr>
          <w:rFonts w:ascii="CMBX12" w:hAnsi="CMBX12" w:cs="CMBX12"/>
          <w:sz w:val="29"/>
          <w:szCs w:val="29"/>
        </w:rPr>
        <w:t>low</w:t>
      </w:r>
      <w:r w:rsidRPr="00535C9D">
        <w:rPr>
          <w:rFonts w:ascii="CMBX12" w:hAnsi="CMBX12" w:cs="CMBX12"/>
          <w:sz w:val="29"/>
          <w:szCs w:val="29"/>
        </w:rPr>
        <w:t>.</w:t>
      </w:r>
    </w:p>
    <w:p w:rsidR="00A35884" w:rsidRDefault="00A35884" w:rsidP="00535C9D">
      <w:pPr>
        <w:spacing w:after="0" w:line="240" w:lineRule="auto"/>
        <w:jc w:val="both"/>
        <w:rPr>
          <w:rFonts w:ascii="CMBX12" w:hAnsi="CMBX12" w:cs="CMBX12"/>
          <w:sz w:val="29"/>
          <w:szCs w:val="29"/>
        </w:rPr>
      </w:pPr>
    </w:p>
    <w:p w:rsidR="00713EA9" w:rsidRDefault="00535C9D" w:rsidP="00713EA9">
      <w:pPr>
        <w:spacing w:after="0" w:line="240" w:lineRule="auto"/>
        <w:jc w:val="both"/>
        <w:rPr>
          <w:rFonts w:ascii="CMBX12" w:hAnsi="CMBX12" w:cs="CMBX12"/>
          <w:sz w:val="29"/>
          <w:szCs w:val="29"/>
        </w:rPr>
      </w:pPr>
      <w:r w:rsidRPr="00A35884">
        <w:rPr>
          <w:rFonts w:ascii="CMBX12" w:hAnsi="CMBX12" w:cs="CMBX12"/>
          <w:b/>
          <w:sz w:val="29"/>
          <w:szCs w:val="29"/>
          <w:u w:val="single"/>
        </w:rPr>
        <w:t xml:space="preserve">Development </w:t>
      </w:r>
      <w:r w:rsidR="00A35884" w:rsidRPr="00A35884">
        <w:rPr>
          <w:rFonts w:ascii="CMBX12" w:hAnsi="CMBX12" w:cs="CMBX12"/>
          <w:b/>
          <w:sz w:val="29"/>
          <w:szCs w:val="29"/>
          <w:u w:val="single"/>
        </w:rPr>
        <w:t>fl</w:t>
      </w:r>
      <w:r w:rsidRPr="00A35884">
        <w:rPr>
          <w:rFonts w:ascii="CMBX12" w:hAnsi="CMBX12" w:cs="CMBX12"/>
          <w:b/>
          <w:sz w:val="29"/>
          <w:szCs w:val="29"/>
          <w:u w:val="single"/>
        </w:rPr>
        <w:t>exibility:</w:t>
      </w:r>
      <w:r>
        <w:rPr>
          <w:rFonts w:ascii="CMBX12" w:hAnsi="CMBX12" w:cs="CMBX12"/>
          <w:sz w:val="29"/>
          <w:szCs w:val="29"/>
        </w:rPr>
        <w:t xml:space="preserve"> </w:t>
      </w:r>
      <w:r w:rsidR="00713EA9" w:rsidRPr="00713EA9">
        <w:rPr>
          <w:rFonts w:ascii="CMBX12" w:hAnsi="CMBX12" w:cs="CMBX12"/>
          <w:sz w:val="29"/>
          <w:szCs w:val="29"/>
        </w:rPr>
        <w:t>Expresses the degree of conforman</w:t>
      </w:r>
      <w:r w:rsidR="00713EA9">
        <w:rPr>
          <w:rFonts w:ascii="CMBX12" w:hAnsi="CMBX12" w:cs="CMBX12"/>
          <w:sz w:val="29"/>
          <w:szCs w:val="29"/>
        </w:rPr>
        <w:t xml:space="preserve">ce to software requirements and </w:t>
      </w:r>
      <w:r w:rsidR="00713EA9" w:rsidRPr="00713EA9">
        <w:rPr>
          <w:rFonts w:ascii="CMBX12" w:hAnsi="CMBX12" w:cs="CMBX12"/>
          <w:sz w:val="29"/>
          <w:szCs w:val="29"/>
        </w:rPr>
        <w:t>external interface standards</w:t>
      </w:r>
      <w:r w:rsidR="00713EA9">
        <w:rPr>
          <w:rFonts w:ascii="CMBX12" w:hAnsi="CMBX12" w:cs="CMBX12"/>
          <w:sz w:val="29"/>
          <w:szCs w:val="29"/>
        </w:rPr>
        <w:t xml:space="preserve"> :as the degree of flexibility in the development process with respect to the external specification and requirements. In this project all the functi</w:t>
      </w:r>
      <w:r w:rsidR="00E10D23">
        <w:rPr>
          <w:rFonts w:ascii="CMBX12" w:hAnsi="CMBX12" w:cs="CMBX12"/>
          <w:sz w:val="29"/>
          <w:szCs w:val="29"/>
        </w:rPr>
        <w:t>onal requirements are well specified but there are also some free. Consequently the value assigned is nominal.</w:t>
      </w:r>
    </w:p>
    <w:p w:rsidR="00E10D23" w:rsidRDefault="00E10D23" w:rsidP="00713EA9">
      <w:pPr>
        <w:spacing w:after="0" w:line="240" w:lineRule="auto"/>
        <w:jc w:val="both"/>
        <w:rPr>
          <w:rFonts w:ascii="CMBX12" w:hAnsi="CMBX12" w:cs="CMBX12"/>
          <w:sz w:val="29"/>
          <w:szCs w:val="29"/>
        </w:rPr>
      </w:pPr>
    </w:p>
    <w:p w:rsidR="00E10D23" w:rsidRPr="00E10D23" w:rsidRDefault="00E10D23" w:rsidP="00E10D23">
      <w:pPr>
        <w:spacing w:after="0" w:line="240" w:lineRule="auto"/>
        <w:jc w:val="both"/>
        <w:rPr>
          <w:rFonts w:ascii="CMBX12" w:hAnsi="CMBX12" w:cs="CMBX12"/>
          <w:sz w:val="29"/>
          <w:szCs w:val="29"/>
        </w:rPr>
      </w:pPr>
      <w:r w:rsidRPr="00E10D23">
        <w:rPr>
          <w:rFonts w:ascii="CMBX12" w:hAnsi="CMBX12" w:cs="CMBX12"/>
          <w:b/>
          <w:sz w:val="29"/>
          <w:szCs w:val="29"/>
          <w:u w:val="single"/>
        </w:rPr>
        <w:t>Risk resolution</w:t>
      </w:r>
      <w:r>
        <w:rPr>
          <w:rFonts w:ascii="CMBX12" w:hAnsi="CMBX12" w:cs="CMBX12"/>
          <w:sz w:val="29"/>
          <w:szCs w:val="29"/>
        </w:rPr>
        <w:t>: refl</w:t>
      </w:r>
      <w:r w:rsidRPr="00E10D23">
        <w:rPr>
          <w:rFonts w:ascii="CMBX12" w:hAnsi="CMBX12" w:cs="CMBX12"/>
          <w:sz w:val="29"/>
          <w:szCs w:val="29"/>
        </w:rPr>
        <w:t>ects the level of awareness and reactiveness with</w:t>
      </w:r>
    </w:p>
    <w:p w:rsidR="00E10D23" w:rsidRDefault="00E757F1" w:rsidP="00E757F1">
      <w:pPr>
        <w:spacing w:after="0" w:line="240" w:lineRule="auto"/>
        <w:jc w:val="both"/>
        <w:rPr>
          <w:rFonts w:ascii="CMBX12" w:hAnsi="CMBX12" w:cs="CMBX12"/>
          <w:sz w:val="29"/>
          <w:szCs w:val="29"/>
        </w:rPr>
      </w:pPr>
      <w:r>
        <w:rPr>
          <w:rFonts w:ascii="CMBX12" w:hAnsi="CMBX12" w:cs="CMBX12"/>
          <w:sz w:val="29"/>
          <w:szCs w:val="29"/>
        </w:rPr>
        <w:t xml:space="preserve">respect to risks. Since we have a good risk </w:t>
      </w:r>
      <w:r w:rsidRPr="00E757F1">
        <w:rPr>
          <w:rFonts w:ascii="CMBX12" w:hAnsi="CMBX12" w:cs="CMBX12"/>
          <w:sz w:val="29"/>
          <w:szCs w:val="29"/>
        </w:rPr>
        <w:t>management plan,</w:t>
      </w:r>
      <w:r>
        <w:rPr>
          <w:rFonts w:ascii="CMBX12" w:hAnsi="CMBX12" w:cs="CMBX12"/>
          <w:sz w:val="29"/>
          <w:szCs w:val="29"/>
        </w:rPr>
        <w:t xml:space="preserve"> clear definition of budget and </w:t>
      </w:r>
      <w:r w:rsidRPr="00E757F1">
        <w:rPr>
          <w:rFonts w:ascii="CMBX12" w:hAnsi="CMBX12" w:cs="CMBX12"/>
          <w:sz w:val="29"/>
          <w:szCs w:val="29"/>
        </w:rPr>
        <w:t>schedule, focus on architectural definition</w:t>
      </w:r>
      <w:r>
        <w:rPr>
          <w:rFonts w:ascii="CMBX12" w:hAnsi="CMBX12" w:cs="CMBX12"/>
          <w:sz w:val="29"/>
          <w:szCs w:val="29"/>
        </w:rPr>
        <w:t xml:space="preserve"> we set the very high. </w:t>
      </w:r>
    </w:p>
    <w:p w:rsidR="00E757F1" w:rsidRDefault="00E757F1" w:rsidP="00E757F1">
      <w:pPr>
        <w:spacing w:after="0" w:line="240" w:lineRule="auto"/>
        <w:jc w:val="both"/>
        <w:rPr>
          <w:rFonts w:ascii="CMBX12" w:hAnsi="CMBX12" w:cs="CMBX12"/>
          <w:sz w:val="29"/>
          <w:szCs w:val="29"/>
        </w:rPr>
      </w:pPr>
    </w:p>
    <w:p w:rsidR="00E757F1" w:rsidRDefault="00E757F1" w:rsidP="00E757F1">
      <w:pPr>
        <w:spacing w:after="0" w:line="240" w:lineRule="auto"/>
        <w:jc w:val="both"/>
        <w:rPr>
          <w:rFonts w:ascii="CMBX12" w:hAnsi="CMBX12" w:cs="CMBX12"/>
          <w:sz w:val="29"/>
          <w:szCs w:val="29"/>
        </w:rPr>
      </w:pPr>
      <w:r w:rsidRPr="00E757F1">
        <w:rPr>
          <w:rFonts w:ascii="CMBX12" w:hAnsi="CMBX12" w:cs="CMBX12"/>
          <w:b/>
          <w:sz w:val="29"/>
          <w:szCs w:val="29"/>
          <w:u w:val="single"/>
        </w:rPr>
        <w:t>Team cohesion</w:t>
      </w:r>
      <w:r w:rsidRPr="00E757F1">
        <w:rPr>
          <w:rFonts w:ascii="CMBX12" w:hAnsi="CMBX12" w:cs="CMBX12"/>
          <w:sz w:val="29"/>
          <w:szCs w:val="29"/>
        </w:rPr>
        <w:t>:</w:t>
      </w:r>
      <w:r w:rsidRPr="00E757F1">
        <w:t xml:space="preserve"> </w:t>
      </w:r>
      <w:r>
        <w:rPr>
          <w:rFonts w:ascii="CMBX12" w:hAnsi="CMBX12" w:cs="CMBX12"/>
          <w:sz w:val="29"/>
          <w:szCs w:val="29"/>
        </w:rPr>
        <w:t xml:space="preserve">Captures the consistency of </w:t>
      </w:r>
      <w:r w:rsidRPr="00E757F1">
        <w:rPr>
          <w:rFonts w:ascii="CMBX12" w:hAnsi="CMBX12" w:cs="CMBX12"/>
          <w:sz w:val="29"/>
          <w:szCs w:val="29"/>
        </w:rPr>
        <w:t>stakeholder object</w:t>
      </w:r>
      <w:r>
        <w:rPr>
          <w:rFonts w:ascii="CMBX12" w:hAnsi="CMBX12" w:cs="CMBX12"/>
          <w:sz w:val="29"/>
          <w:szCs w:val="29"/>
        </w:rPr>
        <w:t xml:space="preserve">ives and the willingness of all </w:t>
      </w:r>
      <w:r w:rsidRPr="00E757F1">
        <w:rPr>
          <w:rFonts w:ascii="CMBX12" w:hAnsi="CMBX12" w:cs="CMBX12"/>
          <w:sz w:val="29"/>
          <w:szCs w:val="29"/>
        </w:rPr>
        <w:t>pa</w:t>
      </w:r>
      <w:r w:rsidR="00D20063">
        <w:rPr>
          <w:rFonts w:ascii="CMBX12" w:hAnsi="CMBX12" w:cs="CMBX12"/>
          <w:sz w:val="29"/>
          <w:szCs w:val="29"/>
        </w:rPr>
        <w:t>rties to work together as a team. For our team, the value is very high.</w:t>
      </w:r>
    </w:p>
    <w:p w:rsidR="00E10D23" w:rsidRDefault="00E10D23" w:rsidP="00535C9D">
      <w:pPr>
        <w:spacing w:after="0" w:line="240" w:lineRule="auto"/>
        <w:jc w:val="both"/>
        <w:rPr>
          <w:rFonts w:ascii="CMBX12" w:hAnsi="CMBX12" w:cs="CMBX12"/>
          <w:sz w:val="29"/>
          <w:szCs w:val="29"/>
        </w:rPr>
      </w:pPr>
    </w:p>
    <w:p w:rsidR="00D20063" w:rsidRDefault="00D20063" w:rsidP="00D20063">
      <w:pPr>
        <w:spacing w:after="0" w:line="240" w:lineRule="auto"/>
        <w:jc w:val="both"/>
        <w:rPr>
          <w:rFonts w:ascii="CMBX12" w:hAnsi="CMBX12" w:cs="CMBX12"/>
          <w:sz w:val="29"/>
          <w:szCs w:val="29"/>
        </w:rPr>
      </w:pPr>
      <w:r w:rsidRPr="00D20063">
        <w:rPr>
          <w:rFonts w:ascii="CMBX12" w:hAnsi="CMBX12" w:cs="CMBX12"/>
          <w:b/>
          <w:sz w:val="29"/>
          <w:szCs w:val="29"/>
          <w:u w:val="single"/>
        </w:rPr>
        <w:t>Process maturity</w:t>
      </w:r>
      <w:r w:rsidRPr="00D20063">
        <w:rPr>
          <w:rFonts w:ascii="CMBX12" w:hAnsi="CMBX12" w:cs="CMBX12"/>
          <w:sz w:val="29"/>
          <w:szCs w:val="29"/>
        </w:rPr>
        <w:t xml:space="preserve">: </w:t>
      </w:r>
      <w:r>
        <w:rPr>
          <w:rFonts w:ascii="CMBX12" w:hAnsi="CMBX12" w:cs="CMBX12"/>
          <w:sz w:val="29"/>
          <w:szCs w:val="29"/>
        </w:rPr>
        <w:t xml:space="preserve">Maturity of the software </w:t>
      </w:r>
      <w:r w:rsidRPr="00D20063">
        <w:rPr>
          <w:rFonts w:ascii="CMBX12" w:hAnsi="CMBX12" w:cs="CMBX12"/>
          <w:sz w:val="29"/>
          <w:szCs w:val="29"/>
        </w:rPr>
        <w:t>process used to produce the product</w:t>
      </w:r>
      <w:r>
        <w:rPr>
          <w:rFonts w:ascii="CMBX12" w:hAnsi="CMBX12" w:cs="CMBX12"/>
          <w:sz w:val="29"/>
          <w:szCs w:val="29"/>
        </w:rPr>
        <w:t xml:space="preserve">; </w:t>
      </w:r>
      <w:r w:rsidR="009A517B">
        <w:rPr>
          <w:rFonts w:ascii="CMBX12" w:hAnsi="CMBX12" w:cs="CMBX12"/>
          <w:sz w:val="29"/>
          <w:szCs w:val="29"/>
        </w:rPr>
        <w:t xml:space="preserve">all </w:t>
      </w:r>
      <w:r w:rsidRPr="00D20063">
        <w:rPr>
          <w:rFonts w:ascii="CMBX12" w:hAnsi="CMBX12" w:cs="CMBX12"/>
          <w:sz w:val="29"/>
          <w:szCs w:val="29"/>
        </w:rPr>
        <w:t>the goals have been successfully achieved</w:t>
      </w:r>
      <w:r w:rsidR="009A517B">
        <w:rPr>
          <w:rFonts w:ascii="CMBX12" w:hAnsi="CMBX12" w:cs="CMBX12"/>
          <w:sz w:val="29"/>
          <w:szCs w:val="29"/>
        </w:rPr>
        <w:t xml:space="preserve"> and the software process was followed well, this value is </w:t>
      </w:r>
      <w:r w:rsidRPr="00D20063">
        <w:rPr>
          <w:rFonts w:ascii="CMBX12" w:hAnsi="CMBX12" w:cs="CMBX12"/>
          <w:sz w:val="29"/>
          <w:szCs w:val="29"/>
        </w:rPr>
        <w:t>set to level 3.</w:t>
      </w:r>
    </w:p>
    <w:p w:rsidR="009A517B" w:rsidRDefault="009A517B" w:rsidP="00D20063">
      <w:pPr>
        <w:spacing w:after="0" w:line="240" w:lineRule="auto"/>
        <w:jc w:val="both"/>
        <w:rPr>
          <w:rFonts w:ascii="CMBX12" w:hAnsi="CMBX12" w:cs="CMBX12"/>
          <w:sz w:val="29"/>
          <w:szCs w:val="29"/>
        </w:rPr>
      </w:pPr>
    </w:p>
    <w:p w:rsidR="009A517B" w:rsidRPr="00535C9D" w:rsidRDefault="009A517B" w:rsidP="00D20063">
      <w:pPr>
        <w:spacing w:after="0" w:line="240" w:lineRule="auto"/>
        <w:jc w:val="both"/>
        <w:rPr>
          <w:rFonts w:ascii="CMBX12" w:hAnsi="CMBX12" w:cs="CMBX12"/>
          <w:sz w:val="29"/>
          <w:szCs w:val="29"/>
        </w:rPr>
      </w:pPr>
    </w:p>
    <w:p w:rsidR="005F6734" w:rsidRPr="006B2D5A" w:rsidRDefault="005F6734" w:rsidP="005F6734">
      <w:pPr>
        <w:spacing w:after="0" w:line="240" w:lineRule="auto"/>
        <w:jc w:val="both"/>
        <w:rPr>
          <w:rFonts w:ascii="CMBX12" w:hAnsi="CMBX12" w:cs="CMBX12"/>
          <w:sz w:val="29"/>
          <w:szCs w:val="29"/>
          <w:lang w:val="it-IT"/>
        </w:rPr>
      </w:pPr>
    </w:p>
    <w:tbl>
      <w:tblPr>
        <w:tblStyle w:val="Grigliatabellachiara"/>
        <w:tblW w:w="0" w:type="auto"/>
        <w:tblLook w:val="04A0" w:firstRow="1" w:lastRow="0" w:firstColumn="1" w:lastColumn="0" w:noHBand="0" w:noVBand="1"/>
      </w:tblPr>
      <w:tblGrid>
        <w:gridCol w:w="6232"/>
        <w:gridCol w:w="1985"/>
        <w:gridCol w:w="1411"/>
      </w:tblGrid>
      <w:tr w:rsidR="00443D57" w:rsidTr="00443D57">
        <w:tc>
          <w:tcPr>
            <w:tcW w:w="6232" w:type="dxa"/>
          </w:tcPr>
          <w:p w:rsidR="00443D57" w:rsidRPr="00443D57" w:rsidRDefault="00443D57" w:rsidP="00012C1E">
            <w:pPr>
              <w:autoSpaceDE w:val="0"/>
              <w:autoSpaceDN w:val="0"/>
              <w:adjustRightInd w:val="0"/>
              <w:jc w:val="both"/>
              <w:rPr>
                <w:rFonts w:ascii="Century" w:hAnsi="Century" w:cs="Times New Roman"/>
                <w:i/>
                <w:sz w:val="28"/>
                <w:szCs w:val="28"/>
                <w:lang w:val="en-US"/>
              </w:rPr>
            </w:pPr>
            <w:r w:rsidRPr="00443D57">
              <w:rPr>
                <w:rFonts w:ascii="Century" w:hAnsi="Century" w:cs="Times New Roman"/>
                <w:i/>
                <w:sz w:val="28"/>
                <w:szCs w:val="28"/>
                <w:lang w:val="en-US"/>
              </w:rPr>
              <w:t>Scale Driver</w:t>
            </w:r>
          </w:p>
        </w:tc>
        <w:tc>
          <w:tcPr>
            <w:tcW w:w="1985" w:type="dxa"/>
          </w:tcPr>
          <w:p w:rsidR="00443D57" w:rsidRPr="00443D57" w:rsidRDefault="00443D57" w:rsidP="00012C1E">
            <w:pPr>
              <w:autoSpaceDE w:val="0"/>
              <w:autoSpaceDN w:val="0"/>
              <w:adjustRightInd w:val="0"/>
              <w:jc w:val="both"/>
              <w:rPr>
                <w:rFonts w:ascii="Century" w:hAnsi="Century" w:cs="Times New Roman"/>
                <w:i/>
                <w:sz w:val="28"/>
                <w:szCs w:val="28"/>
                <w:lang w:val="en-US"/>
              </w:rPr>
            </w:pPr>
            <w:r w:rsidRPr="00443D57">
              <w:rPr>
                <w:rFonts w:ascii="Century" w:hAnsi="Century" w:cs="Times New Roman"/>
                <w:i/>
                <w:sz w:val="28"/>
                <w:szCs w:val="28"/>
                <w:lang w:val="en-US"/>
              </w:rPr>
              <w:t>Factor</w:t>
            </w:r>
          </w:p>
        </w:tc>
        <w:tc>
          <w:tcPr>
            <w:tcW w:w="1411" w:type="dxa"/>
          </w:tcPr>
          <w:p w:rsidR="00443D57" w:rsidRPr="00443D57" w:rsidRDefault="00443D57" w:rsidP="00012C1E">
            <w:pPr>
              <w:autoSpaceDE w:val="0"/>
              <w:autoSpaceDN w:val="0"/>
              <w:adjustRightInd w:val="0"/>
              <w:jc w:val="both"/>
              <w:rPr>
                <w:rFonts w:ascii="Century" w:hAnsi="Century" w:cs="Times New Roman"/>
                <w:i/>
                <w:sz w:val="28"/>
                <w:szCs w:val="28"/>
                <w:lang w:val="en-US"/>
              </w:rPr>
            </w:pPr>
            <w:r w:rsidRPr="00443D57">
              <w:rPr>
                <w:rFonts w:ascii="Century" w:hAnsi="Century" w:cs="Times New Roman"/>
                <w:i/>
                <w:sz w:val="28"/>
                <w:szCs w:val="28"/>
                <w:lang w:val="en-US"/>
              </w:rPr>
              <w:t>Value</w:t>
            </w:r>
          </w:p>
        </w:tc>
      </w:tr>
      <w:tr w:rsidR="00443D57" w:rsidTr="00443D57">
        <w:trPr>
          <w:trHeight w:val="1352"/>
        </w:trPr>
        <w:tc>
          <w:tcPr>
            <w:tcW w:w="6232" w:type="dxa"/>
          </w:tcPr>
          <w:p w:rsidR="009A517B" w:rsidRPr="009A517B" w:rsidRDefault="009A517B" w:rsidP="009A517B">
            <w:pPr>
              <w:autoSpaceDE w:val="0"/>
              <w:autoSpaceDN w:val="0"/>
              <w:adjustRightInd w:val="0"/>
              <w:jc w:val="both"/>
              <w:rPr>
                <w:rFonts w:ascii="Century" w:hAnsi="Century" w:cs="Times New Roman"/>
                <w:sz w:val="28"/>
                <w:szCs w:val="28"/>
                <w:lang w:val="en-US"/>
              </w:rPr>
            </w:pPr>
            <w:r w:rsidRPr="009A517B">
              <w:rPr>
                <w:rFonts w:ascii="Century" w:hAnsi="Century" w:cs="Times New Roman"/>
                <w:sz w:val="28"/>
                <w:szCs w:val="28"/>
                <w:lang w:val="en-US"/>
              </w:rPr>
              <w:t xml:space="preserve">Precedentedness(PREC) </w:t>
            </w:r>
          </w:p>
          <w:p w:rsidR="009A517B" w:rsidRPr="009A517B" w:rsidRDefault="009A517B" w:rsidP="009A517B">
            <w:pPr>
              <w:autoSpaceDE w:val="0"/>
              <w:autoSpaceDN w:val="0"/>
              <w:adjustRightInd w:val="0"/>
              <w:jc w:val="both"/>
              <w:rPr>
                <w:rFonts w:ascii="Century" w:hAnsi="Century" w:cs="Times New Roman"/>
                <w:sz w:val="28"/>
                <w:szCs w:val="28"/>
                <w:lang w:val="en-US"/>
              </w:rPr>
            </w:pPr>
            <w:r w:rsidRPr="009A517B">
              <w:rPr>
                <w:rFonts w:ascii="Century" w:hAnsi="Century" w:cs="Times New Roman"/>
                <w:sz w:val="28"/>
                <w:szCs w:val="28"/>
                <w:lang w:val="en-US"/>
              </w:rPr>
              <w:t xml:space="preserve">Development flexibility (FLEX) </w:t>
            </w:r>
          </w:p>
          <w:p w:rsidR="009A517B" w:rsidRPr="009A517B" w:rsidRDefault="009A517B" w:rsidP="009A517B">
            <w:pPr>
              <w:autoSpaceDE w:val="0"/>
              <w:autoSpaceDN w:val="0"/>
              <w:adjustRightInd w:val="0"/>
              <w:jc w:val="both"/>
              <w:rPr>
                <w:rFonts w:ascii="Century" w:hAnsi="Century" w:cs="Times New Roman"/>
                <w:sz w:val="28"/>
                <w:szCs w:val="28"/>
                <w:lang w:val="en-US"/>
              </w:rPr>
            </w:pPr>
            <w:r w:rsidRPr="009A517B">
              <w:rPr>
                <w:rFonts w:ascii="Century" w:hAnsi="Century" w:cs="Times New Roman"/>
                <w:sz w:val="28"/>
                <w:szCs w:val="28"/>
                <w:lang w:val="en-US"/>
              </w:rPr>
              <w:t xml:space="preserve">Risk resolution (RESL) </w:t>
            </w:r>
          </w:p>
          <w:p w:rsidR="009A517B" w:rsidRPr="009A517B" w:rsidRDefault="009A517B" w:rsidP="009A517B">
            <w:pPr>
              <w:autoSpaceDE w:val="0"/>
              <w:autoSpaceDN w:val="0"/>
              <w:adjustRightInd w:val="0"/>
              <w:jc w:val="both"/>
              <w:rPr>
                <w:rFonts w:ascii="Century" w:hAnsi="Century" w:cs="Times New Roman"/>
                <w:sz w:val="28"/>
                <w:szCs w:val="28"/>
                <w:lang w:val="en-US"/>
              </w:rPr>
            </w:pPr>
            <w:r w:rsidRPr="009A517B">
              <w:rPr>
                <w:rFonts w:ascii="Century" w:hAnsi="Century" w:cs="Times New Roman"/>
                <w:sz w:val="28"/>
                <w:szCs w:val="28"/>
                <w:lang w:val="en-US"/>
              </w:rPr>
              <w:t>Team cohesion (TEAM)</w:t>
            </w:r>
          </w:p>
          <w:p w:rsidR="00443D57" w:rsidRPr="00443D57" w:rsidRDefault="009A517B" w:rsidP="009A517B">
            <w:pPr>
              <w:autoSpaceDE w:val="0"/>
              <w:autoSpaceDN w:val="0"/>
              <w:adjustRightInd w:val="0"/>
              <w:jc w:val="both"/>
              <w:rPr>
                <w:rFonts w:ascii="Century" w:hAnsi="Century" w:cs="Times New Roman"/>
                <w:i/>
                <w:sz w:val="28"/>
                <w:szCs w:val="28"/>
                <w:lang w:val="en-US"/>
              </w:rPr>
            </w:pPr>
            <w:r w:rsidRPr="009A517B">
              <w:rPr>
                <w:rFonts w:ascii="Century" w:hAnsi="Century" w:cs="Times New Roman"/>
                <w:sz w:val="28"/>
                <w:szCs w:val="28"/>
                <w:lang w:val="en-US"/>
              </w:rPr>
              <w:t>Process maturity (PMAT)</w:t>
            </w:r>
          </w:p>
        </w:tc>
        <w:tc>
          <w:tcPr>
            <w:tcW w:w="1985" w:type="dxa"/>
          </w:tcPr>
          <w:p w:rsidR="00443D57" w:rsidRPr="009A517B" w:rsidRDefault="009A517B" w:rsidP="00012C1E">
            <w:pPr>
              <w:autoSpaceDE w:val="0"/>
              <w:autoSpaceDN w:val="0"/>
              <w:adjustRightInd w:val="0"/>
              <w:jc w:val="both"/>
              <w:rPr>
                <w:rFonts w:ascii="Century" w:hAnsi="Century" w:cs="Times New Roman"/>
                <w:sz w:val="28"/>
                <w:szCs w:val="28"/>
                <w:lang w:val="en-US"/>
              </w:rPr>
            </w:pPr>
            <w:r w:rsidRPr="009A517B">
              <w:rPr>
                <w:rFonts w:ascii="Century" w:hAnsi="Century" w:cs="Times New Roman"/>
                <w:sz w:val="28"/>
                <w:szCs w:val="28"/>
                <w:lang w:val="en-US"/>
              </w:rPr>
              <w:t>Low</w:t>
            </w:r>
          </w:p>
          <w:p w:rsidR="009A517B" w:rsidRPr="009A517B" w:rsidRDefault="009A517B" w:rsidP="00012C1E">
            <w:pPr>
              <w:autoSpaceDE w:val="0"/>
              <w:autoSpaceDN w:val="0"/>
              <w:adjustRightInd w:val="0"/>
              <w:jc w:val="both"/>
              <w:rPr>
                <w:rFonts w:ascii="Century" w:hAnsi="Century" w:cs="Times New Roman"/>
                <w:sz w:val="28"/>
                <w:szCs w:val="28"/>
                <w:lang w:val="en-US"/>
              </w:rPr>
            </w:pPr>
            <w:r w:rsidRPr="009A517B">
              <w:rPr>
                <w:rFonts w:ascii="Century" w:hAnsi="Century" w:cs="Times New Roman"/>
                <w:sz w:val="28"/>
                <w:szCs w:val="28"/>
                <w:lang w:val="en-US"/>
              </w:rPr>
              <w:t>Nominal</w:t>
            </w:r>
          </w:p>
          <w:p w:rsidR="009A517B" w:rsidRPr="009A517B" w:rsidRDefault="009A517B" w:rsidP="00012C1E">
            <w:pPr>
              <w:autoSpaceDE w:val="0"/>
              <w:autoSpaceDN w:val="0"/>
              <w:adjustRightInd w:val="0"/>
              <w:jc w:val="both"/>
              <w:rPr>
                <w:rFonts w:ascii="Century" w:hAnsi="Century" w:cs="Times New Roman"/>
                <w:sz w:val="28"/>
                <w:szCs w:val="28"/>
                <w:lang w:val="en-US"/>
              </w:rPr>
            </w:pPr>
            <w:r w:rsidRPr="009A517B">
              <w:rPr>
                <w:rFonts w:ascii="Century" w:hAnsi="Century" w:cs="Times New Roman"/>
                <w:sz w:val="28"/>
                <w:szCs w:val="28"/>
                <w:lang w:val="en-US"/>
              </w:rPr>
              <w:t>Very high</w:t>
            </w:r>
          </w:p>
          <w:p w:rsidR="009A517B" w:rsidRPr="009A517B" w:rsidRDefault="009A517B" w:rsidP="00012C1E">
            <w:pPr>
              <w:autoSpaceDE w:val="0"/>
              <w:autoSpaceDN w:val="0"/>
              <w:adjustRightInd w:val="0"/>
              <w:jc w:val="both"/>
              <w:rPr>
                <w:rFonts w:ascii="Century" w:hAnsi="Century" w:cs="Times New Roman"/>
                <w:sz w:val="28"/>
                <w:szCs w:val="28"/>
                <w:lang w:val="en-US"/>
              </w:rPr>
            </w:pPr>
            <w:r w:rsidRPr="009A517B">
              <w:rPr>
                <w:rFonts w:ascii="Century" w:hAnsi="Century" w:cs="Times New Roman"/>
                <w:sz w:val="28"/>
                <w:szCs w:val="28"/>
                <w:lang w:val="en-US"/>
              </w:rPr>
              <w:t>Very high</w:t>
            </w:r>
          </w:p>
          <w:p w:rsidR="009A517B" w:rsidRPr="00443D57" w:rsidRDefault="009A517B" w:rsidP="00012C1E">
            <w:pPr>
              <w:autoSpaceDE w:val="0"/>
              <w:autoSpaceDN w:val="0"/>
              <w:adjustRightInd w:val="0"/>
              <w:jc w:val="both"/>
              <w:rPr>
                <w:rFonts w:ascii="Century" w:hAnsi="Century" w:cs="Times New Roman"/>
                <w:i/>
                <w:sz w:val="28"/>
                <w:szCs w:val="28"/>
                <w:lang w:val="en-US"/>
              </w:rPr>
            </w:pPr>
            <w:r w:rsidRPr="009A517B">
              <w:rPr>
                <w:rFonts w:ascii="Century" w:hAnsi="Century" w:cs="Times New Roman"/>
                <w:sz w:val="28"/>
                <w:szCs w:val="28"/>
                <w:lang w:val="en-US"/>
              </w:rPr>
              <w:t>Level 3</w:t>
            </w:r>
          </w:p>
        </w:tc>
        <w:tc>
          <w:tcPr>
            <w:tcW w:w="1411" w:type="dxa"/>
          </w:tcPr>
          <w:p w:rsidR="009A517B" w:rsidRPr="009A517B" w:rsidRDefault="009A517B" w:rsidP="00012C1E">
            <w:pPr>
              <w:autoSpaceDE w:val="0"/>
              <w:autoSpaceDN w:val="0"/>
              <w:adjustRightInd w:val="0"/>
              <w:jc w:val="both"/>
              <w:rPr>
                <w:rFonts w:ascii="Century" w:hAnsi="Century" w:cs="Times New Roman"/>
                <w:sz w:val="28"/>
                <w:szCs w:val="28"/>
                <w:lang w:val="en-US"/>
              </w:rPr>
            </w:pPr>
            <w:r w:rsidRPr="009A517B">
              <w:rPr>
                <w:rFonts w:ascii="Century" w:hAnsi="Century" w:cs="Times New Roman"/>
                <w:sz w:val="28"/>
                <w:szCs w:val="28"/>
                <w:lang w:val="en-US"/>
              </w:rPr>
              <w:t>4.96</w:t>
            </w:r>
          </w:p>
          <w:p w:rsidR="00443D57" w:rsidRPr="009A517B" w:rsidRDefault="009A517B" w:rsidP="009A517B">
            <w:pPr>
              <w:rPr>
                <w:rFonts w:ascii="Century" w:hAnsi="Century" w:cs="Times New Roman"/>
                <w:sz w:val="28"/>
                <w:szCs w:val="28"/>
                <w:lang w:val="en-US"/>
              </w:rPr>
            </w:pPr>
            <w:r w:rsidRPr="009A517B">
              <w:rPr>
                <w:rFonts w:ascii="Century" w:hAnsi="Century" w:cs="Times New Roman"/>
                <w:sz w:val="28"/>
                <w:szCs w:val="28"/>
                <w:lang w:val="en-US"/>
              </w:rPr>
              <w:t>3.04</w:t>
            </w:r>
          </w:p>
          <w:p w:rsidR="009A517B" w:rsidRPr="009A517B" w:rsidRDefault="009A517B" w:rsidP="009A517B">
            <w:pPr>
              <w:rPr>
                <w:rFonts w:ascii="Century" w:hAnsi="Century" w:cs="Times New Roman"/>
                <w:sz w:val="28"/>
                <w:szCs w:val="28"/>
                <w:lang w:val="en-US"/>
              </w:rPr>
            </w:pPr>
            <w:r w:rsidRPr="009A517B">
              <w:rPr>
                <w:rFonts w:ascii="Century" w:hAnsi="Century" w:cs="Times New Roman"/>
                <w:sz w:val="28"/>
                <w:szCs w:val="28"/>
                <w:lang w:val="en-US"/>
              </w:rPr>
              <w:t>1.41</w:t>
            </w:r>
          </w:p>
          <w:p w:rsidR="009A517B" w:rsidRPr="009A517B" w:rsidRDefault="009A517B" w:rsidP="009A517B">
            <w:pPr>
              <w:rPr>
                <w:rFonts w:ascii="Century" w:hAnsi="Century" w:cs="Times New Roman"/>
                <w:sz w:val="28"/>
                <w:szCs w:val="28"/>
                <w:lang w:val="en-US"/>
              </w:rPr>
            </w:pPr>
            <w:r w:rsidRPr="009A517B">
              <w:rPr>
                <w:rFonts w:ascii="Century" w:hAnsi="Century" w:cs="Times New Roman"/>
                <w:sz w:val="28"/>
                <w:szCs w:val="28"/>
                <w:lang w:val="en-US"/>
              </w:rPr>
              <w:t>1.10</w:t>
            </w:r>
          </w:p>
          <w:p w:rsidR="009A517B" w:rsidRPr="009A517B" w:rsidRDefault="009A517B" w:rsidP="009A517B">
            <w:pPr>
              <w:rPr>
                <w:rFonts w:ascii="Century" w:hAnsi="Century" w:cs="Times New Roman"/>
                <w:sz w:val="28"/>
                <w:szCs w:val="28"/>
                <w:lang w:val="en-US"/>
              </w:rPr>
            </w:pPr>
            <w:r w:rsidRPr="009A517B">
              <w:rPr>
                <w:rFonts w:ascii="Century" w:hAnsi="Century" w:cs="Times New Roman"/>
                <w:sz w:val="28"/>
                <w:szCs w:val="28"/>
                <w:lang w:val="en-US"/>
              </w:rPr>
              <w:t>3.12</w:t>
            </w:r>
          </w:p>
        </w:tc>
      </w:tr>
      <w:tr w:rsidR="00443D57" w:rsidTr="00443D57">
        <w:trPr>
          <w:trHeight w:val="692"/>
        </w:trPr>
        <w:tc>
          <w:tcPr>
            <w:tcW w:w="8217" w:type="dxa"/>
            <w:gridSpan w:val="2"/>
          </w:tcPr>
          <w:p w:rsidR="00443D57" w:rsidRPr="009A517B" w:rsidRDefault="00443D57" w:rsidP="00012C1E">
            <w:pPr>
              <w:autoSpaceDE w:val="0"/>
              <w:autoSpaceDN w:val="0"/>
              <w:adjustRightInd w:val="0"/>
              <w:jc w:val="both"/>
              <w:rPr>
                <w:rFonts w:ascii="Century" w:hAnsi="Century" w:cs="Times New Roman"/>
                <w:sz w:val="28"/>
                <w:szCs w:val="28"/>
                <w:lang w:val="en-US"/>
              </w:rPr>
            </w:pPr>
            <w:r w:rsidRPr="009A517B">
              <w:rPr>
                <w:rFonts w:ascii="Century" w:hAnsi="Century" w:cs="Times New Roman"/>
                <w:sz w:val="28"/>
                <w:szCs w:val="28"/>
                <w:lang w:val="en-US"/>
              </w:rPr>
              <w:t>Total</w:t>
            </w:r>
          </w:p>
        </w:tc>
        <w:tc>
          <w:tcPr>
            <w:tcW w:w="1411" w:type="dxa"/>
          </w:tcPr>
          <w:p w:rsidR="00443D57" w:rsidRPr="009A517B" w:rsidRDefault="009A517B" w:rsidP="00012C1E">
            <w:pPr>
              <w:autoSpaceDE w:val="0"/>
              <w:autoSpaceDN w:val="0"/>
              <w:adjustRightInd w:val="0"/>
              <w:jc w:val="both"/>
              <w:rPr>
                <w:rFonts w:ascii="Century" w:hAnsi="Century" w:cs="Times New Roman"/>
                <w:sz w:val="28"/>
                <w:szCs w:val="28"/>
                <w:lang w:val="en-US"/>
              </w:rPr>
            </w:pPr>
            <w:r w:rsidRPr="009A517B">
              <w:rPr>
                <w:rFonts w:ascii="Century" w:hAnsi="Century" w:cs="Times New Roman"/>
                <w:sz w:val="28"/>
                <w:szCs w:val="28"/>
                <w:lang w:val="en-US"/>
              </w:rPr>
              <w:t>13.63</w:t>
            </w:r>
          </w:p>
        </w:tc>
      </w:tr>
    </w:tbl>
    <w:p w:rsidR="006B2D5A" w:rsidRDefault="006B2D5A" w:rsidP="00012C1E">
      <w:pPr>
        <w:autoSpaceDE w:val="0"/>
        <w:autoSpaceDN w:val="0"/>
        <w:adjustRightInd w:val="0"/>
        <w:spacing w:after="0" w:line="240" w:lineRule="auto"/>
        <w:jc w:val="both"/>
        <w:rPr>
          <w:rFonts w:ascii="CMBX12" w:hAnsi="CMBX12" w:cs="CMBX12"/>
          <w:sz w:val="29"/>
          <w:szCs w:val="29"/>
        </w:rPr>
      </w:pPr>
    </w:p>
    <w:p w:rsidR="00443D57" w:rsidRDefault="00443D57" w:rsidP="00012C1E">
      <w:pPr>
        <w:autoSpaceDE w:val="0"/>
        <w:autoSpaceDN w:val="0"/>
        <w:adjustRightInd w:val="0"/>
        <w:spacing w:after="0" w:line="240" w:lineRule="auto"/>
        <w:jc w:val="both"/>
        <w:rPr>
          <w:rFonts w:ascii="CMBX12" w:hAnsi="CMBX12" w:cs="CMBX12"/>
          <w:sz w:val="29"/>
          <w:szCs w:val="29"/>
        </w:rPr>
      </w:pPr>
    </w:p>
    <w:p w:rsidR="009A517B" w:rsidRDefault="009A517B">
      <w:pPr>
        <w:rPr>
          <w:rFonts w:ascii="Century" w:hAnsi="Century" w:cs="Times New Roman"/>
          <w:b/>
          <w:i/>
          <w:sz w:val="28"/>
          <w:szCs w:val="28"/>
          <w:lang w:val="en-US"/>
        </w:rPr>
      </w:pPr>
      <w:r>
        <w:rPr>
          <w:rFonts w:ascii="Century" w:hAnsi="Century" w:cs="Times New Roman"/>
          <w:b/>
          <w:i/>
          <w:sz w:val="28"/>
          <w:szCs w:val="28"/>
          <w:lang w:val="en-US"/>
        </w:rPr>
        <w:br w:type="page"/>
      </w:r>
    </w:p>
    <w:p w:rsidR="00443D57" w:rsidRPr="006E633C" w:rsidRDefault="006E633C" w:rsidP="00012C1E">
      <w:pPr>
        <w:autoSpaceDE w:val="0"/>
        <w:autoSpaceDN w:val="0"/>
        <w:adjustRightInd w:val="0"/>
        <w:spacing w:after="0" w:line="240" w:lineRule="auto"/>
        <w:jc w:val="both"/>
        <w:rPr>
          <w:rFonts w:ascii="Century" w:hAnsi="Century" w:cs="Times New Roman"/>
          <w:b/>
          <w:i/>
          <w:sz w:val="72"/>
          <w:szCs w:val="28"/>
          <w:lang w:val="en-US"/>
        </w:rPr>
      </w:pPr>
      <w:r w:rsidRPr="002C245F">
        <w:rPr>
          <w:rFonts w:ascii="Century" w:hAnsi="Century" w:cs="Times New Roman"/>
          <w:b/>
          <w:i/>
          <w:sz w:val="40"/>
          <w:szCs w:val="28"/>
          <w:lang w:val="en-US"/>
        </w:rPr>
        <w:lastRenderedPageBreak/>
        <w:t>2.2</w:t>
      </w:r>
      <w:r w:rsidR="002C245F">
        <w:rPr>
          <w:rFonts w:ascii="Century" w:hAnsi="Century" w:cs="Times New Roman"/>
          <w:b/>
          <w:i/>
          <w:sz w:val="40"/>
          <w:szCs w:val="28"/>
          <w:lang w:val="en-US"/>
        </w:rPr>
        <w:t>.2</w:t>
      </w:r>
      <w:r w:rsidRPr="002C245F">
        <w:rPr>
          <w:rFonts w:ascii="Century" w:hAnsi="Century" w:cs="Times New Roman"/>
          <w:b/>
          <w:i/>
          <w:sz w:val="40"/>
          <w:szCs w:val="28"/>
          <w:lang w:val="en-US"/>
        </w:rPr>
        <w:t xml:space="preserve"> </w:t>
      </w:r>
      <w:r w:rsidR="00443D57" w:rsidRPr="002C245F">
        <w:rPr>
          <w:rFonts w:ascii="Century" w:hAnsi="Century" w:cs="Times New Roman"/>
          <w:b/>
          <w:i/>
          <w:sz w:val="40"/>
          <w:szCs w:val="28"/>
          <w:lang w:val="en-US"/>
        </w:rPr>
        <w:t>Cost Drivers</w:t>
      </w:r>
    </w:p>
    <w:p w:rsidR="00443D57" w:rsidRDefault="00443D57" w:rsidP="00012C1E">
      <w:pPr>
        <w:autoSpaceDE w:val="0"/>
        <w:autoSpaceDN w:val="0"/>
        <w:adjustRightInd w:val="0"/>
        <w:spacing w:after="0" w:line="240" w:lineRule="auto"/>
        <w:jc w:val="both"/>
        <w:rPr>
          <w:rFonts w:ascii="Century" w:hAnsi="Century" w:cs="Times New Roman"/>
          <w:b/>
          <w:i/>
          <w:sz w:val="28"/>
          <w:szCs w:val="28"/>
          <w:lang w:val="en-US"/>
        </w:rPr>
      </w:pPr>
    </w:p>
    <w:tbl>
      <w:tblPr>
        <w:tblStyle w:val="Grigliatabellachiara"/>
        <w:tblW w:w="10865" w:type="dxa"/>
        <w:tblInd w:w="-624" w:type="dxa"/>
        <w:tblLayout w:type="fixed"/>
        <w:tblLook w:val="04A0" w:firstRow="1" w:lastRow="0" w:firstColumn="1" w:lastColumn="0" w:noHBand="0" w:noVBand="1"/>
      </w:tblPr>
      <w:tblGrid>
        <w:gridCol w:w="1612"/>
        <w:gridCol w:w="1259"/>
        <w:gridCol w:w="1818"/>
        <w:gridCol w:w="1832"/>
        <w:gridCol w:w="1443"/>
        <w:gridCol w:w="1457"/>
        <w:gridCol w:w="1444"/>
      </w:tblGrid>
      <w:tr w:rsidR="00443D57" w:rsidRPr="005F6734" w:rsidTr="00431867">
        <w:trPr>
          <w:trHeight w:val="727"/>
        </w:trPr>
        <w:tc>
          <w:tcPr>
            <w:tcW w:w="10865" w:type="dxa"/>
            <w:gridSpan w:val="7"/>
          </w:tcPr>
          <w:p w:rsidR="00443D57" w:rsidRPr="005F6734" w:rsidRDefault="00443D57" w:rsidP="00443D57">
            <w:pPr>
              <w:jc w:val="center"/>
              <w:rPr>
                <w:rFonts w:ascii="Century" w:hAnsi="Century" w:cs="Times New Roman"/>
                <w:i/>
                <w:sz w:val="24"/>
                <w:szCs w:val="28"/>
                <w:lang w:val="en-US"/>
              </w:rPr>
            </w:pPr>
            <w:r w:rsidRPr="00443D57">
              <w:rPr>
                <w:rFonts w:ascii="Century" w:hAnsi="Century" w:cs="Times New Roman"/>
                <w:i/>
                <w:sz w:val="24"/>
                <w:szCs w:val="28"/>
                <w:lang w:val="en-US"/>
              </w:rPr>
              <w:t>RELY Cost Drivers</w:t>
            </w:r>
          </w:p>
        </w:tc>
      </w:tr>
      <w:tr w:rsidR="00443D57" w:rsidRPr="005F6734" w:rsidTr="00995A8E">
        <w:trPr>
          <w:trHeight w:val="1174"/>
        </w:trPr>
        <w:tc>
          <w:tcPr>
            <w:tcW w:w="1612" w:type="dxa"/>
          </w:tcPr>
          <w:p w:rsidR="00443D57" w:rsidRDefault="00995A8E" w:rsidP="00995A8E">
            <w:pPr>
              <w:autoSpaceDE w:val="0"/>
              <w:autoSpaceDN w:val="0"/>
              <w:adjustRightInd w:val="0"/>
              <w:jc w:val="both"/>
              <w:rPr>
                <w:rFonts w:ascii="Century" w:hAnsi="Century" w:cs="Times New Roman"/>
                <w:sz w:val="24"/>
                <w:szCs w:val="28"/>
                <w:lang w:val="en-US"/>
              </w:rPr>
            </w:pPr>
            <w:r>
              <w:rPr>
                <w:rFonts w:ascii="Century" w:hAnsi="Century" w:cs="Times New Roman"/>
                <w:sz w:val="24"/>
                <w:szCs w:val="28"/>
                <w:lang w:val="en-US"/>
              </w:rPr>
              <w:t>RUSE</w:t>
            </w:r>
          </w:p>
          <w:p w:rsidR="00995A8E" w:rsidRPr="00995A8E" w:rsidRDefault="00995A8E" w:rsidP="00995A8E">
            <w:pPr>
              <w:autoSpaceDE w:val="0"/>
              <w:autoSpaceDN w:val="0"/>
              <w:adjustRightInd w:val="0"/>
              <w:jc w:val="both"/>
              <w:rPr>
                <w:rFonts w:ascii="Century" w:hAnsi="Century" w:cs="Times New Roman"/>
                <w:sz w:val="24"/>
                <w:szCs w:val="28"/>
                <w:lang w:val="en-US"/>
              </w:rPr>
            </w:pPr>
            <w:r>
              <w:rPr>
                <w:rFonts w:ascii="Century" w:hAnsi="Century" w:cs="Times New Roman"/>
                <w:sz w:val="24"/>
                <w:szCs w:val="28"/>
                <w:lang w:val="en-US"/>
              </w:rPr>
              <w:t>Descriptors</w:t>
            </w:r>
          </w:p>
        </w:tc>
        <w:tc>
          <w:tcPr>
            <w:tcW w:w="1259" w:type="dxa"/>
          </w:tcPr>
          <w:p w:rsidR="00500B90" w:rsidRPr="00500B90" w:rsidRDefault="00500B90" w:rsidP="00500B90">
            <w:pPr>
              <w:autoSpaceDE w:val="0"/>
              <w:autoSpaceDN w:val="0"/>
              <w:adjustRightInd w:val="0"/>
              <w:jc w:val="both"/>
              <w:rPr>
                <w:rFonts w:ascii="CMBX12" w:hAnsi="CMBX12" w:cs="CMBX12"/>
                <w:sz w:val="24"/>
                <w:szCs w:val="29"/>
              </w:rPr>
            </w:pPr>
            <w:r>
              <w:rPr>
                <w:rFonts w:ascii="CMBX12" w:hAnsi="CMBX12" w:cs="CMBX12"/>
                <w:sz w:val="24"/>
                <w:szCs w:val="29"/>
              </w:rPr>
              <w:t>S</w:t>
            </w:r>
            <w:r w:rsidRPr="00500B90">
              <w:rPr>
                <w:rFonts w:ascii="CMBX12" w:hAnsi="CMBX12" w:cs="CMBX12"/>
                <w:sz w:val="24"/>
                <w:szCs w:val="29"/>
              </w:rPr>
              <w:t>lightly</w:t>
            </w:r>
          </w:p>
          <w:p w:rsidR="00443D57" w:rsidRPr="005F6734" w:rsidRDefault="00500B90" w:rsidP="00431867">
            <w:pPr>
              <w:autoSpaceDE w:val="0"/>
              <w:autoSpaceDN w:val="0"/>
              <w:adjustRightInd w:val="0"/>
              <w:jc w:val="both"/>
              <w:rPr>
                <w:rFonts w:ascii="CMBX12" w:hAnsi="CMBX12" w:cs="CMBX12"/>
                <w:sz w:val="24"/>
                <w:szCs w:val="29"/>
              </w:rPr>
            </w:pPr>
            <w:r>
              <w:rPr>
                <w:rFonts w:ascii="CMBX12" w:hAnsi="CMBX12" w:cs="CMBX12"/>
                <w:sz w:val="24"/>
                <w:szCs w:val="29"/>
              </w:rPr>
              <w:t>inconve</w:t>
            </w:r>
            <w:r w:rsidRPr="00500B90">
              <w:rPr>
                <w:rFonts w:ascii="CMBX12" w:hAnsi="CMBX12" w:cs="CMBX12"/>
                <w:sz w:val="24"/>
                <w:szCs w:val="29"/>
              </w:rPr>
              <w:t>nience</w:t>
            </w:r>
          </w:p>
        </w:tc>
        <w:tc>
          <w:tcPr>
            <w:tcW w:w="1818" w:type="dxa"/>
          </w:tcPr>
          <w:p w:rsidR="00443D57" w:rsidRPr="005F6734" w:rsidRDefault="00500B90" w:rsidP="00431867">
            <w:pPr>
              <w:autoSpaceDE w:val="0"/>
              <w:autoSpaceDN w:val="0"/>
              <w:adjustRightInd w:val="0"/>
              <w:jc w:val="both"/>
              <w:rPr>
                <w:rFonts w:ascii="CMBX12" w:hAnsi="CMBX12" w:cs="CMBX12"/>
                <w:sz w:val="24"/>
                <w:szCs w:val="29"/>
              </w:rPr>
            </w:pPr>
            <w:r>
              <w:rPr>
                <w:rFonts w:ascii="CMBX12" w:hAnsi="CMBX12" w:cs="CMBX12"/>
                <w:sz w:val="24"/>
                <w:szCs w:val="29"/>
              </w:rPr>
              <w:t xml:space="preserve">Easily </w:t>
            </w:r>
            <w:r w:rsidRPr="00500B90">
              <w:rPr>
                <w:rFonts w:ascii="CMBX12" w:hAnsi="CMBX12" w:cs="CMBX12"/>
                <w:sz w:val="24"/>
                <w:szCs w:val="29"/>
              </w:rPr>
              <w:t>recoverable losses</w:t>
            </w:r>
          </w:p>
        </w:tc>
        <w:tc>
          <w:tcPr>
            <w:tcW w:w="1832" w:type="dxa"/>
          </w:tcPr>
          <w:p w:rsidR="00443D57" w:rsidRPr="005F6734" w:rsidRDefault="00500B90" w:rsidP="00431867">
            <w:pPr>
              <w:autoSpaceDE w:val="0"/>
              <w:autoSpaceDN w:val="0"/>
              <w:adjustRightInd w:val="0"/>
              <w:jc w:val="both"/>
              <w:rPr>
                <w:rFonts w:ascii="CMBX12" w:hAnsi="CMBX12" w:cs="CMBX12"/>
                <w:sz w:val="24"/>
                <w:szCs w:val="29"/>
              </w:rPr>
            </w:pPr>
            <w:r>
              <w:rPr>
                <w:rFonts w:ascii="CMBX12" w:hAnsi="CMBX12" w:cs="CMBX12"/>
                <w:sz w:val="24"/>
                <w:szCs w:val="29"/>
              </w:rPr>
              <w:t>M</w:t>
            </w:r>
            <w:r w:rsidRPr="00500B90">
              <w:rPr>
                <w:rFonts w:ascii="CMBX12" w:hAnsi="CMBX12" w:cs="CMBX12"/>
                <w:sz w:val="24"/>
                <w:szCs w:val="29"/>
              </w:rPr>
              <w:t>oderate recoverable losses</w:t>
            </w:r>
          </w:p>
        </w:tc>
        <w:tc>
          <w:tcPr>
            <w:tcW w:w="1443" w:type="dxa"/>
          </w:tcPr>
          <w:p w:rsidR="00443D57" w:rsidRPr="005F6734" w:rsidRDefault="00500B90" w:rsidP="00500B90">
            <w:pPr>
              <w:autoSpaceDE w:val="0"/>
              <w:autoSpaceDN w:val="0"/>
              <w:adjustRightInd w:val="0"/>
              <w:jc w:val="both"/>
              <w:rPr>
                <w:rFonts w:ascii="CMBX12" w:hAnsi="CMBX12" w:cs="CMBX12"/>
                <w:sz w:val="24"/>
                <w:szCs w:val="29"/>
              </w:rPr>
            </w:pPr>
            <w:r>
              <w:rPr>
                <w:rFonts w:ascii="CMBX12" w:hAnsi="CMBX12" w:cs="CMBX12"/>
                <w:sz w:val="24"/>
                <w:szCs w:val="29"/>
              </w:rPr>
              <w:t>High fi</w:t>
            </w:r>
            <w:r w:rsidRPr="00500B90">
              <w:rPr>
                <w:rFonts w:ascii="CMBX12" w:hAnsi="CMBX12" w:cs="CMBX12"/>
                <w:sz w:val="24"/>
                <w:szCs w:val="29"/>
              </w:rPr>
              <w:t>nancial loss</w:t>
            </w:r>
          </w:p>
        </w:tc>
        <w:tc>
          <w:tcPr>
            <w:tcW w:w="1457" w:type="dxa"/>
          </w:tcPr>
          <w:p w:rsidR="00443D57" w:rsidRPr="005F6734" w:rsidRDefault="00500B90" w:rsidP="00500B90">
            <w:pPr>
              <w:autoSpaceDE w:val="0"/>
              <w:autoSpaceDN w:val="0"/>
              <w:adjustRightInd w:val="0"/>
              <w:rPr>
                <w:rFonts w:ascii="CMBX12" w:hAnsi="CMBX12" w:cs="CMBX12"/>
                <w:sz w:val="24"/>
                <w:szCs w:val="29"/>
              </w:rPr>
            </w:pPr>
            <w:r>
              <w:rPr>
                <w:rFonts w:ascii="CMBX12" w:hAnsi="CMBX12" w:cs="CMBX12"/>
                <w:sz w:val="24"/>
                <w:szCs w:val="29"/>
              </w:rPr>
              <w:t>R</w:t>
            </w:r>
            <w:r w:rsidRPr="00500B90">
              <w:rPr>
                <w:rFonts w:ascii="CMBX12" w:hAnsi="CMBX12" w:cs="CMBX12"/>
                <w:sz w:val="24"/>
                <w:szCs w:val="29"/>
              </w:rPr>
              <w:t>isk to human life</w:t>
            </w:r>
          </w:p>
        </w:tc>
        <w:tc>
          <w:tcPr>
            <w:tcW w:w="1444" w:type="dxa"/>
          </w:tcPr>
          <w:p w:rsidR="00443D57" w:rsidRPr="005F6734" w:rsidRDefault="00443D57" w:rsidP="00431867">
            <w:pPr>
              <w:autoSpaceDE w:val="0"/>
              <w:autoSpaceDN w:val="0"/>
              <w:adjustRightInd w:val="0"/>
              <w:jc w:val="both"/>
              <w:rPr>
                <w:rFonts w:ascii="CMBX12" w:hAnsi="CMBX12" w:cs="CMBX12"/>
                <w:sz w:val="24"/>
                <w:szCs w:val="29"/>
              </w:rPr>
            </w:pPr>
          </w:p>
        </w:tc>
      </w:tr>
      <w:tr w:rsidR="00443D57" w:rsidRPr="005F6734" w:rsidTr="00995A8E">
        <w:trPr>
          <w:trHeight w:val="1174"/>
        </w:trPr>
        <w:tc>
          <w:tcPr>
            <w:tcW w:w="1612" w:type="dxa"/>
          </w:tcPr>
          <w:p w:rsidR="00443D57" w:rsidRPr="005F6734" w:rsidRDefault="00500B90" w:rsidP="00431867">
            <w:pPr>
              <w:autoSpaceDE w:val="0"/>
              <w:autoSpaceDN w:val="0"/>
              <w:adjustRightInd w:val="0"/>
              <w:jc w:val="both"/>
              <w:rPr>
                <w:rFonts w:ascii="Century" w:hAnsi="Century" w:cs="Times New Roman"/>
                <w:sz w:val="24"/>
                <w:szCs w:val="28"/>
                <w:lang w:val="en-US"/>
              </w:rPr>
            </w:pPr>
            <w:r>
              <w:rPr>
                <w:rFonts w:ascii="Century" w:hAnsi="Century" w:cs="Times New Roman"/>
                <w:sz w:val="24"/>
                <w:szCs w:val="28"/>
                <w:lang w:val="en-US"/>
              </w:rPr>
              <w:t>Rating level</w:t>
            </w:r>
          </w:p>
        </w:tc>
        <w:tc>
          <w:tcPr>
            <w:tcW w:w="1259" w:type="dxa"/>
          </w:tcPr>
          <w:p w:rsidR="00443D57" w:rsidRPr="005F6734" w:rsidRDefault="00500B90" w:rsidP="00431867">
            <w:pPr>
              <w:autoSpaceDE w:val="0"/>
              <w:autoSpaceDN w:val="0"/>
              <w:adjustRightInd w:val="0"/>
              <w:jc w:val="both"/>
              <w:rPr>
                <w:rFonts w:ascii="CMBX12" w:hAnsi="CMBX12" w:cs="CMBX12"/>
                <w:sz w:val="24"/>
                <w:szCs w:val="29"/>
              </w:rPr>
            </w:pPr>
            <w:r>
              <w:rPr>
                <w:rFonts w:ascii="CMBX12" w:hAnsi="CMBX12" w:cs="CMBX12"/>
                <w:sz w:val="24"/>
                <w:szCs w:val="29"/>
              </w:rPr>
              <w:t>Very low</w:t>
            </w:r>
          </w:p>
        </w:tc>
        <w:tc>
          <w:tcPr>
            <w:tcW w:w="1818" w:type="dxa"/>
          </w:tcPr>
          <w:p w:rsidR="00500B90" w:rsidRPr="005F6734" w:rsidRDefault="00500B90" w:rsidP="00500B90">
            <w:pPr>
              <w:autoSpaceDE w:val="0"/>
              <w:autoSpaceDN w:val="0"/>
              <w:adjustRightInd w:val="0"/>
              <w:rPr>
                <w:rFonts w:ascii="CMBX12" w:hAnsi="CMBX12" w:cs="CMBX12"/>
                <w:sz w:val="24"/>
                <w:szCs w:val="29"/>
              </w:rPr>
            </w:pPr>
            <w:r>
              <w:rPr>
                <w:rFonts w:ascii="CMBX12" w:hAnsi="CMBX12" w:cs="CMBX12"/>
                <w:sz w:val="24"/>
                <w:szCs w:val="29"/>
              </w:rPr>
              <w:t>Low</w:t>
            </w:r>
          </w:p>
          <w:p w:rsidR="00443D57" w:rsidRPr="005F6734" w:rsidRDefault="00443D57" w:rsidP="00431867">
            <w:pPr>
              <w:autoSpaceDE w:val="0"/>
              <w:autoSpaceDN w:val="0"/>
              <w:adjustRightInd w:val="0"/>
              <w:rPr>
                <w:rFonts w:ascii="CMBX12" w:hAnsi="CMBX12" w:cs="CMBX12"/>
                <w:sz w:val="24"/>
                <w:szCs w:val="29"/>
              </w:rPr>
            </w:pPr>
          </w:p>
        </w:tc>
        <w:tc>
          <w:tcPr>
            <w:tcW w:w="1832" w:type="dxa"/>
          </w:tcPr>
          <w:p w:rsidR="00443D57" w:rsidRPr="005F6734" w:rsidRDefault="00500B90" w:rsidP="00431867">
            <w:pPr>
              <w:autoSpaceDE w:val="0"/>
              <w:autoSpaceDN w:val="0"/>
              <w:adjustRightInd w:val="0"/>
              <w:jc w:val="both"/>
              <w:rPr>
                <w:rFonts w:ascii="CMBX12" w:hAnsi="CMBX12" w:cs="CMBX12"/>
                <w:sz w:val="24"/>
                <w:szCs w:val="29"/>
              </w:rPr>
            </w:pPr>
            <w:r>
              <w:rPr>
                <w:rFonts w:ascii="CMBX12" w:hAnsi="CMBX12" w:cs="CMBX12"/>
                <w:sz w:val="24"/>
                <w:szCs w:val="29"/>
              </w:rPr>
              <w:t>Nominal</w:t>
            </w:r>
          </w:p>
          <w:p w:rsidR="00443D57" w:rsidRPr="005F6734" w:rsidRDefault="00443D57" w:rsidP="00431867">
            <w:pPr>
              <w:autoSpaceDE w:val="0"/>
              <w:autoSpaceDN w:val="0"/>
              <w:adjustRightInd w:val="0"/>
              <w:jc w:val="both"/>
              <w:rPr>
                <w:rFonts w:ascii="CMBX12" w:hAnsi="CMBX12" w:cs="CMBX12"/>
                <w:sz w:val="24"/>
                <w:szCs w:val="29"/>
              </w:rPr>
            </w:pPr>
          </w:p>
        </w:tc>
        <w:tc>
          <w:tcPr>
            <w:tcW w:w="1443" w:type="dxa"/>
          </w:tcPr>
          <w:p w:rsidR="00443D57" w:rsidRPr="005F6734" w:rsidRDefault="00500B90" w:rsidP="00431867">
            <w:pPr>
              <w:autoSpaceDE w:val="0"/>
              <w:autoSpaceDN w:val="0"/>
              <w:adjustRightInd w:val="0"/>
              <w:jc w:val="both"/>
              <w:rPr>
                <w:rFonts w:ascii="CMBX12" w:hAnsi="CMBX12" w:cs="CMBX12"/>
                <w:sz w:val="24"/>
                <w:szCs w:val="29"/>
              </w:rPr>
            </w:pPr>
            <w:r>
              <w:rPr>
                <w:rFonts w:ascii="CMBX12" w:hAnsi="CMBX12" w:cs="CMBX12"/>
                <w:sz w:val="24"/>
                <w:szCs w:val="29"/>
              </w:rPr>
              <w:t>High</w:t>
            </w:r>
          </w:p>
        </w:tc>
        <w:tc>
          <w:tcPr>
            <w:tcW w:w="1457" w:type="dxa"/>
          </w:tcPr>
          <w:p w:rsidR="00443D57" w:rsidRPr="005F6734" w:rsidRDefault="00500B90" w:rsidP="00431867">
            <w:pPr>
              <w:autoSpaceDE w:val="0"/>
              <w:autoSpaceDN w:val="0"/>
              <w:adjustRightInd w:val="0"/>
              <w:jc w:val="both"/>
              <w:rPr>
                <w:rFonts w:ascii="CMBX12" w:hAnsi="CMBX12" w:cs="CMBX12"/>
                <w:sz w:val="24"/>
                <w:szCs w:val="29"/>
              </w:rPr>
            </w:pPr>
            <w:r>
              <w:rPr>
                <w:rFonts w:ascii="CMBX12" w:hAnsi="CMBX12" w:cs="CMBX12"/>
                <w:sz w:val="24"/>
                <w:szCs w:val="29"/>
              </w:rPr>
              <w:t>Very high</w:t>
            </w:r>
          </w:p>
        </w:tc>
        <w:tc>
          <w:tcPr>
            <w:tcW w:w="1444" w:type="dxa"/>
          </w:tcPr>
          <w:p w:rsidR="00443D57" w:rsidRPr="005F6734" w:rsidRDefault="00500B90" w:rsidP="00431867">
            <w:pPr>
              <w:autoSpaceDE w:val="0"/>
              <w:autoSpaceDN w:val="0"/>
              <w:adjustRightInd w:val="0"/>
              <w:jc w:val="both"/>
              <w:rPr>
                <w:rFonts w:ascii="CMBX12" w:hAnsi="CMBX12" w:cs="CMBX12"/>
                <w:sz w:val="24"/>
                <w:szCs w:val="29"/>
              </w:rPr>
            </w:pPr>
            <w:r>
              <w:rPr>
                <w:rFonts w:ascii="CMBX12" w:hAnsi="CMBX12" w:cs="CMBX12"/>
                <w:sz w:val="24"/>
                <w:szCs w:val="29"/>
              </w:rPr>
              <w:t>Extra high</w:t>
            </w:r>
          </w:p>
        </w:tc>
      </w:tr>
      <w:tr w:rsidR="00443D57" w:rsidRPr="005F6734" w:rsidTr="00500B90">
        <w:trPr>
          <w:trHeight w:val="889"/>
        </w:trPr>
        <w:tc>
          <w:tcPr>
            <w:tcW w:w="1612" w:type="dxa"/>
          </w:tcPr>
          <w:p w:rsidR="00443D57" w:rsidRPr="005F6734" w:rsidRDefault="00500B90" w:rsidP="00500B90">
            <w:pPr>
              <w:autoSpaceDE w:val="0"/>
              <w:autoSpaceDN w:val="0"/>
              <w:adjustRightInd w:val="0"/>
              <w:jc w:val="both"/>
              <w:rPr>
                <w:rFonts w:ascii="Century" w:hAnsi="Century" w:cs="Times New Roman"/>
                <w:sz w:val="24"/>
                <w:szCs w:val="28"/>
                <w:lang w:val="en-US"/>
              </w:rPr>
            </w:pPr>
            <w:r>
              <w:rPr>
                <w:rFonts w:ascii="Century" w:hAnsi="Century" w:cs="Times New Roman"/>
                <w:sz w:val="24"/>
                <w:szCs w:val="28"/>
                <w:lang w:val="en-US"/>
              </w:rPr>
              <w:t>Effort mul</w:t>
            </w:r>
            <w:r w:rsidRPr="00500B90">
              <w:rPr>
                <w:rFonts w:ascii="Century" w:hAnsi="Century" w:cs="Times New Roman"/>
                <w:sz w:val="24"/>
                <w:szCs w:val="28"/>
                <w:lang w:val="en-US"/>
              </w:rPr>
              <w:t>tipliers</w:t>
            </w:r>
          </w:p>
        </w:tc>
        <w:tc>
          <w:tcPr>
            <w:tcW w:w="1259" w:type="dxa"/>
          </w:tcPr>
          <w:p w:rsidR="00443D57" w:rsidRPr="005F6734" w:rsidRDefault="00500B90" w:rsidP="00431867">
            <w:pPr>
              <w:autoSpaceDE w:val="0"/>
              <w:autoSpaceDN w:val="0"/>
              <w:adjustRightInd w:val="0"/>
              <w:jc w:val="both"/>
              <w:rPr>
                <w:rFonts w:ascii="CMBX12" w:hAnsi="CMBX12" w:cs="CMBX12"/>
                <w:sz w:val="24"/>
                <w:szCs w:val="29"/>
              </w:rPr>
            </w:pPr>
            <w:r w:rsidRPr="00500B90">
              <w:rPr>
                <w:rFonts w:ascii="CMBX12" w:hAnsi="CMBX12" w:cs="CMBX12"/>
                <w:sz w:val="24"/>
                <w:szCs w:val="29"/>
              </w:rPr>
              <w:t>0.82</w:t>
            </w:r>
          </w:p>
        </w:tc>
        <w:tc>
          <w:tcPr>
            <w:tcW w:w="1818" w:type="dxa"/>
          </w:tcPr>
          <w:p w:rsidR="00443D57" w:rsidRPr="005F6734" w:rsidRDefault="00500B90" w:rsidP="00431867">
            <w:pPr>
              <w:autoSpaceDE w:val="0"/>
              <w:autoSpaceDN w:val="0"/>
              <w:adjustRightInd w:val="0"/>
              <w:jc w:val="both"/>
              <w:rPr>
                <w:rFonts w:ascii="CMBX12" w:hAnsi="CMBX12" w:cs="CMBX12"/>
                <w:sz w:val="24"/>
                <w:szCs w:val="29"/>
              </w:rPr>
            </w:pPr>
            <w:r>
              <w:rPr>
                <w:rFonts w:ascii="CMBX12" w:hAnsi="CMBX12" w:cs="CMBX12"/>
                <w:sz w:val="24"/>
                <w:szCs w:val="29"/>
              </w:rPr>
              <w:t>0.92</w:t>
            </w:r>
          </w:p>
        </w:tc>
        <w:tc>
          <w:tcPr>
            <w:tcW w:w="1832" w:type="dxa"/>
          </w:tcPr>
          <w:p w:rsidR="00443D57" w:rsidRPr="005F6734" w:rsidRDefault="00500B90" w:rsidP="00431867">
            <w:pPr>
              <w:autoSpaceDE w:val="0"/>
              <w:autoSpaceDN w:val="0"/>
              <w:adjustRightInd w:val="0"/>
              <w:jc w:val="both"/>
              <w:rPr>
                <w:rFonts w:ascii="CMBX12" w:hAnsi="CMBX12" w:cs="CMBX12"/>
                <w:sz w:val="24"/>
                <w:szCs w:val="29"/>
              </w:rPr>
            </w:pPr>
            <w:r>
              <w:rPr>
                <w:rFonts w:ascii="CMBX12" w:hAnsi="CMBX12" w:cs="CMBX12"/>
                <w:sz w:val="24"/>
                <w:szCs w:val="29"/>
              </w:rPr>
              <w:t>1.00</w:t>
            </w:r>
          </w:p>
        </w:tc>
        <w:tc>
          <w:tcPr>
            <w:tcW w:w="1443" w:type="dxa"/>
          </w:tcPr>
          <w:p w:rsidR="00443D57" w:rsidRPr="005F6734" w:rsidRDefault="00500B90" w:rsidP="00431867">
            <w:pPr>
              <w:autoSpaceDE w:val="0"/>
              <w:autoSpaceDN w:val="0"/>
              <w:adjustRightInd w:val="0"/>
              <w:jc w:val="both"/>
              <w:rPr>
                <w:rFonts w:ascii="CMBX12" w:hAnsi="CMBX12" w:cs="CMBX12"/>
                <w:sz w:val="24"/>
                <w:szCs w:val="29"/>
              </w:rPr>
            </w:pPr>
            <w:r>
              <w:rPr>
                <w:rFonts w:ascii="CMBX12" w:hAnsi="CMBX12" w:cs="CMBX12"/>
                <w:sz w:val="24"/>
                <w:szCs w:val="29"/>
              </w:rPr>
              <w:t>1.10</w:t>
            </w:r>
          </w:p>
        </w:tc>
        <w:tc>
          <w:tcPr>
            <w:tcW w:w="1457" w:type="dxa"/>
          </w:tcPr>
          <w:p w:rsidR="00500B90" w:rsidRPr="005F6734" w:rsidRDefault="00500B90" w:rsidP="00500B90">
            <w:pPr>
              <w:autoSpaceDE w:val="0"/>
              <w:autoSpaceDN w:val="0"/>
              <w:adjustRightInd w:val="0"/>
              <w:jc w:val="both"/>
              <w:rPr>
                <w:rFonts w:ascii="CMBX12" w:hAnsi="CMBX12" w:cs="CMBX12"/>
                <w:sz w:val="24"/>
                <w:szCs w:val="29"/>
              </w:rPr>
            </w:pPr>
            <w:r>
              <w:rPr>
                <w:rFonts w:ascii="CMBX12" w:hAnsi="CMBX12" w:cs="CMBX12"/>
                <w:sz w:val="24"/>
                <w:szCs w:val="29"/>
              </w:rPr>
              <w:t>1.26</w:t>
            </w:r>
          </w:p>
          <w:p w:rsidR="00443D57" w:rsidRPr="005F6734" w:rsidRDefault="00443D57" w:rsidP="00431867">
            <w:pPr>
              <w:autoSpaceDE w:val="0"/>
              <w:autoSpaceDN w:val="0"/>
              <w:adjustRightInd w:val="0"/>
              <w:jc w:val="both"/>
              <w:rPr>
                <w:rFonts w:ascii="CMBX12" w:hAnsi="CMBX12" w:cs="CMBX12"/>
                <w:sz w:val="24"/>
                <w:szCs w:val="29"/>
              </w:rPr>
            </w:pPr>
          </w:p>
        </w:tc>
        <w:tc>
          <w:tcPr>
            <w:tcW w:w="1444" w:type="dxa"/>
          </w:tcPr>
          <w:p w:rsidR="00443D57" w:rsidRPr="005F6734" w:rsidRDefault="00500B90" w:rsidP="00431867">
            <w:pPr>
              <w:autoSpaceDE w:val="0"/>
              <w:autoSpaceDN w:val="0"/>
              <w:adjustRightInd w:val="0"/>
              <w:jc w:val="both"/>
              <w:rPr>
                <w:rFonts w:ascii="CMBX12" w:hAnsi="CMBX12" w:cs="CMBX12"/>
                <w:sz w:val="24"/>
                <w:szCs w:val="29"/>
              </w:rPr>
            </w:pPr>
            <w:r>
              <w:rPr>
                <w:rFonts w:ascii="CMBX12" w:hAnsi="CMBX12" w:cs="CMBX12"/>
                <w:sz w:val="24"/>
                <w:szCs w:val="29"/>
              </w:rPr>
              <w:t>n/a</w:t>
            </w:r>
          </w:p>
        </w:tc>
      </w:tr>
    </w:tbl>
    <w:p w:rsidR="00443D57" w:rsidRDefault="00443D57" w:rsidP="00012C1E">
      <w:pPr>
        <w:autoSpaceDE w:val="0"/>
        <w:autoSpaceDN w:val="0"/>
        <w:adjustRightInd w:val="0"/>
        <w:spacing w:after="0" w:line="240" w:lineRule="auto"/>
        <w:jc w:val="both"/>
        <w:rPr>
          <w:rFonts w:ascii="Century" w:hAnsi="Century" w:cs="Times New Roman"/>
          <w:b/>
          <w:i/>
          <w:sz w:val="28"/>
          <w:szCs w:val="28"/>
          <w:lang w:val="en-US"/>
        </w:rPr>
      </w:pPr>
    </w:p>
    <w:p w:rsidR="000A37AC" w:rsidRDefault="002865C7" w:rsidP="006E633C">
      <w:pPr>
        <w:autoSpaceDE w:val="0"/>
        <w:autoSpaceDN w:val="0"/>
        <w:adjustRightInd w:val="0"/>
        <w:spacing w:after="0" w:line="240" w:lineRule="auto"/>
        <w:jc w:val="both"/>
        <w:rPr>
          <w:rFonts w:ascii="CMBX12" w:hAnsi="CMBX12" w:cs="CMBX12"/>
          <w:sz w:val="29"/>
          <w:szCs w:val="29"/>
        </w:rPr>
      </w:pPr>
      <w:r w:rsidRPr="002865C7">
        <w:rPr>
          <w:rFonts w:ascii="CMBX12" w:hAnsi="CMBX12" w:cs="CMBX12"/>
          <w:b/>
          <w:sz w:val="29"/>
          <w:szCs w:val="29"/>
          <w:u w:val="single"/>
        </w:rPr>
        <w:t>Required Software Reliability</w:t>
      </w:r>
      <w:r>
        <w:rPr>
          <w:rFonts w:ascii="CMBX12" w:hAnsi="CMBX12" w:cs="CMBX12"/>
          <w:sz w:val="29"/>
          <w:szCs w:val="29"/>
        </w:rPr>
        <w:t xml:space="preserve">: </w:t>
      </w:r>
      <w:r w:rsidR="000A37AC">
        <w:rPr>
          <w:rFonts w:ascii="CMBX12" w:hAnsi="CMBX12" w:cs="CMBX12"/>
          <w:sz w:val="29"/>
          <w:szCs w:val="29"/>
        </w:rPr>
        <w:t xml:space="preserve">Degree of </w:t>
      </w:r>
      <w:r w:rsidR="000A37AC" w:rsidRPr="00DB393E">
        <w:rPr>
          <w:rFonts w:ascii="CMBX12" w:hAnsi="CMBX12" w:cs="CMBX12"/>
          <w:sz w:val="29"/>
          <w:szCs w:val="29"/>
        </w:rPr>
        <w:t>assurance to whic</w:t>
      </w:r>
      <w:r w:rsidR="000A37AC">
        <w:rPr>
          <w:rFonts w:ascii="CMBX12" w:hAnsi="CMBX12" w:cs="CMBX12"/>
          <w:sz w:val="29"/>
          <w:szCs w:val="29"/>
        </w:rPr>
        <w:t xml:space="preserve">h the software will performs its </w:t>
      </w:r>
      <w:r w:rsidR="000A37AC" w:rsidRPr="00DB393E">
        <w:rPr>
          <w:rFonts w:ascii="CMBX12" w:hAnsi="CMBX12" w:cs="CMBX12"/>
          <w:sz w:val="29"/>
          <w:szCs w:val="29"/>
        </w:rPr>
        <w:t>intended function</w:t>
      </w:r>
      <w:r w:rsidR="000A37AC">
        <w:rPr>
          <w:rFonts w:ascii="CMBX12" w:hAnsi="CMBX12" w:cs="CMBX12"/>
          <w:sz w:val="29"/>
          <w:szCs w:val="29"/>
        </w:rPr>
        <w:t xml:space="preserve">: </w:t>
      </w:r>
    </w:p>
    <w:p w:rsidR="000A37AC" w:rsidRDefault="000A37AC" w:rsidP="006E633C">
      <w:pPr>
        <w:autoSpaceDE w:val="0"/>
        <w:autoSpaceDN w:val="0"/>
        <w:adjustRightInd w:val="0"/>
        <w:spacing w:after="0" w:line="240" w:lineRule="auto"/>
        <w:jc w:val="both"/>
        <w:rPr>
          <w:rFonts w:ascii="CMBX12" w:hAnsi="CMBX12" w:cs="CMBX12"/>
          <w:sz w:val="29"/>
          <w:szCs w:val="29"/>
        </w:rPr>
      </w:pPr>
      <w:r w:rsidRPr="00345EF6">
        <w:rPr>
          <w:rFonts w:ascii="CMBX12" w:hAnsi="CMBX12" w:cs="CMBX12"/>
          <w:sz w:val="29"/>
          <w:szCs w:val="29"/>
        </w:rPr>
        <w:t>If the effect of a software failur</w:t>
      </w:r>
      <w:r>
        <w:rPr>
          <w:rFonts w:ascii="CMBX12" w:hAnsi="CMBX12" w:cs="CMBX12"/>
          <w:sz w:val="29"/>
          <w:szCs w:val="29"/>
        </w:rPr>
        <w:t xml:space="preserve">e is only slight inconvenience </w:t>
      </w:r>
      <w:r w:rsidRPr="00345EF6">
        <w:rPr>
          <w:rFonts w:ascii="CMBX12" w:hAnsi="CMBX12" w:cs="CMBX12"/>
          <w:sz w:val="29"/>
          <w:szCs w:val="29"/>
        </w:rPr>
        <w:t xml:space="preserve">then RELY is very low.  </w:t>
      </w:r>
    </w:p>
    <w:p w:rsidR="000A37AC" w:rsidRDefault="000A37AC" w:rsidP="006E633C">
      <w:pPr>
        <w:autoSpaceDE w:val="0"/>
        <w:autoSpaceDN w:val="0"/>
        <w:adjustRightInd w:val="0"/>
        <w:spacing w:after="0" w:line="240" w:lineRule="auto"/>
        <w:jc w:val="both"/>
        <w:rPr>
          <w:rFonts w:ascii="CMBX12" w:hAnsi="CMBX12" w:cs="CMBX12"/>
          <w:sz w:val="29"/>
          <w:szCs w:val="29"/>
        </w:rPr>
      </w:pPr>
      <w:r w:rsidRPr="00345EF6">
        <w:rPr>
          <w:rFonts w:ascii="CMBX12" w:hAnsi="CMBX12" w:cs="CMBX12"/>
          <w:sz w:val="29"/>
          <w:szCs w:val="29"/>
        </w:rPr>
        <w:t>If a failure would risk human life then RELY is very high.</w:t>
      </w:r>
    </w:p>
    <w:p w:rsidR="000A37AC" w:rsidRPr="00345EF6" w:rsidRDefault="000A37AC" w:rsidP="006E633C">
      <w:pPr>
        <w:autoSpaceDE w:val="0"/>
        <w:autoSpaceDN w:val="0"/>
        <w:adjustRightInd w:val="0"/>
        <w:spacing w:after="0" w:line="240" w:lineRule="auto"/>
        <w:jc w:val="both"/>
        <w:rPr>
          <w:rFonts w:ascii="CMBX12" w:hAnsi="CMBX12" w:cs="CMBX12"/>
          <w:sz w:val="29"/>
          <w:szCs w:val="29"/>
        </w:rPr>
      </w:pPr>
      <w:r>
        <w:rPr>
          <w:rFonts w:ascii="CMBX12" w:hAnsi="CMBX12" w:cs="CMBX12"/>
          <w:sz w:val="29"/>
          <w:szCs w:val="29"/>
        </w:rPr>
        <w:t xml:space="preserve">In PowerEnjoy the rely cost is set to nominal since a software failure not cause large financial loss </w:t>
      </w:r>
    </w:p>
    <w:p w:rsidR="000A37AC" w:rsidRDefault="000A37AC" w:rsidP="00012C1E">
      <w:pPr>
        <w:autoSpaceDE w:val="0"/>
        <w:autoSpaceDN w:val="0"/>
        <w:adjustRightInd w:val="0"/>
        <w:spacing w:after="0" w:line="240" w:lineRule="auto"/>
        <w:jc w:val="both"/>
        <w:rPr>
          <w:rFonts w:ascii="Century" w:hAnsi="Century" w:cs="Times New Roman"/>
          <w:b/>
          <w:i/>
          <w:sz w:val="28"/>
          <w:szCs w:val="28"/>
          <w:lang w:val="en-US"/>
        </w:rPr>
      </w:pPr>
    </w:p>
    <w:p w:rsidR="000A37AC" w:rsidRDefault="000A37AC" w:rsidP="00012C1E">
      <w:pPr>
        <w:autoSpaceDE w:val="0"/>
        <w:autoSpaceDN w:val="0"/>
        <w:adjustRightInd w:val="0"/>
        <w:spacing w:after="0" w:line="240" w:lineRule="auto"/>
        <w:jc w:val="both"/>
        <w:rPr>
          <w:rFonts w:ascii="Century" w:hAnsi="Century" w:cs="Times New Roman"/>
          <w:b/>
          <w:i/>
          <w:sz w:val="28"/>
          <w:szCs w:val="28"/>
          <w:lang w:val="en-US"/>
        </w:rPr>
      </w:pPr>
    </w:p>
    <w:tbl>
      <w:tblPr>
        <w:tblStyle w:val="Grigliatabellachiara"/>
        <w:tblW w:w="10865" w:type="dxa"/>
        <w:tblInd w:w="-624" w:type="dxa"/>
        <w:tblLayout w:type="fixed"/>
        <w:tblLook w:val="04A0" w:firstRow="1" w:lastRow="0" w:firstColumn="1" w:lastColumn="0" w:noHBand="0" w:noVBand="1"/>
      </w:tblPr>
      <w:tblGrid>
        <w:gridCol w:w="1612"/>
        <w:gridCol w:w="1134"/>
        <w:gridCol w:w="1275"/>
        <w:gridCol w:w="1843"/>
        <w:gridCol w:w="1985"/>
        <w:gridCol w:w="1559"/>
        <w:gridCol w:w="1457"/>
      </w:tblGrid>
      <w:tr w:rsidR="00500B90" w:rsidRPr="005F6734" w:rsidTr="00431867">
        <w:trPr>
          <w:trHeight w:val="727"/>
        </w:trPr>
        <w:tc>
          <w:tcPr>
            <w:tcW w:w="10865" w:type="dxa"/>
            <w:gridSpan w:val="7"/>
          </w:tcPr>
          <w:p w:rsidR="00500B90" w:rsidRPr="005F6734" w:rsidRDefault="00500B90" w:rsidP="00431867">
            <w:pPr>
              <w:jc w:val="center"/>
              <w:rPr>
                <w:rFonts w:ascii="Century" w:hAnsi="Century" w:cs="Times New Roman"/>
                <w:i/>
                <w:sz w:val="24"/>
                <w:szCs w:val="28"/>
                <w:lang w:val="en-US"/>
              </w:rPr>
            </w:pPr>
            <w:r w:rsidRPr="00500B90">
              <w:rPr>
                <w:rFonts w:ascii="Century" w:hAnsi="Century" w:cs="Times New Roman"/>
                <w:i/>
                <w:sz w:val="24"/>
                <w:szCs w:val="28"/>
                <w:lang w:val="en-US"/>
              </w:rPr>
              <w:t>DATA Cost Drivers</w:t>
            </w:r>
          </w:p>
        </w:tc>
      </w:tr>
      <w:tr w:rsidR="00D160E0" w:rsidRPr="005F6734" w:rsidTr="00D160E0">
        <w:trPr>
          <w:trHeight w:val="1174"/>
        </w:trPr>
        <w:tc>
          <w:tcPr>
            <w:tcW w:w="1612" w:type="dxa"/>
          </w:tcPr>
          <w:p w:rsidR="00500B90" w:rsidRDefault="00500B90" w:rsidP="00431867">
            <w:pPr>
              <w:autoSpaceDE w:val="0"/>
              <w:autoSpaceDN w:val="0"/>
              <w:adjustRightInd w:val="0"/>
              <w:jc w:val="both"/>
              <w:rPr>
                <w:rFonts w:ascii="Century" w:hAnsi="Century" w:cs="Times New Roman"/>
                <w:sz w:val="24"/>
                <w:szCs w:val="28"/>
                <w:lang w:val="en-US"/>
              </w:rPr>
            </w:pPr>
            <w:r>
              <w:rPr>
                <w:rFonts w:ascii="Century" w:hAnsi="Century" w:cs="Times New Roman"/>
                <w:sz w:val="24"/>
                <w:szCs w:val="28"/>
                <w:lang w:val="en-US"/>
              </w:rPr>
              <w:t>DATA</w:t>
            </w:r>
          </w:p>
          <w:p w:rsidR="00500B90" w:rsidRPr="00995A8E" w:rsidRDefault="00500B90" w:rsidP="00431867">
            <w:pPr>
              <w:autoSpaceDE w:val="0"/>
              <w:autoSpaceDN w:val="0"/>
              <w:adjustRightInd w:val="0"/>
              <w:jc w:val="both"/>
              <w:rPr>
                <w:rFonts w:ascii="Century" w:hAnsi="Century" w:cs="Times New Roman"/>
                <w:sz w:val="24"/>
                <w:szCs w:val="28"/>
                <w:lang w:val="en-US"/>
              </w:rPr>
            </w:pPr>
            <w:r>
              <w:rPr>
                <w:rFonts w:ascii="Century" w:hAnsi="Century" w:cs="Times New Roman"/>
                <w:sz w:val="24"/>
                <w:szCs w:val="28"/>
                <w:lang w:val="en-US"/>
              </w:rPr>
              <w:t>Descriptors</w:t>
            </w:r>
          </w:p>
        </w:tc>
        <w:tc>
          <w:tcPr>
            <w:tcW w:w="1134" w:type="dxa"/>
          </w:tcPr>
          <w:p w:rsidR="00500B90" w:rsidRPr="005F6734" w:rsidRDefault="00500B90" w:rsidP="00431867">
            <w:pPr>
              <w:autoSpaceDE w:val="0"/>
              <w:autoSpaceDN w:val="0"/>
              <w:adjustRightInd w:val="0"/>
              <w:jc w:val="both"/>
              <w:rPr>
                <w:rFonts w:ascii="CMBX12" w:hAnsi="CMBX12" w:cs="CMBX12"/>
                <w:sz w:val="24"/>
                <w:szCs w:val="29"/>
              </w:rPr>
            </w:pPr>
          </w:p>
        </w:tc>
        <w:tc>
          <w:tcPr>
            <w:tcW w:w="1275" w:type="dxa"/>
          </w:tcPr>
          <w:p w:rsidR="00500B90" w:rsidRPr="005F6734" w:rsidRDefault="00D160E0" w:rsidP="00D160E0">
            <w:pPr>
              <w:autoSpaceDE w:val="0"/>
              <w:autoSpaceDN w:val="0"/>
              <w:adjustRightInd w:val="0"/>
              <w:jc w:val="both"/>
              <w:rPr>
                <w:rFonts w:ascii="CMBX12" w:hAnsi="CMBX12" w:cs="CMBX12"/>
                <w:sz w:val="24"/>
                <w:szCs w:val="29"/>
              </w:rPr>
            </w:pPr>
            <w:r w:rsidRPr="00D160E0">
              <w:rPr>
                <w:rFonts w:ascii="CMBX12" w:hAnsi="CMBX12" w:cs="CMBX12"/>
                <w:sz w:val="24"/>
                <w:szCs w:val="29"/>
              </w:rPr>
              <w:t>D</w:t>
            </w:r>
            <w:r>
              <w:rPr>
                <w:rFonts w:ascii="CMBX12" w:hAnsi="CMBX12" w:cs="CMBX12"/>
                <w:sz w:val="24"/>
                <w:szCs w:val="29"/>
              </w:rPr>
              <w:t>/</w:t>
            </w:r>
            <w:r w:rsidRPr="00D160E0">
              <w:rPr>
                <w:rFonts w:ascii="CMBX12" w:hAnsi="CMBX12" w:cs="CMBX12"/>
                <w:sz w:val="24"/>
                <w:szCs w:val="29"/>
              </w:rPr>
              <w:t>P &lt; 10</w:t>
            </w:r>
          </w:p>
        </w:tc>
        <w:tc>
          <w:tcPr>
            <w:tcW w:w="1843" w:type="dxa"/>
          </w:tcPr>
          <w:p w:rsidR="00500B90" w:rsidRPr="005F6734" w:rsidRDefault="00D160E0" w:rsidP="00D160E0">
            <w:pPr>
              <w:autoSpaceDE w:val="0"/>
              <w:autoSpaceDN w:val="0"/>
              <w:adjustRightInd w:val="0"/>
              <w:jc w:val="both"/>
              <w:rPr>
                <w:rFonts w:ascii="CMBX12" w:hAnsi="CMBX12" w:cs="CMBX12"/>
                <w:sz w:val="24"/>
                <w:szCs w:val="29"/>
              </w:rPr>
            </w:pPr>
            <w:r>
              <w:rPr>
                <w:rFonts w:ascii="CMBX12" w:hAnsi="CMBX12" w:cs="CMBX12"/>
                <w:sz w:val="24"/>
                <w:szCs w:val="29"/>
              </w:rPr>
              <w:t>10 ≤</w:t>
            </w:r>
            <w:r w:rsidRPr="00D160E0">
              <w:rPr>
                <w:rFonts w:ascii="CMBX12" w:hAnsi="CMBX12" w:cs="CMBX12"/>
                <w:sz w:val="24"/>
                <w:szCs w:val="29"/>
              </w:rPr>
              <w:t xml:space="preserve"> D</w:t>
            </w:r>
            <w:r>
              <w:rPr>
                <w:rFonts w:ascii="CMBX12" w:hAnsi="CMBX12" w:cs="CMBX12"/>
                <w:sz w:val="24"/>
                <w:szCs w:val="29"/>
              </w:rPr>
              <w:t>/</w:t>
            </w:r>
            <w:r w:rsidRPr="00D160E0">
              <w:rPr>
                <w:rFonts w:ascii="CMBX12" w:hAnsi="CMBX12" w:cs="CMBX12"/>
                <w:sz w:val="24"/>
                <w:szCs w:val="29"/>
              </w:rPr>
              <w:t xml:space="preserve">P </w:t>
            </w:r>
            <w:r>
              <w:rPr>
                <w:rFonts w:ascii="CMBX12" w:hAnsi="CMBX12" w:cs="CMBX12"/>
                <w:sz w:val="24"/>
                <w:szCs w:val="29"/>
              </w:rPr>
              <w:t xml:space="preserve">≥ </w:t>
            </w:r>
            <w:r w:rsidRPr="00D160E0">
              <w:rPr>
                <w:rFonts w:ascii="CMBX12" w:hAnsi="CMBX12" w:cs="CMBX12"/>
                <w:sz w:val="24"/>
                <w:szCs w:val="29"/>
              </w:rPr>
              <w:t>100</w:t>
            </w:r>
          </w:p>
        </w:tc>
        <w:tc>
          <w:tcPr>
            <w:tcW w:w="1985" w:type="dxa"/>
          </w:tcPr>
          <w:p w:rsidR="00500B90" w:rsidRPr="005F6734" w:rsidRDefault="00D160E0" w:rsidP="00431867">
            <w:pPr>
              <w:autoSpaceDE w:val="0"/>
              <w:autoSpaceDN w:val="0"/>
              <w:adjustRightInd w:val="0"/>
              <w:jc w:val="both"/>
              <w:rPr>
                <w:rFonts w:ascii="CMBX12" w:hAnsi="CMBX12" w:cs="CMBX12"/>
                <w:sz w:val="24"/>
                <w:szCs w:val="29"/>
              </w:rPr>
            </w:pPr>
            <w:r w:rsidRPr="00D160E0">
              <w:rPr>
                <w:rFonts w:ascii="CMBX12" w:hAnsi="CMBX12" w:cs="CMBX12"/>
                <w:sz w:val="24"/>
                <w:szCs w:val="29"/>
              </w:rPr>
              <w:t xml:space="preserve">10 </w:t>
            </w:r>
            <w:r w:rsidRPr="00D160E0">
              <w:rPr>
                <w:rFonts w:ascii="Arial" w:hAnsi="Arial" w:cs="Arial"/>
                <w:sz w:val="24"/>
                <w:szCs w:val="29"/>
              </w:rPr>
              <w:t>≤</w:t>
            </w:r>
            <w:r w:rsidRPr="00D160E0">
              <w:rPr>
                <w:rFonts w:ascii="CMBX12" w:hAnsi="CMBX12" w:cs="CMBX12"/>
                <w:sz w:val="24"/>
                <w:szCs w:val="29"/>
              </w:rPr>
              <w:t xml:space="preserve"> D/P </w:t>
            </w:r>
            <w:r w:rsidRPr="00D160E0">
              <w:rPr>
                <w:rFonts w:ascii="Arial" w:hAnsi="Arial" w:cs="Arial"/>
                <w:sz w:val="24"/>
                <w:szCs w:val="29"/>
              </w:rPr>
              <w:t>≥</w:t>
            </w:r>
            <w:r w:rsidRPr="00D160E0">
              <w:rPr>
                <w:rFonts w:ascii="CMBX12" w:hAnsi="CMBX12" w:cs="CMBX12"/>
                <w:sz w:val="24"/>
                <w:szCs w:val="29"/>
              </w:rPr>
              <w:t xml:space="preserve"> 100</w:t>
            </w:r>
            <w:r>
              <w:rPr>
                <w:rFonts w:ascii="CMBX12" w:hAnsi="CMBX12" w:cs="CMBX12"/>
                <w:sz w:val="24"/>
                <w:szCs w:val="29"/>
              </w:rPr>
              <w:t>0</w:t>
            </w:r>
          </w:p>
        </w:tc>
        <w:tc>
          <w:tcPr>
            <w:tcW w:w="1559" w:type="dxa"/>
          </w:tcPr>
          <w:p w:rsidR="00500B90" w:rsidRPr="005F6734" w:rsidRDefault="00D160E0" w:rsidP="00431867">
            <w:pPr>
              <w:autoSpaceDE w:val="0"/>
              <w:autoSpaceDN w:val="0"/>
              <w:adjustRightInd w:val="0"/>
              <w:rPr>
                <w:rFonts w:ascii="CMBX12" w:hAnsi="CMBX12" w:cs="CMBX12"/>
                <w:sz w:val="24"/>
                <w:szCs w:val="29"/>
              </w:rPr>
            </w:pPr>
            <w:r w:rsidRPr="00D160E0">
              <w:rPr>
                <w:rFonts w:ascii="CMBX12" w:hAnsi="CMBX12" w:cs="CMBX12"/>
                <w:sz w:val="24"/>
                <w:szCs w:val="29"/>
              </w:rPr>
              <w:t xml:space="preserve">D/P </w:t>
            </w:r>
            <w:r>
              <w:rPr>
                <w:rFonts w:ascii="Arial" w:hAnsi="Arial" w:cs="Arial"/>
                <w:sz w:val="24"/>
                <w:szCs w:val="29"/>
              </w:rPr>
              <w:t xml:space="preserve">&gt; </w:t>
            </w:r>
            <w:r w:rsidRPr="00D160E0">
              <w:rPr>
                <w:rFonts w:ascii="CMBX12" w:hAnsi="CMBX12" w:cs="CMBX12"/>
                <w:sz w:val="24"/>
                <w:szCs w:val="29"/>
              </w:rPr>
              <w:t>1000</w:t>
            </w:r>
          </w:p>
        </w:tc>
        <w:tc>
          <w:tcPr>
            <w:tcW w:w="1457" w:type="dxa"/>
          </w:tcPr>
          <w:p w:rsidR="00500B90" w:rsidRPr="005F6734" w:rsidRDefault="00500B90" w:rsidP="00431867">
            <w:pPr>
              <w:autoSpaceDE w:val="0"/>
              <w:autoSpaceDN w:val="0"/>
              <w:adjustRightInd w:val="0"/>
              <w:jc w:val="both"/>
              <w:rPr>
                <w:rFonts w:ascii="CMBX12" w:hAnsi="CMBX12" w:cs="CMBX12"/>
                <w:sz w:val="24"/>
                <w:szCs w:val="29"/>
              </w:rPr>
            </w:pPr>
          </w:p>
        </w:tc>
      </w:tr>
      <w:tr w:rsidR="00D160E0" w:rsidRPr="005F6734" w:rsidTr="00D160E0">
        <w:trPr>
          <w:trHeight w:val="1174"/>
        </w:trPr>
        <w:tc>
          <w:tcPr>
            <w:tcW w:w="1612" w:type="dxa"/>
          </w:tcPr>
          <w:p w:rsidR="00500B90" w:rsidRPr="005F6734" w:rsidRDefault="00500B90" w:rsidP="00431867">
            <w:pPr>
              <w:autoSpaceDE w:val="0"/>
              <w:autoSpaceDN w:val="0"/>
              <w:adjustRightInd w:val="0"/>
              <w:jc w:val="both"/>
              <w:rPr>
                <w:rFonts w:ascii="Century" w:hAnsi="Century" w:cs="Times New Roman"/>
                <w:sz w:val="24"/>
                <w:szCs w:val="28"/>
                <w:lang w:val="en-US"/>
              </w:rPr>
            </w:pPr>
            <w:r>
              <w:rPr>
                <w:rFonts w:ascii="Century" w:hAnsi="Century" w:cs="Times New Roman"/>
                <w:sz w:val="24"/>
                <w:szCs w:val="28"/>
                <w:lang w:val="en-US"/>
              </w:rPr>
              <w:t>Rating level</w:t>
            </w:r>
          </w:p>
        </w:tc>
        <w:tc>
          <w:tcPr>
            <w:tcW w:w="1134" w:type="dxa"/>
          </w:tcPr>
          <w:p w:rsidR="00500B90" w:rsidRPr="005F6734" w:rsidRDefault="00500B90" w:rsidP="00431867">
            <w:pPr>
              <w:autoSpaceDE w:val="0"/>
              <w:autoSpaceDN w:val="0"/>
              <w:adjustRightInd w:val="0"/>
              <w:jc w:val="both"/>
              <w:rPr>
                <w:rFonts w:ascii="CMBX12" w:hAnsi="CMBX12" w:cs="CMBX12"/>
                <w:sz w:val="24"/>
                <w:szCs w:val="29"/>
              </w:rPr>
            </w:pPr>
            <w:r>
              <w:rPr>
                <w:rFonts w:ascii="CMBX12" w:hAnsi="CMBX12" w:cs="CMBX12"/>
                <w:sz w:val="24"/>
                <w:szCs w:val="29"/>
              </w:rPr>
              <w:t>Very low</w:t>
            </w:r>
          </w:p>
        </w:tc>
        <w:tc>
          <w:tcPr>
            <w:tcW w:w="1275" w:type="dxa"/>
          </w:tcPr>
          <w:p w:rsidR="00500B90" w:rsidRPr="005F6734" w:rsidRDefault="00500B90" w:rsidP="00431867">
            <w:pPr>
              <w:autoSpaceDE w:val="0"/>
              <w:autoSpaceDN w:val="0"/>
              <w:adjustRightInd w:val="0"/>
              <w:rPr>
                <w:rFonts w:ascii="CMBX12" w:hAnsi="CMBX12" w:cs="CMBX12"/>
                <w:sz w:val="24"/>
                <w:szCs w:val="29"/>
              </w:rPr>
            </w:pPr>
            <w:r>
              <w:rPr>
                <w:rFonts w:ascii="CMBX12" w:hAnsi="CMBX12" w:cs="CMBX12"/>
                <w:sz w:val="24"/>
                <w:szCs w:val="29"/>
              </w:rPr>
              <w:t>Low</w:t>
            </w:r>
          </w:p>
          <w:p w:rsidR="00500B90" w:rsidRPr="005F6734" w:rsidRDefault="00500B90" w:rsidP="00431867">
            <w:pPr>
              <w:autoSpaceDE w:val="0"/>
              <w:autoSpaceDN w:val="0"/>
              <w:adjustRightInd w:val="0"/>
              <w:rPr>
                <w:rFonts w:ascii="CMBX12" w:hAnsi="CMBX12" w:cs="CMBX12"/>
                <w:sz w:val="24"/>
                <w:szCs w:val="29"/>
              </w:rPr>
            </w:pPr>
          </w:p>
        </w:tc>
        <w:tc>
          <w:tcPr>
            <w:tcW w:w="1843" w:type="dxa"/>
          </w:tcPr>
          <w:p w:rsidR="00500B90" w:rsidRPr="005F6734" w:rsidRDefault="00500B90" w:rsidP="00431867">
            <w:pPr>
              <w:autoSpaceDE w:val="0"/>
              <w:autoSpaceDN w:val="0"/>
              <w:adjustRightInd w:val="0"/>
              <w:jc w:val="both"/>
              <w:rPr>
                <w:rFonts w:ascii="CMBX12" w:hAnsi="CMBX12" w:cs="CMBX12"/>
                <w:sz w:val="24"/>
                <w:szCs w:val="29"/>
              </w:rPr>
            </w:pPr>
            <w:r>
              <w:rPr>
                <w:rFonts w:ascii="CMBX12" w:hAnsi="CMBX12" w:cs="CMBX12"/>
                <w:sz w:val="24"/>
                <w:szCs w:val="29"/>
              </w:rPr>
              <w:t>Nominal</w:t>
            </w:r>
          </w:p>
          <w:p w:rsidR="00500B90" w:rsidRPr="005F6734" w:rsidRDefault="00500B90" w:rsidP="00431867">
            <w:pPr>
              <w:autoSpaceDE w:val="0"/>
              <w:autoSpaceDN w:val="0"/>
              <w:adjustRightInd w:val="0"/>
              <w:jc w:val="both"/>
              <w:rPr>
                <w:rFonts w:ascii="CMBX12" w:hAnsi="CMBX12" w:cs="CMBX12"/>
                <w:sz w:val="24"/>
                <w:szCs w:val="29"/>
              </w:rPr>
            </w:pPr>
          </w:p>
        </w:tc>
        <w:tc>
          <w:tcPr>
            <w:tcW w:w="1985" w:type="dxa"/>
          </w:tcPr>
          <w:p w:rsidR="00500B90" w:rsidRPr="005F6734" w:rsidRDefault="00500B90" w:rsidP="00431867">
            <w:pPr>
              <w:autoSpaceDE w:val="0"/>
              <w:autoSpaceDN w:val="0"/>
              <w:adjustRightInd w:val="0"/>
              <w:jc w:val="both"/>
              <w:rPr>
                <w:rFonts w:ascii="CMBX12" w:hAnsi="CMBX12" w:cs="CMBX12"/>
                <w:sz w:val="24"/>
                <w:szCs w:val="29"/>
              </w:rPr>
            </w:pPr>
            <w:r>
              <w:rPr>
                <w:rFonts w:ascii="CMBX12" w:hAnsi="CMBX12" w:cs="CMBX12"/>
                <w:sz w:val="24"/>
                <w:szCs w:val="29"/>
              </w:rPr>
              <w:t>High</w:t>
            </w:r>
          </w:p>
        </w:tc>
        <w:tc>
          <w:tcPr>
            <w:tcW w:w="1559" w:type="dxa"/>
          </w:tcPr>
          <w:p w:rsidR="00500B90" w:rsidRPr="005F6734" w:rsidRDefault="00500B90" w:rsidP="00431867">
            <w:pPr>
              <w:autoSpaceDE w:val="0"/>
              <w:autoSpaceDN w:val="0"/>
              <w:adjustRightInd w:val="0"/>
              <w:jc w:val="both"/>
              <w:rPr>
                <w:rFonts w:ascii="CMBX12" w:hAnsi="CMBX12" w:cs="CMBX12"/>
                <w:sz w:val="24"/>
                <w:szCs w:val="29"/>
              </w:rPr>
            </w:pPr>
            <w:r>
              <w:rPr>
                <w:rFonts w:ascii="CMBX12" w:hAnsi="CMBX12" w:cs="CMBX12"/>
                <w:sz w:val="24"/>
                <w:szCs w:val="29"/>
              </w:rPr>
              <w:t>Very high</w:t>
            </w:r>
          </w:p>
        </w:tc>
        <w:tc>
          <w:tcPr>
            <w:tcW w:w="1457" w:type="dxa"/>
          </w:tcPr>
          <w:p w:rsidR="00500B90" w:rsidRPr="005F6734" w:rsidRDefault="00500B90" w:rsidP="00431867">
            <w:pPr>
              <w:autoSpaceDE w:val="0"/>
              <w:autoSpaceDN w:val="0"/>
              <w:adjustRightInd w:val="0"/>
              <w:jc w:val="both"/>
              <w:rPr>
                <w:rFonts w:ascii="CMBX12" w:hAnsi="CMBX12" w:cs="CMBX12"/>
                <w:sz w:val="24"/>
                <w:szCs w:val="29"/>
              </w:rPr>
            </w:pPr>
            <w:r>
              <w:rPr>
                <w:rFonts w:ascii="CMBX12" w:hAnsi="CMBX12" w:cs="CMBX12"/>
                <w:sz w:val="24"/>
                <w:szCs w:val="29"/>
              </w:rPr>
              <w:t>Extra high</w:t>
            </w:r>
          </w:p>
        </w:tc>
      </w:tr>
      <w:tr w:rsidR="00D160E0" w:rsidRPr="005F6734" w:rsidTr="00D160E0">
        <w:trPr>
          <w:trHeight w:val="889"/>
        </w:trPr>
        <w:tc>
          <w:tcPr>
            <w:tcW w:w="1612" w:type="dxa"/>
          </w:tcPr>
          <w:p w:rsidR="00500B90" w:rsidRPr="005F6734" w:rsidRDefault="00500B90" w:rsidP="00431867">
            <w:pPr>
              <w:autoSpaceDE w:val="0"/>
              <w:autoSpaceDN w:val="0"/>
              <w:adjustRightInd w:val="0"/>
              <w:jc w:val="both"/>
              <w:rPr>
                <w:rFonts w:ascii="Century" w:hAnsi="Century" w:cs="Times New Roman"/>
                <w:sz w:val="24"/>
                <w:szCs w:val="28"/>
                <w:lang w:val="en-US"/>
              </w:rPr>
            </w:pPr>
            <w:r>
              <w:rPr>
                <w:rFonts w:ascii="Century" w:hAnsi="Century" w:cs="Times New Roman"/>
                <w:sz w:val="24"/>
                <w:szCs w:val="28"/>
                <w:lang w:val="en-US"/>
              </w:rPr>
              <w:t>Effort mul</w:t>
            </w:r>
            <w:r w:rsidRPr="00500B90">
              <w:rPr>
                <w:rFonts w:ascii="Century" w:hAnsi="Century" w:cs="Times New Roman"/>
                <w:sz w:val="24"/>
                <w:szCs w:val="28"/>
                <w:lang w:val="en-US"/>
              </w:rPr>
              <w:t>tipliers</w:t>
            </w:r>
          </w:p>
        </w:tc>
        <w:tc>
          <w:tcPr>
            <w:tcW w:w="1134" w:type="dxa"/>
          </w:tcPr>
          <w:p w:rsidR="00500B90" w:rsidRPr="005F6734" w:rsidRDefault="00500B90" w:rsidP="00431867">
            <w:pPr>
              <w:autoSpaceDE w:val="0"/>
              <w:autoSpaceDN w:val="0"/>
              <w:adjustRightInd w:val="0"/>
              <w:jc w:val="both"/>
              <w:rPr>
                <w:rFonts w:ascii="CMBX12" w:hAnsi="CMBX12" w:cs="CMBX12"/>
                <w:sz w:val="24"/>
                <w:szCs w:val="29"/>
              </w:rPr>
            </w:pPr>
            <w:r>
              <w:rPr>
                <w:rFonts w:ascii="CMBX12" w:hAnsi="CMBX12" w:cs="CMBX12"/>
                <w:sz w:val="24"/>
                <w:szCs w:val="29"/>
              </w:rPr>
              <w:t>n/a</w:t>
            </w:r>
          </w:p>
        </w:tc>
        <w:tc>
          <w:tcPr>
            <w:tcW w:w="1275" w:type="dxa"/>
          </w:tcPr>
          <w:p w:rsidR="00500B90" w:rsidRPr="005F6734" w:rsidRDefault="00500B90" w:rsidP="00500B90">
            <w:pPr>
              <w:autoSpaceDE w:val="0"/>
              <w:autoSpaceDN w:val="0"/>
              <w:adjustRightInd w:val="0"/>
              <w:jc w:val="both"/>
              <w:rPr>
                <w:rFonts w:ascii="CMBX12" w:hAnsi="CMBX12" w:cs="CMBX12"/>
                <w:sz w:val="24"/>
                <w:szCs w:val="29"/>
              </w:rPr>
            </w:pPr>
            <w:r>
              <w:rPr>
                <w:rFonts w:ascii="CMBX12" w:hAnsi="CMBX12" w:cs="CMBX12"/>
                <w:sz w:val="24"/>
                <w:szCs w:val="29"/>
              </w:rPr>
              <w:t>0.90</w:t>
            </w:r>
          </w:p>
        </w:tc>
        <w:tc>
          <w:tcPr>
            <w:tcW w:w="1843" w:type="dxa"/>
          </w:tcPr>
          <w:p w:rsidR="00500B90" w:rsidRPr="005F6734" w:rsidRDefault="00500B90" w:rsidP="00431867">
            <w:pPr>
              <w:autoSpaceDE w:val="0"/>
              <w:autoSpaceDN w:val="0"/>
              <w:adjustRightInd w:val="0"/>
              <w:jc w:val="both"/>
              <w:rPr>
                <w:rFonts w:ascii="CMBX12" w:hAnsi="CMBX12" w:cs="CMBX12"/>
                <w:sz w:val="24"/>
                <w:szCs w:val="29"/>
              </w:rPr>
            </w:pPr>
            <w:r>
              <w:rPr>
                <w:rFonts w:ascii="CMBX12" w:hAnsi="CMBX12" w:cs="CMBX12"/>
                <w:sz w:val="24"/>
                <w:szCs w:val="29"/>
              </w:rPr>
              <w:t>1.00</w:t>
            </w:r>
          </w:p>
        </w:tc>
        <w:tc>
          <w:tcPr>
            <w:tcW w:w="1985" w:type="dxa"/>
          </w:tcPr>
          <w:p w:rsidR="00500B90" w:rsidRPr="005F6734" w:rsidRDefault="00500B90" w:rsidP="00500B90">
            <w:pPr>
              <w:autoSpaceDE w:val="0"/>
              <w:autoSpaceDN w:val="0"/>
              <w:adjustRightInd w:val="0"/>
              <w:jc w:val="both"/>
              <w:rPr>
                <w:rFonts w:ascii="CMBX12" w:hAnsi="CMBX12" w:cs="CMBX12"/>
                <w:sz w:val="24"/>
                <w:szCs w:val="29"/>
              </w:rPr>
            </w:pPr>
            <w:r>
              <w:rPr>
                <w:rFonts w:ascii="CMBX12" w:hAnsi="CMBX12" w:cs="CMBX12"/>
                <w:sz w:val="24"/>
                <w:szCs w:val="29"/>
              </w:rPr>
              <w:t>1.1</w:t>
            </w:r>
            <w:r w:rsidR="00D160E0">
              <w:rPr>
                <w:rFonts w:ascii="CMBX12" w:hAnsi="CMBX12" w:cs="CMBX12"/>
                <w:sz w:val="24"/>
                <w:szCs w:val="29"/>
              </w:rPr>
              <w:t>4</w:t>
            </w:r>
          </w:p>
        </w:tc>
        <w:tc>
          <w:tcPr>
            <w:tcW w:w="1559" w:type="dxa"/>
          </w:tcPr>
          <w:p w:rsidR="00500B90" w:rsidRPr="005F6734" w:rsidRDefault="00500B90" w:rsidP="00431867">
            <w:pPr>
              <w:autoSpaceDE w:val="0"/>
              <w:autoSpaceDN w:val="0"/>
              <w:adjustRightInd w:val="0"/>
              <w:jc w:val="both"/>
              <w:rPr>
                <w:rFonts w:ascii="CMBX12" w:hAnsi="CMBX12" w:cs="CMBX12"/>
                <w:sz w:val="24"/>
                <w:szCs w:val="29"/>
              </w:rPr>
            </w:pPr>
            <w:r>
              <w:rPr>
                <w:rFonts w:ascii="CMBX12" w:hAnsi="CMBX12" w:cs="CMBX12"/>
                <w:sz w:val="24"/>
                <w:szCs w:val="29"/>
              </w:rPr>
              <w:t>1.</w:t>
            </w:r>
            <w:r w:rsidR="00D160E0">
              <w:rPr>
                <w:rFonts w:ascii="CMBX12" w:hAnsi="CMBX12" w:cs="CMBX12"/>
                <w:sz w:val="24"/>
                <w:szCs w:val="29"/>
              </w:rPr>
              <w:t>28</w:t>
            </w:r>
          </w:p>
          <w:p w:rsidR="00500B90" w:rsidRPr="005F6734" w:rsidRDefault="00500B90" w:rsidP="00431867">
            <w:pPr>
              <w:autoSpaceDE w:val="0"/>
              <w:autoSpaceDN w:val="0"/>
              <w:adjustRightInd w:val="0"/>
              <w:jc w:val="both"/>
              <w:rPr>
                <w:rFonts w:ascii="CMBX12" w:hAnsi="CMBX12" w:cs="CMBX12"/>
                <w:sz w:val="24"/>
                <w:szCs w:val="29"/>
              </w:rPr>
            </w:pPr>
          </w:p>
        </w:tc>
        <w:tc>
          <w:tcPr>
            <w:tcW w:w="1457" w:type="dxa"/>
          </w:tcPr>
          <w:p w:rsidR="00500B90" w:rsidRPr="005F6734" w:rsidRDefault="00D160E0" w:rsidP="00431867">
            <w:pPr>
              <w:autoSpaceDE w:val="0"/>
              <w:autoSpaceDN w:val="0"/>
              <w:adjustRightInd w:val="0"/>
              <w:jc w:val="both"/>
              <w:rPr>
                <w:rFonts w:ascii="CMBX12" w:hAnsi="CMBX12" w:cs="CMBX12"/>
                <w:sz w:val="24"/>
                <w:szCs w:val="29"/>
              </w:rPr>
            </w:pPr>
            <w:r>
              <w:rPr>
                <w:rFonts w:ascii="CMBX12" w:hAnsi="CMBX12" w:cs="CMBX12"/>
                <w:sz w:val="24"/>
                <w:szCs w:val="29"/>
              </w:rPr>
              <w:t>n/a</w:t>
            </w:r>
          </w:p>
        </w:tc>
      </w:tr>
    </w:tbl>
    <w:p w:rsidR="00E655CC" w:rsidRPr="00E655CC" w:rsidRDefault="00E655CC" w:rsidP="00E655CC">
      <w:pPr>
        <w:spacing w:after="0" w:line="240" w:lineRule="auto"/>
        <w:rPr>
          <w:rFonts w:ascii="Times New Roman" w:eastAsia="Times New Roman" w:hAnsi="Times New Roman" w:cs="Times New Roman"/>
          <w:sz w:val="30"/>
          <w:szCs w:val="30"/>
          <w:lang w:val="it-IT" w:eastAsia="it-IT"/>
        </w:rPr>
      </w:pPr>
    </w:p>
    <w:p w:rsidR="000A37AC" w:rsidRDefault="00E655CC" w:rsidP="00E655CC">
      <w:pPr>
        <w:spacing w:after="0" w:line="240" w:lineRule="auto"/>
        <w:rPr>
          <w:rFonts w:ascii="Century" w:hAnsi="Century" w:cs="Times New Roman"/>
          <w:b/>
          <w:i/>
          <w:sz w:val="28"/>
          <w:szCs w:val="28"/>
          <w:lang w:val="en-US"/>
        </w:rPr>
      </w:pPr>
      <w:r w:rsidRPr="00E655CC">
        <w:rPr>
          <w:rFonts w:ascii="CMBX12" w:hAnsi="CMBX12" w:cs="CMBX12"/>
          <w:b/>
          <w:sz w:val="29"/>
          <w:szCs w:val="29"/>
          <w:u w:val="single"/>
        </w:rPr>
        <w:t>Database size:</w:t>
      </w:r>
      <w:r w:rsidR="000A37AC" w:rsidRPr="000A37AC">
        <w:rPr>
          <w:rFonts w:ascii="CMBX12" w:hAnsi="CMBX12" w:cs="CMBX12"/>
          <w:sz w:val="29"/>
          <w:szCs w:val="29"/>
        </w:rPr>
        <w:t>This cost driver attempts to capture the effect large test data requirements have on product development</w:t>
      </w:r>
      <w:r w:rsidR="000A37AC" w:rsidRPr="000A37AC">
        <w:rPr>
          <w:rFonts w:ascii="Times New Roman" w:eastAsia="Times New Roman" w:hAnsi="Times New Roman" w:cs="Times New Roman"/>
          <w:sz w:val="30"/>
          <w:szCs w:val="30"/>
          <w:lang w:val="it-IT" w:eastAsia="it-IT"/>
        </w:rPr>
        <w:t xml:space="preserve">. </w:t>
      </w:r>
    </w:p>
    <w:p w:rsidR="000A37AC" w:rsidRDefault="000A37AC" w:rsidP="002C245F">
      <w:pPr>
        <w:autoSpaceDE w:val="0"/>
        <w:autoSpaceDN w:val="0"/>
        <w:adjustRightInd w:val="0"/>
        <w:spacing w:after="0" w:line="240" w:lineRule="auto"/>
        <w:rPr>
          <w:rFonts w:ascii="Century" w:hAnsi="Century" w:cs="Times New Roman"/>
          <w:b/>
          <w:i/>
          <w:sz w:val="28"/>
          <w:szCs w:val="28"/>
          <w:lang w:val="en-US"/>
        </w:rPr>
      </w:pPr>
      <w:r w:rsidRPr="00832A68">
        <w:rPr>
          <w:rFonts w:ascii="CMR10" w:hAnsi="CMR10" w:cs="CMR10"/>
          <w:highlight w:val="yellow"/>
          <w:lang w:val="it-IT"/>
        </w:rPr>
        <w:t xml:space="preserve">We don't have the ultimate answer, but our estimation given the tables and _elds we have is to reach a 3GB database. Since it is distributed over 10.000-15.000 SLOC, the ratio D/P (measured as testing DB bytes/program SLOC) is between 209 and 314, resulting in </w:t>
      </w:r>
      <w:r w:rsidR="002C245F">
        <w:rPr>
          <w:rFonts w:ascii="CMR10" w:hAnsi="CMR10" w:cs="CMR10"/>
          <w:highlight w:val="yellow"/>
          <w:lang w:val="it-IT"/>
        </w:rPr>
        <w:t>the DATA cost driver being high</w:t>
      </w:r>
    </w:p>
    <w:tbl>
      <w:tblPr>
        <w:tblStyle w:val="Grigliatabellachiara"/>
        <w:tblW w:w="10865" w:type="dxa"/>
        <w:tblInd w:w="-624" w:type="dxa"/>
        <w:tblLayout w:type="fixed"/>
        <w:tblLook w:val="04A0" w:firstRow="1" w:lastRow="0" w:firstColumn="1" w:lastColumn="0" w:noHBand="0" w:noVBand="1"/>
      </w:tblPr>
      <w:tblGrid>
        <w:gridCol w:w="1612"/>
        <w:gridCol w:w="1259"/>
        <w:gridCol w:w="1818"/>
        <w:gridCol w:w="1832"/>
        <w:gridCol w:w="1443"/>
        <w:gridCol w:w="1457"/>
        <w:gridCol w:w="1444"/>
      </w:tblGrid>
      <w:tr w:rsidR="00500B90" w:rsidRPr="005F6734" w:rsidTr="00431867">
        <w:trPr>
          <w:trHeight w:val="727"/>
        </w:trPr>
        <w:tc>
          <w:tcPr>
            <w:tcW w:w="10865" w:type="dxa"/>
            <w:gridSpan w:val="7"/>
          </w:tcPr>
          <w:p w:rsidR="00500B90" w:rsidRPr="005F6734" w:rsidRDefault="00D160E0" w:rsidP="00431867">
            <w:pPr>
              <w:jc w:val="center"/>
              <w:rPr>
                <w:rFonts w:ascii="Century" w:hAnsi="Century" w:cs="Times New Roman"/>
                <w:i/>
                <w:sz w:val="24"/>
                <w:szCs w:val="28"/>
                <w:lang w:val="en-US"/>
              </w:rPr>
            </w:pPr>
            <w:r w:rsidRPr="00D160E0">
              <w:rPr>
                <w:rFonts w:ascii="Century" w:hAnsi="Century" w:cs="Times New Roman"/>
                <w:i/>
                <w:sz w:val="24"/>
                <w:szCs w:val="28"/>
                <w:lang w:val="en-US"/>
              </w:rPr>
              <w:lastRenderedPageBreak/>
              <w:t>CPLX Cost Driver</w:t>
            </w:r>
          </w:p>
        </w:tc>
      </w:tr>
      <w:tr w:rsidR="00500B90" w:rsidRPr="005F6734" w:rsidTr="00431867">
        <w:trPr>
          <w:trHeight w:val="1174"/>
        </w:trPr>
        <w:tc>
          <w:tcPr>
            <w:tcW w:w="1612" w:type="dxa"/>
          </w:tcPr>
          <w:p w:rsidR="00500B90" w:rsidRPr="005F6734" w:rsidRDefault="00500B90" w:rsidP="00431867">
            <w:pPr>
              <w:autoSpaceDE w:val="0"/>
              <w:autoSpaceDN w:val="0"/>
              <w:adjustRightInd w:val="0"/>
              <w:jc w:val="both"/>
              <w:rPr>
                <w:rFonts w:ascii="Century" w:hAnsi="Century" w:cs="Times New Roman"/>
                <w:sz w:val="24"/>
                <w:szCs w:val="28"/>
                <w:lang w:val="en-US"/>
              </w:rPr>
            </w:pPr>
            <w:r>
              <w:rPr>
                <w:rFonts w:ascii="Century" w:hAnsi="Century" w:cs="Times New Roman"/>
                <w:sz w:val="24"/>
                <w:szCs w:val="28"/>
                <w:lang w:val="en-US"/>
              </w:rPr>
              <w:t>Rating level</w:t>
            </w:r>
          </w:p>
        </w:tc>
        <w:tc>
          <w:tcPr>
            <w:tcW w:w="1259" w:type="dxa"/>
          </w:tcPr>
          <w:p w:rsidR="00500B90" w:rsidRPr="005F6734" w:rsidRDefault="00500B90" w:rsidP="00431867">
            <w:pPr>
              <w:autoSpaceDE w:val="0"/>
              <w:autoSpaceDN w:val="0"/>
              <w:adjustRightInd w:val="0"/>
              <w:jc w:val="both"/>
              <w:rPr>
                <w:rFonts w:ascii="CMBX12" w:hAnsi="CMBX12" w:cs="CMBX12"/>
                <w:sz w:val="24"/>
                <w:szCs w:val="29"/>
              </w:rPr>
            </w:pPr>
            <w:r>
              <w:rPr>
                <w:rFonts w:ascii="CMBX12" w:hAnsi="CMBX12" w:cs="CMBX12"/>
                <w:sz w:val="24"/>
                <w:szCs w:val="29"/>
              </w:rPr>
              <w:t>Very low</w:t>
            </w:r>
          </w:p>
        </w:tc>
        <w:tc>
          <w:tcPr>
            <w:tcW w:w="1818" w:type="dxa"/>
          </w:tcPr>
          <w:p w:rsidR="00500B90" w:rsidRPr="005F6734" w:rsidRDefault="00500B90" w:rsidP="00431867">
            <w:pPr>
              <w:autoSpaceDE w:val="0"/>
              <w:autoSpaceDN w:val="0"/>
              <w:adjustRightInd w:val="0"/>
              <w:rPr>
                <w:rFonts w:ascii="CMBX12" w:hAnsi="CMBX12" w:cs="CMBX12"/>
                <w:sz w:val="24"/>
                <w:szCs w:val="29"/>
              </w:rPr>
            </w:pPr>
            <w:r>
              <w:rPr>
                <w:rFonts w:ascii="CMBX12" w:hAnsi="CMBX12" w:cs="CMBX12"/>
                <w:sz w:val="24"/>
                <w:szCs w:val="29"/>
              </w:rPr>
              <w:t>Low</w:t>
            </w:r>
          </w:p>
          <w:p w:rsidR="00500B90" w:rsidRPr="005F6734" w:rsidRDefault="00500B90" w:rsidP="00431867">
            <w:pPr>
              <w:autoSpaceDE w:val="0"/>
              <w:autoSpaceDN w:val="0"/>
              <w:adjustRightInd w:val="0"/>
              <w:rPr>
                <w:rFonts w:ascii="CMBX12" w:hAnsi="CMBX12" w:cs="CMBX12"/>
                <w:sz w:val="24"/>
                <w:szCs w:val="29"/>
              </w:rPr>
            </w:pPr>
          </w:p>
        </w:tc>
        <w:tc>
          <w:tcPr>
            <w:tcW w:w="1832" w:type="dxa"/>
          </w:tcPr>
          <w:p w:rsidR="00500B90" w:rsidRPr="005F6734" w:rsidRDefault="00500B90" w:rsidP="00431867">
            <w:pPr>
              <w:autoSpaceDE w:val="0"/>
              <w:autoSpaceDN w:val="0"/>
              <w:adjustRightInd w:val="0"/>
              <w:jc w:val="both"/>
              <w:rPr>
                <w:rFonts w:ascii="CMBX12" w:hAnsi="CMBX12" w:cs="CMBX12"/>
                <w:sz w:val="24"/>
                <w:szCs w:val="29"/>
              </w:rPr>
            </w:pPr>
            <w:r>
              <w:rPr>
                <w:rFonts w:ascii="CMBX12" w:hAnsi="CMBX12" w:cs="CMBX12"/>
                <w:sz w:val="24"/>
                <w:szCs w:val="29"/>
              </w:rPr>
              <w:t>Nominal</w:t>
            </w:r>
          </w:p>
          <w:p w:rsidR="00500B90" w:rsidRPr="005F6734" w:rsidRDefault="00500B90" w:rsidP="00431867">
            <w:pPr>
              <w:autoSpaceDE w:val="0"/>
              <w:autoSpaceDN w:val="0"/>
              <w:adjustRightInd w:val="0"/>
              <w:jc w:val="both"/>
              <w:rPr>
                <w:rFonts w:ascii="CMBX12" w:hAnsi="CMBX12" w:cs="CMBX12"/>
                <w:sz w:val="24"/>
                <w:szCs w:val="29"/>
              </w:rPr>
            </w:pPr>
          </w:p>
        </w:tc>
        <w:tc>
          <w:tcPr>
            <w:tcW w:w="1443" w:type="dxa"/>
          </w:tcPr>
          <w:p w:rsidR="00500B90" w:rsidRPr="005F6734" w:rsidRDefault="00500B90" w:rsidP="00431867">
            <w:pPr>
              <w:autoSpaceDE w:val="0"/>
              <w:autoSpaceDN w:val="0"/>
              <w:adjustRightInd w:val="0"/>
              <w:jc w:val="both"/>
              <w:rPr>
                <w:rFonts w:ascii="CMBX12" w:hAnsi="CMBX12" w:cs="CMBX12"/>
                <w:sz w:val="24"/>
                <w:szCs w:val="29"/>
              </w:rPr>
            </w:pPr>
            <w:r>
              <w:rPr>
                <w:rFonts w:ascii="CMBX12" w:hAnsi="CMBX12" w:cs="CMBX12"/>
                <w:sz w:val="24"/>
                <w:szCs w:val="29"/>
              </w:rPr>
              <w:t>High</w:t>
            </w:r>
          </w:p>
        </w:tc>
        <w:tc>
          <w:tcPr>
            <w:tcW w:w="1457" w:type="dxa"/>
          </w:tcPr>
          <w:p w:rsidR="00500B90" w:rsidRPr="005F6734" w:rsidRDefault="00500B90" w:rsidP="00431867">
            <w:pPr>
              <w:autoSpaceDE w:val="0"/>
              <w:autoSpaceDN w:val="0"/>
              <w:adjustRightInd w:val="0"/>
              <w:jc w:val="both"/>
              <w:rPr>
                <w:rFonts w:ascii="CMBX12" w:hAnsi="CMBX12" w:cs="CMBX12"/>
                <w:sz w:val="24"/>
                <w:szCs w:val="29"/>
              </w:rPr>
            </w:pPr>
            <w:r>
              <w:rPr>
                <w:rFonts w:ascii="CMBX12" w:hAnsi="CMBX12" w:cs="CMBX12"/>
                <w:sz w:val="24"/>
                <w:szCs w:val="29"/>
              </w:rPr>
              <w:t>Very high</w:t>
            </w:r>
          </w:p>
        </w:tc>
        <w:tc>
          <w:tcPr>
            <w:tcW w:w="1444" w:type="dxa"/>
          </w:tcPr>
          <w:p w:rsidR="00500B90" w:rsidRPr="005F6734" w:rsidRDefault="00500B90" w:rsidP="00431867">
            <w:pPr>
              <w:autoSpaceDE w:val="0"/>
              <w:autoSpaceDN w:val="0"/>
              <w:adjustRightInd w:val="0"/>
              <w:jc w:val="both"/>
              <w:rPr>
                <w:rFonts w:ascii="CMBX12" w:hAnsi="CMBX12" w:cs="CMBX12"/>
                <w:sz w:val="24"/>
                <w:szCs w:val="29"/>
              </w:rPr>
            </w:pPr>
            <w:r>
              <w:rPr>
                <w:rFonts w:ascii="CMBX12" w:hAnsi="CMBX12" w:cs="CMBX12"/>
                <w:sz w:val="24"/>
                <w:szCs w:val="29"/>
              </w:rPr>
              <w:t>Extra high</w:t>
            </w:r>
          </w:p>
        </w:tc>
      </w:tr>
      <w:tr w:rsidR="00500B90" w:rsidRPr="005F6734" w:rsidTr="00431867">
        <w:trPr>
          <w:trHeight w:val="889"/>
        </w:trPr>
        <w:tc>
          <w:tcPr>
            <w:tcW w:w="1612" w:type="dxa"/>
          </w:tcPr>
          <w:p w:rsidR="00500B90" w:rsidRPr="005F6734" w:rsidRDefault="00500B90" w:rsidP="00431867">
            <w:pPr>
              <w:autoSpaceDE w:val="0"/>
              <w:autoSpaceDN w:val="0"/>
              <w:adjustRightInd w:val="0"/>
              <w:jc w:val="both"/>
              <w:rPr>
                <w:rFonts w:ascii="Century" w:hAnsi="Century" w:cs="Times New Roman"/>
                <w:sz w:val="24"/>
                <w:szCs w:val="28"/>
                <w:lang w:val="en-US"/>
              </w:rPr>
            </w:pPr>
            <w:r>
              <w:rPr>
                <w:rFonts w:ascii="Century" w:hAnsi="Century" w:cs="Times New Roman"/>
                <w:sz w:val="24"/>
                <w:szCs w:val="28"/>
                <w:lang w:val="en-US"/>
              </w:rPr>
              <w:t>Effort mul</w:t>
            </w:r>
            <w:r w:rsidRPr="00500B90">
              <w:rPr>
                <w:rFonts w:ascii="Century" w:hAnsi="Century" w:cs="Times New Roman"/>
                <w:sz w:val="24"/>
                <w:szCs w:val="28"/>
                <w:lang w:val="en-US"/>
              </w:rPr>
              <w:t>tipliers</w:t>
            </w:r>
          </w:p>
        </w:tc>
        <w:tc>
          <w:tcPr>
            <w:tcW w:w="1259" w:type="dxa"/>
          </w:tcPr>
          <w:p w:rsidR="00500B90" w:rsidRPr="005F6734" w:rsidRDefault="00D160E0" w:rsidP="00D160E0">
            <w:pPr>
              <w:autoSpaceDE w:val="0"/>
              <w:autoSpaceDN w:val="0"/>
              <w:adjustRightInd w:val="0"/>
              <w:jc w:val="both"/>
              <w:rPr>
                <w:rFonts w:ascii="CMBX12" w:hAnsi="CMBX12" w:cs="CMBX12"/>
                <w:sz w:val="24"/>
                <w:szCs w:val="29"/>
              </w:rPr>
            </w:pPr>
            <w:r>
              <w:rPr>
                <w:rFonts w:ascii="CMBX12" w:hAnsi="CMBX12" w:cs="CMBX12"/>
                <w:sz w:val="24"/>
                <w:szCs w:val="29"/>
              </w:rPr>
              <w:t>0.73</w:t>
            </w:r>
          </w:p>
        </w:tc>
        <w:tc>
          <w:tcPr>
            <w:tcW w:w="1818" w:type="dxa"/>
          </w:tcPr>
          <w:p w:rsidR="00500B90" w:rsidRPr="005F6734" w:rsidRDefault="00D160E0" w:rsidP="00431867">
            <w:pPr>
              <w:autoSpaceDE w:val="0"/>
              <w:autoSpaceDN w:val="0"/>
              <w:adjustRightInd w:val="0"/>
              <w:jc w:val="both"/>
              <w:rPr>
                <w:rFonts w:ascii="CMBX12" w:hAnsi="CMBX12" w:cs="CMBX12"/>
                <w:sz w:val="24"/>
                <w:szCs w:val="29"/>
              </w:rPr>
            </w:pPr>
            <w:r>
              <w:rPr>
                <w:rFonts w:ascii="CMBX12" w:hAnsi="CMBX12" w:cs="CMBX12"/>
                <w:sz w:val="24"/>
                <w:szCs w:val="29"/>
              </w:rPr>
              <w:t>0.87</w:t>
            </w:r>
          </w:p>
        </w:tc>
        <w:tc>
          <w:tcPr>
            <w:tcW w:w="1832" w:type="dxa"/>
          </w:tcPr>
          <w:p w:rsidR="00500B90" w:rsidRPr="005F6734" w:rsidRDefault="00500B90" w:rsidP="00431867">
            <w:pPr>
              <w:autoSpaceDE w:val="0"/>
              <w:autoSpaceDN w:val="0"/>
              <w:adjustRightInd w:val="0"/>
              <w:jc w:val="both"/>
              <w:rPr>
                <w:rFonts w:ascii="CMBX12" w:hAnsi="CMBX12" w:cs="CMBX12"/>
                <w:sz w:val="24"/>
                <w:szCs w:val="29"/>
              </w:rPr>
            </w:pPr>
            <w:r>
              <w:rPr>
                <w:rFonts w:ascii="CMBX12" w:hAnsi="CMBX12" w:cs="CMBX12"/>
                <w:sz w:val="24"/>
                <w:szCs w:val="29"/>
              </w:rPr>
              <w:t>1.00</w:t>
            </w:r>
          </w:p>
        </w:tc>
        <w:tc>
          <w:tcPr>
            <w:tcW w:w="1443" w:type="dxa"/>
          </w:tcPr>
          <w:p w:rsidR="00500B90" w:rsidRPr="005F6734" w:rsidRDefault="00500B90" w:rsidP="00431867">
            <w:pPr>
              <w:autoSpaceDE w:val="0"/>
              <w:autoSpaceDN w:val="0"/>
              <w:adjustRightInd w:val="0"/>
              <w:jc w:val="both"/>
              <w:rPr>
                <w:rFonts w:ascii="CMBX12" w:hAnsi="CMBX12" w:cs="CMBX12"/>
                <w:sz w:val="24"/>
                <w:szCs w:val="29"/>
              </w:rPr>
            </w:pPr>
            <w:r>
              <w:rPr>
                <w:rFonts w:ascii="CMBX12" w:hAnsi="CMBX12" w:cs="CMBX12"/>
                <w:sz w:val="24"/>
                <w:szCs w:val="29"/>
              </w:rPr>
              <w:t>1.17</w:t>
            </w:r>
          </w:p>
        </w:tc>
        <w:tc>
          <w:tcPr>
            <w:tcW w:w="1457" w:type="dxa"/>
          </w:tcPr>
          <w:p w:rsidR="00500B90" w:rsidRPr="005F6734" w:rsidRDefault="00500B90" w:rsidP="00431867">
            <w:pPr>
              <w:autoSpaceDE w:val="0"/>
              <w:autoSpaceDN w:val="0"/>
              <w:adjustRightInd w:val="0"/>
              <w:jc w:val="both"/>
              <w:rPr>
                <w:rFonts w:ascii="CMBX12" w:hAnsi="CMBX12" w:cs="CMBX12"/>
                <w:sz w:val="24"/>
                <w:szCs w:val="29"/>
              </w:rPr>
            </w:pPr>
            <w:r>
              <w:rPr>
                <w:rFonts w:ascii="CMBX12" w:hAnsi="CMBX12" w:cs="CMBX12"/>
                <w:sz w:val="24"/>
                <w:szCs w:val="29"/>
              </w:rPr>
              <w:t>1.34</w:t>
            </w:r>
          </w:p>
          <w:p w:rsidR="00500B90" w:rsidRPr="005F6734" w:rsidRDefault="00500B90" w:rsidP="00431867">
            <w:pPr>
              <w:autoSpaceDE w:val="0"/>
              <w:autoSpaceDN w:val="0"/>
              <w:adjustRightInd w:val="0"/>
              <w:jc w:val="both"/>
              <w:rPr>
                <w:rFonts w:ascii="CMBX12" w:hAnsi="CMBX12" w:cs="CMBX12"/>
                <w:sz w:val="24"/>
                <w:szCs w:val="29"/>
              </w:rPr>
            </w:pPr>
          </w:p>
        </w:tc>
        <w:tc>
          <w:tcPr>
            <w:tcW w:w="1444" w:type="dxa"/>
          </w:tcPr>
          <w:p w:rsidR="00500B90" w:rsidRPr="005F6734" w:rsidRDefault="00500B90" w:rsidP="00431867">
            <w:pPr>
              <w:autoSpaceDE w:val="0"/>
              <w:autoSpaceDN w:val="0"/>
              <w:adjustRightInd w:val="0"/>
              <w:jc w:val="both"/>
              <w:rPr>
                <w:rFonts w:ascii="CMBX12" w:hAnsi="CMBX12" w:cs="CMBX12"/>
                <w:sz w:val="24"/>
                <w:szCs w:val="29"/>
              </w:rPr>
            </w:pPr>
            <w:r>
              <w:rPr>
                <w:rFonts w:ascii="CMBX12" w:hAnsi="CMBX12" w:cs="CMBX12"/>
                <w:sz w:val="24"/>
                <w:szCs w:val="29"/>
              </w:rPr>
              <w:t>1.74</w:t>
            </w:r>
          </w:p>
        </w:tc>
      </w:tr>
    </w:tbl>
    <w:p w:rsidR="00500B90" w:rsidRDefault="00500B90" w:rsidP="00012C1E">
      <w:pPr>
        <w:autoSpaceDE w:val="0"/>
        <w:autoSpaceDN w:val="0"/>
        <w:adjustRightInd w:val="0"/>
        <w:spacing w:after="0" w:line="240" w:lineRule="auto"/>
        <w:jc w:val="both"/>
        <w:rPr>
          <w:rFonts w:ascii="Century" w:hAnsi="Century" w:cs="Times New Roman"/>
          <w:b/>
          <w:i/>
          <w:sz w:val="28"/>
          <w:szCs w:val="28"/>
          <w:lang w:val="en-US"/>
        </w:rPr>
      </w:pPr>
    </w:p>
    <w:p w:rsidR="006E70AD" w:rsidRPr="00832A68" w:rsidRDefault="00832A68" w:rsidP="00012C1E">
      <w:pPr>
        <w:autoSpaceDE w:val="0"/>
        <w:autoSpaceDN w:val="0"/>
        <w:adjustRightInd w:val="0"/>
        <w:spacing w:after="0" w:line="240" w:lineRule="auto"/>
        <w:jc w:val="both"/>
        <w:rPr>
          <w:rFonts w:ascii="CMBX12" w:hAnsi="CMBX12" w:cs="CMBX12"/>
          <w:b/>
          <w:sz w:val="29"/>
          <w:szCs w:val="29"/>
          <w:u w:val="single"/>
        </w:rPr>
      </w:pPr>
      <w:r w:rsidRPr="00832A68">
        <w:rPr>
          <w:rFonts w:ascii="CMBX12" w:hAnsi="CMBX12" w:cs="CMBX12"/>
          <w:b/>
          <w:sz w:val="29"/>
          <w:szCs w:val="29"/>
          <w:u w:val="single"/>
        </w:rPr>
        <w:t>Product Complexity:</w:t>
      </w:r>
      <w:r>
        <w:rPr>
          <w:rFonts w:ascii="CMBX12" w:hAnsi="CMBX12" w:cs="CMBX12"/>
          <w:b/>
          <w:sz w:val="29"/>
          <w:szCs w:val="29"/>
          <w:u w:val="single"/>
        </w:rPr>
        <w:t xml:space="preserve"> </w:t>
      </w:r>
      <w:r w:rsidRPr="00832A68">
        <w:rPr>
          <w:rFonts w:ascii="CMBX12" w:hAnsi="CMBX12" w:cs="CMBX12"/>
          <w:sz w:val="29"/>
          <w:szCs w:val="29"/>
        </w:rPr>
        <w:t>is set to high</w:t>
      </w:r>
      <w:r w:rsidRPr="009F3A4E">
        <w:rPr>
          <w:rFonts w:ascii="CMBX12" w:hAnsi="CMBX12" w:cs="CMBX12"/>
          <w:sz w:val="29"/>
          <w:szCs w:val="29"/>
        </w:rPr>
        <w:t xml:space="preserve"> </w:t>
      </w:r>
      <w:r w:rsidR="009F3A4E" w:rsidRPr="009F3A4E">
        <w:rPr>
          <w:rFonts w:ascii="CMBX12" w:hAnsi="CMBX12" w:cs="CMBX12"/>
          <w:sz w:val="29"/>
          <w:szCs w:val="29"/>
        </w:rPr>
        <w:t xml:space="preserve">since </w:t>
      </w:r>
      <w:r w:rsidR="009F3A4E">
        <w:rPr>
          <w:rFonts w:ascii="CMBX12" w:hAnsi="CMBX12" w:cs="CMBX12"/>
          <w:sz w:val="29"/>
          <w:szCs w:val="29"/>
        </w:rPr>
        <w:t>we manage queue and stack control, homogeneous distributed processing and matrix/vector operations.</w:t>
      </w:r>
    </w:p>
    <w:p w:rsidR="006E70AD" w:rsidRDefault="006E70AD" w:rsidP="00012C1E">
      <w:pPr>
        <w:autoSpaceDE w:val="0"/>
        <w:autoSpaceDN w:val="0"/>
        <w:adjustRightInd w:val="0"/>
        <w:spacing w:after="0" w:line="240" w:lineRule="auto"/>
        <w:jc w:val="both"/>
        <w:rPr>
          <w:rFonts w:ascii="Century" w:hAnsi="Century" w:cs="Times New Roman"/>
          <w:b/>
          <w:i/>
          <w:sz w:val="28"/>
          <w:szCs w:val="28"/>
          <w:lang w:val="en-US"/>
        </w:rPr>
      </w:pPr>
    </w:p>
    <w:p w:rsidR="006E70AD" w:rsidRDefault="006E70AD" w:rsidP="00012C1E">
      <w:pPr>
        <w:autoSpaceDE w:val="0"/>
        <w:autoSpaceDN w:val="0"/>
        <w:adjustRightInd w:val="0"/>
        <w:spacing w:after="0" w:line="240" w:lineRule="auto"/>
        <w:jc w:val="both"/>
        <w:rPr>
          <w:rFonts w:ascii="Century" w:hAnsi="Century" w:cs="Times New Roman"/>
          <w:b/>
          <w:i/>
          <w:sz w:val="28"/>
          <w:szCs w:val="28"/>
          <w:lang w:val="en-US"/>
        </w:rPr>
      </w:pPr>
    </w:p>
    <w:tbl>
      <w:tblPr>
        <w:tblStyle w:val="Grigliatabellachiara"/>
        <w:tblW w:w="10865" w:type="dxa"/>
        <w:tblInd w:w="-624" w:type="dxa"/>
        <w:tblLayout w:type="fixed"/>
        <w:tblLook w:val="04A0" w:firstRow="1" w:lastRow="0" w:firstColumn="1" w:lastColumn="0" w:noHBand="0" w:noVBand="1"/>
      </w:tblPr>
      <w:tblGrid>
        <w:gridCol w:w="1612"/>
        <w:gridCol w:w="1259"/>
        <w:gridCol w:w="1818"/>
        <w:gridCol w:w="1832"/>
        <w:gridCol w:w="1443"/>
        <w:gridCol w:w="1457"/>
        <w:gridCol w:w="1444"/>
      </w:tblGrid>
      <w:tr w:rsidR="006E70AD" w:rsidRPr="005F6734" w:rsidTr="00431867">
        <w:trPr>
          <w:trHeight w:val="727"/>
        </w:trPr>
        <w:tc>
          <w:tcPr>
            <w:tcW w:w="10865" w:type="dxa"/>
            <w:gridSpan w:val="7"/>
          </w:tcPr>
          <w:p w:rsidR="006E70AD" w:rsidRPr="005F6734" w:rsidRDefault="006E70AD" w:rsidP="00431867">
            <w:pPr>
              <w:jc w:val="center"/>
              <w:rPr>
                <w:rFonts w:ascii="Century" w:hAnsi="Century" w:cs="Times New Roman"/>
                <w:i/>
                <w:sz w:val="24"/>
                <w:szCs w:val="28"/>
                <w:lang w:val="en-US"/>
              </w:rPr>
            </w:pPr>
            <w:r w:rsidRPr="006E70AD">
              <w:rPr>
                <w:rFonts w:ascii="Century" w:hAnsi="Century" w:cs="Times New Roman"/>
                <w:i/>
                <w:sz w:val="24"/>
                <w:szCs w:val="28"/>
                <w:lang w:val="en-US"/>
              </w:rPr>
              <w:t>RUSE Cost Driver</w:t>
            </w:r>
          </w:p>
        </w:tc>
      </w:tr>
      <w:tr w:rsidR="006E70AD" w:rsidRPr="005F6734" w:rsidTr="00431867">
        <w:trPr>
          <w:trHeight w:val="1174"/>
        </w:trPr>
        <w:tc>
          <w:tcPr>
            <w:tcW w:w="1612" w:type="dxa"/>
          </w:tcPr>
          <w:p w:rsidR="006E70AD" w:rsidRDefault="006E70AD" w:rsidP="00431867">
            <w:pPr>
              <w:autoSpaceDE w:val="0"/>
              <w:autoSpaceDN w:val="0"/>
              <w:adjustRightInd w:val="0"/>
              <w:jc w:val="both"/>
              <w:rPr>
                <w:rFonts w:ascii="Century" w:hAnsi="Century" w:cs="Times New Roman"/>
                <w:sz w:val="24"/>
                <w:szCs w:val="28"/>
                <w:lang w:val="en-US"/>
              </w:rPr>
            </w:pPr>
            <w:r>
              <w:rPr>
                <w:rFonts w:ascii="Century" w:hAnsi="Century" w:cs="Times New Roman"/>
                <w:sz w:val="24"/>
                <w:szCs w:val="28"/>
                <w:lang w:val="en-US"/>
              </w:rPr>
              <w:t>RUSE</w:t>
            </w:r>
          </w:p>
          <w:p w:rsidR="006E70AD" w:rsidRPr="00995A8E" w:rsidRDefault="006E70AD" w:rsidP="00431867">
            <w:pPr>
              <w:autoSpaceDE w:val="0"/>
              <w:autoSpaceDN w:val="0"/>
              <w:adjustRightInd w:val="0"/>
              <w:jc w:val="both"/>
              <w:rPr>
                <w:rFonts w:ascii="Century" w:hAnsi="Century" w:cs="Times New Roman"/>
                <w:sz w:val="24"/>
                <w:szCs w:val="28"/>
                <w:lang w:val="en-US"/>
              </w:rPr>
            </w:pPr>
            <w:r>
              <w:rPr>
                <w:rFonts w:ascii="Century" w:hAnsi="Century" w:cs="Times New Roman"/>
                <w:sz w:val="24"/>
                <w:szCs w:val="28"/>
                <w:lang w:val="en-US"/>
              </w:rPr>
              <w:t>Descriptors</w:t>
            </w:r>
          </w:p>
        </w:tc>
        <w:tc>
          <w:tcPr>
            <w:tcW w:w="1259" w:type="dxa"/>
          </w:tcPr>
          <w:p w:rsidR="006E70AD" w:rsidRPr="005F6734" w:rsidRDefault="006E70AD" w:rsidP="00431867">
            <w:pPr>
              <w:autoSpaceDE w:val="0"/>
              <w:autoSpaceDN w:val="0"/>
              <w:adjustRightInd w:val="0"/>
              <w:jc w:val="both"/>
              <w:rPr>
                <w:rFonts w:ascii="CMBX12" w:hAnsi="CMBX12" w:cs="CMBX12"/>
                <w:sz w:val="24"/>
                <w:szCs w:val="29"/>
              </w:rPr>
            </w:pPr>
          </w:p>
        </w:tc>
        <w:tc>
          <w:tcPr>
            <w:tcW w:w="1818" w:type="dxa"/>
          </w:tcPr>
          <w:p w:rsidR="006E70AD" w:rsidRPr="005F6734" w:rsidRDefault="006E70AD" w:rsidP="00431867">
            <w:pPr>
              <w:autoSpaceDE w:val="0"/>
              <w:autoSpaceDN w:val="0"/>
              <w:adjustRightInd w:val="0"/>
              <w:jc w:val="both"/>
              <w:rPr>
                <w:rFonts w:ascii="CMBX12" w:hAnsi="CMBX12" w:cs="CMBX12"/>
                <w:sz w:val="24"/>
                <w:szCs w:val="29"/>
              </w:rPr>
            </w:pPr>
            <w:r>
              <w:rPr>
                <w:rFonts w:ascii="CMBX12" w:hAnsi="CMBX12" w:cs="CMBX12"/>
                <w:sz w:val="24"/>
                <w:szCs w:val="29"/>
              </w:rPr>
              <w:t>None</w:t>
            </w:r>
          </w:p>
        </w:tc>
        <w:tc>
          <w:tcPr>
            <w:tcW w:w="1832" w:type="dxa"/>
          </w:tcPr>
          <w:p w:rsidR="006E70AD" w:rsidRPr="005F6734" w:rsidRDefault="006E70AD" w:rsidP="00431867">
            <w:pPr>
              <w:autoSpaceDE w:val="0"/>
              <w:autoSpaceDN w:val="0"/>
              <w:adjustRightInd w:val="0"/>
              <w:jc w:val="both"/>
              <w:rPr>
                <w:rFonts w:ascii="CMBX12" w:hAnsi="CMBX12" w:cs="CMBX12"/>
                <w:sz w:val="24"/>
                <w:szCs w:val="29"/>
              </w:rPr>
            </w:pPr>
            <w:r>
              <w:rPr>
                <w:rFonts w:ascii="CMBX12" w:hAnsi="CMBX12" w:cs="CMBX12"/>
                <w:sz w:val="24"/>
                <w:szCs w:val="29"/>
              </w:rPr>
              <w:t>Across project</w:t>
            </w:r>
          </w:p>
        </w:tc>
        <w:tc>
          <w:tcPr>
            <w:tcW w:w="1443" w:type="dxa"/>
          </w:tcPr>
          <w:p w:rsidR="006E70AD" w:rsidRPr="005F6734" w:rsidRDefault="006E70AD" w:rsidP="00431867">
            <w:pPr>
              <w:autoSpaceDE w:val="0"/>
              <w:autoSpaceDN w:val="0"/>
              <w:adjustRightInd w:val="0"/>
              <w:jc w:val="both"/>
              <w:rPr>
                <w:rFonts w:ascii="CMBX12" w:hAnsi="CMBX12" w:cs="CMBX12"/>
                <w:sz w:val="24"/>
                <w:szCs w:val="29"/>
              </w:rPr>
            </w:pPr>
            <w:r>
              <w:rPr>
                <w:rFonts w:ascii="CMBX12" w:hAnsi="CMBX12" w:cs="CMBX12"/>
                <w:sz w:val="24"/>
                <w:szCs w:val="29"/>
              </w:rPr>
              <w:t>Across program</w:t>
            </w:r>
          </w:p>
        </w:tc>
        <w:tc>
          <w:tcPr>
            <w:tcW w:w="1457" w:type="dxa"/>
          </w:tcPr>
          <w:p w:rsidR="006E70AD" w:rsidRPr="005F6734" w:rsidRDefault="006E70AD" w:rsidP="00431867">
            <w:pPr>
              <w:autoSpaceDE w:val="0"/>
              <w:autoSpaceDN w:val="0"/>
              <w:adjustRightInd w:val="0"/>
              <w:rPr>
                <w:rFonts w:ascii="CMBX12" w:hAnsi="CMBX12" w:cs="CMBX12"/>
                <w:sz w:val="24"/>
                <w:szCs w:val="29"/>
              </w:rPr>
            </w:pPr>
            <w:r>
              <w:rPr>
                <w:rFonts w:ascii="CMBX12" w:hAnsi="CMBX12" w:cs="CMBX12"/>
                <w:sz w:val="24"/>
                <w:szCs w:val="29"/>
              </w:rPr>
              <w:t>Across product line</w:t>
            </w:r>
          </w:p>
        </w:tc>
        <w:tc>
          <w:tcPr>
            <w:tcW w:w="1444" w:type="dxa"/>
          </w:tcPr>
          <w:p w:rsidR="006E70AD" w:rsidRPr="005F6734" w:rsidRDefault="006E70AD" w:rsidP="00431867">
            <w:pPr>
              <w:autoSpaceDE w:val="0"/>
              <w:autoSpaceDN w:val="0"/>
              <w:adjustRightInd w:val="0"/>
              <w:jc w:val="both"/>
              <w:rPr>
                <w:rFonts w:ascii="CMBX12" w:hAnsi="CMBX12" w:cs="CMBX12"/>
                <w:sz w:val="24"/>
                <w:szCs w:val="29"/>
              </w:rPr>
            </w:pPr>
            <w:r>
              <w:rPr>
                <w:rFonts w:ascii="CMBX12" w:hAnsi="CMBX12" w:cs="CMBX12"/>
                <w:sz w:val="24"/>
                <w:szCs w:val="29"/>
              </w:rPr>
              <w:t>Across multiple product lines</w:t>
            </w:r>
          </w:p>
        </w:tc>
      </w:tr>
      <w:tr w:rsidR="006E70AD" w:rsidRPr="005F6734" w:rsidTr="00431867">
        <w:trPr>
          <w:trHeight w:val="1174"/>
        </w:trPr>
        <w:tc>
          <w:tcPr>
            <w:tcW w:w="1612" w:type="dxa"/>
          </w:tcPr>
          <w:p w:rsidR="006E70AD" w:rsidRPr="005F6734" w:rsidRDefault="006E70AD" w:rsidP="00431867">
            <w:pPr>
              <w:autoSpaceDE w:val="0"/>
              <w:autoSpaceDN w:val="0"/>
              <w:adjustRightInd w:val="0"/>
              <w:jc w:val="both"/>
              <w:rPr>
                <w:rFonts w:ascii="Century" w:hAnsi="Century" w:cs="Times New Roman"/>
                <w:sz w:val="24"/>
                <w:szCs w:val="28"/>
                <w:lang w:val="en-US"/>
              </w:rPr>
            </w:pPr>
            <w:r>
              <w:rPr>
                <w:rFonts w:ascii="Century" w:hAnsi="Century" w:cs="Times New Roman"/>
                <w:sz w:val="24"/>
                <w:szCs w:val="28"/>
                <w:lang w:val="en-US"/>
              </w:rPr>
              <w:t>Rating level</w:t>
            </w:r>
          </w:p>
        </w:tc>
        <w:tc>
          <w:tcPr>
            <w:tcW w:w="1259" w:type="dxa"/>
          </w:tcPr>
          <w:p w:rsidR="006E70AD" w:rsidRPr="005F6734" w:rsidRDefault="006E70AD" w:rsidP="00431867">
            <w:pPr>
              <w:autoSpaceDE w:val="0"/>
              <w:autoSpaceDN w:val="0"/>
              <w:adjustRightInd w:val="0"/>
              <w:jc w:val="both"/>
              <w:rPr>
                <w:rFonts w:ascii="CMBX12" w:hAnsi="CMBX12" w:cs="CMBX12"/>
                <w:sz w:val="24"/>
                <w:szCs w:val="29"/>
              </w:rPr>
            </w:pPr>
            <w:r>
              <w:rPr>
                <w:rFonts w:ascii="CMBX12" w:hAnsi="CMBX12" w:cs="CMBX12"/>
                <w:sz w:val="24"/>
                <w:szCs w:val="29"/>
              </w:rPr>
              <w:t>Very low</w:t>
            </w:r>
          </w:p>
        </w:tc>
        <w:tc>
          <w:tcPr>
            <w:tcW w:w="1818" w:type="dxa"/>
          </w:tcPr>
          <w:p w:rsidR="006E70AD" w:rsidRPr="005F6734" w:rsidRDefault="006E70AD" w:rsidP="00431867">
            <w:pPr>
              <w:autoSpaceDE w:val="0"/>
              <w:autoSpaceDN w:val="0"/>
              <w:adjustRightInd w:val="0"/>
              <w:rPr>
                <w:rFonts w:ascii="CMBX12" w:hAnsi="CMBX12" w:cs="CMBX12"/>
                <w:sz w:val="24"/>
                <w:szCs w:val="29"/>
              </w:rPr>
            </w:pPr>
            <w:r>
              <w:rPr>
                <w:rFonts w:ascii="CMBX12" w:hAnsi="CMBX12" w:cs="CMBX12"/>
                <w:sz w:val="24"/>
                <w:szCs w:val="29"/>
              </w:rPr>
              <w:t>Low</w:t>
            </w:r>
          </w:p>
          <w:p w:rsidR="006E70AD" w:rsidRPr="005F6734" w:rsidRDefault="006E70AD" w:rsidP="00431867">
            <w:pPr>
              <w:autoSpaceDE w:val="0"/>
              <w:autoSpaceDN w:val="0"/>
              <w:adjustRightInd w:val="0"/>
              <w:rPr>
                <w:rFonts w:ascii="CMBX12" w:hAnsi="CMBX12" w:cs="CMBX12"/>
                <w:sz w:val="24"/>
                <w:szCs w:val="29"/>
              </w:rPr>
            </w:pPr>
          </w:p>
        </w:tc>
        <w:tc>
          <w:tcPr>
            <w:tcW w:w="1832" w:type="dxa"/>
          </w:tcPr>
          <w:p w:rsidR="006E70AD" w:rsidRPr="005F6734" w:rsidRDefault="006E70AD" w:rsidP="00431867">
            <w:pPr>
              <w:autoSpaceDE w:val="0"/>
              <w:autoSpaceDN w:val="0"/>
              <w:adjustRightInd w:val="0"/>
              <w:jc w:val="both"/>
              <w:rPr>
                <w:rFonts w:ascii="CMBX12" w:hAnsi="CMBX12" w:cs="CMBX12"/>
                <w:sz w:val="24"/>
                <w:szCs w:val="29"/>
              </w:rPr>
            </w:pPr>
            <w:r>
              <w:rPr>
                <w:rFonts w:ascii="CMBX12" w:hAnsi="CMBX12" w:cs="CMBX12"/>
                <w:sz w:val="24"/>
                <w:szCs w:val="29"/>
              </w:rPr>
              <w:t>Nominal</w:t>
            </w:r>
          </w:p>
          <w:p w:rsidR="006E70AD" w:rsidRPr="005F6734" w:rsidRDefault="006E70AD" w:rsidP="00431867">
            <w:pPr>
              <w:autoSpaceDE w:val="0"/>
              <w:autoSpaceDN w:val="0"/>
              <w:adjustRightInd w:val="0"/>
              <w:jc w:val="both"/>
              <w:rPr>
                <w:rFonts w:ascii="CMBX12" w:hAnsi="CMBX12" w:cs="CMBX12"/>
                <w:sz w:val="24"/>
                <w:szCs w:val="29"/>
              </w:rPr>
            </w:pPr>
          </w:p>
        </w:tc>
        <w:tc>
          <w:tcPr>
            <w:tcW w:w="1443" w:type="dxa"/>
          </w:tcPr>
          <w:p w:rsidR="006E70AD" w:rsidRPr="005F6734" w:rsidRDefault="006E70AD" w:rsidP="00431867">
            <w:pPr>
              <w:autoSpaceDE w:val="0"/>
              <w:autoSpaceDN w:val="0"/>
              <w:adjustRightInd w:val="0"/>
              <w:jc w:val="both"/>
              <w:rPr>
                <w:rFonts w:ascii="CMBX12" w:hAnsi="CMBX12" w:cs="CMBX12"/>
                <w:sz w:val="24"/>
                <w:szCs w:val="29"/>
              </w:rPr>
            </w:pPr>
            <w:r>
              <w:rPr>
                <w:rFonts w:ascii="CMBX12" w:hAnsi="CMBX12" w:cs="CMBX12"/>
                <w:sz w:val="24"/>
                <w:szCs w:val="29"/>
              </w:rPr>
              <w:t>High</w:t>
            </w:r>
          </w:p>
        </w:tc>
        <w:tc>
          <w:tcPr>
            <w:tcW w:w="1457" w:type="dxa"/>
          </w:tcPr>
          <w:p w:rsidR="006E70AD" w:rsidRPr="005F6734" w:rsidRDefault="006E70AD" w:rsidP="00431867">
            <w:pPr>
              <w:autoSpaceDE w:val="0"/>
              <w:autoSpaceDN w:val="0"/>
              <w:adjustRightInd w:val="0"/>
              <w:jc w:val="both"/>
              <w:rPr>
                <w:rFonts w:ascii="CMBX12" w:hAnsi="CMBX12" w:cs="CMBX12"/>
                <w:sz w:val="24"/>
                <w:szCs w:val="29"/>
              </w:rPr>
            </w:pPr>
            <w:r>
              <w:rPr>
                <w:rFonts w:ascii="CMBX12" w:hAnsi="CMBX12" w:cs="CMBX12"/>
                <w:sz w:val="24"/>
                <w:szCs w:val="29"/>
              </w:rPr>
              <w:t>Very high</w:t>
            </w:r>
          </w:p>
        </w:tc>
        <w:tc>
          <w:tcPr>
            <w:tcW w:w="1444" w:type="dxa"/>
          </w:tcPr>
          <w:p w:rsidR="006E70AD" w:rsidRPr="005F6734" w:rsidRDefault="006E70AD" w:rsidP="00431867">
            <w:pPr>
              <w:autoSpaceDE w:val="0"/>
              <w:autoSpaceDN w:val="0"/>
              <w:adjustRightInd w:val="0"/>
              <w:jc w:val="both"/>
              <w:rPr>
                <w:rFonts w:ascii="CMBX12" w:hAnsi="CMBX12" w:cs="CMBX12"/>
                <w:sz w:val="24"/>
                <w:szCs w:val="29"/>
              </w:rPr>
            </w:pPr>
            <w:r>
              <w:rPr>
                <w:rFonts w:ascii="CMBX12" w:hAnsi="CMBX12" w:cs="CMBX12"/>
                <w:sz w:val="24"/>
                <w:szCs w:val="29"/>
              </w:rPr>
              <w:t>Extra high</w:t>
            </w:r>
          </w:p>
        </w:tc>
      </w:tr>
      <w:tr w:rsidR="006E70AD" w:rsidRPr="005F6734" w:rsidTr="00431867">
        <w:trPr>
          <w:trHeight w:val="889"/>
        </w:trPr>
        <w:tc>
          <w:tcPr>
            <w:tcW w:w="1612" w:type="dxa"/>
          </w:tcPr>
          <w:p w:rsidR="006E70AD" w:rsidRPr="005F6734" w:rsidRDefault="006E70AD" w:rsidP="00431867">
            <w:pPr>
              <w:autoSpaceDE w:val="0"/>
              <w:autoSpaceDN w:val="0"/>
              <w:adjustRightInd w:val="0"/>
              <w:jc w:val="both"/>
              <w:rPr>
                <w:rFonts w:ascii="Century" w:hAnsi="Century" w:cs="Times New Roman"/>
                <w:sz w:val="24"/>
                <w:szCs w:val="28"/>
                <w:lang w:val="en-US"/>
              </w:rPr>
            </w:pPr>
            <w:r>
              <w:rPr>
                <w:rFonts w:ascii="Century" w:hAnsi="Century" w:cs="Times New Roman"/>
                <w:sz w:val="24"/>
                <w:szCs w:val="28"/>
                <w:lang w:val="en-US"/>
              </w:rPr>
              <w:t>Effort mul</w:t>
            </w:r>
            <w:r w:rsidRPr="00500B90">
              <w:rPr>
                <w:rFonts w:ascii="Century" w:hAnsi="Century" w:cs="Times New Roman"/>
                <w:sz w:val="24"/>
                <w:szCs w:val="28"/>
                <w:lang w:val="en-US"/>
              </w:rPr>
              <w:t>tipliers</w:t>
            </w:r>
          </w:p>
        </w:tc>
        <w:tc>
          <w:tcPr>
            <w:tcW w:w="1259" w:type="dxa"/>
          </w:tcPr>
          <w:p w:rsidR="006E70AD" w:rsidRPr="005F6734" w:rsidRDefault="006E70AD" w:rsidP="00431867">
            <w:pPr>
              <w:autoSpaceDE w:val="0"/>
              <w:autoSpaceDN w:val="0"/>
              <w:adjustRightInd w:val="0"/>
              <w:jc w:val="both"/>
              <w:rPr>
                <w:rFonts w:ascii="CMBX12" w:hAnsi="CMBX12" w:cs="CMBX12"/>
                <w:sz w:val="24"/>
                <w:szCs w:val="29"/>
              </w:rPr>
            </w:pPr>
            <w:r>
              <w:rPr>
                <w:rFonts w:ascii="CMBX12" w:hAnsi="CMBX12" w:cs="CMBX12"/>
                <w:sz w:val="24"/>
                <w:szCs w:val="29"/>
              </w:rPr>
              <w:t>n/a</w:t>
            </w:r>
          </w:p>
        </w:tc>
        <w:tc>
          <w:tcPr>
            <w:tcW w:w="1818" w:type="dxa"/>
          </w:tcPr>
          <w:p w:rsidR="006E70AD" w:rsidRPr="005F6734" w:rsidRDefault="006E70AD" w:rsidP="00431867">
            <w:pPr>
              <w:autoSpaceDE w:val="0"/>
              <w:autoSpaceDN w:val="0"/>
              <w:adjustRightInd w:val="0"/>
              <w:jc w:val="both"/>
              <w:rPr>
                <w:rFonts w:ascii="CMBX12" w:hAnsi="CMBX12" w:cs="CMBX12"/>
                <w:sz w:val="24"/>
                <w:szCs w:val="29"/>
              </w:rPr>
            </w:pPr>
            <w:r>
              <w:rPr>
                <w:rFonts w:ascii="CMBX12" w:hAnsi="CMBX12" w:cs="CMBX12"/>
                <w:sz w:val="24"/>
                <w:szCs w:val="29"/>
              </w:rPr>
              <w:t>0.95</w:t>
            </w:r>
          </w:p>
        </w:tc>
        <w:tc>
          <w:tcPr>
            <w:tcW w:w="1832" w:type="dxa"/>
          </w:tcPr>
          <w:p w:rsidR="006E70AD" w:rsidRPr="005F6734" w:rsidRDefault="006E70AD" w:rsidP="00431867">
            <w:pPr>
              <w:autoSpaceDE w:val="0"/>
              <w:autoSpaceDN w:val="0"/>
              <w:adjustRightInd w:val="0"/>
              <w:jc w:val="both"/>
              <w:rPr>
                <w:rFonts w:ascii="CMBX12" w:hAnsi="CMBX12" w:cs="CMBX12"/>
                <w:sz w:val="24"/>
                <w:szCs w:val="29"/>
              </w:rPr>
            </w:pPr>
            <w:r>
              <w:rPr>
                <w:rFonts w:ascii="CMBX12" w:hAnsi="CMBX12" w:cs="CMBX12"/>
                <w:sz w:val="24"/>
                <w:szCs w:val="29"/>
              </w:rPr>
              <w:t>1.00</w:t>
            </w:r>
          </w:p>
        </w:tc>
        <w:tc>
          <w:tcPr>
            <w:tcW w:w="1443" w:type="dxa"/>
          </w:tcPr>
          <w:p w:rsidR="006E70AD" w:rsidRPr="005F6734" w:rsidRDefault="006E70AD" w:rsidP="00431867">
            <w:pPr>
              <w:autoSpaceDE w:val="0"/>
              <w:autoSpaceDN w:val="0"/>
              <w:adjustRightInd w:val="0"/>
              <w:jc w:val="both"/>
              <w:rPr>
                <w:rFonts w:ascii="CMBX12" w:hAnsi="CMBX12" w:cs="CMBX12"/>
                <w:sz w:val="24"/>
                <w:szCs w:val="29"/>
              </w:rPr>
            </w:pPr>
            <w:r>
              <w:rPr>
                <w:rFonts w:ascii="CMBX12" w:hAnsi="CMBX12" w:cs="CMBX12"/>
                <w:sz w:val="24"/>
                <w:szCs w:val="29"/>
              </w:rPr>
              <w:t>1.07</w:t>
            </w:r>
          </w:p>
        </w:tc>
        <w:tc>
          <w:tcPr>
            <w:tcW w:w="1457" w:type="dxa"/>
          </w:tcPr>
          <w:p w:rsidR="006E70AD" w:rsidRPr="005F6734" w:rsidRDefault="006E70AD" w:rsidP="00431867">
            <w:pPr>
              <w:autoSpaceDE w:val="0"/>
              <w:autoSpaceDN w:val="0"/>
              <w:adjustRightInd w:val="0"/>
              <w:jc w:val="both"/>
              <w:rPr>
                <w:rFonts w:ascii="CMBX12" w:hAnsi="CMBX12" w:cs="CMBX12"/>
                <w:sz w:val="24"/>
                <w:szCs w:val="29"/>
              </w:rPr>
            </w:pPr>
            <w:r>
              <w:rPr>
                <w:rFonts w:ascii="CMBX12" w:hAnsi="CMBX12" w:cs="CMBX12"/>
                <w:sz w:val="24"/>
                <w:szCs w:val="29"/>
              </w:rPr>
              <w:t>1.15</w:t>
            </w:r>
          </w:p>
          <w:p w:rsidR="006E70AD" w:rsidRPr="005F6734" w:rsidRDefault="006E70AD" w:rsidP="00431867">
            <w:pPr>
              <w:autoSpaceDE w:val="0"/>
              <w:autoSpaceDN w:val="0"/>
              <w:adjustRightInd w:val="0"/>
              <w:jc w:val="both"/>
              <w:rPr>
                <w:rFonts w:ascii="CMBX12" w:hAnsi="CMBX12" w:cs="CMBX12"/>
                <w:sz w:val="24"/>
                <w:szCs w:val="29"/>
              </w:rPr>
            </w:pPr>
          </w:p>
        </w:tc>
        <w:tc>
          <w:tcPr>
            <w:tcW w:w="1444" w:type="dxa"/>
          </w:tcPr>
          <w:p w:rsidR="006E70AD" w:rsidRPr="005F6734" w:rsidRDefault="006E70AD" w:rsidP="00431867">
            <w:pPr>
              <w:autoSpaceDE w:val="0"/>
              <w:autoSpaceDN w:val="0"/>
              <w:adjustRightInd w:val="0"/>
              <w:jc w:val="both"/>
              <w:rPr>
                <w:rFonts w:ascii="CMBX12" w:hAnsi="CMBX12" w:cs="CMBX12"/>
                <w:sz w:val="24"/>
                <w:szCs w:val="29"/>
              </w:rPr>
            </w:pPr>
            <w:r>
              <w:rPr>
                <w:rFonts w:ascii="CMBX12" w:hAnsi="CMBX12" w:cs="CMBX12"/>
                <w:sz w:val="24"/>
                <w:szCs w:val="29"/>
              </w:rPr>
              <w:t>1.24</w:t>
            </w:r>
          </w:p>
        </w:tc>
      </w:tr>
    </w:tbl>
    <w:p w:rsidR="006E70AD" w:rsidRDefault="006E70AD" w:rsidP="00012C1E">
      <w:pPr>
        <w:autoSpaceDE w:val="0"/>
        <w:autoSpaceDN w:val="0"/>
        <w:adjustRightInd w:val="0"/>
        <w:spacing w:after="0" w:line="240" w:lineRule="auto"/>
        <w:jc w:val="both"/>
        <w:rPr>
          <w:rFonts w:ascii="Century" w:hAnsi="Century" w:cs="Times New Roman"/>
          <w:b/>
          <w:i/>
          <w:sz w:val="28"/>
          <w:szCs w:val="28"/>
          <w:lang w:val="en-US"/>
        </w:rPr>
      </w:pPr>
    </w:p>
    <w:p w:rsidR="009F3A4E" w:rsidRDefault="009F3A4E" w:rsidP="009F3A4E">
      <w:pPr>
        <w:autoSpaceDE w:val="0"/>
        <w:autoSpaceDN w:val="0"/>
        <w:adjustRightInd w:val="0"/>
        <w:spacing w:after="0" w:line="240" w:lineRule="auto"/>
        <w:jc w:val="both"/>
        <w:rPr>
          <w:rFonts w:ascii="Century" w:hAnsi="Century" w:cs="Times New Roman"/>
          <w:b/>
          <w:i/>
          <w:sz w:val="28"/>
          <w:szCs w:val="28"/>
          <w:lang w:val="en-US"/>
        </w:rPr>
      </w:pPr>
      <w:r w:rsidRPr="009F3A4E">
        <w:rPr>
          <w:rFonts w:ascii="CMBX12" w:hAnsi="CMBX12" w:cs="CMBX12"/>
          <w:b/>
          <w:sz w:val="29"/>
          <w:szCs w:val="29"/>
          <w:u w:val="single"/>
        </w:rPr>
        <w:t>Required reusability</w:t>
      </w:r>
      <w:r w:rsidRPr="009F3A4E">
        <w:rPr>
          <w:rFonts w:ascii="Century" w:hAnsi="Century" w:cs="Times New Roman"/>
          <w:b/>
          <w:i/>
          <w:sz w:val="28"/>
          <w:szCs w:val="28"/>
          <w:lang w:val="en-US"/>
        </w:rPr>
        <w:t>:</w:t>
      </w:r>
    </w:p>
    <w:p w:rsidR="009F3A4E" w:rsidRPr="009F3A4E" w:rsidRDefault="009F3A4E" w:rsidP="009F3A4E">
      <w:pPr>
        <w:autoSpaceDE w:val="0"/>
        <w:autoSpaceDN w:val="0"/>
        <w:adjustRightInd w:val="0"/>
        <w:spacing w:after="0" w:line="240" w:lineRule="auto"/>
        <w:jc w:val="both"/>
        <w:rPr>
          <w:rFonts w:ascii="CMBX12" w:hAnsi="CMBX12" w:cs="CMBX12"/>
          <w:sz w:val="29"/>
          <w:szCs w:val="29"/>
        </w:rPr>
      </w:pPr>
      <w:r>
        <w:rPr>
          <w:rFonts w:ascii="CMBX12" w:hAnsi="CMBX12" w:cs="CMBX12"/>
          <w:sz w:val="29"/>
          <w:szCs w:val="29"/>
        </w:rPr>
        <w:t xml:space="preserve">Accounts for the </w:t>
      </w:r>
      <w:r w:rsidRPr="009F3A4E">
        <w:rPr>
          <w:rFonts w:ascii="CMBX12" w:hAnsi="CMBX12" w:cs="CMBX12"/>
          <w:sz w:val="29"/>
          <w:szCs w:val="29"/>
        </w:rPr>
        <w:t>additi</w:t>
      </w:r>
      <w:r>
        <w:rPr>
          <w:rFonts w:ascii="CMBX12" w:hAnsi="CMBX12" w:cs="CMBX12"/>
          <w:sz w:val="29"/>
          <w:szCs w:val="29"/>
        </w:rPr>
        <w:t xml:space="preserve">onal effort needed to construct </w:t>
      </w:r>
      <w:r w:rsidRPr="009F3A4E">
        <w:rPr>
          <w:rFonts w:ascii="CMBX12" w:hAnsi="CMBX12" w:cs="CMBX12"/>
          <w:sz w:val="29"/>
          <w:szCs w:val="29"/>
        </w:rPr>
        <w:t>components inten</w:t>
      </w:r>
      <w:r>
        <w:rPr>
          <w:rFonts w:ascii="CMBX12" w:hAnsi="CMBX12" w:cs="CMBX12"/>
          <w:sz w:val="29"/>
          <w:szCs w:val="29"/>
        </w:rPr>
        <w:t xml:space="preserve">ded for reuse on the current or </w:t>
      </w:r>
      <w:r w:rsidRPr="009F3A4E">
        <w:rPr>
          <w:rFonts w:ascii="CMBX12" w:hAnsi="CMBX12" w:cs="CMBX12"/>
          <w:sz w:val="29"/>
          <w:szCs w:val="29"/>
        </w:rPr>
        <w:t>future projects.</w:t>
      </w:r>
    </w:p>
    <w:p w:rsidR="005B3E52" w:rsidRDefault="009F3A4E" w:rsidP="009F3A4E">
      <w:pPr>
        <w:autoSpaceDE w:val="0"/>
        <w:autoSpaceDN w:val="0"/>
        <w:adjustRightInd w:val="0"/>
        <w:spacing w:after="0" w:line="240" w:lineRule="auto"/>
        <w:jc w:val="both"/>
        <w:rPr>
          <w:rFonts w:ascii="CMBX12" w:hAnsi="CMBX12" w:cs="CMBX12"/>
          <w:sz w:val="29"/>
          <w:szCs w:val="29"/>
        </w:rPr>
      </w:pPr>
      <w:r w:rsidRPr="009F3A4E">
        <w:rPr>
          <w:rFonts w:ascii="CMBX12" w:hAnsi="CMBX12" w:cs="CMBX12"/>
          <w:sz w:val="29"/>
          <w:szCs w:val="29"/>
        </w:rPr>
        <w:t>In our case, the reusability requi</w:t>
      </w:r>
      <w:r>
        <w:rPr>
          <w:rFonts w:ascii="CMBX12" w:hAnsi="CMBX12" w:cs="CMBX12"/>
          <w:sz w:val="29"/>
          <w:szCs w:val="29"/>
        </w:rPr>
        <w:t xml:space="preserve">rements are limited in scope to </w:t>
      </w:r>
      <w:r w:rsidRPr="009F3A4E">
        <w:rPr>
          <w:rFonts w:ascii="CMBX12" w:hAnsi="CMBX12" w:cs="CMBX12"/>
          <w:sz w:val="29"/>
          <w:szCs w:val="29"/>
        </w:rPr>
        <w:t>the project itself, so the RUSE cost driver is set to nominal.</w:t>
      </w:r>
    </w:p>
    <w:p w:rsidR="00804841" w:rsidRDefault="00804841">
      <w:pPr>
        <w:rPr>
          <w:rFonts w:ascii="CMBX12" w:hAnsi="CMBX12" w:cs="CMBX12"/>
          <w:sz w:val="29"/>
          <w:szCs w:val="29"/>
        </w:rPr>
      </w:pPr>
      <w:r>
        <w:rPr>
          <w:rFonts w:ascii="CMBX12" w:hAnsi="CMBX12" w:cs="CMBX12"/>
          <w:sz w:val="29"/>
          <w:szCs w:val="29"/>
        </w:rPr>
        <w:br w:type="page"/>
      </w:r>
    </w:p>
    <w:tbl>
      <w:tblPr>
        <w:tblStyle w:val="Grigliatabellachiara"/>
        <w:tblW w:w="10865" w:type="dxa"/>
        <w:tblInd w:w="-624" w:type="dxa"/>
        <w:tblLayout w:type="fixed"/>
        <w:tblLook w:val="04A0" w:firstRow="1" w:lastRow="0" w:firstColumn="1" w:lastColumn="0" w:noHBand="0" w:noVBand="1"/>
      </w:tblPr>
      <w:tblGrid>
        <w:gridCol w:w="1612"/>
        <w:gridCol w:w="1417"/>
        <w:gridCol w:w="1660"/>
        <w:gridCol w:w="1832"/>
        <w:gridCol w:w="1443"/>
        <w:gridCol w:w="1586"/>
        <w:gridCol w:w="1315"/>
      </w:tblGrid>
      <w:tr w:rsidR="005B3E52" w:rsidRPr="005F6734" w:rsidTr="00431867">
        <w:trPr>
          <w:trHeight w:val="727"/>
        </w:trPr>
        <w:tc>
          <w:tcPr>
            <w:tcW w:w="10865" w:type="dxa"/>
            <w:gridSpan w:val="7"/>
          </w:tcPr>
          <w:p w:rsidR="005B3E52" w:rsidRPr="005F6734" w:rsidRDefault="005B3E52" w:rsidP="00431867">
            <w:pPr>
              <w:jc w:val="center"/>
              <w:rPr>
                <w:rFonts w:ascii="Century" w:hAnsi="Century" w:cs="Times New Roman"/>
                <w:i/>
                <w:sz w:val="24"/>
                <w:szCs w:val="28"/>
                <w:lang w:val="en-US"/>
              </w:rPr>
            </w:pPr>
            <w:r w:rsidRPr="005B3E52">
              <w:rPr>
                <w:rFonts w:ascii="Century" w:hAnsi="Century" w:cs="Times New Roman"/>
                <w:i/>
                <w:sz w:val="24"/>
                <w:szCs w:val="28"/>
                <w:lang w:val="en-US"/>
              </w:rPr>
              <w:lastRenderedPageBreak/>
              <w:t>DOCU Cost Driver</w:t>
            </w:r>
          </w:p>
        </w:tc>
      </w:tr>
      <w:tr w:rsidR="005B3E52" w:rsidRPr="005F6734" w:rsidTr="005B3E52">
        <w:trPr>
          <w:trHeight w:val="1174"/>
        </w:trPr>
        <w:tc>
          <w:tcPr>
            <w:tcW w:w="1612" w:type="dxa"/>
          </w:tcPr>
          <w:p w:rsidR="005B3E52" w:rsidRDefault="005B3E52" w:rsidP="00431867">
            <w:pPr>
              <w:autoSpaceDE w:val="0"/>
              <w:autoSpaceDN w:val="0"/>
              <w:adjustRightInd w:val="0"/>
              <w:jc w:val="both"/>
              <w:rPr>
                <w:rFonts w:ascii="Century" w:hAnsi="Century" w:cs="Times New Roman"/>
                <w:sz w:val="24"/>
                <w:szCs w:val="28"/>
                <w:lang w:val="en-US"/>
              </w:rPr>
            </w:pPr>
            <w:r>
              <w:rPr>
                <w:rFonts w:ascii="Century" w:hAnsi="Century" w:cs="Times New Roman"/>
                <w:sz w:val="24"/>
                <w:szCs w:val="28"/>
                <w:lang w:val="en-US"/>
              </w:rPr>
              <w:t>DOCU</w:t>
            </w:r>
          </w:p>
          <w:p w:rsidR="005B3E52" w:rsidRPr="00995A8E" w:rsidRDefault="005B3E52" w:rsidP="00431867">
            <w:pPr>
              <w:autoSpaceDE w:val="0"/>
              <w:autoSpaceDN w:val="0"/>
              <w:adjustRightInd w:val="0"/>
              <w:jc w:val="both"/>
              <w:rPr>
                <w:rFonts w:ascii="Century" w:hAnsi="Century" w:cs="Times New Roman"/>
                <w:sz w:val="24"/>
                <w:szCs w:val="28"/>
                <w:lang w:val="en-US"/>
              </w:rPr>
            </w:pPr>
            <w:r>
              <w:rPr>
                <w:rFonts w:ascii="Century" w:hAnsi="Century" w:cs="Times New Roman"/>
                <w:sz w:val="24"/>
                <w:szCs w:val="28"/>
                <w:lang w:val="en-US"/>
              </w:rPr>
              <w:t>Descriptors</w:t>
            </w:r>
          </w:p>
        </w:tc>
        <w:tc>
          <w:tcPr>
            <w:tcW w:w="1417" w:type="dxa"/>
          </w:tcPr>
          <w:p w:rsidR="005B3E52" w:rsidRPr="005B3E52" w:rsidRDefault="005B3E52" w:rsidP="005B3E52">
            <w:pPr>
              <w:autoSpaceDE w:val="0"/>
              <w:autoSpaceDN w:val="0"/>
              <w:adjustRightInd w:val="0"/>
              <w:jc w:val="both"/>
              <w:rPr>
                <w:rFonts w:ascii="CMBX12" w:hAnsi="CMBX12" w:cs="CMBX12"/>
                <w:sz w:val="24"/>
                <w:szCs w:val="29"/>
              </w:rPr>
            </w:pPr>
            <w:r w:rsidRPr="005B3E52">
              <w:rPr>
                <w:rFonts w:ascii="CMBX12" w:hAnsi="CMBX12" w:cs="CMBX12"/>
                <w:sz w:val="24"/>
                <w:szCs w:val="29"/>
              </w:rPr>
              <w:t>Many</w:t>
            </w:r>
          </w:p>
          <w:p w:rsidR="005B3E52" w:rsidRPr="005B3E52" w:rsidRDefault="005B3E52" w:rsidP="005B3E52">
            <w:pPr>
              <w:autoSpaceDE w:val="0"/>
              <w:autoSpaceDN w:val="0"/>
              <w:adjustRightInd w:val="0"/>
              <w:jc w:val="both"/>
              <w:rPr>
                <w:rFonts w:ascii="CMBX12" w:hAnsi="CMBX12" w:cs="CMBX12"/>
                <w:sz w:val="24"/>
                <w:szCs w:val="29"/>
              </w:rPr>
            </w:pPr>
            <w:r w:rsidRPr="005B3E52">
              <w:rPr>
                <w:rFonts w:ascii="CMBX12" w:hAnsi="CMBX12" w:cs="CMBX12"/>
                <w:sz w:val="24"/>
                <w:szCs w:val="29"/>
              </w:rPr>
              <w:t>life-cycle</w:t>
            </w:r>
          </w:p>
          <w:p w:rsidR="005B3E52" w:rsidRPr="005B3E52" w:rsidRDefault="005B3E52" w:rsidP="005B3E52">
            <w:pPr>
              <w:autoSpaceDE w:val="0"/>
              <w:autoSpaceDN w:val="0"/>
              <w:adjustRightInd w:val="0"/>
              <w:jc w:val="both"/>
              <w:rPr>
                <w:rFonts w:ascii="CMBX12" w:hAnsi="CMBX12" w:cs="CMBX12"/>
                <w:sz w:val="24"/>
                <w:szCs w:val="29"/>
              </w:rPr>
            </w:pPr>
            <w:r w:rsidRPr="005B3E52">
              <w:rPr>
                <w:rFonts w:ascii="CMBX12" w:hAnsi="CMBX12" w:cs="CMBX12"/>
                <w:sz w:val="24"/>
                <w:szCs w:val="29"/>
              </w:rPr>
              <w:t>needs</w:t>
            </w:r>
          </w:p>
          <w:p w:rsidR="005B3E52" w:rsidRPr="005F6734" w:rsidRDefault="005B3E52" w:rsidP="005B3E52">
            <w:pPr>
              <w:autoSpaceDE w:val="0"/>
              <w:autoSpaceDN w:val="0"/>
              <w:adjustRightInd w:val="0"/>
              <w:jc w:val="both"/>
              <w:rPr>
                <w:rFonts w:ascii="CMBX12" w:hAnsi="CMBX12" w:cs="CMBX12"/>
                <w:sz w:val="24"/>
                <w:szCs w:val="29"/>
              </w:rPr>
            </w:pPr>
            <w:r w:rsidRPr="005B3E52">
              <w:rPr>
                <w:rFonts w:ascii="CMBX12" w:hAnsi="CMBX12" w:cs="CMBX12"/>
                <w:sz w:val="24"/>
                <w:szCs w:val="29"/>
              </w:rPr>
              <w:t>uncovered</w:t>
            </w:r>
          </w:p>
        </w:tc>
        <w:tc>
          <w:tcPr>
            <w:tcW w:w="1660" w:type="dxa"/>
          </w:tcPr>
          <w:p w:rsidR="005B3E52" w:rsidRPr="005B3E52" w:rsidRDefault="005B3E52" w:rsidP="005B3E52">
            <w:pPr>
              <w:autoSpaceDE w:val="0"/>
              <w:autoSpaceDN w:val="0"/>
              <w:adjustRightInd w:val="0"/>
              <w:jc w:val="both"/>
              <w:rPr>
                <w:rFonts w:ascii="CMBX12" w:hAnsi="CMBX12" w:cs="CMBX12"/>
                <w:sz w:val="24"/>
                <w:szCs w:val="29"/>
              </w:rPr>
            </w:pPr>
            <w:r w:rsidRPr="005B3E52">
              <w:rPr>
                <w:rFonts w:ascii="CMBX12" w:hAnsi="CMBX12" w:cs="CMBX12"/>
                <w:sz w:val="24"/>
                <w:szCs w:val="29"/>
              </w:rPr>
              <w:t>Some</w:t>
            </w:r>
          </w:p>
          <w:p w:rsidR="005B3E52" w:rsidRPr="005B3E52" w:rsidRDefault="005B3E52" w:rsidP="005B3E52">
            <w:pPr>
              <w:autoSpaceDE w:val="0"/>
              <w:autoSpaceDN w:val="0"/>
              <w:adjustRightInd w:val="0"/>
              <w:jc w:val="both"/>
              <w:rPr>
                <w:rFonts w:ascii="CMBX12" w:hAnsi="CMBX12" w:cs="CMBX12"/>
                <w:sz w:val="24"/>
                <w:szCs w:val="29"/>
              </w:rPr>
            </w:pPr>
            <w:r w:rsidRPr="005B3E52">
              <w:rPr>
                <w:rFonts w:ascii="CMBX12" w:hAnsi="CMBX12" w:cs="CMBX12"/>
                <w:sz w:val="24"/>
                <w:szCs w:val="29"/>
              </w:rPr>
              <w:t>life-cycle</w:t>
            </w:r>
          </w:p>
          <w:p w:rsidR="005B3E52" w:rsidRPr="005B3E52" w:rsidRDefault="005B3E52" w:rsidP="005B3E52">
            <w:pPr>
              <w:autoSpaceDE w:val="0"/>
              <w:autoSpaceDN w:val="0"/>
              <w:adjustRightInd w:val="0"/>
              <w:jc w:val="both"/>
              <w:rPr>
                <w:rFonts w:ascii="CMBX12" w:hAnsi="CMBX12" w:cs="CMBX12"/>
                <w:sz w:val="24"/>
                <w:szCs w:val="29"/>
              </w:rPr>
            </w:pPr>
            <w:r w:rsidRPr="005B3E52">
              <w:rPr>
                <w:rFonts w:ascii="CMBX12" w:hAnsi="CMBX12" w:cs="CMBX12"/>
                <w:sz w:val="24"/>
                <w:szCs w:val="29"/>
              </w:rPr>
              <w:t>needs</w:t>
            </w:r>
          </w:p>
          <w:p w:rsidR="005B3E52" w:rsidRPr="005F6734" w:rsidRDefault="005B3E52" w:rsidP="005B3E52">
            <w:pPr>
              <w:autoSpaceDE w:val="0"/>
              <w:autoSpaceDN w:val="0"/>
              <w:adjustRightInd w:val="0"/>
              <w:jc w:val="both"/>
              <w:rPr>
                <w:rFonts w:ascii="CMBX12" w:hAnsi="CMBX12" w:cs="CMBX12"/>
                <w:sz w:val="24"/>
                <w:szCs w:val="29"/>
              </w:rPr>
            </w:pPr>
            <w:r w:rsidRPr="005B3E52">
              <w:rPr>
                <w:rFonts w:ascii="CMBX12" w:hAnsi="CMBX12" w:cs="CMBX12"/>
                <w:sz w:val="24"/>
                <w:szCs w:val="29"/>
              </w:rPr>
              <w:t>uncovered</w:t>
            </w:r>
          </w:p>
        </w:tc>
        <w:tc>
          <w:tcPr>
            <w:tcW w:w="1832" w:type="dxa"/>
          </w:tcPr>
          <w:p w:rsidR="005B3E52" w:rsidRPr="005B3E52" w:rsidRDefault="005B3E52" w:rsidP="005B3E52">
            <w:pPr>
              <w:autoSpaceDE w:val="0"/>
              <w:autoSpaceDN w:val="0"/>
              <w:adjustRightInd w:val="0"/>
              <w:jc w:val="both"/>
              <w:rPr>
                <w:rFonts w:ascii="CMBX12" w:hAnsi="CMBX12" w:cs="CMBX12"/>
                <w:sz w:val="24"/>
                <w:szCs w:val="29"/>
              </w:rPr>
            </w:pPr>
            <w:r>
              <w:rPr>
                <w:rFonts w:ascii="CMBX12" w:hAnsi="CMBX12" w:cs="CMBX12"/>
                <w:sz w:val="24"/>
                <w:szCs w:val="29"/>
              </w:rPr>
              <w:t>Right</w:t>
            </w:r>
            <w:r w:rsidR="00E951D0">
              <w:rPr>
                <w:rFonts w:ascii="CMBX12" w:hAnsi="CMBX12" w:cs="CMBX12"/>
                <w:sz w:val="24"/>
                <w:szCs w:val="29"/>
              </w:rPr>
              <w:t>-</w:t>
            </w:r>
            <w:r w:rsidRPr="005B3E52">
              <w:rPr>
                <w:rFonts w:ascii="CMBX12" w:hAnsi="CMBX12" w:cs="CMBX12"/>
                <w:sz w:val="24"/>
                <w:szCs w:val="29"/>
              </w:rPr>
              <w:t>sized to</w:t>
            </w:r>
          </w:p>
          <w:p w:rsidR="005B3E52" w:rsidRPr="005B3E52" w:rsidRDefault="005B3E52" w:rsidP="005B3E52">
            <w:pPr>
              <w:autoSpaceDE w:val="0"/>
              <w:autoSpaceDN w:val="0"/>
              <w:adjustRightInd w:val="0"/>
              <w:jc w:val="both"/>
              <w:rPr>
                <w:rFonts w:ascii="CMBX12" w:hAnsi="CMBX12" w:cs="CMBX12"/>
                <w:sz w:val="24"/>
                <w:szCs w:val="29"/>
              </w:rPr>
            </w:pPr>
            <w:r w:rsidRPr="005B3E52">
              <w:rPr>
                <w:rFonts w:ascii="CMBX12" w:hAnsi="CMBX12" w:cs="CMBX12"/>
                <w:sz w:val="24"/>
                <w:szCs w:val="29"/>
              </w:rPr>
              <w:t>life-cycle</w:t>
            </w:r>
          </w:p>
          <w:p w:rsidR="005B3E52" w:rsidRPr="005F6734" w:rsidRDefault="005B3E52" w:rsidP="005B3E52">
            <w:pPr>
              <w:autoSpaceDE w:val="0"/>
              <w:autoSpaceDN w:val="0"/>
              <w:adjustRightInd w:val="0"/>
              <w:jc w:val="both"/>
              <w:rPr>
                <w:rFonts w:ascii="CMBX12" w:hAnsi="CMBX12" w:cs="CMBX12"/>
                <w:sz w:val="24"/>
                <w:szCs w:val="29"/>
              </w:rPr>
            </w:pPr>
            <w:r w:rsidRPr="005B3E52">
              <w:rPr>
                <w:rFonts w:ascii="CMBX12" w:hAnsi="CMBX12" w:cs="CMBX12"/>
                <w:sz w:val="24"/>
                <w:szCs w:val="29"/>
              </w:rPr>
              <w:t>needs</w:t>
            </w:r>
          </w:p>
        </w:tc>
        <w:tc>
          <w:tcPr>
            <w:tcW w:w="1443" w:type="dxa"/>
          </w:tcPr>
          <w:p w:rsidR="005B3E52" w:rsidRPr="005B3E52" w:rsidRDefault="005B3E52" w:rsidP="005B3E52">
            <w:pPr>
              <w:autoSpaceDE w:val="0"/>
              <w:autoSpaceDN w:val="0"/>
              <w:adjustRightInd w:val="0"/>
              <w:jc w:val="both"/>
              <w:rPr>
                <w:rFonts w:ascii="CMBX12" w:hAnsi="CMBX12" w:cs="CMBX12"/>
                <w:sz w:val="24"/>
                <w:szCs w:val="29"/>
              </w:rPr>
            </w:pPr>
            <w:r w:rsidRPr="005B3E52">
              <w:rPr>
                <w:rFonts w:ascii="CMBX12" w:hAnsi="CMBX12" w:cs="CMBX12"/>
                <w:sz w:val="24"/>
                <w:szCs w:val="29"/>
              </w:rPr>
              <w:t>Excessive</w:t>
            </w:r>
          </w:p>
          <w:p w:rsidR="005B3E52" w:rsidRPr="005B3E52" w:rsidRDefault="005B3E52" w:rsidP="005B3E52">
            <w:pPr>
              <w:autoSpaceDE w:val="0"/>
              <w:autoSpaceDN w:val="0"/>
              <w:adjustRightInd w:val="0"/>
              <w:jc w:val="both"/>
              <w:rPr>
                <w:rFonts w:ascii="CMBX12" w:hAnsi="CMBX12" w:cs="CMBX12"/>
                <w:sz w:val="24"/>
                <w:szCs w:val="29"/>
              </w:rPr>
            </w:pPr>
            <w:r w:rsidRPr="005B3E52">
              <w:rPr>
                <w:rFonts w:ascii="CMBX12" w:hAnsi="CMBX12" w:cs="CMBX12"/>
                <w:sz w:val="24"/>
                <w:szCs w:val="29"/>
              </w:rPr>
              <w:t>for life-</w:t>
            </w:r>
          </w:p>
          <w:p w:rsidR="005B3E52" w:rsidRPr="005B3E52" w:rsidRDefault="005B3E52" w:rsidP="005B3E52">
            <w:pPr>
              <w:autoSpaceDE w:val="0"/>
              <w:autoSpaceDN w:val="0"/>
              <w:adjustRightInd w:val="0"/>
              <w:jc w:val="both"/>
              <w:rPr>
                <w:rFonts w:ascii="CMBX12" w:hAnsi="CMBX12" w:cs="CMBX12"/>
                <w:sz w:val="24"/>
                <w:szCs w:val="29"/>
              </w:rPr>
            </w:pPr>
            <w:r w:rsidRPr="005B3E52">
              <w:rPr>
                <w:rFonts w:ascii="CMBX12" w:hAnsi="CMBX12" w:cs="CMBX12"/>
                <w:sz w:val="24"/>
                <w:szCs w:val="29"/>
              </w:rPr>
              <w:t>cycle</w:t>
            </w:r>
          </w:p>
          <w:p w:rsidR="005B3E52" w:rsidRPr="005F6734" w:rsidRDefault="005B3E52" w:rsidP="005B3E52">
            <w:pPr>
              <w:autoSpaceDE w:val="0"/>
              <w:autoSpaceDN w:val="0"/>
              <w:adjustRightInd w:val="0"/>
              <w:jc w:val="both"/>
              <w:rPr>
                <w:rFonts w:ascii="CMBX12" w:hAnsi="CMBX12" w:cs="CMBX12"/>
                <w:sz w:val="24"/>
                <w:szCs w:val="29"/>
              </w:rPr>
            </w:pPr>
            <w:r w:rsidRPr="005B3E52">
              <w:rPr>
                <w:rFonts w:ascii="CMBX12" w:hAnsi="CMBX12" w:cs="CMBX12"/>
                <w:sz w:val="24"/>
                <w:szCs w:val="29"/>
              </w:rPr>
              <w:t>needs</w:t>
            </w:r>
          </w:p>
        </w:tc>
        <w:tc>
          <w:tcPr>
            <w:tcW w:w="1586" w:type="dxa"/>
          </w:tcPr>
          <w:p w:rsidR="005B3E52" w:rsidRPr="005B3E52" w:rsidRDefault="00E951D0" w:rsidP="005B3E52">
            <w:pPr>
              <w:autoSpaceDE w:val="0"/>
              <w:autoSpaceDN w:val="0"/>
              <w:adjustRightInd w:val="0"/>
              <w:rPr>
                <w:rFonts w:ascii="CMBX12" w:hAnsi="CMBX12" w:cs="CMBX12"/>
                <w:sz w:val="24"/>
                <w:szCs w:val="29"/>
              </w:rPr>
            </w:pPr>
            <w:r>
              <w:rPr>
                <w:rFonts w:ascii="CMBX12" w:hAnsi="CMBX12" w:cs="CMBX12"/>
                <w:sz w:val="24"/>
                <w:szCs w:val="29"/>
              </w:rPr>
              <w:t>Very-e</w:t>
            </w:r>
            <w:r w:rsidR="005B3E52">
              <w:rPr>
                <w:rFonts w:ascii="CMBX12" w:hAnsi="CMBX12" w:cs="CMBX12"/>
                <w:sz w:val="24"/>
                <w:szCs w:val="29"/>
              </w:rPr>
              <w:t>x</w:t>
            </w:r>
            <w:r w:rsidR="005B3E52" w:rsidRPr="005B3E52">
              <w:rPr>
                <w:rFonts w:ascii="CMBX12" w:hAnsi="CMBX12" w:cs="CMBX12"/>
                <w:sz w:val="24"/>
                <w:szCs w:val="29"/>
              </w:rPr>
              <w:t>cessive for</w:t>
            </w:r>
          </w:p>
          <w:p w:rsidR="005B3E52" w:rsidRPr="005B3E52" w:rsidRDefault="005B3E52" w:rsidP="005B3E52">
            <w:pPr>
              <w:autoSpaceDE w:val="0"/>
              <w:autoSpaceDN w:val="0"/>
              <w:adjustRightInd w:val="0"/>
              <w:rPr>
                <w:rFonts w:ascii="CMBX12" w:hAnsi="CMBX12" w:cs="CMBX12"/>
                <w:sz w:val="24"/>
                <w:szCs w:val="29"/>
              </w:rPr>
            </w:pPr>
            <w:r w:rsidRPr="005B3E52">
              <w:rPr>
                <w:rFonts w:ascii="CMBX12" w:hAnsi="CMBX12" w:cs="CMBX12"/>
                <w:sz w:val="24"/>
                <w:szCs w:val="29"/>
              </w:rPr>
              <w:t>life-cycle</w:t>
            </w:r>
          </w:p>
          <w:p w:rsidR="005B3E52" w:rsidRPr="005F6734" w:rsidRDefault="005B3E52" w:rsidP="005B3E52">
            <w:pPr>
              <w:autoSpaceDE w:val="0"/>
              <w:autoSpaceDN w:val="0"/>
              <w:adjustRightInd w:val="0"/>
              <w:rPr>
                <w:rFonts w:ascii="CMBX12" w:hAnsi="CMBX12" w:cs="CMBX12"/>
                <w:sz w:val="24"/>
                <w:szCs w:val="29"/>
              </w:rPr>
            </w:pPr>
            <w:r w:rsidRPr="005B3E52">
              <w:rPr>
                <w:rFonts w:ascii="CMBX12" w:hAnsi="CMBX12" w:cs="CMBX12"/>
                <w:sz w:val="24"/>
                <w:szCs w:val="29"/>
              </w:rPr>
              <w:t>needs</w:t>
            </w:r>
          </w:p>
        </w:tc>
        <w:tc>
          <w:tcPr>
            <w:tcW w:w="1315" w:type="dxa"/>
          </w:tcPr>
          <w:p w:rsidR="005B3E52" w:rsidRPr="005F6734" w:rsidRDefault="005B3E52" w:rsidP="00431867">
            <w:pPr>
              <w:autoSpaceDE w:val="0"/>
              <w:autoSpaceDN w:val="0"/>
              <w:adjustRightInd w:val="0"/>
              <w:jc w:val="both"/>
              <w:rPr>
                <w:rFonts w:ascii="CMBX12" w:hAnsi="CMBX12" w:cs="CMBX12"/>
                <w:sz w:val="24"/>
                <w:szCs w:val="29"/>
              </w:rPr>
            </w:pPr>
          </w:p>
        </w:tc>
      </w:tr>
      <w:tr w:rsidR="005B3E52" w:rsidRPr="005F6734" w:rsidTr="005B3E52">
        <w:trPr>
          <w:trHeight w:val="1174"/>
        </w:trPr>
        <w:tc>
          <w:tcPr>
            <w:tcW w:w="1612" w:type="dxa"/>
          </w:tcPr>
          <w:p w:rsidR="005B3E52" w:rsidRPr="005F6734" w:rsidRDefault="005B3E52" w:rsidP="00431867">
            <w:pPr>
              <w:autoSpaceDE w:val="0"/>
              <w:autoSpaceDN w:val="0"/>
              <w:adjustRightInd w:val="0"/>
              <w:jc w:val="both"/>
              <w:rPr>
                <w:rFonts w:ascii="Century" w:hAnsi="Century" w:cs="Times New Roman"/>
                <w:sz w:val="24"/>
                <w:szCs w:val="28"/>
                <w:lang w:val="en-US"/>
              </w:rPr>
            </w:pPr>
            <w:r>
              <w:rPr>
                <w:rFonts w:ascii="Century" w:hAnsi="Century" w:cs="Times New Roman"/>
                <w:sz w:val="24"/>
                <w:szCs w:val="28"/>
                <w:lang w:val="en-US"/>
              </w:rPr>
              <w:t>Rating level</w:t>
            </w:r>
          </w:p>
        </w:tc>
        <w:tc>
          <w:tcPr>
            <w:tcW w:w="1417" w:type="dxa"/>
          </w:tcPr>
          <w:p w:rsidR="005B3E52" w:rsidRPr="005F6734" w:rsidRDefault="005B3E52" w:rsidP="00431867">
            <w:pPr>
              <w:autoSpaceDE w:val="0"/>
              <w:autoSpaceDN w:val="0"/>
              <w:adjustRightInd w:val="0"/>
              <w:jc w:val="both"/>
              <w:rPr>
                <w:rFonts w:ascii="CMBX12" w:hAnsi="CMBX12" w:cs="CMBX12"/>
                <w:sz w:val="24"/>
                <w:szCs w:val="29"/>
              </w:rPr>
            </w:pPr>
            <w:r>
              <w:rPr>
                <w:rFonts w:ascii="CMBX12" w:hAnsi="CMBX12" w:cs="CMBX12"/>
                <w:sz w:val="24"/>
                <w:szCs w:val="29"/>
              </w:rPr>
              <w:t>Very low</w:t>
            </w:r>
          </w:p>
        </w:tc>
        <w:tc>
          <w:tcPr>
            <w:tcW w:w="1660" w:type="dxa"/>
          </w:tcPr>
          <w:p w:rsidR="005B3E52" w:rsidRPr="005F6734" w:rsidRDefault="005B3E52" w:rsidP="00431867">
            <w:pPr>
              <w:autoSpaceDE w:val="0"/>
              <w:autoSpaceDN w:val="0"/>
              <w:adjustRightInd w:val="0"/>
              <w:rPr>
                <w:rFonts w:ascii="CMBX12" w:hAnsi="CMBX12" w:cs="CMBX12"/>
                <w:sz w:val="24"/>
                <w:szCs w:val="29"/>
              </w:rPr>
            </w:pPr>
            <w:r>
              <w:rPr>
                <w:rFonts w:ascii="CMBX12" w:hAnsi="CMBX12" w:cs="CMBX12"/>
                <w:sz w:val="24"/>
                <w:szCs w:val="29"/>
              </w:rPr>
              <w:t>Low</w:t>
            </w:r>
          </w:p>
          <w:p w:rsidR="005B3E52" w:rsidRPr="005F6734" w:rsidRDefault="005B3E52" w:rsidP="00431867">
            <w:pPr>
              <w:autoSpaceDE w:val="0"/>
              <w:autoSpaceDN w:val="0"/>
              <w:adjustRightInd w:val="0"/>
              <w:rPr>
                <w:rFonts w:ascii="CMBX12" w:hAnsi="CMBX12" w:cs="CMBX12"/>
                <w:sz w:val="24"/>
                <w:szCs w:val="29"/>
              </w:rPr>
            </w:pPr>
          </w:p>
        </w:tc>
        <w:tc>
          <w:tcPr>
            <w:tcW w:w="1832" w:type="dxa"/>
          </w:tcPr>
          <w:p w:rsidR="005B3E52" w:rsidRPr="005F6734" w:rsidRDefault="005B3E52" w:rsidP="00431867">
            <w:pPr>
              <w:autoSpaceDE w:val="0"/>
              <w:autoSpaceDN w:val="0"/>
              <w:adjustRightInd w:val="0"/>
              <w:jc w:val="both"/>
              <w:rPr>
                <w:rFonts w:ascii="CMBX12" w:hAnsi="CMBX12" w:cs="CMBX12"/>
                <w:sz w:val="24"/>
                <w:szCs w:val="29"/>
              </w:rPr>
            </w:pPr>
            <w:r>
              <w:rPr>
                <w:rFonts w:ascii="CMBX12" w:hAnsi="CMBX12" w:cs="CMBX12"/>
                <w:sz w:val="24"/>
                <w:szCs w:val="29"/>
              </w:rPr>
              <w:t>Nominal</w:t>
            </w:r>
          </w:p>
          <w:p w:rsidR="005B3E52" w:rsidRPr="005F6734" w:rsidRDefault="005B3E52" w:rsidP="00431867">
            <w:pPr>
              <w:autoSpaceDE w:val="0"/>
              <w:autoSpaceDN w:val="0"/>
              <w:adjustRightInd w:val="0"/>
              <w:jc w:val="both"/>
              <w:rPr>
                <w:rFonts w:ascii="CMBX12" w:hAnsi="CMBX12" w:cs="CMBX12"/>
                <w:sz w:val="24"/>
                <w:szCs w:val="29"/>
              </w:rPr>
            </w:pPr>
          </w:p>
        </w:tc>
        <w:tc>
          <w:tcPr>
            <w:tcW w:w="1443" w:type="dxa"/>
          </w:tcPr>
          <w:p w:rsidR="005B3E52" w:rsidRPr="005F6734" w:rsidRDefault="005B3E52" w:rsidP="00431867">
            <w:pPr>
              <w:autoSpaceDE w:val="0"/>
              <w:autoSpaceDN w:val="0"/>
              <w:adjustRightInd w:val="0"/>
              <w:jc w:val="both"/>
              <w:rPr>
                <w:rFonts w:ascii="CMBX12" w:hAnsi="CMBX12" w:cs="CMBX12"/>
                <w:sz w:val="24"/>
                <w:szCs w:val="29"/>
              </w:rPr>
            </w:pPr>
            <w:r>
              <w:rPr>
                <w:rFonts w:ascii="CMBX12" w:hAnsi="CMBX12" w:cs="CMBX12"/>
                <w:sz w:val="24"/>
                <w:szCs w:val="29"/>
              </w:rPr>
              <w:t>High</w:t>
            </w:r>
          </w:p>
        </w:tc>
        <w:tc>
          <w:tcPr>
            <w:tcW w:w="1586" w:type="dxa"/>
          </w:tcPr>
          <w:p w:rsidR="005B3E52" w:rsidRPr="005F6734" w:rsidRDefault="005B3E52" w:rsidP="00431867">
            <w:pPr>
              <w:autoSpaceDE w:val="0"/>
              <w:autoSpaceDN w:val="0"/>
              <w:adjustRightInd w:val="0"/>
              <w:jc w:val="both"/>
              <w:rPr>
                <w:rFonts w:ascii="CMBX12" w:hAnsi="CMBX12" w:cs="CMBX12"/>
                <w:sz w:val="24"/>
                <w:szCs w:val="29"/>
              </w:rPr>
            </w:pPr>
            <w:r>
              <w:rPr>
                <w:rFonts w:ascii="CMBX12" w:hAnsi="CMBX12" w:cs="CMBX12"/>
                <w:sz w:val="24"/>
                <w:szCs w:val="29"/>
              </w:rPr>
              <w:t>Very high</w:t>
            </w:r>
          </w:p>
        </w:tc>
        <w:tc>
          <w:tcPr>
            <w:tcW w:w="1315" w:type="dxa"/>
          </w:tcPr>
          <w:p w:rsidR="005B3E52" w:rsidRPr="005F6734" w:rsidRDefault="005B3E52" w:rsidP="00431867">
            <w:pPr>
              <w:autoSpaceDE w:val="0"/>
              <w:autoSpaceDN w:val="0"/>
              <w:adjustRightInd w:val="0"/>
              <w:jc w:val="both"/>
              <w:rPr>
                <w:rFonts w:ascii="CMBX12" w:hAnsi="CMBX12" w:cs="CMBX12"/>
                <w:sz w:val="24"/>
                <w:szCs w:val="29"/>
              </w:rPr>
            </w:pPr>
            <w:r>
              <w:rPr>
                <w:rFonts w:ascii="CMBX12" w:hAnsi="CMBX12" w:cs="CMBX12"/>
                <w:sz w:val="24"/>
                <w:szCs w:val="29"/>
              </w:rPr>
              <w:t>Extra high</w:t>
            </w:r>
          </w:p>
        </w:tc>
      </w:tr>
      <w:tr w:rsidR="005B3E52" w:rsidRPr="005F6734" w:rsidTr="005B3E52">
        <w:trPr>
          <w:trHeight w:val="889"/>
        </w:trPr>
        <w:tc>
          <w:tcPr>
            <w:tcW w:w="1612" w:type="dxa"/>
          </w:tcPr>
          <w:p w:rsidR="005B3E52" w:rsidRPr="005F6734" w:rsidRDefault="005B3E52" w:rsidP="00431867">
            <w:pPr>
              <w:autoSpaceDE w:val="0"/>
              <w:autoSpaceDN w:val="0"/>
              <w:adjustRightInd w:val="0"/>
              <w:jc w:val="both"/>
              <w:rPr>
                <w:rFonts w:ascii="Century" w:hAnsi="Century" w:cs="Times New Roman"/>
                <w:sz w:val="24"/>
                <w:szCs w:val="28"/>
                <w:lang w:val="en-US"/>
              </w:rPr>
            </w:pPr>
            <w:r>
              <w:rPr>
                <w:rFonts w:ascii="Century" w:hAnsi="Century" w:cs="Times New Roman"/>
                <w:sz w:val="24"/>
                <w:szCs w:val="28"/>
                <w:lang w:val="en-US"/>
              </w:rPr>
              <w:t>Effort mul</w:t>
            </w:r>
            <w:r w:rsidRPr="00500B90">
              <w:rPr>
                <w:rFonts w:ascii="Century" w:hAnsi="Century" w:cs="Times New Roman"/>
                <w:sz w:val="24"/>
                <w:szCs w:val="28"/>
                <w:lang w:val="en-US"/>
              </w:rPr>
              <w:t>tipliers</w:t>
            </w:r>
          </w:p>
        </w:tc>
        <w:tc>
          <w:tcPr>
            <w:tcW w:w="1417" w:type="dxa"/>
          </w:tcPr>
          <w:p w:rsidR="005B3E52" w:rsidRPr="005F6734" w:rsidRDefault="00E951D0" w:rsidP="00431867">
            <w:pPr>
              <w:autoSpaceDE w:val="0"/>
              <w:autoSpaceDN w:val="0"/>
              <w:adjustRightInd w:val="0"/>
              <w:jc w:val="both"/>
              <w:rPr>
                <w:rFonts w:ascii="CMBX12" w:hAnsi="CMBX12" w:cs="CMBX12"/>
                <w:sz w:val="24"/>
                <w:szCs w:val="29"/>
              </w:rPr>
            </w:pPr>
            <w:r>
              <w:rPr>
                <w:rFonts w:ascii="CMBX12" w:hAnsi="CMBX12" w:cs="CMBX12"/>
                <w:sz w:val="24"/>
                <w:szCs w:val="29"/>
              </w:rPr>
              <w:t>0.81</w:t>
            </w:r>
          </w:p>
        </w:tc>
        <w:tc>
          <w:tcPr>
            <w:tcW w:w="1660" w:type="dxa"/>
          </w:tcPr>
          <w:p w:rsidR="005B3E52" w:rsidRPr="005F6734" w:rsidRDefault="005B3E52" w:rsidP="00E951D0">
            <w:pPr>
              <w:autoSpaceDE w:val="0"/>
              <w:autoSpaceDN w:val="0"/>
              <w:adjustRightInd w:val="0"/>
              <w:jc w:val="both"/>
              <w:rPr>
                <w:rFonts w:ascii="CMBX12" w:hAnsi="CMBX12" w:cs="CMBX12"/>
                <w:sz w:val="24"/>
                <w:szCs w:val="29"/>
              </w:rPr>
            </w:pPr>
            <w:r>
              <w:rPr>
                <w:rFonts w:ascii="CMBX12" w:hAnsi="CMBX12" w:cs="CMBX12"/>
                <w:sz w:val="24"/>
                <w:szCs w:val="29"/>
              </w:rPr>
              <w:t>0.9</w:t>
            </w:r>
            <w:r w:rsidR="00E951D0">
              <w:rPr>
                <w:rFonts w:ascii="CMBX12" w:hAnsi="CMBX12" w:cs="CMBX12"/>
                <w:sz w:val="24"/>
                <w:szCs w:val="29"/>
              </w:rPr>
              <w:t>1</w:t>
            </w:r>
          </w:p>
        </w:tc>
        <w:tc>
          <w:tcPr>
            <w:tcW w:w="1832" w:type="dxa"/>
          </w:tcPr>
          <w:p w:rsidR="005B3E52" w:rsidRPr="005F6734" w:rsidRDefault="005B3E52" w:rsidP="00431867">
            <w:pPr>
              <w:autoSpaceDE w:val="0"/>
              <w:autoSpaceDN w:val="0"/>
              <w:adjustRightInd w:val="0"/>
              <w:jc w:val="both"/>
              <w:rPr>
                <w:rFonts w:ascii="CMBX12" w:hAnsi="CMBX12" w:cs="CMBX12"/>
                <w:sz w:val="24"/>
                <w:szCs w:val="29"/>
              </w:rPr>
            </w:pPr>
            <w:r>
              <w:rPr>
                <w:rFonts w:ascii="CMBX12" w:hAnsi="CMBX12" w:cs="CMBX12"/>
                <w:sz w:val="24"/>
                <w:szCs w:val="29"/>
              </w:rPr>
              <w:t>1.00</w:t>
            </w:r>
          </w:p>
        </w:tc>
        <w:tc>
          <w:tcPr>
            <w:tcW w:w="1443" w:type="dxa"/>
          </w:tcPr>
          <w:p w:rsidR="005B3E52" w:rsidRPr="005F6734" w:rsidRDefault="005B3E52" w:rsidP="00E951D0">
            <w:pPr>
              <w:autoSpaceDE w:val="0"/>
              <w:autoSpaceDN w:val="0"/>
              <w:adjustRightInd w:val="0"/>
              <w:jc w:val="both"/>
              <w:rPr>
                <w:rFonts w:ascii="CMBX12" w:hAnsi="CMBX12" w:cs="CMBX12"/>
                <w:sz w:val="24"/>
                <w:szCs w:val="29"/>
              </w:rPr>
            </w:pPr>
            <w:r>
              <w:rPr>
                <w:rFonts w:ascii="CMBX12" w:hAnsi="CMBX12" w:cs="CMBX12"/>
                <w:sz w:val="24"/>
                <w:szCs w:val="29"/>
              </w:rPr>
              <w:t>1.</w:t>
            </w:r>
            <w:r w:rsidR="00E951D0">
              <w:rPr>
                <w:rFonts w:ascii="CMBX12" w:hAnsi="CMBX12" w:cs="CMBX12"/>
                <w:sz w:val="24"/>
                <w:szCs w:val="29"/>
              </w:rPr>
              <w:t>11</w:t>
            </w:r>
          </w:p>
        </w:tc>
        <w:tc>
          <w:tcPr>
            <w:tcW w:w="1586" w:type="dxa"/>
          </w:tcPr>
          <w:p w:rsidR="005B3E52" w:rsidRPr="005F6734" w:rsidRDefault="005B3E52" w:rsidP="00431867">
            <w:pPr>
              <w:autoSpaceDE w:val="0"/>
              <w:autoSpaceDN w:val="0"/>
              <w:adjustRightInd w:val="0"/>
              <w:jc w:val="both"/>
              <w:rPr>
                <w:rFonts w:ascii="CMBX12" w:hAnsi="CMBX12" w:cs="CMBX12"/>
                <w:sz w:val="24"/>
                <w:szCs w:val="29"/>
              </w:rPr>
            </w:pPr>
            <w:r>
              <w:rPr>
                <w:rFonts w:ascii="CMBX12" w:hAnsi="CMBX12" w:cs="CMBX12"/>
                <w:sz w:val="24"/>
                <w:szCs w:val="29"/>
              </w:rPr>
              <w:t>1.</w:t>
            </w:r>
            <w:r w:rsidR="00E951D0">
              <w:rPr>
                <w:rFonts w:ascii="CMBX12" w:hAnsi="CMBX12" w:cs="CMBX12"/>
                <w:sz w:val="24"/>
                <w:szCs w:val="29"/>
              </w:rPr>
              <w:t>23</w:t>
            </w:r>
          </w:p>
          <w:p w:rsidR="005B3E52" w:rsidRPr="005F6734" w:rsidRDefault="005B3E52" w:rsidP="00431867">
            <w:pPr>
              <w:autoSpaceDE w:val="0"/>
              <w:autoSpaceDN w:val="0"/>
              <w:adjustRightInd w:val="0"/>
              <w:jc w:val="both"/>
              <w:rPr>
                <w:rFonts w:ascii="CMBX12" w:hAnsi="CMBX12" w:cs="CMBX12"/>
                <w:sz w:val="24"/>
                <w:szCs w:val="29"/>
              </w:rPr>
            </w:pPr>
          </w:p>
        </w:tc>
        <w:tc>
          <w:tcPr>
            <w:tcW w:w="1315" w:type="dxa"/>
          </w:tcPr>
          <w:p w:rsidR="005B3E52" w:rsidRPr="005F6734" w:rsidRDefault="00E951D0" w:rsidP="00431867">
            <w:pPr>
              <w:autoSpaceDE w:val="0"/>
              <w:autoSpaceDN w:val="0"/>
              <w:adjustRightInd w:val="0"/>
              <w:jc w:val="both"/>
              <w:rPr>
                <w:rFonts w:ascii="CMBX12" w:hAnsi="CMBX12" w:cs="CMBX12"/>
                <w:sz w:val="24"/>
                <w:szCs w:val="29"/>
              </w:rPr>
            </w:pPr>
            <w:r>
              <w:rPr>
                <w:rFonts w:ascii="CMBX12" w:hAnsi="CMBX12" w:cs="CMBX12"/>
                <w:sz w:val="24"/>
                <w:szCs w:val="29"/>
              </w:rPr>
              <w:t>n/a</w:t>
            </w:r>
          </w:p>
        </w:tc>
      </w:tr>
    </w:tbl>
    <w:p w:rsidR="005B3E52" w:rsidRDefault="005B3E52" w:rsidP="00012C1E">
      <w:pPr>
        <w:autoSpaceDE w:val="0"/>
        <w:autoSpaceDN w:val="0"/>
        <w:adjustRightInd w:val="0"/>
        <w:spacing w:after="0" w:line="240" w:lineRule="auto"/>
        <w:jc w:val="both"/>
        <w:rPr>
          <w:rFonts w:ascii="Century" w:hAnsi="Century" w:cs="Times New Roman"/>
          <w:b/>
          <w:i/>
          <w:sz w:val="28"/>
          <w:szCs w:val="28"/>
          <w:lang w:val="en-US"/>
        </w:rPr>
      </w:pPr>
    </w:p>
    <w:p w:rsidR="00804841" w:rsidRPr="00F76116" w:rsidRDefault="00804841" w:rsidP="00804841">
      <w:pPr>
        <w:autoSpaceDE w:val="0"/>
        <w:autoSpaceDN w:val="0"/>
        <w:adjustRightInd w:val="0"/>
        <w:spacing w:after="0" w:line="240" w:lineRule="auto"/>
        <w:jc w:val="both"/>
        <w:rPr>
          <w:rFonts w:ascii="CMBX12" w:hAnsi="CMBX12" w:cs="CMBX12"/>
          <w:b/>
          <w:sz w:val="29"/>
          <w:szCs w:val="29"/>
          <w:u w:val="single"/>
        </w:rPr>
      </w:pPr>
      <w:r w:rsidRPr="00F76116">
        <w:rPr>
          <w:rFonts w:ascii="CMBX12" w:hAnsi="CMBX12" w:cs="CMBX12"/>
          <w:b/>
          <w:sz w:val="29"/>
          <w:szCs w:val="29"/>
          <w:u w:val="single"/>
        </w:rPr>
        <w:t>Documentation match to life-cycle needs:</w:t>
      </w:r>
    </w:p>
    <w:p w:rsidR="00804841" w:rsidRPr="00804841" w:rsidRDefault="006126B5" w:rsidP="006126B5">
      <w:pPr>
        <w:autoSpaceDE w:val="0"/>
        <w:autoSpaceDN w:val="0"/>
        <w:adjustRightInd w:val="0"/>
        <w:spacing w:after="0" w:line="240" w:lineRule="auto"/>
        <w:jc w:val="both"/>
        <w:rPr>
          <w:rFonts w:ascii="CMBX12" w:hAnsi="CMBX12" w:cs="CMBX12"/>
          <w:sz w:val="29"/>
          <w:szCs w:val="29"/>
        </w:rPr>
      </w:pPr>
      <w:r w:rsidRPr="006126B5">
        <w:rPr>
          <w:rFonts w:ascii="CMBX12" w:hAnsi="CMBX12" w:cs="CMBX12"/>
          <w:sz w:val="29"/>
          <w:szCs w:val="29"/>
        </w:rPr>
        <w:t xml:space="preserve">Evaluated in </w:t>
      </w:r>
      <w:r>
        <w:rPr>
          <w:rFonts w:ascii="CMBX12" w:hAnsi="CMBX12" w:cs="CMBX12"/>
          <w:sz w:val="29"/>
          <w:szCs w:val="29"/>
        </w:rPr>
        <w:t xml:space="preserve">terms of the suitability of the </w:t>
      </w:r>
      <w:r w:rsidRPr="006126B5">
        <w:rPr>
          <w:rFonts w:ascii="CMBX12" w:hAnsi="CMBX12" w:cs="CMBX12"/>
          <w:sz w:val="29"/>
          <w:szCs w:val="29"/>
        </w:rPr>
        <w:t>project’s documentation to its life-cycle needs</w:t>
      </w:r>
      <w:r w:rsidR="00804841">
        <w:rPr>
          <w:rFonts w:ascii="CMBX12" w:hAnsi="CMBX12" w:cs="CMBX12"/>
          <w:sz w:val="29"/>
          <w:szCs w:val="29"/>
        </w:rPr>
        <w:t xml:space="preserve">. In our case, </w:t>
      </w:r>
      <w:r w:rsidR="00804841" w:rsidRPr="00804841">
        <w:rPr>
          <w:rFonts w:ascii="CMBX12" w:hAnsi="CMBX12" w:cs="CMBX12"/>
          <w:sz w:val="29"/>
          <w:szCs w:val="29"/>
        </w:rPr>
        <w:t>the DOCU cost driver is set to nominal.</w:t>
      </w:r>
    </w:p>
    <w:p w:rsidR="00F76116" w:rsidRDefault="00F76116">
      <w:pPr>
        <w:rPr>
          <w:rFonts w:ascii="Century" w:hAnsi="Century" w:cs="Times New Roman"/>
          <w:b/>
          <w:i/>
          <w:sz w:val="28"/>
          <w:szCs w:val="28"/>
          <w:lang w:val="en-US"/>
        </w:rPr>
      </w:pPr>
    </w:p>
    <w:tbl>
      <w:tblPr>
        <w:tblStyle w:val="Grigliatabellachiara"/>
        <w:tblW w:w="10865" w:type="dxa"/>
        <w:tblInd w:w="-624" w:type="dxa"/>
        <w:tblLayout w:type="fixed"/>
        <w:tblLook w:val="04A0" w:firstRow="1" w:lastRow="0" w:firstColumn="1" w:lastColumn="0" w:noHBand="0" w:noVBand="1"/>
      </w:tblPr>
      <w:tblGrid>
        <w:gridCol w:w="1612"/>
        <w:gridCol w:w="1417"/>
        <w:gridCol w:w="1660"/>
        <w:gridCol w:w="1832"/>
        <w:gridCol w:w="1443"/>
        <w:gridCol w:w="1586"/>
        <w:gridCol w:w="1315"/>
      </w:tblGrid>
      <w:tr w:rsidR="00E951D0" w:rsidRPr="005F6734" w:rsidTr="00431867">
        <w:trPr>
          <w:trHeight w:val="727"/>
        </w:trPr>
        <w:tc>
          <w:tcPr>
            <w:tcW w:w="10865" w:type="dxa"/>
            <w:gridSpan w:val="7"/>
          </w:tcPr>
          <w:p w:rsidR="00E951D0" w:rsidRPr="005F6734" w:rsidRDefault="00E951D0" w:rsidP="00431867">
            <w:pPr>
              <w:jc w:val="center"/>
              <w:rPr>
                <w:rFonts w:ascii="Century" w:hAnsi="Century" w:cs="Times New Roman"/>
                <w:i/>
                <w:sz w:val="24"/>
                <w:szCs w:val="28"/>
                <w:lang w:val="en-US"/>
              </w:rPr>
            </w:pPr>
            <w:r w:rsidRPr="00E951D0">
              <w:rPr>
                <w:rFonts w:ascii="Century" w:hAnsi="Century" w:cs="Times New Roman"/>
                <w:i/>
                <w:sz w:val="24"/>
                <w:szCs w:val="28"/>
                <w:lang w:val="en-US"/>
              </w:rPr>
              <w:t>TIME Cost Driver</w:t>
            </w:r>
          </w:p>
        </w:tc>
      </w:tr>
      <w:tr w:rsidR="00E951D0" w:rsidRPr="005F6734" w:rsidTr="00431867">
        <w:trPr>
          <w:trHeight w:val="1174"/>
        </w:trPr>
        <w:tc>
          <w:tcPr>
            <w:tcW w:w="1612" w:type="dxa"/>
          </w:tcPr>
          <w:p w:rsidR="00E951D0" w:rsidRDefault="00E951D0" w:rsidP="00E951D0">
            <w:pPr>
              <w:autoSpaceDE w:val="0"/>
              <w:autoSpaceDN w:val="0"/>
              <w:adjustRightInd w:val="0"/>
              <w:jc w:val="both"/>
              <w:rPr>
                <w:rFonts w:ascii="Century" w:hAnsi="Century" w:cs="Times New Roman"/>
                <w:sz w:val="24"/>
                <w:szCs w:val="28"/>
                <w:lang w:val="en-US"/>
              </w:rPr>
            </w:pPr>
            <w:r>
              <w:rPr>
                <w:rFonts w:ascii="Century" w:hAnsi="Century" w:cs="Times New Roman"/>
                <w:sz w:val="24"/>
                <w:szCs w:val="28"/>
                <w:lang w:val="en-US"/>
              </w:rPr>
              <w:t>TIME</w:t>
            </w:r>
          </w:p>
          <w:p w:rsidR="00E951D0" w:rsidRPr="00995A8E" w:rsidRDefault="00E951D0" w:rsidP="00E951D0">
            <w:pPr>
              <w:autoSpaceDE w:val="0"/>
              <w:autoSpaceDN w:val="0"/>
              <w:adjustRightInd w:val="0"/>
              <w:jc w:val="both"/>
              <w:rPr>
                <w:rFonts w:ascii="Century" w:hAnsi="Century" w:cs="Times New Roman"/>
                <w:sz w:val="24"/>
                <w:szCs w:val="28"/>
                <w:lang w:val="en-US"/>
              </w:rPr>
            </w:pPr>
            <w:r>
              <w:rPr>
                <w:rFonts w:ascii="Century" w:hAnsi="Century" w:cs="Times New Roman"/>
                <w:sz w:val="24"/>
                <w:szCs w:val="28"/>
                <w:lang w:val="en-US"/>
              </w:rPr>
              <w:t>Descriptors</w:t>
            </w:r>
          </w:p>
        </w:tc>
        <w:tc>
          <w:tcPr>
            <w:tcW w:w="1417" w:type="dxa"/>
          </w:tcPr>
          <w:p w:rsidR="00E951D0" w:rsidRPr="005F6734" w:rsidRDefault="00E951D0" w:rsidP="00E951D0">
            <w:pPr>
              <w:autoSpaceDE w:val="0"/>
              <w:autoSpaceDN w:val="0"/>
              <w:adjustRightInd w:val="0"/>
              <w:jc w:val="both"/>
              <w:rPr>
                <w:rFonts w:ascii="CMBX12" w:hAnsi="CMBX12" w:cs="CMBX12"/>
                <w:sz w:val="24"/>
                <w:szCs w:val="29"/>
              </w:rPr>
            </w:pPr>
          </w:p>
        </w:tc>
        <w:tc>
          <w:tcPr>
            <w:tcW w:w="1660" w:type="dxa"/>
          </w:tcPr>
          <w:p w:rsidR="00E951D0" w:rsidRPr="005F6734" w:rsidRDefault="00E951D0" w:rsidP="00E951D0">
            <w:pPr>
              <w:autoSpaceDE w:val="0"/>
              <w:autoSpaceDN w:val="0"/>
              <w:adjustRightInd w:val="0"/>
              <w:jc w:val="both"/>
              <w:rPr>
                <w:rFonts w:ascii="CMBX12" w:hAnsi="CMBX12" w:cs="CMBX12"/>
                <w:sz w:val="24"/>
                <w:szCs w:val="29"/>
              </w:rPr>
            </w:pPr>
          </w:p>
        </w:tc>
        <w:tc>
          <w:tcPr>
            <w:tcW w:w="1832" w:type="dxa"/>
          </w:tcPr>
          <w:p w:rsidR="00E951D0" w:rsidRPr="005F6734" w:rsidRDefault="00E951D0" w:rsidP="00E951D0">
            <w:pPr>
              <w:autoSpaceDE w:val="0"/>
              <w:autoSpaceDN w:val="0"/>
              <w:adjustRightInd w:val="0"/>
              <w:rPr>
                <w:rFonts w:ascii="CMBX12" w:hAnsi="CMBX12" w:cs="CMBX12"/>
                <w:sz w:val="24"/>
                <w:szCs w:val="29"/>
              </w:rPr>
            </w:pPr>
            <w:r>
              <w:rPr>
                <w:rFonts w:ascii="CMBX12" w:hAnsi="CMBX12" w:cs="CMBX12"/>
                <w:sz w:val="24"/>
                <w:szCs w:val="29"/>
              </w:rPr>
              <w:t>≤</w:t>
            </w:r>
            <w:r w:rsidRPr="00E951D0">
              <w:rPr>
                <w:rFonts w:ascii="CMBX12" w:hAnsi="CMBX12" w:cs="CMBX12"/>
                <w:sz w:val="24"/>
                <w:szCs w:val="29"/>
              </w:rPr>
              <w:t>50%</w:t>
            </w:r>
            <w:r>
              <w:rPr>
                <w:rFonts w:ascii="CMBX12" w:hAnsi="CMBX12" w:cs="CMBX12"/>
                <w:sz w:val="24"/>
                <w:szCs w:val="29"/>
              </w:rPr>
              <w:t xml:space="preserve"> </w:t>
            </w:r>
            <w:r w:rsidRPr="00E951D0">
              <w:rPr>
                <w:rFonts w:ascii="CMBX12" w:hAnsi="CMBX12" w:cs="CMBX12"/>
                <w:sz w:val="24"/>
                <w:szCs w:val="29"/>
              </w:rPr>
              <w:t>use of</w:t>
            </w:r>
            <w:r>
              <w:rPr>
                <w:rFonts w:ascii="CMBX12" w:hAnsi="CMBX12" w:cs="CMBX12"/>
                <w:sz w:val="24"/>
                <w:szCs w:val="29"/>
              </w:rPr>
              <w:t xml:space="preserve"> </w:t>
            </w:r>
            <w:r w:rsidRPr="00E951D0">
              <w:rPr>
                <w:rFonts w:ascii="CMBX12" w:hAnsi="CMBX12" w:cs="CMBX12"/>
                <w:sz w:val="24"/>
                <w:szCs w:val="29"/>
              </w:rPr>
              <w:t>available</w:t>
            </w:r>
            <w:r>
              <w:rPr>
                <w:rFonts w:ascii="CMBX12" w:hAnsi="CMBX12" w:cs="CMBX12"/>
                <w:sz w:val="24"/>
                <w:szCs w:val="29"/>
              </w:rPr>
              <w:t xml:space="preserve"> </w:t>
            </w:r>
            <w:r w:rsidRPr="00E951D0">
              <w:rPr>
                <w:rFonts w:ascii="CMBX12" w:hAnsi="CMBX12" w:cs="CMBX12"/>
                <w:sz w:val="24"/>
                <w:szCs w:val="29"/>
              </w:rPr>
              <w:t>execution</w:t>
            </w:r>
            <w:r>
              <w:rPr>
                <w:rFonts w:ascii="CMBX12" w:hAnsi="CMBX12" w:cs="CMBX12"/>
                <w:sz w:val="24"/>
                <w:szCs w:val="29"/>
              </w:rPr>
              <w:t xml:space="preserve"> </w:t>
            </w:r>
            <w:r w:rsidRPr="00E951D0">
              <w:rPr>
                <w:rFonts w:ascii="CMBX12" w:hAnsi="CMBX12" w:cs="CMBX12"/>
                <w:sz w:val="24"/>
                <w:szCs w:val="29"/>
              </w:rPr>
              <w:t>time</w:t>
            </w:r>
          </w:p>
        </w:tc>
        <w:tc>
          <w:tcPr>
            <w:tcW w:w="1443" w:type="dxa"/>
          </w:tcPr>
          <w:p w:rsidR="00E951D0" w:rsidRPr="005F6734" w:rsidRDefault="00E951D0" w:rsidP="00E951D0">
            <w:pPr>
              <w:autoSpaceDE w:val="0"/>
              <w:autoSpaceDN w:val="0"/>
              <w:adjustRightInd w:val="0"/>
              <w:rPr>
                <w:rFonts w:ascii="CMBX12" w:hAnsi="CMBX12" w:cs="CMBX12"/>
                <w:sz w:val="24"/>
                <w:szCs w:val="29"/>
              </w:rPr>
            </w:pPr>
            <w:r>
              <w:rPr>
                <w:rFonts w:ascii="CMBX12" w:hAnsi="CMBX12" w:cs="CMBX12"/>
                <w:sz w:val="24"/>
                <w:szCs w:val="29"/>
              </w:rPr>
              <w:t>7</w:t>
            </w:r>
            <w:r w:rsidRPr="00E951D0">
              <w:rPr>
                <w:rFonts w:ascii="CMBX12" w:hAnsi="CMBX12" w:cs="CMBX12"/>
                <w:sz w:val="24"/>
                <w:szCs w:val="29"/>
              </w:rPr>
              <w:t>0%</w:t>
            </w:r>
            <w:r>
              <w:rPr>
                <w:rFonts w:ascii="CMBX12" w:hAnsi="CMBX12" w:cs="CMBX12"/>
                <w:sz w:val="24"/>
                <w:szCs w:val="29"/>
              </w:rPr>
              <w:t xml:space="preserve"> </w:t>
            </w:r>
            <w:r w:rsidRPr="00E951D0">
              <w:rPr>
                <w:rFonts w:ascii="CMBX12" w:hAnsi="CMBX12" w:cs="CMBX12"/>
                <w:sz w:val="24"/>
                <w:szCs w:val="29"/>
              </w:rPr>
              <w:t>use of</w:t>
            </w:r>
            <w:r>
              <w:rPr>
                <w:rFonts w:ascii="CMBX12" w:hAnsi="CMBX12" w:cs="CMBX12"/>
                <w:sz w:val="24"/>
                <w:szCs w:val="29"/>
              </w:rPr>
              <w:t xml:space="preserve"> </w:t>
            </w:r>
            <w:r w:rsidRPr="00E951D0">
              <w:rPr>
                <w:rFonts w:ascii="CMBX12" w:hAnsi="CMBX12" w:cs="CMBX12"/>
                <w:sz w:val="24"/>
                <w:szCs w:val="29"/>
              </w:rPr>
              <w:t>available</w:t>
            </w:r>
            <w:r>
              <w:rPr>
                <w:rFonts w:ascii="CMBX12" w:hAnsi="CMBX12" w:cs="CMBX12"/>
                <w:sz w:val="24"/>
                <w:szCs w:val="29"/>
              </w:rPr>
              <w:t xml:space="preserve"> </w:t>
            </w:r>
            <w:r w:rsidRPr="00E951D0">
              <w:rPr>
                <w:rFonts w:ascii="CMBX12" w:hAnsi="CMBX12" w:cs="CMBX12"/>
                <w:sz w:val="24"/>
                <w:szCs w:val="29"/>
              </w:rPr>
              <w:t>execution</w:t>
            </w:r>
            <w:r>
              <w:rPr>
                <w:rFonts w:ascii="CMBX12" w:hAnsi="CMBX12" w:cs="CMBX12"/>
                <w:sz w:val="24"/>
                <w:szCs w:val="29"/>
              </w:rPr>
              <w:t xml:space="preserve"> </w:t>
            </w:r>
            <w:r w:rsidRPr="00E951D0">
              <w:rPr>
                <w:rFonts w:ascii="CMBX12" w:hAnsi="CMBX12" w:cs="CMBX12"/>
                <w:sz w:val="24"/>
                <w:szCs w:val="29"/>
              </w:rPr>
              <w:t>time</w:t>
            </w:r>
          </w:p>
        </w:tc>
        <w:tc>
          <w:tcPr>
            <w:tcW w:w="1586" w:type="dxa"/>
          </w:tcPr>
          <w:p w:rsidR="00E951D0" w:rsidRPr="005F6734" w:rsidRDefault="00E951D0" w:rsidP="00E951D0">
            <w:pPr>
              <w:autoSpaceDE w:val="0"/>
              <w:autoSpaceDN w:val="0"/>
              <w:adjustRightInd w:val="0"/>
              <w:rPr>
                <w:rFonts w:ascii="CMBX12" w:hAnsi="CMBX12" w:cs="CMBX12"/>
                <w:sz w:val="24"/>
                <w:szCs w:val="29"/>
              </w:rPr>
            </w:pPr>
            <w:r>
              <w:rPr>
                <w:rFonts w:ascii="CMBX12" w:hAnsi="CMBX12" w:cs="CMBX12"/>
                <w:sz w:val="24"/>
                <w:szCs w:val="29"/>
              </w:rPr>
              <w:t>85</w:t>
            </w:r>
            <w:r w:rsidRPr="00E951D0">
              <w:rPr>
                <w:rFonts w:ascii="CMBX12" w:hAnsi="CMBX12" w:cs="CMBX12"/>
                <w:sz w:val="24"/>
                <w:szCs w:val="29"/>
              </w:rPr>
              <w:t>%</w:t>
            </w:r>
            <w:r>
              <w:rPr>
                <w:rFonts w:ascii="CMBX12" w:hAnsi="CMBX12" w:cs="CMBX12"/>
                <w:sz w:val="24"/>
                <w:szCs w:val="29"/>
              </w:rPr>
              <w:t xml:space="preserve"> </w:t>
            </w:r>
            <w:r w:rsidRPr="00E951D0">
              <w:rPr>
                <w:rFonts w:ascii="CMBX12" w:hAnsi="CMBX12" w:cs="CMBX12"/>
                <w:sz w:val="24"/>
                <w:szCs w:val="29"/>
              </w:rPr>
              <w:t>use of</w:t>
            </w:r>
            <w:r>
              <w:rPr>
                <w:rFonts w:ascii="CMBX12" w:hAnsi="CMBX12" w:cs="CMBX12"/>
                <w:sz w:val="24"/>
                <w:szCs w:val="29"/>
              </w:rPr>
              <w:t xml:space="preserve"> </w:t>
            </w:r>
            <w:r w:rsidRPr="00E951D0">
              <w:rPr>
                <w:rFonts w:ascii="CMBX12" w:hAnsi="CMBX12" w:cs="CMBX12"/>
                <w:sz w:val="24"/>
                <w:szCs w:val="29"/>
              </w:rPr>
              <w:t>available</w:t>
            </w:r>
            <w:r>
              <w:rPr>
                <w:rFonts w:ascii="CMBX12" w:hAnsi="CMBX12" w:cs="CMBX12"/>
                <w:sz w:val="24"/>
                <w:szCs w:val="29"/>
              </w:rPr>
              <w:t xml:space="preserve"> </w:t>
            </w:r>
            <w:r w:rsidRPr="00E951D0">
              <w:rPr>
                <w:rFonts w:ascii="CMBX12" w:hAnsi="CMBX12" w:cs="CMBX12"/>
                <w:sz w:val="24"/>
                <w:szCs w:val="29"/>
              </w:rPr>
              <w:t>execution</w:t>
            </w:r>
            <w:r>
              <w:rPr>
                <w:rFonts w:ascii="CMBX12" w:hAnsi="CMBX12" w:cs="CMBX12"/>
                <w:sz w:val="24"/>
                <w:szCs w:val="29"/>
              </w:rPr>
              <w:t xml:space="preserve"> </w:t>
            </w:r>
            <w:r w:rsidRPr="00E951D0">
              <w:rPr>
                <w:rFonts w:ascii="CMBX12" w:hAnsi="CMBX12" w:cs="CMBX12"/>
                <w:sz w:val="24"/>
                <w:szCs w:val="29"/>
              </w:rPr>
              <w:t>time</w:t>
            </w:r>
          </w:p>
        </w:tc>
        <w:tc>
          <w:tcPr>
            <w:tcW w:w="1315" w:type="dxa"/>
          </w:tcPr>
          <w:p w:rsidR="00E951D0" w:rsidRPr="005F6734" w:rsidRDefault="00E951D0" w:rsidP="00E951D0">
            <w:pPr>
              <w:autoSpaceDE w:val="0"/>
              <w:autoSpaceDN w:val="0"/>
              <w:adjustRightInd w:val="0"/>
              <w:rPr>
                <w:rFonts w:ascii="CMBX12" w:hAnsi="CMBX12" w:cs="CMBX12"/>
                <w:sz w:val="24"/>
                <w:szCs w:val="29"/>
              </w:rPr>
            </w:pPr>
            <w:r>
              <w:rPr>
                <w:rFonts w:ascii="CMBX12" w:hAnsi="CMBX12" w:cs="CMBX12"/>
                <w:sz w:val="24"/>
                <w:szCs w:val="29"/>
              </w:rPr>
              <w:t>95</w:t>
            </w:r>
            <w:r w:rsidRPr="00E951D0">
              <w:rPr>
                <w:rFonts w:ascii="CMBX12" w:hAnsi="CMBX12" w:cs="CMBX12"/>
                <w:sz w:val="24"/>
                <w:szCs w:val="29"/>
              </w:rPr>
              <w:t>%</w:t>
            </w:r>
            <w:r>
              <w:rPr>
                <w:rFonts w:ascii="CMBX12" w:hAnsi="CMBX12" w:cs="CMBX12"/>
                <w:sz w:val="24"/>
                <w:szCs w:val="29"/>
              </w:rPr>
              <w:t xml:space="preserve"> </w:t>
            </w:r>
            <w:r w:rsidRPr="00E951D0">
              <w:rPr>
                <w:rFonts w:ascii="CMBX12" w:hAnsi="CMBX12" w:cs="CMBX12"/>
                <w:sz w:val="24"/>
                <w:szCs w:val="29"/>
              </w:rPr>
              <w:t xml:space="preserve">use </w:t>
            </w:r>
            <w:r>
              <w:rPr>
                <w:rFonts w:ascii="CMBX12" w:hAnsi="CMBX12" w:cs="CMBX12"/>
                <w:sz w:val="24"/>
                <w:szCs w:val="29"/>
              </w:rPr>
              <w:t>o</w:t>
            </w:r>
            <w:r w:rsidRPr="00E951D0">
              <w:rPr>
                <w:rFonts w:ascii="CMBX12" w:hAnsi="CMBX12" w:cs="CMBX12"/>
                <w:sz w:val="24"/>
                <w:szCs w:val="29"/>
              </w:rPr>
              <w:t>f</w:t>
            </w:r>
            <w:r>
              <w:rPr>
                <w:rFonts w:ascii="CMBX12" w:hAnsi="CMBX12" w:cs="CMBX12"/>
                <w:sz w:val="24"/>
                <w:szCs w:val="29"/>
              </w:rPr>
              <w:t xml:space="preserve"> </w:t>
            </w:r>
            <w:r w:rsidRPr="00E951D0">
              <w:rPr>
                <w:rFonts w:ascii="CMBX12" w:hAnsi="CMBX12" w:cs="CMBX12"/>
                <w:sz w:val="24"/>
                <w:szCs w:val="29"/>
              </w:rPr>
              <w:t>available</w:t>
            </w:r>
            <w:r>
              <w:rPr>
                <w:rFonts w:ascii="CMBX12" w:hAnsi="CMBX12" w:cs="CMBX12"/>
                <w:sz w:val="24"/>
                <w:szCs w:val="29"/>
              </w:rPr>
              <w:t xml:space="preserve"> </w:t>
            </w:r>
            <w:r w:rsidRPr="00E951D0">
              <w:rPr>
                <w:rFonts w:ascii="CMBX12" w:hAnsi="CMBX12" w:cs="CMBX12"/>
                <w:sz w:val="24"/>
                <w:szCs w:val="29"/>
              </w:rPr>
              <w:t>execution</w:t>
            </w:r>
            <w:r>
              <w:rPr>
                <w:rFonts w:ascii="CMBX12" w:hAnsi="CMBX12" w:cs="CMBX12"/>
                <w:sz w:val="24"/>
                <w:szCs w:val="29"/>
              </w:rPr>
              <w:t xml:space="preserve"> </w:t>
            </w:r>
            <w:r w:rsidRPr="00E951D0">
              <w:rPr>
                <w:rFonts w:ascii="CMBX12" w:hAnsi="CMBX12" w:cs="CMBX12"/>
                <w:sz w:val="24"/>
                <w:szCs w:val="29"/>
              </w:rPr>
              <w:t>time</w:t>
            </w:r>
          </w:p>
        </w:tc>
      </w:tr>
      <w:tr w:rsidR="00E951D0" w:rsidRPr="005F6734" w:rsidTr="00431867">
        <w:trPr>
          <w:trHeight w:val="1174"/>
        </w:trPr>
        <w:tc>
          <w:tcPr>
            <w:tcW w:w="1612" w:type="dxa"/>
          </w:tcPr>
          <w:p w:rsidR="00E951D0" w:rsidRPr="005F6734" w:rsidRDefault="00E951D0" w:rsidP="00E951D0">
            <w:pPr>
              <w:autoSpaceDE w:val="0"/>
              <w:autoSpaceDN w:val="0"/>
              <w:adjustRightInd w:val="0"/>
              <w:jc w:val="both"/>
              <w:rPr>
                <w:rFonts w:ascii="Century" w:hAnsi="Century" w:cs="Times New Roman"/>
                <w:sz w:val="24"/>
                <w:szCs w:val="28"/>
                <w:lang w:val="en-US"/>
              </w:rPr>
            </w:pPr>
            <w:r>
              <w:rPr>
                <w:rFonts w:ascii="Century" w:hAnsi="Century" w:cs="Times New Roman"/>
                <w:sz w:val="24"/>
                <w:szCs w:val="28"/>
                <w:lang w:val="en-US"/>
              </w:rPr>
              <w:t>Rating level</w:t>
            </w:r>
          </w:p>
        </w:tc>
        <w:tc>
          <w:tcPr>
            <w:tcW w:w="1417" w:type="dxa"/>
          </w:tcPr>
          <w:p w:rsidR="00E951D0" w:rsidRPr="005F6734" w:rsidRDefault="00E951D0" w:rsidP="00E951D0">
            <w:pPr>
              <w:autoSpaceDE w:val="0"/>
              <w:autoSpaceDN w:val="0"/>
              <w:adjustRightInd w:val="0"/>
              <w:jc w:val="both"/>
              <w:rPr>
                <w:rFonts w:ascii="CMBX12" w:hAnsi="CMBX12" w:cs="CMBX12"/>
                <w:sz w:val="24"/>
                <w:szCs w:val="29"/>
              </w:rPr>
            </w:pPr>
            <w:r>
              <w:rPr>
                <w:rFonts w:ascii="CMBX12" w:hAnsi="CMBX12" w:cs="CMBX12"/>
                <w:sz w:val="24"/>
                <w:szCs w:val="29"/>
              </w:rPr>
              <w:t>Very low</w:t>
            </w:r>
          </w:p>
        </w:tc>
        <w:tc>
          <w:tcPr>
            <w:tcW w:w="1660" w:type="dxa"/>
          </w:tcPr>
          <w:p w:rsidR="00E951D0" w:rsidRPr="005F6734" w:rsidRDefault="00E951D0" w:rsidP="00E951D0">
            <w:pPr>
              <w:autoSpaceDE w:val="0"/>
              <w:autoSpaceDN w:val="0"/>
              <w:adjustRightInd w:val="0"/>
              <w:rPr>
                <w:rFonts w:ascii="CMBX12" w:hAnsi="CMBX12" w:cs="CMBX12"/>
                <w:sz w:val="24"/>
                <w:szCs w:val="29"/>
              </w:rPr>
            </w:pPr>
            <w:r>
              <w:rPr>
                <w:rFonts w:ascii="CMBX12" w:hAnsi="CMBX12" w:cs="CMBX12"/>
                <w:sz w:val="24"/>
                <w:szCs w:val="29"/>
              </w:rPr>
              <w:t>Low</w:t>
            </w:r>
          </w:p>
          <w:p w:rsidR="00E951D0" w:rsidRPr="005F6734" w:rsidRDefault="00E951D0" w:rsidP="00E951D0">
            <w:pPr>
              <w:autoSpaceDE w:val="0"/>
              <w:autoSpaceDN w:val="0"/>
              <w:adjustRightInd w:val="0"/>
              <w:rPr>
                <w:rFonts w:ascii="CMBX12" w:hAnsi="CMBX12" w:cs="CMBX12"/>
                <w:sz w:val="24"/>
                <w:szCs w:val="29"/>
              </w:rPr>
            </w:pPr>
          </w:p>
        </w:tc>
        <w:tc>
          <w:tcPr>
            <w:tcW w:w="1832" w:type="dxa"/>
          </w:tcPr>
          <w:p w:rsidR="00E951D0" w:rsidRPr="005F6734" w:rsidRDefault="00E951D0" w:rsidP="00E951D0">
            <w:pPr>
              <w:autoSpaceDE w:val="0"/>
              <w:autoSpaceDN w:val="0"/>
              <w:adjustRightInd w:val="0"/>
              <w:jc w:val="both"/>
              <w:rPr>
                <w:rFonts w:ascii="CMBX12" w:hAnsi="CMBX12" w:cs="CMBX12"/>
                <w:sz w:val="24"/>
                <w:szCs w:val="29"/>
              </w:rPr>
            </w:pPr>
            <w:r>
              <w:rPr>
                <w:rFonts w:ascii="CMBX12" w:hAnsi="CMBX12" w:cs="CMBX12"/>
                <w:sz w:val="24"/>
                <w:szCs w:val="29"/>
              </w:rPr>
              <w:t>Nominal</w:t>
            </w:r>
          </w:p>
          <w:p w:rsidR="00E951D0" w:rsidRPr="005F6734" w:rsidRDefault="00E951D0" w:rsidP="00E951D0">
            <w:pPr>
              <w:autoSpaceDE w:val="0"/>
              <w:autoSpaceDN w:val="0"/>
              <w:adjustRightInd w:val="0"/>
              <w:jc w:val="both"/>
              <w:rPr>
                <w:rFonts w:ascii="CMBX12" w:hAnsi="CMBX12" w:cs="CMBX12"/>
                <w:sz w:val="24"/>
                <w:szCs w:val="29"/>
              </w:rPr>
            </w:pPr>
          </w:p>
        </w:tc>
        <w:tc>
          <w:tcPr>
            <w:tcW w:w="1443" w:type="dxa"/>
          </w:tcPr>
          <w:p w:rsidR="00E951D0" w:rsidRPr="005F6734" w:rsidRDefault="00E951D0" w:rsidP="00E951D0">
            <w:pPr>
              <w:autoSpaceDE w:val="0"/>
              <w:autoSpaceDN w:val="0"/>
              <w:adjustRightInd w:val="0"/>
              <w:jc w:val="both"/>
              <w:rPr>
                <w:rFonts w:ascii="CMBX12" w:hAnsi="CMBX12" w:cs="CMBX12"/>
                <w:sz w:val="24"/>
                <w:szCs w:val="29"/>
              </w:rPr>
            </w:pPr>
            <w:r>
              <w:rPr>
                <w:rFonts w:ascii="CMBX12" w:hAnsi="CMBX12" w:cs="CMBX12"/>
                <w:sz w:val="24"/>
                <w:szCs w:val="29"/>
              </w:rPr>
              <w:t>High</w:t>
            </w:r>
          </w:p>
        </w:tc>
        <w:tc>
          <w:tcPr>
            <w:tcW w:w="1586" w:type="dxa"/>
          </w:tcPr>
          <w:p w:rsidR="00E951D0" w:rsidRPr="005F6734" w:rsidRDefault="00E951D0" w:rsidP="00E951D0">
            <w:pPr>
              <w:autoSpaceDE w:val="0"/>
              <w:autoSpaceDN w:val="0"/>
              <w:adjustRightInd w:val="0"/>
              <w:jc w:val="both"/>
              <w:rPr>
                <w:rFonts w:ascii="CMBX12" w:hAnsi="CMBX12" w:cs="CMBX12"/>
                <w:sz w:val="24"/>
                <w:szCs w:val="29"/>
              </w:rPr>
            </w:pPr>
            <w:r>
              <w:rPr>
                <w:rFonts w:ascii="CMBX12" w:hAnsi="CMBX12" w:cs="CMBX12"/>
                <w:sz w:val="24"/>
                <w:szCs w:val="29"/>
              </w:rPr>
              <w:t>Very high</w:t>
            </w:r>
          </w:p>
        </w:tc>
        <w:tc>
          <w:tcPr>
            <w:tcW w:w="1315" w:type="dxa"/>
          </w:tcPr>
          <w:p w:rsidR="00E951D0" w:rsidRPr="005F6734" w:rsidRDefault="00E951D0" w:rsidP="00E951D0">
            <w:pPr>
              <w:autoSpaceDE w:val="0"/>
              <w:autoSpaceDN w:val="0"/>
              <w:adjustRightInd w:val="0"/>
              <w:jc w:val="both"/>
              <w:rPr>
                <w:rFonts w:ascii="CMBX12" w:hAnsi="CMBX12" w:cs="CMBX12"/>
                <w:sz w:val="24"/>
                <w:szCs w:val="29"/>
              </w:rPr>
            </w:pPr>
            <w:r>
              <w:rPr>
                <w:rFonts w:ascii="CMBX12" w:hAnsi="CMBX12" w:cs="CMBX12"/>
                <w:sz w:val="24"/>
                <w:szCs w:val="29"/>
              </w:rPr>
              <w:t>Extra high</w:t>
            </w:r>
          </w:p>
        </w:tc>
      </w:tr>
      <w:tr w:rsidR="00E951D0" w:rsidRPr="005F6734" w:rsidTr="00431867">
        <w:trPr>
          <w:trHeight w:val="889"/>
        </w:trPr>
        <w:tc>
          <w:tcPr>
            <w:tcW w:w="1612" w:type="dxa"/>
          </w:tcPr>
          <w:p w:rsidR="00E951D0" w:rsidRPr="005F6734" w:rsidRDefault="00E951D0" w:rsidP="00E951D0">
            <w:pPr>
              <w:autoSpaceDE w:val="0"/>
              <w:autoSpaceDN w:val="0"/>
              <w:adjustRightInd w:val="0"/>
              <w:jc w:val="both"/>
              <w:rPr>
                <w:rFonts w:ascii="Century" w:hAnsi="Century" w:cs="Times New Roman"/>
                <w:sz w:val="24"/>
                <w:szCs w:val="28"/>
                <w:lang w:val="en-US"/>
              </w:rPr>
            </w:pPr>
            <w:r>
              <w:rPr>
                <w:rFonts w:ascii="Century" w:hAnsi="Century" w:cs="Times New Roman"/>
                <w:sz w:val="24"/>
                <w:szCs w:val="28"/>
                <w:lang w:val="en-US"/>
              </w:rPr>
              <w:t>Effort mul</w:t>
            </w:r>
            <w:r w:rsidRPr="00500B90">
              <w:rPr>
                <w:rFonts w:ascii="Century" w:hAnsi="Century" w:cs="Times New Roman"/>
                <w:sz w:val="24"/>
                <w:szCs w:val="28"/>
                <w:lang w:val="en-US"/>
              </w:rPr>
              <w:t>tipliers</w:t>
            </w:r>
          </w:p>
        </w:tc>
        <w:tc>
          <w:tcPr>
            <w:tcW w:w="1417" w:type="dxa"/>
          </w:tcPr>
          <w:p w:rsidR="00E951D0" w:rsidRPr="005F6734" w:rsidRDefault="00E951D0" w:rsidP="00E951D0">
            <w:pPr>
              <w:autoSpaceDE w:val="0"/>
              <w:autoSpaceDN w:val="0"/>
              <w:adjustRightInd w:val="0"/>
              <w:jc w:val="both"/>
              <w:rPr>
                <w:rFonts w:ascii="CMBX12" w:hAnsi="CMBX12" w:cs="CMBX12"/>
                <w:sz w:val="24"/>
                <w:szCs w:val="29"/>
              </w:rPr>
            </w:pPr>
            <w:r>
              <w:rPr>
                <w:rFonts w:ascii="CMBX12" w:hAnsi="CMBX12" w:cs="CMBX12"/>
                <w:sz w:val="24"/>
                <w:szCs w:val="29"/>
              </w:rPr>
              <w:t>n/a</w:t>
            </w:r>
          </w:p>
        </w:tc>
        <w:tc>
          <w:tcPr>
            <w:tcW w:w="1660" w:type="dxa"/>
          </w:tcPr>
          <w:p w:rsidR="00E951D0" w:rsidRPr="005F6734" w:rsidRDefault="00E951D0" w:rsidP="00E951D0">
            <w:pPr>
              <w:autoSpaceDE w:val="0"/>
              <w:autoSpaceDN w:val="0"/>
              <w:adjustRightInd w:val="0"/>
              <w:jc w:val="both"/>
              <w:rPr>
                <w:rFonts w:ascii="CMBX12" w:hAnsi="CMBX12" w:cs="CMBX12"/>
                <w:sz w:val="24"/>
                <w:szCs w:val="29"/>
              </w:rPr>
            </w:pPr>
            <w:r>
              <w:rPr>
                <w:rFonts w:ascii="CMBX12" w:hAnsi="CMBX12" w:cs="CMBX12"/>
                <w:sz w:val="24"/>
                <w:szCs w:val="29"/>
              </w:rPr>
              <w:t>n/a</w:t>
            </w:r>
          </w:p>
        </w:tc>
        <w:tc>
          <w:tcPr>
            <w:tcW w:w="1832" w:type="dxa"/>
          </w:tcPr>
          <w:p w:rsidR="00E951D0" w:rsidRPr="005F6734" w:rsidRDefault="00E951D0" w:rsidP="00E951D0">
            <w:pPr>
              <w:autoSpaceDE w:val="0"/>
              <w:autoSpaceDN w:val="0"/>
              <w:adjustRightInd w:val="0"/>
              <w:jc w:val="both"/>
              <w:rPr>
                <w:rFonts w:ascii="CMBX12" w:hAnsi="CMBX12" w:cs="CMBX12"/>
                <w:sz w:val="24"/>
                <w:szCs w:val="29"/>
              </w:rPr>
            </w:pPr>
            <w:r>
              <w:rPr>
                <w:rFonts w:ascii="CMBX12" w:hAnsi="CMBX12" w:cs="CMBX12"/>
                <w:sz w:val="24"/>
                <w:szCs w:val="29"/>
              </w:rPr>
              <w:t>1.00</w:t>
            </w:r>
          </w:p>
        </w:tc>
        <w:tc>
          <w:tcPr>
            <w:tcW w:w="1443" w:type="dxa"/>
          </w:tcPr>
          <w:p w:rsidR="00E951D0" w:rsidRPr="005F6734" w:rsidRDefault="00E951D0" w:rsidP="00E951D0">
            <w:pPr>
              <w:autoSpaceDE w:val="0"/>
              <w:autoSpaceDN w:val="0"/>
              <w:adjustRightInd w:val="0"/>
              <w:jc w:val="both"/>
              <w:rPr>
                <w:rFonts w:ascii="CMBX12" w:hAnsi="CMBX12" w:cs="CMBX12"/>
                <w:sz w:val="24"/>
                <w:szCs w:val="29"/>
              </w:rPr>
            </w:pPr>
            <w:r>
              <w:rPr>
                <w:rFonts w:ascii="CMBX12" w:hAnsi="CMBX12" w:cs="CMBX12"/>
                <w:sz w:val="24"/>
                <w:szCs w:val="29"/>
              </w:rPr>
              <w:t>1.11</w:t>
            </w:r>
          </w:p>
        </w:tc>
        <w:tc>
          <w:tcPr>
            <w:tcW w:w="1586" w:type="dxa"/>
          </w:tcPr>
          <w:p w:rsidR="00E951D0" w:rsidRPr="005F6734" w:rsidRDefault="00E951D0" w:rsidP="00E951D0">
            <w:pPr>
              <w:autoSpaceDE w:val="0"/>
              <w:autoSpaceDN w:val="0"/>
              <w:adjustRightInd w:val="0"/>
              <w:jc w:val="both"/>
              <w:rPr>
                <w:rFonts w:ascii="CMBX12" w:hAnsi="CMBX12" w:cs="CMBX12"/>
                <w:sz w:val="24"/>
                <w:szCs w:val="29"/>
              </w:rPr>
            </w:pPr>
            <w:r>
              <w:rPr>
                <w:rFonts w:ascii="CMBX12" w:hAnsi="CMBX12" w:cs="CMBX12"/>
                <w:sz w:val="24"/>
                <w:szCs w:val="29"/>
              </w:rPr>
              <w:t>1.29</w:t>
            </w:r>
          </w:p>
          <w:p w:rsidR="00E951D0" w:rsidRPr="005F6734" w:rsidRDefault="00E951D0" w:rsidP="00E951D0">
            <w:pPr>
              <w:autoSpaceDE w:val="0"/>
              <w:autoSpaceDN w:val="0"/>
              <w:adjustRightInd w:val="0"/>
              <w:jc w:val="both"/>
              <w:rPr>
                <w:rFonts w:ascii="CMBX12" w:hAnsi="CMBX12" w:cs="CMBX12"/>
                <w:sz w:val="24"/>
                <w:szCs w:val="29"/>
              </w:rPr>
            </w:pPr>
          </w:p>
        </w:tc>
        <w:tc>
          <w:tcPr>
            <w:tcW w:w="1315" w:type="dxa"/>
          </w:tcPr>
          <w:p w:rsidR="00E951D0" w:rsidRPr="005F6734" w:rsidRDefault="00E951D0" w:rsidP="00E951D0">
            <w:pPr>
              <w:autoSpaceDE w:val="0"/>
              <w:autoSpaceDN w:val="0"/>
              <w:adjustRightInd w:val="0"/>
              <w:jc w:val="both"/>
              <w:rPr>
                <w:rFonts w:ascii="CMBX12" w:hAnsi="CMBX12" w:cs="CMBX12"/>
                <w:sz w:val="24"/>
                <w:szCs w:val="29"/>
              </w:rPr>
            </w:pPr>
            <w:r>
              <w:rPr>
                <w:rFonts w:ascii="CMBX12" w:hAnsi="CMBX12" w:cs="CMBX12"/>
                <w:sz w:val="24"/>
                <w:szCs w:val="29"/>
              </w:rPr>
              <w:t>1.63</w:t>
            </w:r>
          </w:p>
        </w:tc>
      </w:tr>
    </w:tbl>
    <w:p w:rsidR="00F76116" w:rsidRDefault="00F76116" w:rsidP="00012C1E">
      <w:pPr>
        <w:autoSpaceDE w:val="0"/>
        <w:autoSpaceDN w:val="0"/>
        <w:adjustRightInd w:val="0"/>
        <w:spacing w:after="0" w:line="240" w:lineRule="auto"/>
        <w:jc w:val="both"/>
        <w:rPr>
          <w:rFonts w:ascii="CMBX12" w:hAnsi="CMBX12" w:cs="CMBX12"/>
          <w:b/>
          <w:sz w:val="29"/>
          <w:szCs w:val="29"/>
          <w:u w:val="single"/>
        </w:rPr>
      </w:pPr>
    </w:p>
    <w:p w:rsidR="000F07EE" w:rsidRDefault="00F76116" w:rsidP="002C245F">
      <w:pPr>
        <w:rPr>
          <w:rFonts w:ascii="CMBX12" w:hAnsi="CMBX12" w:cs="CMBX12"/>
          <w:sz w:val="29"/>
          <w:szCs w:val="29"/>
        </w:rPr>
      </w:pPr>
      <w:r w:rsidRPr="00F76116">
        <w:rPr>
          <w:rFonts w:ascii="CMBX12" w:hAnsi="CMBX12" w:cs="CMBX12"/>
          <w:b/>
          <w:sz w:val="29"/>
          <w:szCs w:val="29"/>
          <w:u w:val="single"/>
        </w:rPr>
        <w:t>Execution time constraint:</w:t>
      </w:r>
      <w:r w:rsidR="002865C7">
        <w:rPr>
          <w:rFonts w:ascii="CMBX12" w:hAnsi="CMBX12" w:cs="CMBX12"/>
          <w:b/>
          <w:sz w:val="29"/>
          <w:szCs w:val="29"/>
          <w:u w:val="single"/>
        </w:rPr>
        <w:t xml:space="preserve"> </w:t>
      </w:r>
      <w:r w:rsidRPr="00F76116">
        <w:rPr>
          <w:rFonts w:ascii="CMBX12" w:hAnsi="CMBX12" w:cs="CMBX12"/>
          <w:sz w:val="29"/>
          <w:szCs w:val="29"/>
        </w:rPr>
        <w:t>Measure of the execution time constraint imposed upon a software system</w:t>
      </w:r>
      <w:r>
        <w:rPr>
          <w:rFonts w:ascii="CMBX12" w:hAnsi="CMBX12" w:cs="CMBX12"/>
          <w:sz w:val="29"/>
          <w:szCs w:val="29"/>
        </w:rPr>
        <w:t xml:space="preserve">s, </w:t>
      </w:r>
      <w:r w:rsidRPr="00F76116">
        <w:rPr>
          <w:rFonts w:ascii="CMBX12" w:hAnsi="CMBX12" w:cs="CMBX12"/>
          <w:sz w:val="29"/>
          <w:szCs w:val="29"/>
        </w:rPr>
        <w:t>PowerEnjoy uses a lot of cpu for handle the various requests and for manage and keep alive the whole system.</w:t>
      </w:r>
      <w:r w:rsidR="00EC1063">
        <w:rPr>
          <w:rFonts w:ascii="CMBX12" w:hAnsi="CMBX12" w:cs="CMBX12"/>
          <w:sz w:val="29"/>
          <w:szCs w:val="29"/>
        </w:rPr>
        <w:t xml:space="preserve"> We set this parameter high.</w:t>
      </w:r>
    </w:p>
    <w:p w:rsidR="002C245F" w:rsidRDefault="002C245F" w:rsidP="002C245F">
      <w:pPr>
        <w:rPr>
          <w:rFonts w:ascii="CMBX12" w:hAnsi="CMBX12" w:cs="CMBX12"/>
          <w:sz w:val="29"/>
          <w:szCs w:val="29"/>
        </w:rPr>
      </w:pPr>
    </w:p>
    <w:p w:rsidR="002C245F" w:rsidRDefault="002C245F" w:rsidP="002C245F">
      <w:pPr>
        <w:rPr>
          <w:rFonts w:ascii="CMBX12" w:hAnsi="CMBX12" w:cs="CMBX12"/>
          <w:sz w:val="29"/>
          <w:szCs w:val="29"/>
        </w:rPr>
      </w:pPr>
    </w:p>
    <w:p w:rsidR="00F76116" w:rsidRDefault="00F76116" w:rsidP="00F76116">
      <w:pPr>
        <w:autoSpaceDE w:val="0"/>
        <w:autoSpaceDN w:val="0"/>
        <w:adjustRightInd w:val="0"/>
        <w:spacing w:after="0" w:line="240" w:lineRule="auto"/>
        <w:jc w:val="both"/>
        <w:rPr>
          <w:rFonts w:ascii="CMBX12" w:hAnsi="CMBX12" w:cs="CMBX12"/>
          <w:sz w:val="29"/>
          <w:szCs w:val="29"/>
        </w:rPr>
      </w:pPr>
    </w:p>
    <w:tbl>
      <w:tblPr>
        <w:tblStyle w:val="Grigliatabellachiara"/>
        <w:tblW w:w="10865" w:type="dxa"/>
        <w:tblInd w:w="-624" w:type="dxa"/>
        <w:tblLayout w:type="fixed"/>
        <w:tblLook w:val="04A0" w:firstRow="1" w:lastRow="0" w:firstColumn="1" w:lastColumn="0" w:noHBand="0" w:noVBand="1"/>
      </w:tblPr>
      <w:tblGrid>
        <w:gridCol w:w="1612"/>
        <w:gridCol w:w="1417"/>
        <w:gridCol w:w="1660"/>
        <w:gridCol w:w="1832"/>
        <w:gridCol w:w="1443"/>
        <w:gridCol w:w="1586"/>
        <w:gridCol w:w="1315"/>
      </w:tblGrid>
      <w:tr w:rsidR="00E951D0" w:rsidRPr="005F6734" w:rsidTr="00431867">
        <w:trPr>
          <w:trHeight w:val="727"/>
        </w:trPr>
        <w:tc>
          <w:tcPr>
            <w:tcW w:w="10865" w:type="dxa"/>
            <w:gridSpan w:val="7"/>
          </w:tcPr>
          <w:p w:rsidR="00E951D0" w:rsidRPr="005F6734" w:rsidRDefault="00F76116" w:rsidP="00431867">
            <w:pPr>
              <w:jc w:val="center"/>
              <w:rPr>
                <w:rFonts w:ascii="Century" w:hAnsi="Century" w:cs="Times New Roman"/>
                <w:i/>
                <w:sz w:val="24"/>
                <w:szCs w:val="28"/>
                <w:lang w:val="en-US"/>
              </w:rPr>
            </w:pPr>
            <w:r>
              <w:rPr>
                <w:rFonts w:ascii="CMBX12" w:hAnsi="CMBX12" w:cs="CMBX12"/>
                <w:sz w:val="29"/>
                <w:szCs w:val="29"/>
              </w:rPr>
              <w:lastRenderedPageBreak/>
              <w:br w:type="page"/>
            </w:r>
            <w:r w:rsidR="00E951D0">
              <w:rPr>
                <w:rFonts w:ascii="Century" w:hAnsi="Century" w:cs="Times New Roman"/>
                <w:i/>
                <w:sz w:val="24"/>
                <w:szCs w:val="28"/>
                <w:lang w:val="en-US"/>
              </w:rPr>
              <w:t>STOR</w:t>
            </w:r>
            <w:r w:rsidR="00E951D0" w:rsidRPr="00E951D0">
              <w:rPr>
                <w:rFonts w:ascii="Century" w:hAnsi="Century" w:cs="Times New Roman"/>
                <w:i/>
                <w:sz w:val="24"/>
                <w:szCs w:val="28"/>
                <w:lang w:val="en-US"/>
              </w:rPr>
              <w:t xml:space="preserve"> Cost Driver</w:t>
            </w:r>
          </w:p>
        </w:tc>
      </w:tr>
      <w:tr w:rsidR="00E951D0" w:rsidRPr="005F6734" w:rsidTr="00431867">
        <w:trPr>
          <w:trHeight w:val="1174"/>
        </w:trPr>
        <w:tc>
          <w:tcPr>
            <w:tcW w:w="1612" w:type="dxa"/>
          </w:tcPr>
          <w:p w:rsidR="00E951D0" w:rsidRDefault="00E951D0" w:rsidP="00431867">
            <w:pPr>
              <w:autoSpaceDE w:val="0"/>
              <w:autoSpaceDN w:val="0"/>
              <w:adjustRightInd w:val="0"/>
              <w:jc w:val="both"/>
              <w:rPr>
                <w:rFonts w:ascii="Century" w:hAnsi="Century" w:cs="Times New Roman"/>
                <w:sz w:val="24"/>
                <w:szCs w:val="28"/>
                <w:lang w:val="en-US"/>
              </w:rPr>
            </w:pPr>
            <w:r>
              <w:rPr>
                <w:rFonts w:ascii="Century" w:hAnsi="Century" w:cs="Times New Roman"/>
                <w:sz w:val="24"/>
                <w:szCs w:val="28"/>
                <w:lang w:val="en-US"/>
              </w:rPr>
              <w:t>STOR</w:t>
            </w:r>
          </w:p>
          <w:p w:rsidR="00E951D0" w:rsidRPr="00995A8E" w:rsidRDefault="00E951D0" w:rsidP="00431867">
            <w:pPr>
              <w:autoSpaceDE w:val="0"/>
              <w:autoSpaceDN w:val="0"/>
              <w:adjustRightInd w:val="0"/>
              <w:jc w:val="both"/>
              <w:rPr>
                <w:rFonts w:ascii="Century" w:hAnsi="Century" w:cs="Times New Roman"/>
                <w:sz w:val="24"/>
                <w:szCs w:val="28"/>
                <w:lang w:val="en-US"/>
              </w:rPr>
            </w:pPr>
            <w:r>
              <w:rPr>
                <w:rFonts w:ascii="Century" w:hAnsi="Century" w:cs="Times New Roman"/>
                <w:sz w:val="24"/>
                <w:szCs w:val="28"/>
                <w:lang w:val="en-US"/>
              </w:rPr>
              <w:t>Descriptors</w:t>
            </w:r>
          </w:p>
        </w:tc>
        <w:tc>
          <w:tcPr>
            <w:tcW w:w="1417" w:type="dxa"/>
          </w:tcPr>
          <w:p w:rsidR="00E951D0" w:rsidRPr="005F6734" w:rsidRDefault="00E951D0" w:rsidP="00431867">
            <w:pPr>
              <w:autoSpaceDE w:val="0"/>
              <w:autoSpaceDN w:val="0"/>
              <w:adjustRightInd w:val="0"/>
              <w:jc w:val="both"/>
              <w:rPr>
                <w:rFonts w:ascii="CMBX12" w:hAnsi="CMBX12" w:cs="CMBX12"/>
                <w:sz w:val="24"/>
                <w:szCs w:val="29"/>
              </w:rPr>
            </w:pPr>
          </w:p>
        </w:tc>
        <w:tc>
          <w:tcPr>
            <w:tcW w:w="1660" w:type="dxa"/>
          </w:tcPr>
          <w:p w:rsidR="00E951D0" w:rsidRPr="005F6734" w:rsidRDefault="00E951D0" w:rsidP="00431867">
            <w:pPr>
              <w:autoSpaceDE w:val="0"/>
              <w:autoSpaceDN w:val="0"/>
              <w:adjustRightInd w:val="0"/>
              <w:jc w:val="both"/>
              <w:rPr>
                <w:rFonts w:ascii="CMBX12" w:hAnsi="CMBX12" w:cs="CMBX12"/>
                <w:sz w:val="24"/>
                <w:szCs w:val="29"/>
              </w:rPr>
            </w:pPr>
          </w:p>
        </w:tc>
        <w:tc>
          <w:tcPr>
            <w:tcW w:w="1832" w:type="dxa"/>
          </w:tcPr>
          <w:p w:rsidR="00E951D0" w:rsidRPr="005F6734" w:rsidRDefault="00E951D0" w:rsidP="00431867">
            <w:pPr>
              <w:autoSpaceDE w:val="0"/>
              <w:autoSpaceDN w:val="0"/>
              <w:adjustRightInd w:val="0"/>
              <w:rPr>
                <w:rFonts w:ascii="CMBX12" w:hAnsi="CMBX12" w:cs="CMBX12"/>
                <w:sz w:val="24"/>
                <w:szCs w:val="29"/>
              </w:rPr>
            </w:pPr>
            <w:r>
              <w:rPr>
                <w:rFonts w:ascii="CMBX12" w:hAnsi="CMBX12" w:cs="CMBX12"/>
                <w:sz w:val="24"/>
                <w:szCs w:val="29"/>
              </w:rPr>
              <w:t>≤</w:t>
            </w:r>
            <w:r w:rsidRPr="00E951D0">
              <w:rPr>
                <w:rFonts w:ascii="CMBX12" w:hAnsi="CMBX12" w:cs="CMBX12"/>
                <w:sz w:val="24"/>
                <w:szCs w:val="29"/>
              </w:rPr>
              <w:t>50%</w:t>
            </w:r>
            <w:r>
              <w:rPr>
                <w:rFonts w:ascii="CMBX12" w:hAnsi="CMBX12" w:cs="CMBX12"/>
                <w:sz w:val="24"/>
                <w:szCs w:val="29"/>
              </w:rPr>
              <w:t xml:space="preserve"> </w:t>
            </w:r>
            <w:r w:rsidRPr="00E951D0">
              <w:rPr>
                <w:rFonts w:ascii="CMBX12" w:hAnsi="CMBX12" w:cs="CMBX12"/>
                <w:sz w:val="24"/>
                <w:szCs w:val="29"/>
              </w:rPr>
              <w:t>use of</w:t>
            </w:r>
            <w:r>
              <w:rPr>
                <w:rFonts w:ascii="CMBX12" w:hAnsi="CMBX12" w:cs="CMBX12"/>
                <w:sz w:val="24"/>
                <w:szCs w:val="29"/>
              </w:rPr>
              <w:t xml:space="preserve"> </w:t>
            </w:r>
            <w:r w:rsidRPr="00E951D0">
              <w:rPr>
                <w:rFonts w:ascii="CMBX12" w:hAnsi="CMBX12" w:cs="CMBX12"/>
                <w:sz w:val="24"/>
                <w:szCs w:val="29"/>
              </w:rPr>
              <w:t>available</w:t>
            </w:r>
            <w:r>
              <w:rPr>
                <w:rFonts w:ascii="CMBX12" w:hAnsi="CMBX12" w:cs="CMBX12"/>
                <w:sz w:val="24"/>
                <w:szCs w:val="29"/>
              </w:rPr>
              <w:t xml:space="preserve"> </w:t>
            </w:r>
            <w:r w:rsidRPr="00E951D0">
              <w:rPr>
                <w:rFonts w:ascii="CMBX12" w:hAnsi="CMBX12" w:cs="CMBX12"/>
                <w:sz w:val="24"/>
                <w:szCs w:val="29"/>
              </w:rPr>
              <w:t>execution</w:t>
            </w:r>
            <w:r>
              <w:rPr>
                <w:rFonts w:ascii="CMBX12" w:hAnsi="CMBX12" w:cs="CMBX12"/>
                <w:sz w:val="24"/>
                <w:szCs w:val="29"/>
              </w:rPr>
              <w:t xml:space="preserve"> </w:t>
            </w:r>
            <w:r w:rsidRPr="00E951D0">
              <w:rPr>
                <w:rFonts w:ascii="CMBX12" w:hAnsi="CMBX12" w:cs="CMBX12"/>
                <w:sz w:val="24"/>
                <w:szCs w:val="29"/>
              </w:rPr>
              <w:t>time</w:t>
            </w:r>
          </w:p>
        </w:tc>
        <w:tc>
          <w:tcPr>
            <w:tcW w:w="1443" w:type="dxa"/>
          </w:tcPr>
          <w:p w:rsidR="00E951D0" w:rsidRPr="005F6734" w:rsidRDefault="00E951D0" w:rsidP="00431867">
            <w:pPr>
              <w:autoSpaceDE w:val="0"/>
              <w:autoSpaceDN w:val="0"/>
              <w:adjustRightInd w:val="0"/>
              <w:rPr>
                <w:rFonts w:ascii="CMBX12" w:hAnsi="CMBX12" w:cs="CMBX12"/>
                <w:sz w:val="24"/>
                <w:szCs w:val="29"/>
              </w:rPr>
            </w:pPr>
            <w:r>
              <w:rPr>
                <w:rFonts w:ascii="CMBX12" w:hAnsi="CMBX12" w:cs="CMBX12"/>
                <w:sz w:val="24"/>
                <w:szCs w:val="29"/>
              </w:rPr>
              <w:t>7</w:t>
            </w:r>
            <w:r w:rsidRPr="00E951D0">
              <w:rPr>
                <w:rFonts w:ascii="CMBX12" w:hAnsi="CMBX12" w:cs="CMBX12"/>
                <w:sz w:val="24"/>
                <w:szCs w:val="29"/>
              </w:rPr>
              <w:t>0%</w:t>
            </w:r>
            <w:r>
              <w:rPr>
                <w:rFonts w:ascii="CMBX12" w:hAnsi="CMBX12" w:cs="CMBX12"/>
                <w:sz w:val="24"/>
                <w:szCs w:val="29"/>
              </w:rPr>
              <w:t xml:space="preserve"> </w:t>
            </w:r>
            <w:r w:rsidRPr="00E951D0">
              <w:rPr>
                <w:rFonts w:ascii="CMBX12" w:hAnsi="CMBX12" w:cs="CMBX12"/>
                <w:sz w:val="24"/>
                <w:szCs w:val="29"/>
              </w:rPr>
              <w:t>use of</w:t>
            </w:r>
            <w:r>
              <w:rPr>
                <w:rFonts w:ascii="CMBX12" w:hAnsi="CMBX12" w:cs="CMBX12"/>
                <w:sz w:val="24"/>
                <w:szCs w:val="29"/>
              </w:rPr>
              <w:t xml:space="preserve"> </w:t>
            </w:r>
            <w:r w:rsidRPr="00E951D0">
              <w:rPr>
                <w:rFonts w:ascii="CMBX12" w:hAnsi="CMBX12" w:cs="CMBX12"/>
                <w:sz w:val="24"/>
                <w:szCs w:val="29"/>
              </w:rPr>
              <w:t>available</w:t>
            </w:r>
            <w:r>
              <w:rPr>
                <w:rFonts w:ascii="CMBX12" w:hAnsi="CMBX12" w:cs="CMBX12"/>
                <w:sz w:val="24"/>
                <w:szCs w:val="29"/>
              </w:rPr>
              <w:t xml:space="preserve"> </w:t>
            </w:r>
            <w:r w:rsidRPr="00E951D0">
              <w:rPr>
                <w:rFonts w:ascii="CMBX12" w:hAnsi="CMBX12" w:cs="CMBX12"/>
                <w:sz w:val="24"/>
                <w:szCs w:val="29"/>
              </w:rPr>
              <w:t>execution</w:t>
            </w:r>
            <w:r>
              <w:rPr>
                <w:rFonts w:ascii="CMBX12" w:hAnsi="CMBX12" w:cs="CMBX12"/>
                <w:sz w:val="24"/>
                <w:szCs w:val="29"/>
              </w:rPr>
              <w:t xml:space="preserve"> </w:t>
            </w:r>
            <w:r w:rsidRPr="00E951D0">
              <w:rPr>
                <w:rFonts w:ascii="CMBX12" w:hAnsi="CMBX12" w:cs="CMBX12"/>
                <w:sz w:val="24"/>
                <w:szCs w:val="29"/>
              </w:rPr>
              <w:t>time</w:t>
            </w:r>
          </w:p>
        </w:tc>
        <w:tc>
          <w:tcPr>
            <w:tcW w:w="1586" w:type="dxa"/>
          </w:tcPr>
          <w:p w:rsidR="00E951D0" w:rsidRPr="005F6734" w:rsidRDefault="00E951D0" w:rsidP="00431867">
            <w:pPr>
              <w:autoSpaceDE w:val="0"/>
              <w:autoSpaceDN w:val="0"/>
              <w:adjustRightInd w:val="0"/>
              <w:rPr>
                <w:rFonts w:ascii="CMBX12" w:hAnsi="CMBX12" w:cs="CMBX12"/>
                <w:sz w:val="24"/>
                <w:szCs w:val="29"/>
              </w:rPr>
            </w:pPr>
            <w:r>
              <w:rPr>
                <w:rFonts w:ascii="CMBX12" w:hAnsi="CMBX12" w:cs="CMBX12"/>
                <w:sz w:val="24"/>
                <w:szCs w:val="29"/>
              </w:rPr>
              <w:t>85</w:t>
            </w:r>
            <w:r w:rsidRPr="00E951D0">
              <w:rPr>
                <w:rFonts w:ascii="CMBX12" w:hAnsi="CMBX12" w:cs="CMBX12"/>
                <w:sz w:val="24"/>
                <w:szCs w:val="29"/>
              </w:rPr>
              <w:t>%</w:t>
            </w:r>
            <w:r>
              <w:rPr>
                <w:rFonts w:ascii="CMBX12" w:hAnsi="CMBX12" w:cs="CMBX12"/>
                <w:sz w:val="24"/>
                <w:szCs w:val="29"/>
              </w:rPr>
              <w:t xml:space="preserve"> </w:t>
            </w:r>
            <w:r w:rsidRPr="00E951D0">
              <w:rPr>
                <w:rFonts w:ascii="CMBX12" w:hAnsi="CMBX12" w:cs="CMBX12"/>
                <w:sz w:val="24"/>
                <w:szCs w:val="29"/>
              </w:rPr>
              <w:t>use of</w:t>
            </w:r>
            <w:r>
              <w:rPr>
                <w:rFonts w:ascii="CMBX12" w:hAnsi="CMBX12" w:cs="CMBX12"/>
                <w:sz w:val="24"/>
                <w:szCs w:val="29"/>
              </w:rPr>
              <w:t xml:space="preserve"> </w:t>
            </w:r>
            <w:r w:rsidRPr="00E951D0">
              <w:rPr>
                <w:rFonts w:ascii="CMBX12" w:hAnsi="CMBX12" w:cs="CMBX12"/>
                <w:sz w:val="24"/>
                <w:szCs w:val="29"/>
              </w:rPr>
              <w:t>available</w:t>
            </w:r>
            <w:r>
              <w:rPr>
                <w:rFonts w:ascii="CMBX12" w:hAnsi="CMBX12" w:cs="CMBX12"/>
                <w:sz w:val="24"/>
                <w:szCs w:val="29"/>
              </w:rPr>
              <w:t xml:space="preserve"> </w:t>
            </w:r>
            <w:r w:rsidRPr="00E951D0">
              <w:rPr>
                <w:rFonts w:ascii="CMBX12" w:hAnsi="CMBX12" w:cs="CMBX12"/>
                <w:sz w:val="24"/>
                <w:szCs w:val="29"/>
              </w:rPr>
              <w:t>execution</w:t>
            </w:r>
            <w:r>
              <w:rPr>
                <w:rFonts w:ascii="CMBX12" w:hAnsi="CMBX12" w:cs="CMBX12"/>
                <w:sz w:val="24"/>
                <w:szCs w:val="29"/>
              </w:rPr>
              <w:t xml:space="preserve"> </w:t>
            </w:r>
            <w:r w:rsidRPr="00E951D0">
              <w:rPr>
                <w:rFonts w:ascii="CMBX12" w:hAnsi="CMBX12" w:cs="CMBX12"/>
                <w:sz w:val="24"/>
                <w:szCs w:val="29"/>
              </w:rPr>
              <w:t>time</w:t>
            </w:r>
          </w:p>
        </w:tc>
        <w:tc>
          <w:tcPr>
            <w:tcW w:w="1315" w:type="dxa"/>
          </w:tcPr>
          <w:p w:rsidR="00E951D0" w:rsidRPr="005F6734" w:rsidRDefault="00E951D0" w:rsidP="00431867">
            <w:pPr>
              <w:autoSpaceDE w:val="0"/>
              <w:autoSpaceDN w:val="0"/>
              <w:adjustRightInd w:val="0"/>
              <w:rPr>
                <w:rFonts w:ascii="CMBX12" w:hAnsi="CMBX12" w:cs="CMBX12"/>
                <w:sz w:val="24"/>
                <w:szCs w:val="29"/>
              </w:rPr>
            </w:pPr>
            <w:r>
              <w:rPr>
                <w:rFonts w:ascii="CMBX12" w:hAnsi="CMBX12" w:cs="CMBX12"/>
                <w:sz w:val="24"/>
                <w:szCs w:val="29"/>
              </w:rPr>
              <w:t>95</w:t>
            </w:r>
            <w:r w:rsidRPr="00E951D0">
              <w:rPr>
                <w:rFonts w:ascii="CMBX12" w:hAnsi="CMBX12" w:cs="CMBX12"/>
                <w:sz w:val="24"/>
                <w:szCs w:val="29"/>
              </w:rPr>
              <w:t>%</w:t>
            </w:r>
            <w:r>
              <w:rPr>
                <w:rFonts w:ascii="CMBX12" w:hAnsi="CMBX12" w:cs="CMBX12"/>
                <w:sz w:val="24"/>
                <w:szCs w:val="29"/>
              </w:rPr>
              <w:t xml:space="preserve"> </w:t>
            </w:r>
            <w:r w:rsidRPr="00E951D0">
              <w:rPr>
                <w:rFonts w:ascii="CMBX12" w:hAnsi="CMBX12" w:cs="CMBX12"/>
                <w:sz w:val="24"/>
                <w:szCs w:val="29"/>
              </w:rPr>
              <w:t xml:space="preserve">use </w:t>
            </w:r>
            <w:r>
              <w:rPr>
                <w:rFonts w:ascii="CMBX12" w:hAnsi="CMBX12" w:cs="CMBX12"/>
                <w:sz w:val="24"/>
                <w:szCs w:val="29"/>
              </w:rPr>
              <w:t>o</w:t>
            </w:r>
            <w:r w:rsidRPr="00E951D0">
              <w:rPr>
                <w:rFonts w:ascii="CMBX12" w:hAnsi="CMBX12" w:cs="CMBX12"/>
                <w:sz w:val="24"/>
                <w:szCs w:val="29"/>
              </w:rPr>
              <w:t>f</w:t>
            </w:r>
            <w:r>
              <w:rPr>
                <w:rFonts w:ascii="CMBX12" w:hAnsi="CMBX12" w:cs="CMBX12"/>
                <w:sz w:val="24"/>
                <w:szCs w:val="29"/>
              </w:rPr>
              <w:t xml:space="preserve"> </w:t>
            </w:r>
            <w:r w:rsidRPr="00E951D0">
              <w:rPr>
                <w:rFonts w:ascii="CMBX12" w:hAnsi="CMBX12" w:cs="CMBX12"/>
                <w:sz w:val="24"/>
                <w:szCs w:val="29"/>
              </w:rPr>
              <w:t>available</w:t>
            </w:r>
            <w:r>
              <w:rPr>
                <w:rFonts w:ascii="CMBX12" w:hAnsi="CMBX12" w:cs="CMBX12"/>
                <w:sz w:val="24"/>
                <w:szCs w:val="29"/>
              </w:rPr>
              <w:t xml:space="preserve"> </w:t>
            </w:r>
            <w:r w:rsidRPr="00E951D0">
              <w:rPr>
                <w:rFonts w:ascii="CMBX12" w:hAnsi="CMBX12" w:cs="CMBX12"/>
                <w:sz w:val="24"/>
                <w:szCs w:val="29"/>
              </w:rPr>
              <w:t>execution</w:t>
            </w:r>
            <w:r>
              <w:rPr>
                <w:rFonts w:ascii="CMBX12" w:hAnsi="CMBX12" w:cs="CMBX12"/>
                <w:sz w:val="24"/>
                <w:szCs w:val="29"/>
              </w:rPr>
              <w:t xml:space="preserve"> </w:t>
            </w:r>
            <w:r w:rsidRPr="00E951D0">
              <w:rPr>
                <w:rFonts w:ascii="CMBX12" w:hAnsi="CMBX12" w:cs="CMBX12"/>
                <w:sz w:val="24"/>
                <w:szCs w:val="29"/>
              </w:rPr>
              <w:t>time</w:t>
            </w:r>
          </w:p>
        </w:tc>
      </w:tr>
      <w:tr w:rsidR="00E951D0" w:rsidRPr="005F6734" w:rsidTr="00431867">
        <w:trPr>
          <w:trHeight w:val="1174"/>
        </w:trPr>
        <w:tc>
          <w:tcPr>
            <w:tcW w:w="1612" w:type="dxa"/>
          </w:tcPr>
          <w:p w:rsidR="00E951D0" w:rsidRPr="005F6734" w:rsidRDefault="00E951D0" w:rsidP="00431867">
            <w:pPr>
              <w:autoSpaceDE w:val="0"/>
              <w:autoSpaceDN w:val="0"/>
              <w:adjustRightInd w:val="0"/>
              <w:jc w:val="both"/>
              <w:rPr>
                <w:rFonts w:ascii="Century" w:hAnsi="Century" w:cs="Times New Roman"/>
                <w:sz w:val="24"/>
                <w:szCs w:val="28"/>
                <w:lang w:val="en-US"/>
              </w:rPr>
            </w:pPr>
            <w:r>
              <w:rPr>
                <w:rFonts w:ascii="Century" w:hAnsi="Century" w:cs="Times New Roman"/>
                <w:sz w:val="24"/>
                <w:szCs w:val="28"/>
                <w:lang w:val="en-US"/>
              </w:rPr>
              <w:t>Rating level</w:t>
            </w:r>
          </w:p>
        </w:tc>
        <w:tc>
          <w:tcPr>
            <w:tcW w:w="1417" w:type="dxa"/>
          </w:tcPr>
          <w:p w:rsidR="00E951D0" w:rsidRPr="005F6734" w:rsidRDefault="00E951D0" w:rsidP="00431867">
            <w:pPr>
              <w:autoSpaceDE w:val="0"/>
              <w:autoSpaceDN w:val="0"/>
              <w:adjustRightInd w:val="0"/>
              <w:jc w:val="both"/>
              <w:rPr>
                <w:rFonts w:ascii="CMBX12" w:hAnsi="CMBX12" w:cs="CMBX12"/>
                <w:sz w:val="24"/>
                <w:szCs w:val="29"/>
              </w:rPr>
            </w:pPr>
            <w:r>
              <w:rPr>
                <w:rFonts w:ascii="CMBX12" w:hAnsi="CMBX12" w:cs="CMBX12"/>
                <w:sz w:val="24"/>
                <w:szCs w:val="29"/>
              </w:rPr>
              <w:t>Very low</w:t>
            </w:r>
          </w:p>
        </w:tc>
        <w:tc>
          <w:tcPr>
            <w:tcW w:w="1660" w:type="dxa"/>
          </w:tcPr>
          <w:p w:rsidR="00E951D0" w:rsidRPr="005F6734" w:rsidRDefault="00E951D0" w:rsidP="00431867">
            <w:pPr>
              <w:autoSpaceDE w:val="0"/>
              <w:autoSpaceDN w:val="0"/>
              <w:adjustRightInd w:val="0"/>
              <w:rPr>
                <w:rFonts w:ascii="CMBX12" w:hAnsi="CMBX12" w:cs="CMBX12"/>
                <w:sz w:val="24"/>
                <w:szCs w:val="29"/>
              </w:rPr>
            </w:pPr>
            <w:r>
              <w:rPr>
                <w:rFonts w:ascii="CMBX12" w:hAnsi="CMBX12" w:cs="CMBX12"/>
                <w:sz w:val="24"/>
                <w:szCs w:val="29"/>
              </w:rPr>
              <w:t>Low</w:t>
            </w:r>
          </w:p>
          <w:p w:rsidR="00E951D0" w:rsidRPr="005F6734" w:rsidRDefault="00E951D0" w:rsidP="00431867">
            <w:pPr>
              <w:autoSpaceDE w:val="0"/>
              <w:autoSpaceDN w:val="0"/>
              <w:adjustRightInd w:val="0"/>
              <w:rPr>
                <w:rFonts w:ascii="CMBX12" w:hAnsi="CMBX12" w:cs="CMBX12"/>
                <w:sz w:val="24"/>
                <w:szCs w:val="29"/>
              </w:rPr>
            </w:pPr>
          </w:p>
        </w:tc>
        <w:tc>
          <w:tcPr>
            <w:tcW w:w="1832" w:type="dxa"/>
          </w:tcPr>
          <w:p w:rsidR="00E951D0" w:rsidRPr="005F6734" w:rsidRDefault="00E951D0" w:rsidP="00431867">
            <w:pPr>
              <w:autoSpaceDE w:val="0"/>
              <w:autoSpaceDN w:val="0"/>
              <w:adjustRightInd w:val="0"/>
              <w:jc w:val="both"/>
              <w:rPr>
                <w:rFonts w:ascii="CMBX12" w:hAnsi="CMBX12" w:cs="CMBX12"/>
                <w:sz w:val="24"/>
                <w:szCs w:val="29"/>
              </w:rPr>
            </w:pPr>
            <w:r>
              <w:rPr>
                <w:rFonts w:ascii="CMBX12" w:hAnsi="CMBX12" w:cs="CMBX12"/>
                <w:sz w:val="24"/>
                <w:szCs w:val="29"/>
              </w:rPr>
              <w:t>Nominal</w:t>
            </w:r>
          </w:p>
          <w:p w:rsidR="00E951D0" w:rsidRPr="005F6734" w:rsidRDefault="00E951D0" w:rsidP="00431867">
            <w:pPr>
              <w:autoSpaceDE w:val="0"/>
              <w:autoSpaceDN w:val="0"/>
              <w:adjustRightInd w:val="0"/>
              <w:jc w:val="both"/>
              <w:rPr>
                <w:rFonts w:ascii="CMBX12" w:hAnsi="CMBX12" w:cs="CMBX12"/>
                <w:sz w:val="24"/>
                <w:szCs w:val="29"/>
              </w:rPr>
            </w:pPr>
          </w:p>
        </w:tc>
        <w:tc>
          <w:tcPr>
            <w:tcW w:w="1443" w:type="dxa"/>
          </w:tcPr>
          <w:p w:rsidR="00E951D0" w:rsidRPr="005F6734" w:rsidRDefault="00E951D0" w:rsidP="00431867">
            <w:pPr>
              <w:autoSpaceDE w:val="0"/>
              <w:autoSpaceDN w:val="0"/>
              <w:adjustRightInd w:val="0"/>
              <w:jc w:val="both"/>
              <w:rPr>
                <w:rFonts w:ascii="CMBX12" w:hAnsi="CMBX12" w:cs="CMBX12"/>
                <w:sz w:val="24"/>
                <w:szCs w:val="29"/>
              </w:rPr>
            </w:pPr>
            <w:r>
              <w:rPr>
                <w:rFonts w:ascii="CMBX12" w:hAnsi="CMBX12" w:cs="CMBX12"/>
                <w:sz w:val="24"/>
                <w:szCs w:val="29"/>
              </w:rPr>
              <w:t>High</w:t>
            </w:r>
          </w:p>
        </w:tc>
        <w:tc>
          <w:tcPr>
            <w:tcW w:w="1586" w:type="dxa"/>
          </w:tcPr>
          <w:p w:rsidR="00E951D0" w:rsidRPr="005F6734" w:rsidRDefault="00E951D0" w:rsidP="00431867">
            <w:pPr>
              <w:autoSpaceDE w:val="0"/>
              <w:autoSpaceDN w:val="0"/>
              <w:adjustRightInd w:val="0"/>
              <w:jc w:val="both"/>
              <w:rPr>
                <w:rFonts w:ascii="CMBX12" w:hAnsi="CMBX12" w:cs="CMBX12"/>
                <w:sz w:val="24"/>
                <w:szCs w:val="29"/>
              </w:rPr>
            </w:pPr>
            <w:r>
              <w:rPr>
                <w:rFonts w:ascii="CMBX12" w:hAnsi="CMBX12" w:cs="CMBX12"/>
                <w:sz w:val="24"/>
                <w:szCs w:val="29"/>
              </w:rPr>
              <w:t>Very high</w:t>
            </w:r>
          </w:p>
        </w:tc>
        <w:tc>
          <w:tcPr>
            <w:tcW w:w="1315" w:type="dxa"/>
          </w:tcPr>
          <w:p w:rsidR="00E951D0" w:rsidRPr="005F6734" w:rsidRDefault="00E951D0" w:rsidP="00431867">
            <w:pPr>
              <w:autoSpaceDE w:val="0"/>
              <w:autoSpaceDN w:val="0"/>
              <w:adjustRightInd w:val="0"/>
              <w:jc w:val="both"/>
              <w:rPr>
                <w:rFonts w:ascii="CMBX12" w:hAnsi="CMBX12" w:cs="CMBX12"/>
                <w:sz w:val="24"/>
                <w:szCs w:val="29"/>
              </w:rPr>
            </w:pPr>
            <w:r>
              <w:rPr>
                <w:rFonts w:ascii="CMBX12" w:hAnsi="CMBX12" w:cs="CMBX12"/>
                <w:sz w:val="24"/>
                <w:szCs w:val="29"/>
              </w:rPr>
              <w:t>Extra high</w:t>
            </w:r>
          </w:p>
        </w:tc>
      </w:tr>
      <w:tr w:rsidR="00E951D0" w:rsidRPr="005F6734" w:rsidTr="00431867">
        <w:trPr>
          <w:trHeight w:val="889"/>
        </w:trPr>
        <w:tc>
          <w:tcPr>
            <w:tcW w:w="1612" w:type="dxa"/>
          </w:tcPr>
          <w:p w:rsidR="00E951D0" w:rsidRPr="005F6734" w:rsidRDefault="00E951D0" w:rsidP="00431867">
            <w:pPr>
              <w:autoSpaceDE w:val="0"/>
              <w:autoSpaceDN w:val="0"/>
              <w:adjustRightInd w:val="0"/>
              <w:jc w:val="both"/>
              <w:rPr>
                <w:rFonts w:ascii="Century" w:hAnsi="Century" w:cs="Times New Roman"/>
                <w:sz w:val="24"/>
                <w:szCs w:val="28"/>
                <w:lang w:val="en-US"/>
              </w:rPr>
            </w:pPr>
            <w:r>
              <w:rPr>
                <w:rFonts w:ascii="Century" w:hAnsi="Century" w:cs="Times New Roman"/>
                <w:sz w:val="24"/>
                <w:szCs w:val="28"/>
                <w:lang w:val="en-US"/>
              </w:rPr>
              <w:t>Effort mul</w:t>
            </w:r>
            <w:r w:rsidRPr="00500B90">
              <w:rPr>
                <w:rFonts w:ascii="Century" w:hAnsi="Century" w:cs="Times New Roman"/>
                <w:sz w:val="24"/>
                <w:szCs w:val="28"/>
                <w:lang w:val="en-US"/>
              </w:rPr>
              <w:t>tipliers</w:t>
            </w:r>
          </w:p>
        </w:tc>
        <w:tc>
          <w:tcPr>
            <w:tcW w:w="1417" w:type="dxa"/>
          </w:tcPr>
          <w:p w:rsidR="00E951D0" w:rsidRPr="005F6734" w:rsidRDefault="00E951D0" w:rsidP="00431867">
            <w:pPr>
              <w:autoSpaceDE w:val="0"/>
              <w:autoSpaceDN w:val="0"/>
              <w:adjustRightInd w:val="0"/>
              <w:jc w:val="both"/>
              <w:rPr>
                <w:rFonts w:ascii="CMBX12" w:hAnsi="CMBX12" w:cs="CMBX12"/>
                <w:sz w:val="24"/>
                <w:szCs w:val="29"/>
              </w:rPr>
            </w:pPr>
            <w:r>
              <w:rPr>
                <w:rFonts w:ascii="CMBX12" w:hAnsi="CMBX12" w:cs="CMBX12"/>
                <w:sz w:val="24"/>
                <w:szCs w:val="29"/>
              </w:rPr>
              <w:t>n/a</w:t>
            </w:r>
          </w:p>
        </w:tc>
        <w:tc>
          <w:tcPr>
            <w:tcW w:w="1660" w:type="dxa"/>
          </w:tcPr>
          <w:p w:rsidR="00E951D0" w:rsidRPr="005F6734" w:rsidRDefault="00E951D0" w:rsidP="00431867">
            <w:pPr>
              <w:autoSpaceDE w:val="0"/>
              <w:autoSpaceDN w:val="0"/>
              <w:adjustRightInd w:val="0"/>
              <w:jc w:val="both"/>
              <w:rPr>
                <w:rFonts w:ascii="CMBX12" w:hAnsi="CMBX12" w:cs="CMBX12"/>
                <w:sz w:val="24"/>
                <w:szCs w:val="29"/>
              </w:rPr>
            </w:pPr>
            <w:r>
              <w:rPr>
                <w:rFonts w:ascii="CMBX12" w:hAnsi="CMBX12" w:cs="CMBX12"/>
                <w:sz w:val="24"/>
                <w:szCs w:val="29"/>
              </w:rPr>
              <w:t>n/a</w:t>
            </w:r>
          </w:p>
        </w:tc>
        <w:tc>
          <w:tcPr>
            <w:tcW w:w="1832" w:type="dxa"/>
          </w:tcPr>
          <w:p w:rsidR="00E951D0" w:rsidRPr="005F6734" w:rsidRDefault="00E951D0" w:rsidP="00431867">
            <w:pPr>
              <w:autoSpaceDE w:val="0"/>
              <w:autoSpaceDN w:val="0"/>
              <w:adjustRightInd w:val="0"/>
              <w:jc w:val="both"/>
              <w:rPr>
                <w:rFonts w:ascii="CMBX12" w:hAnsi="CMBX12" w:cs="CMBX12"/>
                <w:sz w:val="24"/>
                <w:szCs w:val="29"/>
              </w:rPr>
            </w:pPr>
            <w:r>
              <w:rPr>
                <w:rFonts w:ascii="CMBX12" w:hAnsi="CMBX12" w:cs="CMBX12"/>
                <w:sz w:val="24"/>
                <w:szCs w:val="29"/>
              </w:rPr>
              <w:t>1.00</w:t>
            </w:r>
          </w:p>
        </w:tc>
        <w:tc>
          <w:tcPr>
            <w:tcW w:w="1443" w:type="dxa"/>
          </w:tcPr>
          <w:p w:rsidR="00E951D0" w:rsidRPr="005F6734" w:rsidRDefault="00E951D0" w:rsidP="00E951D0">
            <w:pPr>
              <w:autoSpaceDE w:val="0"/>
              <w:autoSpaceDN w:val="0"/>
              <w:adjustRightInd w:val="0"/>
              <w:jc w:val="both"/>
              <w:rPr>
                <w:rFonts w:ascii="CMBX12" w:hAnsi="CMBX12" w:cs="CMBX12"/>
                <w:sz w:val="24"/>
                <w:szCs w:val="29"/>
              </w:rPr>
            </w:pPr>
            <w:r>
              <w:rPr>
                <w:rFonts w:ascii="CMBX12" w:hAnsi="CMBX12" w:cs="CMBX12"/>
                <w:sz w:val="24"/>
                <w:szCs w:val="29"/>
              </w:rPr>
              <w:t>1.05</w:t>
            </w:r>
          </w:p>
        </w:tc>
        <w:tc>
          <w:tcPr>
            <w:tcW w:w="1586" w:type="dxa"/>
          </w:tcPr>
          <w:p w:rsidR="00E951D0" w:rsidRPr="005F6734" w:rsidRDefault="00E951D0" w:rsidP="00431867">
            <w:pPr>
              <w:autoSpaceDE w:val="0"/>
              <w:autoSpaceDN w:val="0"/>
              <w:adjustRightInd w:val="0"/>
              <w:jc w:val="both"/>
              <w:rPr>
                <w:rFonts w:ascii="CMBX12" w:hAnsi="CMBX12" w:cs="CMBX12"/>
                <w:sz w:val="24"/>
                <w:szCs w:val="29"/>
              </w:rPr>
            </w:pPr>
            <w:r>
              <w:rPr>
                <w:rFonts w:ascii="CMBX12" w:hAnsi="CMBX12" w:cs="CMBX12"/>
                <w:sz w:val="24"/>
                <w:szCs w:val="29"/>
              </w:rPr>
              <w:t>1.17</w:t>
            </w:r>
          </w:p>
          <w:p w:rsidR="00E951D0" w:rsidRPr="005F6734" w:rsidRDefault="00E951D0" w:rsidP="00431867">
            <w:pPr>
              <w:autoSpaceDE w:val="0"/>
              <w:autoSpaceDN w:val="0"/>
              <w:adjustRightInd w:val="0"/>
              <w:jc w:val="both"/>
              <w:rPr>
                <w:rFonts w:ascii="CMBX12" w:hAnsi="CMBX12" w:cs="CMBX12"/>
                <w:sz w:val="24"/>
                <w:szCs w:val="29"/>
              </w:rPr>
            </w:pPr>
          </w:p>
        </w:tc>
        <w:tc>
          <w:tcPr>
            <w:tcW w:w="1315" w:type="dxa"/>
          </w:tcPr>
          <w:p w:rsidR="00E951D0" w:rsidRPr="005F6734" w:rsidRDefault="00E951D0" w:rsidP="00E951D0">
            <w:pPr>
              <w:autoSpaceDE w:val="0"/>
              <w:autoSpaceDN w:val="0"/>
              <w:adjustRightInd w:val="0"/>
              <w:jc w:val="both"/>
              <w:rPr>
                <w:rFonts w:ascii="CMBX12" w:hAnsi="CMBX12" w:cs="CMBX12"/>
                <w:sz w:val="24"/>
                <w:szCs w:val="29"/>
              </w:rPr>
            </w:pPr>
            <w:r>
              <w:rPr>
                <w:rFonts w:ascii="CMBX12" w:hAnsi="CMBX12" w:cs="CMBX12"/>
                <w:sz w:val="24"/>
                <w:szCs w:val="29"/>
              </w:rPr>
              <w:t>1.46</w:t>
            </w:r>
          </w:p>
        </w:tc>
      </w:tr>
    </w:tbl>
    <w:p w:rsidR="000F07EE" w:rsidRDefault="000F07EE" w:rsidP="00E968A3">
      <w:pPr>
        <w:autoSpaceDE w:val="0"/>
        <w:autoSpaceDN w:val="0"/>
        <w:adjustRightInd w:val="0"/>
        <w:spacing w:after="0" w:line="240" w:lineRule="auto"/>
        <w:jc w:val="both"/>
        <w:rPr>
          <w:rFonts w:ascii="CMBX12" w:hAnsi="CMBX12" w:cs="CMBX12"/>
          <w:b/>
          <w:sz w:val="29"/>
          <w:szCs w:val="29"/>
          <w:u w:val="single"/>
        </w:rPr>
      </w:pPr>
    </w:p>
    <w:p w:rsidR="00E951D0" w:rsidRDefault="00F76116" w:rsidP="00E968A3">
      <w:pPr>
        <w:autoSpaceDE w:val="0"/>
        <w:autoSpaceDN w:val="0"/>
        <w:adjustRightInd w:val="0"/>
        <w:spacing w:after="0" w:line="240" w:lineRule="auto"/>
        <w:jc w:val="both"/>
        <w:rPr>
          <w:rFonts w:ascii="CMBX12" w:hAnsi="CMBX12" w:cs="CMBX12"/>
          <w:sz w:val="29"/>
          <w:szCs w:val="29"/>
        </w:rPr>
      </w:pPr>
      <w:r w:rsidRPr="00F76116">
        <w:rPr>
          <w:rFonts w:ascii="CMBX12" w:hAnsi="CMBX12" w:cs="CMBX12"/>
          <w:b/>
          <w:sz w:val="29"/>
          <w:szCs w:val="29"/>
          <w:u w:val="single"/>
        </w:rPr>
        <w:t>Storage Constraint:</w:t>
      </w:r>
      <w:r w:rsidRPr="00F76116">
        <w:rPr>
          <w:rFonts w:ascii="Century" w:hAnsi="Century" w:cs="Times New Roman"/>
          <w:b/>
          <w:i/>
          <w:sz w:val="28"/>
          <w:szCs w:val="28"/>
          <w:lang w:val="en-US"/>
        </w:rPr>
        <w:t xml:space="preserve"> </w:t>
      </w:r>
      <w:r>
        <w:rPr>
          <w:rFonts w:ascii="CMBX12" w:hAnsi="CMBX12" w:cs="CMBX12"/>
          <w:sz w:val="29"/>
          <w:szCs w:val="29"/>
        </w:rPr>
        <w:t xml:space="preserve">Degree of main storage </w:t>
      </w:r>
      <w:r w:rsidRPr="00F76116">
        <w:rPr>
          <w:rFonts w:ascii="CMBX12" w:hAnsi="CMBX12" w:cs="CMBX12"/>
          <w:sz w:val="29"/>
          <w:szCs w:val="29"/>
        </w:rPr>
        <w:t>constraint imposed on a software system.</w:t>
      </w:r>
      <w:r w:rsidR="00E968A3">
        <w:rPr>
          <w:rFonts w:ascii="CMBX12" w:hAnsi="CMBX12" w:cs="CMBX12"/>
          <w:sz w:val="29"/>
          <w:szCs w:val="29"/>
        </w:rPr>
        <w:t xml:space="preserve"> As current disk </w:t>
      </w:r>
      <w:r w:rsidR="00E968A3" w:rsidRPr="00E968A3">
        <w:rPr>
          <w:rFonts w:ascii="CMBX12" w:hAnsi="CMBX12" w:cs="CMBX12"/>
          <w:sz w:val="29"/>
          <w:szCs w:val="29"/>
        </w:rPr>
        <w:t>drives can easily contain several t</w:t>
      </w:r>
      <w:r w:rsidR="00E968A3">
        <w:rPr>
          <w:rFonts w:ascii="CMBX12" w:hAnsi="CMBX12" w:cs="CMBX12"/>
          <w:sz w:val="29"/>
          <w:szCs w:val="29"/>
        </w:rPr>
        <w:t xml:space="preserve">erabytes of storage, </w:t>
      </w:r>
      <w:r w:rsidR="002C245F">
        <w:rPr>
          <w:rFonts w:ascii="CMBX12" w:hAnsi="CMBX12" w:cs="CMBX12"/>
          <w:sz w:val="29"/>
          <w:szCs w:val="29"/>
        </w:rPr>
        <w:t xml:space="preserve">since we use less than 50%, </w:t>
      </w:r>
      <w:r w:rsidR="00E968A3">
        <w:rPr>
          <w:rFonts w:ascii="CMBX12" w:hAnsi="CMBX12" w:cs="CMBX12"/>
          <w:sz w:val="29"/>
          <w:szCs w:val="29"/>
        </w:rPr>
        <w:t xml:space="preserve">this value </w:t>
      </w:r>
      <w:r w:rsidR="00E968A3" w:rsidRPr="00E968A3">
        <w:rPr>
          <w:rFonts w:ascii="CMBX12" w:hAnsi="CMBX12" w:cs="CMBX12"/>
          <w:sz w:val="29"/>
          <w:szCs w:val="29"/>
        </w:rPr>
        <w:t>is set to nominal.</w:t>
      </w:r>
    </w:p>
    <w:p w:rsidR="00F76116" w:rsidRDefault="00F76116" w:rsidP="00F76116">
      <w:pPr>
        <w:autoSpaceDE w:val="0"/>
        <w:autoSpaceDN w:val="0"/>
        <w:adjustRightInd w:val="0"/>
        <w:spacing w:after="0" w:line="240" w:lineRule="auto"/>
        <w:jc w:val="both"/>
        <w:rPr>
          <w:rFonts w:ascii="CMBX12" w:hAnsi="CMBX12" w:cs="CMBX12"/>
          <w:sz w:val="29"/>
          <w:szCs w:val="29"/>
        </w:rPr>
      </w:pPr>
    </w:p>
    <w:p w:rsidR="002865C7" w:rsidRPr="00F76116" w:rsidRDefault="002865C7" w:rsidP="00F76116">
      <w:pPr>
        <w:autoSpaceDE w:val="0"/>
        <w:autoSpaceDN w:val="0"/>
        <w:adjustRightInd w:val="0"/>
        <w:spacing w:after="0" w:line="240" w:lineRule="auto"/>
        <w:jc w:val="both"/>
        <w:rPr>
          <w:rFonts w:ascii="CMBX12" w:hAnsi="CMBX12" w:cs="CMBX12"/>
          <w:sz w:val="29"/>
          <w:szCs w:val="29"/>
        </w:rPr>
      </w:pPr>
    </w:p>
    <w:p w:rsidR="00E951D0" w:rsidRDefault="00E951D0" w:rsidP="00012C1E">
      <w:pPr>
        <w:autoSpaceDE w:val="0"/>
        <w:autoSpaceDN w:val="0"/>
        <w:adjustRightInd w:val="0"/>
        <w:spacing w:after="0" w:line="240" w:lineRule="auto"/>
        <w:jc w:val="both"/>
        <w:rPr>
          <w:rFonts w:ascii="Century" w:hAnsi="Century" w:cs="Times New Roman"/>
          <w:b/>
          <w:i/>
          <w:sz w:val="28"/>
          <w:szCs w:val="28"/>
          <w:lang w:val="en-US"/>
        </w:rPr>
      </w:pPr>
    </w:p>
    <w:tbl>
      <w:tblPr>
        <w:tblStyle w:val="Grigliatabellachiara"/>
        <w:tblW w:w="10865" w:type="dxa"/>
        <w:tblInd w:w="-624" w:type="dxa"/>
        <w:tblLayout w:type="fixed"/>
        <w:tblLook w:val="04A0" w:firstRow="1" w:lastRow="0" w:firstColumn="1" w:lastColumn="0" w:noHBand="0" w:noVBand="1"/>
      </w:tblPr>
      <w:tblGrid>
        <w:gridCol w:w="1612"/>
        <w:gridCol w:w="1417"/>
        <w:gridCol w:w="1660"/>
        <w:gridCol w:w="1832"/>
        <w:gridCol w:w="1443"/>
        <w:gridCol w:w="1586"/>
        <w:gridCol w:w="1315"/>
      </w:tblGrid>
      <w:tr w:rsidR="00E951D0" w:rsidRPr="005F6734" w:rsidTr="00431867">
        <w:trPr>
          <w:trHeight w:val="727"/>
        </w:trPr>
        <w:tc>
          <w:tcPr>
            <w:tcW w:w="10865" w:type="dxa"/>
            <w:gridSpan w:val="7"/>
          </w:tcPr>
          <w:p w:rsidR="00E951D0" w:rsidRPr="005F6734" w:rsidRDefault="00431867" w:rsidP="00431867">
            <w:pPr>
              <w:jc w:val="center"/>
              <w:rPr>
                <w:rFonts w:ascii="Century" w:hAnsi="Century" w:cs="Times New Roman"/>
                <w:i/>
                <w:sz w:val="24"/>
                <w:szCs w:val="28"/>
                <w:lang w:val="en-US"/>
              </w:rPr>
            </w:pPr>
            <w:r w:rsidRPr="00431867">
              <w:rPr>
                <w:rFonts w:ascii="Century" w:hAnsi="Century" w:cs="Times New Roman"/>
                <w:i/>
                <w:sz w:val="24"/>
                <w:szCs w:val="28"/>
                <w:lang w:val="en-US"/>
              </w:rPr>
              <w:t xml:space="preserve">PVOL </w:t>
            </w:r>
            <w:r w:rsidR="00E951D0" w:rsidRPr="00E951D0">
              <w:rPr>
                <w:rFonts w:ascii="Century" w:hAnsi="Century" w:cs="Times New Roman"/>
                <w:i/>
                <w:sz w:val="24"/>
                <w:szCs w:val="28"/>
                <w:lang w:val="en-US"/>
              </w:rPr>
              <w:t>Cost Driver</w:t>
            </w:r>
          </w:p>
        </w:tc>
      </w:tr>
      <w:tr w:rsidR="00E951D0" w:rsidRPr="005F6734" w:rsidTr="00431867">
        <w:trPr>
          <w:trHeight w:val="1174"/>
        </w:trPr>
        <w:tc>
          <w:tcPr>
            <w:tcW w:w="1612" w:type="dxa"/>
          </w:tcPr>
          <w:p w:rsidR="00E951D0" w:rsidRPr="00995A8E" w:rsidRDefault="00431867" w:rsidP="00431867">
            <w:pPr>
              <w:autoSpaceDE w:val="0"/>
              <w:autoSpaceDN w:val="0"/>
              <w:adjustRightInd w:val="0"/>
              <w:jc w:val="both"/>
              <w:rPr>
                <w:rFonts w:ascii="Century" w:hAnsi="Century" w:cs="Times New Roman"/>
                <w:sz w:val="24"/>
                <w:szCs w:val="28"/>
                <w:lang w:val="en-US"/>
              </w:rPr>
            </w:pPr>
            <w:r w:rsidRPr="00431867">
              <w:rPr>
                <w:rFonts w:ascii="Century" w:hAnsi="Century" w:cs="Times New Roman"/>
                <w:sz w:val="24"/>
                <w:szCs w:val="28"/>
                <w:lang w:val="en-US"/>
              </w:rPr>
              <w:t xml:space="preserve">PVOL </w:t>
            </w:r>
            <w:r w:rsidR="00E951D0">
              <w:rPr>
                <w:rFonts w:ascii="Century" w:hAnsi="Century" w:cs="Times New Roman"/>
                <w:sz w:val="24"/>
                <w:szCs w:val="28"/>
                <w:lang w:val="en-US"/>
              </w:rPr>
              <w:t>Descriptors</w:t>
            </w:r>
          </w:p>
        </w:tc>
        <w:tc>
          <w:tcPr>
            <w:tcW w:w="1417" w:type="dxa"/>
          </w:tcPr>
          <w:p w:rsidR="00E951D0" w:rsidRPr="005F6734" w:rsidRDefault="00E951D0" w:rsidP="00431867">
            <w:pPr>
              <w:autoSpaceDE w:val="0"/>
              <w:autoSpaceDN w:val="0"/>
              <w:adjustRightInd w:val="0"/>
              <w:jc w:val="both"/>
              <w:rPr>
                <w:rFonts w:ascii="CMBX12" w:hAnsi="CMBX12" w:cs="CMBX12"/>
                <w:sz w:val="24"/>
                <w:szCs w:val="29"/>
              </w:rPr>
            </w:pPr>
          </w:p>
        </w:tc>
        <w:tc>
          <w:tcPr>
            <w:tcW w:w="1660" w:type="dxa"/>
          </w:tcPr>
          <w:p w:rsidR="00E951D0" w:rsidRPr="00E951D0" w:rsidRDefault="00E951D0" w:rsidP="00E951D0">
            <w:pPr>
              <w:autoSpaceDE w:val="0"/>
              <w:autoSpaceDN w:val="0"/>
              <w:adjustRightInd w:val="0"/>
              <w:jc w:val="both"/>
              <w:rPr>
                <w:rFonts w:ascii="CMBX12" w:hAnsi="CMBX12" w:cs="CMBX12"/>
                <w:sz w:val="24"/>
                <w:szCs w:val="29"/>
              </w:rPr>
            </w:pPr>
            <w:r w:rsidRPr="00E951D0">
              <w:rPr>
                <w:rFonts w:ascii="CMBX12" w:hAnsi="CMBX12" w:cs="CMBX12"/>
                <w:sz w:val="24"/>
                <w:szCs w:val="29"/>
              </w:rPr>
              <w:t>Major</w:t>
            </w:r>
            <w:r>
              <w:rPr>
                <w:rFonts w:ascii="CMBX12" w:hAnsi="CMBX12" w:cs="CMBX12"/>
                <w:sz w:val="24"/>
                <w:szCs w:val="29"/>
              </w:rPr>
              <w:t xml:space="preserve"> change every 12 mo., minor </w:t>
            </w:r>
            <w:r w:rsidRPr="00E951D0">
              <w:rPr>
                <w:rFonts w:ascii="CMBX12" w:hAnsi="CMBX12" w:cs="CMBX12"/>
                <w:sz w:val="24"/>
                <w:szCs w:val="29"/>
              </w:rPr>
              <w:t>change</w:t>
            </w:r>
          </w:p>
          <w:p w:rsidR="00E951D0" w:rsidRPr="005F6734" w:rsidRDefault="00E951D0" w:rsidP="00E951D0">
            <w:pPr>
              <w:autoSpaceDE w:val="0"/>
              <w:autoSpaceDN w:val="0"/>
              <w:adjustRightInd w:val="0"/>
              <w:jc w:val="both"/>
              <w:rPr>
                <w:rFonts w:ascii="CMBX12" w:hAnsi="CMBX12" w:cs="CMBX12"/>
                <w:sz w:val="24"/>
                <w:szCs w:val="29"/>
              </w:rPr>
            </w:pPr>
            <w:r>
              <w:rPr>
                <w:rFonts w:ascii="CMBX12" w:hAnsi="CMBX12" w:cs="CMBX12"/>
                <w:sz w:val="24"/>
                <w:szCs w:val="29"/>
              </w:rPr>
              <w:t xml:space="preserve">every 1 </w:t>
            </w:r>
            <w:r w:rsidRPr="00E951D0">
              <w:rPr>
                <w:rFonts w:ascii="CMBX12" w:hAnsi="CMBX12" w:cs="CMBX12"/>
                <w:sz w:val="24"/>
                <w:szCs w:val="29"/>
              </w:rPr>
              <w:t>mo.</w:t>
            </w:r>
          </w:p>
        </w:tc>
        <w:tc>
          <w:tcPr>
            <w:tcW w:w="1832" w:type="dxa"/>
          </w:tcPr>
          <w:p w:rsidR="00E951D0" w:rsidRPr="00E951D0" w:rsidRDefault="00E951D0" w:rsidP="00E951D0">
            <w:pPr>
              <w:autoSpaceDE w:val="0"/>
              <w:autoSpaceDN w:val="0"/>
              <w:adjustRightInd w:val="0"/>
              <w:rPr>
                <w:rFonts w:ascii="CMBX12" w:hAnsi="CMBX12" w:cs="CMBX12"/>
                <w:sz w:val="24"/>
                <w:szCs w:val="29"/>
              </w:rPr>
            </w:pPr>
            <w:r>
              <w:rPr>
                <w:rFonts w:ascii="CMBX12" w:hAnsi="CMBX12" w:cs="CMBX12"/>
                <w:sz w:val="24"/>
                <w:szCs w:val="29"/>
              </w:rPr>
              <w:t xml:space="preserve">Major: </w:t>
            </w:r>
            <w:r w:rsidRPr="00E951D0">
              <w:rPr>
                <w:rFonts w:ascii="CMBX12" w:hAnsi="CMBX12" w:cs="CMBX12"/>
                <w:sz w:val="24"/>
                <w:szCs w:val="29"/>
              </w:rPr>
              <w:t>6mo;</w:t>
            </w:r>
          </w:p>
          <w:p w:rsidR="00E951D0" w:rsidRPr="005F6734" w:rsidRDefault="00E951D0" w:rsidP="00E951D0">
            <w:pPr>
              <w:autoSpaceDE w:val="0"/>
              <w:autoSpaceDN w:val="0"/>
              <w:adjustRightInd w:val="0"/>
              <w:rPr>
                <w:rFonts w:ascii="CMBX12" w:hAnsi="CMBX12" w:cs="CMBX12"/>
                <w:sz w:val="24"/>
                <w:szCs w:val="29"/>
              </w:rPr>
            </w:pPr>
            <w:r>
              <w:rPr>
                <w:rFonts w:ascii="CMBX12" w:hAnsi="CMBX12" w:cs="CMBX12"/>
                <w:sz w:val="24"/>
                <w:szCs w:val="29"/>
              </w:rPr>
              <w:t xml:space="preserve">minor: </w:t>
            </w:r>
            <w:r w:rsidRPr="00E951D0">
              <w:rPr>
                <w:rFonts w:ascii="CMBX12" w:hAnsi="CMBX12" w:cs="CMBX12"/>
                <w:sz w:val="24"/>
                <w:szCs w:val="29"/>
              </w:rPr>
              <w:t>2wk.</w:t>
            </w:r>
          </w:p>
        </w:tc>
        <w:tc>
          <w:tcPr>
            <w:tcW w:w="1443" w:type="dxa"/>
          </w:tcPr>
          <w:p w:rsidR="00E951D0" w:rsidRPr="00E951D0" w:rsidRDefault="00E951D0" w:rsidP="00E951D0">
            <w:pPr>
              <w:autoSpaceDE w:val="0"/>
              <w:autoSpaceDN w:val="0"/>
              <w:adjustRightInd w:val="0"/>
              <w:rPr>
                <w:rFonts w:ascii="CMBX12" w:hAnsi="CMBX12" w:cs="CMBX12"/>
                <w:sz w:val="24"/>
                <w:szCs w:val="29"/>
              </w:rPr>
            </w:pPr>
            <w:r>
              <w:rPr>
                <w:rFonts w:ascii="CMBX12" w:hAnsi="CMBX12" w:cs="CMBX12"/>
                <w:sz w:val="24"/>
                <w:szCs w:val="29"/>
              </w:rPr>
              <w:t>Major:</w:t>
            </w:r>
            <w:r w:rsidRPr="00E951D0">
              <w:rPr>
                <w:rFonts w:ascii="CMBX12" w:hAnsi="CMBX12" w:cs="CMBX12"/>
                <w:sz w:val="24"/>
                <w:szCs w:val="29"/>
              </w:rPr>
              <w:t>2mo,</w:t>
            </w:r>
          </w:p>
          <w:p w:rsidR="00E951D0" w:rsidRPr="005F6734" w:rsidRDefault="00E951D0" w:rsidP="00E951D0">
            <w:pPr>
              <w:autoSpaceDE w:val="0"/>
              <w:autoSpaceDN w:val="0"/>
              <w:adjustRightInd w:val="0"/>
              <w:rPr>
                <w:rFonts w:ascii="CMBX12" w:hAnsi="CMBX12" w:cs="CMBX12"/>
                <w:sz w:val="24"/>
                <w:szCs w:val="29"/>
              </w:rPr>
            </w:pPr>
            <w:r>
              <w:rPr>
                <w:rFonts w:ascii="CMBX12" w:hAnsi="CMBX12" w:cs="CMBX12"/>
                <w:sz w:val="24"/>
                <w:szCs w:val="29"/>
              </w:rPr>
              <w:t>minor:</w:t>
            </w:r>
            <w:r w:rsidRPr="00E951D0">
              <w:rPr>
                <w:rFonts w:ascii="CMBX12" w:hAnsi="CMBX12" w:cs="CMBX12"/>
                <w:sz w:val="24"/>
                <w:szCs w:val="29"/>
              </w:rPr>
              <w:t>1wk</w:t>
            </w:r>
          </w:p>
        </w:tc>
        <w:tc>
          <w:tcPr>
            <w:tcW w:w="1586" w:type="dxa"/>
          </w:tcPr>
          <w:p w:rsidR="00E951D0" w:rsidRPr="005F6734" w:rsidRDefault="00E951D0" w:rsidP="00E951D0">
            <w:pPr>
              <w:autoSpaceDE w:val="0"/>
              <w:autoSpaceDN w:val="0"/>
              <w:adjustRightInd w:val="0"/>
              <w:rPr>
                <w:rFonts w:ascii="CMBX12" w:hAnsi="CMBX12" w:cs="CMBX12"/>
                <w:sz w:val="24"/>
                <w:szCs w:val="29"/>
              </w:rPr>
            </w:pPr>
            <w:r>
              <w:rPr>
                <w:rFonts w:ascii="CMBX12" w:hAnsi="CMBX12" w:cs="CMBX12"/>
                <w:sz w:val="24"/>
                <w:szCs w:val="29"/>
              </w:rPr>
              <w:t xml:space="preserve">Major: 2wk; mi-nor: 2 </w:t>
            </w:r>
            <w:r w:rsidRPr="00E951D0">
              <w:rPr>
                <w:rFonts w:ascii="CMBX12" w:hAnsi="CMBX12" w:cs="CMBX12"/>
                <w:sz w:val="24"/>
                <w:szCs w:val="29"/>
              </w:rPr>
              <w:t>days</w:t>
            </w:r>
          </w:p>
        </w:tc>
        <w:tc>
          <w:tcPr>
            <w:tcW w:w="1315" w:type="dxa"/>
          </w:tcPr>
          <w:p w:rsidR="00E951D0" w:rsidRPr="005F6734" w:rsidRDefault="00E951D0" w:rsidP="00431867">
            <w:pPr>
              <w:autoSpaceDE w:val="0"/>
              <w:autoSpaceDN w:val="0"/>
              <w:adjustRightInd w:val="0"/>
              <w:rPr>
                <w:rFonts w:ascii="CMBX12" w:hAnsi="CMBX12" w:cs="CMBX12"/>
                <w:sz w:val="24"/>
                <w:szCs w:val="29"/>
              </w:rPr>
            </w:pPr>
          </w:p>
        </w:tc>
      </w:tr>
      <w:tr w:rsidR="00E951D0" w:rsidRPr="005F6734" w:rsidTr="00431867">
        <w:trPr>
          <w:trHeight w:val="1174"/>
        </w:trPr>
        <w:tc>
          <w:tcPr>
            <w:tcW w:w="1612" w:type="dxa"/>
          </w:tcPr>
          <w:p w:rsidR="00E951D0" w:rsidRPr="005F6734" w:rsidRDefault="00E951D0" w:rsidP="00431867">
            <w:pPr>
              <w:autoSpaceDE w:val="0"/>
              <w:autoSpaceDN w:val="0"/>
              <w:adjustRightInd w:val="0"/>
              <w:jc w:val="both"/>
              <w:rPr>
                <w:rFonts w:ascii="Century" w:hAnsi="Century" w:cs="Times New Roman"/>
                <w:sz w:val="24"/>
                <w:szCs w:val="28"/>
                <w:lang w:val="en-US"/>
              </w:rPr>
            </w:pPr>
            <w:r>
              <w:rPr>
                <w:rFonts w:ascii="Century" w:hAnsi="Century" w:cs="Times New Roman"/>
                <w:sz w:val="24"/>
                <w:szCs w:val="28"/>
                <w:lang w:val="en-US"/>
              </w:rPr>
              <w:t>Rating level</w:t>
            </w:r>
          </w:p>
        </w:tc>
        <w:tc>
          <w:tcPr>
            <w:tcW w:w="1417" w:type="dxa"/>
          </w:tcPr>
          <w:p w:rsidR="00E951D0" w:rsidRPr="005F6734" w:rsidRDefault="00E951D0" w:rsidP="00431867">
            <w:pPr>
              <w:autoSpaceDE w:val="0"/>
              <w:autoSpaceDN w:val="0"/>
              <w:adjustRightInd w:val="0"/>
              <w:jc w:val="both"/>
              <w:rPr>
                <w:rFonts w:ascii="CMBX12" w:hAnsi="CMBX12" w:cs="CMBX12"/>
                <w:sz w:val="24"/>
                <w:szCs w:val="29"/>
              </w:rPr>
            </w:pPr>
            <w:r>
              <w:rPr>
                <w:rFonts w:ascii="CMBX12" w:hAnsi="CMBX12" w:cs="CMBX12"/>
                <w:sz w:val="24"/>
                <w:szCs w:val="29"/>
              </w:rPr>
              <w:t>Very low</w:t>
            </w:r>
          </w:p>
        </w:tc>
        <w:tc>
          <w:tcPr>
            <w:tcW w:w="1660" w:type="dxa"/>
          </w:tcPr>
          <w:p w:rsidR="00E951D0" w:rsidRPr="005F6734" w:rsidRDefault="00E951D0" w:rsidP="00431867">
            <w:pPr>
              <w:autoSpaceDE w:val="0"/>
              <w:autoSpaceDN w:val="0"/>
              <w:adjustRightInd w:val="0"/>
              <w:rPr>
                <w:rFonts w:ascii="CMBX12" w:hAnsi="CMBX12" w:cs="CMBX12"/>
                <w:sz w:val="24"/>
                <w:szCs w:val="29"/>
              </w:rPr>
            </w:pPr>
            <w:r>
              <w:rPr>
                <w:rFonts w:ascii="CMBX12" w:hAnsi="CMBX12" w:cs="CMBX12"/>
                <w:sz w:val="24"/>
                <w:szCs w:val="29"/>
              </w:rPr>
              <w:t>Low</w:t>
            </w:r>
          </w:p>
          <w:p w:rsidR="00E951D0" w:rsidRPr="005F6734" w:rsidRDefault="00E951D0" w:rsidP="00431867">
            <w:pPr>
              <w:autoSpaceDE w:val="0"/>
              <w:autoSpaceDN w:val="0"/>
              <w:adjustRightInd w:val="0"/>
              <w:rPr>
                <w:rFonts w:ascii="CMBX12" w:hAnsi="CMBX12" w:cs="CMBX12"/>
                <w:sz w:val="24"/>
                <w:szCs w:val="29"/>
              </w:rPr>
            </w:pPr>
          </w:p>
        </w:tc>
        <w:tc>
          <w:tcPr>
            <w:tcW w:w="1832" w:type="dxa"/>
          </w:tcPr>
          <w:p w:rsidR="00E951D0" w:rsidRPr="005F6734" w:rsidRDefault="00E951D0" w:rsidP="00431867">
            <w:pPr>
              <w:autoSpaceDE w:val="0"/>
              <w:autoSpaceDN w:val="0"/>
              <w:adjustRightInd w:val="0"/>
              <w:jc w:val="both"/>
              <w:rPr>
                <w:rFonts w:ascii="CMBX12" w:hAnsi="CMBX12" w:cs="CMBX12"/>
                <w:sz w:val="24"/>
                <w:szCs w:val="29"/>
              </w:rPr>
            </w:pPr>
            <w:r>
              <w:rPr>
                <w:rFonts w:ascii="CMBX12" w:hAnsi="CMBX12" w:cs="CMBX12"/>
                <w:sz w:val="24"/>
                <w:szCs w:val="29"/>
              </w:rPr>
              <w:t>Nominal</w:t>
            </w:r>
          </w:p>
          <w:p w:rsidR="00E951D0" w:rsidRPr="005F6734" w:rsidRDefault="00E951D0" w:rsidP="00431867">
            <w:pPr>
              <w:autoSpaceDE w:val="0"/>
              <w:autoSpaceDN w:val="0"/>
              <w:adjustRightInd w:val="0"/>
              <w:jc w:val="both"/>
              <w:rPr>
                <w:rFonts w:ascii="CMBX12" w:hAnsi="CMBX12" w:cs="CMBX12"/>
                <w:sz w:val="24"/>
                <w:szCs w:val="29"/>
              </w:rPr>
            </w:pPr>
          </w:p>
        </w:tc>
        <w:tc>
          <w:tcPr>
            <w:tcW w:w="1443" w:type="dxa"/>
          </w:tcPr>
          <w:p w:rsidR="00E951D0" w:rsidRPr="005F6734" w:rsidRDefault="00E951D0" w:rsidP="00431867">
            <w:pPr>
              <w:autoSpaceDE w:val="0"/>
              <w:autoSpaceDN w:val="0"/>
              <w:adjustRightInd w:val="0"/>
              <w:jc w:val="both"/>
              <w:rPr>
                <w:rFonts w:ascii="CMBX12" w:hAnsi="CMBX12" w:cs="CMBX12"/>
                <w:sz w:val="24"/>
                <w:szCs w:val="29"/>
              </w:rPr>
            </w:pPr>
            <w:r>
              <w:rPr>
                <w:rFonts w:ascii="CMBX12" w:hAnsi="CMBX12" w:cs="CMBX12"/>
                <w:sz w:val="24"/>
                <w:szCs w:val="29"/>
              </w:rPr>
              <w:t>High</w:t>
            </w:r>
          </w:p>
        </w:tc>
        <w:tc>
          <w:tcPr>
            <w:tcW w:w="1586" w:type="dxa"/>
          </w:tcPr>
          <w:p w:rsidR="00E951D0" w:rsidRPr="005F6734" w:rsidRDefault="00E951D0" w:rsidP="00431867">
            <w:pPr>
              <w:autoSpaceDE w:val="0"/>
              <w:autoSpaceDN w:val="0"/>
              <w:adjustRightInd w:val="0"/>
              <w:jc w:val="both"/>
              <w:rPr>
                <w:rFonts w:ascii="CMBX12" w:hAnsi="CMBX12" w:cs="CMBX12"/>
                <w:sz w:val="24"/>
                <w:szCs w:val="29"/>
              </w:rPr>
            </w:pPr>
            <w:r>
              <w:rPr>
                <w:rFonts w:ascii="CMBX12" w:hAnsi="CMBX12" w:cs="CMBX12"/>
                <w:sz w:val="24"/>
                <w:szCs w:val="29"/>
              </w:rPr>
              <w:t>Very high</w:t>
            </w:r>
          </w:p>
        </w:tc>
        <w:tc>
          <w:tcPr>
            <w:tcW w:w="1315" w:type="dxa"/>
          </w:tcPr>
          <w:p w:rsidR="00E951D0" w:rsidRPr="005F6734" w:rsidRDefault="00E951D0" w:rsidP="00431867">
            <w:pPr>
              <w:autoSpaceDE w:val="0"/>
              <w:autoSpaceDN w:val="0"/>
              <w:adjustRightInd w:val="0"/>
              <w:jc w:val="both"/>
              <w:rPr>
                <w:rFonts w:ascii="CMBX12" w:hAnsi="CMBX12" w:cs="CMBX12"/>
                <w:sz w:val="24"/>
                <w:szCs w:val="29"/>
              </w:rPr>
            </w:pPr>
            <w:r>
              <w:rPr>
                <w:rFonts w:ascii="CMBX12" w:hAnsi="CMBX12" w:cs="CMBX12"/>
                <w:sz w:val="24"/>
                <w:szCs w:val="29"/>
              </w:rPr>
              <w:t>Extra high</w:t>
            </w:r>
          </w:p>
        </w:tc>
      </w:tr>
      <w:tr w:rsidR="00E951D0" w:rsidRPr="005F6734" w:rsidTr="00431867">
        <w:trPr>
          <w:trHeight w:val="889"/>
        </w:trPr>
        <w:tc>
          <w:tcPr>
            <w:tcW w:w="1612" w:type="dxa"/>
          </w:tcPr>
          <w:p w:rsidR="00E951D0" w:rsidRPr="005F6734" w:rsidRDefault="00E951D0" w:rsidP="00431867">
            <w:pPr>
              <w:autoSpaceDE w:val="0"/>
              <w:autoSpaceDN w:val="0"/>
              <w:adjustRightInd w:val="0"/>
              <w:jc w:val="both"/>
              <w:rPr>
                <w:rFonts w:ascii="Century" w:hAnsi="Century" w:cs="Times New Roman"/>
                <w:sz w:val="24"/>
                <w:szCs w:val="28"/>
                <w:lang w:val="en-US"/>
              </w:rPr>
            </w:pPr>
            <w:r>
              <w:rPr>
                <w:rFonts w:ascii="Century" w:hAnsi="Century" w:cs="Times New Roman"/>
                <w:sz w:val="24"/>
                <w:szCs w:val="28"/>
                <w:lang w:val="en-US"/>
              </w:rPr>
              <w:t>Effort mul</w:t>
            </w:r>
            <w:r w:rsidRPr="00500B90">
              <w:rPr>
                <w:rFonts w:ascii="Century" w:hAnsi="Century" w:cs="Times New Roman"/>
                <w:sz w:val="24"/>
                <w:szCs w:val="28"/>
                <w:lang w:val="en-US"/>
              </w:rPr>
              <w:t>tipliers</w:t>
            </w:r>
          </w:p>
        </w:tc>
        <w:tc>
          <w:tcPr>
            <w:tcW w:w="1417" w:type="dxa"/>
          </w:tcPr>
          <w:p w:rsidR="00E951D0" w:rsidRPr="005F6734" w:rsidRDefault="00431867" w:rsidP="00431867">
            <w:pPr>
              <w:autoSpaceDE w:val="0"/>
              <w:autoSpaceDN w:val="0"/>
              <w:adjustRightInd w:val="0"/>
              <w:jc w:val="both"/>
              <w:rPr>
                <w:rFonts w:ascii="CMBX12" w:hAnsi="CMBX12" w:cs="CMBX12"/>
                <w:sz w:val="24"/>
                <w:szCs w:val="29"/>
              </w:rPr>
            </w:pPr>
            <w:r>
              <w:rPr>
                <w:rFonts w:ascii="CMBX12" w:hAnsi="CMBX12" w:cs="CMBX12"/>
                <w:sz w:val="24"/>
                <w:szCs w:val="29"/>
              </w:rPr>
              <w:t>n/a</w:t>
            </w:r>
          </w:p>
        </w:tc>
        <w:tc>
          <w:tcPr>
            <w:tcW w:w="1660" w:type="dxa"/>
          </w:tcPr>
          <w:p w:rsidR="00E951D0" w:rsidRPr="005F6734" w:rsidRDefault="00431867" w:rsidP="00431867">
            <w:pPr>
              <w:autoSpaceDE w:val="0"/>
              <w:autoSpaceDN w:val="0"/>
              <w:adjustRightInd w:val="0"/>
              <w:jc w:val="both"/>
              <w:rPr>
                <w:rFonts w:ascii="CMBX12" w:hAnsi="CMBX12" w:cs="CMBX12"/>
                <w:sz w:val="24"/>
                <w:szCs w:val="29"/>
              </w:rPr>
            </w:pPr>
            <w:r>
              <w:rPr>
                <w:rFonts w:ascii="CMBX12" w:hAnsi="CMBX12" w:cs="CMBX12"/>
                <w:sz w:val="24"/>
                <w:szCs w:val="29"/>
              </w:rPr>
              <w:t>0.87</w:t>
            </w:r>
          </w:p>
        </w:tc>
        <w:tc>
          <w:tcPr>
            <w:tcW w:w="1832" w:type="dxa"/>
          </w:tcPr>
          <w:p w:rsidR="00E951D0" w:rsidRPr="005F6734" w:rsidRDefault="00E951D0" w:rsidP="00431867">
            <w:pPr>
              <w:autoSpaceDE w:val="0"/>
              <w:autoSpaceDN w:val="0"/>
              <w:adjustRightInd w:val="0"/>
              <w:jc w:val="both"/>
              <w:rPr>
                <w:rFonts w:ascii="CMBX12" w:hAnsi="CMBX12" w:cs="CMBX12"/>
                <w:sz w:val="24"/>
                <w:szCs w:val="29"/>
              </w:rPr>
            </w:pPr>
            <w:r>
              <w:rPr>
                <w:rFonts w:ascii="CMBX12" w:hAnsi="CMBX12" w:cs="CMBX12"/>
                <w:sz w:val="24"/>
                <w:szCs w:val="29"/>
              </w:rPr>
              <w:t>1.00</w:t>
            </w:r>
          </w:p>
        </w:tc>
        <w:tc>
          <w:tcPr>
            <w:tcW w:w="1443" w:type="dxa"/>
          </w:tcPr>
          <w:p w:rsidR="00E951D0" w:rsidRPr="005F6734" w:rsidRDefault="00431867" w:rsidP="00431867">
            <w:pPr>
              <w:autoSpaceDE w:val="0"/>
              <w:autoSpaceDN w:val="0"/>
              <w:adjustRightInd w:val="0"/>
              <w:jc w:val="both"/>
              <w:rPr>
                <w:rFonts w:ascii="CMBX12" w:hAnsi="CMBX12" w:cs="CMBX12"/>
                <w:sz w:val="24"/>
                <w:szCs w:val="29"/>
              </w:rPr>
            </w:pPr>
            <w:r>
              <w:rPr>
                <w:rFonts w:ascii="CMBX12" w:hAnsi="CMBX12" w:cs="CMBX12"/>
                <w:sz w:val="24"/>
                <w:szCs w:val="29"/>
              </w:rPr>
              <w:t>1.15</w:t>
            </w:r>
          </w:p>
        </w:tc>
        <w:tc>
          <w:tcPr>
            <w:tcW w:w="1586" w:type="dxa"/>
          </w:tcPr>
          <w:p w:rsidR="00E951D0" w:rsidRPr="005F6734" w:rsidRDefault="00E951D0" w:rsidP="00431867">
            <w:pPr>
              <w:autoSpaceDE w:val="0"/>
              <w:autoSpaceDN w:val="0"/>
              <w:adjustRightInd w:val="0"/>
              <w:jc w:val="both"/>
              <w:rPr>
                <w:rFonts w:ascii="CMBX12" w:hAnsi="CMBX12" w:cs="CMBX12"/>
                <w:sz w:val="24"/>
                <w:szCs w:val="29"/>
              </w:rPr>
            </w:pPr>
            <w:r>
              <w:rPr>
                <w:rFonts w:ascii="CMBX12" w:hAnsi="CMBX12" w:cs="CMBX12"/>
                <w:sz w:val="24"/>
                <w:szCs w:val="29"/>
              </w:rPr>
              <w:t>1.</w:t>
            </w:r>
            <w:r w:rsidR="00431867">
              <w:rPr>
                <w:rFonts w:ascii="CMBX12" w:hAnsi="CMBX12" w:cs="CMBX12"/>
                <w:sz w:val="24"/>
                <w:szCs w:val="29"/>
              </w:rPr>
              <w:t>30</w:t>
            </w:r>
          </w:p>
          <w:p w:rsidR="00E951D0" w:rsidRPr="005F6734" w:rsidRDefault="00E951D0" w:rsidP="00431867">
            <w:pPr>
              <w:autoSpaceDE w:val="0"/>
              <w:autoSpaceDN w:val="0"/>
              <w:adjustRightInd w:val="0"/>
              <w:jc w:val="both"/>
              <w:rPr>
                <w:rFonts w:ascii="CMBX12" w:hAnsi="CMBX12" w:cs="CMBX12"/>
                <w:sz w:val="24"/>
                <w:szCs w:val="29"/>
              </w:rPr>
            </w:pPr>
          </w:p>
        </w:tc>
        <w:tc>
          <w:tcPr>
            <w:tcW w:w="1315" w:type="dxa"/>
          </w:tcPr>
          <w:p w:rsidR="00E951D0" w:rsidRPr="005F6734" w:rsidRDefault="00431867" w:rsidP="00431867">
            <w:pPr>
              <w:autoSpaceDE w:val="0"/>
              <w:autoSpaceDN w:val="0"/>
              <w:adjustRightInd w:val="0"/>
              <w:jc w:val="both"/>
              <w:rPr>
                <w:rFonts w:ascii="CMBX12" w:hAnsi="CMBX12" w:cs="CMBX12"/>
                <w:sz w:val="24"/>
                <w:szCs w:val="29"/>
              </w:rPr>
            </w:pPr>
            <w:r>
              <w:rPr>
                <w:rFonts w:ascii="CMBX12" w:hAnsi="CMBX12" w:cs="CMBX12"/>
                <w:sz w:val="24"/>
                <w:szCs w:val="29"/>
              </w:rPr>
              <w:t>n/a</w:t>
            </w:r>
          </w:p>
        </w:tc>
      </w:tr>
    </w:tbl>
    <w:p w:rsidR="00E951D0" w:rsidRPr="00E968A3" w:rsidRDefault="00E951D0" w:rsidP="00012C1E">
      <w:pPr>
        <w:autoSpaceDE w:val="0"/>
        <w:autoSpaceDN w:val="0"/>
        <w:adjustRightInd w:val="0"/>
        <w:spacing w:after="0" w:line="240" w:lineRule="auto"/>
        <w:jc w:val="both"/>
        <w:rPr>
          <w:rFonts w:ascii="CMBX12" w:hAnsi="CMBX12" w:cs="CMBX12"/>
          <w:b/>
          <w:sz w:val="29"/>
          <w:szCs w:val="29"/>
          <w:u w:val="single"/>
        </w:rPr>
      </w:pPr>
    </w:p>
    <w:p w:rsidR="00E968A3" w:rsidRDefault="002865C7" w:rsidP="00E968A3">
      <w:pPr>
        <w:autoSpaceDE w:val="0"/>
        <w:autoSpaceDN w:val="0"/>
        <w:adjustRightInd w:val="0"/>
        <w:spacing w:after="0" w:line="240" w:lineRule="auto"/>
        <w:jc w:val="both"/>
        <w:rPr>
          <w:rFonts w:ascii="CMBX12" w:hAnsi="CMBX12" w:cs="CMBX12"/>
          <w:sz w:val="29"/>
          <w:szCs w:val="29"/>
        </w:rPr>
      </w:pPr>
      <w:r>
        <w:rPr>
          <w:rFonts w:ascii="CMBX12" w:hAnsi="CMBX12" w:cs="CMBX12"/>
          <w:b/>
          <w:sz w:val="29"/>
          <w:szCs w:val="29"/>
          <w:u w:val="single"/>
        </w:rPr>
        <w:t xml:space="preserve">Platform Volatility: </w:t>
      </w:r>
      <w:r w:rsidR="00E968A3" w:rsidRPr="00E968A3">
        <w:rPr>
          <w:rFonts w:ascii="CMBX12" w:hAnsi="CMBX12" w:cs="CMBX12"/>
          <w:sz w:val="29"/>
          <w:szCs w:val="29"/>
        </w:rPr>
        <w:t>This rating r</w:t>
      </w:r>
      <w:r w:rsidR="00E968A3">
        <w:rPr>
          <w:rFonts w:ascii="CMBX12" w:hAnsi="CMBX12" w:cs="CMBX12"/>
          <w:sz w:val="29"/>
          <w:szCs w:val="29"/>
        </w:rPr>
        <w:t xml:space="preserve">anges from low, where there is  </w:t>
      </w:r>
      <w:r w:rsidR="00E968A3" w:rsidRPr="00E968A3">
        <w:rPr>
          <w:rFonts w:ascii="CMBX12" w:hAnsi="CMBX12" w:cs="CMBX12"/>
          <w:sz w:val="29"/>
          <w:szCs w:val="29"/>
        </w:rPr>
        <w:t>a major change every 12 months, to very high, where there is</w:t>
      </w:r>
      <w:r w:rsidR="00E968A3">
        <w:rPr>
          <w:rFonts w:ascii="CMBX12" w:hAnsi="CMBX12" w:cs="CMBX12"/>
          <w:sz w:val="29"/>
          <w:szCs w:val="29"/>
        </w:rPr>
        <w:t xml:space="preserve"> </w:t>
      </w:r>
      <w:r w:rsidR="000F07EE">
        <w:rPr>
          <w:rFonts w:ascii="CMBX12" w:hAnsi="CMBX12" w:cs="CMBX12"/>
          <w:sz w:val="29"/>
          <w:szCs w:val="29"/>
        </w:rPr>
        <w:t>a major change every two weeks.</w:t>
      </w:r>
    </w:p>
    <w:p w:rsidR="00E968A3" w:rsidRPr="00E968A3" w:rsidRDefault="00F11472" w:rsidP="00E968A3">
      <w:pPr>
        <w:autoSpaceDE w:val="0"/>
        <w:autoSpaceDN w:val="0"/>
        <w:adjustRightInd w:val="0"/>
        <w:spacing w:after="0" w:line="240" w:lineRule="auto"/>
        <w:jc w:val="both"/>
        <w:rPr>
          <w:rFonts w:ascii="CMBX12" w:hAnsi="CMBX12" w:cs="CMBX12"/>
          <w:sz w:val="29"/>
          <w:szCs w:val="29"/>
        </w:rPr>
      </w:pPr>
      <w:r>
        <w:rPr>
          <w:rFonts w:ascii="CMBX12" w:hAnsi="CMBX12" w:cs="CMBX12"/>
          <w:sz w:val="29"/>
          <w:szCs w:val="29"/>
        </w:rPr>
        <w:t>T</w:t>
      </w:r>
      <w:r w:rsidRPr="00F11472">
        <w:rPr>
          <w:rFonts w:ascii="CMBX12" w:hAnsi="CMBX12" w:cs="CMBX12"/>
          <w:sz w:val="29"/>
          <w:szCs w:val="29"/>
        </w:rPr>
        <w:t xml:space="preserve">his parameter is set nominal. Indeed only the mobile app requires </w:t>
      </w:r>
      <w:r w:rsidR="00272946" w:rsidRPr="00F11472">
        <w:rPr>
          <w:rFonts w:ascii="CMBX12" w:hAnsi="CMBX12" w:cs="CMBX12"/>
          <w:sz w:val="29"/>
          <w:szCs w:val="29"/>
        </w:rPr>
        <w:t>sporadically</w:t>
      </w:r>
      <w:r w:rsidRPr="00F11472">
        <w:rPr>
          <w:rFonts w:ascii="CMBX12" w:hAnsi="CMBX12" w:cs="CMBX12"/>
          <w:sz w:val="29"/>
          <w:szCs w:val="29"/>
        </w:rPr>
        <w:t xml:space="preserve"> updates for the major OS releases.</w:t>
      </w:r>
    </w:p>
    <w:p w:rsidR="00E968A3" w:rsidRPr="00E968A3" w:rsidRDefault="00E968A3" w:rsidP="00E968A3">
      <w:pPr>
        <w:autoSpaceDE w:val="0"/>
        <w:autoSpaceDN w:val="0"/>
        <w:adjustRightInd w:val="0"/>
        <w:spacing w:after="0" w:line="240" w:lineRule="auto"/>
        <w:jc w:val="both"/>
        <w:rPr>
          <w:rFonts w:ascii="CMBX12" w:hAnsi="CMBX12" w:cs="CMBX12"/>
          <w:sz w:val="29"/>
          <w:szCs w:val="29"/>
        </w:rPr>
      </w:pPr>
    </w:p>
    <w:p w:rsidR="00431867" w:rsidRDefault="00431867" w:rsidP="00012C1E">
      <w:pPr>
        <w:autoSpaceDE w:val="0"/>
        <w:autoSpaceDN w:val="0"/>
        <w:adjustRightInd w:val="0"/>
        <w:spacing w:after="0" w:line="240" w:lineRule="auto"/>
        <w:jc w:val="both"/>
        <w:rPr>
          <w:rFonts w:ascii="CMBX12" w:hAnsi="CMBX12" w:cs="CMBX12"/>
          <w:sz w:val="29"/>
          <w:szCs w:val="29"/>
        </w:rPr>
      </w:pPr>
    </w:p>
    <w:p w:rsidR="002C245F" w:rsidRPr="00E968A3" w:rsidRDefault="002C245F" w:rsidP="00012C1E">
      <w:pPr>
        <w:autoSpaceDE w:val="0"/>
        <w:autoSpaceDN w:val="0"/>
        <w:adjustRightInd w:val="0"/>
        <w:spacing w:after="0" w:line="240" w:lineRule="auto"/>
        <w:jc w:val="both"/>
        <w:rPr>
          <w:rFonts w:ascii="CMBX12" w:hAnsi="CMBX12" w:cs="CMBX12"/>
          <w:sz w:val="29"/>
          <w:szCs w:val="29"/>
        </w:rPr>
      </w:pPr>
    </w:p>
    <w:tbl>
      <w:tblPr>
        <w:tblStyle w:val="Grigliatabellachiara"/>
        <w:tblW w:w="10865" w:type="dxa"/>
        <w:tblInd w:w="-624" w:type="dxa"/>
        <w:tblLayout w:type="fixed"/>
        <w:tblLook w:val="04A0" w:firstRow="1" w:lastRow="0" w:firstColumn="1" w:lastColumn="0" w:noHBand="0" w:noVBand="1"/>
      </w:tblPr>
      <w:tblGrid>
        <w:gridCol w:w="1612"/>
        <w:gridCol w:w="1417"/>
        <w:gridCol w:w="1660"/>
        <w:gridCol w:w="1832"/>
        <w:gridCol w:w="1443"/>
        <w:gridCol w:w="1586"/>
        <w:gridCol w:w="1315"/>
      </w:tblGrid>
      <w:tr w:rsidR="00431867" w:rsidRPr="005F6734" w:rsidTr="00431867">
        <w:trPr>
          <w:trHeight w:val="727"/>
        </w:trPr>
        <w:tc>
          <w:tcPr>
            <w:tcW w:w="10865" w:type="dxa"/>
            <w:gridSpan w:val="7"/>
          </w:tcPr>
          <w:p w:rsidR="00431867" w:rsidRPr="005F6734" w:rsidRDefault="00431867" w:rsidP="00431867">
            <w:pPr>
              <w:jc w:val="center"/>
              <w:rPr>
                <w:rFonts w:ascii="Century" w:hAnsi="Century" w:cs="Times New Roman"/>
                <w:i/>
                <w:sz w:val="24"/>
                <w:szCs w:val="28"/>
                <w:lang w:val="en-US"/>
              </w:rPr>
            </w:pPr>
            <w:r w:rsidRPr="00431867">
              <w:rPr>
                <w:rFonts w:ascii="Century" w:hAnsi="Century" w:cs="Times New Roman"/>
                <w:i/>
                <w:sz w:val="24"/>
                <w:szCs w:val="28"/>
                <w:lang w:val="en-US"/>
              </w:rPr>
              <w:lastRenderedPageBreak/>
              <w:t xml:space="preserve">ACAP </w:t>
            </w:r>
            <w:r w:rsidRPr="00E951D0">
              <w:rPr>
                <w:rFonts w:ascii="Century" w:hAnsi="Century" w:cs="Times New Roman"/>
                <w:i/>
                <w:sz w:val="24"/>
                <w:szCs w:val="28"/>
                <w:lang w:val="en-US"/>
              </w:rPr>
              <w:t>Cost Driver</w:t>
            </w:r>
          </w:p>
        </w:tc>
      </w:tr>
      <w:tr w:rsidR="00431867" w:rsidRPr="005F6734" w:rsidTr="00431867">
        <w:trPr>
          <w:trHeight w:val="1174"/>
        </w:trPr>
        <w:tc>
          <w:tcPr>
            <w:tcW w:w="1612" w:type="dxa"/>
          </w:tcPr>
          <w:p w:rsidR="00431867" w:rsidRPr="00995A8E" w:rsidRDefault="00431867" w:rsidP="00431867">
            <w:pPr>
              <w:autoSpaceDE w:val="0"/>
              <w:autoSpaceDN w:val="0"/>
              <w:adjustRightInd w:val="0"/>
              <w:jc w:val="both"/>
              <w:rPr>
                <w:rFonts w:ascii="Century" w:hAnsi="Century" w:cs="Times New Roman"/>
                <w:sz w:val="24"/>
                <w:szCs w:val="28"/>
                <w:lang w:val="en-US"/>
              </w:rPr>
            </w:pPr>
            <w:r w:rsidRPr="00431867">
              <w:rPr>
                <w:rFonts w:ascii="Century" w:hAnsi="Century" w:cs="Times New Roman"/>
                <w:sz w:val="24"/>
                <w:szCs w:val="28"/>
                <w:lang w:val="en-US"/>
              </w:rPr>
              <w:t xml:space="preserve">ACAP </w:t>
            </w:r>
            <w:r>
              <w:rPr>
                <w:rFonts w:ascii="Century" w:hAnsi="Century" w:cs="Times New Roman"/>
                <w:sz w:val="24"/>
                <w:szCs w:val="28"/>
                <w:lang w:val="en-US"/>
              </w:rPr>
              <w:t>Descriptors</w:t>
            </w:r>
          </w:p>
        </w:tc>
        <w:tc>
          <w:tcPr>
            <w:tcW w:w="1417" w:type="dxa"/>
          </w:tcPr>
          <w:p w:rsidR="00431867" w:rsidRPr="005F6734" w:rsidRDefault="00431867" w:rsidP="00431867">
            <w:pPr>
              <w:autoSpaceDE w:val="0"/>
              <w:autoSpaceDN w:val="0"/>
              <w:adjustRightInd w:val="0"/>
              <w:jc w:val="both"/>
              <w:rPr>
                <w:rFonts w:ascii="CMBX12" w:hAnsi="CMBX12" w:cs="CMBX12"/>
                <w:sz w:val="24"/>
                <w:szCs w:val="29"/>
              </w:rPr>
            </w:pPr>
            <w:r>
              <w:rPr>
                <w:rFonts w:ascii="CMBX12" w:hAnsi="CMBX12" w:cs="CMBX12"/>
                <w:sz w:val="24"/>
                <w:szCs w:val="29"/>
              </w:rPr>
              <w:t>15th per</w:t>
            </w:r>
            <w:r w:rsidRPr="00431867">
              <w:rPr>
                <w:rFonts w:ascii="CMBX12" w:hAnsi="CMBX12" w:cs="CMBX12"/>
                <w:sz w:val="24"/>
                <w:szCs w:val="29"/>
              </w:rPr>
              <w:t>centile</w:t>
            </w:r>
          </w:p>
        </w:tc>
        <w:tc>
          <w:tcPr>
            <w:tcW w:w="1660" w:type="dxa"/>
          </w:tcPr>
          <w:p w:rsidR="00431867" w:rsidRPr="005F6734" w:rsidRDefault="00431867" w:rsidP="00431867">
            <w:pPr>
              <w:autoSpaceDE w:val="0"/>
              <w:autoSpaceDN w:val="0"/>
              <w:adjustRightInd w:val="0"/>
              <w:jc w:val="both"/>
              <w:rPr>
                <w:rFonts w:ascii="CMBX12" w:hAnsi="CMBX12" w:cs="CMBX12"/>
                <w:sz w:val="24"/>
                <w:szCs w:val="29"/>
              </w:rPr>
            </w:pPr>
            <w:r>
              <w:rPr>
                <w:rFonts w:ascii="CMBX12" w:hAnsi="CMBX12" w:cs="CMBX12"/>
                <w:sz w:val="24"/>
                <w:szCs w:val="29"/>
              </w:rPr>
              <w:t>3</w:t>
            </w:r>
            <w:r w:rsidRPr="00431867">
              <w:rPr>
                <w:rFonts w:ascii="CMBX12" w:hAnsi="CMBX12" w:cs="CMBX12"/>
                <w:sz w:val="24"/>
                <w:szCs w:val="29"/>
              </w:rPr>
              <w:t>5th percentile</w:t>
            </w:r>
          </w:p>
        </w:tc>
        <w:tc>
          <w:tcPr>
            <w:tcW w:w="1832" w:type="dxa"/>
          </w:tcPr>
          <w:p w:rsidR="00431867" w:rsidRPr="005F6734" w:rsidRDefault="00431867" w:rsidP="00431867">
            <w:pPr>
              <w:autoSpaceDE w:val="0"/>
              <w:autoSpaceDN w:val="0"/>
              <w:adjustRightInd w:val="0"/>
              <w:rPr>
                <w:rFonts w:ascii="CMBX12" w:hAnsi="CMBX12" w:cs="CMBX12"/>
                <w:sz w:val="24"/>
                <w:szCs w:val="29"/>
              </w:rPr>
            </w:pPr>
            <w:r>
              <w:rPr>
                <w:rFonts w:ascii="CMBX12" w:hAnsi="CMBX12" w:cs="CMBX12"/>
                <w:sz w:val="24"/>
                <w:szCs w:val="29"/>
              </w:rPr>
              <w:t>55</w:t>
            </w:r>
            <w:r w:rsidRPr="00431867">
              <w:rPr>
                <w:rFonts w:ascii="CMBX12" w:hAnsi="CMBX12" w:cs="CMBX12"/>
                <w:sz w:val="24"/>
                <w:szCs w:val="29"/>
              </w:rPr>
              <w:t>th percentile</w:t>
            </w:r>
          </w:p>
        </w:tc>
        <w:tc>
          <w:tcPr>
            <w:tcW w:w="1443" w:type="dxa"/>
          </w:tcPr>
          <w:p w:rsidR="00431867" w:rsidRPr="005F6734" w:rsidRDefault="00431867" w:rsidP="00431867">
            <w:pPr>
              <w:autoSpaceDE w:val="0"/>
              <w:autoSpaceDN w:val="0"/>
              <w:adjustRightInd w:val="0"/>
              <w:rPr>
                <w:rFonts w:ascii="CMBX12" w:hAnsi="CMBX12" w:cs="CMBX12"/>
                <w:sz w:val="24"/>
                <w:szCs w:val="29"/>
              </w:rPr>
            </w:pPr>
            <w:r>
              <w:rPr>
                <w:rFonts w:ascii="CMBX12" w:hAnsi="CMBX12" w:cs="CMBX12"/>
                <w:sz w:val="24"/>
                <w:szCs w:val="29"/>
              </w:rPr>
              <w:t>7</w:t>
            </w:r>
            <w:r w:rsidRPr="00431867">
              <w:rPr>
                <w:rFonts w:ascii="CMBX12" w:hAnsi="CMBX12" w:cs="CMBX12"/>
                <w:sz w:val="24"/>
                <w:szCs w:val="29"/>
              </w:rPr>
              <w:t>5th percentile</w:t>
            </w:r>
          </w:p>
        </w:tc>
        <w:tc>
          <w:tcPr>
            <w:tcW w:w="1586" w:type="dxa"/>
          </w:tcPr>
          <w:p w:rsidR="00431867" w:rsidRPr="005F6734" w:rsidRDefault="00431867" w:rsidP="00431867">
            <w:pPr>
              <w:autoSpaceDE w:val="0"/>
              <w:autoSpaceDN w:val="0"/>
              <w:adjustRightInd w:val="0"/>
              <w:rPr>
                <w:rFonts w:ascii="CMBX12" w:hAnsi="CMBX12" w:cs="CMBX12"/>
                <w:sz w:val="24"/>
                <w:szCs w:val="29"/>
              </w:rPr>
            </w:pPr>
            <w:r>
              <w:rPr>
                <w:rFonts w:ascii="CMBX12" w:hAnsi="CMBX12" w:cs="CMBX12"/>
                <w:sz w:val="24"/>
                <w:szCs w:val="29"/>
              </w:rPr>
              <w:t>90</w:t>
            </w:r>
            <w:r w:rsidRPr="00431867">
              <w:rPr>
                <w:rFonts w:ascii="CMBX12" w:hAnsi="CMBX12" w:cs="CMBX12"/>
                <w:sz w:val="24"/>
                <w:szCs w:val="29"/>
              </w:rPr>
              <w:t>th percentile</w:t>
            </w:r>
          </w:p>
        </w:tc>
        <w:tc>
          <w:tcPr>
            <w:tcW w:w="1315" w:type="dxa"/>
          </w:tcPr>
          <w:p w:rsidR="00431867" w:rsidRPr="005F6734" w:rsidRDefault="00431867" w:rsidP="00431867">
            <w:pPr>
              <w:autoSpaceDE w:val="0"/>
              <w:autoSpaceDN w:val="0"/>
              <w:adjustRightInd w:val="0"/>
              <w:rPr>
                <w:rFonts w:ascii="CMBX12" w:hAnsi="CMBX12" w:cs="CMBX12"/>
                <w:sz w:val="24"/>
                <w:szCs w:val="29"/>
              </w:rPr>
            </w:pPr>
          </w:p>
        </w:tc>
      </w:tr>
      <w:tr w:rsidR="00431867" w:rsidRPr="005F6734" w:rsidTr="00431867">
        <w:trPr>
          <w:trHeight w:val="1174"/>
        </w:trPr>
        <w:tc>
          <w:tcPr>
            <w:tcW w:w="1612" w:type="dxa"/>
          </w:tcPr>
          <w:p w:rsidR="00431867" w:rsidRPr="005F6734" w:rsidRDefault="00431867" w:rsidP="00431867">
            <w:pPr>
              <w:autoSpaceDE w:val="0"/>
              <w:autoSpaceDN w:val="0"/>
              <w:adjustRightInd w:val="0"/>
              <w:jc w:val="both"/>
              <w:rPr>
                <w:rFonts w:ascii="Century" w:hAnsi="Century" w:cs="Times New Roman"/>
                <w:sz w:val="24"/>
                <w:szCs w:val="28"/>
                <w:lang w:val="en-US"/>
              </w:rPr>
            </w:pPr>
            <w:r>
              <w:rPr>
                <w:rFonts w:ascii="Century" w:hAnsi="Century" w:cs="Times New Roman"/>
                <w:sz w:val="24"/>
                <w:szCs w:val="28"/>
                <w:lang w:val="en-US"/>
              </w:rPr>
              <w:t>Rating level</w:t>
            </w:r>
          </w:p>
        </w:tc>
        <w:tc>
          <w:tcPr>
            <w:tcW w:w="1417" w:type="dxa"/>
          </w:tcPr>
          <w:p w:rsidR="00431867" w:rsidRPr="005F6734" w:rsidRDefault="00431867" w:rsidP="00431867">
            <w:pPr>
              <w:autoSpaceDE w:val="0"/>
              <w:autoSpaceDN w:val="0"/>
              <w:adjustRightInd w:val="0"/>
              <w:jc w:val="both"/>
              <w:rPr>
                <w:rFonts w:ascii="CMBX12" w:hAnsi="CMBX12" w:cs="CMBX12"/>
                <w:sz w:val="24"/>
                <w:szCs w:val="29"/>
              </w:rPr>
            </w:pPr>
            <w:r>
              <w:rPr>
                <w:rFonts w:ascii="CMBX12" w:hAnsi="CMBX12" w:cs="CMBX12"/>
                <w:sz w:val="24"/>
                <w:szCs w:val="29"/>
              </w:rPr>
              <w:t>Very low</w:t>
            </w:r>
          </w:p>
        </w:tc>
        <w:tc>
          <w:tcPr>
            <w:tcW w:w="1660" w:type="dxa"/>
          </w:tcPr>
          <w:p w:rsidR="00431867" w:rsidRPr="005F6734" w:rsidRDefault="00431867" w:rsidP="00431867">
            <w:pPr>
              <w:autoSpaceDE w:val="0"/>
              <w:autoSpaceDN w:val="0"/>
              <w:adjustRightInd w:val="0"/>
              <w:rPr>
                <w:rFonts w:ascii="CMBX12" w:hAnsi="CMBX12" w:cs="CMBX12"/>
                <w:sz w:val="24"/>
                <w:szCs w:val="29"/>
              </w:rPr>
            </w:pPr>
            <w:r>
              <w:rPr>
                <w:rFonts w:ascii="CMBX12" w:hAnsi="CMBX12" w:cs="CMBX12"/>
                <w:sz w:val="24"/>
                <w:szCs w:val="29"/>
              </w:rPr>
              <w:t>Low</w:t>
            </w:r>
          </w:p>
          <w:p w:rsidR="00431867" w:rsidRPr="005F6734" w:rsidRDefault="00431867" w:rsidP="00431867">
            <w:pPr>
              <w:autoSpaceDE w:val="0"/>
              <w:autoSpaceDN w:val="0"/>
              <w:adjustRightInd w:val="0"/>
              <w:rPr>
                <w:rFonts w:ascii="CMBX12" w:hAnsi="CMBX12" w:cs="CMBX12"/>
                <w:sz w:val="24"/>
                <w:szCs w:val="29"/>
              </w:rPr>
            </w:pPr>
          </w:p>
        </w:tc>
        <w:tc>
          <w:tcPr>
            <w:tcW w:w="1832" w:type="dxa"/>
          </w:tcPr>
          <w:p w:rsidR="00431867" w:rsidRPr="005F6734" w:rsidRDefault="00431867" w:rsidP="00431867">
            <w:pPr>
              <w:autoSpaceDE w:val="0"/>
              <w:autoSpaceDN w:val="0"/>
              <w:adjustRightInd w:val="0"/>
              <w:jc w:val="both"/>
              <w:rPr>
                <w:rFonts w:ascii="CMBX12" w:hAnsi="CMBX12" w:cs="CMBX12"/>
                <w:sz w:val="24"/>
                <w:szCs w:val="29"/>
              </w:rPr>
            </w:pPr>
            <w:r>
              <w:rPr>
                <w:rFonts w:ascii="CMBX12" w:hAnsi="CMBX12" w:cs="CMBX12"/>
                <w:sz w:val="24"/>
                <w:szCs w:val="29"/>
              </w:rPr>
              <w:t>Nominal</w:t>
            </w:r>
          </w:p>
          <w:p w:rsidR="00431867" w:rsidRPr="005F6734" w:rsidRDefault="00431867" w:rsidP="00431867">
            <w:pPr>
              <w:autoSpaceDE w:val="0"/>
              <w:autoSpaceDN w:val="0"/>
              <w:adjustRightInd w:val="0"/>
              <w:jc w:val="both"/>
              <w:rPr>
                <w:rFonts w:ascii="CMBX12" w:hAnsi="CMBX12" w:cs="CMBX12"/>
                <w:sz w:val="24"/>
                <w:szCs w:val="29"/>
              </w:rPr>
            </w:pPr>
          </w:p>
        </w:tc>
        <w:tc>
          <w:tcPr>
            <w:tcW w:w="1443" w:type="dxa"/>
          </w:tcPr>
          <w:p w:rsidR="00431867" w:rsidRPr="005F6734" w:rsidRDefault="00431867" w:rsidP="00431867">
            <w:pPr>
              <w:autoSpaceDE w:val="0"/>
              <w:autoSpaceDN w:val="0"/>
              <w:adjustRightInd w:val="0"/>
              <w:jc w:val="both"/>
              <w:rPr>
                <w:rFonts w:ascii="CMBX12" w:hAnsi="CMBX12" w:cs="CMBX12"/>
                <w:sz w:val="24"/>
                <w:szCs w:val="29"/>
              </w:rPr>
            </w:pPr>
            <w:r>
              <w:rPr>
                <w:rFonts w:ascii="CMBX12" w:hAnsi="CMBX12" w:cs="CMBX12"/>
                <w:sz w:val="24"/>
                <w:szCs w:val="29"/>
              </w:rPr>
              <w:t>High</w:t>
            </w:r>
          </w:p>
        </w:tc>
        <w:tc>
          <w:tcPr>
            <w:tcW w:w="1586" w:type="dxa"/>
          </w:tcPr>
          <w:p w:rsidR="00431867" w:rsidRPr="005F6734" w:rsidRDefault="00431867" w:rsidP="00431867">
            <w:pPr>
              <w:autoSpaceDE w:val="0"/>
              <w:autoSpaceDN w:val="0"/>
              <w:adjustRightInd w:val="0"/>
              <w:jc w:val="both"/>
              <w:rPr>
                <w:rFonts w:ascii="CMBX12" w:hAnsi="CMBX12" w:cs="CMBX12"/>
                <w:sz w:val="24"/>
                <w:szCs w:val="29"/>
              </w:rPr>
            </w:pPr>
            <w:r>
              <w:rPr>
                <w:rFonts w:ascii="CMBX12" w:hAnsi="CMBX12" w:cs="CMBX12"/>
                <w:sz w:val="24"/>
                <w:szCs w:val="29"/>
              </w:rPr>
              <w:t>Very high</w:t>
            </w:r>
          </w:p>
        </w:tc>
        <w:tc>
          <w:tcPr>
            <w:tcW w:w="1315" w:type="dxa"/>
          </w:tcPr>
          <w:p w:rsidR="00431867" w:rsidRPr="005F6734" w:rsidRDefault="00431867" w:rsidP="00431867">
            <w:pPr>
              <w:autoSpaceDE w:val="0"/>
              <w:autoSpaceDN w:val="0"/>
              <w:adjustRightInd w:val="0"/>
              <w:jc w:val="both"/>
              <w:rPr>
                <w:rFonts w:ascii="CMBX12" w:hAnsi="CMBX12" w:cs="CMBX12"/>
                <w:sz w:val="24"/>
                <w:szCs w:val="29"/>
              </w:rPr>
            </w:pPr>
            <w:r>
              <w:rPr>
                <w:rFonts w:ascii="CMBX12" w:hAnsi="CMBX12" w:cs="CMBX12"/>
                <w:sz w:val="24"/>
                <w:szCs w:val="29"/>
              </w:rPr>
              <w:t>Extra high</w:t>
            </w:r>
          </w:p>
        </w:tc>
      </w:tr>
      <w:tr w:rsidR="00431867" w:rsidRPr="005F6734" w:rsidTr="00431867">
        <w:trPr>
          <w:trHeight w:val="889"/>
        </w:trPr>
        <w:tc>
          <w:tcPr>
            <w:tcW w:w="1612" w:type="dxa"/>
          </w:tcPr>
          <w:p w:rsidR="00431867" w:rsidRPr="005F6734" w:rsidRDefault="00431867" w:rsidP="00431867">
            <w:pPr>
              <w:autoSpaceDE w:val="0"/>
              <w:autoSpaceDN w:val="0"/>
              <w:adjustRightInd w:val="0"/>
              <w:jc w:val="both"/>
              <w:rPr>
                <w:rFonts w:ascii="Century" w:hAnsi="Century" w:cs="Times New Roman"/>
                <w:sz w:val="24"/>
                <w:szCs w:val="28"/>
                <w:lang w:val="en-US"/>
              </w:rPr>
            </w:pPr>
            <w:r>
              <w:rPr>
                <w:rFonts w:ascii="Century" w:hAnsi="Century" w:cs="Times New Roman"/>
                <w:sz w:val="24"/>
                <w:szCs w:val="28"/>
                <w:lang w:val="en-US"/>
              </w:rPr>
              <w:t>Effort mul</w:t>
            </w:r>
            <w:r w:rsidRPr="00500B90">
              <w:rPr>
                <w:rFonts w:ascii="Century" w:hAnsi="Century" w:cs="Times New Roman"/>
                <w:sz w:val="24"/>
                <w:szCs w:val="28"/>
                <w:lang w:val="en-US"/>
              </w:rPr>
              <w:t>tipliers</w:t>
            </w:r>
          </w:p>
        </w:tc>
        <w:tc>
          <w:tcPr>
            <w:tcW w:w="1417" w:type="dxa"/>
          </w:tcPr>
          <w:p w:rsidR="00431867" w:rsidRPr="005F6734" w:rsidRDefault="00431867" w:rsidP="00431867">
            <w:pPr>
              <w:autoSpaceDE w:val="0"/>
              <w:autoSpaceDN w:val="0"/>
              <w:adjustRightInd w:val="0"/>
              <w:jc w:val="both"/>
              <w:rPr>
                <w:rFonts w:ascii="CMBX12" w:hAnsi="CMBX12" w:cs="CMBX12"/>
                <w:sz w:val="24"/>
                <w:szCs w:val="29"/>
              </w:rPr>
            </w:pPr>
            <w:r>
              <w:rPr>
                <w:rFonts w:ascii="CMBX12" w:hAnsi="CMBX12" w:cs="CMBX12"/>
                <w:sz w:val="24"/>
                <w:szCs w:val="29"/>
              </w:rPr>
              <w:t>1.42</w:t>
            </w:r>
          </w:p>
        </w:tc>
        <w:tc>
          <w:tcPr>
            <w:tcW w:w="1660" w:type="dxa"/>
          </w:tcPr>
          <w:p w:rsidR="00431867" w:rsidRPr="005F6734" w:rsidRDefault="00431867" w:rsidP="00431867">
            <w:pPr>
              <w:autoSpaceDE w:val="0"/>
              <w:autoSpaceDN w:val="0"/>
              <w:adjustRightInd w:val="0"/>
              <w:jc w:val="both"/>
              <w:rPr>
                <w:rFonts w:ascii="CMBX12" w:hAnsi="CMBX12" w:cs="CMBX12"/>
                <w:sz w:val="24"/>
                <w:szCs w:val="29"/>
              </w:rPr>
            </w:pPr>
            <w:r>
              <w:rPr>
                <w:rFonts w:ascii="CMBX12" w:hAnsi="CMBX12" w:cs="CMBX12"/>
                <w:sz w:val="24"/>
                <w:szCs w:val="29"/>
              </w:rPr>
              <w:t>1.19</w:t>
            </w:r>
          </w:p>
        </w:tc>
        <w:tc>
          <w:tcPr>
            <w:tcW w:w="1832" w:type="dxa"/>
          </w:tcPr>
          <w:p w:rsidR="00431867" w:rsidRPr="005F6734" w:rsidRDefault="00431867" w:rsidP="00431867">
            <w:pPr>
              <w:autoSpaceDE w:val="0"/>
              <w:autoSpaceDN w:val="0"/>
              <w:adjustRightInd w:val="0"/>
              <w:jc w:val="both"/>
              <w:rPr>
                <w:rFonts w:ascii="CMBX12" w:hAnsi="CMBX12" w:cs="CMBX12"/>
                <w:sz w:val="24"/>
                <w:szCs w:val="29"/>
              </w:rPr>
            </w:pPr>
            <w:r>
              <w:rPr>
                <w:rFonts w:ascii="CMBX12" w:hAnsi="CMBX12" w:cs="CMBX12"/>
                <w:sz w:val="24"/>
                <w:szCs w:val="29"/>
              </w:rPr>
              <w:t>1.00</w:t>
            </w:r>
          </w:p>
        </w:tc>
        <w:tc>
          <w:tcPr>
            <w:tcW w:w="1443" w:type="dxa"/>
          </w:tcPr>
          <w:p w:rsidR="00431867" w:rsidRPr="005F6734" w:rsidRDefault="00431867" w:rsidP="00431867">
            <w:pPr>
              <w:autoSpaceDE w:val="0"/>
              <w:autoSpaceDN w:val="0"/>
              <w:adjustRightInd w:val="0"/>
              <w:jc w:val="both"/>
              <w:rPr>
                <w:rFonts w:ascii="CMBX12" w:hAnsi="CMBX12" w:cs="CMBX12"/>
                <w:sz w:val="24"/>
                <w:szCs w:val="29"/>
              </w:rPr>
            </w:pPr>
            <w:r>
              <w:rPr>
                <w:rFonts w:ascii="CMBX12" w:hAnsi="CMBX12" w:cs="CMBX12"/>
                <w:sz w:val="24"/>
                <w:szCs w:val="29"/>
              </w:rPr>
              <w:t>0.85</w:t>
            </w:r>
          </w:p>
        </w:tc>
        <w:tc>
          <w:tcPr>
            <w:tcW w:w="1586" w:type="dxa"/>
          </w:tcPr>
          <w:p w:rsidR="00431867" w:rsidRPr="005F6734" w:rsidRDefault="00431867" w:rsidP="00431867">
            <w:pPr>
              <w:autoSpaceDE w:val="0"/>
              <w:autoSpaceDN w:val="0"/>
              <w:adjustRightInd w:val="0"/>
              <w:jc w:val="both"/>
              <w:rPr>
                <w:rFonts w:ascii="CMBX12" w:hAnsi="CMBX12" w:cs="CMBX12"/>
                <w:sz w:val="24"/>
                <w:szCs w:val="29"/>
              </w:rPr>
            </w:pPr>
            <w:r>
              <w:rPr>
                <w:rFonts w:ascii="CMBX12" w:hAnsi="CMBX12" w:cs="CMBX12"/>
                <w:sz w:val="24"/>
                <w:szCs w:val="29"/>
              </w:rPr>
              <w:t>0.71</w:t>
            </w:r>
          </w:p>
        </w:tc>
        <w:tc>
          <w:tcPr>
            <w:tcW w:w="1315" w:type="dxa"/>
          </w:tcPr>
          <w:p w:rsidR="00431867" w:rsidRPr="005F6734" w:rsidRDefault="00431867" w:rsidP="00431867">
            <w:pPr>
              <w:autoSpaceDE w:val="0"/>
              <w:autoSpaceDN w:val="0"/>
              <w:adjustRightInd w:val="0"/>
              <w:jc w:val="both"/>
              <w:rPr>
                <w:rFonts w:ascii="CMBX12" w:hAnsi="CMBX12" w:cs="CMBX12"/>
                <w:sz w:val="24"/>
                <w:szCs w:val="29"/>
              </w:rPr>
            </w:pPr>
            <w:r>
              <w:rPr>
                <w:rFonts w:ascii="CMBX12" w:hAnsi="CMBX12" w:cs="CMBX12"/>
                <w:sz w:val="24"/>
                <w:szCs w:val="29"/>
              </w:rPr>
              <w:t>n/a</w:t>
            </w:r>
          </w:p>
        </w:tc>
      </w:tr>
    </w:tbl>
    <w:p w:rsidR="000F07EE" w:rsidRDefault="000F07EE" w:rsidP="000E194A">
      <w:pPr>
        <w:autoSpaceDE w:val="0"/>
        <w:autoSpaceDN w:val="0"/>
        <w:adjustRightInd w:val="0"/>
        <w:spacing w:after="0" w:line="240" w:lineRule="auto"/>
        <w:jc w:val="both"/>
        <w:rPr>
          <w:rFonts w:ascii="CMBX12" w:hAnsi="CMBX12" w:cs="CMBX12"/>
          <w:b/>
          <w:sz w:val="29"/>
          <w:szCs w:val="29"/>
          <w:u w:val="single"/>
        </w:rPr>
      </w:pPr>
    </w:p>
    <w:p w:rsidR="000E194A" w:rsidRDefault="000E194A" w:rsidP="000E194A">
      <w:pPr>
        <w:autoSpaceDE w:val="0"/>
        <w:autoSpaceDN w:val="0"/>
        <w:adjustRightInd w:val="0"/>
        <w:spacing w:after="0" w:line="240" w:lineRule="auto"/>
        <w:jc w:val="both"/>
        <w:rPr>
          <w:rFonts w:ascii="CMBX12" w:hAnsi="CMBX12" w:cs="CMBX12"/>
          <w:sz w:val="29"/>
          <w:szCs w:val="29"/>
        </w:rPr>
      </w:pPr>
      <w:r w:rsidRPr="000E194A">
        <w:rPr>
          <w:rFonts w:ascii="CMBX12" w:hAnsi="CMBX12" w:cs="CMBX12"/>
          <w:b/>
          <w:sz w:val="29"/>
          <w:szCs w:val="29"/>
          <w:u w:val="single"/>
        </w:rPr>
        <w:t>Analyst Capability</w:t>
      </w:r>
      <w:r>
        <w:rPr>
          <w:rFonts w:ascii="Century" w:hAnsi="Century" w:cs="Times New Roman"/>
          <w:b/>
          <w:i/>
          <w:sz w:val="28"/>
          <w:szCs w:val="28"/>
          <w:lang w:val="en-US"/>
        </w:rPr>
        <w:t xml:space="preserve"> :</w:t>
      </w:r>
      <w:r w:rsidRPr="000E194A">
        <w:rPr>
          <w:rFonts w:ascii="CMBX12" w:hAnsi="CMBX12" w:cs="CMBX12"/>
          <w:sz w:val="29"/>
          <w:szCs w:val="29"/>
        </w:rPr>
        <w:t>The major attribute</w:t>
      </w:r>
      <w:r>
        <w:rPr>
          <w:rFonts w:ascii="CMBX12" w:hAnsi="CMBX12" w:cs="CMBX12"/>
          <w:sz w:val="29"/>
          <w:szCs w:val="29"/>
        </w:rPr>
        <w:t xml:space="preserve">s that should be </w:t>
      </w:r>
      <w:r w:rsidRPr="000E194A">
        <w:rPr>
          <w:rFonts w:ascii="CMBX12" w:hAnsi="CMBX12" w:cs="CMBX12"/>
          <w:sz w:val="29"/>
          <w:szCs w:val="29"/>
        </w:rPr>
        <w:t>considered  in  this  rating  are  Analysis  and  Design  ability,  efficiency  and  thoroughness,  and  the</w:t>
      </w:r>
      <w:r>
        <w:rPr>
          <w:rFonts w:ascii="CMBX12" w:hAnsi="CMBX12" w:cs="CMBX12"/>
          <w:sz w:val="29"/>
          <w:szCs w:val="29"/>
        </w:rPr>
        <w:t xml:space="preserve">  ability  to  communicate  and </w:t>
      </w:r>
      <w:r w:rsidRPr="000E194A">
        <w:rPr>
          <w:rFonts w:ascii="CMBX12" w:hAnsi="CMBX12" w:cs="CMBX12"/>
          <w:sz w:val="29"/>
          <w:szCs w:val="29"/>
        </w:rPr>
        <w:t xml:space="preserve">cooperate. </w:t>
      </w:r>
    </w:p>
    <w:p w:rsidR="00C31397" w:rsidRDefault="000E194A" w:rsidP="000E194A">
      <w:pPr>
        <w:autoSpaceDE w:val="0"/>
        <w:autoSpaceDN w:val="0"/>
        <w:adjustRightInd w:val="0"/>
        <w:spacing w:after="0" w:line="240" w:lineRule="auto"/>
        <w:jc w:val="both"/>
        <w:rPr>
          <w:rFonts w:ascii="CMBX12" w:hAnsi="CMBX12" w:cs="CMBX12"/>
          <w:sz w:val="29"/>
          <w:szCs w:val="29"/>
        </w:rPr>
      </w:pPr>
      <w:r w:rsidRPr="000E194A">
        <w:rPr>
          <w:rFonts w:ascii="CMBX12" w:hAnsi="CMBX12" w:cs="CMBX12"/>
          <w:sz w:val="29"/>
          <w:szCs w:val="29"/>
        </w:rPr>
        <w:t xml:space="preserve">The rating should not consider the level of experience of the analyst; </w:t>
      </w:r>
    </w:p>
    <w:p w:rsidR="00C31397" w:rsidRDefault="000E194A" w:rsidP="000E194A">
      <w:pPr>
        <w:autoSpaceDE w:val="0"/>
        <w:autoSpaceDN w:val="0"/>
        <w:adjustRightInd w:val="0"/>
        <w:spacing w:after="0" w:line="240" w:lineRule="auto"/>
        <w:jc w:val="both"/>
        <w:rPr>
          <w:rFonts w:ascii="CMBX12" w:hAnsi="CMBX12" w:cs="CMBX12"/>
          <w:sz w:val="29"/>
          <w:szCs w:val="29"/>
        </w:rPr>
      </w:pPr>
      <w:r w:rsidRPr="000E194A">
        <w:rPr>
          <w:rFonts w:ascii="CMBX12" w:hAnsi="CMBX12" w:cs="CMBX12"/>
          <w:sz w:val="29"/>
          <w:szCs w:val="29"/>
        </w:rPr>
        <w:t>that is rated wit</w:t>
      </w:r>
      <w:r>
        <w:rPr>
          <w:rFonts w:ascii="CMBX12" w:hAnsi="CMBX12" w:cs="CMBX12"/>
          <w:sz w:val="29"/>
          <w:szCs w:val="29"/>
        </w:rPr>
        <w:t xml:space="preserve">h AEXP. </w:t>
      </w:r>
    </w:p>
    <w:p w:rsidR="00431867" w:rsidRDefault="000E194A" w:rsidP="000E194A">
      <w:pPr>
        <w:autoSpaceDE w:val="0"/>
        <w:autoSpaceDN w:val="0"/>
        <w:adjustRightInd w:val="0"/>
        <w:spacing w:after="0" w:line="240" w:lineRule="auto"/>
        <w:jc w:val="both"/>
        <w:rPr>
          <w:rFonts w:ascii="CMBX12" w:hAnsi="CMBX12" w:cs="CMBX12"/>
          <w:sz w:val="29"/>
          <w:szCs w:val="29"/>
        </w:rPr>
      </w:pPr>
      <w:r>
        <w:rPr>
          <w:rFonts w:ascii="CMBX12" w:hAnsi="CMBX12" w:cs="CMBX12"/>
          <w:sz w:val="29"/>
          <w:szCs w:val="29"/>
        </w:rPr>
        <w:t xml:space="preserve">Analysts that fall in </w:t>
      </w:r>
      <w:r w:rsidRPr="000E194A">
        <w:rPr>
          <w:rFonts w:ascii="CMBX12" w:hAnsi="CMBX12" w:cs="CMBX12"/>
          <w:sz w:val="29"/>
          <w:szCs w:val="29"/>
        </w:rPr>
        <w:t>the 15th percentile are rated very low and those that fall in the 95th per</w:t>
      </w:r>
      <w:r>
        <w:rPr>
          <w:rFonts w:ascii="CMBX12" w:hAnsi="CMBX12" w:cs="CMBX12"/>
          <w:sz w:val="29"/>
          <w:szCs w:val="29"/>
        </w:rPr>
        <w:t>centile are rated as very high.</w:t>
      </w:r>
    </w:p>
    <w:p w:rsidR="000E194A" w:rsidRDefault="00C31397" w:rsidP="00012C1E">
      <w:pPr>
        <w:autoSpaceDE w:val="0"/>
        <w:autoSpaceDN w:val="0"/>
        <w:adjustRightInd w:val="0"/>
        <w:spacing w:after="0" w:line="240" w:lineRule="auto"/>
        <w:jc w:val="both"/>
        <w:rPr>
          <w:rFonts w:ascii="CMBX12" w:hAnsi="CMBX12" w:cs="CMBX12"/>
          <w:sz w:val="29"/>
          <w:szCs w:val="29"/>
        </w:rPr>
      </w:pPr>
      <w:r w:rsidRPr="00C31397">
        <w:rPr>
          <w:rFonts w:ascii="CMBX12" w:hAnsi="CMBX12" w:cs="CMBX12"/>
          <w:sz w:val="29"/>
          <w:szCs w:val="29"/>
        </w:rPr>
        <w:t>based on this index, and with respect to how the our analysis was conducted we assign the value high.</w:t>
      </w:r>
    </w:p>
    <w:p w:rsidR="002C245F" w:rsidRDefault="002C245F" w:rsidP="00012C1E">
      <w:pPr>
        <w:autoSpaceDE w:val="0"/>
        <w:autoSpaceDN w:val="0"/>
        <w:adjustRightInd w:val="0"/>
        <w:spacing w:after="0" w:line="240" w:lineRule="auto"/>
        <w:jc w:val="both"/>
        <w:rPr>
          <w:rFonts w:ascii="CMBX12" w:hAnsi="CMBX12" w:cs="CMBX12"/>
          <w:sz w:val="29"/>
          <w:szCs w:val="29"/>
        </w:rPr>
      </w:pPr>
    </w:p>
    <w:p w:rsidR="002C245F" w:rsidRPr="002865C7" w:rsidRDefault="002C245F" w:rsidP="00012C1E">
      <w:pPr>
        <w:autoSpaceDE w:val="0"/>
        <w:autoSpaceDN w:val="0"/>
        <w:adjustRightInd w:val="0"/>
        <w:spacing w:after="0" w:line="240" w:lineRule="auto"/>
        <w:jc w:val="both"/>
        <w:rPr>
          <w:rFonts w:ascii="CMBX12" w:hAnsi="CMBX12" w:cs="CMBX12"/>
          <w:sz w:val="29"/>
          <w:szCs w:val="29"/>
        </w:rPr>
      </w:pPr>
    </w:p>
    <w:tbl>
      <w:tblPr>
        <w:tblStyle w:val="Grigliatabellachiara"/>
        <w:tblW w:w="10865" w:type="dxa"/>
        <w:tblInd w:w="-624" w:type="dxa"/>
        <w:tblLayout w:type="fixed"/>
        <w:tblLook w:val="04A0" w:firstRow="1" w:lastRow="0" w:firstColumn="1" w:lastColumn="0" w:noHBand="0" w:noVBand="1"/>
      </w:tblPr>
      <w:tblGrid>
        <w:gridCol w:w="1612"/>
        <w:gridCol w:w="1417"/>
        <w:gridCol w:w="1660"/>
        <w:gridCol w:w="1832"/>
        <w:gridCol w:w="1443"/>
        <w:gridCol w:w="1586"/>
        <w:gridCol w:w="1315"/>
      </w:tblGrid>
      <w:tr w:rsidR="00431867" w:rsidRPr="005F6734" w:rsidTr="00431867">
        <w:trPr>
          <w:trHeight w:val="727"/>
        </w:trPr>
        <w:tc>
          <w:tcPr>
            <w:tcW w:w="10865" w:type="dxa"/>
            <w:gridSpan w:val="7"/>
          </w:tcPr>
          <w:p w:rsidR="00431867" w:rsidRPr="005F6734" w:rsidRDefault="00431867" w:rsidP="00431867">
            <w:pPr>
              <w:jc w:val="center"/>
              <w:rPr>
                <w:rFonts w:ascii="Century" w:hAnsi="Century" w:cs="Times New Roman"/>
                <w:i/>
                <w:sz w:val="24"/>
                <w:szCs w:val="28"/>
                <w:lang w:val="en-US"/>
              </w:rPr>
            </w:pPr>
            <w:r w:rsidRPr="00431867">
              <w:rPr>
                <w:rFonts w:ascii="Century" w:hAnsi="Century" w:cs="Times New Roman"/>
                <w:i/>
                <w:sz w:val="24"/>
                <w:szCs w:val="28"/>
                <w:lang w:val="en-US"/>
              </w:rPr>
              <w:t>CAP</w:t>
            </w:r>
            <w:r>
              <w:rPr>
                <w:rFonts w:ascii="Century" w:hAnsi="Century" w:cs="Times New Roman"/>
                <w:i/>
                <w:sz w:val="24"/>
                <w:szCs w:val="28"/>
                <w:lang w:val="en-US"/>
              </w:rPr>
              <w:t xml:space="preserve"> </w:t>
            </w:r>
            <w:r w:rsidRPr="00E951D0">
              <w:rPr>
                <w:rFonts w:ascii="Century" w:hAnsi="Century" w:cs="Times New Roman"/>
                <w:i/>
                <w:sz w:val="24"/>
                <w:szCs w:val="28"/>
                <w:lang w:val="en-US"/>
              </w:rPr>
              <w:t>Cost Driver</w:t>
            </w:r>
          </w:p>
        </w:tc>
      </w:tr>
      <w:tr w:rsidR="00431867" w:rsidRPr="005F6734" w:rsidTr="00431867">
        <w:trPr>
          <w:trHeight w:val="1174"/>
        </w:trPr>
        <w:tc>
          <w:tcPr>
            <w:tcW w:w="1612" w:type="dxa"/>
          </w:tcPr>
          <w:p w:rsidR="00431867" w:rsidRPr="00995A8E" w:rsidRDefault="00431867" w:rsidP="00431867">
            <w:pPr>
              <w:autoSpaceDE w:val="0"/>
              <w:autoSpaceDN w:val="0"/>
              <w:adjustRightInd w:val="0"/>
              <w:jc w:val="both"/>
              <w:rPr>
                <w:rFonts w:ascii="Century" w:hAnsi="Century" w:cs="Times New Roman"/>
                <w:sz w:val="24"/>
                <w:szCs w:val="28"/>
                <w:lang w:val="en-US"/>
              </w:rPr>
            </w:pPr>
            <w:r w:rsidRPr="00431867">
              <w:rPr>
                <w:rFonts w:ascii="Century" w:hAnsi="Century" w:cs="Times New Roman"/>
                <w:sz w:val="24"/>
                <w:szCs w:val="28"/>
                <w:lang w:val="en-US"/>
              </w:rPr>
              <w:t>PCAP</w:t>
            </w:r>
            <w:r>
              <w:rPr>
                <w:rFonts w:ascii="Century" w:hAnsi="Century" w:cs="Times New Roman"/>
                <w:sz w:val="24"/>
                <w:szCs w:val="28"/>
                <w:lang w:val="en-US"/>
              </w:rPr>
              <w:t xml:space="preserve"> Descriptors</w:t>
            </w:r>
          </w:p>
        </w:tc>
        <w:tc>
          <w:tcPr>
            <w:tcW w:w="1417" w:type="dxa"/>
          </w:tcPr>
          <w:p w:rsidR="00431867" w:rsidRPr="005F6734" w:rsidRDefault="00431867" w:rsidP="00431867">
            <w:pPr>
              <w:autoSpaceDE w:val="0"/>
              <w:autoSpaceDN w:val="0"/>
              <w:adjustRightInd w:val="0"/>
              <w:jc w:val="both"/>
              <w:rPr>
                <w:rFonts w:ascii="CMBX12" w:hAnsi="CMBX12" w:cs="CMBX12"/>
                <w:sz w:val="24"/>
                <w:szCs w:val="29"/>
              </w:rPr>
            </w:pPr>
            <w:r>
              <w:rPr>
                <w:rFonts w:ascii="CMBX12" w:hAnsi="CMBX12" w:cs="CMBX12"/>
                <w:sz w:val="24"/>
                <w:szCs w:val="29"/>
              </w:rPr>
              <w:t>15th per</w:t>
            </w:r>
            <w:r w:rsidRPr="00431867">
              <w:rPr>
                <w:rFonts w:ascii="CMBX12" w:hAnsi="CMBX12" w:cs="CMBX12"/>
                <w:sz w:val="24"/>
                <w:szCs w:val="29"/>
              </w:rPr>
              <w:t>centile</w:t>
            </w:r>
          </w:p>
        </w:tc>
        <w:tc>
          <w:tcPr>
            <w:tcW w:w="1660" w:type="dxa"/>
          </w:tcPr>
          <w:p w:rsidR="00431867" w:rsidRPr="005F6734" w:rsidRDefault="00431867" w:rsidP="00431867">
            <w:pPr>
              <w:autoSpaceDE w:val="0"/>
              <w:autoSpaceDN w:val="0"/>
              <w:adjustRightInd w:val="0"/>
              <w:jc w:val="both"/>
              <w:rPr>
                <w:rFonts w:ascii="CMBX12" w:hAnsi="CMBX12" w:cs="CMBX12"/>
                <w:sz w:val="24"/>
                <w:szCs w:val="29"/>
              </w:rPr>
            </w:pPr>
            <w:r>
              <w:rPr>
                <w:rFonts w:ascii="CMBX12" w:hAnsi="CMBX12" w:cs="CMBX12"/>
                <w:sz w:val="24"/>
                <w:szCs w:val="29"/>
              </w:rPr>
              <w:t>3</w:t>
            </w:r>
            <w:r w:rsidRPr="00431867">
              <w:rPr>
                <w:rFonts w:ascii="CMBX12" w:hAnsi="CMBX12" w:cs="CMBX12"/>
                <w:sz w:val="24"/>
                <w:szCs w:val="29"/>
              </w:rPr>
              <w:t>5th percentile</w:t>
            </w:r>
          </w:p>
        </w:tc>
        <w:tc>
          <w:tcPr>
            <w:tcW w:w="1832" w:type="dxa"/>
          </w:tcPr>
          <w:p w:rsidR="00431867" w:rsidRPr="005F6734" w:rsidRDefault="00431867" w:rsidP="00431867">
            <w:pPr>
              <w:autoSpaceDE w:val="0"/>
              <w:autoSpaceDN w:val="0"/>
              <w:adjustRightInd w:val="0"/>
              <w:rPr>
                <w:rFonts w:ascii="CMBX12" w:hAnsi="CMBX12" w:cs="CMBX12"/>
                <w:sz w:val="24"/>
                <w:szCs w:val="29"/>
              </w:rPr>
            </w:pPr>
            <w:r>
              <w:rPr>
                <w:rFonts w:ascii="CMBX12" w:hAnsi="CMBX12" w:cs="CMBX12"/>
                <w:sz w:val="24"/>
                <w:szCs w:val="29"/>
              </w:rPr>
              <w:t>55</w:t>
            </w:r>
            <w:r w:rsidRPr="00431867">
              <w:rPr>
                <w:rFonts w:ascii="CMBX12" w:hAnsi="CMBX12" w:cs="CMBX12"/>
                <w:sz w:val="24"/>
                <w:szCs w:val="29"/>
              </w:rPr>
              <w:t>th percentile</w:t>
            </w:r>
          </w:p>
        </w:tc>
        <w:tc>
          <w:tcPr>
            <w:tcW w:w="1443" w:type="dxa"/>
          </w:tcPr>
          <w:p w:rsidR="00431867" w:rsidRPr="005F6734" w:rsidRDefault="00431867" w:rsidP="00431867">
            <w:pPr>
              <w:autoSpaceDE w:val="0"/>
              <w:autoSpaceDN w:val="0"/>
              <w:adjustRightInd w:val="0"/>
              <w:rPr>
                <w:rFonts w:ascii="CMBX12" w:hAnsi="CMBX12" w:cs="CMBX12"/>
                <w:sz w:val="24"/>
                <w:szCs w:val="29"/>
              </w:rPr>
            </w:pPr>
            <w:r>
              <w:rPr>
                <w:rFonts w:ascii="CMBX12" w:hAnsi="CMBX12" w:cs="CMBX12"/>
                <w:sz w:val="24"/>
                <w:szCs w:val="29"/>
              </w:rPr>
              <w:t>7</w:t>
            </w:r>
            <w:r w:rsidRPr="00431867">
              <w:rPr>
                <w:rFonts w:ascii="CMBX12" w:hAnsi="CMBX12" w:cs="CMBX12"/>
                <w:sz w:val="24"/>
                <w:szCs w:val="29"/>
              </w:rPr>
              <w:t>5th percentile</w:t>
            </w:r>
          </w:p>
        </w:tc>
        <w:tc>
          <w:tcPr>
            <w:tcW w:w="1586" w:type="dxa"/>
          </w:tcPr>
          <w:p w:rsidR="00431867" w:rsidRPr="005F6734" w:rsidRDefault="00431867" w:rsidP="00431867">
            <w:pPr>
              <w:autoSpaceDE w:val="0"/>
              <w:autoSpaceDN w:val="0"/>
              <w:adjustRightInd w:val="0"/>
              <w:rPr>
                <w:rFonts w:ascii="CMBX12" w:hAnsi="CMBX12" w:cs="CMBX12"/>
                <w:sz w:val="24"/>
                <w:szCs w:val="29"/>
              </w:rPr>
            </w:pPr>
            <w:r>
              <w:rPr>
                <w:rFonts w:ascii="CMBX12" w:hAnsi="CMBX12" w:cs="CMBX12"/>
                <w:sz w:val="24"/>
                <w:szCs w:val="29"/>
              </w:rPr>
              <w:t>90</w:t>
            </w:r>
            <w:r w:rsidRPr="00431867">
              <w:rPr>
                <w:rFonts w:ascii="CMBX12" w:hAnsi="CMBX12" w:cs="CMBX12"/>
                <w:sz w:val="24"/>
                <w:szCs w:val="29"/>
              </w:rPr>
              <w:t>th percentile</w:t>
            </w:r>
          </w:p>
        </w:tc>
        <w:tc>
          <w:tcPr>
            <w:tcW w:w="1315" w:type="dxa"/>
          </w:tcPr>
          <w:p w:rsidR="00431867" w:rsidRPr="005F6734" w:rsidRDefault="00431867" w:rsidP="00431867">
            <w:pPr>
              <w:autoSpaceDE w:val="0"/>
              <w:autoSpaceDN w:val="0"/>
              <w:adjustRightInd w:val="0"/>
              <w:rPr>
                <w:rFonts w:ascii="CMBX12" w:hAnsi="CMBX12" w:cs="CMBX12"/>
                <w:sz w:val="24"/>
                <w:szCs w:val="29"/>
              </w:rPr>
            </w:pPr>
          </w:p>
        </w:tc>
      </w:tr>
      <w:tr w:rsidR="00431867" w:rsidRPr="005F6734" w:rsidTr="00431867">
        <w:trPr>
          <w:trHeight w:val="1174"/>
        </w:trPr>
        <w:tc>
          <w:tcPr>
            <w:tcW w:w="1612" w:type="dxa"/>
          </w:tcPr>
          <w:p w:rsidR="00431867" w:rsidRPr="005F6734" w:rsidRDefault="00431867" w:rsidP="00431867">
            <w:pPr>
              <w:autoSpaceDE w:val="0"/>
              <w:autoSpaceDN w:val="0"/>
              <w:adjustRightInd w:val="0"/>
              <w:jc w:val="both"/>
              <w:rPr>
                <w:rFonts w:ascii="Century" w:hAnsi="Century" w:cs="Times New Roman"/>
                <w:sz w:val="24"/>
                <w:szCs w:val="28"/>
                <w:lang w:val="en-US"/>
              </w:rPr>
            </w:pPr>
            <w:r>
              <w:rPr>
                <w:rFonts w:ascii="Century" w:hAnsi="Century" w:cs="Times New Roman"/>
                <w:sz w:val="24"/>
                <w:szCs w:val="28"/>
                <w:lang w:val="en-US"/>
              </w:rPr>
              <w:t>Rating level</w:t>
            </w:r>
          </w:p>
        </w:tc>
        <w:tc>
          <w:tcPr>
            <w:tcW w:w="1417" w:type="dxa"/>
          </w:tcPr>
          <w:p w:rsidR="00431867" w:rsidRPr="005F6734" w:rsidRDefault="00431867" w:rsidP="00431867">
            <w:pPr>
              <w:autoSpaceDE w:val="0"/>
              <w:autoSpaceDN w:val="0"/>
              <w:adjustRightInd w:val="0"/>
              <w:jc w:val="both"/>
              <w:rPr>
                <w:rFonts w:ascii="CMBX12" w:hAnsi="CMBX12" w:cs="CMBX12"/>
                <w:sz w:val="24"/>
                <w:szCs w:val="29"/>
              </w:rPr>
            </w:pPr>
            <w:r>
              <w:rPr>
                <w:rFonts w:ascii="CMBX12" w:hAnsi="CMBX12" w:cs="CMBX12"/>
                <w:sz w:val="24"/>
                <w:szCs w:val="29"/>
              </w:rPr>
              <w:t>Very low</w:t>
            </w:r>
          </w:p>
        </w:tc>
        <w:tc>
          <w:tcPr>
            <w:tcW w:w="1660" w:type="dxa"/>
          </w:tcPr>
          <w:p w:rsidR="00431867" w:rsidRPr="005F6734" w:rsidRDefault="00431867" w:rsidP="00431867">
            <w:pPr>
              <w:autoSpaceDE w:val="0"/>
              <w:autoSpaceDN w:val="0"/>
              <w:adjustRightInd w:val="0"/>
              <w:rPr>
                <w:rFonts w:ascii="CMBX12" w:hAnsi="CMBX12" w:cs="CMBX12"/>
                <w:sz w:val="24"/>
                <w:szCs w:val="29"/>
              </w:rPr>
            </w:pPr>
            <w:r>
              <w:rPr>
                <w:rFonts w:ascii="CMBX12" w:hAnsi="CMBX12" w:cs="CMBX12"/>
                <w:sz w:val="24"/>
                <w:szCs w:val="29"/>
              </w:rPr>
              <w:t>Low</w:t>
            </w:r>
          </w:p>
          <w:p w:rsidR="00431867" w:rsidRPr="005F6734" w:rsidRDefault="00431867" w:rsidP="00431867">
            <w:pPr>
              <w:autoSpaceDE w:val="0"/>
              <w:autoSpaceDN w:val="0"/>
              <w:adjustRightInd w:val="0"/>
              <w:rPr>
                <w:rFonts w:ascii="CMBX12" w:hAnsi="CMBX12" w:cs="CMBX12"/>
                <w:sz w:val="24"/>
                <w:szCs w:val="29"/>
              </w:rPr>
            </w:pPr>
          </w:p>
        </w:tc>
        <w:tc>
          <w:tcPr>
            <w:tcW w:w="1832" w:type="dxa"/>
          </w:tcPr>
          <w:p w:rsidR="00431867" w:rsidRPr="005F6734" w:rsidRDefault="00431867" w:rsidP="00431867">
            <w:pPr>
              <w:autoSpaceDE w:val="0"/>
              <w:autoSpaceDN w:val="0"/>
              <w:adjustRightInd w:val="0"/>
              <w:jc w:val="both"/>
              <w:rPr>
                <w:rFonts w:ascii="CMBX12" w:hAnsi="CMBX12" w:cs="CMBX12"/>
                <w:sz w:val="24"/>
                <w:szCs w:val="29"/>
              </w:rPr>
            </w:pPr>
            <w:r>
              <w:rPr>
                <w:rFonts w:ascii="CMBX12" w:hAnsi="CMBX12" w:cs="CMBX12"/>
                <w:sz w:val="24"/>
                <w:szCs w:val="29"/>
              </w:rPr>
              <w:t>Nominal</w:t>
            </w:r>
          </w:p>
          <w:p w:rsidR="00431867" w:rsidRPr="005F6734" w:rsidRDefault="00431867" w:rsidP="00431867">
            <w:pPr>
              <w:autoSpaceDE w:val="0"/>
              <w:autoSpaceDN w:val="0"/>
              <w:adjustRightInd w:val="0"/>
              <w:jc w:val="both"/>
              <w:rPr>
                <w:rFonts w:ascii="CMBX12" w:hAnsi="CMBX12" w:cs="CMBX12"/>
                <w:sz w:val="24"/>
                <w:szCs w:val="29"/>
              </w:rPr>
            </w:pPr>
          </w:p>
        </w:tc>
        <w:tc>
          <w:tcPr>
            <w:tcW w:w="1443" w:type="dxa"/>
          </w:tcPr>
          <w:p w:rsidR="00431867" w:rsidRPr="005F6734" w:rsidRDefault="00431867" w:rsidP="00431867">
            <w:pPr>
              <w:autoSpaceDE w:val="0"/>
              <w:autoSpaceDN w:val="0"/>
              <w:adjustRightInd w:val="0"/>
              <w:jc w:val="both"/>
              <w:rPr>
                <w:rFonts w:ascii="CMBX12" w:hAnsi="CMBX12" w:cs="CMBX12"/>
                <w:sz w:val="24"/>
                <w:szCs w:val="29"/>
              </w:rPr>
            </w:pPr>
            <w:r>
              <w:rPr>
                <w:rFonts w:ascii="CMBX12" w:hAnsi="CMBX12" w:cs="CMBX12"/>
                <w:sz w:val="24"/>
                <w:szCs w:val="29"/>
              </w:rPr>
              <w:t>High</w:t>
            </w:r>
          </w:p>
        </w:tc>
        <w:tc>
          <w:tcPr>
            <w:tcW w:w="1586" w:type="dxa"/>
          </w:tcPr>
          <w:p w:rsidR="00431867" w:rsidRPr="005F6734" w:rsidRDefault="00431867" w:rsidP="00431867">
            <w:pPr>
              <w:autoSpaceDE w:val="0"/>
              <w:autoSpaceDN w:val="0"/>
              <w:adjustRightInd w:val="0"/>
              <w:jc w:val="both"/>
              <w:rPr>
                <w:rFonts w:ascii="CMBX12" w:hAnsi="CMBX12" w:cs="CMBX12"/>
                <w:sz w:val="24"/>
                <w:szCs w:val="29"/>
              </w:rPr>
            </w:pPr>
            <w:r>
              <w:rPr>
                <w:rFonts w:ascii="CMBX12" w:hAnsi="CMBX12" w:cs="CMBX12"/>
                <w:sz w:val="24"/>
                <w:szCs w:val="29"/>
              </w:rPr>
              <w:t>Very high</w:t>
            </w:r>
          </w:p>
        </w:tc>
        <w:tc>
          <w:tcPr>
            <w:tcW w:w="1315" w:type="dxa"/>
          </w:tcPr>
          <w:p w:rsidR="00431867" w:rsidRPr="005F6734" w:rsidRDefault="00431867" w:rsidP="00431867">
            <w:pPr>
              <w:autoSpaceDE w:val="0"/>
              <w:autoSpaceDN w:val="0"/>
              <w:adjustRightInd w:val="0"/>
              <w:jc w:val="both"/>
              <w:rPr>
                <w:rFonts w:ascii="CMBX12" w:hAnsi="CMBX12" w:cs="CMBX12"/>
                <w:sz w:val="24"/>
                <w:szCs w:val="29"/>
              </w:rPr>
            </w:pPr>
            <w:r>
              <w:rPr>
                <w:rFonts w:ascii="CMBX12" w:hAnsi="CMBX12" w:cs="CMBX12"/>
                <w:sz w:val="24"/>
                <w:szCs w:val="29"/>
              </w:rPr>
              <w:t>Extra high</w:t>
            </w:r>
          </w:p>
        </w:tc>
      </w:tr>
      <w:tr w:rsidR="00431867" w:rsidRPr="005F6734" w:rsidTr="00431867">
        <w:trPr>
          <w:trHeight w:val="889"/>
        </w:trPr>
        <w:tc>
          <w:tcPr>
            <w:tcW w:w="1612" w:type="dxa"/>
          </w:tcPr>
          <w:p w:rsidR="00431867" w:rsidRPr="005F6734" w:rsidRDefault="00431867" w:rsidP="00431867">
            <w:pPr>
              <w:autoSpaceDE w:val="0"/>
              <w:autoSpaceDN w:val="0"/>
              <w:adjustRightInd w:val="0"/>
              <w:jc w:val="both"/>
              <w:rPr>
                <w:rFonts w:ascii="Century" w:hAnsi="Century" w:cs="Times New Roman"/>
                <w:sz w:val="24"/>
                <w:szCs w:val="28"/>
                <w:lang w:val="en-US"/>
              </w:rPr>
            </w:pPr>
            <w:r>
              <w:rPr>
                <w:rFonts w:ascii="Century" w:hAnsi="Century" w:cs="Times New Roman"/>
                <w:sz w:val="24"/>
                <w:szCs w:val="28"/>
                <w:lang w:val="en-US"/>
              </w:rPr>
              <w:t>Effort mul</w:t>
            </w:r>
            <w:r w:rsidRPr="00500B90">
              <w:rPr>
                <w:rFonts w:ascii="Century" w:hAnsi="Century" w:cs="Times New Roman"/>
                <w:sz w:val="24"/>
                <w:szCs w:val="28"/>
                <w:lang w:val="en-US"/>
              </w:rPr>
              <w:t>tipliers</w:t>
            </w:r>
          </w:p>
        </w:tc>
        <w:tc>
          <w:tcPr>
            <w:tcW w:w="1417" w:type="dxa"/>
          </w:tcPr>
          <w:p w:rsidR="00431867" w:rsidRPr="005F6734" w:rsidRDefault="00431867" w:rsidP="00431867">
            <w:pPr>
              <w:autoSpaceDE w:val="0"/>
              <w:autoSpaceDN w:val="0"/>
              <w:adjustRightInd w:val="0"/>
              <w:jc w:val="both"/>
              <w:rPr>
                <w:rFonts w:ascii="CMBX12" w:hAnsi="CMBX12" w:cs="CMBX12"/>
                <w:sz w:val="24"/>
                <w:szCs w:val="29"/>
              </w:rPr>
            </w:pPr>
            <w:r>
              <w:rPr>
                <w:rFonts w:ascii="CMBX12" w:hAnsi="CMBX12" w:cs="CMBX12"/>
                <w:sz w:val="24"/>
                <w:szCs w:val="29"/>
              </w:rPr>
              <w:t>1.34</w:t>
            </w:r>
          </w:p>
        </w:tc>
        <w:tc>
          <w:tcPr>
            <w:tcW w:w="1660" w:type="dxa"/>
          </w:tcPr>
          <w:p w:rsidR="00431867" w:rsidRPr="005F6734" w:rsidRDefault="00431867" w:rsidP="00431867">
            <w:pPr>
              <w:autoSpaceDE w:val="0"/>
              <w:autoSpaceDN w:val="0"/>
              <w:adjustRightInd w:val="0"/>
              <w:jc w:val="both"/>
              <w:rPr>
                <w:rFonts w:ascii="CMBX12" w:hAnsi="CMBX12" w:cs="CMBX12"/>
                <w:sz w:val="24"/>
                <w:szCs w:val="29"/>
              </w:rPr>
            </w:pPr>
            <w:r>
              <w:rPr>
                <w:rFonts w:ascii="CMBX12" w:hAnsi="CMBX12" w:cs="CMBX12"/>
                <w:sz w:val="24"/>
                <w:szCs w:val="29"/>
              </w:rPr>
              <w:t>1.15</w:t>
            </w:r>
          </w:p>
        </w:tc>
        <w:tc>
          <w:tcPr>
            <w:tcW w:w="1832" w:type="dxa"/>
          </w:tcPr>
          <w:p w:rsidR="00431867" w:rsidRPr="005F6734" w:rsidRDefault="00431867" w:rsidP="00431867">
            <w:pPr>
              <w:autoSpaceDE w:val="0"/>
              <w:autoSpaceDN w:val="0"/>
              <w:adjustRightInd w:val="0"/>
              <w:jc w:val="both"/>
              <w:rPr>
                <w:rFonts w:ascii="CMBX12" w:hAnsi="CMBX12" w:cs="CMBX12"/>
                <w:sz w:val="24"/>
                <w:szCs w:val="29"/>
              </w:rPr>
            </w:pPr>
            <w:r>
              <w:rPr>
                <w:rFonts w:ascii="CMBX12" w:hAnsi="CMBX12" w:cs="CMBX12"/>
                <w:sz w:val="24"/>
                <w:szCs w:val="29"/>
              </w:rPr>
              <w:t>1.00</w:t>
            </w:r>
          </w:p>
        </w:tc>
        <w:tc>
          <w:tcPr>
            <w:tcW w:w="1443" w:type="dxa"/>
          </w:tcPr>
          <w:p w:rsidR="00431867" w:rsidRPr="005F6734" w:rsidRDefault="00431867" w:rsidP="00431867">
            <w:pPr>
              <w:autoSpaceDE w:val="0"/>
              <w:autoSpaceDN w:val="0"/>
              <w:adjustRightInd w:val="0"/>
              <w:jc w:val="both"/>
              <w:rPr>
                <w:rFonts w:ascii="CMBX12" w:hAnsi="CMBX12" w:cs="CMBX12"/>
                <w:sz w:val="24"/>
                <w:szCs w:val="29"/>
              </w:rPr>
            </w:pPr>
            <w:r>
              <w:rPr>
                <w:rFonts w:ascii="CMBX12" w:hAnsi="CMBX12" w:cs="CMBX12"/>
                <w:sz w:val="24"/>
                <w:szCs w:val="29"/>
              </w:rPr>
              <w:t>0.88</w:t>
            </w:r>
          </w:p>
        </w:tc>
        <w:tc>
          <w:tcPr>
            <w:tcW w:w="1586" w:type="dxa"/>
          </w:tcPr>
          <w:p w:rsidR="00431867" w:rsidRPr="005F6734" w:rsidRDefault="00431867" w:rsidP="00431867">
            <w:pPr>
              <w:autoSpaceDE w:val="0"/>
              <w:autoSpaceDN w:val="0"/>
              <w:adjustRightInd w:val="0"/>
              <w:jc w:val="both"/>
              <w:rPr>
                <w:rFonts w:ascii="CMBX12" w:hAnsi="CMBX12" w:cs="CMBX12"/>
                <w:sz w:val="24"/>
                <w:szCs w:val="29"/>
              </w:rPr>
            </w:pPr>
            <w:r>
              <w:rPr>
                <w:rFonts w:ascii="CMBX12" w:hAnsi="CMBX12" w:cs="CMBX12"/>
                <w:sz w:val="24"/>
                <w:szCs w:val="29"/>
              </w:rPr>
              <w:t>0.76</w:t>
            </w:r>
          </w:p>
        </w:tc>
        <w:tc>
          <w:tcPr>
            <w:tcW w:w="1315" w:type="dxa"/>
          </w:tcPr>
          <w:p w:rsidR="00431867" w:rsidRPr="005F6734" w:rsidRDefault="00431867" w:rsidP="00431867">
            <w:pPr>
              <w:autoSpaceDE w:val="0"/>
              <w:autoSpaceDN w:val="0"/>
              <w:adjustRightInd w:val="0"/>
              <w:jc w:val="both"/>
              <w:rPr>
                <w:rFonts w:ascii="CMBX12" w:hAnsi="CMBX12" w:cs="CMBX12"/>
                <w:sz w:val="24"/>
                <w:szCs w:val="29"/>
              </w:rPr>
            </w:pPr>
            <w:r>
              <w:rPr>
                <w:rFonts w:ascii="CMBX12" w:hAnsi="CMBX12" w:cs="CMBX12"/>
                <w:sz w:val="24"/>
                <w:szCs w:val="29"/>
              </w:rPr>
              <w:t>n/a</w:t>
            </w:r>
          </w:p>
        </w:tc>
      </w:tr>
    </w:tbl>
    <w:p w:rsidR="00431867" w:rsidRDefault="00431867" w:rsidP="00012C1E">
      <w:pPr>
        <w:autoSpaceDE w:val="0"/>
        <w:autoSpaceDN w:val="0"/>
        <w:adjustRightInd w:val="0"/>
        <w:spacing w:after="0" w:line="240" w:lineRule="auto"/>
        <w:jc w:val="both"/>
        <w:rPr>
          <w:rFonts w:ascii="Century" w:hAnsi="Century" w:cs="Times New Roman"/>
          <w:b/>
          <w:i/>
          <w:sz w:val="28"/>
          <w:szCs w:val="28"/>
          <w:lang w:val="en-US"/>
        </w:rPr>
      </w:pPr>
    </w:p>
    <w:p w:rsidR="00431867" w:rsidRDefault="00272946" w:rsidP="00272946">
      <w:pPr>
        <w:autoSpaceDE w:val="0"/>
        <w:autoSpaceDN w:val="0"/>
        <w:adjustRightInd w:val="0"/>
        <w:spacing w:after="0" w:line="240" w:lineRule="auto"/>
        <w:jc w:val="both"/>
        <w:rPr>
          <w:rFonts w:ascii="CMBX12" w:hAnsi="CMBX12" w:cs="CMBX12"/>
          <w:sz w:val="29"/>
          <w:szCs w:val="29"/>
        </w:rPr>
      </w:pPr>
      <w:r w:rsidRPr="00717D36">
        <w:rPr>
          <w:rFonts w:ascii="CMBX12" w:hAnsi="CMBX12" w:cs="CMBX12"/>
          <w:b/>
          <w:sz w:val="29"/>
          <w:szCs w:val="29"/>
          <w:u w:val="single"/>
        </w:rPr>
        <w:t>Programmer Capability:</w:t>
      </w:r>
      <w:r>
        <w:rPr>
          <w:rFonts w:ascii="Century" w:hAnsi="Century" w:cs="Times New Roman"/>
          <w:b/>
          <w:i/>
          <w:sz w:val="28"/>
          <w:szCs w:val="28"/>
          <w:lang w:val="en-US"/>
        </w:rPr>
        <w:t xml:space="preserve"> </w:t>
      </w:r>
      <w:r w:rsidRPr="00717D36">
        <w:rPr>
          <w:rFonts w:ascii="CMBX12" w:hAnsi="CMBX12" w:cs="CMBX12"/>
          <w:sz w:val="29"/>
          <w:szCs w:val="29"/>
        </w:rPr>
        <w:t xml:space="preserve">Since in this index we evaluate the capability of the programmers as a team rather than as  individuals we set this index to high. </w:t>
      </w:r>
    </w:p>
    <w:p w:rsidR="002C245F" w:rsidRDefault="002C245F" w:rsidP="00272946">
      <w:pPr>
        <w:autoSpaceDE w:val="0"/>
        <w:autoSpaceDN w:val="0"/>
        <w:adjustRightInd w:val="0"/>
        <w:spacing w:after="0" w:line="240" w:lineRule="auto"/>
        <w:jc w:val="both"/>
        <w:rPr>
          <w:rFonts w:ascii="Century" w:hAnsi="Century" w:cs="Times New Roman"/>
          <w:b/>
          <w:i/>
          <w:sz w:val="28"/>
          <w:szCs w:val="28"/>
          <w:lang w:val="en-US"/>
        </w:rPr>
      </w:pPr>
    </w:p>
    <w:p w:rsidR="00454B0E" w:rsidRDefault="00454B0E" w:rsidP="00012C1E">
      <w:pPr>
        <w:autoSpaceDE w:val="0"/>
        <w:autoSpaceDN w:val="0"/>
        <w:adjustRightInd w:val="0"/>
        <w:spacing w:after="0" w:line="240" w:lineRule="auto"/>
        <w:jc w:val="both"/>
        <w:rPr>
          <w:rFonts w:ascii="Century" w:hAnsi="Century" w:cs="Times New Roman"/>
          <w:b/>
          <w:i/>
          <w:sz w:val="28"/>
          <w:szCs w:val="28"/>
          <w:lang w:val="en-US"/>
        </w:rPr>
      </w:pPr>
    </w:p>
    <w:tbl>
      <w:tblPr>
        <w:tblStyle w:val="Grigliatabellachiara"/>
        <w:tblW w:w="10865" w:type="dxa"/>
        <w:tblInd w:w="-624" w:type="dxa"/>
        <w:tblLayout w:type="fixed"/>
        <w:tblLook w:val="04A0" w:firstRow="1" w:lastRow="0" w:firstColumn="1" w:lastColumn="0" w:noHBand="0" w:noVBand="1"/>
      </w:tblPr>
      <w:tblGrid>
        <w:gridCol w:w="1612"/>
        <w:gridCol w:w="1417"/>
        <w:gridCol w:w="1660"/>
        <w:gridCol w:w="1832"/>
        <w:gridCol w:w="1443"/>
        <w:gridCol w:w="1586"/>
        <w:gridCol w:w="1315"/>
      </w:tblGrid>
      <w:tr w:rsidR="00431867" w:rsidRPr="005F6734" w:rsidTr="00431867">
        <w:trPr>
          <w:trHeight w:val="727"/>
        </w:trPr>
        <w:tc>
          <w:tcPr>
            <w:tcW w:w="10865" w:type="dxa"/>
            <w:gridSpan w:val="7"/>
          </w:tcPr>
          <w:p w:rsidR="00431867" w:rsidRPr="005F6734" w:rsidRDefault="00431867" w:rsidP="00431867">
            <w:pPr>
              <w:jc w:val="center"/>
              <w:rPr>
                <w:rFonts w:ascii="Century" w:hAnsi="Century" w:cs="Times New Roman"/>
                <w:i/>
                <w:sz w:val="24"/>
                <w:szCs w:val="28"/>
                <w:lang w:val="en-US"/>
              </w:rPr>
            </w:pPr>
            <w:r>
              <w:rPr>
                <w:rFonts w:ascii="Century" w:hAnsi="Century" w:cs="Times New Roman"/>
                <w:i/>
                <w:sz w:val="24"/>
                <w:szCs w:val="28"/>
                <w:lang w:val="en-US"/>
              </w:rPr>
              <w:lastRenderedPageBreak/>
              <w:t xml:space="preserve">APEX </w:t>
            </w:r>
            <w:r w:rsidRPr="00E951D0">
              <w:rPr>
                <w:rFonts w:ascii="Century" w:hAnsi="Century" w:cs="Times New Roman"/>
                <w:i/>
                <w:sz w:val="24"/>
                <w:szCs w:val="28"/>
                <w:lang w:val="en-US"/>
              </w:rPr>
              <w:t>Cost Driver</w:t>
            </w:r>
          </w:p>
        </w:tc>
      </w:tr>
      <w:tr w:rsidR="00431867" w:rsidRPr="005F6734" w:rsidTr="00431867">
        <w:trPr>
          <w:trHeight w:val="1174"/>
        </w:trPr>
        <w:tc>
          <w:tcPr>
            <w:tcW w:w="1612" w:type="dxa"/>
          </w:tcPr>
          <w:p w:rsidR="00431867" w:rsidRPr="00995A8E" w:rsidRDefault="00431867" w:rsidP="00431867">
            <w:pPr>
              <w:autoSpaceDE w:val="0"/>
              <w:autoSpaceDN w:val="0"/>
              <w:adjustRightInd w:val="0"/>
              <w:jc w:val="both"/>
              <w:rPr>
                <w:rFonts w:ascii="Century" w:hAnsi="Century" w:cs="Times New Roman"/>
                <w:sz w:val="24"/>
                <w:szCs w:val="28"/>
                <w:lang w:val="en-US"/>
              </w:rPr>
            </w:pPr>
            <w:r>
              <w:rPr>
                <w:rFonts w:ascii="Century" w:hAnsi="Century" w:cs="Times New Roman"/>
                <w:sz w:val="24"/>
                <w:szCs w:val="28"/>
                <w:lang w:val="en-US"/>
              </w:rPr>
              <w:t>APEX Descriptors</w:t>
            </w:r>
          </w:p>
        </w:tc>
        <w:tc>
          <w:tcPr>
            <w:tcW w:w="1417" w:type="dxa"/>
          </w:tcPr>
          <w:p w:rsidR="00431867" w:rsidRPr="005F6734" w:rsidRDefault="00431867" w:rsidP="00431867">
            <w:pPr>
              <w:autoSpaceDE w:val="0"/>
              <w:autoSpaceDN w:val="0"/>
              <w:adjustRightInd w:val="0"/>
              <w:jc w:val="both"/>
              <w:rPr>
                <w:rFonts w:ascii="CMBX12" w:hAnsi="CMBX12" w:cs="CMBX12"/>
                <w:sz w:val="24"/>
                <w:szCs w:val="29"/>
              </w:rPr>
            </w:pPr>
            <w:r>
              <w:rPr>
                <w:rFonts w:ascii="CMBX12" w:hAnsi="CMBX12" w:cs="CMBX12"/>
                <w:sz w:val="24"/>
                <w:szCs w:val="29"/>
              </w:rPr>
              <w:t xml:space="preserve">≤ 2 </w:t>
            </w:r>
            <w:r w:rsidRPr="00431867">
              <w:rPr>
                <w:rFonts w:ascii="CMBX12" w:hAnsi="CMBX12" w:cs="CMBX12"/>
                <w:sz w:val="24"/>
                <w:szCs w:val="29"/>
              </w:rPr>
              <w:t>months</w:t>
            </w:r>
          </w:p>
        </w:tc>
        <w:tc>
          <w:tcPr>
            <w:tcW w:w="1660" w:type="dxa"/>
          </w:tcPr>
          <w:p w:rsidR="00431867" w:rsidRPr="005F6734" w:rsidRDefault="00431867" w:rsidP="00431867">
            <w:pPr>
              <w:autoSpaceDE w:val="0"/>
              <w:autoSpaceDN w:val="0"/>
              <w:adjustRightInd w:val="0"/>
              <w:jc w:val="both"/>
              <w:rPr>
                <w:rFonts w:ascii="CMBX12" w:hAnsi="CMBX12" w:cs="CMBX12"/>
                <w:sz w:val="24"/>
                <w:szCs w:val="29"/>
              </w:rPr>
            </w:pPr>
            <w:r w:rsidRPr="00431867">
              <w:rPr>
                <w:rFonts w:ascii="CMBX12" w:hAnsi="CMBX12" w:cs="CMBX12"/>
                <w:sz w:val="24"/>
                <w:szCs w:val="29"/>
              </w:rPr>
              <w:t>6 months</w:t>
            </w:r>
          </w:p>
        </w:tc>
        <w:tc>
          <w:tcPr>
            <w:tcW w:w="1832" w:type="dxa"/>
          </w:tcPr>
          <w:p w:rsidR="00431867" w:rsidRPr="005F6734" w:rsidRDefault="00431867" w:rsidP="00431867">
            <w:pPr>
              <w:autoSpaceDE w:val="0"/>
              <w:autoSpaceDN w:val="0"/>
              <w:adjustRightInd w:val="0"/>
              <w:rPr>
                <w:rFonts w:ascii="CMBX12" w:hAnsi="CMBX12" w:cs="CMBX12"/>
                <w:sz w:val="24"/>
                <w:szCs w:val="29"/>
              </w:rPr>
            </w:pPr>
            <w:r w:rsidRPr="00431867">
              <w:rPr>
                <w:rFonts w:ascii="CMBX12" w:hAnsi="CMBX12" w:cs="CMBX12"/>
                <w:sz w:val="24"/>
                <w:szCs w:val="29"/>
              </w:rPr>
              <w:t>1 year</w:t>
            </w:r>
          </w:p>
        </w:tc>
        <w:tc>
          <w:tcPr>
            <w:tcW w:w="1443" w:type="dxa"/>
          </w:tcPr>
          <w:p w:rsidR="00431867" w:rsidRPr="005F6734" w:rsidRDefault="00431867" w:rsidP="00431867">
            <w:pPr>
              <w:autoSpaceDE w:val="0"/>
              <w:autoSpaceDN w:val="0"/>
              <w:adjustRightInd w:val="0"/>
              <w:rPr>
                <w:rFonts w:ascii="CMBX12" w:hAnsi="CMBX12" w:cs="CMBX12"/>
                <w:sz w:val="24"/>
                <w:szCs w:val="29"/>
              </w:rPr>
            </w:pPr>
            <w:r>
              <w:rPr>
                <w:rFonts w:ascii="CMBX12" w:hAnsi="CMBX12" w:cs="CMBX12"/>
                <w:sz w:val="24"/>
                <w:szCs w:val="29"/>
              </w:rPr>
              <w:t>3</w:t>
            </w:r>
            <w:r w:rsidRPr="00431867">
              <w:rPr>
                <w:rFonts w:ascii="CMBX12" w:hAnsi="CMBX12" w:cs="CMBX12"/>
                <w:sz w:val="24"/>
                <w:szCs w:val="29"/>
              </w:rPr>
              <w:t xml:space="preserve"> year</w:t>
            </w:r>
          </w:p>
        </w:tc>
        <w:tc>
          <w:tcPr>
            <w:tcW w:w="1586" w:type="dxa"/>
          </w:tcPr>
          <w:p w:rsidR="00431867" w:rsidRPr="005F6734" w:rsidRDefault="00431867" w:rsidP="00431867">
            <w:pPr>
              <w:autoSpaceDE w:val="0"/>
              <w:autoSpaceDN w:val="0"/>
              <w:adjustRightInd w:val="0"/>
              <w:rPr>
                <w:rFonts w:ascii="CMBX12" w:hAnsi="CMBX12" w:cs="CMBX12"/>
                <w:sz w:val="24"/>
                <w:szCs w:val="29"/>
              </w:rPr>
            </w:pPr>
            <w:r>
              <w:rPr>
                <w:rFonts w:ascii="CMBX12" w:hAnsi="CMBX12" w:cs="CMBX12"/>
                <w:sz w:val="24"/>
                <w:szCs w:val="29"/>
              </w:rPr>
              <w:t>6</w:t>
            </w:r>
            <w:r w:rsidRPr="00431867">
              <w:rPr>
                <w:rFonts w:ascii="CMBX12" w:hAnsi="CMBX12" w:cs="CMBX12"/>
                <w:sz w:val="24"/>
                <w:szCs w:val="29"/>
              </w:rPr>
              <w:t xml:space="preserve"> year</w:t>
            </w:r>
          </w:p>
        </w:tc>
        <w:tc>
          <w:tcPr>
            <w:tcW w:w="1315" w:type="dxa"/>
          </w:tcPr>
          <w:p w:rsidR="00431867" w:rsidRPr="005F6734" w:rsidRDefault="00431867" w:rsidP="00431867">
            <w:pPr>
              <w:autoSpaceDE w:val="0"/>
              <w:autoSpaceDN w:val="0"/>
              <w:adjustRightInd w:val="0"/>
              <w:rPr>
                <w:rFonts w:ascii="CMBX12" w:hAnsi="CMBX12" w:cs="CMBX12"/>
                <w:sz w:val="24"/>
                <w:szCs w:val="29"/>
              </w:rPr>
            </w:pPr>
          </w:p>
        </w:tc>
      </w:tr>
      <w:tr w:rsidR="00431867" w:rsidRPr="005F6734" w:rsidTr="00431867">
        <w:trPr>
          <w:trHeight w:val="1174"/>
        </w:trPr>
        <w:tc>
          <w:tcPr>
            <w:tcW w:w="1612" w:type="dxa"/>
          </w:tcPr>
          <w:p w:rsidR="00431867" w:rsidRPr="005F6734" w:rsidRDefault="00431867" w:rsidP="00431867">
            <w:pPr>
              <w:autoSpaceDE w:val="0"/>
              <w:autoSpaceDN w:val="0"/>
              <w:adjustRightInd w:val="0"/>
              <w:jc w:val="both"/>
              <w:rPr>
                <w:rFonts w:ascii="Century" w:hAnsi="Century" w:cs="Times New Roman"/>
                <w:sz w:val="24"/>
                <w:szCs w:val="28"/>
                <w:lang w:val="en-US"/>
              </w:rPr>
            </w:pPr>
            <w:r>
              <w:rPr>
                <w:rFonts w:ascii="Century" w:hAnsi="Century" w:cs="Times New Roman"/>
                <w:sz w:val="24"/>
                <w:szCs w:val="28"/>
                <w:lang w:val="en-US"/>
              </w:rPr>
              <w:t>Rating level</w:t>
            </w:r>
          </w:p>
        </w:tc>
        <w:tc>
          <w:tcPr>
            <w:tcW w:w="1417" w:type="dxa"/>
          </w:tcPr>
          <w:p w:rsidR="00431867" w:rsidRPr="005F6734" w:rsidRDefault="00431867" w:rsidP="00431867">
            <w:pPr>
              <w:autoSpaceDE w:val="0"/>
              <w:autoSpaceDN w:val="0"/>
              <w:adjustRightInd w:val="0"/>
              <w:jc w:val="both"/>
              <w:rPr>
                <w:rFonts w:ascii="CMBX12" w:hAnsi="CMBX12" w:cs="CMBX12"/>
                <w:sz w:val="24"/>
                <w:szCs w:val="29"/>
              </w:rPr>
            </w:pPr>
            <w:r>
              <w:rPr>
                <w:rFonts w:ascii="CMBX12" w:hAnsi="CMBX12" w:cs="CMBX12"/>
                <w:sz w:val="24"/>
                <w:szCs w:val="29"/>
              </w:rPr>
              <w:t>Very low</w:t>
            </w:r>
          </w:p>
        </w:tc>
        <w:tc>
          <w:tcPr>
            <w:tcW w:w="1660" w:type="dxa"/>
          </w:tcPr>
          <w:p w:rsidR="00431867" w:rsidRPr="005F6734" w:rsidRDefault="00431867" w:rsidP="00431867">
            <w:pPr>
              <w:autoSpaceDE w:val="0"/>
              <w:autoSpaceDN w:val="0"/>
              <w:adjustRightInd w:val="0"/>
              <w:rPr>
                <w:rFonts w:ascii="CMBX12" w:hAnsi="CMBX12" w:cs="CMBX12"/>
                <w:sz w:val="24"/>
                <w:szCs w:val="29"/>
              </w:rPr>
            </w:pPr>
            <w:r>
              <w:rPr>
                <w:rFonts w:ascii="CMBX12" w:hAnsi="CMBX12" w:cs="CMBX12"/>
                <w:sz w:val="24"/>
                <w:szCs w:val="29"/>
              </w:rPr>
              <w:t>Low</w:t>
            </w:r>
          </w:p>
          <w:p w:rsidR="00431867" w:rsidRPr="005F6734" w:rsidRDefault="00431867" w:rsidP="00431867">
            <w:pPr>
              <w:autoSpaceDE w:val="0"/>
              <w:autoSpaceDN w:val="0"/>
              <w:adjustRightInd w:val="0"/>
              <w:rPr>
                <w:rFonts w:ascii="CMBX12" w:hAnsi="CMBX12" w:cs="CMBX12"/>
                <w:sz w:val="24"/>
                <w:szCs w:val="29"/>
              </w:rPr>
            </w:pPr>
          </w:p>
        </w:tc>
        <w:tc>
          <w:tcPr>
            <w:tcW w:w="1832" w:type="dxa"/>
          </w:tcPr>
          <w:p w:rsidR="00431867" w:rsidRPr="005F6734" w:rsidRDefault="00431867" w:rsidP="00431867">
            <w:pPr>
              <w:autoSpaceDE w:val="0"/>
              <w:autoSpaceDN w:val="0"/>
              <w:adjustRightInd w:val="0"/>
              <w:jc w:val="both"/>
              <w:rPr>
                <w:rFonts w:ascii="CMBX12" w:hAnsi="CMBX12" w:cs="CMBX12"/>
                <w:sz w:val="24"/>
                <w:szCs w:val="29"/>
              </w:rPr>
            </w:pPr>
            <w:r>
              <w:rPr>
                <w:rFonts w:ascii="CMBX12" w:hAnsi="CMBX12" w:cs="CMBX12"/>
                <w:sz w:val="24"/>
                <w:szCs w:val="29"/>
              </w:rPr>
              <w:t>Nominal</w:t>
            </w:r>
          </w:p>
          <w:p w:rsidR="00431867" w:rsidRPr="005F6734" w:rsidRDefault="00431867" w:rsidP="00431867">
            <w:pPr>
              <w:autoSpaceDE w:val="0"/>
              <w:autoSpaceDN w:val="0"/>
              <w:adjustRightInd w:val="0"/>
              <w:jc w:val="both"/>
              <w:rPr>
                <w:rFonts w:ascii="CMBX12" w:hAnsi="CMBX12" w:cs="CMBX12"/>
                <w:sz w:val="24"/>
                <w:szCs w:val="29"/>
              </w:rPr>
            </w:pPr>
          </w:p>
        </w:tc>
        <w:tc>
          <w:tcPr>
            <w:tcW w:w="1443" w:type="dxa"/>
          </w:tcPr>
          <w:p w:rsidR="00431867" w:rsidRPr="005F6734" w:rsidRDefault="00431867" w:rsidP="00431867">
            <w:pPr>
              <w:autoSpaceDE w:val="0"/>
              <w:autoSpaceDN w:val="0"/>
              <w:adjustRightInd w:val="0"/>
              <w:jc w:val="both"/>
              <w:rPr>
                <w:rFonts w:ascii="CMBX12" w:hAnsi="CMBX12" w:cs="CMBX12"/>
                <w:sz w:val="24"/>
                <w:szCs w:val="29"/>
              </w:rPr>
            </w:pPr>
            <w:r>
              <w:rPr>
                <w:rFonts w:ascii="CMBX12" w:hAnsi="CMBX12" w:cs="CMBX12"/>
                <w:sz w:val="24"/>
                <w:szCs w:val="29"/>
              </w:rPr>
              <w:t>High</w:t>
            </w:r>
          </w:p>
        </w:tc>
        <w:tc>
          <w:tcPr>
            <w:tcW w:w="1586" w:type="dxa"/>
          </w:tcPr>
          <w:p w:rsidR="00431867" w:rsidRPr="005F6734" w:rsidRDefault="00431867" w:rsidP="00431867">
            <w:pPr>
              <w:autoSpaceDE w:val="0"/>
              <w:autoSpaceDN w:val="0"/>
              <w:adjustRightInd w:val="0"/>
              <w:jc w:val="both"/>
              <w:rPr>
                <w:rFonts w:ascii="CMBX12" w:hAnsi="CMBX12" w:cs="CMBX12"/>
                <w:sz w:val="24"/>
                <w:szCs w:val="29"/>
              </w:rPr>
            </w:pPr>
            <w:r>
              <w:rPr>
                <w:rFonts w:ascii="CMBX12" w:hAnsi="CMBX12" w:cs="CMBX12"/>
                <w:sz w:val="24"/>
                <w:szCs w:val="29"/>
              </w:rPr>
              <w:t>Very high</w:t>
            </w:r>
          </w:p>
        </w:tc>
        <w:tc>
          <w:tcPr>
            <w:tcW w:w="1315" w:type="dxa"/>
          </w:tcPr>
          <w:p w:rsidR="00431867" w:rsidRPr="005F6734" w:rsidRDefault="00431867" w:rsidP="00431867">
            <w:pPr>
              <w:autoSpaceDE w:val="0"/>
              <w:autoSpaceDN w:val="0"/>
              <w:adjustRightInd w:val="0"/>
              <w:jc w:val="both"/>
              <w:rPr>
                <w:rFonts w:ascii="CMBX12" w:hAnsi="CMBX12" w:cs="CMBX12"/>
                <w:sz w:val="24"/>
                <w:szCs w:val="29"/>
              </w:rPr>
            </w:pPr>
            <w:r>
              <w:rPr>
                <w:rFonts w:ascii="CMBX12" w:hAnsi="CMBX12" w:cs="CMBX12"/>
                <w:sz w:val="24"/>
                <w:szCs w:val="29"/>
              </w:rPr>
              <w:t>Extra high</w:t>
            </w:r>
          </w:p>
        </w:tc>
      </w:tr>
      <w:tr w:rsidR="00431867" w:rsidRPr="005F6734" w:rsidTr="00431867">
        <w:trPr>
          <w:trHeight w:val="889"/>
        </w:trPr>
        <w:tc>
          <w:tcPr>
            <w:tcW w:w="1612" w:type="dxa"/>
          </w:tcPr>
          <w:p w:rsidR="00431867" w:rsidRPr="005F6734" w:rsidRDefault="00431867" w:rsidP="00431867">
            <w:pPr>
              <w:autoSpaceDE w:val="0"/>
              <w:autoSpaceDN w:val="0"/>
              <w:adjustRightInd w:val="0"/>
              <w:jc w:val="both"/>
              <w:rPr>
                <w:rFonts w:ascii="Century" w:hAnsi="Century" w:cs="Times New Roman"/>
                <w:sz w:val="24"/>
                <w:szCs w:val="28"/>
                <w:lang w:val="en-US"/>
              </w:rPr>
            </w:pPr>
            <w:r>
              <w:rPr>
                <w:rFonts w:ascii="Century" w:hAnsi="Century" w:cs="Times New Roman"/>
                <w:sz w:val="24"/>
                <w:szCs w:val="28"/>
                <w:lang w:val="en-US"/>
              </w:rPr>
              <w:t>Effort mul</w:t>
            </w:r>
            <w:r w:rsidRPr="00500B90">
              <w:rPr>
                <w:rFonts w:ascii="Century" w:hAnsi="Century" w:cs="Times New Roman"/>
                <w:sz w:val="24"/>
                <w:szCs w:val="28"/>
                <w:lang w:val="en-US"/>
              </w:rPr>
              <w:t>tipliers</w:t>
            </w:r>
          </w:p>
        </w:tc>
        <w:tc>
          <w:tcPr>
            <w:tcW w:w="1417" w:type="dxa"/>
          </w:tcPr>
          <w:p w:rsidR="00431867" w:rsidRPr="005F6734" w:rsidRDefault="00431867" w:rsidP="00431867">
            <w:pPr>
              <w:autoSpaceDE w:val="0"/>
              <w:autoSpaceDN w:val="0"/>
              <w:adjustRightInd w:val="0"/>
              <w:jc w:val="both"/>
              <w:rPr>
                <w:rFonts w:ascii="CMBX12" w:hAnsi="CMBX12" w:cs="CMBX12"/>
                <w:sz w:val="24"/>
                <w:szCs w:val="29"/>
              </w:rPr>
            </w:pPr>
            <w:r>
              <w:rPr>
                <w:rFonts w:ascii="CMBX12" w:hAnsi="CMBX12" w:cs="CMBX12"/>
                <w:sz w:val="24"/>
                <w:szCs w:val="29"/>
              </w:rPr>
              <w:t>1.22</w:t>
            </w:r>
          </w:p>
        </w:tc>
        <w:tc>
          <w:tcPr>
            <w:tcW w:w="1660" w:type="dxa"/>
          </w:tcPr>
          <w:p w:rsidR="00431867" w:rsidRPr="005F6734" w:rsidRDefault="00431867" w:rsidP="00431867">
            <w:pPr>
              <w:autoSpaceDE w:val="0"/>
              <w:autoSpaceDN w:val="0"/>
              <w:adjustRightInd w:val="0"/>
              <w:jc w:val="both"/>
              <w:rPr>
                <w:rFonts w:ascii="CMBX12" w:hAnsi="CMBX12" w:cs="CMBX12"/>
                <w:sz w:val="24"/>
                <w:szCs w:val="29"/>
              </w:rPr>
            </w:pPr>
            <w:r>
              <w:rPr>
                <w:rFonts w:ascii="CMBX12" w:hAnsi="CMBX12" w:cs="CMBX12"/>
                <w:sz w:val="24"/>
                <w:szCs w:val="29"/>
              </w:rPr>
              <w:t>1.10</w:t>
            </w:r>
          </w:p>
        </w:tc>
        <w:tc>
          <w:tcPr>
            <w:tcW w:w="1832" w:type="dxa"/>
          </w:tcPr>
          <w:p w:rsidR="00431867" w:rsidRPr="005F6734" w:rsidRDefault="00431867" w:rsidP="00431867">
            <w:pPr>
              <w:autoSpaceDE w:val="0"/>
              <w:autoSpaceDN w:val="0"/>
              <w:adjustRightInd w:val="0"/>
              <w:jc w:val="both"/>
              <w:rPr>
                <w:rFonts w:ascii="CMBX12" w:hAnsi="CMBX12" w:cs="CMBX12"/>
                <w:sz w:val="24"/>
                <w:szCs w:val="29"/>
              </w:rPr>
            </w:pPr>
            <w:r>
              <w:rPr>
                <w:rFonts w:ascii="CMBX12" w:hAnsi="CMBX12" w:cs="CMBX12"/>
                <w:sz w:val="24"/>
                <w:szCs w:val="29"/>
              </w:rPr>
              <w:t>1.00</w:t>
            </w:r>
          </w:p>
        </w:tc>
        <w:tc>
          <w:tcPr>
            <w:tcW w:w="1443" w:type="dxa"/>
          </w:tcPr>
          <w:p w:rsidR="00431867" w:rsidRPr="005F6734" w:rsidRDefault="00431867" w:rsidP="00431867">
            <w:pPr>
              <w:autoSpaceDE w:val="0"/>
              <w:autoSpaceDN w:val="0"/>
              <w:adjustRightInd w:val="0"/>
              <w:jc w:val="both"/>
              <w:rPr>
                <w:rFonts w:ascii="CMBX12" w:hAnsi="CMBX12" w:cs="CMBX12"/>
                <w:sz w:val="24"/>
                <w:szCs w:val="29"/>
              </w:rPr>
            </w:pPr>
            <w:r>
              <w:rPr>
                <w:rFonts w:ascii="CMBX12" w:hAnsi="CMBX12" w:cs="CMBX12"/>
                <w:sz w:val="24"/>
                <w:szCs w:val="29"/>
              </w:rPr>
              <w:t>0.88</w:t>
            </w:r>
          </w:p>
        </w:tc>
        <w:tc>
          <w:tcPr>
            <w:tcW w:w="1586" w:type="dxa"/>
          </w:tcPr>
          <w:p w:rsidR="00431867" w:rsidRPr="005F6734" w:rsidRDefault="00431867" w:rsidP="00431867">
            <w:pPr>
              <w:autoSpaceDE w:val="0"/>
              <w:autoSpaceDN w:val="0"/>
              <w:adjustRightInd w:val="0"/>
              <w:jc w:val="both"/>
              <w:rPr>
                <w:rFonts w:ascii="CMBX12" w:hAnsi="CMBX12" w:cs="CMBX12"/>
                <w:sz w:val="24"/>
                <w:szCs w:val="29"/>
              </w:rPr>
            </w:pPr>
            <w:r>
              <w:rPr>
                <w:rFonts w:ascii="CMBX12" w:hAnsi="CMBX12" w:cs="CMBX12"/>
                <w:sz w:val="24"/>
                <w:szCs w:val="29"/>
              </w:rPr>
              <w:t>0.81</w:t>
            </w:r>
          </w:p>
        </w:tc>
        <w:tc>
          <w:tcPr>
            <w:tcW w:w="1315" w:type="dxa"/>
          </w:tcPr>
          <w:p w:rsidR="00431867" w:rsidRPr="005F6734" w:rsidRDefault="00431867" w:rsidP="00431867">
            <w:pPr>
              <w:autoSpaceDE w:val="0"/>
              <w:autoSpaceDN w:val="0"/>
              <w:adjustRightInd w:val="0"/>
              <w:jc w:val="both"/>
              <w:rPr>
                <w:rFonts w:ascii="CMBX12" w:hAnsi="CMBX12" w:cs="CMBX12"/>
                <w:sz w:val="24"/>
                <w:szCs w:val="29"/>
              </w:rPr>
            </w:pPr>
            <w:r>
              <w:rPr>
                <w:rFonts w:ascii="CMBX12" w:hAnsi="CMBX12" w:cs="CMBX12"/>
                <w:sz w:val="24"/>
                <w:szCs w:val="29"/>
              </w:rPr>
              <w:t>n/a</w:t>
            </w:r>
          </w:p>
        </w:tc>
      </w:tr>
    </w:tbl>
    <w:p w:rsidR="00454B0E" w:rsidRDefault="00454B0E" w:rsidP="00454B0E">
      <w:pPr>
        <w:autoSpaceDE w:val="0"/>
        <w:autoSpaceDN w:val="0"/>
        <w:adjustRightInd w:val="0"/>
        <w:spacing w:after="0" w:line="240" w:lineRule="auto"/>
        <w:jc w:val="both"/>
        <w:rPr>
          <w:rFonts w:ascii="CMBX12" w:hAnsi="CMBX12" w:cs="CMBX12"/>
          <w:b/>
          <w:sz w:val="29"/>
          <w:szCs w:val="29"/>
          <w:u w:val="single"/>
        </w:rPr>
      </w:pPr>
    </w:p>
    <w:p w:rsidR="00454B0E" w:rsidRPr="00454B0E" w:rsidRDefault="00454B0E" w:rsidP="00454B0E">
      <w:pPr>
        <w:autoSpaceDE w:val="0"/>
        <w:autoSpaceDN w:val="0"/>
        <w:adjustRightInd w:val="0"/>
        <w:spacing w:after="0" w:line="240" w:lineRule="auto"/>
        <w:jc w:val="both"/>
        <w:rPr>
          <w:rFonts w:ascii="CMBX12" w:hAnsi="CMBX12" w:cs="CMBX12"/>
          <w:sz w:val="29"/>
          <w:szCs w:val="29"/>
        </w:rPr>
      </w:pPr>
      <w:r>
        <w:rPr>
          <w:rFonts w:ascii="CMBX12" w:hAnsi="CMBX12" w:cs="CMBX12"/>
          <w:b/>
          <w:sz w:val="29"/>
          <w:szCs w:val="29"/>
          <w:u w:val="single"/>
        </w:rPr>
        <w:t>Applications Experience:</w:t>
      </w:r>
      <w:r w:rsidRPr="00454B0E">
        <w:rPr>
          <w:rFonts w:ascii="CMBX12" w:hAnsi="CMBX12" w:cs="CMBX12"/>
          <w:sz w:val="29"/>
          <w:szCs w:val="29"/>
        </w:rPr>
        <w:t xml:space="preserve"> dependent on the level of applications experience of the project team developing the software system or subsystem</w:t>
      </w:r>
      <w:r>
        <w:rPr>
          <w:rFonts w:ascii="CMBX12" w:hAnsi="CMBX12" w:cs="CMBX12"/>
          <w:sz w:val="29"/>
          <w:szCs w:val="29"/>
        </w:rPr>
        <w:t xml:space="preserve">; </w:t>
      </w:r>
      <w:r w:rsidRPr="00454B0E">
        <w:rPr>
          <w:rFonts w:ascii="CMBX12" w:hAnsi="CMBX12" w:cs="CMBX12"/>
          <w:sz w:val="29"/>
          <w:szCs w:val="29"/>
        </w:rPr>
        <w:t>We have some experience in the de</w:t>
      </w:r>
      <w:r>
        <w:rPr>
          <w:rFonts w:ascii="CMBX12" w:hAnsi="CMBX12" w:cs="CMBX12"/>
          <w:sz w:val="29"/>
          <w:szCs w:val="29"/>
        </w:rPr>
        <w:t xml:space="preserve">velopment of Java applications, </w:t>
      </w:r>
      <w:r w:rsidRPr="00454B0E">
        <w:rPr>
          <w:rFonts w:ascii="CMBX12" w:hAnsi="CMBX12" w:cs="CMBX12"/>
          <w:sz w:val="29"/>
          <w:szCs w:val="29"/>
        </w:rPr>
        <w:t>but we never tackled a Java EE system of this kind. For this</w:t>
      </w:r>
    </w:p>
    <w:p w:rsidR="00431867" w:rsidRDefault="00454B0E" w:rsidP="00454B0E">
      <w:pPr>
        <w:autoSpaceDE w:val="0"/>
        <w:autoSpaceDN w:val="0"/>
        <w:adjustRightInd w:val="0"/>
        <w:spacing w:after="0" w:line="240" w:lineRule="auto"/>
        <w:jc w:val="both"/>
        <w:rPr>
          <w:rFonts w:ascii="CMBX12" w:hAnsi="CMBX12" w:cs="CMBX12"/>
          <w:sz w:val="29"/>
          <w:szCs w:val="29"/>
        </w:rPr>
      </w:pPr>
      <w:r w:rsidRPr="00454B0E">
        <w:rPr>
          <w:rFonts w:ascii="CMBX12" w:hAnsi="CMBX12" w:cs="CMBX12"/>
          <w:sz w:val="29"/>
          <w:szCs w:val="29"/>
        </w:rPr>
        <w:t>reason we're going to set this parameter to low.</w:t>
      </w:r>
    </w:p>
    <w:p w:rsidR="00454B0E" w:rsidRPr="00454B0E" w:rsidRDefault="00454B0E" w:rsidP="00454B0E">
      <w:pPr>
        <w:autoSpaceDE w:val="0"/>
        <w:autoSpaceDN w:val="0"/>
        <w:adjustRightInd w:val="0"/>
        <w:spacing w:after="0" w:line="240" w:lineRule="auto"/>
        <w:jc w:val="both"/>
        <w:rPr>
          <w:rFonts w:ascii="CMBX12" w:hAnsi="CMBX12" w:cs="CMBX12"/>
          <w:sz w:val="29"/>
          <w:szCs w:val="29"/>
        </w:rPr>
      </w:pPr>
    </w:p>
    <w:p w:rsidR="002865C7" w:rsidRDefault="002865C7" w:rsidP="00012C1E">
      <w:pPr>
        <w:autoSpaceDE w:val="0"/>
        <w:autoSpaceDN w:val="0"/>
        <w:adjustRightInd w:val="0"/>
        <w:spacing w:after="0" w:line="240" w:lineRule="auto"/>
        <w:jc w:val="both"/>
        <w:rPr>
          <w:rFonts w:ascii="Century" w:hAnsi="Century" w:cs="Times New Roman"/>
          <w:b/>
          <w:i/>
          <w:sz w:val="28"/>
          <w:szCs w:val="28"/>
          <w:lang w:val="en-US"/>
        </w:rPr>
      </w:pPr>
    </w:p>
    <w:p w:rsidR="00717D36" w:rsidRDefault="00717D36" w:rsidP="00012C1E">
      <w:pPr>
        <w:autoSpaceDE w:val="0"/>
        <w:autoSpaceDN w:val="0"/>
        <w:adjustRightInd w:val="0"/>
        <w:spacing w:after="0" w:line="240" w:lineRule="auto"/>
        <w:jc w:val="both"/>
        <w:rPr>
          <w:rFonts w:ascii="Century" w:hAnsi="Century" w:cs="Times New Roman"/>
          <w:b/>
          <w:i/>
          <w:sz w:val="28"/>
          <w:szCs w:val="28"/>
          <w:lang w:val="en-US"/>
        </w:rPr>
      </w:pPr>
    </w:p>
    <w:tbl>
      <w:tblPr>
        <w:tblStyle w:val="Grigliatabellachiara"/>
        <w:tblW w:w="10865" w:type="dxa"/>
        <w:tblInd w:w="-624" w:type="dxa"/>
        <w:tblLayout w:type="fixed"/>
        <w:tblLook w:val="04A0" w:firstRow="1" w:lastRow="0" w:firstColumn="1" w:lastColumn="0" w:noHBand="0" w:noVBand="1"/>
      </w:tblPr>
      <w:tblGrid>
        <w:gridCol w:w="1612"/>
        <w:gridCol w:w="1417"/>
        <w:gridCol w:w="1660"/>
        <w:gridCol w:w="1832"/>
        <w:gridCol w:w="1443"/>
        <w:gridCol w:w="1586"/>
        <w:gridCol w:w="1315"/>
      </w:tblGrid>
      <w:tr w:rsidR="00431867" w:rsidRPr="005F6734" w:rsidTr="00431867">
        <w:trPr>
          <w:trHeight w:val="727"/>
        </w:trPr>
        <w:tc>
          <w:tcPr>
            <w:tcW w:w="10865" w:type="dxa"/>
            <w:gridSpan w:val="7"/>
          </w:tcPr>
          <w:p w:rsidR="00431867" w:rsidRPr="005F6734" w:rsidRDefault="00431867" w:rsidP="00431867">
            <w:pPr>
              <w:jc w:val="center"/>
              <w:rPr>
                <w:rFonts w:ascii="Century" w:hAnsi="Century" w:cs="Times New Roman"/>
                <w:i/>
                <w:sz w:val="24"/>
                <w:szCs w:val="28"/>
                <w:lang w:val="en-US"/>
              </w:rPr>
            </w:pPr>
            <w:r w:rsidRPr="00431867">
              <w:rPr>
                <w:rFonts w:ascii="Century" w:hAnsi="Century" w:cs="Times New Roman"/>
                <w:i/>
                <w:sz w:val="24"/>
                <w:szCs w:val="28"/>
                <w:lang w:val="en-US"/>
              </w:rPr>
              <w:t>PLEX</w:t>
            </w:r>
            <w:r>
              <w:rPr>
                <w:rFonts w:ascii="Century" w:hAnsi="Century" w:cs="Times New Roman"/>
                <w:i/>
                <w:sz w:val="24"/>
                <w:szCs w:val="28"/>
                <w:lang w:val="en-US"/>
              </w:rPr>
              <w:t xml:space="preserve"> </w:t>
            </w:r>
            <w:r w:rsidRPr="00E951D0">
              <w:rPr>
                <w:rFonts w:ascii="Century" w:hAnsi="Century" w:cs="Times New Roman"/>
                <w:i/>
                <w:sz w:val="24"/>
                <w:szCs w:val="28"/>
                <w:lang w:val="en-US"/>
              </w:rPr>
              <w:t>Cost Driver</w:t>
            </w:r>
          </w:p>
        </w:tc>
      </w:tr>
      <w:tr w:rsidR="00431867" w:rsidRPr="005F6734" w:rsidTr="00431867">
        <w:trPr>
          <w:trHeight w:val="1174"/>
        </w:trPr>
        <w:tc>
          <w:tcPr>
            <w:tcW w:w="1612" w:type="dxa"/>
          </w:tcPr>
          <w:p w:rsidR="00431867" w:rsidRPr="00995A8E" w:rsidRDefault="00431867" w:rsidP="00431867">
            <w:pPr>
              <w:autoSpaceDE w:val="0"/>
              <w:autoSpaceDN w:val="0"/>
              <w:adjustRightInd w:val="0"/>
              <w:jc w:val="both"/>
              <w:rPr>
                <w:rFonts w:ascii="Century" w:hAnsi="Century" w:cs="Times New Roman"/>
                <w:sz w:val="24"/>
                <w:szCs w:val="28"/>
                <w:lang w:val="en-US"/>
              </w:rPr>
            </w:pPr>
            <w:r w:rsidRPr="00431867">
              <w:rPr>
                <w:rFonts w:ascii="Century" w:hAnsi="Century" w:cs="Times New Roman"/>
                <w:sz w:val="24"/>
                <w:szCs w:val="28"/>
                <w:lang w:val="en-US"/>
              </w:rPr>
              <w:t>PLEX</w:t>
            </w:r>
            <w:r>
              <w:rPr>
                <w:rFonts w:ascii="Century" w:hAnsi="Century" w:cs="Times New Roman"/>
                <w:sz w:val="24"/>
                <w:szCs w:val="28"/>
                <w:lang w:val="en-US"/>
              </w:rPr>
              <w:t xml:space="preserve"> Descriptors</w:t>
            </w:r>
          </w:p>
        </w:tc>
        <w:tc>
          <w:tcPr>
            <w:tcW w:w="1417" w:type="dxa"/>
          </w:tcPr>
          <w:p w:rsidR="00431867" w:rsidRPr="005F6734" w:rsidRDefault="00431867" w:rsidP="00431867">
            <w:pPr>
              <w:autoSpaceDE w:val="0"/>
              <w:autoSpaceDN w:val="0"/>
              <w:adjustRightInd w:val="0"/>
              <w:jc w:val="both"/>
              <w:rPr>
                <w:rFonts w:ascii="CMBX12" w:hAnsi="CMBX12" w:cs="CMBX12"/>
                <w:sz w:val="24"/>
                <w:szCs w:val="29"/>
              </w:rPr>
            </w:pPr>
            <w:r>
              <w:rPr>
                <w:rFonts w:ascii="CMBX12" w:hAnsi="CMBX12" w:cs="CMBX12"/>
                <w:sz w:val="24"/>
                <w:szCs w:val="29"/>
              </w:rPr>
              <w:t xml:space="preserve">≤ 2 </w:t>
            </w:r>
            <w:r w:rsidRPr="00431867">
              <w:rPr>
                <w:rFonts w:ascii="CMBX12" w:hAnsi="CMBX12" w:cs="CMBX12"/>
                <w:sz w:val="24"/>
                <w:szCs w:val="29"/>
              </w:rPr>
              <w:t>months</w:t>
            </w:r>
          </w:p>
        </w:tc>
        <w:tc>
          <w:tcPr>
            <w:tcW w:w="1660" w:type="dxa"/>
          </w:tcPr>
          <w:p w:rsidR="00431867" w:rsidRPr="005F6734" w:rsidRDefault="00431867" w:rsidP="00431867">
            <w:pPr>
              <w:autoSpaceDE w:val="0"/>
              <w:autoSpaceDN w:val="0"/>
              <w:adjustRightInd w:val="0"/>
              <w:jc w:val="both"/>
              <w:rPr>
                <w:rFonts w:ascii="CMBX12" w:hAnsi="CMBX12" w:cs="CMBX12"/>
                <w:sz w:val="24"/>
                <w:szCs w:val="29"/>
              </w:rPr>
            </w:pPr>
            <w:r w:rsidRPr="00431867">
              <w:rPr>
                <w:rFonts w:ascii="CMBX12" w:hAnsi="CMBX12" w:cs="CMBX12"/>
                <w:sz w:val="24"/>
                <w:szCs w:val="29"/>
              </w:rPr>
              <w:t>6 months</w:t>
            </w:r>
          </w:p>
        </w:tc>
        <w:tc>
          <w:tcPr>
            <w:tcW w:w="1832" w:type="dxa"/>
          </w:tcPr>
          <w:p w:rsidR="00431867" w:rsidRPr="005F6734" w:rsidRDefault="00431867" w:rsidP="00431867">
            <w:pPr>
              <w:autoSpaceDE w:val="0"/>
              <w:autoSpaceDN w:val="0"/>
              <w:adjustRightInd w:val="0"/>
              <w:rPr>
                <w:rFonts w:ascii="CMBX12" w:hAnsi="CMBX12" w:cs="CMBX12"/>
                <w:sz w:val="24"/>
                <w:szCs w:val="29"/>
              </w:rPr>
            </w:pPr>
            <w:r w:rsidRPr="00431867">
              <w:rPr>
                <w:rFonts w:ascii="CMBX12" w:hAnsi="CMBX12" w:cs="CMBX12"/>
                <w:sz w:val="24"/>
                <w:szCs w:val="29"/>
              </w:rPr>
              <w:t>1 year</w:t>
            </w:r>
          </w:p>
        </w:tc>
        <w:tc>
          <w:tcPr>
            <w:tcW w:w="1443" w:type="dxa"/>
          </w:tcPr>
          <w:p w:rsidR="00431867" w:rsidRPr="005F6734" w:rsidRDefault="00431867" w:rsidP="00431867">
            <w:pPr>
              <w:autoSpaceDE w:val="0"/>
              <w:autoSpaceDN w:val="0"/>
              <w:adjustRightInd w:val="0"/>
              <w:rPr>
                <w:rFonts w:ascii="CMBX12" w:hAnsi="CMBX12" w:cs="CMBX12"/>
                <w:sz w:val="24"/>
                <w:szCs w:val="29"/>
              </w:rPr>
            </w:pPr>
            <w:r>
              <w:rPr>
                <w:rFonts w:ascii="CMBX12" w:hAnsi="CMBX12" w:cs="CMBX12"/>
                <w:sz w:val="24"/>
                <w:szCs w:val="29"/>
              </w:rPr>
              <w:t>3</w:t>
            </w:r>
            <w:r w:rsidRPr="00431867">
              <w:rPr>
                <w:rFonts w:ascii="CMBX12" w:hAnsi="CMBX12" w:cs="CMBX12"/>
                <w:sz w:val="24"/>
                <w:szCs w:val="29"/>
              </w:rPr>
              <w:t xml:space="preserve"> year</w:t>
            </w:r>
          </w:p>
        </w:tc>
        <w:tc>
          <w:tcPr>
            <w:tcW w:w="1586" w:type="dxa"/>
          </w:tcPr>
          <w:p w:rsidR="00431867" w:rsidRPr="005F6734" w:rsidRDefault="00431867" w:rsidP="00431867">
            <w:pPr>
              <w:autoSpaceDE w:val="0"/>
              <w:autoSpaceDN w:val="0"/>
              <w:adjustRightInd w:val="0"/>
              <w:rPr>
                <w:rFonts w:ascii="CMBX12" w:hAnsi="CMBX12" w:cs="CMBX12"/>
                <w:sz w:val="24"/>
                <w:szCs w:val="29"/>
              </w:rPr>
            </w:pPr>
            <w:r>
              <w:rPr>
                <w:rFonts w:ascii="CMBX12" w:hAnsi="CMBX12" w:cs="CMBX12"/>
                <w:sz w:val="24"/>
                <w:szCs w:val="29"/>
              </w:rPr>
              <w:t>6</w:t>
            </w:r>
            <w:r w:rsidRPr="00431867">
              <w:rPr>
                <w:rFonts w:ascii="CMBX12" w:hAnsi="CMBX12" w:cs="CMBX12"/>
                <w:sz w:val="24"/>
                <w:szCs w:val="29"/>
              </w:rPr>
              <w:t xml:space="preserve"> year</w:t>
            </w:r>
          </w:p>
        </w:tc>
        <w:tc>
          <w:tcPr>
            <w:tcW w:w="1315" w:type="dxa"/>
          </w:tcPr>
          <w:p w:rsidR="00431867" w:rsidRPr="005F6734" w:rsidRDefault="00431867" w:rsidP="00431867">
            <w:pPr>
              <w:autoSpaceDE w:val="0"/>
              <w:autoSpaceDN w:val="0"/>
              <w:adjustRightInd w:val="0"/>
              <w:rPr>
                <w:rFonts w:ascii="CMBX12" w:hAnsi="CMBX12" w:cs="CMBX12"/>
                <w:sz w:val="24"/>
                <w:szCs w:val="29"/>
              </w:rPr>
            </w:pPr>
          </w:p>
        </w:tc>
      </w:tr>
      <w:tr w:rsidR="00431867" w:rsidRPr="005F6734" w:rsidTr="00431867">
        <w:trPr>
          <w:trHeight w:val="1174"/>
        </w:trPr>
        <w:tc>
          <w:tcPr>
            <w:tcW w:w="1612" w:type="dxa"/>
          </w:tcPr>
          <w:p w:rsidR="00431867" w:rsidRPr="005F6734" w:rsidRDefault="00431867" w:rsidP="00431867">
            <w:pPr>
              <w:autoSpaceDE w:val="0"/>
              <w:autoSpaceDN w:val="0"/>
              <w:adjustRightInd w:val="0"/>
              <w:jc w:val="both"/>
              <w:rPr>
                <w:rFonts w:ascii="Century" w:hAnsi="Century" w:cs="Times New Roman"/>
                <w:sz w:val="24"/>
                <w:szCs w:val="28"/>
                <w:lang w:val="en-US"/>
              </w:rPr>
            </w:pPr>
            <w:r>
              <w:rPr>
                <w:rFonts w:ascii="Century" w:hAnsi="Century" w:cs="Times New Roman"/>
                <w:sz w:val="24"/>
                <w:szCs w:val="28"/>
                <w:lang w:val="en-US"/>
              </w:rPr>
              <w:t>Rating level</w:t>
            </w:r>
          </w:p>
        </w:tc>
        <w:tc>
          <w:tcPr>
            <w:tcW w:w="1417" w:type="dxa"/>
          </w:tcPr>
          <w:p w:rsidR="00431867" w:rsidRPr="005F6734" w:rsidRDefault="00431867" w:rsidP="00431867">
            <w:pPr>
              <w:autoSpaceDE w:val="0"/>
              <w:autoSpaceDN w:val="0"/>
              <w:adjustRightInd w:val="0"/>
              <w:jc w:val="both"/>
              <w:rPr>
                <w:rFonts w:ascii="CMBX12" w:hAnsi="CMBX12" w:cs="CMBX12"/>
                <w:sz w:val="24"/>
                <w:szCs w:val="29"/>
              </w:rPr>
            </w:pPr>
            <w:r>
              <w:rPr>
                <w:rFonts w:ascii="CMBX12" w:hAnsi="CMBX12" w:cs="CMBX12"/>
                <w:sz w:val="24"/>
                <w:szCs w:val="29"/>
              </w:rPr>
              <w:t>Very low</w:t>
            </w:r>
          </w:p>
        </w:tc>
        <w:tc>
          <w:tcPr>
            <w:tcW w:w="1660" w:type="dxa"/>
          </w:tcPr>
          <w:p w:rsidR="00431867" w:rsidRPr="005F6734" w:rsidRDefault="00431867" w:rsidP="00431867">
            <w:pPr>
              <w:autoSpaceDE w:val="0"/>
              <w:autoSpaceDN w:val="0"/>
              <w:adjustRightInd w:val="0"/>
              <w:rPr>
                <w:rFonts w:ascii="CMBX12" w:hAnsi="CMBX12" w:cs="CMBX12"/>
                <w:sz w:val="24"/>
                <w:szCs w:val="29"/>
              </w:rPr>
            </w:pPr>
            <w:r>
              <w:rPr>
                <w:rFonts w:ascii="CMBX12" w:hAnsi="CMBX12" w:cs="CMBX12"/>
                <w:sz w:val="24"/>
                <w:szCs w:val="29"/>
              </w:rPr>
              <w:t>Low</w:t>
            </w:r>
          </w:p>
          <w:p w:rsidR="00431867" w:rsidRPr="005F6734" w:rsidRDefault="00431867" w:rsidP="00431867">
            <w:pPr>
              <w:autoSpaceDE w:val="0"/>
              <w:autoSpaceDN w:val="0"/>
              <w:adjustRightInd w:val="0"/>
              <w:rPr>
                <w:rFonts w:ascii="CMBX12" w:hAnsi="CMBX12" w:cs="CMBX12"/>
                <w:sz w:val="24"/>
                <w:szCs w:val="29"/>
              </w:rPr>
            </w:pPr>
          </w:p>
        </w:tc>
        <w:tc>
          <w:tcPr>
            <w:tcW w:w="1832" w:type="dxa"/>
          </w:tcPr>
          <w:p w:rsidR="00431867" w:rsidRPr="005F6734" w:rsidRDefault="00431867" w:rsidP="00431867">
            <w:pPr>
              <w:autoSpaceDE w:val="0"/>
              <w:autoSpaceDN w:val="0"/>
              <w:adjustRightInd w:val="0"/>
              <w:jc w:val="both"/>
              <w:rPr>
                <w:rFonts w:ascii="CMBX12" w:hAnsi="CMBX12" w:cs="CMBX12"/>
                <w:sz w:val="24"/>
                <w:szCs w:val="29"/>
              </w:rPr>
            </w:pPr>
            <w:r>
              <w:rPr>
                <w:rFonts w:ascii="CMBX12" w:hAnsi="CMBX12" w:cs="CMBX12"/>
                <w:sz w:val="24"/>
                <w:szCs w:val="29"/>
              </w:rPr>
              <w:t>Nominal</w:t>
            </w:r>
          </w:p>
          <w:p w:rsidR="00431867" w:rsidRPr="005F6734" w:rsidRDefault="00431867" w:rsidP="00431867">
            <w:pPr>
              <w:autoSpaceDE w:val="0"/>
              <w:autoSpaceDN w:val="0"/>
              <w:adjustRightInd w:val="0"/>
              <w:jc w:val="both"/>
              <w:rPr>
                <w:rFonts w:ascii="CMBX12" w:hAnsi="CMBX12" w:cs="CMBX12"/>
                <w:sz w:val="24"/>
                <w:szCs w:val="29"/>
              </w:rPr>
            </w:pPr>
          </w:p>
        </w:tc>
        <w:tc>
          <w:tcPr>
            <w:tcW w:w="1443" w:type="dxa"/>
          </w:tcPr>
          <w:p w:rsidR="00431867" w:rsidRPr="005F6734" w:rsidRDefault="00431867" w:rsidP="00431867">
            <w:pPr>
              <w:autoSpaceDE w:val="0"/>
              <w:autoSpaceDN w:val="0"/>
              <w:adjustRightInd w:val="0"/>
              <w:jc w:val="both"/>
              <w:rPr>
                <w:rFonts w:ascii="CMBX12" w:hAnsi="CMBX12" w:cs="CMBX12"/>
                <w:sz w:val="24"/>
                <w:szCs w:val="29"/>
              </w:rPr>
            </w:pPr>
            <w:r>
              <w:rPr>
                <w:rFonts w:ascii="CMBX12" w:hAnsi="CMBX12" w:cs="CMBX12"/>
                <w:sz w:val="24"/>
                <w:szCs w:val="29"/>
              </w:rPr>
              <w:t>High</w:t>
            </w:r>
          </w:p>
        </w:tc>
        <w:tc>
          <w:tcPr>
            <w:tcW w:w="1586" w:type="dxa"/>
          </w:tcPr>
          <w:p w:rsidR="00431867" w:rsidRPr="005F6734" w:rsidRDefault="00431867" w:rsidP="00431867">
            <w:pPr>
              <w:autoSpaceDE w:val="0"/>
              <w:autoSpaceDN w:val="0"/>
              <w:adjustRightInd w:val="0"/>
              <w:jc w:val="both"/>
              <w:rPr>
                <w:rFonts w:ascii="CMBX12" w:hAnsi="CMBX12" w:cs="CMBX12"/>
                <w:sz w:val="24"/>
                <w:szCs w:val="29"/>
              </w:rPr>
            </w:pPr>
            <w:r>
              <w:rPr>
                <w:rFonts w:ascii="CMBX12" w:hAnsi="CMBX12" w:cs="CMBX12"/>
                <w:sz w:val="24"/>
                <w:szCs w:val="29"/>
              </w:rPr>
              <w:t>Very high</w:t>
            </w:r>
          </w:p>
        </w:tc>
        <w:tc>
          <w:tcPr>
            <w:tcW w:w="1315" w:type="dxa"/>
          </w:tcPr>
          <w:p w:rsidR="00431867" w:rsidRPr="005F6734" w:rsidRDefault="00431867" w:rsidP="00431867">
            <w:pPr>
              <w:autoSpaceDE w:val="0"/>
              <w:autoSpaceDN w:val="0"/>
              <w:adjustRightInd w:val="0"/>
              <w:jc w:val="both"/>
              <w:rPr>
                <w:rFonts w:ascii="CMBX12" w:hAnsi="CMBX12" w:cs="CMBX12"/>
                <w:sz w:val="24"/>
                <w:szCs w:val="29"/>
              </w:rPr>
            </w:pPr>
            <w:r>
              <w:rPr>
                <w:rFonts w:ascii="CMBX12" w:hAnsi="CMBX12" w:cs="CMBX12"/>
                <w:sz w:val="24"/>
                <w:szCs w:val="29"/>
              </w:rPr>
              <w:t>Extra high</w:t>
            </w:r>
          </w:p>
        </w:tc>
      </w:tr>
      <w:tr w:rsidR="00431867" w:rsidRPr="005F6734" w:rsidTr="00431867">
        <w:trPr>
          <w:trHeight w:val="889"/>
        </w:trPr>
        <w:tc>
          <w:tcPr>
            <w:tcW w:w="1612" w:type="dxa"/>
          </w:tcPr>
          <w:p w:rsidR="00431867" w:rsidRPr="005F6734" w:rsidRDefault="00431867" w:rsidP="00431867">
            <w:pPr>
              <w:autoSpaceDE w:val="0"/>
              <w:autoSpaceDN w:val="0"/>
              <w:adjustRightInd w:val="0"/>
              <w:jc w:val="both"/>
              <w:rPr>
                <w:rFonts w:ascii="Century" w:hAnsi="Century" w:cs="Times New Roman"/>
                <w:sz w:val="24"/>
                <w:szCs w:val="28"/>
                <w:lang w:val="en-US"/>
              </w:rPr>
            </w:pPr>
            <w:r>
              <w:rPr>
                <w:rFonts w:ascii="Century" w:hAnsi="Century" w:cs="Times New Roman"/>
                <w:sz w:val="24"/>
                <w:szCs w:val="28"/>
                <w:lang w:val="en-US"/>
              </w:rPr>
              <w:t>Effort mul</w:t>
            </w:r>
            <w:r w:rsidRPr="00500B90">
              <w:rPr>
                <w:rFonts w:ascii="Century" w:hAnsi="Century" w:cs="Times New Roman"/>
                <w:sz w:val="24"/>
                <w:szCs w:val="28"/>
                <w:lang w:val="en-US"/>
              </w:rPr>
              <w:t>tipliers</w:t>
            </w:r>
          </w:p>
        </w:tc>
        <w:tc>
          <w:tcPr>
            <w:tcW w:w="1417" w:type="dxa"/>
          </w:tcPr>
          <w:p w:rsidR="00431867" w:rsidRPr="005F6734" w:rsidRDefault="00431867" w:rsidP="00431867">
            <w:pPr>
              <w:autoSpaceDE w:val="0"/>
              <w:autoSpaceDN w:val="0"/>
              <w:adjustRightInd w:val="0"/>
              <w:jc w:val="both"/>
              <w:rPr>
                <w:rFonts w:ascii="CMBX12" w:hAnsi="CMBX12" w:cs="CMBX12"/>
                <w:sz w:val="24"/>
                <w:szCs w:val="29"/>
              </w:rPr>
            </w:pPr>
            <w:r>
              <w:rPr>
                <w:rFonts w:ascii="CMBX12" w:hAnsi="CMBX12" w:cs="CMBX12"/>
                <w:sz w:val="24"/>
                <w:szCs w:val="29"/>
              </w:rPr>
              <w:t>1.19</w:t>
            </w:r>
          </w:p>
        </w:tc>
        <w:tc>
          <w:tcPr>
            <w:tcW w:w="1660" w:type="dxa"/>
          </w:tcPr>
          <w:p w:rsidR="00431867" w:rsidRPr="005F6734" w:rsidRDefault="00431867" w:rsidP="00431867">
            <w:pPr>
              <w:autoSpaceDE w:val="0"/>
              <w:autoSpaceDN w:val="0"/>
              <w:adjustRightInd w:val="0"/>
              <w:jc w:val="both"/>
              <w:rPr>
                <w:rFonts w:ascii="CMBX12" w:hAnsi="CMBX12" w:cs="CMBX12"/>
                <w:sz w:val="24"/>
                <w:szCs w:val="29"/>
              </w:rPr>
            </w:pPr>
            <w:r>
              <w:rPr>
                <w:rFonts w:ascii="CMBX12" w:hAnsi="CMBX12" w:cs="CMBX12"/>
                <w:sz w:val="24"/>
                <w:szCs w:val="29"/>
              </w:rPr>
              <w:t>1.09</w:t>
            </w:r>
          </w:p>
        </w:tc>
        <w:tc>
          <w:tcPr>
            <w:tcW w:w="1832" w:type="dxa"/>
          </w:tcPr>
          <w:p w:rsidR="00431867" w:rsidRPr="005F6734" w:rsidRDefault="00431867" w:rsidP="00431867">
            <w:pPr>
              <w:autoSpaceDE w:val="0"/>
              <w:autoSpaceDN w:val="0"/>
              <w:adjustRightInd w:val="0"/>
              <w:jc w:val="both"/>
              <w:rPr>
                <w:rFonts w:ascii="CMBX12" w:hAnsi="CMBX12" w:cs="CMBX12"/>
                <w:sz w:val="24"/>
                <w:szCs w:val="29"/>
              </w:rPr>
            </w:pPr>
            <w:r>
              <w:rPr>
                <w:rFonts w:ascii="CMBX12" w:hAnsi="CMBX12" w:cs="CMBX12"/>
                <w:sz w:val="24"/>
                <w:szCs w:val="29"/>
              </w:rPr>
              <w:t>1.00</w:t>
            </w:r>
          </w:p>
        </w:tc>
        <w:tc>
          <w:tcPr>
            <w:tcW w:w="1443" w:type="dxa"/>
          </w:tcPr>
          <w:p w:rsidR="00431867" w:rsidRPr="005F6734" w:rsidRDefault="00431867" w:rsidP="00431867">
            <w:pPr>
              <w:autoSpaceDE w:val="0"/>
              <w:autoSpaceDN w:val="0"/>
              <w:adjustRightInd w:val="0"/>
              <w:jc w:val="both"/>
              <w:rPr>
                <w:rFonts w:ascii="CMBX12" w:hAnsi="CMBX12" w:cs="CMBX12"/>
                <w:sz w:val="24"/>
                <w:szCs w:val="29"/>
              </w:rPr>
            </w:pPr>
            <w:r>
              <w:rPr>
                <w:rFonts w:ascii="CMBX12" w:hAnsi="CMBX12" w:cs="CMBX12"/>
                <w:sz w:val="24"/>
                <w:szCs w:val="29"/>
              </w:rPr>
              <w:t>0.91</w:t>
            </w:r>
          </w:p>
        </w:tc>
        <w:tc>
          <w:tcPr>
            <w:tcW w:w="1586" w:type="dxa"/>
          </w:tcPr>
          <w:p w:rsidR="00431867" w:rsidRPr="005F6734" w:rsidRDefault="00431867" w:rsidP="00431867">
            <w:pPr>
              <w:autoSpaceDE w:val="0"/>
              <w:autoSpaceDN w:val="0"/>
              <w:adjustRightInd w:val="0"/>
              <w:jc w:val="both"/>
              <w:rPr>
                <w:rFonts w:ascii="CMBX12" w:hAnsi="CMBX12" w:cs="CMBX12"/>
                <w:sz w:val="24"/>
                <w:szCs w:val="29"/>
              </w:rPr>
            </w:pPr>
            <w:r>
              <w:rPr>
                <w:rFonts w:ascii="CMBX12" w:hAnsi="CMBX12" w:cs="CMBX12"/>
                <w:sz w:val="24"/>
                <w:szCs w:val="29"/>
              </w:rPr>
              <w:t>0.85</w:t>
            </w:r>
          </w:p>
        </w:tc>
        <w:tc>
          <w:tcPr>
            <w:tcW w:w="1315" w:type="dxa"/>
          </w:tcPr>
          <w:p w:rsidR="00431867" w:rsidRPr="005F6734" w:rsidRDefault="00431867" w:rsidP="00431867">
            <w:pPr>
              <w:autoSpaceDE w:val="0"/>
              <w:autoSpaceDN w:val="0"/>
              <w:adjustRightInd w:val="0"/>
              <w:jc w:val="both"/>
              <w:rPr>
                <w:rFonts w:ascii="CMBX12" w:hAnsi="CMBX12" w:cs="CMBX12"/>
                <w:sz w:val="24"/>
                <w:szCs w:val="29"/>
              </w:rPr>
            </w:pPr>
            <w:r>
              <w:rPr>
                <w:rFonts w:ascii="CMBX12" w:hAnsi="CMBX12" w:cs="CMBX12"/>
                <w:sz w:val="24"/>
                <w:szCs w:val="29"/>
              </w:rPr>
              <w:t>n/a</w:t>
            </w:r>
          </w:p>
        </w:tc>
      </w:tr>
    </w:tbl>
    <w:p w:rsidR="00454B0E" w:rsidRDefault="00454B0E" w:rsidP="00454B0E">
      <w:pPr>
        <w:autoSpaceDE w:val="0"/>
        <w:autoSpaceDN w:val="0"/>
        <w:adjustRightInd w:val="0"/>
        <w:spacing w:after="0" w:line="240" w:lineRule="auto"/>
        <w:jc w:val="both"/>
        <w:rPr>
          <w:rFonts w:ascii="CMBX12" w:hAnsi="CMBX12" w:cs="CMBX12"/>
          <w:b/>
          <w:sz w:val="29"/>
          <w:szCs w:val="29"/>
          <w:u w:val="single"/>
        </w:rPr>
      </w:pPr>
    </w:p>
    <w:p w:rsidR="00454B0E" w:rsidRPr="00454B0E" w:rsidRDefault="00454B0E" w:rsidP="00454B0E">
      <w:pPr>
        <w:autoSpaceDE w:val="0"/>
        <w:autoSpaceDN w:val="0"/>
        <w:adjustRightInd w:val="0"/>
        <w:spacing w:after="0" w:line="240" w:lineRule="auto"/>
        <w:jc w:val="both"/>
        <w:rPr>
          <w:rFonts w:ascii="CMBX12" w:hAnsi="CMBX12" w:cs="CMBX12"/>
          <w:sz w:val="29"/>
          <w:szCs w:val="29"/>
        </w:rPr>
      </w:pPr>
      <w:r w:rsidRPr="00454B0E">
        <w:rPr>
          <w:rFonts w:ascii="CMBX12" w:hAnsi="CMBX12" w:cs="CMBX12"/>
          <w:b/>
          <w:sz w:val="29"/>
          <w:szCs w:val="29"/>
          <w:u w:val="single"/>
        </w:rPr>
        <w:t>Platform Experience:</w:t>
      </w:r>
      <w:r w:rsidRPr="00454B0E">
        <w:rPr>
          <w:rFonts w:ascii="Century" w:hAnsi="Century" w:cs="Times New Roman"/>
          <w:b/>
          <w:i/>
          <w:sz w:val="28"/>
          <w:szCs w:val="28"/>
          <w:lang w:val="en-US"/>
        </w:rPr>
        <w:t xml:space="preserve"> </w:t>
      </w:r>
      <w:r w:rsidRPr="00454B0E">
        <w:rPr>
          <w:rFonts w:ascii="CMBX12" w:hAnsi="CMBX12" w:cs="CMBX12"/>
          <w:sz w:val="29"/>
          <w:szCs w:val="29"/>
        </w:rPr>
        <w:t xml:space="preserve">The rating for this cost driver (formerly labeled AEXP) is dependent on the level of applications experience of the project team developing the software system or subsystem.  </w:t>
      </w:r>
    </w:p>
    <w:p w:rsidR="00431867" w:rsidRPr="00454B0E" w:rsidRDefault="00454B0E" w:rsidP="00454B0E">
      <w:pPr>
        <w:autoSpaceDE w:val="0"/>
        <w:autoSpaceDN w:val="0"/>
        <w:adjustRightInd w:val="0"/>
        <w:spacing w:after="0" w:line="240" w:lineRule="auto"/>
        <w:jc w:val="both"/>
        <w:rPr>
          <w:rFonts w:ascii="CMBX12" w:hAnsi="CMBX12" w:cs="CMBX12"/>
          <w:sz w:val="29"/>
          <w:szCs w:val="29"/>
        </w:rPr>
      </w:pPr>
      <w:r w:rsidRPr="00454B0E">
        <w:rPr>
          <w:rFonts w:ascii="CMBX12" w:hAnsi="CMBX12" w:cs="CMBX12"/>
          <w:sz w:val="29"/>
          <w:szCs w:val="29"/>
        </w:rPr>
        <w:t>We have some previous experience with databases, user interfaces and server side development. For this reason, we're going to set this parameter to nominal.</w:t>
      </w:r>
    </w:p>
    <w:p w:rsidR="00843602" w:rsidRDefault="00843602" w:rsidP="00012C1E">
      <w:pPr>
        <w:autoSpaceDE w:val="0"/>
        <w:autoSpaceDN w:val="0"/>
        <w:adjustRightInd w:val="0"/>
        <w:spacing w:after="0" w:line="240" w:lineRule="auto"/>
        <w:jc w:val="both"/>
        <w:rPr>
          <w:rFonts w:ascii="Century" w:hAnsi="Century" w:cs="Times New Roman"/>
          <w:b/>
          <w:i/>
          <w:sz w:val="28"/>
          <w:szCs w:val="28"/>
          <w:lang w:val="en-US"/>
        </w:rPr>
      </w:pPr>
    </w:p>
    <w:tbl>
      <w:tblPr>
        <w:tblStyle w:val="Grigliatabellachiara"/>
        <w:tblW w:w="10865" w:type="dxa"/>
        <w:tblInd w:w="-624" w:type="dxa"/>
        <w:tblLayout w:type="fixed"/>
        <w:tblLook w:val="04A0" w:firstRow="1" w:lastRow="0" w:firstColumn="1" w:lastColumn="0" w:noHBand="0" w:noVBand="1"/>
      </w:tblPr>
      <w:tblGrid>
        <w:gridCol w:w="1612"/>
        <w:gridCol w:w="1417"/>
        <w:gridCol w:w="1660"/>
        <w:gridCol w:w="1832"/>
        <w:gridCol w:w="1443"/>
        <w:gridCol w:w="1586"/>
        <w:gridCol w:w="1315"/>
      </w:tblGrid>
      <w:tr w:rsidR="00843602" w:rsidRPr="005F6734" w:rsidTr="000E194A">
        <w:trPr>
          <w:trHeight w:val="727"/>
        </w:trPr>
        <w:tc>
          <w:tcPr>
            <w:tcW w:w="10865" w:type="dxa"/>
            <w:gridSpan w:val="7"/>
          </w:tcPr>
          <w:p w:rsidR="00843602" w:rsidRPr="005F6734" w:rsidRDefault="00843602" w:rsidP="000E194A">
            <w:pPr>
              <w:jc w:val="center"/>
              <w:rPr>
                <w:rFonts w:ascii="Century" w:hAnsi="Century" w:cs="Times New Roman"/>
                <w:i/>
                <w:sz w:val="24"/>
                <w:szCs w:val="28"/>
                <w:lang w:val="en-US"/>
              </w:rPr>
            </w:pPr>
            <w:r w:rsidRPr="00843602">
              <w:rPr>
                <w:rFonts w:ascii="Century" w:hAnsi="Century" w:cs="Times New Roman"/>
                <w:i/>
                <w:sz w:val="24"/>
                <w:szCs w:val="28"/>
                <w:lang w:val="en-US"/>
              </w:rPr>
              <w:lastRenderedPageBreak/>
              <w:t>LTEX</w:t>
            </w:r>
            <w:r>
              <w:rPr>
                <w:rFonts w:ascii="Century" w:hAnsi="Century" w:cs="Times New Roman"/>
                <w:i/>
                <w:sz w:val="24"/>
                <w:szCs w:val="28"/>
                <w:lang w:val="en-US"/>
              </w:rPr>
              <w:t xml:space="preserve"> </w:t>
            </w:r>
            <w:r w:rsidRPr="00E951D0">
              <w:rPr>
                <w:rFonts w:ascii="Century" w:hAnsi="Century" w:cs="Times New Roman"/>
                <w:i/>
                <w:sz w:val="24"/>
                <w:szCs w:val="28"/>
                <w:lang w:val="en-US"/>
              </w:rPr>
              <w:t>Cost Driver</w:t>
            </w:r>
          </w:p>
        </w:tc>
      </w:tr>
      <w:tr w:rsidR="00843602" w:rsidRPr="005F6734" w:rsidTr="000E194A">
        <w:trPr>
          <w:trHeight w:val="1174"/>
        </w:trPr>
        <w:tc>
          <w:tcPr>
            <w:tcW w:w="1612" w:type="dxa"/>
          </w:tcPr>
          <w:p w:rsidR="00843602" w:rsidRPr="00995A8E" w:rsidRDefault="00843602" w:rsidP="000E194A">
            <w:pPr>
              <w:autoSpaceDE w:val="0"/>
              <w:autoSpaceDN w:val="0"/>
              <w:adjustRightInd w:val="0"/>
              <w:jc w:val="both"/>
              <w:rPr>
                <w:rFonts w:ascii="Century" w:hAnsi="Century" w:cs="Times New Roman"/>
                <w:sz w:val="24"/>
                <w:szCs w:val="28"/>
                <w:lang w:val="en-US"/>
              </w:rPr>
            </w:pPr>
            <w:r w:rsidRPr="00843602">
              <w:rPr>
                <w:rFonts w:ascii="Century" w:hAnsi="Century" w:cs="Times New Roman"/>
                <w:sz w:val="24"/>
                <w:szCs w:val="28"/>
                <w:lang w:val="en-US"/>
              </w:rPr>
              <w:t>LTEX</w:t>
            </w:r>
            <w:r>
              <w:rPr>
                <w:rFonts w:ascii="Century" w:hAnsi="Century" w:cs="Times New Roman"/>
                <w:sz w:val="24"/>
                <w:szCs w:val="28"/>
                <w:lang w:val="en-US"/>
              </w:rPr>
              <w:t xml:space="preserve"> Descriptors</w:t>
            </w:r>
          </w:p>
        </w:tc>
        <w:tc>
          <w:tcPr>
            <w:tcW w:w="1417" w:type="dxa"/>
          </w:tcPr>
          <w:p w:rsidR="00843602" w:rsidRPr="005F6734" w:rsidRDefault="00843602" w:rsidP="000E194A">
            <w:pPr>
              <w:autoSpaceDE w:val="0"/>
              <w:autoSpaceDN w:val="0"/>
              <w:adjustRightInd w:val="0"/>
              <w:jc w:val="both"/>
              <w:rPr>
                <w:rFonts w:ascii="CMBX12" w:hAnsi="CMBX12" w:cs="CMBX12"/>
                <w:sz w:val="24"/>
                <w:szCs w:val="29"/>
              </w:rPr>
            </w:pPr>
            <w:r>
              <w:rPr>
                <w:rFonts w:ascii="CMBX12" w:hAnsi="CMBX12" w:cs="CMBX12"/>
                <w:sz w:val="24"/>
                <w:szCs w:val="29"/>
              </w:rPr>
              <w:t xml:space="preserve">≤ 2 </w:t>
            </w:r>
            <w:r w:rsidRPr="00431867">
              <w:rPr>
                <w:rFonts w:ascii="CMBX12" w:hAnsi="CMBX12" w:cs="CMBX12"/>
                <w:sz w:val="24"/>
                <w:szCs w:val="29"/>
              </w:rPr>
              <w:t>months</w:t>
            </w:r>
          </w:p>
        </w:tc>
        <w:tc>
          <w:tcPr>
            <w:tcW w:w="1660" w:type="dxa"/>
          </w:tcPr>
          <w:p w:rsidR="00843602" w:rsidRPr="005F6734" w:rsidRDefault="00843602" w:rsidP="000E194A">
            <w:pPr>
              <w:autoSpaceDE w:val="0"/>
              <w:autoSpaceDN w:val="0"/>
              <w:adjustRightInd w:val="0"/>
              <w:jc w:val="both"/>
              <w:rPr>
                <w:rFonts w:ascii="CMBX12" w:hAnsi="CMBX12" w:cs="CMBX12"/>
                <w:sz w:val="24"/>
                <w:szCs w:val="29"/>
              </w:rPr>
            </w:pPr>
            <w:r w:rsidRPr="00431867">
              <w:rPr>
                <w:rFonts w:ascii="CMBX12" w:hAnsi="CMBX12" w:cs="CMBX12"/>
                <w:sz w:val="24"/>
                <w:szCs w:val="29"/>
              </w:rPr>
              <w:t>6 months</w:t>
            </w:r>
          </w:p>
        </w:tc>
        <w:tc>
          <w:tcPr>
            <w:tcW w:w="1832" w:type="dxa"/>
          </w:tcPr>
          <w:p w:rsidR="00843602" w:rsidRPr="005F6734" w:rsidRDefault="00843602" w:rsidP="000E194A">
            <w:pPr>
              <w:autoSpaceDE w:val="0"/>
              <w:autoSpaceDN w:val="0"/>
              <w:adjustRightInd w:val="0"/>
              <w:rPr>
                <w:rFonts w:ascii="CMBX12" w:hAnsi="CMBX12" w:cs="CMBX12"/>
                <w:sz w:val="24"/>
                <w:szCs w:val="29"/>
              </w:rPr>
            </w:pPr>
            <w:r w:rsidRPr="00431867">
              <w:rPr>
                <w:rFonts w:ascii="CMBX12" w:hAnsi="CMBX12" w:cs="CMBX12"/>
                <w:sz w:val="24"/>
                <w:szCs w:val="29"/>
              </w:rPr>
              <w:t>1 year</w:t>
            </w:r>
          </w:p>
        </w:tc>
        <w:tc>
          <w:tcPr>
            <w:tcW w:w="1443" w:type="dxa"/>
          </w:tcPr>
          <w:p w:rsidR="00843602" w:rsidRPr="005F6734" w:rsidRDefault="00843602" w:rsidP="000E194A">
            <w:pPr>
              <w:autoSpaceDE w:val="0"/>
              <w:autoSpaceDN w:val="0"/>
              <w:adjustRightInd w:val="0"/>
              <w:rPr>
                <w:rFonts w:ascii="CMBX12" w:hAnsi="CMBX12" w:cs="CMBX12"/>
                <w:sz w:val="24"/>
                <w:szCs w:val="29"/>
              </w:rPr>
            </w:pPr>
            <w:r>
              <w:rPr>
                <w:rFonts w:ascii="CMBX12" w:hAnsi="CMBX12" w:cs="CMBX12"/>
                <w:sz w:val="24"/>
                <w:szCs w:val="29"/>
              </w:rPr>
              <w:t>3</w:t>
            </w:r>
            <w:r w:rsidRPr="00431867">
              <w:rPr>
                <w:rFonts w:ascii="CMBX12" w:hAnsi="CMBX12" w:cs="CMBX12"/>
                <w:sz w:val="24"/>
                <w:szCs w:val="29"/>
              </w:rPr>
              <w:t xml:space="preserve"> year</w:t>
            </w:r>
          </w:p>
        </w:tc>
        <w:tc>
          <w:tcPr>
            <w:tcW w:w="1586" w:type="dxa"/>
          </w:tcPr>
          <w:p w:rsidR="00843602" w:rsidRPr="005F6734" w:rsidRDefault="00843602" w:rsidP="000E194A">
            <w:pPr>
              <w:autoSpaceDE w:val="0"/>
              <w:autoSpaceDN w:val="0"/>
              <w:adjustRightInd w:val="0"/>
              <w:rPr>
                <w:rFonts w:ascii="CMBX12" w:hAnsi="CMBX12" w:cs="CMBX12"/>
                <w:sz w:val="24"/>
                <w:szCs w:val="29"/>
              </w:rPr>
            </w:pPr>
            <w:r>
              <w:rPr>
                <w:rFonts w:ascii="CMBX12" w:hAnsi="CMBX12" w:cs="CMBX12"/>
                <w:sz w:val="24"/>
                <w:szCs w:val="29"/>
              </w:rPr>
              <w:t>6</w:t>
            </w:r>
            <w:r w:rsidRPr="00431867">
              <w:rPr>
                <w:rFonts w:ascii="CMBX12" w:hAnsi="CMBX12" w:cs="CMBX12"/>
                <w:sz w:val="24"/>
                <w:szCs w:val="29"/>
              </w:rPr>
              <w:t xml:space="preserve"> year</w:t>
            </w:r>
          </w:p>
        </w:tc>
        <w:tc>
          <w:tcPr>
            <w:tcW w:w="1315" w:type="dxa"/>
          </w:tcPr>
          <w:p w:rsidR="00843602" w:rsidRPr="005F6734" w:rsidRDefault="00843602" w:rsidP="000E194A">
            <w:pPr>
              <w:autoSpaceDE w:val="0"/>
              <w:autoSpaceDN w:val="0"/>
              <w:adjustRightInd w:val="0"/>
              <w:rPr>
                <w:rFonts w:ascii="CMBX12" w:hAnsi="CMBX12" w:cs="CMBX12"/>
                <w:sz w:val="24"/>
                <w:szCs w:val="29"/>
              </w:rPr>
            </w:pPr>
          </w:p>
        </w:tc>
      </w:tr>
      <w:tr w:rsidR="00843602" w:rsidRPr="005F6734" w:rsidTr="000E194A">
        <w:trPr>
          <w:trHeight w:val="1174"/>
        </w:trPr>
        <w:tc>
          <w:tcPr>
            <w:tcW w:w="1612" w:type="dxa"/>
          </w:tcPr>
          <w:p w:rsidR="00843602" w:rsidRPr="005F6734" w:rsidRDefault="00843602" w:rsidP="000E194A">
            <w:pPr>
              <w:autoSpaceDE w:val="0"/>
              <w:autoSpaceDN w:val="0"/>
              <w:adjustRightInd w:val="0"/>
              <w:jc w:val="both"/>
              <w:rPr>
                <w:rFonts w:ascii="Century" w:hAnsi="Century" w:cs="Times New Roman"/>
                <w:sz w:val="24"/>
                <w:szCs w:val="28"/>
                <w:lang w:val="en-US"/>
              </w:rPr>
            </w:pPr>
            <w:r>
              <w:rPr>
                <w:rFonts w:ascii="Century" w:hAnsi="Century" w:cs="Times New Roman"/>
                <w:sz w:val="24"/>
                <w:szCs w:val="28"/>
                <w:lang w:val="en-US"/>
              </w:rPr>
              <w:t>Rating level</w:t>
            </w:r>
          </w:p>
        </w:tc>
        <w:tc>
          <w:tcPr>
            <w:tcW w:w="1417" w:type="dxa"/>
          </w:tcPr>
          <w:p w:rsidR="00843602" w:rsidRPr="005F6734" w:rsidRDefault="00843602" w:rsidP="000E194A">
            <w:pPr>
              <w:autoSpaceDE w:val="0"/>
              <w:autoSpaceDN w:val="0"/>
              <w:adjustRightInd w:val="0"/>
              <w:jc w:val="both"/>
              <w:rPr>
                <w:rFonts w:ascii="CMBX12" w:hAnsi="CMBX12" w:cs="CMBX12"/>
                <w:sz w:val="24"/>
                <w:szCs w:val="29"/>
              </w:rPr>
            </w:pPr>
            <w:r>
              <w:rPr>
                <w:rFonts w:ascii="CMBX12" w:hAnsi="CMBX12" w:cs="CMBX12"/>
                <w:sz w:val="24"/>
                <w:szCs w:val="29"/>
              </w:rPr>
              <w:t>Very low</w:t>
            </w:r>
          </w:p>
        </w:tc>
        <w:tc>
          <w:tcPr>
            <w:tcW w:w="1660" w:type="dxa"/>
          </w:tcPr>
          <w:p w:rsidR="00843602" w:rsidRPr="005F6734" w:rsidRDefault="00843602" w:rsidP="000E194A">
            <w:pPr>
              <w:autoSpaceDE w:val="0"/>
              <w:autoSpaceDN w:val="0"/>
              <w:adjustRightInd w:val="0"/>
              <w:rPr>
                <w:rFonts w:ascii="CMBX12" w:hAnsi="CMBX12" w:cs="CMBX12"/>
                <w:sz w:val="24"/>
                <w:szCs w:val="29"/>
              </w:rPr>
            </w:pPr>
            <w:r>
              <w:rPr>
                <w:rFonts w:ascii="CMBX12" w:hAnsi="CMBX12" w:cs="CMBX12"/>
                <w:sz w:val="24"/>
                <w:szCs w:val="29"/>
              </w:rPr>
              <w:t>Low</w:t>
            </w:r>
          </w:p>
          <w:p w:rsidR="00843602" w:rsidRPr="005F6734" w:rsidRDefault="00843602" w:rsidP="000E194A">
            <w:pPr>
              <w:autoSpaceDE w:val="0"/>
              <w:autoSpaceDN w:val="0"/>
              <w:adjustRightInd w:val="0"/>
              <w:rPr>
                <w:rFonts w:ascii="CMBX12" w:hAnsi="CMBX12" w:cs="CMBX12"/>
                <w:sz w:val="24"/>
                <w:szCs w:val="29"/>
              </w:rPr>
            </w:pPr>
          </w:p>
        </w:tc>
        <w:tc>
          <w:tcPr>
            <w:tcW w:w="1832" w:type="dxa"/>
          </w:tcPr>
          <w:p w:rsidR="00843602" w:rsidRPr="005F6734" w:rsidRDefault="00843602" w:rsidP="000E194A">
            <w:pPr>
              <w:autoSpaceDE w:val="0"/>
              <w:autoSpaceDN w:val="0"/>
              <w:adjustRightInd w:val="0"/>
              <w:jc w:val="both"/>
              <w:rPr>
                <w:rFonts w:ascii="CMBX12" w:hAnsi="CMBX12" w:cs="CMBX12"/>
                <w:sz w:val="24"/>
                <w:szCs w:val="29"/>
              </w:rPr>
            </w:pPr>
            <w:r>
              <w:rPr>
                <w:rFonts w:ascii="CMBX12" w:hAnsi="CMBX12" w:cs="CMBX12"/>
                <w:sz w:val="24"/>
                <w:szCs w:val="29"/>
              </w:rPr>
              <w:t>Nominal</w:t>
            </w:r>
          </w:p>
          <w:p w:rsidR="00843602" w:rsidRPr="005F6734" w:rsidRDefault="00843602" w:rsidP="000E194A">
            <w:pPr>
              <w:autoSpaceDE w:val="0"/>
              <w:autoSpaceDN w:val="0"/>
              <w:adjustRightInd w:val="0"/>
              <w:jc w:val="both"/>
              <w:rPr>
                <w:rFonts w:ascii="CMBX12" w:hAnsi="CMBX12" w:cs="CMBX12"/>
                <w:sz w:val="24"/>
                <w:szCs w:val="29"/>
              </w:rPr>
            </w:pPr>
          </w:p>
        </w:tc>
        <w:tc>
          <w:tcPr>
            <w:tcW w:w="1443" w:type="dxa"/>
          </w:tcPr>
          <w:p w:rsidR="00843602" w:rsidRPr="005F6734" w:rsidRDefault="00843602" w:rsidP="000E194A">
            <w:pPr>
              <w:autoSpaceDE w:val="0"/>
              <w:autoSpaceDN w:val="0"/>
              <w:adjustRightInd w:val="0"/>
              <w:jc w:val="both"/>
              <w:rPr>
                <w:rFonts w:ascii="CMBX12" w:hAnsi="CMBX12" w:cs="CMBX12"/>
                <w:sz w:val="24"/>
                <w:szCs w:val="29"/>
              </w:rPr>
            </w:pPr>
            <w:r>
              <w:rPr>
                <w:rFonts w:ascii="CMBX12" w:hAnsi="CMBX12" w:cs="CMBX12"/>
                <w:sz w:val="24"/>
                <w:szCs w:val="29"/>
              </w:rPr>
              <w:t>High</w:t>
            </w:r>
          </w:p>
        </w:tc>
        <w:tc>
          <w:tcPr>
            <w:tcW w:w="1586" w:type="dxa"/>
          </w:tcPr>
          <w:p w:rsidR="00843602" w:rsidRPr="005F6734" w:rsidRDefault="00843602" w:rsidP="000E194A">
            <w:pPr>
              <w:autoSpaceDE w:val="0"/>
              <w:autoSpaceDN w:val="0"/>
              <w:adjustRightInd w:val="0"/>
              <w:jc w:val="both"/>
              <w:rPr>
                <w:rFonts w:ascii="CMBX12" w:hAnsi="CMBX12" w:cs="CMBX12"/>
                <w:sz w:val="24"/>
                <w:szCs w:val="29"/>
              </w:rPr>
            </w:pPr>
            <w:r>
              <w:rPr>
                <w:rFonts w:ascii="CMBX12" w:hAnsi="CMBX12" w:cs="CMBX12"/>
                <w:sz w:val="24"/>
                <w:szCs w:val="29"/>
              </w:rPr>
              <w:t>Very high</w:t>
            </w:r>
          </w:p>
        </w:tc>
        <w:tc>
          <w:tcPr>
            <w:tcW w:w="1315" w:type="dxa"/>
          </w:tcPr>
          <w:p w:rsidR="00843602" w:rsidRPr="005F6734" w:rsidRDefault="00843602" w:rsidP="000E194A">
            <w:pPr>
              <w:autoSpaceDE w:val="0"/>
              <w:autoSpaceDN w:val="0"/>
              <w:adjustRightInd w:val="0"/>
              <w:jc w:val="both"/>
              <w:rPr>
                <w:rFonts w:ascii="CMBX12" w:hAnsi="CMBX12" w:cs="CMBX12"/>
                <w:sz w:val="24"/>
                <w:szCs w:val="29"/>
              </w:rPr>
            </w:pPr>
            <w:r>
              <w:rPr>
                <w:rFonts w:ascii="CMBX12" w:hAnsi="CMBX12" w:cs="CMBX12"/>
                <w:sz w:val="24"/>
                <w:szCs w:val="29"/>
              </w:rPr>
              <w:t>Extra high</w:t>
            </w:r>
          </w:p>
        </w:tc>
      </w:tr>
      <w:tr w:rsidR="00843602" w:rsidRPr="005F6734" w:rsidTr="000E194A">
        <w:trPr>
          <w:trHeight w:val="889"/>
        </w:trPr>
        <w:tc>
          <w:tcPr>
            <w:tcW w:w="1612" w:type="dxa"/>
          </w:tcPr>
          <w:p w:rsidR="00843602" w:rsidRPr="005F6734" w:rsidRDefault="00843602" w:rsidP="000E194A">
            <w:pPr>
              <w:autoSpaceDE w:val="0"/>
              <w:autoSpaceDN w:val="0"/>
              <w:adjustRightInd w:val="0"/>
              <w:jc w:val="both"/>
              <w:rPr>
                <w:rFonts w:ascii="Century" w:hAnsi="Century" w:cs="Times New Roman"/>
                <w:sz w:val="24"/>
                <w:szCs w:val="28"/>
                <w:lang w:val="en-US"/>
              </w:rPr>
            </w:pPr>
            <w:r>
              <w:rPr>
                <w:rFonts w:ascii="Century" w:hAnsi="Century" w:cs="Times New Roman"/>
                <w:sz w:val="24"/>
                <w:szCs w:val="28"/>
                <w:lang w:val="en-US"/>
              </w:rPr>
              <w:t>Effort mul</w:t>
            </w:r>
            <w:r w:rsidRPr="00500B90">
              <w:rPr>
                <w:rFonts w:ascii="Century" w:hAnsi="Century" w:cs="Times New Roman"/>
                <w:sz w:val="24"/>
                <w:szCs w:val="28"/>
                <w:lang w:val="en-US"/>
              </w:rPr>
              <w:t>tipliers</w:t>
            </w:r>
          </w:p>
        </w:tc>
        <w:tc>
          <w:tcPr>
            <w:tcW w:w="1417" w:type="dxa"/>
          </w:tcPr>
          <w:p w:rsidR="00843602" w:rsidRPr="005F6734" w:rsidRDefault="00843602" w:rsidP="00843602">
            <w:pPr>
              <w:autoSpaceDE w:val="0"/>
              <w:autoSpaceDN w:val="0"/>
              <w:adjustRightInd w:val="0"/>
              <w:jc w:val="both"/>
              <w:rPr>
                <w:rFonts w:ascii="CMBX12" w:hAnsi="CMBX12" w:cs="CMBX12"/>
                <w:sz w:val="24"/>
                <w:szCs w:val="29"/>
              </w:rPr>
            </w:pPr>
            <w:r>
              <w:rPr>
                <w:rFonts w:ascii="CMBX12" w:hAnsi="CMBX12" w:cs="CMBX12"/>
                <w:sz w:val="24"/>
                <w:szCs w:val="29"/>
              </w:rPr>
              <w:t>1.20</w:t>
            </w:r>
          </w:p>
        </w:tc>
        <w:tc>
          <w:tcPr>
            <w:tcW w:w="1660" w:type="dxa"/>
          </w:tcPr>
          <w:p w:rsidR="00843602" w:rsidRPr="005F6734" w:rsidRDefault="00843602" w:rsidP="000E194A">
            <w:pPr>
              <w:autoSpaceDE w:val="0"/>
              <w:autoSpaceDN w:val="0"/>
              <w:adjustRightInd w:val="0"/>
              <w:jc w:val="both"/>
              <w:rPr>
                <w:rFonts w:ascii="CMBX12" w:hAnsi="CMBX12" w:cs="CMBX12"/>
                <w:sz w:val="24"/>
                <w:szCs w:val="29"/>
              </w:rPr>
            </w:pPr>
            <w:r>
              <w:rPr>
                <w:rFonts w:ascii="CMBX12" w:hAnsi="CMBX12" w:cs="CMBX12"/>
                <w:sz w:val="24"/>
                <w:szCs w:val="29"/>
              </w:rPr>
              <w:t>1.09</w:t>
            </w:r>
          </w:p>
        </w:tc>
        <w:tc>
          <w:tcPr>
            <w:tcW w:w="1832" w:type="dxa"/>
          </w:tcPr>
          <w:p w:rsidR="00843602" w:rsidRPr="005F6734" w:rsidRDefault="00843602" w:rsidP="000E194A">
            <w:pPr>
              <w:autoSpaceDE w:val="0"/>
              <w:autoSpaceDN w:val="0"/>
              <w:adjustRightInd w:val="0"/>
              <w:jc w:val="both"/>
              <w:rPr>
                <w:rFonts w:ascii="CMBX12" w:hAnsi="CMBX12" w:cs="CMBX12"/>
                <w:sz w:val="24"/>
                <w:szCs w:val="29"/>
              </w:rPr>
            </w:pPr>
            <w:r>
              <w:rPr>
                <w:rFonts w:ascii="CMBX12" w:hAnsi="CMBX12" w:cs="CMBX12"/>
                <w:sz w:val="24"/>
                <w:szCs w:val="29"/>
              </w:rPr>
              <w:t>1.00</w:t>
            </w:r>
          </w:p>
        </w:tc>
        <w:tc>
          <w:tcPr>
            <w:tcW w:w="1443" w:type="dxa"/>
          </w:tcPr>
          <w:p w:rsidR="00843602" w:rsidRPr="005F6734" w:rsidRDefault="00843602" w:rsidP="000E194A">
            <w:pPr>
              <w:autoSpaceDE w:val="0"/>
              <w:autoSpaceDN w:val="0"/>
              <w:adjustRightInd w:val="0"/>
              <w:jc w:val="both"/>
              <w:rPr>
                <w:rFonts w:ascii="CMBX12" w:hAnsi="CMBX12" w:cs="CMBX12"/>
                <w:sz w:val="24"/>
                <w:szCs w:val="29"/>
              </w:rPr>
            </w:pPr>
            <w:r>
              <w:rPr>
                <w:rFonts w:ascii="CMBX12" w:hAnsi="CMBX12" w:cs="CMBX12"/>
                <w:sz w:val="24"/>
                <w:szCs w:val="29"/>
              </w:rPr>
              <w:t>0.91</w:t>
            </w:r>
          </w:p>
        </w:tc>
        <w:tc>
          <w:tcPr>
            <w:tcW w:w="1586" w:type="dxa"/>
          </w:tcPr>
          <w:p w:rsidR="00843602" w:rsidRPr="005F6734" w:rsidRDefault="00843602" w:rsidP="000E194A">
            <w:pPr>
              <w:autoSpaceDE w:val="0"/>
              <w:autoSpaceDN w:val="0"/>
              <w:adjustRightInd w:val="0"/>
              <w:jc w:val="both"/>
              <w:rPr>
                <w:rFonts w:ascii="CMBX12" w:hAnsi="CMBX12" w:cs="CMBX12"/>
                <w:sz w:val="24"/>
                <w:szCs w:val="29"/>
              </w:rPr>
            </w:pPr>
            <w:r>
              <w:rPr>
                <w:rFonts w:ascii="CMBX12" w:hAnsi="CMBX12" w:cs="CMBX12"/>
                <w:sz w:val="24"/>
                <w:szCs w:val="29"/>
              </w:rPr>
              <w:t>0.84</w:t>
            </w:r>
          </w:p>
        </w:tc>
        <w:tc>
          <w:tcPr>
            <w:tcW w:w="1315" w:type="dxa"/>
          </w:tcPr>
          <w:p w:rsidR="00843602" w:rsidRPr="005F6734" w:rsidRDefault="00843602" w:rsidP="000E194A">
            <w:pPr>
              <w:autoSpaceDE w:val="0"/>
              <w:autoSpaceDN w:val="0"/>
              <w:adjustRightInd w:val="0"/>
              <w:jc w:val="both"/>
              <w:rPr>
                <w:rFonts w:ascii="CMBX12" w:hAnsi="CMBX12" w:cs="CMBX12"/>
                <w:sz w:val="24"/>
                <w:szCs w:val="29"/>
              </w:rPr>
            </w:pPr>
            <w:r>
              <w:rPr>
                <w:rFonts w:ascii="CMBX12" w:hAnsi="CMBX12" w:cs="CMBX12"/>
                <w:sz w:val="24"/>
                <w:szCs w:val="29"/>
              </w:rPr>
              <w:t>n/a</w:t>
            </w:r>
          </w:p>
        </w:tc>
      </w:tr>
    </w:tbl>
    <w:p w:rsidR="00454B0E" w:rsidRDefault="00454B0E" w:rsidP="00454B0E">
      <w:pPr>
        <w:autoSpaceDE w:val="0"/>
        <w:autoSpaceDN w:val="0"/>
        <w:adjustRightInd w:val="0"/>
        <w:spacing w:after="0" w:line="240" w:lineRule="auto"/>
        <w:jc w:val="both"/>
        <w:rPr>
          <w:rFonts w:ascii="CMBX12" w:hAnsi="CMBX12" w:cs="CMBX12"/>
          <w:b/>
          <w:sz w:val="29"/>
          <w:szCs w:val="29"/>
          <w:u w:val="single"/>
        </w:rPr>
      </w:pPr>
    </w:p>
    <w:p w:rsidR="00580631" w:rsidRDefault="00454B0E" w:rsidP="00454B0E">
      <w:pPr>
        <w:autoSpaceDE w:val="0"/>
        <w:autoSpaceDN w:val="0"/>
        <w:adjustRightInd w:val="0"/>
        <w:spacing w:after="0" w:line="240" w:lineRule="auto"/>
        <w:jc w:val="both"/>
        <w:rPr>
          <w:rFonts w:ascii="CMBX12" w:hAnsi="CMBX12" w:cs="CMBX12"/>
          <w:sz w:val="29"/>
          <w:szCs w:val="29"/>
        </w:rPr>
      </w:pPr>
      <w:r>
        <w:rPr>
          <w:rFonts w:ascii="CMBX12" w:hAnsi="CMBX12" w:cs="CMBX12"/>
          <w:b/>
          <w:sz w:val="29"/>
          <w:szCs w:val="29"/>
          <w:u w:val="single"/>
        </w:rPr>
        <w:t>Language and Tool Experience:</w:t>
      </w:r>
      <w:r w:rsidRPr="00454B0E">
        <w:rPr>
          <w:rFonts w:ascii="CMBX12" w:hAnsi="CMBX12" w:cs="CMBX12"/>
          <w:sz w:val="29"/>
          <w:szCs w:val="29"/>
        </w:rPr>
        <w:t xml:space="preserve"> We don't have any experience with the Java EE platform and with the development of mobile application but</w:t>
      </w:r>
      <w:r>
        <w:rPr>
          <w:rFonts w:ascii="CMBX12" w:hAnsi="CMBX12" w:cs="CMBX12"/>
          <w:b/>
          <w:sz w:val="29"/>
          <w:szCs w:val="29"/>
          <w:u w:val="single"/>
        </w:rPr>
        <w:t xml:space="preserve"> </w:t>
      </w:r>
      <w:r w:rsidRPr="00454B0E">
        <w:rPr>
          <w:rFonts w:ascii="CMBX12" w:hAnsi="CMBX12" w:cs="CMBX12"/>
          <w:sz w:val="29"/>
          <w:szCs w:val="29"/>
        </w:rPr>
        <w:t>we have some previous experience with databases, user interfaces and server side development. We are also knowledgable of the development environment, so we're going to set this parameter to nominal.</w:t>
      </w:r>
    </w:p>
    <w:p w:rsidR="00A91C92" w:rsidRDefault="00A91C92" w:rsidP="00454B0E">
      <w:pPr>
        <w:autoSpaceDE w:val="0"/>
        <w:autoSpaceDN w:val="0"/>
        <w:adjustRightInd w:val="0"/>
        <w:spacing w:after="0" w:line="240" w:lineRule="auto"/>
        <w:jc w:val="both"/>
        <w:rPr>
          <w:rFonts w:ascii="CMBX12" w:hAnsi="CMBX12" w:cs="CMBX12"/>
          <w:sz w:val="29"/>
          <w:szCs w:val="29"/>
        </w:rPr>
      </w:pPr>
    </w:p>
    <w:p w:rsidR="00A91C92" w:rsidRDefault="00A91C92" w:rsidP="00454B0E">
      <w:pPr>
        <w:autoSpaceDE w:val="0"/>
        <w:autoSpaceDN w:val="0"/>
        <w:adjustRightInd w:val="0"/>
        <w:spacing w:after="0" w:line="240" w:lineRule="auto"/>
        <w:jc w:val="both"/>
        <w:rPr>
          <w:rFonts w:ascii="CMBX12" w:hAnsi="CMBX12" w:cs="CMBX12"/>
          <w:sz w:val="29"/>
          <w:szCs w:val="29"/>
        </w:rPr>
      </w:pPr>
    </w:p>
    <w:p w:rsidR="002C245F" w:rsidRDefault="002C245F" w:rsidP="00454B0E">
      <w:pPr>
        <w:autoSpaceDE w:val="0"/>
        <w:autoSpaceDN w:val="0"/>
        <w:adjustRightInd w:val="0"/>
        <w:spacing w:after="0" w:line="240" w:lineRule="auto"/>
        <w:jc w:val="both"/>
        <w:rPr>
          <w:rFonts w:ascii="CMBX12" w:hAnsi="CMBX12" w:cs="CMBX12"/>
          <w:sz w:val="29"/>
          <w:szCs w:val="29"/>
        </w:rPr>
      </w:pPr>
      <w:r w:rsidRPr="002C245F">
        <w:rPr>
          <w:rFonts w:ascii="CMBX12" w:hAnsi="CMBX12" w:cs="CMBX12"/>
          <w:sz w:val="29"/>
          <w:szCs w:val="29"/>
        </w:rPr>
        <w:t>Project factors account for influences on the estimated effort such as use of modern software tools, location of the development team, and compression of the project schedule.</w:t>
      </w:r>
    </w:p>
    <w:p w:rsidR="00A91C92" w:rsidRDefault="00A91C92" w:rsidP="00454B0E">
      <w:pPr>
        <w:autoSpaceDE w:val="0"/>
        <w:autoSpaceDN w:val="0"/>
        <w:adjustRightInd w:val="0"/>
        <w:spacing w:after="0" w:line="240" w:lineRule="auto"/>
        <w:jc w:val="both"/>
        <w:rPr>
          <w:rFonts w:ascii="CMBX12" w:hAnsi="CMBX12" w:cs="CMBX12"/>
          <w:sz w:val="29"/>
          <w:szCs w:val="29"/>
        </w:rPr>
      </w:pPr>
    </w:p>
    <w:tbl>
      <w:tblPr>
        <w:tblStyle w:val="Grigliatabellachiara"/>
        <w:tblW w:w="10865" w:type="dxa"/>
        <w:tblInd w:w="-624" w:type="dxa"/>
        <w:tblLayout w:type="fixed"/>
        <w:tblLook w:val="04A0" w:firstRow="1" w:lastRow="0" w:firstColumn="1" w:lastColumn="0" w:noHBand="0" w:noVBand="1"/>
      </w:tblPr>
      <w:tblGrid>
        <w:gridCol w:w="1612"/>
        <w:gridCol w:w="1417"/>
        <w:gridCol w:w="1660"/>
        <w:gridCol w:w="1832"/>
        <w:gridCol w:w="1443"/>
        <w:gridCol w:w="1586"/>
        <w:gridCol w:w="1315"/>
      </w:tblGrid>
      <w:tr w:rsidR="00843602" w:rsidRPr="005F6734" w:rsidTr="000E194A">
        <w:trPr>
          <w:trHeight w:val="727"/>
        </w:trPr>
        <w:tc>
          <w:tcPr>
            <w:tcW w:w="10865" w:type="dxa"/>
            <w:gridSpan w:val="7"/>
          </w:tcPr>
          <w:p w:rsidR="00843602" w:rsidRPr="005F6734" w:rsidRDefault="00843602" w:rsidP="000E194A">
            <w:pPr>
              <w:jc w:val="center"/>
              <w:rPr>
                <w:rFonts w:ascii="Century" w:hAnsi="Century" w:cs="Times New Roman"/>
                <w:i/>
                <w:sz w:val="24"/>
                <w:szCs w:val="28"/>
                <w:lang w:val="en-US"/>
              </w:rPr>
            </w:pPr>
            <w:r>
              <w:rPr>
                <w:rFonts w:ascii="Century" w:hAnsi="Century" w:cs="Times New Roman"/>
                <w:i/>
                <w:sz w:val="24"/>
                <w:szCs w:val="28"/>
                <w:lang w:val="en-US"/>
              </w:rPr>
              <w:t xml:space="preserve">PCON </w:t>
            </w:r>
            <w:r w:rsidRPr="00E951D0">
              <w:rPr>
                <w:rFonts w:ascii="Century" w:hAnsi="Century" w:cs="Times New Roman"/>
                <w:i/>
                <w:sz w:val="24"/>
                <w:szCs w:val="28"/>
                <w:lang w:val="en-US"/>
              </w:rPr>
              <w:t>Cost Driver</w:t>
            </w:r>
          </w:p>
        </w:tc>
      </w:tr>
      <w:tr w:rsidR="00843602" w:rsidRPr="005F6734" w:rsidTr="000E194A">
        <w:trPr>
          <w:trHeight w:val="1174"/>
        </w:trPr>
        <w:tc>
          <w:tcPr>
            <w:tcW w:w="1612" w:type="dxa"/>
          </w:tcPr>
          <w:p w:rsidR="00843602" w:rsidRPr="00995A8E" w:rsidRDefault="00843602" w:rsidP="000E194A">
            <w:pPr>
              <w:autoSpaceDE w:val="0"/>
              <w:autoSpaceDN w:val="0"/>
              <w:adjustRightInd w:val="0"/>
              <w:jc w:val="both"/>
              <w:rPr>
                <w:rFonts w:ascii="Century" w:hAnsi="Century" w:cs="Times New Roman"/>
                <w:sz w:val="24"/>
                <w:szCs w:val="28"/>
                <w:lang w:val="en-US"/>
              </w:rPr>
            </w:pPr>
            <w:r>
              <w:rPr>
                <w:rFonts w:ascii="Century" w:hAnsi="Century" w:cs="Times New Roman"/>
                <w:sz w:val="24"/>
                <w:szCs w:val="28"/>
                <w:lang w:val="en-US"/>
              </w:rPr>
              <w:t>PCON Descriptors</w:t>
            </w:r>
          </w:p>
        </w:tc>
        <w:tc>
          <w:tcPr>
            <w:tcW w:w="1417" w:type="dxa"/>
          </w:tcPr>
          <w:p w:rsidR="00843602" w:rsidRPr="005F6734" w:rsidRDefault="00843602" w:rsidP="00843602">
            <w:pPr>
              <w:autoSpaceDE w:val="0"/>
              <w:autoSpaceDN w:val="0"/>
              <w:adjustRightInd w:val="0"/>
              <w:jc w:val="both"/>
              <w:rPr>
                <w:rFonts w:ascii="CMBX12" w:hAnsi="CMBX12" w:cs="CMBX12"/>
                <w:sz w:val="24"/>
                <w:szCs w:val="29"/>
              </w:rPr>
            </w:pPr>
            <w:r w:rsidRPr="00843602">
              <w:rPr>
                <w:rFonts w:ascii="CMBX12" w:hAnsi="CMBX12" w:cs="CMBX12"/>
                <w:sz w:val="24"/>
                <w:szCs w:val="29"/>
              </w:rPr>
              <w:t>48% /</w:t>
            </w:r>
            <w:r>
              <w:rPr>
                <w:rFonts w:ascii="CMBX12" w:hAnsi="CMBX12" w:cs="CMBX12"/>
                <w:sz w:val="24"/>
                <w:szCs w:val="29"/>
              </w:rPr>
              <w:t xml:space="preserve"> </w:t>
            </w:r>
            <w:r w:rsidRPr="00843602">
              <w:rPr>
                <w:rFonts w:ascii="CMBX12" w:hAnsi="CMBX12" w:cs="CMBX12"/>
                <w:sz w:val="24"/>
                <w:szCs w:val="29"/>
              </w:rPr>
              <w:t>year</w:t>
            </w:r>
          </w:p>
        </w:tc>
        <w:tc>
          <w:tcPr>
            <w:tcW w:w="1660" w:type="dxa"/>
          </w:tcPr>
          <w:p w:rsidR="00843602" w:rsidRPr="005F6734" w:rsidRDefault="00843602" w:rsidP="000E194A">
            <w:pPr>
              <w:autoSpaceDE w:val="0"/>
              <w:autoSpaceDN w:val="0"/>
              <w:adjustRightInd w:val="0"/>
              <w:jc w:val="both"/>
              <w:rPr>
                <w:rFonts w:ascii="CMBX12" w:hAnsi="CMBX12" w:cs="CMBX12"/>
                <w:sz w:val="24"/>
                <w:szCs w:val="29"/>
              </w:rPr>
            </w:pPr>
            <w:r>
              <w:rPr>
                <w:rFonts w:ascii="CMBX12" w:hAnsi="CMBX12" w:cs="CMBX12"/>
                <w:sz w:val="24"/>
                <w:szCs w:val="29"/>
              </w:rPr>
              <w:t>24</w:t>
            </w:r>
            <w:r w:rsidRPr="00843602">
              <w:rPr>
                <w:rFonts w:ascii="CMBX12" w:hAnsi="CMBX12" w:cs="CMBX12"/>
                <w:sz w:val="24"/>
                <w:szCs w:val="29"/>
              </w:rPr>
              <w:t>% / year</w:t>
            </w:r>
          </w:p>
        </w:tc>
        <w:tc>
          <w:tcPr>
            <w:tcW w:w="1832" w:type="dxa"/>
          </w:tcPr>
          <w:p w:rsidR="00843602" w:rsidRPr="005F6734" w:rsidRDefault="00843602" w:rsidP="000E194A">
            <w:pPr>
              <w:autoSpaceDE w:val="0"/>
              <w:autoSpaceDN w:val="0"/>
              <w:adjustRightInd w:val="0"/>
              <w:rPr>
                <w:rFonts w:ascii="CMBX12" w:hAnsi="CMBX12" w:cs="CMBX12"/>
                <w:sz w:val="24"/>
                <w:szCs w:val="29"/>
              </w:rPr>
            </w:pPr>
            <w:r>
              <w:rPr>
                <w:rFonts w:ascii="CMBX12" w:hAnsi="CMBX12" w:cs="CMBX12"/>
                <w:sz w:val="24"/>
                <w:szCs w:val="29"/>
              </w:rPr>
              <w:t>12</w:t>
            </w:r>
            <w:r w:rsidRPr="00843602">
              <w:rPr>
                <w:rFonts w:ascii="CMBX12" w:hAnsi="CMBX12" w:cs="CMBX12"/>
                <w:sz w:val="24"/>
                <w:szCs w:val="29"/>
              </w:rPr>
              <w:t>% / year</w:t>
            </w:r>
          </w:p>
        </w:tc>
        <w:tc>
          <w:tcPr>
            <w:tcW w:w="1443" w:type="dxa"/>
          </w:tcPr>
          <w:p w:rsidR="00843602" w:rsidRPr="005F6734" w:rsidRDefault="00843602" w:rsidP="000E194A">
            <w:pPr>
              <w:autoSpaceDE w:val="0"/>
              <w:autoSpaceDN w:val="0"/>
              <w:adjustRightInd w:val="0"/>
              <w:rPr>
                <w:rFonts w:ascii="CMBX12" w:hAnsi="CMBX12" w:cs="CMBX12"/>
                <w:sz w:val="24"/>
                <w:szCs w:val="29"/>
              </w:rPr>
            </w:pPr>
            <w:r>
              <w:rPr>
                <w:rFonts w:ascii="CMBX12" w:hAnsi="CMBX12" w:cs="CMBX12"/>
                <w:sz w:val="24"/>
                <w:szCs w:val="29"/>
              </w:rPr>
              <w:t>6</w:t>
            </w:r>
            <w:r w:rsidRPr="00843602">
              <w:rPr>
                <w:rFonts w:ascii="CMBX12" w:hAnsi="CMBX12" w:cs="CMBX12"/>
                <w:sz w:val="24"/>
                <w:szCs w:val="29"/>
              </w:rPr>
              <w:t>% / year</w:t>
            </w:r>
          </w:p>
        </w:tc>
        <w:tc>
          <w:tcPr>
            <w:tcW w:w="1586" w:type="dxa"/>
          </w:tcPr>
          <w:p w:rsidR="00843602" w:rsidRPr="005F6734" w:rsidRDefault="00843602" w:rsidP="000E194A">
            <w:pPr>
              <w:autoSpaceDE w:val="0"/>
              <w:autoSpaceDN w:val="0"/>
              <w:adjustRightInd w:val="0"/>
              <w:rPr>
                <w:rFonts w:ascii="CMBX12" w:hAnsi="CMBX12" w:cs="CMBX12"/>
                <w:sz w:val="24"/>
                <w:szCs w:val="29"/>
              </w:rPr>
            </w:pPr>
            <w:r>
              <w:rPr>
                <w:rFonts w:ascii="CMBX12" w:hAnsi="CMBX12" w:cs="CMBX12"/>
                <w:sz w:val="24"/>
                <w:szCs w:val="29"/>
              </w:rPr>
              <w:t>3</w:t>
            </w:r>
            <w:r w:rsidRPr="00843602">
              <w:rPr>
                <w:rFonts w:ascii="CMBX12" w:hAnsi="CMBX12" w:cs="CMBX12"/>
                <w:sz w:val="24"/>
                <w:szCs w:val="29"/>
              </w:rPr>
              <w:t>% / year</w:t>
            </w:r>
          </w:p>
        </w:tc>
        <w:tc>
          <w:tcPr>
            <w:tcW w:w="1315" w:type="dxa"/>
          </w:tcPr>
          <w:p w:rsidR="00843602" w:rsidRPr="005F6734" w:rsidRDefault="00843602" w:rsidP="000E194A">
            <w:pPr>
              <w:autoSpaceDE w:val="0"/>
              <w:autoSpaceDN w:val="0"/>
              <w:adjustRightInd w:val="0"/>
              <w:rPr>
                <w:rFonts w:ascii="CMBX12" w:hAnsi="CMBX12" w:cs="CMBX12"/>
                <w:sz w:val="24"/>
                <w:szCs w:val="29"/>
              </w:rPr>
            </w:pPr>
          </w:p>
        </w:tc>
      </w:tr>
      <w:tr w:rsidR="00843602" w:rsidRPr="005F6734" w:rsidTr="000E194A">
        <w:trPr>
          <w:trHeight w:val="1174"/>
        </w:trPr>
        <w:tc>
          <w:tcPr>
            <w:tcW w:w="1612" w:type="dxa"/>
          </w:tcPr>
          <w:p w:rsidR="00843602" w:rsidRPr="005F6734" w:rsidRDefault="00843602" w:rsidP="000E194A">
            <w:pPr>
              <w:autoSpaceDE w:val="0"/>
              <w:autoSpaceDN w:val="0"/>
              <w:adjustRightInd w:val="0"/>
              <w:jc w:val="both"/>
              <w:rPr>
                <w:rFonts w:ascii="Century" w:hAnsi="Century" w:cs="Times New Roman"/>
                <w:sz w:val="24"/>
                <w:szCs w:val="28"/>
                <w:lang w:val="en-US"/>
              </w:rPr>
            </w:pPr>
            <w:r>
              <w:rPr>
                <w:rFonts w:ascii="Century" w:hAnsi="Century" w:cs="Times New Roman"/>
                <w:sz w:val="24"/>
                <w:szCs w:val="28"/>
                <w:lang w:val="en-US"/>
              </w:rPr>
              <w:t>Rating level</w:t>
            </w:r>
          </w:p>
        </w:tc>
        <w:tc>
          <w:tcPr>
            <w:tcW w:w="1417" w:type="dxa"/>
          </w:tcPr>
          <w:p w:rsidR="00843602" w:rsidRPr="005F6734" w:rsidRDefault="00843602" w:rsidP="000E194A">
            <w:pPr>
              <w:autoSpaceDE w:val="0"/>
              <w:autoSpaceDN w:val="0"/>
              <w:adjustRightInd w:val="0"/>
              <w:jc w:val="both"/>
              <w:rPr>
                <w:rFonts w:ascii="CMBX12" w:hAnsi="CMBX12" w:cs="CMBX12"/>
                <w:sz w:val="24"/>
                <w:szCs w:val="29"/>
              </w:rPr>
            </w:pPr>
            <w:r>
              <w:rPr>
                <w:rFonts w:ascii="CMBX12" w:hAnsi="CMBX12" w:cs="CMBX12"/>
                <w:sz w:val="24"/>
                <w:szCs w:val="29"/>
              </w:rPr>
              <w:t>Very low</w:t>
            </w:r>
          </w:p>
        </w:tc>
        <w:tc>
          <w:tcPr>
            <w:tcW w:w="1660" w:type="dxa"/>
          </w:tcPr>
          <w:p w:rsidR="00843602" w:rsidRPr="005F6734" w:rsidRDefault="00843602" w:rsidP="000E194A">
            <w:pPr>
              <w:autoSpaceDE w:val="0"/>
              <w:autoSpaceDN w:val="0"/>
              <w:adjustRightInd w:val="0"/>
              <w:rPr>
                <w:rFonts w:ascii="CMBX12" w:hAnsi="CMBX12" w:cs="CMBX12"/>
                <w:sz w:val="24"/>
                <w:szCs w:val="29"/>
              </w:rPr>
            </w:pPr>
            <w:r>
              <w:rPr>
                <w:rFonts w:ascii="CMBX12" w:hAnsi="CMBX12" w:cs="CMBX12"/>
                <w:sz w:val="24"/>
                <w:szCs w:val="29"/>
              </w:rPr>
              <w:t>Low</w:t>
            </w:r>
          </w:p>
          <w:p w:rsidR="00843602" w:rsidRPr="005F6734" w:rsidRDefault="00843602" w:rsidP="000E194A">
            <w:pPr>
              <w:autoSpaceDE w:val="0"/>
              <w:autoSpaceDN w:val="0"/>
              <w:adjustRightInd w:val="0"/>
              <w:rPr>
                <w:rFonts w:ascii="CMBX12" w:hAnsi="CMBX12" w:cs="CMBX12"/>
                <w:sz w:val="24"/>
                <w:szCs w:val="29"/>
              </w:rPr>
            </w:pPr>
          </w:p>
        </w:tc>
        <w:tc>
          <w:tcPr>
            <w:tcW w:w="1832" w:type="dxa"/>
          </w:tcPr>
          <w:p w:rsidR="00843602" w:rsidRPr="005F6734" w:rsidRDefault="00843602" w:rsidP="000E194A">
            <w:pPr>
              <w:autoSpaceDE w:val="0"/>
              <w:autoSpaceDN w:val="0"/>
              <w:adjustRightInd w:val="0"/>
              <w:jc w:val="both"/>
              <w:rPr>
                <w:rFonts w:ascii="CMBX12" w:hAnsi="CMBX12" w:cs="CMBX12"/>
                <w:sz w:val="24"/>
                <w:szCs w:val="29"/>
              </w:rPr>
            </w:pPr>
            <w:r>
              <w:rPr>
                <w:rFonts w:ascii="CMBX12" w:hAnsi="CMBX12" w:cs="CMBX12"/>
                <w:sz w:val="24"/>
                <w:szCs w:val="29"/>
              </w:rPr>
              <w:t>Nominal</w:t>
            </w:r>
          </w:p>
          <w:p w:rsidR="00843602" w:rsidRPr="005F6734" w:rsidRDefault="00843602" w:rsidP="000E194A">
            <w:pPr>
              <w:autoSpaceDE w:val="0"/>
              <w:autoSpaceDN w:val="0"/>
              <w:adjustRightInd w:val="0"/>
              <w:jc w:val="both"/>
              <w:rPr>
                <w:rFonts w:ascii="CMBX12" w:hAnsi="CMBX12" w:cs="CMBX12"/>
                <w:sz w:val="24"/>
                <w:szCs w:val="29"/>
              </w:rPr>
            </w:pPr>
          </w:p>
        </w:tc>
        <w:tc>
          <w:tcPr>
            <w:tcW w:w="1443" w:type="dxa"/>
          </w:tcPr>
          <w:p w:rsidR="00843602" w:rsidRPr="005F6734" w:rsidRDefault="00843602" w:rsidP="000E194A">
            <w:pPr>
              <w:autoSpaceDE w:val="0"/>
              <w:autoSpaceDN w:val="0"/>
              <w:adjustRightInd w:val="0"/>
              <w:jc w:val="both"/>
              <w:rPr>
                <w:rFonts w:ascii="CMBX12" w:hAnsi="CMBX12" w:cs="CMBX12"/>
                <w:sz w:val="24"/>
                <w:szCs w:val="29"/>
              </w:rPr>
            </w:pPr>
            <w:r>
              <w:rPr>
                <w:rFonts w:ascii="CMBX12" w:hAnsi="CMBX12" w:cs="CMBX12"/>
                <w:sz w:val="24"/>
                <w:szCs w:val="29"/>
              </w:rPr>
              <w:t>High</w:t>
            </w:r>
          </w:p>
        </w:tc>
        <w:tc>
          <w:tcPr>
            <w:tcW w:w="1586" w:type="dxa"/>
          </w:tcPr>
          <w:p w:rsidR="00843602" w:rsidRPr="005F6734" w:rsidRDefault="00843602" w:rsidP="000E194A">
            <w:pPr>
              <w:autoSpaceDE w:val="0"/>
              <w:autoSpaceDN w:val="0"/>
              <w:adjustRightInd w:val="0"/>
              <w:jc w:val="both"/>
              <w:rPr>
                <w:rFonts w:ascii="CMBX12" w:hAnsi="CMBX12" w:cs="CMBX12"/>
                <w:sz w:val="24"/>
                <w:szCs w:val="29"/>
              </w:rPr>
            </w:pPr>
            <w:r>
              <w:rPr>
                <w:rFonts w:ascii="CMBX12" w:hAnsi="CMBX12" w:cs="CMBX12"/>
                <w:sz w:val="24"/>
                <w:szCs w:val="29"/>
              </w:rPr>
              <w:t>Very high</w:t>
            </w:r>
          </w:p>
        </w:tc>
        <w:tc>
          <w:tcPr>
            <w:tcW w:w="1315" w:type="dxa"/>
          </w:tcPr>
          <w:p w:rsidR="00843602" w:rsidRPr="005F6734" w:rsidRDefault="00843602" w:rsidP="000E194A">
            <w:pPr>
              <w:autoSpaceDE w:val="0"/>
              <w:autoSpaceDN w:val="0"/>
              <w:adjustRightInd w:val="0"/>
              <w:jc w:val="both"/>
              <w:rPr>
                <w:rFonts w:ascii="CMBX12" w:hAnsi="CMBX12" w:cs="CMBX12"/>
                <w:sz w:val="24"/>
                <w:szCs w:val="29"/>
              </w:rPr>
            </w:pPr>
            <w:r>
              <w:rPr>
                <w:rFonts w:ascii="CMBX12" w:hAnsi="CMBX12" w:cs="CMBX12"/>
                <w:sz w:val="24"/>
                <w:szCs w:val="29"/>
              </w:rPr>
              <w:t>Extra high</w:t>
            </w:r>
          </w:p>
        </w:tc>
      </w:tr>
      <w:tr w:rsidR="00843602" w:rsidRPr="005F6734" w:rsidTr="000E194A">
        <w:trPr>
          <w:trHeight w:val="889"/>
        </w:trPr>
        <w:tc>
          <w:tcPr>
            <w:tcW w:w="1612" w:type="dxa"/>
          </w:tcPr>
          <w:p w:rsidR="00843602" w:rsidRPr="005F6734" w:rsidRDefault="00843602" w:rsidP="000E194A">
            <w:pPr>
              <w:autoSpaceDE w:val="0"/>
              <w:autoSpaceDN w:val="0"/>
              <w:adjustRightInd w:val="0"/>
              <w:jc w:val="both"/>
              <w:rPr>
                <w:rFonts w:ascii="Century" w:hAnsi="Century" w:cs="Times New Roman"/>
                <w:sz w:val="24"/>
                <w:szCs w:val="28"/>
                <w:lang w:val="en-US"/>
              </w:rPr>
            </w:pPr>
            <w:r>
              <w:rPr>
                <w:rFonts w:ascii="Century" w:hAnsi="Century" w:cs="Times New Roman"/>
                <w:sz w:val="24"/>
                <w:szCs w:val="28"/>
                <w:lang w:val="en-US"/>
              </w:rPr>
              <w:t>Effort mul</w:t>
            </w:r>
            <w:r w:rsidRPr="00500B90">
              <w:rPr>
                <w:rFonts w:ascii="Century" w:hAnsi="Century" w:cs="Times New Roman"/>
                <w:sz w:val="24"/>
                <w:szCs w:val="28"/>
                <w:lang w:val="en-US"/>
              </w:rPr>
              <w:t>tipliers</w:t>
            </w:r>
          </w:p>
        </w:tc>
        <w:tc>
          <w:tcPr>
            <w:tcW w:w="1417" w:type="dxa"/>
          </w:tcPr>
          <w:p w:rsidR="00843602" w:rsidRPr="005F6734" w:rsidRDefault="00843602" w:rsidP="00843602">
            <w:pPr>
              <w:autoSpaceDE w:val="0"/>
              <w:autoSpaceDN w:val="0"/>
              <w:adjustRightInd w:val="0"/>
              <w:jc w:val="both"/>
              <w:rPr>
                <w:rFonts w:ascii="CMBX12" w:hAnsi="CMBX12" w:cs="CMBX12"/>
                <w:sz w:val="24"/>
                <w:szCs w:val="29"/>
              </w:rPr>
            </w:pPr>
            <w:r>
              <w:rPr>
                <w:rFonts w:ascii="CMBX12" w:hAnsi="CMBX12" w:cs="CMBX12"/>
                <w:sz w:val="24"/>
                <w:szCs w:val="29"/>
              </w:rPr>
              <w:t>1.29</w:t>
            </w:r>
          </w:p>
        </w:tc>
        <w:tc>
          <w:tcPr>
            <w:tcW w:w="1660" w:type="dxa"/>
          </w:tcPr>
          <w:p w:rsidR="00843602" w:rsidRPr="005F6734" w:rsidRDefault="00843602" w:rsidP="00843602">
            <w:pPr>
              <w:autoSpaceDE w:val="0"/>
              <w:autoSpaceDN w:val="0"/>
              <w:adjustRightInd w:val="0"/>
              <w:jc w:val="both"/>
              <w:rPr>
                <w:rFonts w:ascii="CMBX12" w:hAnsi="CMBX12" w:cs="CMBX12"/>
                <w:sz w:val="24"/>
                <w:szCs w:val="29"/>
              </w:rPr>
            </w:pPr>
            <w:r>
              <w:rPr>
                <w:rFonts w:ascii="CMBX12" w:hAnsi="CMBX12" w:cs="CMBX12"/>
                <w:sz w:val="24"/>
                <w:szCs w:val="29"/>
              </w:rPr>
              <w:t>1.12</w:t>
            </w:r>
          </w:p>
        </w:tc>
        <w:tc>
          <w:tcPr>
            <w:tcW w:w="1832" w:type="dxa"/>
          </w:tcPr>
          <w:p w:rsidR="00843602" w:rsidRPr="005F6734" w:rsidRDefault="00843602" w:rsidP="000E194A">
            <w:pPr>
              <w:autoSpaceDE w:val="0"/>
              <w:autoSpaceDN w:val="0"/>
              <w:adjustRightInd w:val="0"/>
              <w:jc w:val="both"/>
              <w:rPr>
                <w:rFonts w:ascii="CMBX12" w:hAnsi="CMBX12" w:cs="CMBX12"/>
                <w:sz w:val="24"/>
                <w:szCs w:val="29"/>
              </w:rPr>
            </w:pPr>
            <w:r>
              <w:rPr>
                <w:rFonts w:ascii="CMBX12" w:hAnsi="CMBX12" w:cs="CMBX12"/>
                <w:sz w:val="24"/>
                <w:szCs w:val="29"/>
              </w:rPr>
              <w:t>1.00</w:t>
            </w:r>
          </w:p>
        </w:tc>
        <w:tc>
          <w:tcPr>
            <w:tcW w:w="1443" w:type="dxa"/>
          </w:tcPr>
          <w:p w:rsidR="00843602" w:rsidRPr="005F6734" w:rsidRDefault="00843602" w:rsidP="000E194A">
            <w:pPr>
              <w:autoSpaceDE w:val="0"/>
              <w:autoSpaceDN w:val="0"/>
              <w:adjustRightInd w:val="0"/>
              <w:jc w:val="both"/>
              <w:rPr>
                <w:rFonts w:ascii="CMBX12" w:hAnsi="CMBX12" w:cs="CMBX12"/>
                <w:sz w:val="24"/>
                <w:szCs w:val="29"/>
              </w:rPr>
            </w:pPr>
            <w:r>
              <w:rPr>
                <w:rFonts w:ascii="CMBX12" w:hAnsi="CMBX12" w:cs="CMBX12"/>
                <w:sz w:val="24"/>
                <w:szCs w:val="29"/>
              </w:rPr>
              <w:t>0.90</w:t>
            </w:r>
          </w:p>
        </w:tc>
        <w:tc>
          <w:tcPr>
            <w:tcW w:w="1586" w:type="dxa"/>
          </w:tcPr>
          <w:p w:rsidR="00843602" w:rsidRPr="005F6734" w:rsidRDefault="00843602" w:rsidP="00843602">
            <w:pPr>
              <w:autoSpaceDE w:val="0"/>
              <w:autoSpaceDN w:val="0"/>
              <w:adjustRightInd w:val="0"/>
              <w:jc w:val="both"/>
              <w:rPr>
                <w:rFonts w:ascii="CMBX12" w:hAnsi="CMBX12" w:cs="CMBX12"/>
                <w:sz w:val="24"/>
                <w:szCs w:val="29"/>
              </w:rPr>
            </w:pPr>
            <w:r>
              <w:rPr>
                <w:rFonts w:ascii="CMBX12" w:hAnsi="CMBX12" w:cs="CMBX12"/>
                <w:sz w:val="24"/>
                <w:szCs w:val="29"/>
              </w:rPr>
              <w:t>0.81</w:t>
            </w:r>
          </w:p>
        </w:tc>
        <w:tc>
          <w:tcPr>
            <w:tcW w:w="1315" w:type="dxa"/>
          </w:tcPr>
          <w:p w:rsidR="00843602" w:rsidRPr="005F6734" w:rsidRDefault="00843602" w:rsidP="000E194A">
            <w:pPr>
              <w:autoSpaceDE w:val="0"/>
              <w:autoSpaceDN w:val="0"/>
              <w:adjustRightInd w:val="0"/>
              <w:jc w:val="both"/>
              <w:rPr>
                <w:rFonts w:ascii="CMBX12" w:hAnsi="CMBX12" w:cs="CMBX12"/>
                <w:sz w:val="24"/>
                <w:szCs w:val="29"/>
              </w:rPr>
            </w:pPr>
            <w:r>
              <w:rPr>
                <w:rFonts w:ascii="CMBX12" w:hAnsi="CMBX12" w:cs="CMBX12"/>
                <w:sz w:val="24"/>
                <w:szCs w:val="29"/>
              </w:rPr>
              <w:t>n/a</w:t>
            </w:r>
          </w:p>
        </w:tc>
      </w:tr>
    </w:tbl>
    <w:p w:rsidR="008307F0" w:rsidRDefault="008307F0" w:rsidP="00012C1E">
      <w:pPr>
        <w:autoSpaceDE w:val="0"/>
        <w:autoSpaceDN w:val="0"/>
        <w:adjustRightInd w:val="0"/>
        <w:spacing w:after="0" w:line="240" w:lineRule="auto"/>
        <w:jc w:val="both"/>
        <w:rPr>
          <w:rFonts w:ascii="Century" w:hAnsi="Century" w:cs="Times New Roman"/>
          <w:b/>
          <w:i/>
          <w:sz w:val="28"/>
          <w:szCs w:val="28"/>
          <w:lang w:val="en-US"/>
        </w:rPr>
      </w:pPr>
    </w:p>
    <w:p w:rsidR="00581320" w:rsidRDefault="00581320" w:rsidP="009D098A">
      <w:pPr>
        <w:autoSpaceDE w:val="0"/>
        <w:autoSpaceDN w:val="0"/>
        <w:adjustRightInd w:val="0"/>
        <w:spacing w:after="0" w:line="240" w:lineRule="auto"/>
        <w:jc w:val="both"/>
        <w:rPr>
          <w:rFonts w:ascii="CMBX12" w:hAnsi="CMBX12" w:cs="CMBX12"/>
          <w:sz w:val="29"/>
          <w:szCs w:val="29"/>
        </w:rPr>
      </w:pPr>
      <w:r w:rsidRPr="00581320">
        <w:rPr>
          <w:rFonts w:ascii="CMBX12" w:hAnsi="CMBX12" w:cs="CMBX12"/>
          <w:b/>
          <w:sz w:val="29"/>
          <w:szCs w:val="29"/>
          <w:u w:val="single"/>
        </w:rPr>
        <w:t>Personnel continuity:</w:t>
      </w:r>
      <w:r w:rsidRPr="00581320">
        <w:rPr>
          <w:rFonts w:ascii="CMBX12" w:hAnsi="CMBX12" w:cs="CMBX12"/>
          <w:sz w:val="29"/>
          <w:szCs w:val="29"/>
        </w:rPr>
        <w:t xml:space="preserve">The rating scale for </w:t>
      </w:r>
      <w:r>
        <w:rPr>
          <w:rFonts w:ascii="CMBX12" w:hAnsi="CMBX12" w:cs="CMBX12"/>
          <w:sz w:val="29"/>
          <w:szCs w:val="29"/>
        </w:rPr>
        <w:t>PCON is in terms of the project’</w:t>
      </w:r>
      <w:r w:rsidRPr="00581320">
        <w:rPr>
          <w:rFonts w:ascii="CMBX12" w:hAnsi="CMBX12" w:cs="CMBX12"/>
          <w:sz w:val="29"/>
          <w:szCs w:val="29"/>
        </w:rPr>
        <w:t xml:space="preserve">s annual personnel turnover: This parameter is </w:t>
      </w:r>
      <w:r w:rsidR="009D098A">
        <w:rPr>
          <w:rFonts w:ascii="CMBX12" w:hAnsi="CMBX12" w:cs="CMBX12"/>
          <w:sz w:val="29"/>
          <w:szCs w:val="29"/>
        </w:rPr>
        <w:t xml:space="preserve">set to very high since in our case </w:t>
      </w:r>
      <w:r w:rsidR="009D098A" w:rsidRPr="009D098A">
        <w:rPr>
          <w:rFonts w:ascii="CMBX12" w:hAnsi="CMBX12" w:cs="CMBX12"/>
          <w:sz w:val="29"/>
          <w:szCs w:val="29"/>
        </w:rPr>
        <w:t>the act of replacing an employee with a new employee</w:t>
      </w:r>
      <w:r w:rsidR="009D098A">
        <w:rPr>
          <w:rFonts w:ascii="CMBX12" w:hAnsi="CMBX12" w:cs="CMBX12"/>
          <w:sz w:val="29"/>
          <w:szCs w:val="29"/>
        </w:rPr>
        <w:t xml:space="preserve"> is rare.</w:t>
      </w:r>
    </w:p>
    <w:p w:rsidR="009D098A" w:rsidRDefault="009D098A" w:rsidP="009D098A">
      <w:pPr>
        <w:autoSpaceDE w:val="0"/>
        <w:autoSpaceDN w:val="0"/>
        <w:adjustRightInd w:val="0"/>
        <w:spacing w:after="0" w:line="240" w:lineRule="auto"/>
        <w:jc w:val="both"/>
        <w:rPr>
          <w:rFonts w:ascii="CMBX12" w:hAnsi="CMBX12" w:cs="CMBX12"/>
          <w:sz w:val="29"/>
          <w:szCs w:val="29"/>
        </w:rPr>
      </w:pPr>
    </w:p>
    <w:tbl>
      <w:tblPr>
        <w:tblStyle w:val="Grigliatabellachiara"/>
        <w:tblW w:w="10865" w:type="dxa"/>
        <w:tblInd w:w="-624" w:type="dxa"/>
        <w:tblLayout w:type="fixed"/>
        <w:tblLook w:val="04A0" w:firstRow="1" w:lastRow="0" w:firstColumn="1" w:lastColumn="0" w:noHBand="0" w:noVBand="1"/>
      </w:tblPr>
      <w:tblGrid>
        <w:gridCol w:w="1612"/>
        <w:gridCol w:w="1417"/>
        <w:gridCol w:w="1660"/>
        <w:gridCol w:w="1832"/>
        <w:gridCol w:w="1443"/>
        <w:gridCol w:w="1586"/>
        <w:gridCol w:w="1315"/>
      </w:tblGrid>
      <w:tr w:rsidR="00843602" w:rsidRPr="005F6734" w:rsidTr="000E194A">
        <w:trPr>
          <w:trHeight w:val="727"/>
        </w:trPr>
        <w:tc>
          <w:tcPr>
            <w:tcW w:w="10865" w:type="dxa"/>
            <w:gridSpan w:val="7"/>
          </w:tcPr>
          <w:p w:rsidR="00843602" w:rsidRPr="005F6734" w:rsidRDefault="00843602" w:rsidP="000E194A">
            <w:pPr>
              <w:jc w:val="center"/>
              <w:rPr>
                <w:rFonts w:ascii="Century" w:hAnsi="Century" w:cs="Times New Roman"/>
                <w:i/>
                <w:sz w:val="24"/>
                <w:szCs w:val="28"/>
                <w:lang w:val="en-US"/>
              </w:rPr>
            </w:pPr>
            <w:r w:rsidRPr="00843602">
              <w:rPr>
                <w:rFonts w:ascii="Century" w:hAnsi="Century" w:cs="Times New Roman"/>
                <w:i/>
                <w:sz w:val="24"/>
                <w:szCs w:val="28"/>
                <w:lang w:val="en-US"/>
              </w:rPr>
              <w:lastRenderedPageBreak/>
              <w:t>TOOL</w:t>
            </w:r>
            <w:r>
              <w:rPr>
                <w:rFonts w:ascii="Century" w:hAnsi="Century" w:cs="Times New Roman"/>
                <w:i/>
                <w:sz w:val="24"/>
                <w:szCs w:val="28"/>
                <w:lang w:val="en-US"/>
              </w:rPr>
              <w:t xml:space="preserve"> </w:t>
            </w:r>
            <w:r w:rsidRPr="00E951D0">
              <w:rPr>
                <w:rFonts w:ascii="Century" w:hAnsi="Century" w:cs="Times New Roman"/>
                <w:i/>
                <w:sz w:val="24"/>
                <w:szCs w:val="28"/>
                <w:lang w:val="en-US"/>
              </w:rPr>
              <w:t>Cost Driver</w:t>
            </w:r>
          </w:p>
        </w:tc>
      </w:tr>
      <w:tr w:rsidR="00843602" w:rsidRPr="005F6734" w:rsidTr="000E194A">
        <w:trPr>
          <w:trHeight w:val="1174"/>
        </w:trPr>
        <w:tc>
          <w:tcPr>
            <w:tcW w:w="1612" w:type="dxa"/>
          </w:tcPr>
          <w:p w:rsidR="00843602" w:rsidRPr="00995A8E" w:rsidRDefault="00843602" w:rsidP="000E194A">
            <w:pPr>
              <w:autoSpaceDE w:val="0"/>
              <w:autoSpaceDN w:val="0"/>
              <w:adjustRightInd w:val="0"/>
              <w:jc w:val="both"/>
              <w:rPr>
                <w:rFonts w:ascii="Century" w:hAnsi="Century" w:cs="Times New Roman"/>
                <w:sz w:val="24"/>
                <w:szCs w:val="28"/>
                <w:lang w:val="en-US"/>
              </w:rPr>
            </w:pPr>
            <w:r w:rsidRPr="00843602">
              <w:rPr>
                <w:rFonts w:ascii="Century" w:hAnsi="Century" w:cs="Times New Roman"/>
                <w:sz w:val="24"/>
                <w:szCs w:val="28"/>
                <w:lang w:val="en-US"/>
              </w:rPr>
              <w:t>TOOL</w:t>
            </w:r>
            <w:r>
              <w:rPr>
                <w:rFonts w:ascii="Century" w:hAnsi="Century" w:cs="Times New Roman"/>
                <w:sz w:val="24"/>
                <w:szCs w:val="28"/>
                <w:lang w:val="en-US"/>
              </w:rPr>
              <w:t xml:space="preserve"> Descriptors</w:t>
            </w:r>
          </w:p>
        </w:tc>
        <w:tc>
          <w:tcPr>
            <w:tcW w:w="1417" w:type="dxa"/>
          </w:tcPr>
          <w:p w:rsidR="00843602" w:rsidRPr="00843602" w:rsidRDefault="00843602" w:rsidP="00843602">
            <w:pPr>
              <w:autoSpaceDE w:val="0"/>
              <w:autoSpaceDN w:val="0"/>
              <w:adjustRightInd w:val="0"/>
              <w:jc w:val="both"/>
              <w:rPr>
                <w:rFonts w:ascii="CMBX12" w:hAnsi="CMBX12" w:cs="CMBX12"/>
                <w:sz w:val="24"/>
                <w:szCs w:val="29"/>
              </w:rPr>
            </w:pPr>
            <w:r w:rsidRPr="00843602">
              <w:rPr>
                <w:rFonts w:ascii="CMBX12" w:hAnsi="CMBX12" w:cs="CMBX12"/>
                <w:sz w:val="24"/>
                <w:szCs w:val="29"/>
              </w:rPr>
              <w:t>edit, code,</w:t>
            </w:r>
          </w:p>
          <w:p w:rsidR="00843602" w:rsidRPr="005F6734" w:rsidRDefault="00843602" w:rsidP="00843602">
            <w:pPr>
              <w:autoSpaceDE w:val="0"/>
              <w:autoSpaceDN w:val="0"/>
              <w:adjustRightInd w:val="0"/>
              <w:jc w:val="both"/>
              <w:rPr>
                <w:rFonts w:ascii="CMBX12" w:hAnsi="CMBX12" w:cs="CMBX12"/>
                <w:sz w:val="24"/>
                <w:szCs w:val="29"/>
              </w:rPr>
            </w:pPr>
            <w:r w:rsidRPr="00843602">
              <w:rPr>
                <w:rFonts w:ascii="CMBX12" w:hAnsi="CMBX12" w:cs="CMBX12"/>
                <w:sz w:val="24"/>
                <w:szCs w:val="29"/>
              </w:rPr>
              <w:t>debug</w:t>
            </w:r>
          </w:p>
        </w:tc>
        <w:tc>
          <w:tcPr>
            <w:tcW w:w="1660" w:type="dxa"/>
          </w:tcPr>
          <w:p w:rsidR="00843602" w:rsidRPr="00843602" w:rsidRDefault="00843602" w:rsidP="00843602">
            <w:pPr>
              <w:autoSpaceDE w:val="0"/>
              <w:autoSpaceDN w:val="0"/>
              <w:adjustRightInd w:val="0"/>
              <w:jc w:val="both"/>
              <w:rPr>
                <w:rFonts w:ascii="CMBX12" w:hAnsi="CMBX12" w:cs="CMBX12"/>
                <w:sz w:val="24"/>
                <w:szCs w:val="29"/>
              </w:rPr>
            </w:pPr>
            <w:r w:rsidRPr="00843602">
              <w:rPr>
                <w:rFonts w:ascii="CMBX12" w:hAnsi="CMBX12" w:cs="CMBX12"/>
                <w:sz w:val="24"/>
                <w:szCs w:val="29"/>
              </w:rPr>
              <w:t>simple,</w:t>
            </w:r>
          </w:p>
          <w:p w:rsidR="00843602" w:rsidRPr="00843602" w:rsidRDefault="00843602" w:rsidP="00843602">
            <w:pPr>
              <w:autoSpaceDE w:val="0"/>
              <w:autoSpaceDN w:val="0"/>
              <w:adjustRightInd w:val="0"/>
              <w:jc w:val="both"/>
              <w:rPr>
                <w:rFonts w:ascii="CMBX12" w:hAnsi="CMBX12" w:cs="CMBX12"/>
                <w:sz w:val="24"/>
                <w:szCs w:val="29"/>
              </w:rPr>
            </w:pPr>
            <w:r w:rsidRPr="00843602">
              <w:rPr>
                <w:rFonts w:ascii="CMBX12" w:hAnsi="CMBX12" w:cs="CMBX12"/>
                <w:sz w:val="24"/>
                <w:szCs w:val="29"/>
              </w:rPr>
              <w:t>frontend,</w:t>
            </w:r>
          </w:p>
          <w:p w:rsidR="00843602" w:rsidRPr="00843602" w:rsidRDefault="00843602" w:rsidP="00843602">
            <w:pPr>
              <w:autoSpaceDE w:val="0"/>
              <w:autoSpaceDN w:val="0"/>
              <w:adjustRightInd w:val="0"/>
              <w:jc w:val="both"/>
              <w:rPr>
                <w:rFonts w:ascii="CMBX12" w:hAnsi="CMBX12" w:cs="CMBX12"/>
                <w:sz w:val="24"/>
                <w:szCs w:val="29"/>
              </w:rPr>
            </w:pPr>
            <w:r w:rsidRPr="00843602">
              <w:rPr>
                <w:rFonts w:ascii="CMBX12" w:hAnsi="CMBX12" w:cs="CMBX12"/>
                <w:sz w:val="24"/>
                <w:szCs w:val="29"/>
              </w:rPr>
              <w:t>backend</w:t>
            </w:r>
          </w:p>
          <w:p w:rsidR="00843602" w:rsidRPr="00843602" w:rsidRDefault="00843602" w:rsidP="00843602">
            <w:pPr>
              <w:autoSpaceDE w:val="0"/>
              <w:autoSpaceDN w:val="0"/>
              <w:adjustRightInd w:val="0"/>
              <w:jc w:val="both"/>
              <w:rPr>
                <w:rFonts w:ascii="CMBX12" w:hAnsi="CMBX12" w:cs="CMBX12"/>
                <w:sz w:val="24"/>
                <w:szCs w:val="29"/>
              </w:rPr>
            </w:pPr>
            <w:r w:rsidRPr="00843602">
              <w:rPr>
                <w:rFonts w:ascii="CMBX12" w:hAnsi="CMBX12" w:cs="CMBX12"/>
                <w:sz w:val="24"/>
                <w:szCs w:val="29"/>
              </w:rPr>
              <w:t>CASE,</w:t>
            </w:r>
          </w:p>
          <w:p w:rsidR="00843602" w:rsidRPr="005F6734" w:rsidRDefault="00843602" w:rsidP="00843602">
            <w:pPr>
              <w:autoSpaceDE w:val="0"/>
              <w:autoSpaceDN w:val="0"/>
              <w:adjustRightInd w:val="0"/>
              <w:jc w:val="both"/>
              <w:rPr>
                <w:rFonts w:ascii="CMBX12" w:hAnsi="CMBX12" w:cs="CMBX12"/>
                <w:sz w:val="24"/>
                <w:szCs w:val="29"/>
              </w:rPr>
            </w:pPr>
            <w:r>
              <w:rPr>
                <w:rFonts w:ascii="CMBX12" w:hAnsi="CMBX12" w:cs="CMBX12"/>
                <w:sz w:val="24"/>
                <w:szCs w:val="29"/>
              </w:rPr>
              <w:t>little inte</w:t>
            </w:r>
            <w:r w:rsidRPr="00843602">
              <w:rPr>
                <w:rFonts w:ascii="CMBX12" w:hAnsi="CMBX12" w:cs="CMBX12"/>
                <w:sz w:val="24"/>
                <w:szCs w:val="29"/>
              </w:rPr>
              <w:t>gration</w:t>
            </w:r>
          </w:p>
        </w:tc>
        <w:tc>
          <w:tcPr>
            <w:tcW w:w="1832" w:type="dxa"/>
          </w:tcPr>
          <w:p w:rsidR="00843602" w:rsidRPr="00843602" w:rsidRDefault="00843602" w:rsidP="00843602">
            <w:pPr>
              <w:autoSpaceDE w:val="0"/>
              <w:autoSpaceDN w:val="0"/>
              <w:adjustRightInd w:val="0"/>
              <w:rPr>
                <w:rFonts w:ascii="CMBX12" w:hAnsi="CMBX12" w:cs="CMBX12"/>
                <w:sz w:val="24"/>
                <w:szCs w:val="29"/>
              </w:rPr>
            </w:pPr>
            <w:r w:rsidRPr="00843602">
              <w:rPr>
                <w:rFonts w:ascii="CMBX12" w:hAnsi="CMBX12" w:cs="CMBX12"/>
                <w:sz w:val="24"/>
                <w:szCs w:val="29"/>
              </w:rPr>
              <w:t>basic</w:t>
            </w:r>
          </w:p>
          <w:p w:rsidR="00843602" w:rsidRPr="00843602" w:rsidRDefault="00843602" w:rsidP="00843602">
            <w:pPr>
              <w:autoSpaceDE w:val="0"/>
              <w:autoSpaceDN w:val="0"/>
              <w:adjustRightInd w:val="0"/>
              <w:rPr>
                <w:rFonts w:ascii="CMBX12" w:hAnsi="CMBX12" w:cs="CMBX12"/>
                <w:sz w:val="24"/>
                <w:szCs w:val="29"/>
              </w:rPr>
            </w:pPr>
            <w:r w:rsidRPr="00843602">
              <w:rPr>
                <w:rFonts w:ascii="CMBX12" w:hAnsi="CMBX12" w:cs="CMBX12"/>
                <w:sz w:val="24"/>
                <w:szCs w:val="29"/>
              </w:rPr>
              <w:t>life-cycle</w:t>
            </w:r>
          </w:p>
          <w:p w:rsidR="00843602" w:rsidRPr="00843602" w:rsidRDefault="00843602" w:rsidP="00843602">
            <w:pPr>
              <w:autoSpaceDE w:val="0"/>
              <w:autoSpaceDN w:val="0"/>
              <w:adjustRightInd w:val="0"/>
              <w:rPr>
                <w:rFonts w:ascii="CMBX12" w:hAnsi="CMBX12" w:cs="CMBX12"/>
                <w:sz w:val="24"/>
                <w:szCs w:val="29"/>
              </w:rPr>
            </w:pPr>
            <w:r w:rsidRPr="00843602">
              <w:rPr>
                <w:rFonts w:ascii="CMBX12" w:hAnsi="CMBX12" w:cs="CMBX12"/>
                <w:sz w:val="24"/>
                <w:szCs w:val="29"/>
              </w:rPr>
              <w:t>tools,</w:t>
            </w:r>
          </w:p>
          <w:p w:rsidR="00843602" w:rsidRPr="00843602" w:rsidRDefault="00843602" w:rsidP="00843602">
            <w:pPr>
              <w:autoSpaceDE w:val="0"/>
              <w:autoSpaceDN w:val="0"/>
              <w:adjustRightInd w:val="0"/>
              <w:rPr>
                <w:rFonts w:ascii="CMBX12" w:hAnsi="CMBX12" w:cs="CMBX12"/>
                <w:sz w:val="24"/>
                <w:szCs w:val="29"/>
              </w:rPr>
            </w:pPr>
            <w:r>
              <w:rPr>
                <w:rFonts w:ascii="CMBX12" w:hAnsi="CMBX12" w:cs="CMBX12"/>
                <w:sz w:val="24"/>
                <w:szCs w:val="29"/>
              </w:rPr>
              <w:t>mod</w:t>
            </w:r>
            <w:r w:rsidRPr="00843602">
              <w:rPr>
                <w:rFonts w:ascii="CMBX12" w:hAnsi="CMBX12" w:cs="CMBX12"/>
                <w:sz w:val="24"/>
                <w:szCs w:val="29"/>
              </w:rPr>
              <w:t>erately</w:t>
            </w:r>
          </w:p>
          <w:p w:rsidR="00843602" w:rsidRPr="005F6734" w:rsidRDefault="00843602" w:rsidP="00843602">
            <w:pPr>
              <w:autoSpaceDE w:val="0"/>
              <w:autoSpaceDN w:val="0"/>
              <w:adjustRightInd w:val="0"/>
              <w:rPr>
                <w:rFonts w:ascii="CMBX12" w:hAnsi="CMBX12" w:cs="CMBX12"/>
                <w:sz w:val="24"/>
                <w:szCs w:val="29"/>
              </w:rPr>
            </w:pPr>
            <w:r w:rsidRPr="00843602">
              <w:rPr>
                <w:rFonts w:ascii="CMBX12" w:hAnsi="CMBX12" w:cs="CMBX12"/>
                <w:sz w:val="24"/>
                <w:szCs w:val="29"/>
              </w:rPr>
              <w:t>integrated</w:t>
            </w:r>
          </w:p>
        </w:tc>
        <w:tc>
          <w:tcPr>
            <w:tcW w:w="1443" w:type="dxa"/>
          </w:tcPr>
          <w:p w:rsidR="00843602" w:rsidRPr="00843602" w:rsidRDefault="00843602" w:rsidP="00843602">
            <w:pPr>
              <w:autoSpaceDE w:val="0"/>
              <w:autoSpaceDN w:val="0"/>
              <w:adjustRightInd w:val="0"/>
              <w:rPr>
                <w:rFonts w:ascii="CMBX12" w:hAnsi="CMBX12" w:cs="CMBX12"/>
                <w:sz w:val="24"/>
                <w:szCs w:val="29"/>
              </w:rPr>
            </w:pPr>
            <w:r w:rsidRPr="00843602">
              <w:rPr>
                <w:rFonts w:ascii="CMBX12" w:hAnsi="CMBX12" w:cs="CMBX12"/>
                <w:sz w:val="24"/>
                <w:szCs w:val="29"/>
              </w:rPr>
              <w:t>strong,</w:t>
            </w:r>
          </w:p>
          <w:p w:rsidR="00843602" w:rsidRPr="00843602" w:rsidRDefault="00843602" w:rsidP="00843602">
            <w:pPr>
              <w:autoSpaceDE w:val="0"/>
              <w:autoSpaceDN w:val="0"/>
              <w:adjustRightInd w:val="0"/>
              <w:rPr>
                <w:rFonts w:ascii="CMBX12" w:hAnsi="CMBX12" w:cs="CMBX12"/>
                <w:sz w:val="24"/>
                <w:szCs w:val="29"/>
              </w:rPr>
            </w:pPr>
            <w:r w:rsidRPr="00843602">
              <w:rPr>
                <w:rFonts w:ascii="CMBX12" w:hAnsi="CMBX12" w:cs="CMBX12"/>
                <w:sz w:val="24"/>
                <w:szCs w:val="29"/>
              </w:rPr>
              <w:t>mature</w:t>
            </w:r>
          </w:p>
          <w:p w:rsidR="00843602" w:rsidRPr="00843602" w:rsidRDefault="00843602" w:rsidP="00843602">
            <w:pPr>
              <w:autoSpaceDE w:val="0"/>
              <w:autoSpaceDN w:val="0"/>
              <w:adjustRightInd w:val="0"/>
              <w:rPr>
                <w:rFonts w:ascii="CMBX12" w:hAnsi="CMBX12" w:cs="CMBX12"/>
                <w:sz w:val="24"/>
                <w:szCs w:val="29"/>
              </w:rPr>
            </w:pPr>
            <w:r w:rsidRPr="00843602">
              <w:rPr>
                <w:rFonts w:ascii="CMBX12" w:hAnsi="CMBX12" w:cs="CMBX12"/>
                <w:sz w:val="24"/>
                <w:szCs w:val="29"/>
              </w:rPr>
              <w:t>life-cycle</w:t>
            </w:r>
          </w:p>
          <w:p w:rsidR="00843602" w:rsidRPr="00843602" w:rsidRDefault="00843602" w:rsidP="00843602">
            <w:pPr>
              <w:autoSpaceDE w:val="0"/>
              <w:autoSpaceDN w:val="0"/>
              <w:adjustRightInd w:val="0"/>
              <w:rPr>
                <w:rFonts w:ascii="CMBX12" w:hAnsi="CMBX12" w:cs="CMBX12"/>
                <w:sz w:val="24"/>
                <w:szCs w:val="29"/>
              </w:rPr>
            </w:pPr>
            <w:r w:rsidRPr="00843602">
              <w:rPr>
                <w:rFonts w:ascii="CMBX12" w:hAnsi="CMBX12" w:cs="CMBX12"/>
                <w:sz w:val="24"/>
                <w:szCs w:val="29"/>
              </w:rPr>
              <w:t>tools,</w:t>
            </w:r>
          </w:p>
          <w:p w:rsidR="00843602" w:rsidRPr="00843602" w:rsidRDefault="00843602" w:rsidP="00843602">
            <w:pPr>
              <w:autoSpaceDE w:val="0"/>
              <w:autoSpaceDN w:val="0"/>
              <w:adjustRightInd w:val="0"/>
              <w:rPr>
                <w:rFonts w:ascii="CMBX12" w:hAnsi="CMBX12" w:cs="CMBX12"/>
                <w:sz w:val="24"/>
                <w:szCs w:val="29"/>
              </w:rPr>
            </w:pPr>
            <w:r>
              <w:rPr>
                <w:rFonts w:ascii="CMBX12" w:hAnsi="CMBX12" w:cs="CMBX12"/>
                <w:sz w:val="24"/>
                <w:szCs w:val="29"/>
              </w:rPr>
              <w:t>mod</w:t>
            </w:r>
            <w:r w:rsidRPr="00843602">
              <w:rPr>
                <w:rFonts w:ascii="CMBX12" w:hAnsi="CMBX12" w:cs="CMBX12"/>
                <w:sz w:val="24"/>
                <w:szCs w:val="29"/>
              </w:rPr>
              <w:t>erately</w:t>
            </w:r>
          </w:p>
          <w:p w:rsidR="00843602" w:rsidRPr="005F6734" w:rsidRDefault="00843602" w:rsidP="00843602">
            <w:pPr>
              <w:autoSpaceDE w:val="0"/>
              <w:autoSpaceDN w:val="0"/>
              <w:adjustRightInd w:val="0"/>
              <w:rPr>
                <w:rFonts w:ascii="CMBX12" w:hAnsi="CMBX12" w:cs="CMBX12"/>
                <w:sz w:val="24"/>
                <w:szCs w:val="29"/>
              </w:rPr>
            </w:pPr>
            <w:r w:rsidRPr="00843602">
              <w:rPr>
                <w:rFonts w:ascii="CMBX12" w:hAnsi="CMBX12" w:cs="CMBX12"/>
                <w:sz w:val="24"/>
                <w:szCs w:val="29"/>
              </w:rPr>
              <w:t>integrated</w:t>
            </w:r>
          </w:p>
        </w:tc>
        <w:tc>
          <w:tcPr>
            <w:tcW w:w="1586" w:type="dxa"/>
          </w:tcPr>
          <w:p w:rsidR="00843602" w:rsidRPr="00843602" w:rsidRDefault="00843602" w:rsidP="00843602">
            <w:pPr>
              <w:autoSpaceDE w:val="0"/>
              <w:autoSpaceDN w:val="0"/>
              <w:adjustRightInd w:val="0"/>
              <w:rPr>
                <w:rFonts w:ascii="CMBX12" w:hAnsi="CMBX12" w:cs="CMBX12"/>
                <w:sz w:val="24"/>
                <w:szCs w:val="29"/>
              </w:rPr>
            </w:pPr>
            <w:r w:rsidRPr="00843602">
              <w:rPr>
                <w:rFonts w:ascii="CMBX12" w:hAnsi="CMBX12" w:cs="CMBX12"/>
                <w:sz w:val="24"/>
                <w:szCs w:val="29"/>
              </w:rPr>
              <w:t>strong,</w:t>
            </w:r>
          </w:p>
          <w:p w:rsidR="00843602" w:rsidRPr="00843602" w:rsidRDefault="00843602" w:rsidP="00843602">
            <w:pPr>
              <w:autoSpaceDE w:val="0"/>
              <w:autoSpaceDN w:val="0"/>
              <w:adjustRightInd w:val="0"/>
              <w:rPr>
                <w:rFonts w:ascii="CMBX12" w:hAnsi="CMBX12" w:cs="CMBX12"/>
                <w:sz w:val="24"/>
                <w:szCs w:val="29"/>
              </w:rPr>
            </w:pPr>
            <w:r w:rsidRPr="00843602">
              <w:rPr>
                <w:rFonts w:ascii="CMBX12" w:hAnsi="CMBX12" w:cs="CMBX12"/>
                <w:sz w:val="24"/>
                <w:szCs w:val="29"/>
              </w:rPr>
              <w:t>mature,</w:t>
            </w:r>
          </w:p>
          <w:p w:rsidR="00843602" w:rsidRPr="00843602" w:rsidRDefault="00843602" w:rsidP="00843602">
            <w:pPr>
              <w:autoSpaceDE w:val="0"/>
              <w:autoSpaceDN w:val="0"/>
              <w:adjustRightInd w:val="0"/>
              <w:rPr>
                <w:rFonts w:ascii="CMBX12" w:hAnsi="CMBX12" w:cs="CMBX12"/>
                <w:sz w:val="24"/>
                <w:szCs w:val="29"/>
              </w:rPr>
            </w:pPr>
            <w:r w:rsidRPr="00843602">
              <w:rPr>
                <w:rFonts w:ascii="CMBX12" w:hAnsi="CMBX12" w:cs="CMBX12"/>
                <w:sz w:val="24"/>
                <w:szCs w:val="29"/>
              </w:rPr>
              <w:t>proactive</w:t>
            </w:r>
          </w:p>
          <w:p w:rsidR="00843602" w:rsidRPr="00843602" w:rsidRDefault="008307F0" w:rsidP="00843602">
            <w:pPr>
              <w:autoSpaceDE w:val="0"/>
              <w:autoSpaceDN w:val="0"/>
              <w:adjustRightInd w:val="0"/>
              <w:rPr>
                <w:rFonts w:ascii="CMBX12" w:hAnsi="CMBX12" w:cs="CMBX12"/>
                <w:sz w:val="24"/>
                <w:szCs w:val="29"/>
              </w:rPr>
            </w:pPr>
            <w:r>
              <w:rPr>
                <w:rFonts w:ascii="CMBX12" w:hAnsi="CMBX12" w:cs="CMBX12"/>
                <w:sz w:val="24"/>
                <w:szCs w:val="29"/>
              </w:rPr>
              <w:t xml:space="preserve">life-cycle </w:t>
            </w:r>
            <w:r w:rsidR="00843602" w:rsidRPr="00843602">
              <w:rPr>
                <w:rFonts w:ascii="CMBX12" w:hAnsi="CMBX12" w:cs="CMBX12"/>
                <w:sz w:val="24"/>
                <w:szCs w:val="29"/>
              </w:rPr>
              <w:t>tools, well</w:t>
            </w:r>
          </w:p>
          <w:p w:rsidR="00843602" w:rsidRPr="00843602" w:rsidRDefault="00843602" w:rsidP="00843602">
            <w:pPr>
              <w:autoSpaceDE w:val="0"/>
              <w:autoSpaceDN w:val="0"/>
              <w:adjustRightInd w:val="0"/>
              <w:rPr>
                <w:rFonts w:ascii="CMBX12" w:hAnsi="CMBX12" w:cs="CMBX12"/>
                <w:sz w:val="24"/>
                <w:szCs w:val="29"/>
              </w:rPr>
            </w:pPr>
            <w:r w:rsidRPr="00843602">
              <w:rPr>
                <w:rFonts w:ascii="CMBX12" w:hAnsi="CMBX12" w:cs="CMBX12"/>
                <w:sz w:val="24"/>
                <w:szCs w:val="29"/>
              </w:rPr>
              <w:t>integrated</w:t>
            </w:r>
          </w:p>
          <w:p w:rsidR="00843602" w:rsidRPr="00843602" w:rsidRDefault="008307F0" w:rsidP="00843602">
            <w:pPr>
              <w:autoSpaceDE w:val="0"/>
              <w:autoSpaceDN w:val="0"/>
              <w:adjustRightInd w:val="0"/>
              <w:rPr>
                <w:rFonts w:ascii="CMBX12" w:hAnsi="CMBX12" w:cs="CMBX12"/>
                <w:sz w:val="24"/>
                <w:szCs w:val="29"/>
              </w:rPr>
            </w:pPr>
            <w:r>
              <w:rPr>
                <w:rFonts w:ascii="CMBX12" w:hAnsi="CMBX12" w:cs="CMBX12"/>
                <w:sz w:val="24"/>
                <w:szCs w:val="29"/>
              </w:rPr>
              <w:t>with pro</w:t>
            </w:r>
            <w:r w:rsidR="00843602" w:rsidRPr="00843602">
              <w:rPr>
                <w:rFonts w:ascii="CMBX12" w:hAnsi="CMBX12" w:cs="CMBX12"/>
                <w:sz w:val="24"/>
                <w:szCs w:val="29"/>
              </w:rPr>
              <w:t>cesses,</w:t>
            </w:r>
          </w:p>
          <w:p w:rsidR="00843602" w:rsidRPr="00843602" w:rsidRDefault="00843602" w:rsidP="00843602">
            <w:pPr>
              <w:autoSpaceDE w:val="0"/>
              <w:autoSpaceDN w:val="0"/>
              <w:adjustRightInd w:val="0"/>
              <w:rPr>
                <w:rFonts w:ascii="CMBX12" w:hAnsi="CMBX12" w:cs="CMBX12"/>
                <w:sz w:val="24"/>
                <w:szCs w:val="29"/>
              </w:rPr>
            </w:pPr>
            <w:r w:rsidRPr="00843602">
              <w:rPr>
                <w:rFonts w:ascii="CMBX12" w:hAnsi="CMBX12" w:cs="CMBX12"/>
                <w:sz w:val="24"/>
                <w:szCs w:val="29"/>
              </w:rPr>
              <w:t>methods,</w:t>
            </w:r>
          </w:p>
          <w:p w:rsidR="00843602" w:rsidRPr="005F6734" w:rsidRDefault="00843602" w:rsidP="00843602">
            <w:pPr>
              <w:autoSpaceDE w:val="0"/>
              <w:autoSpaceDN w:val="0"/>
              <w:adjustRightInd w:val="0"/>
              <w:rPr>
                <w:rFonts w:ascii="CMBX12" w:hAnsi="CMBX12" w:cs="CMBX12"/>
                <w:sz w:val="24"/>
                <w:szCs w:val="29"/>
              </w:rPr>
            </w:pPr>
            <w:r w:rsidRPr="00843602">
              <w:rPr>
                <w:rFonts w:ascii="CMBX12" w:hAnsi="CMBX12" w:cs="CMBX12"/>
                <w:sz w:val="24"/>
                <w:szCs w:val="29"/>
              </w:rPr>
              <w:t>reuse</w:t>
            </w:r>
          </w:p>
        </w:tc>
        <w:tc>
          <w:tcPr>
            <w:tcW w:w="1315" w:type="dxa"/>
          </w:tcPr>
          <w:p w:rsidR="00843602" w:rsidRPr="005F6734" w:rsidRDefault="00843602" w:rsidP="000E194A">
            <w:pPr>
              <w:autoSpaceDE w:val="0"/>
              <w:autoSpaceDN w:val="0"/>
              <w:adjustRightInd w:val="0"/>
              <w:rPr>
                <w:rFonts w:ascii="CMBX12" w:hAnsi="CMBX12" w:cs="CMBX12"/>
                <w:sz w:val="24"/>
                <w:szCs w:val="29"/>
              </w:rPr>
            </w:pPr>
          </w:p>
        </w:tc>
      </w:tr>
      <w:tr w:rsidR="00843602" w:rsidRPr="005F6734" w:rsidTr="000E194A">
        <w:trPr>
          <w:trHeight w:val="1174"/>
        </w:trPr>
        <w:tc>
          <w:tcPr>
            <w:tcW w:w="1612" w:type="dxa"/>
          </w:tcPr>
          <w:p w:rsidR="00843602" w:rsidRPr="005F6734" w:rsidRDefault="00843602" w:rsidP="000E194A">
            <w:pPr>
              <w:autoSpaceDE w:val="0"/>
              <w:autoSpaceDN w:val="0"/>
              <w:adjustRightInd w:val="0"/>
              <w:jc w:val="both"/>
              <w:rPr>
                <w:rFonts w:ascii="Century" w:hAnsi="Century" w:cs="Times New Roman"/>
                <w:sz w:val="24"/>
                <w:szCs w:val="28"/>
                <w:lang w:val="en-US"/>
              </w:rPr>
            </w:pPr>
            <w:r>
              <w:rPr>
                <w:rFonts w:ascii="Century" w:hAnsi="Century" w:cs="Times New Roman"/>
                <w:sz w:val="24"/>
                <w:szCs w:val="28"/>
                <w:lang w:val="en-US"/>
              </w:rPr>
              <w:t>Rating level</w:t>
            </w:r>
          </w:p>
        </w:tc>
        <w:tc>
          <w:tcPr>
            <w:tcW w:w="1417" w:type="dxa"/>
          </w:tcPr>
          <w:p w:rsidR="00843602" w:rsidRPr="005F6734" w:rsidRDefault="00843602" w:rsidP="000E194A">
            <w:pPr>
              <w:autoSpaceDE w:val="0"/>
              <w:autoSpaceDN w:val="0"/>
              <w:adjustRightInd w:val="0"/>
              <w:jc w:val="both"/>
              <w:rPr>
                <w:rFonts w:ascii="CMBX12" w:hAnsi="CMBX12" w:cs="CMBX12"/>
                <w:sz w:val="24"/>
                <w:szCs w:val="29"/>
              </w:rPr>
            </w:pPr>
            <w:r>
              <w:rPr>
                <w:rFonts w:ascii="CMBX12" w:hAnsi="CMBX12" w:cs="CMBX12"/>
                <w:sz w:val="24"/>
                <w:szCs w:val="29"/>
              </w:rPr>
              <w:t>Very low</w:t>
            </w:r>
          </w:p>
        </w:tc>
        <w:tc>
          <w:tcPr>
            <w:tcW w:w="1660" w:type="dxa"/>
          </w:tcPr>
          <w:p w:rsidR="00843602" w:rsidRPr="005F6734" w:rsidRDefault="00843602" w:rsidP="000E194A">
            <w:pPr>
              <w:autoSpaceDE w:val="0"/>
              <w:autoSpaceDN w:val="0"/>
              <w:adjustRightInd w:val="0"/>
              <w:rPr>
                <w:rFonts w:ascii="CMBX12" w:hAnsi="CMBX12" w:cs="CMBX12"/>
                <w:sz w:val="24"/>
                <w:szCs w:val="29"/>
              </w:rPr>
            </w:pPr>
            <w:r>
              <w:rPr>
                <w:rFonts w:ascii="CMBX12" w:hAnsi="CMBX12" w:cs="CMBX12"/>
                <w:sz w:val="24"/>
                <w:szCs w:val="29"/>
              </w:rPr>
              <w:t>Low</w:t>
            </w:r>
          </w:p>
          <w:p w:rsidR="00843602" w:rsidRPr="005F6734" w:rsidRDefault="00843602" w:rsidP="000E194A">
            <w:pPr>
              <w:autoSpaceDE w:val="0"/>
              <w:autoSpaceDN w:val="0"/>
              <w:adjustRightInd w:val="0"/>
              <w:rPr>
                <w:rFonts w:ascii="CMBX12" w:hAnsi="CMBX12" w:cs="CMBX12"/>
                <w:sz w:val="24"/>
                <w:szCs w:val="29"/>
              </w:rPr>
            </w:pPr>
          </w:p>
        </w:tc>
        <w:tc>
          <w:tcPr>
            <w:tcW w:w="1832" w:type="dxa"/>
          </w:tcPr>
          <w:p w:rsidR="00843602" w:rsidRPr="005F6734" w:rsidRDefault="00843602" w:rsidP="000E194A">
            <w:pPr>
              <w:autoSpaceDE w:val="0"/>
              <w:autoSpaceDN w:val="0"/>
              <w:adjustRightInd w:val="0"/>
              <w:jc w:val="both"/>
              <w:rPr>
                <w:rFonts w:ascii="CMBX12" w:hAnsi="CMBX12" w:cs="CMBX12"/>
                <w:sz w:val="24"/>
                <w:szCs w:val="29"/>
              </w:rPr>
            </w:pPr>
            <w:r>
              <w:rPr>
                <w:rFonts w:ascii="CMBX12" w:hAnsi="CMBX12" w:cs="CMBX12"/>
                <w:sz w:val="24"/>
                <w:szCs w:val="29"/>
              </w:rPr>
              <w:t>Nominal</w:t>
            </w:r>
          </w:p>
          <w:p w:rsidR="00843602" w:rsidRPr="005F6734" w:rsidRDefault="00843602" w:rsidP="000E194A">
            <w:pPr>
              <w:autoSpaceDE w:val="0"/>
              <w:autoSpaceDN w:val="0"/>
              <w:adjustRightInd w:val="0"/>
              <w:jc w:val="both"/>
              <w:rPr>
                <w:rFonts w:ascii="CMBX12" w:hAnsi="CMBX12" w:cs="CMBX12"/>
                <w:sz w:val="24"/>
                <w:szCs w:val="29"/>
              </w:rPr>
            </w:pPr>
          </w:p>
        </w:tc>
        <w:tc>
          <w:tcPr>
            <w:tcW w:w="1443" w:type="dxa"/>
          </w:tcPr>
          <w:p w:rsidR="00843602" w:rsidRPr="005F6734" w:rsidRDefault="00843602" w:rsidP="000E194A">
            <w:pPr>
              <w:autoSpaceDE w:val="0"/>
              <w:autoSpaceDN w:val="0"/>
              <w:adjustRightInd w:val="0"/>
              <w:jc w:val="both"/>
              <w:rPr>
                <w:rFonts w:ascii="CMBX12" w:hAnsi="CMBX12" w:cs="CMBX12"/>
                <w:sz w:val="24"/>
                <w:szCs w:val="29"/>
              </w:rPr>
            </w:pPr>
            <w:r>
              <w:rPr>
                <w:rFonts w:ascii="CMBX12" w:hAnsi="CMBX12" w:cs="CMBX12"/>
                <w:sz w:val="24"/>
                <w:szCs w:val="29"/>
              </w:rPr>
              <w:t>High</w:t>
            </w:r>
          </w:p>
        </w:tc>
        <w:tc>
          <w:tcPr>
            <w:tcW w:w="1586" w:type="dxa"/>
          </w:tcPr>
          <w:p w:rsidR="00843602" w:rsidRPr="005F6734" w:rsidRDefault="00843602" w:rsidP="000E194A">
            <w:pPr>
              <w:autoSpaceDE w:val="0"/>
              <w:autoSpaceDN w:val="0"/>
              <w:adjustRightInd w:val="0"/>
              <w:jc w:val="both"/>
              <w:rPr>
                <w:rFonts w:ascii="CMBX12" w:hAnsi="CMBX12" w:cs="CMBX12"/>
                <w:sz w:val="24"/>
                <w:szCs w:val="29"/>
              </w:rPr>
            </w:pPr>
            <w:r>
              <w:rPr>
                <w:rFonts w:ascii="CMBX12" w:hAnsi="CMBX12" w:cs="CMBX12"/>
                <w:sz w:val="24"/>
                <w:szCs w:val="29"/>
              </w:rPr>
              <w:t>Very high</w:t>
            </w:r>
          </w:p>
        </w:tc>
        <w:tc>
          <w:tcPr>
            <w:tcW w:w="1315" w:type="dxa"/>
          </w:tcPr>
          <w:p w:rsidR="00843602" w:rsidRPr="005F6734" w:rsidRDefault="00843602" w:rsidP="000E194A">
            <w:pPr>
              <w:autoSpaceDE w:val="0"/>
              <w:autoSpaceDN w:val="0"/>
              <w:adjustRightInd w:val="0"/>
              <w:jc w:val="both"/>
              <w:rPr>
                <w:rFonts w:ascii="CMBX12" w:hAnsi="CMBX12" w:cs="CMBX12"/>
                <w:sz w:val="24"/>
                <w:szCs w:val="29"/>
              </w:rPr>
            </w:pPr>
            <w:r>
              <w:rPr>
                <w:rFonts w:ascii="CMBX12" w:hAnsi="CMBX12" w:cs="CMBX12"/>
                <w:sz w:val="24"/>
                <w:szCs w:val="29"/>
              </w:rPr>
              <w:t>Extra high</w:t>
            </w:r>
          </w:p>
        </w:tc>
      </w:tr>
      <w:tr w:rsidR="00843602" w:rsidRPr="005F6734" w:rsidTr="000E194A">
        <w:trPr>
          <w:trHeight w:val="889"/>
        </w:trPr>
        <w:tc>
          <w:tcPr>
            <w:tcW w:w="1612" w:type="dxa"/>
          </w:tcPr>
          <w:p w:rsidR="00843602" w:rsidRPr="005F6734" w:rsidRDefault="00843602" w:rsidP="000E194A">
            <w:pPr>
              <w:autoSpaceDE w:val="0"/>
              <w:autoSpaceDN w:val="0"/>
              <w:adjustRightInd w:val="0"/>
              <w:jc w:val="both"/>
              <w:rPr>
                <w:rFonts w:ascii="Century" w:hAnsi="Century" w:cs="Times New Roman"/>
                <w:sz w:val="24"/>
                <w:szCs w:val="28"/>
                <w:lang w:val="en-US"/>
              </w:rPr>
            </w:pPr>
            <w:r>
              <w:rPr>
                <w:rFonts w:ascii="Century" w:hAnsi="Century" w:cs="Times New Roman"/>
                <w:sz w:val="24"/>
                <w:szCs w:val="28"/>
                <w:lang w:val="en-US"/>
              </w:rPr>
              <w:t>Effort mul</w:t>
            </w:r>
            <w:r w:rsidRPr="00500B90">
              <w:rPr>
                <w:rFonts w:ascii="Century" w:hAnsi="Century" w:cs="Times New Roman"/>
                <w:sz w:val="24"/>
                <w:szCs w:val="28"/>
                <w:lang w:val="en-US"/>
              </w:rPr>
              <w:t>tipliers</w:t>
            </w:r>
          </w:p>
        </w:tc>
        <w:tc>
          <w:tcPr>
            <w:tcW w:w="1417" w:type="dxa"/>
          </w:tcPr>
          <w:p w:rsidR="00843602" w:rsidRPr="005F6734" w:rsidRDefault="00843602" w:rsidP="008307F0">
            <w:pPr>
              <w:autoSpaceDE w:val="0"/>
              <w:autoSpaceDN w:val="0"/>
              <w:adjustRightInd w:val="0"/>
              <w:jc w:val="both"/>
              <w:rPr>
                <w:rFonts w:ascii="CMBX12" w:hAnsi="CMBX12" w:cs="CMBX12"/>
                <w:sz w:val="24"/>
                <w:szCs w:val="29"/>
              </w:rPr>
            </w:pPr>
            <w:r>
              <w:rPr>
                <w:rFonts w:ascii="CMBX12" w:hAnsi="CMBX12" w:cs="CMBX12"/>
                <w:sz w:val="24"/>
                <w:szCs w:val="29"/>
              </w:rPr>
              <w:t>1.</w:t>
            </w:r>
            <w:r w:rsidR="008307F0">
              <w:rPr>
                <w:rFonts w:ascii="CMBX12" w:hAnsi="CMBX12" w:cs="CMBX12"/>
                <w:sz w:val="24"/>
                <w:szCs w:val="29"/>
              </w:rPr>
              <w:t>17</w:t>
            </w:r>
          </w:p>
        </w:tc>
        <w:tc>
          <w:tcPr>
            <w:tcW w:w="1660" w:type="dxa"/>
          </w:tcPr>
          <w:p w:rsidR="00843602" w:rsidRPr="005F6734" w:rsidRDefault="00843602" w:rsidP="008307F0">
            <w:pPr>
              <w:autoSpaceDE w:val="0"/>
              <w:autoSpaceDN w:val="0"/>
              <w:adjustRightInd w:val="0"/>
              <w:jc w:val="both"/>
              <w:rPr>
                <w:rFonts w:ascii="CMBX12" w:hAnsi="CMBX12" w:cs="CMBX12"/>
                <w:sz w:val="24"/>
                <w:szCs w:val="29"/>
              </w:rPr>
            </w:pPr>
            <w:r>
              <w:rPr>
                <w:rFonts w:ascii="CMBX12" w:hAnsi="CMBX12" w:cs="CMBX12"/>
                <w:sz w:val="24"/>
                <w:szCs w:val="29"/>
              </w:rPr>
              <w:t>1</w:t>
            </w:r>
            <w:r w:rsidR="008307F0">
              <w:rPr>
                <w:rFonts w:ascii="CMBX12" w:hAnsi="CMBX12" w:cs="CMBX12"/>
                <w:sz w:val="24"/>
                <w:szCs w:val="29"/>
              </w:rPr>
              <w:t>.09</w:t>
            </w:r>
          </w:p>
        </w:tc>
        <w:tc>
          <w:tcPr>
            <w:tcW w:w="1832" w:type="dxa"/>
          </w:tcPr>
          <w:p w:rsidR="00843602" w:rsidRPr="005F6734" w:rsidRDefault="00843602" w:rsidP="000E194A">
            <w:pPr>
              <w:autoSpaceDE w:val="0"/>
              <w:autoSpaceDN w:val="0"/>
              <w:adjustRightInd w:val="0"/>
              <w:jc w:val="both"/>
              <w:rPr>
                <w:rFonts w:ascii="CMBX12" w:hAnsi="CMBX12" w:cs="CMBX12"/>
                <w:sz w:val="24"/>
                <w:szCs w:val="29"/>
              </w:rPr>
            </w:pPr>
            <w:r>
              <w:rPr>
                <w:rFonts w:ascii="CMBX12" w:hAnsi="CMBX12" w:cs="CMBX12"/>
                <w:sz w:val="24"/>
                <w:szCs w:val="29"/>
              </w:rPr>
              <w:t>1.00</w:t>
            </w:r>
          </w:p>
        </w:tc>
        <w:tc>
          <w:tcPr>
            <w:tcW w:w="1443" w:type="dxa"/>
          </w:tcPr>
          <w:p w:rsidR="00843602" w:rsidRPr="005F6734" w:rsidRDefault="00843602" w:rsidP="000E194A">
            <w:pPr>
              <w:autoSpaceDE w:val="0"/>
              <w:autoSpaceDN w:val="0"/>
              <w:adjustRightInd w:val="0"/>
              <w:jc w:val="both"/>
              <w:rPr>
                <w:rFonts w:ascii="CMBX12" w:hAnsi="CMBX12" w:cs="CMBX12"/>
                <w:sz w:val="24"/>
                <w:szCs w:val="29"/>
              </w:rPr>
            </w:pPr>
            <w:r>
              <w:rPr>
                <w:rFonts w:ascii="CMBX12" w:hAnsi="CMBX12" w:cs="CMBX12"/>
                <w:sz w:val="24"/>
                <w:szCs w:val="29"/>
              </w:rPr>
              <w:t>0.90</w:t>
            </w:r>
          </w:p>
        </w:tc>
        <w:tc>
          <w:tcPr>
            <w:tcW w:w="1586" w:type="dxa"/>
          </w:tcPr>
          <w:p w:rsidR="00843602" w:rsidRPr="005F6734" w:rsidRDefault="00843602" w:rsidP="008307F0">
            <w:pPr>
              <w:autoSpaceDE w:val="0"/>
              <w:autoSpaceDN w:val="0"/>
              <w:adjustRightInd w:val="0"/>
              <w:jc w:val="both"/>
              <w:rPr>
                <w:rFonts w:ascii="CMBX12" w:hAnsi="CMBX12" w:cs="CMBX12"/>
                <w:sz w:val="24"/>
                <w:szCs w:val="29"/>
              </w:rPr>
            </w:pPr>
            <w:r>
              <w:rPr>
                <w:rFonts w:ascii="CMBX12" w:hAnsi="CMBX12" w:cs="CMBX12"/>
                <w:sz w:val="24"/>
                <w:szCs w:val="29"/>
              </w:rPr>
              <w:t>0.</w:t>
            </w:r>
            <w:r w:rsidR="008307F0">
              <w:rPr>
                <w:rFonts w:ascii="CMBX12" w:hAnsi="CMBX12" w:cs="CMBX12"/>
                <w:sz w:val="24"/>
                <w:szCs w:val="29"/>
              </w:rPr>
              <w:t>78</w:t>
            </w:r>
          </w:p>
        </w:tc>
        <w:tc>
          <w:tcPr>
            <w:tcW w:w="1315" w:type="dxa"/>
          </w:tcPr>
          <w:p w:rsidR="00843602" w:rsidRPr="005F6734" w:rsidRDefault="00843602" w:rsidP="000E194A">
            <w:pPr>
              <w:autoSpaceDE w:val="0"/>
              <w:autoSpaceDN w:val="0"/>
              <w:adjustRightInd w:val="0"/>
              <w:jc w:val="both"/>
              <w:rPr>
                <w:rFonts w:ascii="CMBX12" w:hAnsi="CMBX12" w:cs="CMBX12"/>
                <w:sz w:val="24"/>
                <w:szCs w:val="29"/>
              </w:rPr>
            </w:pPr>
            <w:r>
              <w:rPr>
                <w:rFonts w:ascii="CMBX12" w:hAnsi="CMBX12" w:cs="CMBX12"/>
                <w:sz w:val="24"/>
                <w:szCs w:val="29"/>
              </w:rPr>
              <w:t>n/a</w:t>
            </w:r>
          </w:p>
        </w:tc>
      </w:tr>
    </w:tbl>
    <w:p w:rsidR="00581320" w:rsidRDefault="00581320" w:rsidP="00581320">
      <w:pPr>
        <w:autoSpaceDE w:val="0"/>
        <w:autoSpaceDN w:val="0"/>
        <w:adjustRightInd w:val="0"/>
        <w:spacing w:after="0" w:line="240" w:lineRule="auto"/>
        <w:jc w:val="both"/>
        <w:rPr>
          <w:rFonts w:ascii="CMBX12" w:hAnsi="CMBX12" w:cs="CMBX12"/>
          <w:b/>
          <w:sz w:val="29"/>
          <w:szCs w:val="29"/>
          <w:u w:val="single"/>
        </w:rPr>
      </w:pPr>
    </w:p>
    <w:p w:rsidR="00581320" w:rsidRPr="00581320" w:rsidRDefault="00581320" w:rsidP="00581320">
      <w:pPr>
        <w:autoSpaceDE w:val="0"/>
        <w:autoSpaceDN w:val="0"/>
        <w:adjustRightInd w:val="0"/>
        <w:spacing w:after="0" w:line="240" w:lineRule="auto"/>
        <w:jc w:val="both"/>
        <w:rPr>
          <w:rFonts w:ascii="CMBX12" w:hAnsi="CMBX12" w:cs="CMBX12"/>
          <w:sz w:val="29"/>
          <w:szCs w:val="29"/>
        </w:rPr>
      </w:pPr>
      <w:r w:rsidRPr="00581320">
        <w:rPr>
          <w:rFonts w:ascii="CMBX12" w:hAnsi="CMBX12" w:cs="CMBX12"/>
          <w:b/>
          <w:sz w:val="29"/>
          <w:szCs w:val="29"/>
          <w:u w:val="single"/>
        </w:rPr>
        <w:t>Usage of Software Tools:</w:t>
      </w:r>
      <w:r w:rsidRPr="00581320">
        <w:rPr>
          <w:rFonts w:ascii="Century" w:hAnsi="Century" w:cs="Times New Roman"/>
          <w:b/>
          <w:i/>
          <w:sz w:val="28"/>
          <w:szCs w:val="28"/>
          <w:lang w:val="en-US"/>
        </w:rPr>
        <w:t xml:space="preserve"> </w:t>
      </w:r>
      <w:r w:rsidRPr="00581320">
        <w:rPr>
          <w:rFonts w:ascii="CMBX12" w:hAnsi="CMBX12" w:cs="CMBX12"/>
          <w:sz w:val="29"/>
          <w:szCs w:val="29"/>
        </w:rPr>
        <w:t>The tool rating ranges from simple edit and code, very low, to integrated life-cycle management tools, very high.</w:t>
      </w:r>
    </w:p>
    <w:p w:rsidR="009D098A" w:rsidRPr="00581320" w:rsidRDefault="00581320" w:rsidP="00581320">
      <w:pPr>
        <w:autoSpaceDE w:val="0"/>
        <w:autoSpaceDN w:val="0"/>
        <w:adjustRightInd w:val="0"/>
        <w:spacing w:after="0" w:line="240" w:lineRule="auto"/>
        <w:jc w:val="both"/>
        <w:rPr>
          <w:rFonts w:ascii="CMBX12" w:hAnsi="CMBX12" w:cs="CMBX12"/>
          <w:sz w:val="29"/>
          <w:szCs w:val="29"/>
        </w:rPr>
      </w:pPr>
      <w:r w:rsidRPr="00581320">
        <w:rPr>
          <w:rFonts w:ascii="CMBX12" w:hAnsi="CMBX12" w:cs="CMBX12"/>
          <w:sz w:val="29"/>
          <w:szCs w:val="29"/>
        </w:rPr>
        <w:t>Our application environment is complete and well integrated, so</w:t>
      </w:r>
      <w:r w:rsidR="009D098A">
        <w:rPr>
          <w:rFonts w:ascii="CMBX12" w:hAnsi="CMBX12" w:cs="CMBX12"/>
          <w:sz w:val="29"/>
          <w:szCs w:val="29"/>
        </w:rPr>
        <w:t xml:space="preserve"> </w:t>
      </w:r>
      <w:r w:rsidRPr="00581320">
        <w:rPr>
          <w:rFonts w:ascii="CMBX12" w:hAnsi="CMBX12" w:cs="CMBX12"/>
          <w:sz w:val="29"/>
          <w:szCs w:val="29"/>
        </w:rPr>
        <w:t>we'll set this parameter as high</w:t>
      </w:r>
      <w:r w:rsidR="009D098A">
        <w:rPr>
          <w:rFonts w:ascii="CMBX12" w:hAnsi="CMBX12" w:cs="CMBX12"/>
          <w:sz w:val="29"/>
          <w:szCs w:val="29"/>
        </w:rPr>
        <w:t>.</w:t>
      </w:r>
    </w:p>
    <w:p w:rsidR="00581320" w:rsidRPr="00A91C92" w:rsidRDefault="00581320" w:rsidP="00012C1E">
      <w:pPr>
        <w:autoSpaceDE w:val="0"/>
        <w:autoSpaceDN w:val="0"/>
        <w:adjustRightInd w:val="0"/>
        <w:spacing w:after="0" w:line="240" w:lineRule="auto"/>
        <w:jc w:val="both"/>
        <w:rPr>
          <w:rFonts w:ascii="CMBX12" w:hAnsi="CMBX12" w:cs="CMBX12"/>
          <w:sz w:val="29"/>
          <w:szCs w:val="29"/>
        </w:rPr>
      </w:pPr>
    </w:p>
    <w:tbl>
      <w:tblPr>
        <w:tblStyle w:val="Grigliatabellachiara"/>
        <w:tblW w:w="10865" w:type="dxa"/>
        <w:tblInd w:w="-624" w:type="dxa"/>
        <w:tblLayout w:type="fixed"/>
        <w:tblLook w:val="04A0" w:firstRow="1" w:lastRow="0" w:firstColumn="1" w:lastColumn="0" w:noHBand="0" w:noVBand="1"/>
      </w:tblPr>
      <w:tblGrid>
        <w:gridCol w:w="2179"/>
        <w:gridCol w:w="1134"/>
        <w:gridCol w:w="1376"/>
        <w:gridCol w:w="1832"/>
        <w:gridCol w:w="1443"/>
        <w:gridCol w:w="1444"/>
        <w:gridCol w:w="1457"/>
      </w:tblGrid>
      <w:tr w:rsidR="00DC1352" w:rsidRPr="005F6734" w:rsidTr="000E194A">
        <w:trPr>
          <w:trHeight w:val="727"/>
        </w:trPr>
        <w:tc>
          <w:tcPr>
            <w:tcW w:w="10865" w:type="dxa"/>
            <w:gridSpan w:val="7"/>
          </w:tcPr>
          <w:p w:rsidR="00DC1352" w:rsidRPr="005F6734" w:rsidRDefault="00DC1352" w:rsidP="000E194A">
            <w:pPr>
              <w:jc w:val="center"/>
              <w:rPr>
                <w:rFonts w:ascii="Century" w:hAnsi="Century" w:cs="Times New Roman"/>
                <w:i/>
                <w:sz w:val="24"/>
                <w:szCs w:val="28"/>
                <w:lang w:val="en-US"/>
              </w:rPr>
            </w:pPr>
            <w:r w:rsidRPr="00DC1352">
              <w:rPr>
                <w:rFonts w:ascii="Century" w:hAnsi="Century" w:cs="Times New Roman"/>
                <w:i/>
                <w:sz w:val="24"/>
                <w:szCs w:val="28"/>
                <w:lang w:val="en-US"/>
              </w:rPr>
              <w:t>SITE</w:t>
            </w:r>
            <w:r>
              <w:rPr>
                <w:rFonts w:ascii="Century" w:hAnsi="Century" w:cs="Times New Roman"/>
                <w:i/>
                <w:sz w:val="24"/>
                <w:szCs w:val="28"/>
                <w:lang w:val="en-US"/>
              </w:rPr>
              <w:t xml:space="preserve"> </w:t>
            </w:r>
            <w:r w:rsidRPr="00E951D0">
              <w:rPr>
                <w:rFonts w:ascii="Century" w:hAnsi="Century" w:cs="Times New Roman"/>
                <w:i/>
                <w:sz w:val="24"/>
                <w:szCs w:val="28"/>
                <w:lang w:val="en-US"/>
              </w:rPr>
              <w:t>Cost Driver</w:t>
            </w:r>
          </w:p>
        </w:tc>
      </w:tr>
      <w:tr w:rsidR="00DC1352" w:rsidRPr="005F6734" w:rsidTr="00E21C0C">
        <w:trPr>
          <w:trHeight w:val="1174"/>
        </w:trPr>
        <w:tc>
          <w:tcPr>
            <w:tcW w:w="2179" w:type="dxa"/>
          </w:tcPr>
          <w:p w:rsidR="00060034" w:rsidRDefault="00DC1352" w:rsidP="00DC1352">
            <w:pPr>
              <w:autoSpaceDE w:val="0"/>
              <w:autoSpaceDN w:val="0"/>
              <w:adjustRightInd w:val="0"/>
              <w:jc w:val="both"/>
              <w:rPr>
                <w:rFonts w:ascii="Century" w:hAnsi="Century" w:cs="Times New Roman"/>
                <w:sz w:val="24"/>
                <w:szCs w:val="28"/>
                <w:lang w:val="en-US"/>
              </w:rPr>
            </w:pPr>
            <w:r>
              <w:rPr>
                <w:rFonts w:ascii="Century" w:hAnsi="Century" w:cs="Times New Roman"/>
                <w:sz w:val="24"/>
                <w:szCs w:val="28"/>
                <w:lang w:val="en-US"/>
              </w:rPr>
              <w:t xml:space="preserve">SITE </w:t>
            </w:r>
          </w:p>
          <w:p w:rsidR="00DC1352" w:rsidRDefault="00DC1352" w:rsidP="00DC1352">
            <w:pPr>
              <w:autoSpaceDE w:val="0"/>
              <w:autoSpaceDN w:val="0"/>
              <w:adjustRightInd w:val="0"/>
              <w:jc w:val="both"/>
              <w:rPr>
                <w:rFonts w:ascii="Century" w:hAnsi="Century" w:cs="Times New Roman"/>
                <w:sz w:val="24"/>
                <w:szCs w:val="28"/>
                <w:lang w:val="en-US"/>
              </w:rPr>
            </w:pPr>
            <w:r>
              <w:rPr>
                <w:rFonts w:ascii="Century" w:hAnsi="Century" w:cs="Times New Roman"/>
                <w:sz w:val="24"/>
                <w:szCs w:val="28"/>
                <w:lang w:val="en-US"/>
              </w:rPr>
              <w:t>Collocation De</w:t>
            </w:r>
            <w:r w:rsidRPr="00DC1352">
              <w:rPr>
                <w:rFonts w:ascii="Century" w:hAnsi="Century" w:cs="Times New Roman"/>
                <w:sz w:val="24"/>
                <w:szCs w:val="28"/>
                <w:lang w:val="en-US"/>
              </w:rPr>
              <w:t>scriptors</w:t>
            </w:r>
          </w:p>
          <w:p w:rsidR="00DC1352" w:rsidRDefault="00DC1352" w:rsidP="00DC1352">
            <w:pPr>
              <w:autoSpaceDE w:val="0"/>
              <w:autoSpaceDN w:val="0"/>
              <w:adjustRightInd w:val="0"/>
              <w:jc w:val="both"/>
              <w:rPr>
                <w:rFonts w:ascii="Century" w:hAnsi="Century" w:cs="Times New Roman"/>
                <w:sz w:val="24"/>
                <w:szCs w:val="28"/>
                <w:lang w:val="en-US"/>
              </w:rPr>
            </w:pPr>
          </w:p>
          <w:p w:rsidR="00060034" w:rsidRPr="00060034" w:rsidRDefault="00060034" w:rsidP="00060034">
            <w:pPr>
              <w:autoSpaceDE w:val="0"/>
              <w:autoSpaceDN w:val="0"/>
              <w:adjustRightInd w:val="0"/>
              <w:jc w:val="both"/>
              <w:rPr>
                <w:rFonts w:ascii="Century" w:hAnsi="Century" w:cs="Times New Roman"/>
                <w:sz w:val="24"/>
                <w:szCs w:val="28"/>
                <w:lang w:val="en-US"/>
              </w:rPr>
            </w:pPr>
            <w:r>
              <w:rPr>
                <w:rFonts w:ascii="Century" w:hAnsi="Century" w:cs="Times New Roman"/>
                <w:sz w:val="24"/>
                <w:szCs w:val="28"/>
                <w:lang w:val="en-US"/>
              </w:rPr>
              <w:t>SITE Communica</w:t>
            </w:r>
            <w:r w:rsidRPr="00060034">
              <w:rPr>
                <w:rFonts w:ascii="Century" w:hAnsi="Century" w:cs="Times New Roman"/>
                <w:sz w:val="24"/>
                <w:szCs w:val="28"/>
                <w:lang w:val="en-US"/>
              </w:rPr>
              <w:t>tions</w:t>
            </w:r>
          </w:p>
          <w:p w:rsidR="00DC1352" w:rsidRPr="00995A8E" w:rsidRDefault="00060034" w:rsidP="00060034">
            <w:pPr>
              <w:autoSpaceDE w:val="0"/>
              <w:autoSpaceDN w:val="0"/>
              <w:adjustRightInd w:val="0"/>
              <w:jc w:val="both"/>
              <w:rPr>
                <w:rFonts w:ascii="Century" w:hAnsi="Century" w:cs="Times New Roman"/>
                <w:sz w:val="24"/>
                <w:szCs w:val="28"/>
                <w:lang w:val="en-US"/>
              </w:rPr>
            </w:pPr>
            <w:r w:rsidRPr="00060034">
              <w:rPr>
                <w:rFonts w:ascii="Century" w:hAnsi="Century" w:cs="Times New Roman"/>
                <w:sz w:val="24"/>
                <w:szCs w:val="28"/>
                <w:lang w:val="en-US"/>
              </w:rPr>
              <w:t>Descriptors</w:t>
            </w:r>
          </w:p>
        </w:tc>
        <w:tc>
          <w:tcPr>
            <w:tcW w:w="1134" w:type="dxa"/>
          </w:tcPr>
          <w:p w:rsidR="00060034" w:rsidRPr="00060034" w:rsidRDefault="00060034" w:rsidP="00060034">
            <w:pPr>
              <w:autoSpaceDE w:val="0"/>
              <w:autoSpaceDN w:val="0"/>
              <w:adjustRightInd w:val="0"/>
              <w:jc w:val="both"/>
              <w:rPr>
                <w:rFonts w:ascii="CMBX12" w:hAnsi="CMBX12" w:cs="CMBX12"/>
                <w:sz w:val="24"/>
                <w:szCs w:val="29"/>
              </w:rPr>
            </w:pPr>
            <w:r w:rsidRPr="00060034">
              <w:rPr>
                <w:rFonts w:ascii="CMBX12" w:hAnsi="CMBX12" w:cs="CMBX12"/>
                <w:sz w:val="24"/>
                <w:szCs w:val="29"/>
              </w:rPr>
              <w:t>Intern-</w:t>
            </w:r>
          </w:p>
          <w:p w:rsidR="00DC1352" w:rsidRDefault="00060034" w:rsidP="00060034">
            <w:pPr>
              <w:autoSpaceDE w:val="0"/>
              <w:autoSpaceDN w:val="0"/>
              <w:adjustRightInd w:val="0"/>
              <w:jc w:val="both"/>
              <w:rPr>
                <w:rFonts w:ascii="CMBX12" w:hAnsi="CMBX12" w:cs="CMBX12"/>
                <w:sz w:val="24"/>
                <w:szCs w:val="29"/>
              </w:rPr>
            </w:pPr>
            <w:r w:rsidRPr="00060034">
              <w:rPr>
                <w:rFonts w:ascii="CMBX12" w:hAnsi="CMBX12" w:cs="CMBX12"/>
                <w:sz w:val="24"/>
                <w:szCs w:val="29"/>
              </w:rPr>
              <w:t>Ational</w:t>
            </w:r>
          </w:p>
          <w:p w:rsidR="00060034" w:rsidRDefault="00060034" w:rsidP="00060034">
            <w:pPr>
              <w:autoSpaceDE w:val="0"/>
              <w:autoSpaceDN w:val="0"/>
              <w:adjustRightInd w:val="0"/>
              <w:jc w:val="both"/>
              <w:rPr>
                <w:rFonts w:ascii="CMBX12" w:hAnsi="CMBX12" w:cs="CMBX12"/>
                <w:sz w:val="24"/>
                <w:szCs w:val="29"/>
              </w:rPr>
            </w:pPr>
          </w:p>
          <w:p w:rsidR="00060034" w:rsidRDefault="00060034" w:rsidP="00060034">
            <w:pPr>
              <w:autoSpaceDE w:val="0"/>
              <w:autoSpaceDN w:val="0"/>
              <w:adjustRightInd w:val="0"/>
              <w:jc w:val="both"/>
              <w:rPr>
                <w:rFonts w:ascii="CMBX12" w:hAnsi="CMBX12" w:cs="CMBX12"/>
                <w:sz w:val="24"/>
                <w:szCs w:val="29"/>
              </w:rPr>
            </w:pPr>
          </w:p>
          <w:p w:rsidR="00060034" w:rsidRPr="00060034" w:rsidRDefault="00060034" w:rsidP="00060034">
            <w:pPr>
              <w:autoSpaceDE w:val="0"/>
              <w:autoSpaceDN w:val="0"/>
              <w:adjustRightInd w:val="0"/>
              <w:jc w:val="both"/>
              <w:rPr>
                <w:rFonts w:ascii="CMBX12" w:hAnsi="CMBX12" w:cs="CMBX12"/>
                <w:sz w:val="24"/>
                <w:szCs w:val="29"/>
              </w:rPr>
            </w:pPr>
            <w:r w:rsidRPr="00060034">
              <w:rPr>
                <w:rFonts w:ascii="CMBX12" w:hAnsi="CMBX12" w:cs="CMBX12"/>
                <w:sz w:val="24"/>
                <w:szCs w:val="29"/>
              </w:rPr>
              <w:t>Some</w:t>
            </w:r>
          </w:p>
          <w:p w:rsidR="00060034" w:rsidRPr="00060034" w:rsidRDefault="00060034" w:rsidP="00060034">
            <w:pPr>
              <w:autoSpaceDE w:val="0"/>
              <w:autoSpaceDN w:val="0"/>
              <w:adjustRightInd w:val="0"/>
              <w:jc w:val="both"/>
              <w:rPr>
                <w:rFonts w:ascii="CMBX12" w:hAnsi="CMBX12" w:cs="CMBX12"/>
                <w:sz w:val="24"/>
                <w:szCs w:val="29"/>
              </w:rPr>
            </w:pPr>
            <w:r w:rsidRPr="00060034">
              <w:rPr>
                <w:rFonts w:ascii="CMBX12" w:hAnsi="CMBX12" w:cs="CMBX12"/>
                <w:sz w:val="24"/>
                <w:szCs w:val="29"/>
              </w:rPr>
              <w:t>phone,</w:t>
            </w:r>
          </w:p>
          <w:p w:rsidR="00060034" w:rsidRPr="005F6734" w:rsidRDefault="00060034" w:rsidP="00060034">
            <w:pPr>
              <w:autoSpaceDE w:val="0"/>
              <w:autoSpaceDN w:val="0"/>
              <w:adjustRightInd w:val="0"/>
              <w:jc w:val="both"/>
              <w:rPr>
                <w:rFonts w:ascii="CMBX12" w:hAnsi="CMBX12" w:cs="CMBX12"/>
                <w:sz w:val="24"/>
                <w:szCs w:val="29"/>
              </w:rPr>
            </w:pPr>
            <w:r w:rsidRPr="00060034">
              <w:rPr>
                <w:rFonts w:ascii="CMBX12" w:hAnsi="CMBX12" w:cs="CMBX12"/>
                <w:sz w:val="24"/>
                <w:szCs w:val="29"/>
              </w:rPr>
              <w:t>mail</w:t>
            </w:r>
          </w:p>
        </w:tc>
        <w:tc>
          <w:tcPr>
            <w:tcW w:w="1376" w:type="dxa"/>
          </w:tcPr>
          <w:p w:rsidR="00060034" w:rsidRPr="00060034" w:rsidRDefault="00060034" w:rsidP="00060034">
            <w:pPr>
              <w:autoSpaceDE w:val="0"/>
              <w:autoSpaceDN w:val="0"/>
              <w:adjustRightInd w:val="0"/>
              <w:jc w:val="both"/>
              <w:rPr>
                <w:rFonts w:ascii="CMBX12" w:hAnsi="CMBX12" w:cs="CMBX12"/>
                <w:sz w:val="24"/>
                <w:szCs w:val="29"/>
              </w:rPr>
            </w:pPr>
            <w:r w:rsidRPr="00060034">
              <w:rPr>
                <w:rFonts w:ascii="CMBX12" w:hAnsi="CMBX12" w:cs="CMBX12"/>
                <w:sz w:val="24"/>
                <w:szCs w:val="29"/>
              </w:rPr>
              <w:t>Multi-city</w:t>
            </w:r>
          </w:p>
          <w:p w:rsidR="00060034" w:rsidRPr="00060034" w:rsidRDefault="00060034" w:rsidP="00060034">
            <w:pPr>
              <w:autoSpaceDE w:val="0"/>
              <w:autoSpaceDN w:val="0"/>
              <w:adjustRightInd w:val="0"/>
              <w:jc w:val="both"/>
              <w:rPr>
                <w:rFonts w:ascii="CMBX12" w:hAnsi="CMBX12" w:cs="CMBX12"/>
                <w:sz w:val="24"/>
                <w:szCs w:val="29"/>
              </w:rPr>
            </w:pPr>
            <w:r w:rsidRPr="00060034">
              <w:rPr>
                <w:rFonts w:ascii="CMBX12" w:hAnsi="CMBX12" w:cs="CMBX12"/>
                <w:sz w:val="24"/>
                <w:szCs w:val="29"/>
              </w:rPr>
              <w:t>and multi-</w:t>
            </w:r>
          </w:p>
          <w:p w:rsidR="00DC1352" w:rsidRDefault="00060034" w:rsidP="00060034">
            <w:pPr>
              <w:autoSpaceDE w:val="0"/>
              <w:autoSpaceDN w:val="0"/>
              <w:adjustRightInd w:val="0"/>
              <w:jc w:val="both"/>
              <w:rPr>
                <w:rFonts w:ascii="CMBX12" w:hAnsi="CMBX12" w:cs="CMBX12"/>
                <w:sz w:val="24"/>
                <w:szCs w:val="29"/>
              </w:rPr>
            </w:pPr>
            <w:r w:rsidRPr="00060034">
              <w:rPr>
                <w:rFonts w:ascii="CMBX12" w:hAnsi="CMBX12" w:cs="CMBX12"/>
                <w:sz w:val="24"/>
                <w:szCs w:val="29"/>
              </w:rPr>
              <w:t>company</w:t>
            </w:r>
          </w:p>
          <w:p w:rsidR="00E21C0C" w:rsidRDefault="00E21C0C" w:rsidP="00060034">
            <w:pPr>
              <w:autoSpaceDE w:val="0"/>
              <w:autoSpaceDN w:val="0"/>
              <w:adjustRightInd w:val="0"/>
              <w:jc w:val="both"/>
              <w:rPr>
                <w:rFonts w:ascii="CMBX12" w:hAnsi="CMBX12" w:cs="CMBX12"/>
                <w:sz w:val="24"/>
                <w:szCs w:val="29"/>
              </w:rPr>
            </w:pPr>
          </w:p>
          <w:p w:rsidR="00E21C0C" w:rsidRPr="00E21C0C" w:rsidRDefault="00E21C0C" w:rsidP="00E21C0C">
            <w:pPr>
              <w:autoSpaceDE w:val="0"/>
              <w:autoSpaceDN w:val="0"/>
              <w:adjustRightInd w:val="0"/>
              <w:jc w:val="both"/>
              <w:rPr>
                <w:rFonts w:ascii="CMBX12" w:hAnsi="CMBX12" w:cs="CMBX12"/>
                <w:sz w:val="24"/>
                <w:szCs w:val="29"/>
              </w:rPr>
            </w:pPr>
            <w:r w:rsidRPr="00E21C0C">
              <w:rPr>
                <w:rFonts w:ascii="CMBX12" w:hAnsi="CMBX12" w:cs="CMBX12"/>
                <w:sz w:val="24"/>
                <w:szCs w:val="29"/>
              </w:rPr>
              <w:t>Individual</w:t>
            </w:r>
          </w:p>
          <w:p w:rsidR="00E21C0C" w:rsidRPr="005F6734" w:rsidRDefault="00E21C0C" w:rsidP="00E21C0C">
            <w:pPr>
              <w:autoSpaceDE w:val="0"/>
              <w:autoSpaceDN w:val="0"/>
              <w:adjustRightInd w:val="0"/>
              <w:jc w:val="both"/>
              <w:rPr>
                <w:rFonts w:ascii="CMBX12" w:hAnsi="CMBX12" w:cs="CMBX12"/>
                <w:sz w:val="24"/>
                <w:szCs w:val="29"/>
              </w:rPr>
            </w:pPr>
            <w:r w:rsidRPr="00E21C0C">
              <w:rPr>
                <w:rFonts w:ascii="CMBX12" w:hAnsi="CMBX12" w:cs="CMBX12"/>
                <w:sz w:val="24"/>
                <w:szCs w:val="29"/>
              </w:rPr>
              <w:t>phone, fax</w:t>
            </w:r>
          </w:p>
        </w:tc>
        <w:tc>
          <w:tcPr>
            <w:tcW w:w="1832" w:type="dxa"/>
          </w:tcPr>
          <w:p w:rsidR="00E21C0C" w:rsidRPr="00E21C0C" w:rsidRDefault="00E21C0C" w:rsidP="00E21C0C">
            <w:pPr>
              <w:autoSpaceDE w:val="0"/>
              <w:autoSpaceDN w:val="0"/>
              <w:adjustRightInd w:val="0"/>
              <w:rPr>
                <w:rFonts w:ascii="CMBX12" w:hAnsi="CMBX12" w:cs="CMBX12"/>
                <w:sz w:val="24"/>
                <w:szCs w:val="29"/>
              </w:rPr>
            </w:pPr>
            <w:r w:rsidRPr="00E21C0C">
              <w:rPr>
                <w:rFonts w:ascii="CMBX12" w:hAnsi="CMBX12" w:cs="CMBX12"/>
                <w:sz w:val="24"/>
                <w:szCs w:val="29"/>
              </w:rPr>
              <w:t>Multi-city</w:t>
            </w:r>
          </w:p>
          <w:p w:rsidR="00E21C0C" w:rsidRPr="00E21C0C" w:rsidRDefault="00E21C0C" w:rsidP="00E21C0C">
            <w:pPr>
              <w:autoSpaceDE w:val="0"/>
              <w:autoSpaceDN w:val="0"/>
              <w:adjustRightInd w:val="0"/>
              <w:rPr>
                <w:rFonts w:ascii="CMBX12" w:hAnsi="CMBX12" w:cs="CMBX12"/>
                <w:sz w:val="24"/>
                <w:szCs w:val="29"/>
              </w:rPr>
            </w:pPr>
            <w:r w:rsidRPr="00E21C0C">
              <w:rPr>
                <w:rFonts w:ascii="CMBX12" w:hAnsi="CMBX12" w:cs="CMBX12"/>
                <w:sz w:val="24"/>
                <w:szCs w:val="29"/>
              </w:rPr>
              <w:t>or multi-</w:t>
            </w:r>
          </w:p>
          <w:p w:rsidR="00DC1352" w:rsidRDefault="00E21C0C" w:rsidP="00E21C0C">
            <w:pPr>
              <w:autoSpaceDE w:val="0"/>
              <w:autoSpaceDN w:val="0"/>
              <w:adjustRightInd w:val="0"/>
              <w:rPr>
                <w:rFonts w:ascii="CMBX12" w:hAnsi="CMBX12" w:cs="CMBX12"/>
                <w:sz w:val="24"/>
                <w:szCs w:val="29"/>
              </w:rPr>
            </w:pPr>
            <w:r w:rsidRPr="00E21C0C">
              <w:rPr>
                <w:rFonts w:ascii="CMBX12" w:hAnsi="CMBX12" w:cs="CMBX12"/>
                <w:sz w:val="24"/>
                <w:szCs w:val="29"/>
              </w:rPr>
              <w:t>company</w:t>
            </w:r>
          </w:p>
          <w:p w:rsidR="00E21C0C" w:rsidRDefault="00E21C0C" w:rsidP="00E21C0C">
            <w:pPr>
              <w:autoSpaceDE w:val="0"/>
              <w:autoSpaceDN w:val="0"/>
              <w:adjustRightInd w:val="0"/>
              <w:rPr>
                <w:rFonts w:ascii="CMBX12" w:hAnsi="CMBX12" w:cs="CMBX12"/>
                <w:sz w:val="24"/>
                <w:szCs w:val="29"/>
              </w:rPr>
            </w:pPr>
          </w:p>
          <w:p w:rsidR="00E21C0C" w:rsidRPr="00E21C0C" w:rsidRDefault="00E21C0C" w:rsidP="00E21C0C">
            <w:pPr>
              <w:autoSpaceDE w:val="0"/>
              <w:autoSpaceDN w:val="0"/>
              <w:adjustRightInd w:val="0"/>
              <w:rPr>
                <w:rFonts w:ascii="CMBX12" w:hAnsi="CMBX12" w:cs="CMBX12"/>
                <w:sz w:val="24"/>
                <w:szCs w:val="29"/>
              </w:rPr>
            </w:pPr>
            <w:r w:rsidRPr="00E21C0C">
              <w:rPr>
                <w:rFonts w:ascii="CMBX12" w:hAnsi="CMBX12" w:cs="CMBX12"/>
                <w:sz w:val="24"/>
                <w:szCs w:val="29"/>
              </w:rPr>
              <w:t>Narrow</w:t>
            </w:r>
          </w:p>
          <w:p w:rsidR="00E21C0C" w:rsidRPr="00E21C0C" w:rsidRDefault="00E21C0C" w:rsidP="00E21C0C">
            <w:pPr>
              <w:autoSpaceDE w:val="0"/>
              <w:autoSpaceDN w:val="0"/>
              <w:adjustRightInd w:val="0"/>
              <w:rPr>
                <w:rFonts w:ascii="CMBX12" w:hAnsi="CMBX12" w:cs="CMBX12"/>
                <w:sz w:val="24"/>
                <w:szCs w:val="29"/>
              </w:rPr>
            </w:pPr>
            <w:r w:rsidRPr="00E21C0C">
              <w:rPr>
                <w:rFonts w:ascii="CMBX12" w:hAnsi="CMBX12" w:cs="CMBX12"/>
                <w:sz w:val="24"/>
                <w:szCs w:val="29"/>
              </w:rPr>
              <w:t>band</w:t>
            </w:r>
          </w:p>
          <w:p w:rsidR="00E21C0C" w:rsidRPr="005F6734" w:rsidRDefault="00E21C0C" w:rsidP="00E21C0C">
            <w:pPr>
              <w:autoSpaceDE w:val="0"/>
              <w:autoSpaceDN w:val="0"/>
              <w:adjustRightInd w:val="0"/>
              <w:rPr>
                <w:rFonts w:ascii="CMBX12" w:hAnsi="CMBX12" w:cs="CMBX12"/>
                <w:sz w:val="24"/>
                <w:szCs w:val="29"/>
              </w:rPr>
            </w:pPr>
            <w:r w:rsidRPr="00E21C0C">
              <w:rPr>
                <w:rFonts w:ascii="CMBX12" w:hAnsi="CMBX12" w:cs="CMBX12"/>
                <w:sz w:val="24"/>
                <w:szCs w:val="29"/>
              </w:rPr>
              <w:t>email</w:t>
            </w:r>
          </w:p>
        </w:tc>
        <w:tc>
          <w:tcPr>
            <w:tcW w:w="1443" w:type="dxa"/>
          </w:tcPr>
          <w:p w:rsidR="00E21C0C" w:rsidRPr="00E21C0C" w:rsidRDefault="00E21C0C" w:rsidP="00E21C0C">
            <w:pPr>
              <w:autoSpaceDE w:val="0"/>
              <w:autoSpaceDN w:val="0"/>
              <w:adjustRightInd w:val="0"/>
              <w:rPr>
                <w:rFonts w:ascii="CMBX12" w:hAnsi="CMBX12" w:cs="CMBX12"/>
                <w:sz w:val="24"/>
                <w:szCs w:val="29"/>
              </w:rPr>
            </w:pPr>
            <w:r w:rsidRPr="00E21C0C">
              <w:rPr>
                <w:rFonts w:ascii="CMBX12" w:hAnsi="CMBX12" w:cs="CMBX12"/>
                <w:sz w:val="24"/>
                <w:szCs w:val="29"/>
              </w:rPr>
              <w:t>Same city</w:t>
            </w:r>
          </w:p>
          <w:p w:rsidR="00E21C0C" w:rsidRPr="00E21C0C" w:rsidRDefault="00E21C0C" w:rsidP="00E21C0C">
            <w:pPr>
              <w:autoSpaceDE w:val="0"/>
              <w:autoSpaceDN w:val="0"/>
              <w:adjustRightInd w:val="0"/>
              <w:rPr>
                <w:rFonts w:ascii="CMBX12" w:hAnsi="CMBX12" w:cs="CMBX12"/>
                <w:sz w:val="24"/>
                <w:szCs w:val="29"/>
              </w:rPr>
            </w:pPr>
            <w:r w:rsidRPr="00E21C0C">
              <w:rPr>
                <w:rFonts w:ascii="CMBX12" w:hAnsi="CMBX12" w:cs="CMBX12"/>
                <w:sz w:val="24"/>
                <w:szCs w:val="29"/>
              </w:rPr>
              <w:t>or metro</w:t>
            </w:r>
          </w:p>
          <w:p w:rsidR="00DC1352" w:rsidRDefault="00E21C0C" w:rsidP="00E21C0C">
            <w:pPr>
              <w:autoSpaceDE w:val="0"/>
              <w:autoSpaceDN w:val="0"/>
              <w:adjustRightInd w:val="0"/>
              <w:rPr>
                <w:rFonts w:ascii="CMBX12" w:hAnsi="CMBX12" w:cs="CMBX12"/>
                <w:sz w:val="24"/>
                <w:szCs w:val="29"/>
              </w:rPr>
            </w:pPr>
            <w:r w:rsidRPr="00E21C0C">
              <w:rPr>
                <w:rFonts w:ascii="CMBX12" w:hAnsi="CMBX12" w:cs="CMBX12"/>
                <w:sz w:val="24"/>
                <w:szCs w:val="29"/>
              </w:rPr>
              <w:t>area</w:t>
            </w:r>
          </w:p>
          <w:p w:rsidR="00E21C0C" w:rsidRDefault="00E21C0C" w:rsidP="00E21C0C">
            <w:pPr>
              <w:autoSpaceDE w:val="0"/>
              <w:autoSpaceDN w:val="0"/>
              <w:adjustRightInd w:val="0"/>
              <w:rPr>
                <w:rFonts w:ascii="CMBX12" w:hAnsi="CMBX12" w:cs="CMBX12"/>
                <w:sz w:val="24"/>
                <w:szCs w:val="29"/>
              </w:rPr>
            </w:pPr>
          </w:p>
          <w:p w:rsidR="00E21C0C" w:rsidRPr="00E21C0C" w:rsidRDefault="00E21C0C" w:rsidP="00E21C0C">
            <w:pPr>
              <w:autoSpaceDE w:val="0"/>
              <w:autoSpaceDN w:val="0"/>
              <w:adjustRightInd w:val="0"/>
              <w:rPr>
                <w:rFonts w:ascii="CMBX12" w:hAnsi="CMBX12" w:cs="CMBX12"/>
                <w:sz w:val="24"/>
                <w:szCs w:val="29"/>
              </w:rPr>
            </w:pPr>
            <w:r w:rsidRPr="00E21C0C">
              <w:rPr>
                <w:rFonts w:ascii="CMBX12" w:hAnsi="CMBX12" w:cs="CMBX12"/>
                <w:sz w:val="24"/>
                <w:szCs w:val="29"/>
              </w:rPr>
              <w:t>Wideband</w:t>
            </w:r>
          </w:p>
          <w:p w:rsidR="00E21C0C" w:rsidRPr="00E21C0C" w:rsidRDefault="00E21C0C" w:rsidP="00E21C0C">
            <w:pPr>
              <w:autoSpaceDE w:val="0"/>
              <w:autoSpaceDN w:val="0"/>
              <w:adjustRightInd w:val="0"/>
              <w:rPr>
                <w:rFonts w:ascii="CMBX12" w:hAnsi="CMBX12" w:cs="CMBX12"/>
                <w:sz w:val="24"/>
                <w:szCs w:val="29"/>
              </w:rPr>
            </w:pPr>
            <w:r w:rsidRPr="00E21C0C">
              <w:rPr>
                <w:rFonts w:ascii="CMBX12" w:hAnsi="CMBX12" w:cs="CMBX12"/>
                <w:sz w:val="24"/>
                <w:szCs w:val="29"/>
              </w:rPr>
              <w:t>electronic</w:t>
            </w:r>
          </w:p>
          <w:p w:rsidR="00E21C0C" w:rsidRPr="00E21C0C" w:rsidRDefault="00E21C0C" w:rsidP="00E21C0C">
            <w:pPr>
              <w:autoSpaceDE w:val="0"/>
              <w:autoSpaceDN w:val="0"/>
              <w:adjustRightInd w:val="0"/>
              <w:rPr>
                <w:rFonts w:ascii="CMBX12" w:hAnsi="CMBX12" w:cs="CMBX12"/>
                <w:sz w:val="24"/>
                <w:szCs w:val="29"/>
              </w:rPr>
            </w:pPr>
            <w:r w:rsidRPr="00E21C0C">
              <w:rPr>
                <w:rFonts w:ascii="CMBX12" w:hAnsi="CMBX12" w:cs="CMBX12"/>
                <w:sz w:val="24"/>
                <w:szCs w:val="29"/>
              </w:rPr>
              <w:t>communi-</w:t>
            </w:r>
          </w:p>
          <w:p w:rsidR="00E21C0C" w:rsidRPr="005F6734" w:rsidRDefault="00E21C0C" w:rsidP="00E21C0C">
            <w:pPr>
              <w:autoSpaceDE w:val="0"/>
              <w:autoSpaceDN w:val="0"/>
              <w:adjustRightInd w:val="0"/>
              <w:rPr>
                <w:rFonts w:ascii="CMBX12" w:hAnsi="CMBX12" w:cs="CMBX12"/>
                <w:sz w:val="24"/>
                <w:szCs w:val="29"/>
              </w:rPr>
            </w:pPr>
            <w:r w:rsidRPr="00E21C0C">
              <w:rPr>
                <w:rFonts w:ascii="CMBX12" w:hAnsi="CMBX12" w:cs="CMBX12"/>
                <w:sz w:val="24"/>
                <w:szCs w:val="29"/>
              </w:rPr>
              <w:t>cation</w:t>
            </w:r>
          </w:p>
        </w:tc>
        <w:tc>
          <w:tcPr>
            <w:tcW w:w="1444" w:type="dxa"/>
          </w:tcPr>
          <w:p w:rsidR="00DC1352" w:rsidRPr="005F6734" w:rsidRDefault="00E21C0C" w:rsidP="000E194A">
            <w:pPr>
              <w:autoSpaceDE w:val="0"/>
              <w:autoSpaceDN w:val="0"/>
              <w:adjustRightInd w:val="0"/>
              <w:rPr>
                <w:rFonts w:ascii="CMBX12" w:hAnsi="CMBX12" w:cs="CMBX12"/>
                <w:sz w:val="24"/>
                <w:szCs w:val="29"/>
              </w:rPr>
            </w:pPr>
            <w:r>
              <w:rPr>
                <w:rFonts w:ascii="CMBX12" w:hAnsi="CMBX12" w:cs="CMBX12"/>
                <w:sz w:val="24"/>
                <w:szCs w:val="29"/>
              </w:rPr>
              <w:t>Same building or complex Wideband elect. Comm., occasional video conf.</w:t>
            </w:r>
          </w:p>
        </w:tc>
        <w:tc>
          <w:tcPr>
            <w:tcW w:w="1457" w:type="dxa"/>
          </w:tcPr>
          <w:p w:rsidR="00DC1352" w:rsidRDefault="00E21C0C" w:rsidP="000E194A">
            <w:pPr>
              <w:autoSpaceDE w:val="0"/>
              <w:autoSpaceDN w:val="0"/>
              <w:adjustRightInd w:val="0"/>
              <w:rPr>
                <w:rFonts w:ascii="CMBX12" w:hAnsi="CMBX12" w:cs="CMBX12"/>
                <w:sz w:val="24"/>
                <w:szCs w:val="29"/>
              </w:rPr>
            </w:pPr>
            <w:r>
              <w:rPr>
                <w:rFonts w:ascii="CMBX12" w:hAnsi="CMBX12" w:cs="CMBX12"/>
                <w:sz w:val="24"/>
                <w:szCs w:val="29"/>
              </w:rPr>
              <w:t>Fully collocated</w:t>
            </w:r>
          </w:p>
          <w:p w:rsidR="00E21C0C" w:rsidRDefault="00E21C0C" w:rsidP="000E194A">
            <w:pPr>
              <w:autoSpaceDE w:val="0"/>
              <w:autoSpaceDN w:val="0"/>
              <w:adjustRightInd w:val="0"/>
              <w:rPr>
                <w:rFonts w:ascii="CMBX12" w:hAnsi="CMBX12" w:cs="CMBX12"/>
                <w:sz w:val="24"/>
                <w:szCs w:val="29"/>
              </w:rPr>
            </w:pPr>
          </w:p>
          <w:p w:rsidR="00E21C0C" w:rsidRDefault="00E21C0C" w:rsidP="000E194A">
            <w:pPr>
              <w:autoSpaceDE w:val="0"/>
              <w:autoSpaceDN w:val="0"/>
              <w:adjustRightInd w:val="0"/>
              <w:rPr>
                <w:rFonts w:ascii="CMBX12" w:hAnsi="CMBX12" w:cs="CMBX12"/>
                <w:sz w:val="24"/>
                <w:szCs w:val="29"/>
              </w:rPr>
            </w:pPr>
          </w:p>
          <w:p w:rsidR="00E21C0C" w:rsidRPr="005F6734" w:rsidRDefault="00E21C0C" w:rsidP="000E194A">
            <w:pPr>
              <w:autoSpaceDE w:val="0"/>
              <w:autoSpaceDN w:val="0"/>
              <w:adjustRightInd w:val="0"/>
              <w:rPr>
                <w:rFonts w:ascii="CMBX12" w:hAnsi="CMBX12" w:cs="CMBX12"/>
                <w:sz w:val="24"/>
                <w:szCs w:val="29"/>
              </w:rPr>
            </w:pPr>
            <w:r>
              <w:rPr>
                <w:rFonts w:ascii="CMBX12" w:hAnsi="CMBX12" w:cs="CMBX12"/>
                <w:sz w:val="24"/>
                <w:szCs w:val="29"/>
              </w:rPr>
              <w:t>Interactive multimedia</w:t>
            </w:r>
          </w:p>
        </w:tc>
      </w:tr>
      <w:tr w:rsidR="00DC1352" w:rsidRPr="005F6734" w:rsidTr="00E21C0C">
        <w:trPr>
          <w:trHeight w:val="1174"/>
        </w:trPr>
        <w:tc>
          <w:tcPr>
            <w:tcW w:w="2179" w:type="dxa"/>
          </w:tcPr>
          <w:p w:rsidR="00DC1352" w:rsidRPr="005F6734" w:rsidRDefault="00DC1352" w:rsidP="000E194A">
            <w:pPr>
              <w:autoSpaceDE w:val="0"/>
              <w:autoSpaceDN w:val="0"/>
              <w:adjustRightInd w:val="0"/>
              <w:jc w:val="both"/>
              <w:rPr>
                <w:rFonts w:ascii="Century" w:hAnsi="Century" w:cs="Times New Roman"/>
                <w:sz w:val="24"/>
                <w:szCs w:val="28"/>
                <w:lang w:val="en-US"/>
              </w:rPr>
            </w:pPr>
            <w:r>
              <w:rPr>
                <w:rFonts w:ascii="Century" w:hAnsi="Century" w:cs="Times New Roman"/>
                <w:sz w:val="24"/>
                <w:szCs w:val="28"/>
                <w:lang w:val="en-US"/>
              </w:rPr>
              <w:t>Rating level</w:t>
            </w:r>
          </w:p>
        </w:tc>
        <w:tc>
          <w:tcPr>
            <w:tcW w:w="1134" w:type="dxa"/>
          </w:tcPr>
          <w:p w:rsidR="00DC1352" w:rsidRPr="005F6734" w:rsidRDefault="00DC1352" w:rsidP="000E194A">
            <w:pPr>
              <w:autoSpaceDE w:val="0"/>
              <w:autoSpaceDN w:val="0"/>
              <w:adjustRightInd w:val="0"/>
              <w:jc w:val="both"/>
              <w:rPr>
                <w:rFonts w:ascii="CMBX12" w:hAnsi="CMBX12" w:cs="CMBX12"/>
                <w:sz w:val="24"/>
                <w:szCs w:val="29"/>
              </w:rPr>
            </w:pPr>
            <w:r>
              <w:rPr>
                <w:rFonts w:ascii="CMBX12" w:hAnsi="CMBX12" w:cs="CMBX12"/>
                <w:sz w:val="24"/>
                <w:szCs w:val="29"/>
              </w:rPr>
              <w:t>Very low</w:t>
            </w:r>
          </w:p>
        </w:tc>
        <w:tc>
          <w:tcPr>
            <w:tcW w:w="1376" w:type="dxa"/>
          </w:tcPr>
          <w:p w:rsidR="00DC1352" w:rsidRPr="005F6734" w:rsidRDefault="00DC1352" w:rsidP="000E194A">
            <w:pPr>
              <w:autoSpaceDE w:val="0"/>
              <w:autoSpaceDN w:val="0"/>
              <w:adjustRightInd w:val="0"/>
              <w:rPr>
                <w:rFonts w:ascii="CMBX12" w:hAnsi="CMBX12" w:cs="CMBX12"/>
                <w:sz w:val="24"/>
                <w:szCs w:val="29"/>
              </w:rPr>
            </w:pPr>
            <w:r>
              <w:rPr>
                <w:rFonts w:ascii="CMBX12" w:hAnsi="CMBX12" w:cs="CMBX12"/>
                <w:sz w:val="24"/>
                <w:szCs w:val="29"/>
              </w:rPr>
              <w:t>Low</w:t>
            </w:r>
          </w:p>
          <w:p w:rsidR="00DC1352" w:rsidRPr="005F6734" w:rsidRDefault="00DC1352" w:rsidP="000E194A">
            <w:pPr>
              <w:autoSpaceDE w:val="0"/>
              <w:autoSpaceDN w:val="0"/>
              <w:adjustRightInd w:val="0"/>
              <w:rPr>
                <w:rFonts w:ascii="CMBX12" w:hAnsi="CMBX12" w:cs="CMBX12"/>
                <w:sz w:val="24"/>
                <w:szCs w:val="29"/>
              </w:rPr>
            </w:pPr>
          </w:p>
        </w:tc>
        <w:tc>
          <w:tcPr>
            <w:tcW w:w="1832" w:type="dxa"/>
          </w:tcPr>
          <w:p w:rsidR="00DC1352" w:rsidRPr="005F6734" w:rsidRDefault="00DC1352" w:rsidP="000E194A">
            <w:pPr>
              <w:autoSpaceDE w:val="0"/>
              <w:autoSpaceDN w:val="0"/>
              <w:adjustRightInd w:val="0"/>
              <w:jc w:val="both"/>
              <w:rPr>
                <w:rFonts w:ascii="CMBX12" w:hAnsi="CMBX12" w:cs="CMBX12"/>
                <w:sz w:val="24"/>
                <w:szCs w:val="29"/>
              </w:rPr>
            </w:pPr>
            <w:r>
              <w:rPr>
                <w:rFonts w:ascii="CMBX12" w:hAnsi="CMBX12" w:cs="CMBX12"/>
                <w:sz w:val="24"/>
                <w:szCs w:val="29"/>
              </w:rPr>
              <w:t>Nominal</w:t>
            </w:r>
          </w:p>
          <w:p w:rsidR="00DC1352" w:rsidRPr="005F6734" w:rsidRDefault="00DC1352" w:rsidP="000E194A">
            <w:pPr>
              <w:autoSpaceDE w:val="0"/>
              <w:autoSpaceDN w:val="0"/>
              <w:adjustRightInd w:val="0"/>
              <w:jc w:val="both"/>
              <w:rPr>
                <w:rFonts w:ascii="CMBX12" w:hAnsi="CMBX12" w:cs="CMBX12"/>
                <w:sz w:val="24"/>
                <w:szCs w:val="29"/>
              </w:rPr>
            </w:pPr>
          </w:p>
        </w:tc>
        <w:tc>
          <w:tcPr>
            <w:tcW w:w="1443" w:type="dxa"/>
          </w:tcPr>
          <w:p w:rsidR="00DC1352" w:rsidRPr="005F6734" w:rsidRDefault="00DC1352" w:rsidP="000E194A">
            <w:pPr>
              <w:autoSpaceDE w:val="0"/>
              <w:autoSpaceDN w:val="0"/>
              <w:adjustRightInd w:val="0"/>
              <w:jc w:val="both"/>
              <w:rPr>
                <w:rFonts w:ascii="CMBX12" w:hAnsi="CMBX12" w:cs="CMBX12"/>
                <w:sz w:val="24"/>
                <w:szCs w:val="29"/>
              </w:rPr>
            </w:pPr>
            <w:r>
              <w:rPr>
                <w:rFonts w:ascii="CMBX12" w:hAnsi="CMBX12" w:cs="CMBX12"/>
                <w:sz w:val="24"/>
                <w:szCs w:val="29"/>
              </w:rPr>
              <w:t>High</w:t>
            </w:r>
          </w:p>
        </w:tc>
        <w:tc>
          <w:tcPr>
            <w:tcW w:w="1444" w:type="dxa"/>
          </w:tcPr>
          <w:p w:rsidR="00DC1352" w:rsidRPr="005F6734" w:rsidRDefault="00DC1352" w:rsidP="000E194A">
            <w:pPr>
              <w:autoSpaceDE w:val="0"/>
              <w:autoSpaceDN w:val="0"/>
              <w:adjustRightInd w:val="0"/>
              <w:jc w:val="both"/>
              <w:rPr>
                <w:rFonts w:ascii="CMBX12" w:hAnsi="CMBX12" w:cs="CMBX12"/>
                <w:sz w:val="24"/>
                <w:szCs w:val="29"/>
              </w:rPr>
            </w:pPr>
            <w:r>
              <w:rPr>
                <w:rFonts w:ascii="CMBX12" w:hAnsi="CMBX12" w:cs="CMBX12"/>
                <w:sz w:val="24"/>
                <w:szCs w:val="29"/>
              </w:rPr>
              <w:t>Very high</w:t>
            </w:r>
          </w:p>
        </w:tc>
        <w:tc>
          <w:tcPr>
            <w:tcW w:w="1457" w:type="dxa"/>
          </w:tcPr>
          <w:p w:rsidR="00DC1352" w:rsidRPr="005F6734" w:rsidRDefault="00DC1352" w:rsidP="000E194A">
            <w:pPr>
              <w:autoSpaceDE w:val="0"/>
              <w:autoSpaceDN w:val="0"/>
              <w:adjustRightInd w:val="0"/>
              <w:jc w:val="both"/>
              <w:rPr>
                <w:rFonts w:ascii="CMBX12" w:hAnsi="CMBX12" w:cs="CMBX12"/>
                <w:sz w:val="24"/>
                <w:szCs w:val="29"/>
              </w:rPr>
            </w:pPr>
            <w:r>
              <w:rPr>
                <w:rFonts w:ascii="CMBX12" w:hAnsi="CMBX12" w:cs="CMBX12"/>
                <w:sz w:val="24"/>
                <w:szCs w:val="29"/>
              </w:rPr>
              <w:t>Extra high</w:t>
            </w:r>
          </w:p>
        </w:tc>
      </w:tr>
      <w:tr w:rsidR="00DC1352" w:rsidRPr="005F6734" w:rsidTr="00E21C0C">
        <w:trPr>
          <w:trHeight w:val="889"/>
        </w:trPr>
        <w:tc>
          <w:tcPr>
            <w:tcW w:w="2179" w:type="dxa"/>
          </w:tcPr>
          <w:p w:rsidR="00DC1352" w:rsidRPr="005F6734" w:rsidRDefault="00DC1352" w:rsidP="000E194A">
            <w:pPr>
              <w:autoSpaceDE w:val="0"/>
              <w:autoSpaceDN w:val="0"/>
              <w:adjustRightInd w:val="0"/>
              <w:jc w:val="both"/>
              <w:rPr>
                <w:rFonts w:ascii="Century" w:hAnsi="Century" w:cs="Times New Roman"/>
                <w:sz w:val="24"/>
                <w:szCs w:val="28"/>
                <w:lang w:val="en-US"/>
              </w:rPr>
            </w:pPr>
            <w:r>
              <w:rPr>
                <w:rFonts w:ascii="Century" w:hAnsi="Century" w:cs="Times New Roman"/>
                <w:sz w:val="24"/>
                <w:szCs w:val="28"/>
                <w:lang w:val="en-US"/>
              </w:rPr>
              <w:t>Effort mul</w:t>
            </w:r>
            <w:r w:rsidRPr="00500B90">
              <w:rPr>
                <w:rFonts w:ascii="Century" w:hAnsi="Century" w:cs="Times New Roman"/>
                <w:sz w:val="24"/>
                <w:szCs w:val="28"/>
                <w:lang w:val="en-US"/>
              </w:rPr>
              <w:t>tipliers</w:t>
            </w:r>
          </w:p>
        </w:tc>
        <w:tc>
          <w:tcPr>
            <w:tcW w:w="1134" w:type="dxa"/>
          </w:tcPr>
          <w:p w:rsidR="00DC1352" w:rsidRPr="005F6734" w:rsidRDefault="00DC1352" w:rsidP="00E21C0C">
            <w:pPr>
              <w:autoSpaceDE w:val="0"/>
              <w:autoSpaceDN w:val="0"/>
              <w:adjustRightInd w:val="0"/>
              <w:jc w:val="both"/>
              <w:rPr>
                <w:rFonts w:ascii="CMBX12" w:hAnsi="CMBX12" w:cs="CMBX12"/>
                <w:sz w:val="24"/>
                <w:szCs w:val="29"/>
              </w:rPr>
            </w:pPr>
            <w:r>
              <w:rPr>
                <w:rFonts w:ascii="CMBX12" w:hAnsi="CMBX12" w:cs="CMBX12"/>
                <w:sz w:val="24"/>
                <w:szCs w:val="29"/>
              </w:rPr>
              <w:t>1.</w:t>
            </w:r>
            <w:r w:rsidR="00E21C0C">
              <w:rPr>
                <w:rFonts w:ascii="CMBX12" w:hAnsi="CMBX12" w:cs="CMBX12"/>
                <w:sz w:val="24"/>
                <w:szCs w:val="29"/>
              </w:rPr>
              <w:t>22</w:t>
            </w:r>
          </w:p>
        </w:tc>
        <w:tc>
          <w:tcPr>
            <w:tcW w:w="1376" w:type="dxa"/>
          </w:tcPr>
          <w:p w:rsidR="00DC1352" w:rsidRPr="005F6734" w:rsidRDefault="00DC1352" w:rsidP="000E194A">
            <w:pPr>
              <w:autoSpaceDE w:val="0"/>
              <w:autoSpaceDN w:val="0"/>
              <w:adjustRightInd w:val="0"/>
              <w:jc w:val="both"/>
              <w:rPr>
                <w:rFonts w:ascii="CMBX12" w:hAnsi="CMBX12" w:cs="CMBX12"/>
                <w:sz w:val="24"/>
                <w:szCs w:val="29"/>
              </w:rPr>
            </w:pPr>
            <w:r>
              <w:rPr>
                <w:rFonts w:ascii="CMBX12" w:hAnsi="CMBX12" w:cs="CMBX12"/>
                <w:sz w:val="24"/>
                <w:szCs w:val="29"/>
              </w:rPr>
              <w:t>1.09</w:t>
            </w:r>
          </w:p>
        </w:tc>
        <w:tc>
          <w:tcPr>
            <w:tcW w:w="1832" w:type="dxa"/>
          </w:tcPr>
          <w:p w:rsidR="00DC1352" w:rsidRPr="005F6734" w:rsidRDefault="00DC1352" w:rsidP="000E194A">
            <w:pPr>
              <w:autoSpaceDE w:val="0"/>
              <w:autoSpaceDN w:val="0"/>
              <w:adjustRightInd w:val="0"/>
              <w:jc w:val="both"/>
              <w:rPr>
                <w:rFonts w:ascii="CMBX12" w:hAnsi="CMBX12" w:cs="CMBX12"/>
                <w:sz w:val="24"/>
                <w:szCs w:val="29"/>
              </w:rPr>
            </w:pPr>
            <w:r>
              <w:rPr>
                <w:rFonts w:ascii="CMBX12" w:hAnsi="CMBX12" w:cs="CMBX12"/>
                <w:sz w:val="24"/>
                <w:szCs w:val="29"/>
              </w:rPr>
              <w:t>1.00</w:t>
            </w:r>
          </w:p>
        </w:tc>
        <w:tc>
          <w:tcPr>
            <w:tcW w:w="1443" w:type="dxa"/>
          </w:tcPr>
          <w:p w:rsidR="00DC1352" w:rsidRPr="005F6734" w:rsidRDefault="00DC1352" w:rsidP="00E21C0C">
            <w:pPr>
              <w:autoSpaceDE w:val="0"/>
              <w:autoSpaceDN w:val="0"/>
              <w:adjustRightInd w:val="0"/>
              <w:jc w:val="both"/>
              <w:rPr>
                <w:rFonts w:ascii="CMBX12" w:hAnsi="CMBX12" w:cs="CMBX12"/>
                <w:sz w:val="24"/>
                <w:szCs w:val="29"/>
              </w:rPr>
            </w:pPr>
            <w:r>
              <w:rPr>
                <w:rFonts w:ascii="CMBX12" w:hAnsi="CMBX12" w:cs="CMBX12"/>
                <w:sz w:val="24"/>
                <w:szCs w:val="29"/>
              </w:rPr>
              <w:t>0.9</w:t>
            </w:r>
            <w:r w:rsidR="00E21C0C">
              <w:rPr>
                <w:rFonts w:ascii="CMBX12" w:hAnsi="CMBX12" w:cs="CMBX12"/>
                <w:sz w:val="24"/>
                <w:szCs w:val="29"/>
              </w:rPr>
              <w:t>3</w:t>
            </w:r>
          </w:p>
        </w:tc>
        <w:tc>
          <w:tcPr>
            <w:tcW w:w="1444" w:type="dxa"/>
          </w:tcPr>
          <w:p w:rsidR="00DC1352" w:rsidRPr="005F6734" w:rsidRDefault="00DC1352" w:rsidP="00E21C0C">
            <w:pPr>
              <w:autoSpaceDE w:val="0"/>
              <w:autoSpaceDN w:val="0"/>
              <w:adjustRightInd w:val="0"/>
              <w:jc w:val="both"/>
              <w:rPr>
                <w:rFonts w:ascii="CMBX12" w:hAnsi="CMBX12" w:cs="CMBX12"/>
                <w:sz w:val="24"/>
                <w:szCs w:val="29"/>
              </w:rPr>
            </w:pPr>
            <w:r>
              <w:rPr>
                <w:rFonts w:ascii="CMBX12" w:hAnsi="CMBX12" w:cs="CMBX12"/>
                <w:sz w:val="24"/>
                <w:szCs w:val="29"/>
              </w:rPr>
              <w:t>0.</w:t>
            </w:r>
            <w:r w:rsidR="00E21C0C">
              <w:rPr>
                <w:rFonts w:ascii="CMBX12" w:hAnsi="CMBX12" w:cs="CMBX12"/>
                <w:sz w:val="24"/>
                <w:szCs w:val="29"/>
              </w:rPr>
              <w:t>86</w:t>
            </w:r>
          </w:p>
        </w:tc>
        <w:tc>
          <w:tcPr>
            <w:tcW w:w="1457" w:type="dxa"/>
          </w:tcPr>
          <w:p w:rsidR="00DC1352" w:rsidRPr="005F6734" w:rsidRDefault="00E21C0C" w:rsidP="000E194A">
            <w:pPr>
              <w:autoSpaceDE w:val="0"/>
              <w:autoSpaceDN w:val="0"/>
              <w:adjustRightInd w:val="0"/>
              <w:jc w:val="both"/>
              <w:rPr>
                <w:rFonts w:ascii="CMBX12" w:hAnsi="CMBX12" w:cs="CMBX12"/>
                <w:sz w:val="24"/>
                <w:szCs w:val="29"/>
              </w:rPr>
            </w:pPr>
            <w:r>
              <w:rPr>
                <w:rFonts w:ascii="CMBX12" w:hAnsi="CMBX12" w:cs="CMBX12"/>
                <w:sz w:val="24"/>
                <w:szCs w:val="29"/>
              </w:rPr>
              <w:t>0.80</w:t>
            </w:r>
          </w:p>
        </w:tc>
      </w:tr>
    </w:tbl>
    <w:p w:rsidR="009D098A" w:rsidRDefault="009D098A" w:rsidP="00012C1E">
      <w:pPr>
        <w:autoSpaceDE w:val="0"/>
        <w:autoSpaceDN w:val="0"/>
        <w:adjustRightInd w:val="0"/>
        <w:spacing w:after="0" w:line="240" w:lineRule="auto"/>
        <w:jc w:val="both"/>
        <w:rPr>
          <w:rFonts w:ascii="CMBX12" w:hAnsi="CMBX12" w:cs="CMBX12"/>
          <w:b/>
          <w:sz w:val="29"/>
          <w:szCs w:val="29"/>
          <w:u w:val="single"/>
        </w:rPr>
      </w:pPr>
    </w:p>
    <w:p w:rsidR="00E21C0C" w:rsidRDefault="00581320" w:rsidP="00012C1E">
      <w:pPr>
        <w:autoSpaceDE w:val="0"/>
        <w:autoSpaceDN w:val="0"/>
        <w:adjustRightInd w:val="0"/>
        <w:spacing w:after="0" w:line="240" w:lineRule="auto"/>
        <w:jc w:val="both"/>
        <w:rPr>
          <w:rFonts w:ascii="Century" w:hAnsi="Century" w:cs="Times New Roman"/>
          <w:b/>
          <w:i/>
          <w:sz w:val="28"/>
          <w:szCs w:val="28"/>
          <w:lang w:val="en-US"/>
        </w:rPr>
      </w:pPr>
      <w:r w:rsidRPr="00581320">
        <w:rPr>
          <w:rFonts w:ascii="CMBX12" w:hAnsi="CMBX12" w:cs="CMBX12"/>
          <w:b/>
          <w:sz w:val="29"/>
          <w:szCs w:val="29"/>
          <w:u w:val="single"/>
        </w:rPr>
        <w:t>Multisite development:</w:t>
      </w:r>
      <w:r w:rsidRPr="00581320">
        <w:rPr>
          <w:rFonts w:ascii="Century" w:hAnsi="Century" w:cs="Times New Roman"/>
          <w:b/>
          <w:i/>
          <w:sz w:val="28"/>
          <w:szCs w:val="28"/>
          <w:lang w:val="en-US"/>
        </w:rPr>
        <w:t xml:space="preserve"> </w:t>
      </w:r>
      <w:r w:rsidRPr="00581320">
        <w:rPr>
          <w:rFonts w:ascii="CMBX12" w:hAnsi="CMBX12" w:cs="CMBX12"/>
          <w:sz w:val="29"/>
          <w:szCs w:val="29"/>
        </w:rPr>
        <w:t>The team’s components lives in different cities and collaborates using different wideband internet services, including e-mail and video conferences.</w:t>
      </w:r>
    </w:p>
    <w:tbl>
      <w:tblPr>
        <w:tblStyle w:val="Grigliatabellachiara"/>
        <w:tblW w:w="10865" w:type="dxa"/>
        <w:tblInd w:w="-624" w:type="dxa"/>
        <w:tblLayout w:type="fixed"/>
        <w:tblLook w:val="04A0" w:firstRow="1" w:lastRow="0" w:firstColumn="1" w:lastColumn="0" w:noHBand="0" w:noVBand="1"/>
      </w:tblPr>
      <w:tblGrid>
        <w:gridCol w:w="2179"/>
        <w:gridCol w:w="1134"/>
        <w:gridCol w:w="1376"/>
        <w:gridCol w:w="1832"/>
        <w:gridCol w:w="1443"/>
        <w:gridCol w:w="1444"/>
        <w:gridCol w:w="1457"/>
      </w:tblGrid>
      <w:tr w:rsidR="00E21C0C" w:rsidRPr="005F6734" w:rsidTr="000E194A">
        <w:trPr>
          <w:trHeight w:val="727"/>
        </w:trPr>
        <w:tc>
          <w:tcPr>
            <w:tcW w:w="10865" w:type="dxa"/>
            <w:gridSpan w:val="7"/>
          </w:tcPr>
          <w:p w:rsidR="00E21C0C" w:rsidRPr="005F6734" w:rsidRDefault="00E21C0C" w:rsidP="000E194A">
            <w:pPr>
              <w:jc w:val="center"/>
              <w:rPr>
                <w:rFonts w:ascii="Century" w:hAnsi="Century" w:cs="Times New Roman"/>
                <w:i/>
                <w:sz w:val="24"/>
                <w:szCs w:val="28"/>
                <w:lang w:val="en-US"/>
              </w:rPr>
            </w:pPr>
            <w:r>
              <w:rPr>
                <w:rFonts w:ascii="Century" w:hAnsi="Century" w:cs="Times New Roman"/>
                <w:i/>
                <w:sz w:val="24"/>
                <w:szCs w:val="28"/>
                <w:lang w:val="en-US"/>
              </w:rPr>
              <w:lastRenderedPageBreak/>
              <w:t>SCED</w:t>
            </w:r>
            <w:r w:rsidRPr="00E21C0C">
              <w:rPr>
                <w:rFonts w:ascii="Century" w:hAnsi="Century" w:cs="Times New Roman"/>
                <w:i/>
                <w:sz w:val="24"/>
                <w:szCs w:val="28"/>
                <w:lang w:val="en-US"/>
              </w:rPr>
              <w:t xml:space="preserve"> </w:t>
            </w:r>
            <w:r w:rsidRPr="00E951D0">
              <w:rPr>
                <w:rFonts w:ascii="Century" w:hAnsi="Century" w:cs="Times New Roman"/>
                <w:i/>
                <w:sz w:val="24"/>
                <w:szCs w:val="28"/>
                <w:lang w:val="en-US"/>
              </w:rPr>
              <w:t>Cost Driver</w:t>
            </w:r>
          </w:p>
        </w:tc>
      </w:tr>
      <w:tr w:rsidR="00E21C0C" w:rsidRPr="005F6734" w:rsidTr="000E194A">
        <w:trPr>
          <w:trHeight w:val="1174"/>
        </w:trPr>
        <w:tc>
          <w:tcPr>
            <w:tcW w:w="2179" w:type="dxa"/>
          </w:tcPr>
          <w:p w:rsidR="00E21C0C" w:rsidRDefault="00E21C0C" w:rsidP="000E194A">
            <w:pPr>
              <w:autoSpaceDE w:val="0"/>
              <w:autoSpaceDN w:val="0"/>
              <w:adjustRightInd w:val="0"/>
              <w:jc w:val="both"/>
              <w:rPr>
                <w:rFonts w:ascii="Century" w:hAnsi="Century" w:cs="Times New Roman"/>
                <w:sz w:val="24"/>
                <w:szCs w:val="28"/>
                <w:lang w:val="en-US"/>
              </w:rPr>
            </w:pPr>
            <w:r>
              <w:rPr>
                <w:rFonts w:ascii="Century" w:hAnsi="Century" w:cs="Times New Roman"/>
                <w:sz w:val="24"/>
                <w:szCs w:val="28"/>
                <w:lang w:val="en-US"/>
              </w:rPr>
              <w:t>SCED</w:t>
            </w:r>
          </w:p>
          <w:p w:rsidR="00E21C0C" w:rsidRPr="00995A8E" w:rsidRDefault="00E21C0C" w:rsidP="000E194A">
            <w:pPr>
              <w:autoSpaceDE w:val="0"/>
              <w:autoSpaceDN w:val="0"/>
              <w:adjustRightInd w:val="0"/>
              <w:jc w:val="both"/>
              <w:rPr>
                <w:rFonts w:ascii="Century" w:hAnsi="Century" w:cs="Times New Roman"/>
                <w:sz w:val="24"/>
                <w:szCs w:val="28"/>
                <w:lang w:val="en-US"/>
              </w:rPr>
            </w:pPr>
            <w:r>
              <w:rPr>
                <w:rFonts w:ascii="Century" w:hAnsi="Century" w:cs="Times New Roman"/>
                <w:sz w:val="24"/>
                <w:szCs w:val="28"/>
                <w:lang w:val="en-US"/>
              </w:rPr>
              <w:t>Collocation De</w:t>
            </w:r>
            <w:r w:rsidRPr="00DC1352">
              <w:rPr>
                <w:rFonts w:ascii="Century" w:hAnsi="Century" w:cs="Times New Roman"/>
                <w:sz w:val="24"/>
                <w:szCs w:val="28"/>
                <w:lang w:val="en-US"/>
              </w:rPr>
              <w:t>scriptors</w:t>
            </w:r>
          </w:p>
        </w:tc>
        <w:tc>
          <w:tcPr>
            <w:tcW w:w="1134" w:type="dxa"/>
          </w:tcPr>
          <w:p w:rsidR="00E21C0C" w:rsidRPr="00E21C0C" w:rsidRDefault="00E21C0C" w:rsidP="00E21C0C">
            <w:pPr>
              <w:autoSpaceDE w:val="0"/>
              <w:autoSpaceDN w:val="0"/>
              <w:adjustRightInd w:val="0"/>
              <w:jc w:val="both"/>
              <w:rPr>
                <w:rFonts w:ascii="CMBX12" w:hAnsi="CMBX12" w:cs="CMBX12"/>
                <w:sz w:val="24"/>
                <w:szCs w:val="29"/>
              </w:rPr>
            </w:pPr>
            <w:r w:rsidRPr="00E21C0C">
              <w:rPr>
                <w:rFonts w:ascii="CMBX12" w:hAnsi="CMBX12" w:cs="CMBX12"/>
                <w:sz w:val="24"/>
                <w:szCs w:val="29"/>
              </w:rPr>
              <w:t>75% of</w:t>
            </w:r>
          </w:p>
          <w:p w:rsidR="00E21C0C" w:rsidRPr="005F6734" w:rsidRDefault="00E21C0C" w:rsidP="00E21C0C">
            <w:pPr>
              <w:autoSpaceDE w:val="0"/>
              <w:autoSpaceDN w:val="0"/>
              <w:adjustRightInd w:val="0"/>
              <w:jc w:val="both"/>
              <w:rPr>
                <w:rFonts w:ascii="CMBX12" w:hAnsi="CMBX12" w:cs="CMBX12"/>
                <w:sz w:val="24"/>
                <w:szCs w:val="29"/>
              </w:rPr>
            </w:pPr>
            <w:r w:rsidRPr="00E21C0C">
              <w:rPr>
                <w:rFonts w:ascii="CMBX12" w:hAnsi="CMBX12" w:cs="CMBX12"/>
                <w:sz w:val="24"/>
                <w:szCs w:val="29"/>
              </w:rPr>
              <w:t>nominal</w:t>
            </w:r>
          </w:p>
        </w:tc>
        <w:tc>
          <w:tcPr>
            <w:tcW w:w="1376" w:type="dxa"/>
          </w:tcPr>
          <w:p w:rsidR="00E21C0C" w:rsidRPr="00E21C0C" w:rsidRDefault="00E21C0C" w:rsidP="00E21C0C">
            <w:pPr>
              <w:autoSpaceDE w:val="0"/>
              <w:autoSpaceDN w:val="0"/>
              <w:adjustRightInd w:val="0"/>
              <w:jc w:val="both"/>
              <w:rPr>
                <w:rFonts w:ascii="CMBX12" w:hAnsi="CMBX12" w:cs="CMBX12"/>
                <w:sz w:val="24"/>
                <w:szCs w:val="29"/>
              </w:rPr>
            </w:pPr>
            <w:r>
              <w:rPr>
                <w:rFonts w:ascii="CMBX12" w:hAnsi="CMBX12" w:cs="CMBX12"/>
                <w:sz w:val="24"/>
                <w:szCs w:val="29"/>
              </w:rPr>
              <w:t>8</w:t>
            </w:r>
            <w:r w:rsidRPr="00E21C0C">
              <w:rPr>
                <w:rFonts w:ascii="CMBX12" w:hAnsi="CMBX12" w:cs="CMBX12"/>
                <w:sz w:val="24"/>
                <w:szCs w:val="29"/>
              </w:rPr>
              <w:t>5% of</w:t>
            </w:r>
          </w:p>
          <w:p w:rsidR="00E21C0C" w:rsidRPr="005F6734" w:rsidRDefault="00E21C0C" w:rsidP="00E21C0C">
            <w:pPr>
              <w:autoSpaceDE w:val="0"/>
              <w:autoSpaceDN w:val="0"/>
              <w:adjustRightInd w:val="0"/>
              <w:jc w:val="both"/>
              <w:rPr>
                <w:rFonts w:ascii="CMBX12" w:hAnsi="CMBX12" w:cs="CMBX12"/>
                <w:sz w:val="24"/>
                <w:szCs w:val="29"/>
              </w:rPr>
            </w:pPr>
            <w:r w:rsidRPr="00E21C0C">
              <w:rPr>
                <w:rFonts w:ascii="CMBX12" w:hAnsi="CMBX12" w:cs="CMBX12"/>
                <w:sz w:val="24"/>
                <w:szCs w:val="29"/>
              </w:rPr>
              <w:t>nominal</w:t>
            </w:r>
          </w:p>
        </w:tc>
        <w:tc>
          <w:tcPr>
            <w:tcW w:w="1832" w:type="dxa"/>
          </w:tcPr>
          <w:p w:rsidR="00E21C0C" w:rsidRPr="00E21C0C" w:rsidRDefault="00E21C0C" w:rsidP="00E21C0C">
            <w:pPr>
              <w:autoSpaceDE w:val="0"/>
              <w:autoSpaceDN w:val="0"/>
              <w:adjustRightInd w:val="0"/>
              <w:rPr>
                <w:rFonts w:ascii="CMBX12" w:hAnsi="CMBX12" w:cs="CMBX12"/>
                <w:sz w:val="24"/>
                <w:szCs w:val="29"/>
              </w:rPr>
            </w:pPr>
            <w:r>
              <w:rPr>
                <w:rFonts w:ascii="CMBX12" w:hAnsi="CMBX12" w:cs="CMBX12"/>
                <w:sz w:val="24"/>
                <w:szCs w:val="29"/>
              </w:rPr>
              <w:t>100</w:t>
            </w:r>
            <w:r w:rsidRPr="00E21C0C">
              <w:rPr>
                <w:rFonts w:ascii="CMBX12" w:hAnsi="CMBX12" w:cs="CMBX12"/>
                <w:sz w:val="24"/>
                <w:szCs w:val="29"/>
              </w:rPr>
              <w:t>% of</w:t>
            </w:r>
          </w:p>
          <w:p w:rsidR="00E21C0C" w:rsidRPr="005F6734" w:rsidRDefault="00E21C0C" w:rsidP="00E21C0C">
            <w:pPr>
              <w:autoSpaceDE w:val="0"/>
              <w:autoSpaceDN w:val="0"/>
              <w:adjustRightInd w:val="0"/>
              <w:rPr>
                <w:rFonts w:ascii="CMBX12" w:hAnsi="CMBX12" w:cs="CMBX12"/>
                <w:sz w:val="24"/>
                <w:szCs w:val="29"/>
              </w:rPr>
            </w:pPr>
            <w:r w:rsidRPr="00E21C0C">
              <w:rPr>
                <w:rFonts w:ascii="CMBX12" w:hAnsi="CMBX12" w:cs="CMBX12"/>
                <w:sz w:val="24"/>
                <w:szCs w:val="29"/>
              </w:rPr>
              <w:t>nominal</w:t>
            </w:r>
          </w:p>
        </w:tc>
        <w:tc>
          <w:tcPr>
            <w:tcW w:w="1443" w:type="dxa"/>
          </w:tcPr>
          <w:p w:rsidR="00E21C0C" w:rsidRPr="00E21C0C" w:rsidRDefault="00E21C0C" w:rsidP="00E21C0C">
            <w:pPr>
              <w:autoSpaceDE w:val="0"/>
              <w:autoSpaceDN w:val="0"/>
              <w:adjustRightInd w:val="0"/>
              <w:rPr>
                <w:rFonts w:ascii="CMBX12" w:hAnsi="CMBX12" w:cs="CMBX12"/>
                <w:sz w:val="24"/>
                <w:szCs w:val="29"/>
              </w:rPr>
            </w:pPr>
            <w:r>
              <w:rPr>
                <w:rFonts w:ascii="CMBX12" w:hAnsi="CMBX12" w:cs="CMBX12"/>
                <w:sz w:val="24"/>
                <w:szCs w:val="29"/>
              </w:rPr>
              <w:t>130</w:t>
            </w:r>
            <w:r w:rsidRPr="00E21C0C">
              <w:rPr>
                <w:rFonts w:ascii="CMBX12" w:hAnsi="CMBX12" w:cs="CMBX12"/>
                <w:sz w:val="24"/>
                <w:szCs w:val="29"/>
              </w:rPr>
              <w:t>% of</w:t>
            </w:r>
          </w:p>
          <w:p w:rsidR="00E21C0C" w:rsidRPr="005F6734" w:rsidRDefault="00E21C0C" w:rsidP="00E21C0C">
            <w:pPr>
              <w:autoSpaceDE w:val="0"/>
              <w:autoSpaceDN w:val="0"/>
              <w:adjustRightInd w:val="0"/>
              <w:rPr>
                <w:rFonts w:ascii="CMBX12" w:hAnsi="CMBX12" w:cs="CMBX12"/>
                <w:sz w:val="24"/>
                <w:szCs w:val="29"/>
              </w:rPr>
            </w:pPr>
            <w:r w:rsidRPr="00E21C0C">
              <w:rPr>
                <w:rFonts w:ascii="CMBX12" w:hAnsi="CMBX12" w:cs="CMBX12"/>
                <w:sz w:val="24"/>
                <w:szCs w:val="29"/>
              </w:rPr>
              <w:t>nominal</w:t>
            </w:r>
          </w:p>
        </w:tc>
        <w:tc>
          <w:tcPr>
            <w:tcW w:w="1444" w:type="dxa"/>
          </w:tcPr>
          <w:p w:rsidR="00E21C0C" w:rsidRPr="00E21C0C" w:rsidRDefault="00E21C0C" w:rsidP="00E21C0C">
            <w:pPr>
              <w:autoSpaceDE w:val="0"/>
              <w:autoSpaceDN w:val="0"/>
              <w:adjustRightInd w:val="0"/>
              <w:rPr>
                <w:rFonts w:ascii="CMBX12" w:hAnsi="CMBX12" w:cs="CMBX12"/>
                <w:sz w:val="24"/>
                <w:szCs w:val="29"/>
              </w:rPr>
            </w:pPr>
            <w:r>
              <w:rPr>
                <w:rFonts w:ascii="CMBX12" w:hAnsi="CMBX12" w:cs="CMBX12"/>
                <w:sz w:val="24"/>
                <w:szCs w:val="29"/>
              </w:rPr>
              <w:t>160</w:t>
            </w:r>
            <w:r w:rsidRPr="00E21C0C">
              <w:rPr>
                <w:rFonts w:ascii="CMBX12" w:hAnsi="CMBX12" w:cs="CMBX12"/>
                <w:sz w:val="24"/>
                <w:szCs w:val="29"/>
              </w:rPr>
              <w:t>% of</w:t>
            </w:r>
          </w:p>
          <w:p w:rsidR="00E21C0C" w:rsidRPr="005F6734" w:rsidRDefault="00E21C0C" w:rsidP="00E21C0C">
            <w:pPr>
              <w:autoSpaceDE w:val="0"/>
              <w:autoSpaceDN w:val="0"/>
              <w:adjustRightInd w:val="0"/>
              <w:rPr>
                <w:rFonts w:ascii="CMBX12" w:hAnsi="CMBX12" w:cs="CMBX12"/>
                <w:sz w:val="24"/>
                <w:szCs w:val="29"/>
              </w:rPr>
            </w:pPr>
            <w:r w:rsidRPr="00E21C0C">
              <w:rPr>
                <w:rFonts w:ascii="CMBX12" w:hAnsi="CMBX12" w:cs="CMBX12"/>
                <w:sz w:val="24"/>
                <w:szCs w:val="29"/>
              </w:rPr>
              <w:t>nominal</w:t>
            </w:r>
          </w:p>
        </w:tc>
        <w:tc>
          <w:tcPr>
            <w:tcW w:w="1457" w:type="dxa"/>
          </w:tcPr>
          <w:p w:rsidR="00E21C0C" w:rsidRPr="005F6734" w:rsidRDefault="00E21C0C" w:rsidP="000E194A">
            <w:pPr>
              <w:autoSpaceDE w:val="0"/>
              <w:autoSpaceDN w:val="0"/>
              <w:adjustRightInd w:val="0"/>
              <w:rPr>
                <w:rFonts w:ascii="CMBX12" w:hAnsi="CMBX12" w:cs="CMBX12"/>
                <w:sz w:val="24"/>
                <w:szCs w:val="29"/>
              </w:rPr>
            </w:pPr>
          </w:p>
        </w:tc>
      </w:tr>
      <w:tr w:rsidR="00E21C0C" w:rsidRPr="005F6734" w:rsidTr="000E194A">
        <w:trPr>
          <w:trHeight w:val="1174"/>
        </w:trPr>
        <w:tc>
          <w:tcPr>
            <w:tcW w:w="2179" w:type="dxa"/>
          </w:tcPr>
          <w:p w:rsidR="00E21C0C" w:rsidRPr="005F6734" w:rsidRDefault="00E21C0C" w:rsidP="000E194A">
            <w:pPr>
              <w:autoSpaceDE w:val="0"/>
              <w:autoSpaceDN w:val="0"/>
              <w:adjustRightInd w:val="0"/>
              <w:jc w:val="both"/>
              <w:rPr>
                <w:rFonts w:ascii="Century" w:hAnsi="Century" w:cs="Times New Roman"/>
                <w:sz w:val="24"/>
                <w:szCs w:val="28"/>
                <w:lang w:val="en-US"/>
              </w:rPr>
            </w:pPr>
            <w:r>
              <w:rPr>
                <w:rFonts w:ascii="Century" w:hAnsi="Century" w:cs="Times New Roman"/>
                <w:sz w:val="24"/>
                <w:szCs w:val="28"/>
                <w:lang w:val="en-US"/>
              </w:rPr>
              <w:t>Rating level</w:t>
            </w:r>
          </w:p>
        </w:tc>
        <w:tc>
          <w:tcPr>
            <w:tcW w:w="1134" w:type="dxa"/>
          </w:tcPr>
          <w:p w:rsidR="00E21C0C" w:rsidRPr="005F6734" w:rsidRDefault="00E21C0C" w:rsidP="000E194A">
            <w:pPr>
              <w:autoSpaceDE w:val="0"/>
              <w:autoSpaceDN w:val="0"/>
              <w:adjustRightInd w:val="0"/>
              <w:jc w:val="both"/>
              <w:rPr>
                <w:rFonts w:ascii="CMBX12" w:hAnsi="CMBX12" w:cs="CMBX12"/>
                <w:sz w:val="24"/>
                <w:szCs w:val="29"/>
              </w:rPr>
            </w:pPr>
            <w:r>
              <w:rPr>
                <w:rFonts w:ascii="CMBX12" w:hAnsi="CMBX12" w:cs="CMBX12"/>
                <w:sz w:val="24"/>
                <w:szCs w:val="29"/>
              </w:rPr>
              <w:t>Very low</w:t>
            </w:r>
          </w:p>
        </w:tc>
        <w:tc>
          <w:tcPr>
            <w:tcW w:w="1376" w:type="dxa"/>
          </w:tcPr>
          <w:p w:rsidR="00E21C0C" w:rsidRPr="005F6734" w:rsidRDefault="00E21C0C" w:rsidP="000E194A">
            <w:pPr>
              <w:autoSpaceDE w:val="0"/>
              <w:autoSpaceDN w:val="0"/>
              <w:adjustRightInd w:val="0"/>
              <w:rPr>
                <w:rFonts w:ascii="CMBX12" w:hAnsi="CMBX12" w:cs="CMBX12"/>
                <w:sz w:val="24"/>
                <w:szCs w:val="29"/>
              </w:rPr>
            </w:pPr>
            <w:r>
              <w:rPr>
                <w:rFonts w:ascii="CMBX12" w:hAnsi="CMBX12" w:cs="CMBX12"/>
                <w:sz w:val="24"/>
                <w:szCs w:val="29"/>
              </w:rPr>
              <w:t>Low</w:t>
            </w:r>
          </w:p>
          <w:p w:rsidR="00E21C0C" w:rsidRPr="005F6734" w:rsidRDefault="00E21C0C" w:rsidP="000E194A">
            <w:pPr>
              <w:autoSpaceDE w:val="0"/>
              <w:autoSpaceDN w:val="0"/>
              <w:adjustRightInd w:val="0"/>
              <w:rPr>
                <w:rFonts w:ascii="CMBX12" w:hAnsi="CMBX12" w:cs="CMBX12"/>
                <w:sz w:val="24"/>
                <w:szCs w:val="29"/>
              </w:rPr>
            </w:pPr>
          </w:p>
        </w:tc>
        <w:tc>
          <w:tcPr>
            <w:tcW w:w="1832" w:type="dxa"/>
          </w:tcPr>
          <w:p w:rsidR="00E21C0C" w:rsidRPr="005F6734" w:rsidRDefault="00E21C0C" w:rsidP="000E194A">
            <w:pPr>
              <w:autoSpaceDE w:val="0"/>
              <w:autoSpaceDN w:val="0"/>
              <w:adjustRightInd w:val="0"/>
              <w:jc w:val="both"/>
              <w:rPr>
                <w:rFonts w:ascii="CMBX12" w:hAnsi="CMBX12" w:cs="CMBX12"/>
                <w:sz w:val="24"/>
                <w:szCs w:val="29"/>
              </w:rPr>
            </w:pPr>
            <w:r>
              <w:rPr>
                <w:rFonts w:ascii="CMBX12" w:hAnsi="CMBX12" w:cs="CMBX12"/>
                <w:sz w:val="24"/>
                <w:szCs w:val="29"/>
              </w:rPr>
              <w:t>Nominal</w:t>
            </w:r>
          </w:p>
          <w:p w:rsidR="00E21C0C" w:rsidRPr="005F6734" w:rsidRDefault="00E21C0C" w:rsidP="000E194A">
            <w:pPr>
              <w:autoSpaceDE w:val="0"/>
              <w:autoSpaceDN w:val="0"/>
              <w:adjustRightInd w:val="0"/>
              <w:jc w:val="both"/>
              <w:rPr>
                <w:rFonts w:ascii="CMBX12" w:hAnsi="CMBX12" w:cs="CMBX12"/>
                <w:sz w:val="24"/>
                <w:szCs w:val="29"/>
              </w:rPr>
            </w:pPr>
          </w:p>
        </w:tc>
        <w:tc>
          <w:tcPr>
            <w:tcW w:w="1443" w:type="dxa"/>
          </w:tcPr>
          <w:p w:rsidR="00E21C0C" w:rsidRPr="005F6734" w:rsidRDefault="00E21C0C" w:rsidP="000E194A">
            <w:pPr>
              <w:autoSpaceDE w:val="0"/>
              <w:autoSpaceDN w:val="0"/>
              <w:adjustRightInd w:val="0"/>
              <w:jc w:val="both"/>
              <w:rPr>
                <w:rFonts w:ascii="CMBX12" w:hAnsi="CMBX12" w:cs="CMBX12"/>
                <w:sz w:val="24"/>
                <w:szCs w:val="29"/>
              </w:rPr>
            </w:pPr>
            <w:r>
              <w:rPr>
                <w:rFonts w:ascii="CMBX12" w:hAnsi="CMBX12" w:cs="CMBX12"/>
                <w:sz w:val="24"/>
                <w:szCs w:val="29"/>
              </w:rPr>
              <w:t>High</w:t>
            </w:r>
          </w:p>
        </w:tc>
        <w:tc>
          <w:tcPr>
            <w:tcW w:w="1444" w:type="dxa"/>
          </w:tcPr>
          <w:p w:rsidR="00E21C0C" w:rsidRPr="005F6734" w:rsidRDefault="00E21C0C" w:rsidP="000E194A">
            <w:pPr>
              <w:autoSpaceDE w:val="0"/>
              <w:autoSpaceDN w:val="0"/>
              <w:adjustRightInd w:val="0"/>
              <w:jc w:val="both"/>
              <w:rPr>
                <w:rFonts w:ascii="CMBX12" w:hAnsi="CMBX12" w:cs="CMBX12"/>
                <w:sz w:val="24"/>
                <w:szCs w:val="29"/>
              </w:rPr>
            </w:pPr>
            <w:r>
              <w:rPr>
                <w:rFonts w:ascii="CMBX12" w:hAnsi="CMBX12" w:cs="CMBX12"/>
                <w:sz w:val="24"/>
                <w:szCs w:val="29"/>
              </w:rPr>
              <w:t>Very high</w:t>
            </w:r>
          </w:p>
        </w:tc>
        <w:tc>
          <w:tcPr>
            <w:tcW w:w="1457" w:type="dxa"/>
          </w:tcPr>
          <w:p w:rsidR="00E21C0C" w:rsidRPr="005F6734" w:rsidRDefault="00E21C0C" w:rsidP="000E194A">
            <w:pPr>
              <w:autoSpaceDE w:val="0"/>
              <w:autoSpaceDN w:val="0"/>
              <w:adjustRightInd w:val="0"/>
              <w:jc w:val="both"/>
              <w:rPr>
                <w:rFonts w:ascii="CMBX12" w:hAnsi="CMBX12" w:cs="CMBX12"/>
                <w:sz w:val="24"/>
                <w:szCs w:val="29"/>
              </w:rPr>
            </w:pPr>
            <w:r>
              <w:rPr>
                <w:rFonts w:ascii="CMBX12" w:hAnsi="CMBX12" w:cs="CMBX12"/>
                <w:sz w:val="24"/>
                <w:szCs w:val="29"/>
              </w:rPr>
              <w:t>Extra high</w:t>
            </w:r>
          </w:p>
        </w:tc>
      </w:tr>
      <w:tr w:rsidR="00E21C0C" w:rsidRPr="005F6734" w:rsidTr="000E194A">
        <w:trPr>
          <w:trHeight w:val="889"/>
        </w:trPr>
        <w:tc>
          <w:tcPr>
            <w:tcW w:w="2179" w:type="dxa"/>
          </w:tcPr>
          <w:p w:rsidR="00E21C0C" w:rsidRPr="005F6734" w:rsidRDefault="00E21C0C" w:rsidP="000E194A">
            <w:pPr>
              <w:autoSpaceDE w:val="0"/>
              <w:autoSpaceDN w:val="0"/>
              <w:adjustRightInd w:val="0"/>
              <w:jc w:val="both"/>
              <w:rPr>
                <w:rFonts w:ascii="Century" w:hAnsi="Century" w:cs="Times New Roman"/>
                <w:sz w:val="24"/>
                <w:szCs w:val="28"/>
                <w:lang w:val="en-US"/>
              </w:rPr>
            </w:pPr>
            <w:r>
              <w:rPr>
                <w:rFonts w:ascii="Century" w:hAnsi="Century" w:cs="Times New Roman"/>
                <w:sz w:val="24"/>
                <w:szCs w:val="28"/>
                <w:lang w:val="en-US"/>
              </w:rPr>
              <w:t>Effort mul</w:t>
            </w:r>
            <w:r w:rsidRPr="00500B90">
              <w:rPr>
                <w:rFonts w:ascii="Century" w:hAnsi="Century" w:cs="Times New Roman"/>
                <w:sz w:val="24"/>
                <w:szCs w:val="28"/>
                <w:lang w:val="en-US"/>
              </w:rPr>
              <w:t>tipliers</w:t>
            </w:r>
          </w:p>
        </w:tc>
        <w:tc>
          <w:tcPr>
            <w:tcW w:w="1134" w:type="dxa"/>
          </w:tcPr>
          <w:p w:rsidR="00E21C0C" w:rsidRPr="005F6734" w:rsidRDefault="00E21C0C" w:rsidP="00E21C0C">
            <w:pPr>
              <w:autoSpaceDE w:val="0"/>
              <w:autoSpaceDN w:val="0"/>
              <w:adjustRightInd w:val="0"/>
              <w:jc w:val="both"/>
              <w:rPr>
                <w:rFonts w:ascii="CMBX12" w:hAnsi="CMBX12" w:cs="CMBX12"/>
                <w:sz w:val="24"/>
                <w:szCs w:val="29"/>
              </w:rPr>
            </w:pPr>
            <w:r>
              <w:rPr>
                <w:rFonts w:ascii="CMBX12" w:hAnsi="CMBX12" w:cs="CMBX12"/>
                <w:sz w:val="24"/>
                <w:szCs w:val="29"/>
              </w:rPr>
              <w:t>1.43</w:t>
            </w:r>
          </w:p>
        </w:tc>
        <w:tc>
          <w:tcPr>
            <w:tcW w:w="1376" w:type="dxa"/>
          </w:tcPr>
          <w:p w:rsidR="00E21C0C" w:rsidRPr="005F6734" w:rsidRDefault="00E21C0C" w:rsidP="00E21C0C">
            <w:pPr>
              <w:autoSpaceDE w:val="0"/>
              <w:autoSpaceDN w:val="0"/>
              <w:adjustRightInd w:val="0"/>
              <w:jc w:val="both"/>
              <w:rPr>
                <w:rFonts w:ascii="CMBX12" w:hAnsi="CMBX12" w:cs="CMBX12"/>
                <w:sz w:val="24"/>
                <w:szCs w:val="29"/>
              </w:rPr>
            </w:pPr>
            <w:r>
              <w:rPr>
                <w:rFonts w:ascii="CMBX12" w:hAnsi="CMBX12" w:cs="CMBX12"/>
                <w:sz w:val="24"/>
                <w:szCs w:val="29"/>
              </w:rPr>
              <w:t>1.14</w:t>
            </w:r>
          </w:p>
        </w:tc>
        <w:tc>
          <w:tcPr>
            <w:tcW w:w="1832" w:type="dxa"/>
          </w:tcPr>
          <w:p w:rsidR="00E21C0C" w:rsidRPr="005F6734" w:rsidRDefault="00E21C0C" w:rsidP="000E194A">
            <w:pPr>
              <w:autoSpaceDE w:val="0"/>
              <w:autoSpaceDN w:val="0"/>
              <w:adjustRightInd w:val="0"/>
              <w:jc w:val="both"/>
              <w:rPr>
                <w:rFonts w:ascii="CMBX12" w:hAnsi="CMBX12" w:cs="CMBX12"/>
                <w:sz w:val="24"/>
                <w:szCs w:val="29"/>
              </w:rPr>
            </w:pPr>
            <w:r>
              <w:rPr>
                <w:rFonts w:ascii="CMBX12" w:hAnsi="CMBX12" w:cs="CMBX12"/>
                <w:sz w:val="24"/>
                <w:szCs w:val="29"/>
              </w:rPr>
              <w:t>1.00</w:t>
            </w:r>
          </w:p>
        </w:tc>
        <w:tc>
          <w:tcPr>
            <w:tcW w:w="1443" w:type="dxa"/>
          </w:tcPr>
          <w:p w:rsidR="00E21C0C" w:rsidRPr="005F6734" w:rsidRDefault="00E21C0C" w:rsidP="000E194A">
            <w:pPr>
              <w:autoSpaceDE w:val="0"/>
              <w:autoSpaceDN w:val="0"/>
              <w:adjustRightInd w:val="0"/>
              <w:jc w:val="both"/>
              <w:rPr>
                <w:rFonts w:ascii="CMBX12" w:hAnsi="CMBX12" w:cs="CMBX12"/>
                <w:sz w:val="24"/>
                <w:szCs w:val="29"/>
              </w:rPr>
            </w:pPr>
            <w:r>
              <w:rPr>
                <w:rFonts w:ascii="CMBX12" w:hAnsi="CMBX12" w:cs="CMBX12"/>
                <w:sz w:val="24"/>
                <w:szCs w:val="29"/>
              </w:rPr>
              <w:t>1.00</w:t>
            </w:r>
          </w:p>
        </w:tc>
        <w:tc>
          <w:tcPr>
            <w:tcW w:w="1444" w:type="dxa"/>
          </w:tcPr>
          <w:p w:rsidR="00E21C0C" w:rsidRPr="005F6734" w:rsidRDefault="00E21C0C" w:rsidP="000E194A">
            <w:pPr>
              <w:autoSpaceDE w:val="0"/>
              <w:autoSpaceDN w:val="0"/>
              <w:adjustRightInd w:val="0"/>
              <w:jc w:val="both"/>
              <w:rPr>
                <w:rFonts w:ascii="CMBX12" w:hAnsi="CMBX12" w:cs="CMBX12"/>
                <w:sz w:val="24"/>
                <w:szCs w:val="29"/>
              </w:rPr>
            </w:pPr>
            <w:r>
              <w:rPr>
                <w:rFonts w:ascii="CMBX12" w:hAnsi="CMBX12" w:cs="CMBX12"/>
                <w:sz w:val="24"/>
                <w:szCs w:val="29"/>
              </w:rPr>
              <w:t>1.00</w:t>
            </w:r>
          </w:p>
        </w:tc>
        <w:tc>
          <w:tcPr>
            <w:tcW w:w="1457" w:type="dxa"/>
          </w:tcPr>
          <w:p w:rsidR="00E21C0C" w:rsidRPr="005F6734" w:rsidRDefault="00E21C0C" w:rsidP="000E194A">
            <w:pPr>
              <w:autoSpaceDE w:val="0"/>
              <w:autoSpaceDN w:val="0"/>
              <w:adjustRightInd w:val="0"/>
              <w:jc w:val="both"/>
              <w:rPr>
                <w:rFonts w:ascii="CMBX12" w:hAnsi="CMBX12" w:cs="CMBX12"/>
                <w:sz w:val="24"/>
                <w:szCs w:val="29"/>
              </w:rPr>
            </w:pPr>
            <w:r>
              <w:rPr>
                <w:rFonts w:ascii="CMBX12" w:hAnsi="CMBX12" w:cs="CMBX12"/>
                <w:sz w:val="24"/>
                <w:szCs w:val="29"/>
              </w:rPr>
              <w:t>n/a</w:t>
            </w:r>
          </w:p>
        </w:tc>
      </w:tr>
    </w:tbl>
    <w:p w:rsidR="00E21C0C" w:rsidRDefault="00E21C0C" w:rsidP="00012C1E">
      <w:pPr>
        <w:autoSpaceDE w:val="0"/>
        <w:autoSpaceDN w:val="0"/>
        <w:adjustRightInd w:val="0"/>
        <w:spacing w:after="0" w:line="240" w:lineRule="auto"/>
        <w:jc w:val="both"/>
        <w:rPr>
          <w:rFonts w:ascii="Century" w:hAnsi="Century" w:cs="Times New Roman"/>
          <w:b/>
          <w:i/>
          <w:sz w:val="28"/>
          <w:szCs w:val="28"/>
          <w:lang w:val="en-US"/>
        </w:rPr>
      </w:pPr>
    </w:p>
    <w:p w:rsidR="009D098A" w:rsidRDefault="009D098A" w:rsidP="009D098A">
      <w:pPr>
        <w:autoSpaceDE w:val="0"/>
        <w:autoSpaceDN w:val="0"/>
        <w:adjustRightInd w:val="0"/>
        <w:spacing w:after="0" w:line="240" w:lineRule="auto"/>
        <w:jc w:val="both"/>
        <w:rPr>
          <w:rFonts w:ascii="CMBX12" w:hAnsi="CMBX12" w:cs="CMBX12"/>
          <w:sz w:val="29"/>
          <w:szCs w:val="29"/>
        </w:rPr>
      </w:pPr>
      <w:r>
        <w:rPr>
          <w:rFonts w:ascii="CMBX12" w:hAnsi="CMBX12" w:cs="CMBX12"/>
          <w:b/>
          <w:sz w:val="29"/>
          <w:szCs w:val="29"/>
          <w:u w:val="single"/>
        </w:rPr>
        <w:t>Required development schedule:</w:t>
      </w:r>
      <w:r w:rsidRPr="009D098A">
        <w:rPr>
          <w:rFonts w:ascii="CMBX12" w:hAnsi="CMBX12" w:cs="CMBX12"/>
          <w:sz w:val="29"/>
          <w:szCs w:val="29"/>
        </w:rPr>
        <w:t xml:space="preserve"> </w:t>
      </w:r>
    </w:p>
    <w:p w:rsidR="009D098A" w:rsidRDefault="009D098A" w:rsidP="009D098A">
      <w:pPr>
        <w:autoSpaceDE w:val="0"/>
        <w:autoSpaceDN w:val="0"/>
        <w:adjustRightInd w:val="0"/>
        <w:spacing w:after="0" w:line="240" w:lineRule="auto"/>
        <w:jc w:val="both"/>
        <w:rPr>
          <w:rFonts w:ascii="CMBX12" w:hAnsi="CMBX12" w:cs="CMBX12"/>
          <w:sz w:val="29"/>
          <w:szCs w:val="29"/>
        </w:rPr>
      </w:pPr>
    </w:p>
    <w:p w:rsidR="009D098A" w:rsidRDefault="009D098A" w:rsidP="009D098A">
      <w:pPr>
        <w:autoSpaceDE w:val="0"/>
        <w:autoSpaceDN w:val="0"/>
        <w:adjustRightInd w:val="0"/>
        <w:spacing w:after="0" w:line="240" w:lineRule="auto"/>
        <w:jc w:val="both"/>
        <w:rPr>
          <w:rFonts w:ascii="CMBX12" w:hAnsi="CMBX12" w:cs="CMBX12"/>
          <w:sz w:val="29"/>
          <w:szCs w:val="29"/>
        </w:rPr>
      </w:pPr>
      <w:r w:rsidRPr="009D098A">
        <w:rPr>
          <w:rFonts w:ascii="CMBX12" w:hAnsi="CMBX12" w:cs="CMBX12"/>
          <w:sz w:val="29"/>
          <w:szCs w:val="29"/>
        </w:rPr>
        <w:t>This rating measures the schedule constraint imposed on the project team developing the software. The ratings</w:t>
      </w:r>
      <w:r>
        <w:rPr>
          <w:rFonts w:ascii="CMBX12" w:hAnsi="CMBX12" w:cs="CMBX12"/>
          <w:sz w:val="29"/>
          <w:szCs w:val="29"/>
        </w:rPr>
        <w:t xml:space="preserve"> are defined in </w:t>
      </w:r>
      <w:r w:rsidRPr="009D098A">
        <w:rPr>
          <w:rFonts w:ascii="CMBX12" w:hAnsi="CMBX12" w:cs="CMBX12"/>
          <w:sz w:val="29"/>
          <w:szCs w:val="29"/>
        </w:rPr>
        <w:t>terms  of  the  percentage  of  schedule  stretch-out  or  acceleration  with  respect  to  a  nominal  schedule</w:t>
      </w:r>
      <w:r>
        <w:rPr>
          <w:rFonts w:ascii="CMBX12" w:hAnsi="CMBX12" w:cs="CMBX12"/>
          <w:sz w:val="29"/>
          <w:szCs w:val="29"/>
        </w:rPr>
        <w:t xml:space="preserve">  for  a  project  requiring  a </w:t>
      </w:r>
      <w:r w:rsidRPr="009D098A">
        <w:rPr>
          <w:rFonts w:ascii="CMBX12" w:hAnsi="CMBX12" w:cs="CMBX12"/>
          <w:sz w:val="29"/>
          <w:szCs w:val="29"/>
        </w:rPr>
        <w:t>given amount of effort.</w:t>
      </w:r>
      <w:r>
        <w:rPr>
          <w:rFonts w:ascii="CMBX12" w:hAnsi="CMBX12" w:cs="CMBX12"/>
          <w:sz w:val="29"/>
          <w:szCs w:val="29"/>
        </w:rPr>
        <w:t xml:space="preserve"> </w:t>
      </w:r>
    </w:p>
    <w:p w:rsidR="00E85D90" w:rsidRDefault="00E85D90" w:rsidP="009D098A">
      <w:pPr>
        <w:autoSpaceDE w:val="0"/>
        <w:autoSpaceDN w:val="0"/>
        <w:adjustRightInd w:val="0"/>
        <w:spacing w:after="0" w:line="240" w:lineRule="auto"/>
        <w:jc w:val="both"/>
        <w:rPr>
          <w:rFonts w:ascii="CMBX12" w:hAnsi="CMBX12" w:cs="CMBX12"/>
          <w:sz w:val="29"/>
          <w:szCs w:val="29"/>
        </w:rPr>
      </w:pPr>
      <w:r>
        <w:rPr>
          <w:rFonts w:ascii="CMBX12" w:hAnsi="CMBX12" w:cs="CMBX12"/>
          <w:sz w:val="29"/>
          <w:szCs w:val="29"/>
        </w:rPr>
        <w:t xml:space="preserve">Even if the entire work was well distributed over the available development time, </w:t>
      </w:r>
      <w:r w:rsidR="00302E5F" w:rsidRPr="00302E5F">
        <w:rPr>
          <w:rFonts w:ascii="CMBX12" w:hAnsi="CMBX12" w:cs="CMBX12"/>
          <w:sz w:val="29"/>
          <w:szCs w:val="29"/>
        </w:rPr>
        <w:t>the definition of all the required documentation took a consistent amount of time, especially for the requirement analysis and the design phases. For this reason, this parameter is set to high.</w:t>
      </w:r>
    </w:p>
    <w:p w:rsidR="00913CA5" w:rsidRPr="009D098A" w:rsidRDefault="00913CA5" w:rsidP="009D098A">
      <w:pPr>
        <w:autoSpaceDE w:val="0"/>
        <w:autoSpaceDN w:val="0"/>
        <w:adjustRightInd w:val="0"/>
        <w:spacing w:after="0" w:line="240" w:lineRule="auto"/>
        <w:jc w:val="both"/>
        <w:rPr>
          <w:rFonts w:ascii="CMBX12" w:hAnsi="CMBX12" w:cs="CMBX12"/>
          <w:b/>
          <w:sz w:val="29"/>
          <w:szCs w:val="29"/>
          <w:u w:val="single"/>
        </w:rPr>
      </w:pPr>
    </w:p>
    <w:p w:rsidR="009D098A" w:rsidRDefault="009D098A" w:rsidP="00012C1E">
      <w:pPr>
        <w:autoSpaceDE w:val="0"/>
        <w:autoSpaceDN w:val="0"/>
        <w:adjustRightInd w:val="0"/>
        <w:spacing w:after="0" w:line="240" w:lineRule="auto"/>
        <w:jc w:val="both"/>
        <w:rPr>
          <w:rFonts w:ascii="Century" w:hAnsi="Century" w:cs="Times New Roman"/>
          <w:b/>
          <w:i/>
          <w:sz w:val="28"/>
          <w:szCs w:val="28"/>
          <w:lang w:val="en-US"/>
        </w:rPr>
      </w:pPr>
    </w:p>
    <w:tbl>
      <w:tblPr>
        <w:tblStyle w:val="Grigliatabella"/>
        <w:tblW w:w="0" w:type="auto"/>
        <w:tblLook w:val="04A0" w:firstRow="1" w:lastRow="0" w:firstColumn="1" w:lastColumn="0" w:noHBand="0" w:noVBand="1"/>
      </w:tblPr>
      <w:tblGrid>
        <w:gridCol w:w="6374"/>
        <w:gridCol w:w="1985"/>
        <w:gridCol w:w="1269"/>
      </w:tblGrid>
      <w:tr w:rsidR="00913CA5" w:rsidTr="00913CA5">
        <w:tc>
          <w:tcPr>
            <w:tcW w:w="6374" w:type="dxa"/>
          </w:tcPr>
          <w:p w:rsidR="00913CA5" w:rsidRDefault="00913CA5" w:rsidP="00012C1E">
            <w:pPr>
              <w:autoSpaceDE w:val="0"/>
              <w:autoSpaceDN w:val="0"/>
              <w:adjustRightInd w:val="0"/>
              <w:jc w:val="both"/>
              <w:rPr>
                <w:rFonts w:ascii="Century" w:hAnsi="Century" w:cs="Times New Roman"/>
                <w:b/>
                <w:i/>
                <w:sz w:val="28"/>
                <w:szCs w:val="28"/>
                <w:lang w:val="en-US"/>
              </w:rPr>
            </w:pPr>
            <w:r w:rsidRPr="00913CA5">
              <w:rPr>
                <w:rFonts w:ascii="Century" w:hAnsi="Century" w:cs="Times New Roman"/>
                <w:i/>
                <w:sz w:val="24"/>
                <w:szCs w:val="28"/>
                <w:lang w:val="en-US"/>
              </w:rPr>
              <w:t>Cost Driver</w:t>
            </w:r>
          </w:p>
        </w:tc>
        <w:tc>
          <w:tcPr>
            <w:tcW w:w="1985" w:type="dxa"/>
          </w:tcPr>
          <w:p w:rsidR="00913CA5" w:rsidRDefault="00913CA5" w:rsidP="00012C1E">
            <w:pPr>
              <w:autoSpaceDE w:val="0"/>
              <w:autoSpaceDN w:val="0"/>
              <w:adjustRightInd w:val="0"/>
              <w:jc w:val="both"/>
              <w:rPr>
                <w:rFonts w:ascii="Century" w:hAnsi="Century" w:cs="Times New Roman"/>
                <w:b/>
                <w:i/>
                <w:sz w:val="28"/>
                <w:szCs w:val="28"/>
                <w:lang w:val="en-US"/>
              </w:rPr>
            </w:pPr>
            <w:r w:rsidRPr="00913CA5">
              <w:rPr>
                <w:rFonts w:ascii="Century" w:hAnsi="Century" w:cs="Times New Roman"/>
                <w:i/>
                <w:sz w:val="24"/>
                <w:szCs w:val="28"/>
                <w:lang w:val="en-US"/>
              </w:rPr>
              <w:t>Factor</w:t>
            </w:r>
          </w:p>
        </w:tc>
        <w:tc>
          <w:tcPr>
            <w:tcW w:w="1269" w:type="dxa"/>
          </w:tcPr>
          <w:p w:rsidR="00913CA5" w:rsidRDefault="00913CA5" w:rsidP="00012C1E">
            <w:pPr>
              <w:autoSpaceDE w:val="0"/>
              <w:autoSpaceDN w:val="0"/>
              <w:adjustRightInd w:val="0"/>
              <w:jc w:val="both"/>
              <w:rPr>
                <w:rFonts w:ascii="Century" w:hAnsi="Century" w:cs="Times New Roman"/>
                <w:b/>
                <w:i/>
                <w:sz w:val="28"/>
                <w:szCs w:val="28"/>
                <w:lang w:val="en-US"/>
              </w:rPr>
            </w:pPr>
            <w:r w:rsidRPr="00913CA5">
              <w:rPr>
                <w:rFonts w:ascii="Century" w:hAnsi="Century" w:cs="Times New Roman"/>
                <w:i/>
                <w:sz w:val="24"/>
                <w:szCs w:val="28"/>
                <w:lang w:val="en-US"/>
              </w:rPr>
              <w:t>Value</w:t>
            </w:r>
          </w:p>
        </w:tc>
      </w:tr>
      <w:tr w:rsidR="00913CA5" w:rsidTr="00913CA5">
        <w:tc>
          <w:tcPr>
            <w:tcW w:w="6374" w:type="dxa"/>
          </w:tcPr>
          <w:p w:rsidR="00913CA5" w:rsidRDefault="00913CA5" w:rsidP="00012C1E">
            <w:pPr>
              <w:autoSpaceDE w:val="0"/>
              <w:autoSpaceDN w:val="0"/>
              <w:adjustRightInd w:val="0"/>
              <w:jc w:val="both"/>
              <w:rPr>
                <w:rFonts w:ascii="Century" w:hAnsi="Century" w:cs="Times New Roman"/>
                <w:sz w:val="24"/>
                <w:szCs w:val="28"/>
                <w:lang w:val="en-US"/>
              </w:rPr>
            </w:pPr>
            <w:r w:rsidRPr="00913CA5">
              <w:rPr>
                <w:rFonts w:ascii="Century" w:hAnsi="Century" w:cs="Times New Roman"/>
                <w:sz w:val="24"/>
                <w:szCs w:val="28"/>
                <w:lang w:val="en-US"/>
              </w:rPr>
              <w:t>Required Software Reliability (RELY)</w:t>
            </w:r>
          </w:p>
          <w:p w:rsidR="00913CA5" w:rsidRDefault="00913CA5" w:rsidP="00012C1E">
            <w:pPr>
              <w:autoSpaceDE w:val="0"/>
              <w:autoSpaceDN w:val="0"/>
              <w:adjustRightInd w:val="0"/>
              <w:jc w:val="both"/>
              <w:rPr>
                <w:rFonts w:ascii="Century" w:hAnsi="Century" w:cs="Times New Roman"/>
                <w:sz w:val="24"/>
                <w:szCs w:val="28"/>
                <w:lang w:val="en-US"/>
              </w:rPr>
            </w:pPr>
            <w:r>
              <w:rPr>
                <w:rFonts w:ascii="Century" w:hAnsi="Century" w:cs="Times New Roman"/>
                <w:sz w:val="24"/>
                <w:szCs w:val="28"/>
                <w:lang w:val="en-US"/>
              </w:rPr>
              <w:t>Database size (DATA)</w:t>
            </w:r>
          </w:p>
          <w:p w:rsidR="00913CA5" w:rsidRDefault="00913CA5" w:rsidP="00012C1E">
            <w:pPr>
              <w:autoSpaceDE w:val="0"/>
              <w:autoSpaceDN w:val="0"/>
              <w:adjustRightInd w:val="0"/>
              <w:jc w:val="both"/>
              <w:rPr>
                <w:rFonts w:ascii="Century" w:hAnsi="Century" w:cs="Times New Roman"/>
                <w:sz w:val="24"/>
                <w:szCs w:val="28"/>
                <w:lang w:val="en-US"/>
              </w:rPr>
            </w:pPr>
            <w:r>
              <w:rPr>
                <w:rFonts w:ascii="Century" w:hAnsi="Century" w:cs="Times New Roman"/>
                <w:sz w:val="24"/>
                <w:szCs w:val="28"/>
                <w:lang w:val="en-US"/>
              </w:rPr>
              <w:t>Product complexity (CPLX)</w:t>
            </w:r>
          </w:p>
          <w:p w:rsidR="00913CA5" w:rsidRDefault="00913CA5" w:rsidP="00012C1E">
            <w:pPr>
              <w:autoSpaceDE w:val="0"/>
              <w:autoSpaceDN w:val="0"/>
              <w:adjustRightInd w:val="0"/>
              <w:jc w:val="both"/>
              <w:rPr>
                <w:rFonts w:ascii="Century" w:hAnsi="Century" w:cs="Times New Roman"/>
                <w:sz w:val="24"/>
                <w:szCs w:val="28"/>
                <w:lang w:val="en-US"/>
              </w:rPr>
            </w:pPr>
            <w:r>
              <w:rPr>
                <w:rFonts w:ascii="Century" w:hAnsi="Century" w:cs="Times New Roman"/>
                <w:sz w:val="24"/>
                <w:szCs w:val="28"/>
                <w:lang w:val="en-US"/>
              </w:rPr>
              <w:t>Required Reusability (RUSE)</w:t>
            </w:r>
          </w:p>
          <w:p w:rsidR="00913CA5" w:rsidRDefault="00913CA5" w:rsidP="00012C1E">
            <w:pPr>
              <w:autoSpaceDE w:val="0"/>
              <w:autoSpaceDN w:val="0"/>
              <w:adjustRightInd w:val="0"/>
              <w:jc w:val="both"/>
              <w:rPr>
                <w:rFonts w:ascii="Century" w:hAnsi="Century" w:cs="Times New Roman"/>
                <w:sz w:val="24"/>
                <w:szCs w:val="28"/>
                <w:lang w:val="en-US"/>
              </w:rPr>
            </w:pPr>
            <w:r>
              <w:rPr>
                <w:rFonts w:ascii="Century" w:hAnsi="Century" w:cs="Times New Roman"/>
                <w:sz w:val="24"/>
                <w:szCs w:val="28"/>
                <w:lang w:val="en-US"/>
              </w:rPr>
              <w:t>Documentation match to life-cycle needs(DOCU)</w:t>
            </w:r>
          </w:p>
          <w:p w:rsidR="00913CA5" w:rsidRDefault="00913CA5" w:rsidP="00012C1E">
            <w:pPr>
              <w:autoSpaceDE w:val="0"/>
              <w:autoSpaceDN w:val="0"/>
              <w:adjustRightInd w:val="0"/>
              <w:jc w:val="both"/>
              <w:rPr>
                <w:rFonts w:ascii="Century" w:hAnsi="Century" w:cs="Times New Roman"/>
                <w:sz w:val="24"/>
                <w:szCs w:val="28"/>
                <w:lang w:val="en-US"/>
              </w:rPr>
            </w:pPr>
            <w:r>
              <w:rPr>
                <w:rFonts w:ascii="Century" w:hAnsi="Century" w:cs="Times New Roman"/>
                <w:sz w:val="24"/>
                <w:szCs w:val="28"/>
                <w:lang w:val="en-US"/>
              </w:rPr>
              <w:t>Execution Time Constraint (TIME)</w:t>
            </w:r>
          </w:p>
          <w:p w:rsidR="00913CA5" w:rsidRDefault="00913CA5" w:rsidP="00012C1E">
            <w:pPr>
              <w:autoSpaceDE w:val="0"/>
              <w:autoSpaceDN w:val="0"/>
              <w:adjustRightInd w:val="0"/>
              <w:jc w:val="both"/>
              <w:rPr>
                <w:rFonts w:ascii="Century" w:hAnsi="Century" w:cs="Times New Roman"/>
                <w:sz w:val="24"/>
                <w:szCs w:val="28"/>
                <w:lang w:val="en-US"/>
              </w:rPr>
            </w:pPr>
            <w:r>
              <w:rPr>
                <w:rFonts w:ascii="Century" w:hAnsi="Century" w:cs="Times New Roman"/>
                <w:sz w:val="24"/>
                <w:szCs w:val="28"/>
                <w:lang w:val="en-US"/>
              </w:rPr>
              <w:t>Main storage constraint (STOR)</w:t>
            </w:r>
          </w:p>
          <w:p w:rsidR="00913CA5" w:rsidRDefault="00913CA5" w:rsidP="00012C1E">
            <w:pPr>
              <w:autoSpaceDE w:val="0"/>
              <w:autoSpaceDN w:val="0"/>
              <w:adjustRightInd w:val="0"/>
              <w:jc w:val="both"/>
              <w:rPr>
                <w:rFonts w:ascii="Century" w:hAnsi="Century" w:cs="Times New Roman"/>
                <w:sz w:val="24"/>
                <w:szCs w:val="28"/>
                <w:lang w:val="en-US"/>
              </w:rPr>
            </w:pPr>
            <w:r>
              <w:rPr>
                <w:rFonts w:ascii="Century" w:hAnsi="Century" w:cs="Times New Roman"/>
                <w:sz w:val="24"/>
                <w:szCs w:val="28"/>
                <w:lang w:val="en-US"/>
              </w:rPr>
              <w:t>Platform volatility (PVOL)</w:t>
            </w:r>
          </w:p>
          <w:p w:rsidR="00913CA5" w:rsidRDefault="00913CA5" w:rsidP="00012C1E">
            <w:pPr>
              <w:autoSpaceDE w:val="0"/>
              <w:autoSpaceDN w:val="0"/>
              <w:adjustRightInd w:val="0"/>
              <w:jc w:val="both"/>
              <w:rPr>
                <w:rFonts w:ascii="Century" w:hAnsi="Century" w:cs="Times New Roman"/>
                <w:sz w:val="24"/>
                <w:szCs w:val="28"/>
                <w:lang w:val="en-US"/>
              </w:rPr>
            </w:pPr>
            <w:r>
              <w:rPr>
                <w:rFonts w:ascii="Century" w:hAnsi="Century" w:cs="Times New Roman"/>
                <w:sz w:val="24"/>
                <w:szCs w:val="28"/>
                <w:lang w:val="en-US"/>
              </w:rPr>
              <w:t>Analyst capability (ACAP)</w:t>
            </w:r>
          </w:p>
          <w:p w:rsidR="00913CA5" w:rsidRDefault="00913CA5" w:rsidP="00012C1E">
            <w:pPr>
              <w:autoSpaceDE w:val="0"/>
              <w:autoSpaceDN w:val="0"/>
              <w:adjustRightInd w:val="0"/>
              <w:jc w:val="both"/>
              <w:rPr>
                <w:rFonts w:ascii="Century" w:hAnsi="Century" w:cs="Times New Roman"/>
                <w:sz w:val="24"/>
                <w:szCs w:val="28"/>
                <w:lang w:val="en-US"/>
              </w:rPr>
            </w:pPr>
            <w:r>
              <w:rPr>
                <w:rFonts w:ascii="Century" w:hAnsi="Century" w:cs="Times New Roman"/>
                <w:sz w:val="24"/>
                <w:szCs w:val="28"/>
                <w:lang w:val="en-US"/>
              </w:rPr>
              <w:t xml:space="preserve">Programmer </w:t>
            </w:r>
            <w:r w:rsidR="003D5A71">
              <w:rPr>
                <w:rFonts w:ascii="Century" w:hAnsi="Century" w:cs="Times New Roman"/>
                <w:sz w:val="24"/>
                <w:szCs w:val="28"/>
                <w:lang w:val="en-US"/>
              </w:rPr>
              <w:t>capability (PCAP)</w:t>
            </w:r>
          </w:p>
          <w:p w:rsidR="003D5A71" w:rsidRDefault="003D5A71" w:rsidP="00012C1E">
            <w:pPr>
              <w:autoSpaceDE w:val="0"/>
              <w:autoSpaceDN w:val="0"/>
              <w:adjustRightInd w:val="0"/>
              <w:jc w:val="both"/>
              <w:rPr>
                <w:rFonts w:ascii="Century" w:hAnsi="Century" w:cs="Times New Roman"/>
                <w:sz w:val="24"/>
                <w:szCs w:val="28"/>
                <w:lang w:val="en-US"/>
              </w:rPr>
            </w:pPr>
            <w:r>
              <w:rPr>
                <w:rFonts w:ascii="Century" w:hAnsi="Century" w:cs="Times New Roman"/>
                <w:sz w:val="24"/>
                <w:szCs w:val="28"/>
                <w:lang w:val="en-US"/>
              </w:rPr>
              <w:t>Application Experience (APEX)</w:t>
            </w:r>
          </w:p>
          <w:p w:rsidR="003D5A71" w:rsidRDefault="003D5A71" w:rsidP="00012C1E">
            <w:pPr>
              <w:autoSpaceDE w:val="0"/>
              <w:autoSpaceDN w:val="0"/>
              <w:adjustRightInd w:val="0"/>
              <w:jc w:val="both"/>
              <w:rPr>
                <w:rFonts w:ascii="Century" w:hAnsi="Century" w:cs="Times New Roman"/>
                <w:sz w:val="24"/>
                <w:szCs w:val="28"/>
                <w:lang w:val="en-US"/>
              </w:rPr>
            </w:pPr>
            <w:r>
              <w:rPr>
                <w:rFonts w:ascii="Century" w:hAnsi="Century" w:cs="Times New Roman"/>
                <w:sz w:val="24"/>
                <w:szCs w:val="28"/>
                <w:lang w:val="en-US"/>
              </w:rPr>
              <w:t>Platform Experience (PLEX)</w:t>
            </w:r>
          </w:p>
          <w:p w:rsidR="003D5A71" w:rsidRDefault="003D5A71" w:rsidP="00012C1E">
            <w:pPr>
              <w:autoSpaceDE w:val="0"/>
              <w:autoSpaceDN w:val="0"/>
              <w:adjustRightInd w:val="0"/>
              <w:jc w:val="both"/>
              <w:rPr>
                <w:rFonts w:ascii="Century" w:hAnsi="Century" w:cs="Times New Roman"/>
                <w:sz w:val="24"/>
                <w:szCs w:val="28"/>
                <w:lang w:val="en-US"/>
              </w:rPr>
            </w:pPr>
            <w:r>
              <w:rPr>
                <w:rFonts w:ascii="Century" w:hAnsi="Century" w:cs="Times New Roman"/>
                <w:sz w:val="24"/>
                <w:szCs w:val="28"/>
                <w:lang w:val="en-US"/>
              </w:rPr>
              <w:t>Language and Tool Experience (LTEX)</w:t>
            </w:r>
          </w:p>
          <w:p w:rsidR="003D5A71" w:rsidRDefault="003D5A71" w:rsidP="00012C1E">
            <w:pPr>
              <w:autoSpaceDE w:val="0"/>
              <w:autoSpaceDN w:val="0"/>
              <w:adjustRightInd w:val="0"/>
              <w:jc w:val="both"/>
              <w:rPr>
                <w:rFonts w:ascii="Century" w:hAnsi="Century" w:cs="Times New Roman"/>
                <w:sz w:val="24"/>
                <w:szCs w:val="28"/>
                <w:lang w:val="en-US"/>
              </w:rPr>
            </w:pPr>
            <w:r>
              <w:rPr>
                <w:rFonts w:ascii="Century" w:hAnsi="Century" w:cs="Times New Roman"/>
                <w:sz w:val="24"/>
                <w:szCs w:val="28"/>
                <w:lang w:val="en-US"/>
              </w:rPr>
              <w:t>Personnel continuity (PCON)</w:t>
            </w:r>
          </w:p>
          <w:p w:rsidR="003D5A71" w:rsidRDefault="003D5A71" w:rsidP="00012C1E">
            <w:pPr>
              <w:autoSpaceDE w:val="0"/>
              <w:autoSpaceDN w:val="0"/>
              <w:adjustRightInd w:val="0"/>
              <w:jc w:val="both"/>
              <w:rPr>
                <w:rFonts w:ascii="Century" w:hAnsi="Century" w:cs="Times New Roman"/>
                <w:sz w:val="24"/>
                <w:szCs w:val="28"/>
                <w:lang w:val="en-US"/>
              </w:rPr>
            </w:pPr>
            <w:r>
              <w:rPr>
                <w:rFonts w:ascii="Century" w:hAnsi="Century" w:cs="Times New Roman"/>
                <w:sz w:val="24"/>
                <w:szCs w:val="28"/>
                <w:lang w:val="en-US"/>
              </w:rPr>
              <w:t>Usage of Software Tools (TOOL)</w:t>
            </w:r>
          </w:p>
          <w:p w:rsidR="003D5A71" w:rsidRDefault="003D5A71" w:rsidP="00012C1E">
            <w:pPr>
              <w:autoSpaceDE w:val="0"/>
              <w:autoSpaceDN w:val="0"/>
              <w:adjustRightInd w:val="0"/>
              <w:jc w:val="both"/>
              <w:rPr>
                <w:rFonts w:ascii="Century" w:hAnsi="Century" w:cs="Times New Roman"/>
                <w:sz w:val="24"/>
                <w:szCs w:val="28"/>
                <w:lang w:val="en-US"/>
              </w:rPr>
            </w:pPr>
            <w:r>
              <w:rPr>
                <w:rFonts w:ascii="Century" w:hAnsi="Century" w:cs="Times New Roman"/>
                <w:sz w:val="24"/>
                <w:szCs w:val="28"/>
                <w:lang w:val="en-US"/>
              </w:rPr>
              <w:t>Multisite development (SITE)</w:t>
            </w:r>
          </w:p>
          <w:p w:rsidR="003D5A71" w:rsidRPr="00913CA5" w:rsidRDefault="003D5A71" w:rsidP="00012C1E">
            <w:pPr>
              <w:autoSpaceDE w:val="0"/>
              <w:autoSpaceDN w:val="0"/>
              <w:adjustRightInd w:val="0"/>
              <w:jc w:val="both"/>
              <w:rPr>
                <w:rFonts w:ascii="Century" w:hAnsi="Century" w:cs="Times New Roman"/>
                <w:sz w:val="24"/>
                <w:szCs w:val="28"/>
                <w:lang w:val="en-US"/>
              </w:rPr>
            </w:pPr>
            <w:r>
              <w:rPr>
                <w:rFonts w:ascii="Century" w:hAnsi="Century" w:cs="Times New Roman"/>
                <w:sz w:val="24"/>
                <w:szCs w:val="28"/>
                <w:lang w:val="en-US"/>
              </w:rPr>
              <w:t>Required development schedule (SCED)</w:t>
            </w:r>
          </w:p>
        </w:tc>
        <w:tc>
          <w:tcPr>
            <w:tcW w:w="1985" w:type="dxa"/>
          </w:tcPr>
          <w:p w:rsidR="00913CA5" w:rsidRDefault="00913CA5" w:rsidP="00012C1E">
            <w:pPr>
              <w:autoSpaceDE w:val="0"/>
              <w:autoSpaceDN w:val="0"/>
              <w:adjustRightInd w:val="0"/>
              <w:jc w:val="both"/>
              <w:rPr>
                <w:rFonts w:ascii="Century" w:hAnsi="Century" w:cs="Times New Roman"/>
                <w:b/>
                <w:i/>
                <w:sz w:val="28"/>
                <w:szCs w:val="28"/>
                <w:lang w:val="en-US"/>
              </w:rPr>
            </w:pPr>
          </w:p>
        </w:tc>
        <w:tc>
          <w:tcPr>
            <w:tcW w:w="1269" w:type="dxa"/>
          </w:tcPr>
          <w:p w:rsidR="00913CA5" w:rsidRDefault="00913CA5" w:rsidP="00012C1E">
            <w:pPr>
              <w:autoSpaceDE w:val="0"/>
              <w:autoSpaceDN w:val="0"/>
              <w:adjustRightInd w:val="0"/>
              <w:jc w:val="both"/>
              <w:rPr>
                <w:rFonts w:ascii="Century" w:hAnsi="Century" w:cs="Times New Roman"/>
                <w:b/>
                <w:i/>
                <w:sz w:val="28"/>
                <w:szCs w:val="28"/>
                <w:lang w:val="en-US"/>
              </w:rPr>
            </w:pPr>
          </w:p>
        </w:tc>
      </w:tr>
      <w:tr w:rsidR="00913CA5" w:rsidTr="00913CA5">
        <w:tc>
          <w:tcPr>
            <w:tcW w:w="6374" w:type="dxa"/>
          </w:tcPr>
          <w:p w:rsidR="00913CA5" w:rsidRPr="00913CA5" w:rsidRDefault="003D5A71" w:rsidP="00012C1E">
            <w:pPr>
              <w:autoSpaceDE w:val="0"/>
              <w:autoSpaceDN w:val="0"/>
              <w:adjustRightInd w:val="0"/>
              <w:jc w:val="both"/>
              <w:rPr>
                <w:rFonts w:ascii="Century" w:hAnsi="Century" w:cs="Times New Roman"/>
                <w:sz w:val="24"/>
                <w:szCs w:val="28"/>
                <w:lang w:val="en-US"/>
              </w:rPr>
            </w:pPr>
            <w:r>
              <w:rPr>
                <w:rFonts w:ascii="Century" w:hAnsi="Century" w:cs="Times New Roman"/>
                <w:sz w:val="24"/>
                <w:szCs w:val="28"/>
                <w:lang w:val="en-US"/>
              </w:rPr>
              <w:t>Total</w:t>
            </w:r>
          </w:p>
        </w:tc>
        <w:tc>
          <w:tcPr>
            <w:tcW w:w="1985" w:type="dxa"/>
          </w:tcPr>
          <w:p w:rsidR="00913CA5" w:rsidRDefault="00913CA5" w:rsidP="00012C1E">
            <w:pPr>
              <w:autoSpaceDE w:val="0"/>
              <w:autoSpaceDN w:val="0"/>
              <w:adjustRightInd w:val="0"/>
              <w:jc w:val="both"/>
              <w:rPr>
                <w:rFonts w:ascii="Century" w:hAnsi="Century" w:cs="Times New Roman"/>
                <w:b/>
                <w:i/>
                <w:sz w:val="28"/>
                <w:szCs w:val="28"/>
                <w:lang w:val="en-US"/>
              </w:rPr>
            </w:pPr>
          </w:p>
        </w:tc>
        <w:tc>
          <w:tcPr>
            <w:tcW w:w="1269" w:type="dxa"/>
          </w:tcPr>
          <w:p w:rsidR="00913CA5" w:rsidRDefault="00913CA5" w:rsidP="00012C1E">
            <w:pPr>
              <w:autoSpaceDE w:val="0"/>
              <w:autoSpaceDN w:val="0"/>
              <w:adjustRightInd w:val="0"/>
              <w:jc w:val="both"/>
              <w:rPr>
                <w:rFonts w:ascii="Century" w:hAnsi="Century" w:cs="Times New Roman"/>
                <w:b/>
                <w:i/>
                <w:sz w:val="28"/>
                <w:szCs w:val="28"/>
                <w:lang w:val="en-US"/>
              </w:rPr>
            </w:pPr>
          </w:p>
        </w:tc>
      </w:tr>
    </w:tbl>
    <w:p w:rsidR="00913CA5" w:rsidRPr="00443D57" w:rsidRDefault="00913CA5" w:rsidP="00012C1E">
      <w:pPr>
        <w:autoSpaceDE w:val="0"/>
        <w:autoSpaceDN w:val="0"/>
        <w:adjustRightInd w:val="0"/>
        <w:spacing w:after="0" w:line="240" w:lineRule="auto"/>
        <w:jc w:val="both"/>
        <w:rPr>
          <w:rFonts w:ascii="Century" w:hAnsi="Century" w:cs="Times New Roman"/>
          <w:b/>
          <w:i/>
          <w:sz w:val="28"/>
          <w:szCs w:val="28"/>
          <w:lang w:val="en-US"/>
        </w:rPr>
      </w:pPr>
    </w:p>
    <w:sectPr w:rsidR="00913CA5" w:rsidRPr="00443D57">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7583F" w:rsidRDefault="00A7583F" w:rsidP="00351551">
      <w:pPr>
        <w:spacing w:after="0" w:line="240" w:lineRule="auto"/>
      </w:pPr>
      <w:r>
        <w:separator/>
      </w:r>
    </w:p>
  </w:endnote>
  <w:endnote w:type="continuationSeparator" w:id="0">
    <w:p w:rsidR="00A7583F" w:rsidRDefault="00A7583F" w:rsidP="003515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w:altName w:val="等线"/>
    <w:charset w:val="86"/>
    <w:family w:val="auto"/>
    <w:pitch w:val="variable"/>
    <w:sig w:usb0="A00002BF" w:usb1="38CF7CFA" w:usb2="00000016" w:usb3="00000000" w:csb0="0004000F" w:csb1="00000000"/>
  </w:font>
  <w:font w:name="Century">
    <w:panose1 w:val="02040604050505020304"/>
    <w:charset w:val="00"/>
    <w:family w:val="roman"/>
    <w:pitch w:val="variable"/>
    <w:sig w:usb0="00000287" w:usb1="00000000" w:usb2="00000000" w:usb3="00000000" w:csb0="0000009F" w:csb1="00000000"/>
  </w:font>
  <w:font w:name="CMBX12">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MR10">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1551" w:rsidRDefault="00351551">
    <w:pPr>
      <w:tabs>
        <w:tab w:val="center" w:pos="3587"/>
        <w:tab w:val="center" w:pos="6708"/>
      </w:tabs>
      <w:spacing w:after="0"/>
    </w:pPr>
    <w:r>
      <w:rPr>
        <w:rFonts w:ascii="Calibri" w:eastAsia="Calibri" w:hAnsi="Calibri" w:cs="Calibri"/>
        <w:noProof/>
        <w:lang w:eastAsia="it-IT"/>
      </w:rPr>
      <mc:AlternateContent>
        <mc:Choice Requires="wpg">
          <w:drawing>
            <wp:anchor distT="0" distB="0" distL="114300" distR="114300" simplePos="0" relativeHeight="251660288" behindDoc="0" locked="0" layoutInCell="1" allowOverlap="1" wp14:anchorId="36FB56F5" wp14:editId="6343BB82">
              <wp:simplePos x="0" y="0"/>
              <wp:positionH relativeFrom="page">
                <wp:posOffset>1496416</wp:posOffset>
              </wp:positionH>
              <wp:positionV relativeFrom="page">
                <wp:posOffset>9353665</wp:posOffset>
              </wp:positionV>
              <wp:extent cx="4554919" cy="5055"/>
              <wp:effectExtent l="0" t="0" r="0" b="0"/>
              <wp:wrapSquare wrapText="bothSides"/>
              <wp:docPr id="86681" name="Group 86681"/>
              <wp:cNvGraphicFramePr/>
              <a:graphic xmlns:a="http://schemas.openxmlformats.org/drawingml/2006/main">
                <a:graphicData uri="http://schemas.microsoft.com/office/word/2010/wordprocessingGroup">
                  <wpg:wgp>
                    <wpg:cNvGrpSpPr/>
                    <wpg:grpSpPr>
                      <a:xfrm>
                        <a:off x="0" y="0"/>
                        <a:ext cx="4554919" cy="5055"/>
                        <a:chOff x="0" y="0"/>
                        <a:chExt cx="4554919" cy="5055"/>
                      </a:xfrm>
                    </wpg:grpSpPr>
                    <wps:wsp>
                      <wps:cNvPr id="86682" name="Shape 86682"/>
                      <wps:cNvSpPr/>
                      <wps:spPr>
                        <a:xfrm>
                          <a:off x="0" y="0"/>
                          <a:ext cx="4554919" cy="0"/>
                        </a:xfrm>
                        <a:custGeom>
                          <a:avLst/>
                          <a:gdLst/>
                          <a:ahLst/>
                          <a:cxnLst/>
                          <a:rect l="0" t="0" r="0" b="0"/>
                          <a:pathLst>
                            <a:path w="4554919">
                              <a:moveTo>
                                <a:pt x="0" y="0"/>
                              </a:moveTo>
                              <a:lnTo>
                                <a:pt x="4554919" y="0"/>
                              </a:lnTo>
                            </a:path>
                          </a:pathLst>
                        </a:custGeom>
                        <a:noFill/>
                        <a:ln w="5055" cap="flat" cmpd="sng" algn="ctr">
                          <a:solidFill>
                            <a:srgbClr val="000000"/>
                          </a:solidFill>
                          <a:prstDash val="solid"/>
                          <a:miter lim="127000"/>
                        </a:ln>
                        <a:effectLst/>
                      </wps:spPr>
                      <wps:bodyPr/>
                    </wps:wsp>
                  </wpg:wgp>
                </a:graphicData>
              </a:graphic>
            </wp:anchor>
          </w:drawing>
        </mc:Choice>
        <mc:Fallback>
          <w:pict>
            <v:group w14:anchorId="18D6AEC8" id="Group 86681" o:spid="_x0000_s1026" style="position:absolute;margin-left:117.85pt;margin-top:736.5pt;width:358.65pt;height:.4pt;z-index:251660288;mso-position-horizontal-relative:page;mso-position-vertical-relative:page" coordsize="4554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">
              <v:shape id="Shape 86682" o:spid="_x0000_s1027" style="position:absolute;width:45549;height:0;visibility:visible;mso-wrap-style:square;v-text-anchor:top" coordsize="455491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1dUMUA&#10;AADeAAAADwAAAGRycy9kb3ducmV2LnhtbESPwWrDMBBE74X+g9hAb42ctBjjRjalpKGXQOLkAzbW&#10;1jK1VkZSEufvq0Ihx2Fm3jCrerKDuJAPvWMFi3kGgrh1uudOwfHw+VyACBFZ4+CYFNwoQF09Pqyw&#10;1O7Ke7o0sRMJwqFEBSbGsZQytIYshrkbiZP37bzFmKTvpPZ4TXA7yGWW5dJiz2nB4Egfhtqf5mwV&#10;NHG3LU7b3ct68tLQa9u7zeam1NNsen8DEWmK9/B/+0srKPK8WMLfnXQFZPU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XV1QxQAAAN4AAAAPAAAAAAAAAAAAAAAAAJgCAABkcnMv&#10;ZG93bnJldi54bWxQSwUGAAAAAAQABAD1AAAAigMAAAAA&#10;" path="m,l4554919,e" filled="f" strokeweight=".14042mm">
                <v:stroke miterlimit="83231f" joinstyle="miter"/>
                <v:path arrowok="t" textboxrect="0,0,4554919,0"/>
              </v:shape>
              <w10:wrap type="square" anchorx="page" anchory="page"/>
            </v:group>
          </w:pict>
        </mc:Fallback>
      </mc:AlternateContent>
    </w:r>
    <w:r>
      <w:t>F. Casati, V. Castelli</w:t>
    </w:r>
    <w:r>
      <w:tab/>
    </w:r>
    <w:r>
      <w:fldChar w:fldCharType="begin"/>
    </w:r>
    <w:r>
      <w:instrText xml:space="preserve"> PAGE   \* MERGEFORMAT </w:instrText>
    </w:r>
    <w:r>
      <w:fldChar w:fldCharType="separate"/>
    </w:r>
    <w:r>
      <w:rPr>
        <w:noProof/>
      </w:rPr>
      <w:t>4</w:t>
    </w:r>
    <w:r>
      <w:fldChar w:fldCharType="end"/>
    </w:r>
    <w:r>
      <w:tab/>
      <w:t>PPD v1.1</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1551" w:rsidRDefault="00351551">
    <w:pPr>
      <w:spacing w:after="0"/>
      <w:ind w:right="691"/>
      <w:jc w:val="center"/>
    </w:pPr>
    <w:r>
      <w:fldChar w:fldCharType="begin"/>
    </w:r>
    <w:r>
      <w:instrText xml:space="preserve"> PAGE   \* MERGEFORMAT </w:instrText>
    </w:r>
    <w:r>
      <w:fldChar w:fldCharType="separate"/>
    </w:r>
    <w:r w:rsidR="008918F7">
      <w:rPr>
        <w:noProof/>
      </w:rPr>
      <w:t>20</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1551" w:rsidRDefault="00351551">
    <w:pPr>
      <w:spacing w:after="0"/>
      <w:ind w:right="691"/>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7583F" w:rsidRDefault="00A7583F" w:rsidP="00351551">
      <w:pPr>
        <w:spacing w:after="0" w:line="240" w:lineRule="auto"/>
      </w:pPr>
      <w:r>
        <w:separator/>
      </w:r>
    </w:p>
  </w:footnote>
  <w:footnote w:type="continuationSeparator" w:id="0">
    <w:p w:rsidR="00A7583F" w:rsidRDefault="00A7583F" w:rsidP="0035155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1551" w:rsidRDefault="00351551">
    <w:pPr>
      <w:spacing w:after="0"/>
      <w:ind w:left="-2357" w:right="10221"/>
    </w:pPr>
    <w:r>
      <w:rPr>
        <w:rFonts w:ascii="Calibri" w:eastAsia="Calibri" w:hAnsi="Calibri" w:cs="Calibri"/>
        <w:noProof/>
        <w:lang w:eastAsia="it-IT"/>
      </w:rPr>
      <mc:AlternateContent>
        <mc:Choice Requires="wpg">
          <w:drawing>
            <wp:anchor distT="0" distB="0" distL="114300" distR="114300" simplePos="0" relativeHeight="251659264" behindDoc="0" locked="0" layoutInCell="1" allowOverlap="1" wp14:anchorId="36B4F55B" wp14:editId="5735689E">
              <wp:simplePos x="0" y="0"/>
              <wp:positionH relativeFrom="page">
                <wp:posOffset>1496416</wp:posOffset>
              </wp:positionH>
              <wp:positionV relativeFrom="page">
                <wp:posOffset>1316749</wp:posOffset>
              </wp:positionV>
              <wp:extent cx="4554919" cy="5055"/>
              <wp:effectExtent l="0" t="0" r="0" b="0"/>
              <wp:wrapSquare wrapText="bothSides"/>
              <wp:docPr id="86669" name="Group 86669"/>
              <wp:cNvGraphicFramePr/>
              <a:graphic xmlns:a="http://schemas.openxmlformats.org/drawingml/2006/main">
                <a:graphicData uri="http://schemas.microsoft.com/office/word/2010/wordprocessingGroup">
                  <wpg:wgp>
                    <wpg:cNvGrpSpPr/>
                    <wpg:grpSpPr>
                      <a:xfrm>
                        <a:off x="0" y="0"/>
                        <a:ext cx="4554919" cy="5055"/>
                        <a:chOff x="0" y="0"/>
                        <a:chExt cx="4554919" cy="5055"/>
                      </a:xfrm>
                    </wpg:grpSpPr>
                    <wps:wsp>
                      <wps:cNvPr id="86670" name="Shape 86670"/>
                      <wps:cNvSpPr/>
                      <wps:spPr>
                        <a:xfrm>
                          <a:off x="0" y="0"/>
                          <a:ext cx="4554919" cy="0"/>
                        </a:xfrm>
                        <a:custGeom>
                          <a:avLst/>
                          <a:gdLst/>
                          <a:ahLst/>
                          <a:cxnLst/>
                          <a:rect l="0" t="0" r="0" b="0"/>
                          <a:pathLst>
                            <a:path w="4554919">
                              <a:moveTo>
                                <a:pt x="0" y="0"/>
                              </a:moveTo>
                              <a:lnTo>
                                <a:pt x="4554919" y="0"/>
                              </a:lnTo>
                            </a:path>
                          </a:pathLst>
                        </a:custGeom>
                        <a:noFill/>
                        <a:ln w="5055" cap="flat" cmpd="sng" algn="ctr">
                          <a:solidFill>
                            <a:srgbClr val="000000"/>
                          </a:solidFill>
                          <a:prstDash val="solid"/>
                          <a:miter lim="127000"/>
                        </a:ln>
                        <a:effectLst/>
                      </wps:spPr>
                      <wps:bodyPr/>
                    </wps:wsp>
                  </wpg:wgp>
                </a:graphicData>
              </a:graphic>
            </wp:anchor>
          </w:drawing>
        </mc:Choice>
        <mc:Fallback>
          <w:pict>
            <v:group w14:anchorId="1B98A169" id="Group 86669" o:spid="_x0000_s1026" style="position:absolute;margin-left:117.85pt;margin-top:103.7pt;width:358.65pt;height:.4pt;z-index:251659264;mso-position-horizontal-relative:page;mso-position-vertical-relative:page" coordsize="4554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">
              <v:shape id="Shape 86670" o:spid="_x0000_s1027" style="position:absolute;width:45549;height:0;visibility:visible;mso-wrap-style:square;v-text-anchor:top" coordsize="455491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YWm8QA&#10;AADeAAAADwAAAGRycy9kb3ducmV2LnhtbESP32rCMBTG7wd7h3AE72bqJl2ppmUMJ94IrtsDHJuz&#10;pqw5KUnU+vbmYrDLj+8fv0092UFcyIfesYLlIgNB3Drdc6fg++vjqQARIrLGwTEpuFGAunp82GCp&#10;3ZU/6dLETqQRDiUqMDGOpZShNWQxLNxInLwf5y3GJH0ntcdrGreDfM6yXFrsOT0YHOndUPvbnK2C&#10;Jh4PxelwfNlOXhpatb3b7W5KzWfT2xpEpCn+h//ae62gyPPXBJBwEgrI6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QWFpvEAAAA3gAAAA8AAAAAAAAAAAAAAAAAmAIAAGRycy9k&#10;b3ducmV2LnhtbFBLBQYAAAAABAAEAPUAAACJAwAAAAA=&#10;" path="m,l4554919,e" filled="f" strokeweight=".14042mm">
                <v:stroke miterlimit="83231f" joinstyle="miter"/>
                <v:path arrowok="t" textboxrect="0,0,4554919,0"/>
              </v:shape>
              <w10:wrap type="square"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930A03"/>
    <w:multiLevelType w:val="hybridMultilevel"/>
    <w:tmpl w:val="B0CC2B0A"/>
    <w:lvl w:ilvl="0" w:tplc="2480CBB2">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 w15:restartNumberingAfterBreak="0">
    <w:nsid w:val="3CA07D35"/>
    <w:multiLevelType w:val="hybridMultilevel"/>
    <w:tmpl w:val="56BE51D8"/>
    <w:lvl w:ilvl="0" w:tplc="427C1B24">
      <w:start w:val="1"/>
      <w:numFmt w:val="bullet"/>
      <w:lvlText w:val="•"/>
      <w:lvlJc w:val="left"/>
      <w:pPr>
        <w:ind w:left="54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912CC45C">
      <w:start w:val="1"/>
      <w:numFmt w:val="bullet"/>
      <w:lvlText w:val="o"/>
      <w:lvlJc w:val="left"/>
      <w:pPr>
        <w:ind w:left="140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9EAE031A">
      <w:start w:val="1"/>
      <w:numFmt w:val="bullet"/>
      <w:lvlText w:val="▪"/>
      <w:lvlJc w:val="left"/>
      <w:pPr>
        <w:ind w:left="212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60AADE88">
      <w:start w:val="1"/>
      <w:numFmt w:val="bullet"/>
      <w:lvlText w:val="•"/>
      <w:lvlJc w:val="left"/>
      <w:pPr>
        <w:ind w:left="284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BD701B68">
      <w:start w:val="1"/>
      <w:numFmt w:val="bullet"/>
      <w:lvlText w:val="o"/>
      <w:lvlJc w:val="left"/>
      <w:pPr>
        <w:ind w:left="356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B01468FA">
      <w:start w:val="1"/>
      <w:numFmt w:val="bullet"/>
      <w:lvlText w:val="▪"/>
      <w:lvlJc w:val="left"/>
      <w:pPr>
        <w:ind w:left="428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B57CD0F4">
      <w:start w:val="1"/>
      <w:numFmt w:val="bullet"/>
      <w:lvlText w:val="•"/>
      <w:lvlJc w:val="left"/>
      <w:pPr>
        <w:ind w:left="500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CEC61D70">
      <w:start w:val="1"/>
      <w:numFmt w:val="bullet"/>
      <w:lvlText w:val="o"/>
      <w:lvlJc w:val="left"/>
      <w:pPr>
        <w:ind w:left="572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D59EB32E">
      <w:start w:val="1"/>
      <w:numFmt w:val="bullet"/>
      <w:lvlText w:val="▪"/>
      <w:lvlJc w:val="left"/>
      <w:pPr>
        <w:ind w:left="644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34D8"/>
    <w:rsid w:val="00012C1E"/>
    <w:rsid w:val="00022097"/>
    <w:rsid w:val="00060034"/>
    <w:rsid w:val="000A37AC"/>
    <w:rsid w:val="000E194A"/>
    <w:rsid w:val="000F07EE"/>
    <w:rsid w:val="001C06C5"/>
    <w:rsid w:val="00272946"/>
    <w:rsid w:val="002865C7"/>
    <w:rsid w:val="002C245F"/>
    <w:rsid w:val="00302E5F"/>
    <w:rsid w:val="00345EF6"/>
    <w:rsid w:val="00351551"/>
    <w:rsid w:val="003D5A71"/>
    <w:rsid w:val="004059D3"/>
    <w:rsid w:val="00431867"/>
    <w:rsid w:val="00443D57"/>
    <w:rsid w:val="00454B0E"/>
    <w:rsid w:val="004743DF"/>
    <w:rsid w:val="00500B90"/>
    <w:rsid w:val="00535C9D"/>
    <w:rsid w:val="00561196"/>
    <w:rsid w:val="00580631"/>
    <w:rsid w:val="00581320"/>
    <w:rsid w:val="005B3E52"/>
    <w:rsid w:val="005D5423"/>
    <w:rsid w:val="005F6734"/>
    <w:rsid w:val="006034D8"/>
    <w:rsid w:val="006126B5"/>
    <w:rsid w:val="006B2D5A"/>
    <w:rsid w:val="006E28E1"/>
    <w:rsid w:val="006E633C"/>
    <w:rsid w:val="006E70AD"/>
    <w:rsid w:val="00713EA9"/>
    <w:rsid w:val="00717D36"/>
    <w:rsid w:val="00735B85"/>
    <w:rsid w:val="00755EED"/>
    <w:rsid w:val="00804841"/>
    <w:rsid w:val="008307F0"/>
    <w:rsid w:val="00832A68"/>
    <w:rsid w:val="00843602"/>
    <w:rsid w:val="00871B65"/>
    <w:rsid w:val="00886AFC"/>
    <w:rsid w:val="008918F7"/>
    <w:rsid w:val="00913CA5"/>
    <w:rsid w:val="00995A8E"/>
    <w:rsid w:val="009A4D68"/>
    <w:rsid w:val="009A517B"/>
    <w:rsid w:val="009C4A5C"/>
    <w:rsid w:val="009D098A"/>
    <w:rsid w:val="009F3A4E"/>
    <w:rsid w:val="00A35884"/>
    <w:rsid w:val="00A7583F"/>
    <w:rsid w:val="00A91C92"/>
    <w:rsid w:val="00B3513C"/>
    <w:rsid w:val="00B675B1"/>
    <w:rsid w:val="00C31397"/>
    <w:rsid w:val="00D160E0"/>
    <w:rsid w:val="00D20063"/>
    <w:rsid w:val="00D46246"/>
    <w:rsid w:val="00D573BC"/>
    <w:rsid w:val="00D815E7"/>
    <w:rsid w:val="00DB393E"/>
    <w:rsid w:val="00DC1352"/>
    <w:rsid w:val="00E10D23"/>
    <w:rsid w:val="00E21C0C"/>
    <w:rsid w:val="00E655CC"/>
    <w:rsid w:val="00E757F1"/>
    <w:rsid w:val="00E85D90"/>
    <w:rsid w:val="00E951D0"/>
    <w:rsid w:val="00E968A3"/>
    <w:rsid w:val="00EB291A"/>
    <w:rsid w:val="00EC1063"/>
    <w:rsid w:val="00ED2916"/>
    <w:rsid w:val="00F11472"/>
    <w:rsid w:val="00F76116"/>
    <w:rsid w:val="00FD6BE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56CCA4-F0CD-4738-A717-A55BB9E251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913CA5"/>
    <w:rPr>
      <w:lang w:val="en-GB"/>
    </w:rPr>
  </w:style>
  <w:style w:type="paragraph" w:styleId="Titolo3">
    <w:name w:val="heading 3"/>
    <w:basedOn w:val="Normale"/>
    <w:next w:val="Normale"/>
    <w:link w:val="Titolo3Carattere"/>
    <w:uiPriority w:val="9"/>
    <w:semiHidden/>
    <w:unhideWhenUsed/>
    <w:qFormat/>
    <w:rsid w:val="006E28E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unhideWhenUsed/>
    <w:rsid w:val="00012C1E"/>
    <w:rPr>
      <w:color w:val="0563C1" w:themeColor="hyperlink"/>
      <w:u w:val="single"/>
    </w:rPr>
  </w:style>
  <w:style w:type="table" w:styleId="Grigliatabella">
    <w:name w:val="Table Grid"/>
    <w:basedOn w:val="Tabellanormale"/>
    <w:uiPriority w:val="39"/>
    <w:rsid w:val="00ED29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5scura-colore3">
    <w:name w:val="Grid Table 5 Dark Accent 3"/>
    <w:basedOn w:val="Tabellanormale"/>
    <w:uiPriority w:val="50"/>
    <w:rsid w:val="00ED291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ellagriglia4-colore4">
    <w:name w:val="Grid Table 4 Accent 4"/>
    <w:basedOn w:val="Tabellanormale"/>
    <w:uiPriority w:val="49"/>
    <w:rsid w:val="00ED2916"/>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ellagriglia4-colore3">
    <w:name w:val="Grid Table 4 Accent 3"/>
    <w:basedOn w:val="Tabellanormale"/>
    <w:uiPriority w:val="49"/>
    <w:rsid w:val="00ED2916"/>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gliatabellachiara">
    <w:name w:val="Grid Table Light"/>
    <w:basedOn w:val="Tabellanormale"/>
    <w:uiPriority w:val="40"/>
    <w:rsid w:val="00ED291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Paragrafoelenco">
    <w:name w:val="List Paragraph"/>
    <w:basedOn w:val="Normale"/>
    <w:uiPriority w:val="34"/>
    <w:qFormat/>
    <w:rsid w:val="00ED2916"/>
    <w:pPr>
      <w:ind w:left="720"/>
      <w:contextualSpacing/>
    </w:pPr>
  </w:style>
  <w:style w:type="table" w:customStyle="1" w:styleId="TableGrid">
    <w:name w:val="TableGrid"/>
    <w:rsid w:val="00FD6BEF"/>
    <w:pPr>
      <w:spacing w:after="0" w:line="240" w:lineRule="auto"/>
    </w:pPr>
    <w:rPr>
      <w:rFonts w:eastAsiaTheme="minorEastAsia"/>
      <w:lang w:eastAsia="it-IT"/>
    </w:rPr>
    <w:tblPr>
      <w:tblCellMar>
        <w:top w:w="0" w:type="dxa"/>
        <w:left w:w="0" w:type="dxa"/>
        <w:bottom w:w="0" w:type="dxa"/>
        <w:right w:w="0" w:type="dxa"/>
      </w:tblCellMar>
    </w:tblPr>
  </w:style>
  <w:style w:type="table" w:customStyle="1" w:styleId="TableGrid1">
    <w:name w:val="TableGrid1"/>
    <w:rsid w:val="00351551"/>
    <w:pPr>
      <w:spacing w:after="0" w:line="240" w:lineRule="auto"/>
    </w:pPr>
    <w:rPr>
      <w:rFonts w:eastAsia="DengXian"/>
      <w:lang w:eastAsia="zh-CN"/>
    </w:rPr>
    <w:tblPr>
      <w:tblCellMar>
        <w:top w:w="0" w:type="dxa"/>
        <w:left w:w="0" w:type="dxa"/>
        <w:bottom w:w="0" w:type="dxa"/>
        <w:right w:w="0" w:type="dxa"/>
      </w:tblCellMar>
    </w:tblPr>
  </w:style>
  <w:style w:type="table" w:customStyle="1" w:styleId="TableGrid2">
    <w:name w:val="TableGrid2"/>
    <w:rsid w:val="00022097"/>
    <w:pPr>
      <w:spacing w:after="0" w:line="240" w:lineRule="auto"/>
    </w:pPr>
    <w:rPr>
      <w:rFonts w:eastAsia="DengXian"/>
      <w:lang w:eastAsia="zh-CN"/>
    </w:rPr>
    <w:tblPr>
      <w:tblCellMar>
        <w:top w:w="0" w:type="dxa"/>
        <w:left w:w="0" w:type="dxa"/>
        <w:bottom w:w="0" w:type="dxa"/>
        <w:right w:w="0" w:type="dxa"/>
      </w:tblCellMar>
    </w:tblPr>
  </w:style>
  <w:style w:type="table" w:customStyle="1" w:styleId="TableGrid3">
    <w:name w:val="TableGrid3"/>
    <w:rsid w:val="00022097"/>
    <w:pPr>
      <w:spacing w:after="0" w:line="240" w:lineRule="auto"/>
    </w:pPr>
    <w:rPr>
      <w:rFonts w:eastAsia="DengXian"/>
      <w:lang w:eastAsia="zh-CN"/>
    </w:rPr>
    <w:tblPr>
      <w:tblCellMar>
        <w:top w:w="0" w:type="dxa"/>
        <w:left w:w="0" w:type="dxa"/>
        <w:bottom w:w="0" w:type="dxa"/>
        <w:right w:w="0" w:type="dxa"/>
      </w:tblCellMar>
    </w:tblPr>
  </w:style>
  <w:style w:type="table" w:customStyle="1" w:styleId="TableGrid4">
    <w:name w:val="TableGrid4"/>
    <w:rsid w:val="00022097"/>
    <w:pPr>
      <w:spacing w:after="0" w:line="240" w:lineRule="auto"/>
    </w:pPr>
    <w:rPr>
      <w:rFonts w:eastAsia="DengXian"/>
      <w:lang w:eastAsia="zh-CN"/>
    </w:rPr>
    <w:tblPr>
      <w:tblCellMar>
        <w:top w:w="0" w:type="dxa"/>
        <w:left w:w="0" w:type="dxa"/>
        <w:bottom w:w="0" w:type="dxa"/>
        <w:right w:w="0" w:type="dxa"/>
      </w:tblCellMar>
    </w:tblPr>
  </w:style>
  <w:style w:type="table" w:customStyle="1" w:styleId="TableGrid5">
    <w:name w:val="TableGrid5"/>
    <w:rsid w:val="00871B65"/>
    <w:pPr>
      <w:spacing w:after="0" w:line="240" w:lineRule="auto"/>
    </w:pPr>
    <w:rPr>
      <w:rFonts w:eastAsia="DengXian"/>
      <w:lang w:eastAsia="zh-CN"/>
    </w:rPr>
    <w:tblPr>
      <w:tblCellMar>
        <w:top w:w="0" w:type="dxa"/>
        <w:left w:w="0" w:type="dxa"/>
        <w:bottom w:w="0" w:type="dxa"/>
        <w:right w:w="0" w:type="dxa"/>
      </w:tblCellMar>
    </w:tblPr>
  </w:style>
  <w:style w:type="table" w:customStyle="1" w:styleId="TableGrid6">
    <w:name w:val="TableGrid6"/>
    <w:rsid w:val="00871B65"/>
    <w:pPr>
      <w:spacing w:after="0" w:line="240" w:lineRule="auto"/>
    </w:pPr>
    <w:rPr>
      <w:rFonts w:eastAsia="DengXian"/>
      <w:lang w:eastAsia="zh-CN"/>
    </w:rPr>
    <w:tblPr>
      <w:tblCellMar>
        <w:top w:w="0" w:type="dxa"/>
        <w:left w:w="0" w:type="dxa"/>
        <w:bottom w:w="0" w:type="dxa"/>
        <w:right w:w="0" w:type="dxa"/>
      </w:tblCellMar>
    </w:tblPr>
  </w:style>
  <w:style w:type="table" w:customStyle="1" w:styleId="TableGrid7">
    <w:name w:val="TableGrid7"/>
    <w:rsid w:val="00D815E7"/>
    <w:pPr>
      <w:spacing w:after="0" w:line="240" w:lineRule="auto"/>
    </w:pPr>
    <w:rPr>
      <w:rFonts w:eastAsia="DengXian"/>
      <w:lang w:eastAsia="zh-CN"/>
    </w:rPr>
    <w:tblPr>
      <w:tblCellMar>
        <w:top w:w="0" w:type="dxa"/>
        <w:left w:w="0" w:type="dxa"/>
        <w:bottom w:w="0" w:type="dxa"/>
        <w:right w:w="0" w:type="dxa"/>
      </w:tblCellMar>
    </w:tblPr>
  </w:style>
  <w:style w:type="character" w:customStyle="1" w:styleId="Titolo3Carattere">
    <w:name w:val="Titolo 3 Carattere"/>
    <w:basedOn w:val="Carpredefinitoparagrafo"/>
    <w:link w:val="Titolo3"/>
    <w:uiPriority w:val="9"/>
    <w:semiHidden/>
    <w:rsid w:val="006E28E1"/>
    <w:rPr>
      <w:rFonts w:asciiTheme="majorHAnsi" w:eastAsiaTheme="majorEastAsia" w:hAnsiTheme="majorHAnsi" w:cstheme="majorBidi"/>
      <w:color w:val="1F4D78" w:themeColor="accent1" w:themeShade="7F"/>
      <w:sz w:val="24"/>
      <w:szCs w:val="24"/>
      <w:lang w:val="en-GB"/>
    </w:rPr>
  </w:style>
  <w:style w:type="table" w:customStyle="1" w:styleId="TableGrid8">
    <w:name w:val="TableGrid8"/>
    <w:rsid w:val="006E28E1"/>
    <w:pPr>
      <w:spacing w:after="0" w:line="240" w:lineRule="auto"/>
    </w:pPr>
    <w:rPr>
      <w:rFonts w:eastAsia="DengXian"/>
      <w:lang w:eastAsia="zh-CN"/>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419547">
      <w:bodyDiv w:val="1"/>
      <w:marLeft w:val="0"/>
      <w:marRight w:val="0"/>
      <w:marTop w:val="0"/>
      <w:marBottom w:val="0"/>
      <w:divBdr>
        <w:top w:val="none" w:sz="0" w:space="0" w:color="auto"/>
        <w:left w:val="none" w:sz="0" w:space="0" w:color="auto"/>
        <w:bottom w:val="none" w:sz="0" w:space="0" w:color="auto"/>
        <w:right w:val="none" w:sz="0" w:space="0" w:color="auto"/>
      </w:divBdr>
      <w:divsChild>
        <w:div w:id="513956716">
          <w:marLeft w:val="0"/>
          <w:marRight w:val="0"/>
          <w:marTop w:val="0"/>
          <w:marBottom w:val="0"/>
          <w:divBdr>
            <w:top w:val="none" w:sz="0" w:space="0" w:color="auto"/>
            <w:left w:val="none" w:sz="0" w:space="0" w:color="auto"/>
            <w:bottom w:val="none" w:sz="0" w:space="0" w:color="auto"/>
            <w:right w:val="none" w:sz="0" w:space="0" w:color="auto"/>
          </w:divBdr>
        </w:div>
        <w:div w:id="1952395054">
          <w:marLeft w:val="0"/>
          <w:marRight w:val="0"/>
          <w:marTop w:val="0"/>
          <w:marBottom w:val="0"/>
          <w:divBdr>
            <w:top w:val="none" w:sz="0" w:space="0" w:color="auto"/>
            <w:left w:val="none" w:sz="0" w:space="0" w:color="auto"/>
            <w:bottom w:val="none" w:sz="0" w:space="0" w:color="auto"/>
            <w:right w:val="none" w:sz="0" w:space="0" w:color="auto"/>
          </w:divBdr>
        </w:div>
      </w:divsChild>
    </w:div>
    <w:div w:id="98262142">
      <w:bodyDiv w:val="1"/>
      <w:marLeft w:val="0"/>
      <w:marRight w:val="0"/>
      <w:marTop w:val="0"/>
      <w:marBottom w:val="0"/>
      <w:divBdr>
        <w:top w:val="none" w:sz="0" w:space="0" w:color="auto"/>
        <w:left w:val="none" w:sz="0" w:space="0" w:color="auto"/>
        <w:bottom w:val="none" w:sz="0" w:space="0" w:color="auto"/>
        <w:right w:val="none" w:sz="0" w:space="0" w:color="auto"/>
      </w:divBdr>
      <w:divsChild>
        <w:div w:id="118688003">
          <w:marLeft w:val="0"/>
          <w:marRight w:val="0"/>
          <w:marTop w:val="0"/>
          <w:marBottom w:val="0"/>
          <w:divBdr>
            <w:top w:val="none" w:sz="0" w:space="0" w:color="auto"/>
            <w:left w:val="none" w:sz="0" w:space="0" w:color="auto"/>
            <w:bottom w:val="none" w:sz="0" w:space="0" w:color="auto"/>
            <w:right w:val="none" w:sz="0" w:space="0" w:color="auto"/>
          </w:divBdr>
        </w:div>
        <w:div w:id="1248417935">
          <w:marLeft w:val="0"/>
          <w:marRight w:val="0"/>
          <w:marTop w:val="0"/>
          <w:marBottom w:val="0"/>
          <w:divBdr>
            <w:top w:val="none" w:sz="0" w:space="0" w:color="auto"/>
            <w:left w:val="none" w:sz="0" w:space="0" w:color="auto"/>
            <w:bottom w:val="none" w:sz="0" w:space="0" w:color="auto"/>
            <w:right w:val="none" w:sz="0" w:space="0" w:color="auto"/>
          </w:divBdr>
        </w:div>
        <w:div w:id="452016914">
          <w:marLeft w:val="0"/>
          <w:marRight w:val="0"/>
          <w:marTop w:val="0"/>
          <w:marBottom w:val="0"/>
          <w:divBdr>
            <w:top w:val="none" w:sz="0" w:space="0" w:color="auto"/>
            <w:left w:val="none" w:sz="0" w:space="0" w:color="auto"/>
            <w:bottom w:val="none" w:sz="0" w:space="0" w:color="auto"/>
            <w:right w:val="none" w:sz="0" w:space="0" w:color="auto"/>
          </w:divBdr>
        </w:div>
        <w:div w:id="1120763621">
          <w:marLeft w:val="0"/>
          <w:marRight w:val="0"/>
          <w:marTop w:val="0"/>
          <w:marBottom w:val="0"/>
          <w:divBdr>
            <w:top w:val="none" w:sz="0" w:space="0" w:color="auto"/>
            <w:left w:val="none" w:sz="0" w:space="0" w:color="auto"/>
            <w:bottom w:val="none" w:sz="0" w:space="0" w:color="auto"/>
            <w:right w:val="none" w:sz="0" w:space="0" w:color="auto"/>
          </w:divBdr>
        </w:div>
        <w:div w:id="1122194280">
          <w:marLeft w:val="0"/>
          <w:marRight w:val="0"/>
          <w:marTop w:val="0"/>
          <w:marBottom w:val="0"/>
          <w:divBdr>
            <w:top w:val="none" w:sz="0" w:space="0" w:color="auto"/>
            <w:left w:val="none" w:sz="0" w:space="0" w:color="auto"/>
            <w:bottom w:val="none" w:sz="0" w:space="0" w:color="auto"/>
            <w:right w:val="none" w:sz="0" w:space="0" w:color="auto"/>
          </w:divBdr>
        </w:div>
        <w:div w:id="1259827274">
          <w:marLeft w:val="0"/>
          <w:marRight w:val="0"/>
          <w:marTop w:val="0"/>
          <w:marBottom w:val="0"/>
          <w:divBdr>
            <w:top w:val="none" w:sz="0" w:space="0" w:color="auto"/>
            <w:left w:val="none" w:sz="0" w:space="0" w:color="auto"/>
            <w:bottom w:val="none" w:sz="0" w:space="0" w:color="auto"/>
            <w:right w:val="none" w:sz="0" w:space="0" w:color="auto"/>
          </w:divBdr>
        </w:div>
        <w:div w:id="23337215">
          <w:marLeft w:val="0"/>
          <w:marRight w:val="0"/>
          <w:marTop w:val="0"/>
          <w:marBottom w:val="0"/>
          <w:divBdr>
            <w:top w:val="none" w:sz="0" w:space="0" w:color="auto"/>
            <w:left w:val="none" w:sz="0" w:space="0" w:color="auto"/>
            <w:bottom w:val="none" w:sz="0" w:space="0" w:color="auto"/>
            <w:right w:val="none" w:sz="0" w:space="0" w:color="auto"/>
          </w:divBdr>
        </w:div>
      </w:divsChild>
    </w:div>
    <w:div w:id="133066394">
      <w:bodyDiv w:val="1"/>
      <w:marLeft w:val="0"/>
      <w:marRight w:val="0"/>
      <w:marTop w:val="0"/>
      <w:marBottom w:val="0"/>
      <w:divBdr>
        <w:top w:val="none" w:sz="0" w:space="0" w:color="auto"/>
        <w:left w:val="none" w:sz="0" w:space="0" w:color="auto"/>
        <w:bottom w:val="none" w:sz="0" w:space="0" w:color="auto"/>
        <w:right w:val="none" w:sz="0" w:space="0" w:color="auto"/>
      </w:divBdr>
      <w:divsChild>
        <w:div w:id="174685826">
          <w:marLeft w:val="0"/>
          <w:marRight w:val="0"/>
          <w:marTop w:val="0"/>
          <w:marBottom w:val="0"/>
          <w:divBdr>
            <w:top w:val="none" w:sz="0" w:space="0" w:color="auto"/>
            <w:left w:val="none" w:sz="0" w:space="0" w:color="auto"/>
            <w:bottom w:val="none" w:sz="0" w:space="0" w:color="auto"/>
            <w:right w:val="none" w:sz="0" w:space="0" w:color="auto"/>
          </w:divBdr>
        </w:div>
        <w:div w:id="1744378108">
          <w:marLeft w:val="0"/>
          <w:marRight w:val="0"/>
          <w:marTop w:val="0"/>
          <w:marBottom w:val="0"/>
          <w:divBdr>
            <w:top w:val="none" w:sz="0" w:space="0" w:color="auto"/>
            <w:left w:val="none" w:sz="0" w:space="0" w:color="auto"/>
            <w:bottom w:val="none" w:sz="0" w:space="0" w:color="auto"/>
            <w:right w:val="none" w:sz="0" w:space="0" w:color="auto"/>
          </w:divBdr>
        </w:div>
      </w:divsChild>
    </w:div>
    <w:div w:id="167525610">
      <w:bodyDiv w:val="1"/>
      <w:marLeft w:val="0"/>
      <w:marRight w:val="0"/>
      <w:marTop w:val="0"/>
      <w:marBottom w:val="0"/>
      <w:divBdr>
        <w:top w:val="none" w:sz="0" w:space="0" w:color="auto"/>
        <w:left w:val="none" w:sz="0" w:space="0" w:color="auto"/>
        <w:bottom w:val="none" w:sz="0" w:space="0" w:color="auto"/>
        <w:right w:val="none" w:sz="0" w:space="0" w:color="auto"/>
      </w:divBdr>
      <w:divsChild>
        <w:div w:id="150030308">
          <w:marLeft w:val="0"/>
          <w:marRight w:val="0"/>
          <w:marTop w:val="0"/>
          <w:marBottom w:val="0"/>
          <w:divBdr>
            <w:top w:val="none" w:sz="0" w:space="0" w:color="auto"/>
            <w:left w:val="none" w:sz="0" w:space="0" w:color="auto"/>
            <w:bottom w:val="none" w:sz="0" w:space="0" w:color="auto"/>
            <w:right w:val="none" w:sz="0" w:space="0" w:color="auto"/>
          </w:divBdr>
        </w:div>
        <w:div w:id="2585935">
          <w:marLeft w:val="0"/>
          <w:marRight w:val="0"/>
          <w:marTop w:val="0"/>
          <w:marBottom w:val="0"/>
          <w:divBdr>
            <w:top w:val="none" w:sz="0" w:space="0" w:color="auto"/>
            <w:left w:val="none" w:sz="0" w:space="0" w:color="auto"/>
            <w:bottom w:val="none" w:sz="0" w:space="0" w:color="auto"/>
            <w:right w:val="none" w:sz="0" w:space="0" w:color="auto"/>
          </w:divBdr>
        </w:div>
      </w:divsChild>
    </w:div>
    <w:div w:id="176235886">
      <w:bodyDiv w:val="1"/>
      <w:marLeft w:val="0"/>
      <w:marRight w:val="0"/>
      <w:marTop w:val="0"/>
      <w:marBottom w:val="0"/>
      <w:divBdr>
        <w:top w:val="none" w:sz="0" w:space="0" w:color="auto"/>
        <w:left w:val="none" w:sz="0" w:space="0" w:color="auto"/>
        <w:bottom w:val="none" w:sz="0" w:space="0" w:color="auto"/>
        <w:right w:val="none" w:sz="0" w:space="0" w:color="auto"/>
      </w:divBdr>
      <w:divsChild>
        <w:div w:id="2138914070">
          <w:marLeft w:val="0"/>
          <w:marRight w:val="0"/>
          <w:marTop w:val="0"/>
          <w:marBottom w:val="0"/>
          <w:divBdr>
            <w:top w:val="none" w:sz="0" w:space="0" w:color="auto"/>
            <w:left w:val="none" w:sz="0" w:space="0" w:color="auto"/>
            <w:bottom w:val="none" w:sz="0" w:space="0" w:color="auto"/>
            <w:right w:val="none" w:sz="0" w:space="0" w:color="auto"/>
          </w:divBdr>
        </w:div>
        <w:div w:id="199516520">
          <w:marLeft w:val="0"/>
          <w:marRight w:val="0"/>
          <w:marTop w:val="0"/>
          <w:marBottom w:val="0"/>
          <w:divBdr>
            <w:top w:val="none" w:sz="0" w:space="0" w:color="auto"/>
            <w:left w:val="none" w:sz="0" w:space="0" w:color="auto"/>
            <w:bottom w:val="none" w:sz="0" w:space="0" w:color="auto"/>
            <w:right w:val="none" w:sz="0" w:space="0" w:color="auto"/>
          </w:divBdr>
        </w:div>
        <w:div w:id="57098511">
          <w:marLeft w:val="0"/>
          <w:marRight w:val="0"/>
          <w:marTop w:val="0"/>
          <w:marBottom w:val="0"/>
          <w:divBdr>
            <w:top w:val="none" w:sz="0" w:space="0" w:color="auto"/>
            <w:left w:val="none" w:sz="0" w:space="0" w:color="auto"/>
            <w:bottom w:val="none" w:sz="0" w:space="0" w:color="auto"/>
            <w:right w:val="none" w:sz="0" w:space="0" w:color="auto"/>
          </w:divBdr>
        </w:div>
      </w:divsChild>
    </w:div>
    <w:div w:id="432821175">
      <w:bodyDiv w:val="1"/>
      <w:marLeft w:val="0"/>
      <w:marRight w:val="0"/>
      <w:marTop w:val="0"/>
      <w:marBottom w:val="0"/>
      <w:divBdr>
        <w:top w:val="none" w:sz="0" w:space="0" w:color="auto"/>
        <w:left w:val="none" w:sz="0" w:space="0" w:color="auto"/>
        <w:bottom w:val="none" w:sz="0" w:space="0" w:color="auto"/>
        <w:right w:val="none" w:sz="0" w:space="0" w:color="auto"/>
      </w:divBdr>
      <w:divsChild>
        <w:div w:id="590360669">
          <w:marLeft w:val="0"/>
          <w:marRight w:val="0"/>
          <w:marTop w:val="0"/>
          <w:marBottom w:val="0"/>
          <w:divBdr>
            <w:top w:val="none" w:sz="0" w:space="0" w:color="auto"/>
            <w:left w:val="none" w:sz="0" w:space="0" w:color="auto"/>
            <w:bottom w:val="none" w:sz="0" w:space="0" w:color="auto"/>
            <w:right w:val="none" w:sz="0" w:space="0" w:color="auto"/>
          </w:divBdr>
        </w:div>
        <w:div w:id="1843737521">
          <w:marLeft w:val="0"/>
          <w:marRight w:val="0"/>
          <w:marTop w:val="0"/>
          <w:marBottom w:val="0"/>
          <w:divBdr>
            <w:top w:val="none" w:sz="0" w:space="0" w:color="auto"/>
            <w:left w:val="none" w:sz="0" w:space="0" w:color="auto"/>
            <w:bottom w:val="none" w:sz="0" w:space="0" w:color="auto"/>
            <w:right w:val="none" w:sz="0" w:space="0" w:color="auto"/>
          </w:divBdr>
        </w:div>
      </w:divsChild>
    </w:div>
    <w:div w:id="653798633">
      <w:bodyDiv w:val="1"/>
      <w:marLeft w:val="0"/>
      <w:marRight w:val="0"/>
      <w:marTop w:val="0"/>
      <w:marBottom w:val="0"/>
      <w:divBdr>
        <w:top w:val="none" w:sz="0" w:space="0" w:color="auto"/>
        <w:left w:val="none" w:sz="0" w:space="0" w:color="auto"/>
        <w:bottom w:val="none" w:sz="0" w:space="0" w:color="auto"/>
        <w:right w:val="none" w:sz="0" w:space="0" w:color="auto"/>
      </w:divBdr>
      <w:divsChild>
        <w:div w:id="1995139562">
          <w:marLeft w:val="0"/>
          <w:marRight w:val="0"/>
          <w:marTop w:val="0"/>
          <w:marBottom w:val="0"/>
          <w:divBdr>
            <w:top w:val="none" w:sz="0" w:space="0" w:color="auto"/>
            <w:left w:val="none" w:sz="0" w:space="0" w:color="auto"/>
            <w:bottom w:val="none" w:sz="0" w:space="0" w:color="auto"/>
            <w:right w:val="none" w:sz="0" w:space="0" w:color="auto"/>
          </w:divBdr>
        </w:div>
        <w:div w:id="1426148618">
          <w:marLeft w:val="0"/>
          <w:marRight w:val="0"/>
          <w:marTop w:val="0"/>
          <w:marBottom w:val="0"/>
          <w:divBdr>
            <w:top w:val="none" w:sz="0" w:space="0" w:color="auto"/>
            <w:left w:val="none" w:sz="0" w:space="0" w:color="auto"/>
            <w:bottom w:val="none" w:sz="0" w:space="0" w:color="auto"/>
            <w:right w:val="none" w:sz="0" w:space="0" w:color="auto"/>
          </w:divBdr>
        </w:div>
        <w:div w:id="613287596">
          <w:marLeft w:val="0"/>
          <w:marRight w:val="0"/>
          <w:marTop w:val="0"/>
          <w:marBottom w:val="0"/>
          <w:divBdr>
            <w:top w:val="none" w:sz="0" w:space="0" w:color="auto"/>
            <w:left w:val="none" w:sz="0" w:space="0" w:color="auto"/>
            <w:bottom w:val="none" w:sz="0" w:space="0" w:color="auto"/>
            <w:right w:val="none" w:sz="0" w:space="0" w:color="auto"/>
          </w:divBdr>
        </w:div>
        <w:div w:id="1808086218">
          <w:marLeft w:val="0"/>
          <w:marRight w:val="0"/>
          <w:marTop w:val="0"/>
          <w:marBottom w:val="0"/>
          <w:divBdr>
            <w:top w:val="none" w:sz="0" w:space="0" w:color="auto"/>
            <w:left w:val="none" w:sz="0" w:space="0" w:color="auto"/>
            <w:bottom w:val="none" w:sz="0" w:space="0" w:color="auto"/>
            <w:right w:val="none" w:sz="0" w:space="0" w:color="auto"/>
          </w:divBdr>
        </w:div>
        <w:div w:id="1105492498">
          <w:marLeft w:val="0"/>
          <w:marRight w:val="0"/>
          <w:marTop w:val="0"/>
          <w:marBottom w:val="0"/>
          <w:divBdr>
            <w:top w:val="none" w:sz="0" w:space="0" w:color="auto"/>
            <w:left w:val="none" w:sz="0" w:space="0" w:color="auto"/>
            <w:bottom w:val="none" w:sz="0" w:space="0" w:color="auto"/>
            <w:right w:val="none" w:sz="0" w:space="0" w:color="auto"/>
          </w:divBdr>
        </w:div>
      </w:divsChild>
    </w:div>
    <w:div w:id="766582316">
      <w:bodyDiv w:val="1"/>
      <w:marLeft w:val="0"/>
      <w:marRight w:val="0"/>
      <w:marTop w:val="0"/>
      <w:marBottom w:val="0"/>
      <w:divBdr>
        <w:top w:val="none" w:sz="0" w:space="0" w:color="auto"/>
        <w:left w:val="none" w:sz="0" w:space="0" w:color="auto"/>
        <w:bottom w:val="none" w:sz="0" w:space="0" w:color="auto"/>
        <w:right w:val="none" w:sz="0" w:space="0" w:color="auto"/>
      </w:divBdr>
      <w:divsChild>
        <w:div w:id="272517190">
          <w:marLeft w:val="0"/>
          <w:marRight w:val="0"/>
          <w:marTop w:val="0"/>
          <w:marBottom w:val="0"/>
          <w:divBdr>
            <w:top w:val="none" w:sz="0" w:space="0" w:color="auto"/>
            <w:left w:val="none" w:sz="0" w:space="0" w:color="auto"/>
            <w:bottom w:val="none" w:sz="0" w:space="0" w:color="auto"/>
            <w:right w:val="none" w:sz="0" w:space="0" w:color="auto"/>
          </w:divBdr>
        </w:div>
        <w:div w:id="1070230496">
          <w:marLeft w:val="0"/>
          <w:marRight w:val="0"/>
          <w:marTop w:val="0"/>
          <w:marBottom w:val="0"/>
          <w:divBdr>
            <w:top w:val="none" w:sz="0" w:space="0" w:color="auto"/>
            <w:left w:val="none" w:sz="0" w:space="0" w:color="auto"/>
            <w:bottom w:val="none" w:sz="0" w:space="0" w:color="auto"/>
            <w:right w:val="none" w:sz="0" w:space="0" w:color="auto"/>
          </w:divBdr>
        </w:div>
        <w:div w:id="622539721">
          <w:marLeft w:val="0"/>
          <w:marRight w:val="0"/>
          <w:marTop w:val="0"/>
          <w:marBottom w:val="0"/>
          <w:divBdr>
            <w:top w:val="none" w:sz="0" w:space="0" w:color="auto"/>
            <w:left w:val="none" w:sz="0" w:space="0" w:color="auto"/>
            <w:bottom w:val="none" w:sz="0" w:space="0" w:color="auto"/>
            <w:right w:val="none" w:sz="0" w:space="0" w:color="auto"/>
          </w:divBdr>
        </w:div>
        <w:div w:id="955792703">
          <w:marLeft w:val="0"/>
          <w:marRight w:val="0"/>
          <w:marTop w:val="0"/>
          <w:marBottom w:val="0"/>
          <w:divBdr>
            <w:top w:val="none" w:sz="0" w:space="0" w:color="auto"/>
            <w:left w:val="none" w:sz="0" w:space="0" w:color="auto"/>
            <w:bottom w:val="none" w:sz="0" w:space="0" w:color="auto"/>
            <w:right w:val="none" w:sz="0" w:space="0" w:color="auto"/>
          </w:divBdr>
        </w:div>
        <w:div w:id="571431474">
          <w:marLeft w:val="0"/>
          <w:marRight w:val="0"/>
          <w:marTop w:val="0"/>
          <w:marBottom w:val="0"/>
          <w:divBdr>
            <w:top w:val="none" w:sz="0" w:space="0" w:color="auto"/>
            <w:left w:val="none" w:sz="0" w:space="0" w:color="auto"/>
            <w:bottom w:val="none" w:sz="0" w:space="0" w:color="auto"/>
            <w:right w:val="none" w:sz="0" w:space="0" w:color="auto"/>
          </w:divBdr>
        </w:div>
        <w:div w:id="1279412604">
          <w:marLeft w:val="0"/>
          <w:marRight w:val="0"/>
          <w:marTop w:val="0"/>
          <w:marBottom w:val="0"/>
          <w:divBdr>
            <w:top w:val="none" w:sz="0" w:space="0" w:color="auto"/>
            <w:left w:val="none" w:sz="0" w:space="0" w:color="auto"/>
            <w:bottom w:val="none" w:sz="0" w:space="0" w:color="auto"/>
            <w:right w:val="none" w:sz="0" w:space="0" w:color="auto"/>
          </w:divBdr>
        </w:div>
      </w:divsChild>
    </w:div>
    <w:div w:id="847714994">
      <w:bodyDiv w:val="1"/>
      <w:marLeft w:val="0"/>
      <w:marRight w:val="0"/>
      <w:marTop w:val="0"/>
      <w:marBottom w:val="0"/>
      <w:divBdr>
        <w:top w:val="none" w:sz="0" w:space="0" w:color="auto"/>
        <w:left w:val="none" w:sz="0" w:space="0" w:color="auto"/>
        <w:bottom w:val="none" w:sz="0" w:space="0" w:color="auto"/>
        <w:right w:val="none" w:sz="0" w:space="0" w:color="auto"/>
      </w:divBdr>
      <w:divsChild>
        <w:div w:id="208228149">
          <w:marLeft w:val="0"/>
          <w:marRight w:val="0"/>
          <w:marTop w:val="0"/>
          <w:marBottom w:val="0"/>
          <w:divBdr>
            <w:top w:val="none" w:sz="0" w:space="0" w:color="auto"/>
            <w:left w:val="none" w:sz="0" w:space="0" w:color="auto"/>
            <w:bottom w:val="none" w:sz="0" w:space="0" w:color="auto"/>
            <w:right w:val="none" w:sz="0" w:space="0" w:color="auto"/>
          </w:divBdr>
        </w:div>
        <w:div w:id="940451597">
          <w:marLeft w:val="0"/>
          <w:marRight w:val="0"/>
          <w:marTop w:val="0"/>
          <w:marBottom w:val="0"/>
          <w:divBdr>
            <w:top w:val="none" w:sz="0" w:space="0" w:color="auto"/>
            <w:left w:val="none" w:sz="0" w:space="0" w:color="auto"/>
            <w:bottom w:val="none" w:sz="0" w:space="0" w:color="auto"/>
            <w:right w:val="none" w:sz="0" w:space="0" w:color="auto"/>
          </w:divBdr>
        </w:div>
        <w:div w:id="855467083">
          <w:marLeft w:val="0"/>
          <w:marRight w:val="0"/>
          <w:marTop w:val="0"/>
          <w:marBottom w:val="0"/>
          <w:divBdr>
            <w:top w:val="none" w:sz="0" w:space="0" w:color="auto"/>
            <w:left w:val="none" w:sz="0" w:space="0" w:color="auto"/>
            <w:bottom w:val="none" w:sz="0" w:space="0" w:color="auto"/>
            <w:right w:val="none" w:sz="0" w:space="0" w:color="auto"/>
          </w:divBdr>
        </w:div>
      </w:divsChild>
    </w:div>
    <w:div w:id="957375854">
      <w:bodyDiv w:val="1"/>
      <w:marLeft w:val="0"/>
      <w:marRight w:val="0"/>
      <w:marTop w:val="0"/>
      <w:marBottom w:val="0"/>
      <w:divBdr>
        <w:top w:val="none" w:sz="0" w:space="0" w:color="auto"/>
        <w:left w:val="none" w:sz="0" w:space="0" w:color="auto"/>
        <w:bottom w:val="none" w:sz="0" w:space="0" w:color="auto"/>
        <w:right w:val="none" w:sz="0" w:space="0" w:color="auto"/>
      </w:divBdr>
      <w:divsChild>
        <w:div w:id="1745486787">
          <w:marLeft w:val="0"/>
          <w:marRight w:val="0"/>
          <w:marTop w:val="0"/>
          <w:marBottom w:val="0"/>
          <w:divBdr>
            <w:top w:val="none" w:sz="0" w:space="0" w:color="auto"/>
            <w:left w:val="none" w:sz="0" w:space="0" w:color="auto"/>
            <w:bottom w:val="none" w:sz="0" w:space="0" w:color="auto"/>
            <w:right w:val="none" w:sz="0" w:space="0" w:color="auto"/>
          </w:divBdr>
        </w:div>
        <w:div w:id="1458840688">
          <w:marLeft w:val="0"/>
          <w:marRight w:val="0"/>
          <w:marTop w:val="0"/>
          <w:marBottom w:val="0"/>
          <w:divBdr>
            <w:top w:val="none" w:sz="0" w:space="0" w:color="auto"/>
            <w:left w:val="none" w:sz="0" w:space="0" w:color="auto"/>
            <w:bottom w:val="none" w:sz="0" w:space="0" w:color="auto"/>
            <w:right w:val="none" w:sz="0" w:space="0" w:color="auto"/>
          </w:divBdr>
        </w:div>
        <w:div w:id="1896158415">
          <w:marLeft w:val="0"/>
          <w:marRight w:val="0"/>
          <w:marTop w:val="0"/>
          <w:marBottom w:val="0"/>
          <w:divBdr>
            <w:top w:val="none" w:sz="0" w:space="0" w:color="auto"/>
            <w:left w:val="none" w:sz="0" w:space="0" w:color="auto"/>
            <w:bottom w:val="none" w:sz="0" w:space="0" w:color="auto"/>
            <w:right w:val="none" w:sz="0" w:space="0" w:color="auto"/>
          </w:divBdr>
        </w:div>
        <w:div w:id="1313680362">
          <w:marLeft w:val="0"/>
          <w:marRight w:val="0"/>
          <w:marTop w:val="0"/>
          <w:marBottom w:val="0"/>
          <w:divBdr>
            <w:top w:val="none" w:sz="0" w:space="0" w:color="auto"/>
            <w:left w:val="none" w:sz="0" w:space="0" w:color="auto"/>
            <w:bottom w:val="none" w:sz="0" w:space="0" w:color="auto"/>
            <w:right w:val="none" w:sz="0" w:space="0" w:color="auto"/>
          </w:divBdr>
        </w:div>
      </w:divsChild>
    </w:div>
    <w:div w:id="1114784437">
      <w:bodyDiv w:val="1"/>
      <w:marLeft w:val="0"/>
      <w:marRight w:val="0"/>
      <w:marTop w:val="0"/>
      <w:marBottom w:val="0"/>
      <w:divBdr>
        <w:top w:val="none" w:sz="0" w:space="0" w:color="auto"/>
        <w:left w:val="none" w:sz="0" w:space="0" w:color="auto"/>
        <w:bottom w:val="none" w:sz="0" w:space="0" w:color="auto"/>
        <w:right w:val="none" w:sz="0" w:space="0" w:color="auto"/>
      </w:divBdr>
      <w:divsChild>
        <w:div w:id="40787837">
          <w:marLeft w:val="0"/>
          <w:marRight w:val="0"/>
          <w:marTop w:val="0"/>
          <w:marBottom w:val="0"/>
          <w:divBdr>
            <w:top w:val="none" w:sz="0" w:space="0" w:color="auto"/>
            <w:left w:val="none" w:sz="0" w:space="0" w:color="auto"/>
            <w:bottom w:val="none" w:sz="0" w:space="0" w:color="auto"/>
            <w:right w:val="none" w:sz="0" w:space="0" w:color="auto"/>
          </w:divBdr>
        </w:div>
        <w:div w:id="1621374217">
          <w:marLeft w:val="0"/>
          <w:marRight w:val="0"/>
          <w:marTop w:val="0"/>
          <w:marBottom w:val="0"/>
          <w:divBdr>
            <w:top w:val="none" w:sz="0" w:space="0" w:color="auto"/>
            <w:left w:val="none" w:sz="0" w:space="0" w:color="auto"/>
            <w:bottom w:val="none" w:sz="0" w:space="0" w:color="auto"/>
            <w:right w:val="none" w:sz="0" w:space="0" w:color="auto"/>
          </w:divBdr>
        </w:div>
        <w:div w:id="553741091">
          <w:marLeft w:val="0"/>
          <w:marRight w:val="0"/>
          <w:marTop w:val="0"/>
          <w:marBottom w:val="0"/>
          <w:divBdr>
            <w:top w:val="none" w:sz="0" w:space="0" w:color="auto"/>
            <w:left w:val="none" w:sz="0" w:space="0" w:color="auto"/>
            <w:bottom w:val="none" w:sz="0" w:space="0" w:color="auto"/>
            <w:right w:val="none" w:sz="0" w:space="0" w:color="auto"/>
          </w:divBdr>
        </w:div>
      </w:divsChild>
    </w:div>
    <w:div w:id="1123841662">
      <w:bodyDiv w:val="1"/>
      <w:marLeft w:val="0"/>
      <w:marRight w:val="0"/>
      <w:marTop w:val="0"/>
      <w:marBottom w:val="0"/>
      <w:divBdr>
        <w:top w:val="none" w:sz="0" w:space="0" w:color="auto"/>
        <w:left w:val="none" w:sz="0" w:space="0" w:color="auto"/>
        <w:bottom w:val="none" w:sz="0" w:space="0" w:color="auto"/>
        <w:right w:val="none" w:sz="0" w:space="0" w:color="auto"/>
      </w:divBdr>
      <w:divsChild>
        <w:div w:id="1431924456">
          <w:marLeft w:val="0"/>
          <w:marRight w:val="0"/>
          <w:marTop w:val="0"/>
          <w:marBottom w:val="0"/>
          <w:divBdr>
            <w:top w:val="none" w:sz="0" w:space="0" w:color="auto"/>
            <w:left w:val="none" w:sz="0" w:space="0" w:color="auto"/>
            <w:bottom w:val="none" w:sz="0" w:space="0" w:color="auto"/>
            <w:right w:val="none" w:sz="0" w:space="0" w:color="auto"/>
          </w:divBdr>
        </w:div>
        <w:div w:id="1847480174">
          <w:marLeft w:val="0"/>
          <w:marRight w:val="0"/>
          <w:marTop w:val="0"/>
          <w:marBottom w:val="0"/>
          <w:divBdr>
            <w:top w:val="none" w:sz="0" w:space="0" w:color="auto"/>
            <w:left w:val="none" w:sz="0" w:space="0" w:color="auto"/>
            <w:bottom w:val="none" w:sz="0" w:space="0" w:color="auto"/>
            <w:right w:val="none" w:sz="0" w:space="0" w:color="auto"/>
          </w:divBdr>
        </w:div>
      </w:divsChild>
    </w:div>
    <w:div w:id="1336037250">
      <w:bodyDiv w:val="1"/>
      <w:marLeft w:val="0"/>
      <w:marRight w:val="0"/>
      <w:marTop w:val="0"/>
      <w:marBottom w:val="0"/>
      <w:divBdr>
        <w:top w:val="none" w:sz="0" w:space="0" w:color="auto"/>
        <w:left w:val="none" w:sz="0" w:space="0" w:color="auto"/>
        <w:bottom w:val="none" w:sz="0" w:space="0" w:color="auto"/>
        <w:right w:val="none" w:sz="0" w:space="0" w:color="auto"/>
      </w:divBdr>
      <w:divsChild>
        <w:div w:id="2132363437">
          <w:marLeft w:val="0"/>
          <w:marRight w:val="0"/>
          <w:marTop w:val="0"/>
          <w:marBottom w:val="0"/>
          <w:divBdr>
            <w:top w:val="none" w:sz="0" w:space="0" w:color="auto"/>
            <w:left w:val="none" w:sz="0" w:space="0" w:color="auto"/>
            <w:bottom w:val="none" w:sz="0" w:space="0" w:color="auto"/>
            <w:right w:val="none" w:sz="0" w:space="0" w:color="auto"/>
          </w:divBdr>
        </w:div>
        <w:div w:id="616763835">
          <w:marLeft w:val="0"/>
          <w:marRight w:val="0"/>
          <w:marTop w:val="0"/>
          <w:marBottom w:val="0"/>
          <w:divBdr>
            <w:top w:val="none" w:sz="0" w:space="0" w:color="auto"/>
            <w:left w:val="none" w:sz="0" w:space="0" w:color="auto"/>
            <w:bottom w:val="none" w:sz="0" w:space="0" w:color="auto"/>
            <w:right w:val="none" w:sz="0" w:space="0" w:color="auto"/>
          </w:divBdr>
        </w:div>
      </w:divsChild>
    </w:div>
    <w:div w:id="1377971966">
      <w:bodyDiv w:val="1"/>
      <w:marLeft w:val="0"/>
      <w:marRight w:val="0"/>
      <w:marTop w:val="0"/>
      <w:marBottom w:val="0"/>
      <w:divBdr>
        <w:top w:val="none" w:sz="0" w:space="0" w:color="auto"/>
        <w:left w:val="none" w:sz="0" w:space="0" w:color="auto"/>
        <w:bottom w:val="none" w:sz="0" w:space="0" w:color="auto"/>
        <w:right w:val="none" w:sz="0" w:space="0" w:color="auto"/>
      </w:divBdr>
      <w:divsChild>
        <w:div w:id="1288900215">
          <w:marLeft w:val="0"/>
          <w:marRight w:val="0"/>
          <w:marTop w:val="0"/>
          <w:marBottom w:val="0"/>
          <w:divBdr>
            <w:top w:val="none" w:sz="0" w:space="0" w:color="auto"/>
            <w:left w:val="none" w:sz="0" w:space="0" w:color="auto"/>
            <w:bottom w:val="none" w:sz="0" w:space="0" w:color="auto"/>
            <w:right w:val="none" w:sz="0" w:space="0" w:color="auto"/>
          </w:divBdr>
        </w:div>
        <w:div w:id="11955378">
          <w:marLeft w:val="0"/>
          <w:marRight w:val="0"/>
          <w:marTop w:val="0"/>
          <w:marBottom w:val="0"/>
          <w:divBdr>
            <w:top w:val="none" w:sz="0" w:space="0" w:color="auto"/>
            <w:left w:val="none" w:sz="0" w:space="0" w:color="auto"/>
            <w:bottom w:val="none" w:sz="0" w:space="0" w:color="auto"/>
            <w:right w:val="none" w:sz="0" w:space="0" w:color="auto"/>
          </w:divBdr>
        </w:div>
        <w:div w:id="296297229">
          <w:marLeft w:val="0"/>
          <w:marRight w:val="0"/>
          <w:marTop w:val="0"/>
          <w:marBottom w:val="0"/>
          <w:divBdr>
            <w:top w:val="none" w:sz="0" w:space="0" w:color="auto"/>
            <w:left w:val="none" w:sz="0" w:space="0" w:color="auto"/>
            <w:bottom w:val="none" w:sz="0" w:space="0" w:color="auto"/>
            <w:right w:val="none" w:sz="0" w:space="0" w:color="auto"/>
          </w:divBdr>
        </w:div>
        <w:div w:id="1322923276">
          <w:marLeft w:val="0"/>
          <w:marRight w:val="0"/>
          <w:marTop w:val="0"/>
          <w:marBottom w:val="0"/>
          <w:divBdr>
            <w:top w:val="none" w:sz="0" w:space="0" w:color="auto"/>
            <w:left w:val="none" w:sz="0" w:space="0" w:color="auto"/>
            <w:bottom w:val="none" w:sz="0" w:space="0" w:color="auto"/>
            <w:right w:val="none" w:sz="0" w:space="0" w:color="auto"/>
          </w:divBdr>
        </w:div>
        <w:div w:id="712775063">
          <w:marLeft w:val="0"/>
          <w:marRight w:val="0"/>
          <w:marTop w:val="0"/>
          <w:marBottom w:val="0"/>
          <w:divBdr>
            <w:top w:val="none" w:sz="0" w:space="0" w:color="auto"/>
            <w:left w:val="none" w:sz="0" w:space="0" w:color="auto"/>
            <w:bottom w:val="none" w:sz="0" w:space="0" w:color="auto"/>
            <w:right w:val="none" w:sz="0" w:space="0" w:color="auto"/>
          </w:divBdr>
        </w:div>
        <w:div w:id="1486313203">
          <w:marLeft w:val="0"/>
          <w:marRight w:val="0"/>
          <w:marTop w:val="0"/>
          <w:marBottom w:val="0"/>
          <w:divBdr>
            <w:top w:val="none" w:sz="0" w:space="0" w:color="auto"/>
            <w:left w:val="none" w:sz="0" w:space="0" w:color="auto"/>
            <w:bottom w:val="none" w:sz="0" w:space="0" w:color="auto"/>
            <w:right w:val="none" w:sz="0" w:space="0" w:color="auto"/>
          </w:divBdr>
        </w:div>
      </w:divsChild>
    </w:div>
    <w:div w:id="1384451355">
      <w:bodyDiv w:val="1"/>
      <w:marLeft w:val="0"/>
      <w:marRight w:val="0"/>
      <w:marTop w:val="0"/>
      <w:marBottom w:val="0"/>
      <w:divBdr>
        <w:top w:val="none" w:sz="0" w:space="0" w:color="auto"/>
        <w:left w:val="none" w:sz="0" w:space="0" w:color="auto"/>
        <w:bottom w:val="none" w:sz="0" w:space="0" w:color="auto"/>
        <w:right w:val="none" w:sz="0" w:space="0" w:color="auto"/>
      </w:divBdr>
      <w:divsChild>
        <w:div w:id="492069094">
          <w:marLeft w:val="0"/>
          <w:marRight w:val="0"/>
          <w:marTop w:val="0"/>
          <w:marBottom w:val="0"/>
          <w:divBdr>
            <w:top w:val="none" w:sz="0" w:space="0" w:color="auto"/>
            <w:left w:val="none" w:sz="0" w:space="0" w:color="auto"/>
            <w:bottom w:val="none" w:sz="0" w:space="0" w:color="auto"/>
            <w:right w:val="none" w:sz="0" w:space="0" w:color="auto"/>
          </w:divBdr>
        </w:div>
        <w:div w:id="33584737">
          <w:marLeft w:val="0"/>
          <w:marRight w:val="0"/>
          <w:marTop w:val="0"/>
          <w:marBottom w:val="0"/>
          <w:divBdr>
            <w:top w:val="none" w:sz="0" w:space="0" w:color="auto"/>
            <w:left w:val="none" w:sz="0" w:space="0" w:color="auto"/>
            <w:bottom w:val="none" w:sz="0" w:space="0" w:color="auto"/>
            <w:right w:val="none" w:sz="0" w:space="0" w:color="auto"/>
          </w:divBdr>
        </w:div>
        <w:div w:id="56781597">
          <w:marLeft w:val="0"/>
          <w:marRight w:val="0"/>
          <w:marTop w:val="0"/>
          <w:marBottom w:val="0"/>
          <w:divBdr>
            <w:top w:val="none" w:sz="0" w:space="0" w:color="auto"/>
            <w:left w:val="none" w:sz="0" w:space="0" w:color="auto"/>
            <w:bottom w:val="none" w:sz="0" w:space="0" w:color="auto"/>
            <w:right w:val="none" w:sz="0" w:space="0" w:color="auto"/>
          </w:divBdr>
        </w:div>
      </w:divsChild>
    </w:div>
    <w:div w:id="1391612829">
      <w:bodyDiv w:val="1"/>
      <w:marLeft w:val="0"/>
      <w:marRight w:val="0"/>
      <w:marTop w:val="0"/>
      <w:marBottom w:val="0"/>
      <w:divBdr>
        <w:top w:val="none" w:sz="0" w:space="0" w:color="auto"/>
        <w:left w:val="none" w:sz="0" w:space="0" w:color="auto"/>
        <w:bottom w:val="none" w:sz="0" w:space="0" w:color="auto"/>
        <w:right w:val="none" w:sz="0" w:space="0" w:color="auto"/>
      </w:divBdr>
    </w:div>
    <w:div w:id="1438939616">
      <w:bodyDiv w:val="1"/>
      <w:marLeft w:val="0"/>
      <w:marRight w:val="0"/>
      <w:marTop w:val="0"/>
      <w:marBottom w:val="0"/>
      <w:divBdr>
        <w:top w:val="none" w:sz="0" w:space="0" w:color="auto"/>
        <w:left w:val="none" w:sz="0" w:space="0" w:color="auto"/>
        <w:bottom w:val="none" w:sz="0" w:space="0" w:color="auto"/>
        <w:right w:val="none" w:sz="0" w:space="0" w:color="auto"/>
      </w:divBdr>
      <w:divsChild>
        <w:div w:id="1924214551">
          <w:marLeft w:val="0"/>
          <w:marRight w:val="0"/>
          <w:marTop w:val="0"/>
          <w:marBottom w:val="0"/>
          <w:divBdr>
            <w:top w:val="none" w:sz="0" w:space="0" w:color="auto"/>
            <w:left w:val="none" w:sz="0" w:space="0" w:color="auto"/>
            <w:bottom w:val="none" w:sz="0" w:space="0" w:color="auto"/>
            <w:right w:val="none" w:sz="0" w:space="0" w:color="auto"/>
          </w:divBdr>
        </w:div>
        <w:div w:id="681201285">
          <w:marLeft w:val="0"/>
          <w:marRight w:val="0"/>
          <w:marTop w:val="0"/>
          <w:marBottom w:val="0"/>
          <w:divBdr>
            <w:top w:val="none" w:sz="0" w:space="0" w:color="auto"/>
            <w:left w:val="none" w:sz="0" w:space="0" w:color="auto"/>
            <w:bottom w:val="none" w:sz="0" w:space="0" w:color="auto"/>
            <w:right w:val="none" w:sz="0" w:space="0" w:color="auto"/>
          </w:divBdr>
        </w:div>
        <w:div w:id="1867867999">
          <w:marLeft w:val="0"/>
          <w:marRight w:val="0"/>
          <w:marTop w:val="0"/>
          <w:marBottom w:val="0"/>
          <w:divBdr>
            <w:top w:val="none" w:sz="0" w:space="0" w:color="auto"/>
            <w:left w:val="none" w:sz="0" w:space="0" w:color="auto"/>
            <w:bottom w:val="none" w:sz="0" w:space="0" w:color="auto"/>
            <w:right w:val="none" w:sz="0" w:space="0" w:color="auto"/>
          </w:divBdr>
        </w:div>
      </w:divsChild>
    </w:div>
    <w:div w:id="1442186702">
      <w:bodyDiv w:val="1"/>
      <w:marLeft w:val="0"/>
      <w:marRight w:val="0"/>
      <w:marTop w:val="0"/>
      <w:marBottom w:val="0"/>
      <w:divBdr>
        <w:top w:val="none" w:sz="0" w:space="0" w:color="auto"/>
        <w:left w:val="none" w:sz="0" w:space="0" w:color="auto"/>
        <w:bottom w:val="none" w:sz="0" w:space="0" w:color="auto"/>
        <w:right w:val="none" w:sz="0" w:space="0" w:color="auto"/>
      </w:divBdr>
      <w:divsChild>
        <w:div w:id="989673022">
          <w:marLeft w:val="0"/>
          <w:marRight w:val="0"/>
          <w:marTop w:val="0"/>
          <w:marBottom w:val="0"/>
          <w:divBdr>
            <w:top w:val="none" w:sz="0" w:space="0" w:color="auto"/>
            <w:left w:val="none" w:sz="0" w:space="0" w:color="auto"/>
            <w:bottom w:val="none" w:sz="0" w:space="0" w:color="auto"/>
            <w:right w:val="none" w:sz="0" w:space="0" w:color="auto"/>
          </w:divBdr>
        </w:div>
        <w:div w:id="304697622">
          <w:marLeft w:val="0"/>
          <w:marRight w:val="0"/>
          <w:marTop w:val="0"/>
          <w:marBottom w:val="0"/>
          <w:divBdr>
            <w:top w:val="none" w:sz="0" w:space="0" w:color="auto"/>
            <w:left w:val="none" w:sz="0" w:space="0" w:color="auto"/>
            <w:bottom w:val="none" w:sz="0" w:space="0" w:color="auto"/>
            <w:right w:val="none" w:sz="0" w:space="0" w:color="auto"/>
          </w:divBdr>
        </w:div>
      </w:divsChild>
    </w:div>
    <w:div w:id="1647323331">
      <w:bodyDiv w:val="1"/>
      <w:marLeft w:val="0"/>
      <w:marRight w:val="0"/>
      <w:marTop w:val="0"/>
      <w:marBottom w:val="0"/>
      <w:divBdr>
        <w:top w:val="none" w:sz="0" w:space="0" w:color="auto"/>
        <w:left w:val="none" w:sz="0" w:space="0" w:color="auto"/>
        <w:bottom w:val="none" w:sz="0" w:space="0" w:color="auto"/>
        <w:right w:val="none" w:sz="0" w:space="0" w:color="auto"/>
      </w:divBdr>
      <w:divsChild>
        <w:div w:id="1985423087">
          <w:marLeft w:val="0"/>
          <w:marRight w:val="0"/>
          <w:marTop w:val="0"/>
          <w:marBottom w:val="0"/>
          <w:divBdr>
            <w:top w:val="none" w:sz="0" w:space="0" w:color="auto"/>
            <w:left w:val="none" w:sz="0" w:space="0" w:color="auto"/>
            <w:bottom w:val="none" w:sz="0" w:space="0" w:color="auto"/>
            <w:right w:val="none" w:sz="0" w:space="0" w:color="auto"/>
          </w:divBdr>
        </w:div>
        <w:div w:id="981539457">
          <w:marLeft w:val="0"/>
          <w:marRight w:val="0"/>
          <w:marTop w:val="0"/>
          <w:marBottom w:val="0"/>
          <w:divBdr>
            <w:top w:val="none" w:sz="0" w:space="0" w:color="auto"/>
            <w:left w:val="none" w:sz="0" w:space="0" w:color="auto"/>
            <w:bottom w:val="none" w:sz="0" w:space="0" w:color="auto"/>
            <w:right w:val="none" w:sz="0" w:space="0" w:color="auto"/>
          </w:divBdr>
        </w:div>
        <w:div w:id="1720742556">
          <w:marLeft w:val="0"/>
          <w:marRight w:val="0"/>
          <w:marTop w:val="0"/>
          <w:marBottom w:val="0"/>
          <w:divBdr>
            <w:top w:val="none" w:sz="0" w:space="0" w:color="auto"/>
            <w:left w:val="none" w:sz="0" w:space="0" w:color="auto"/>
            <w:bottom w:val="none" w:sz="0" w:space="0" w:color="auto"/>
            <w:right w:val="none" w:sz="0" w:space="0" w:color="auto"/>
          </w:divBdr>
        </w:div>
        <w:div w:id="2049451553">
          <w:marLeft w:val="0"/>
          <w:marRight w:val="0"/>
          <w:marTop w:val="0"/>
          <w:marBottom w:val="0"/>
          <w:divBdr>
            <w:top w:val="none" w:sz="0" w:space="0" w:color="auto"/>
            <w:left w:val="none" w:sz="0" w:space="0" w:color="auto"/>
            <w:bottom w:val="none" w:sz="0" w:space="0" w:color="auto"/>
            <w:right w:val="none" w:sz="0" w:space="0" w:color="auto"/>
          </w:divBdr>
        </w:div>
        <w:div w:id="1718819287">
          <w:marLeft w:val="0"/>
          <w:marRight w:val="0"/>
          <w:marTop w:val="0"/>
          <w:marBottom w:val="0"/>
          <w:divBdr>
            <w:top w:val="none" w:sz="0" w:space="0" w:color="auto"/>
            <w:left w:val="none" w:sz="0" w:space="0" w:color="auto"/>
            <w:bottom w:val="none" w:sz="0" w:space="0" w:color="auto"/>
            <w:right w:val="none" w:sz="0" w:space="0" w:color="auto"/>
          </w:divBdr>
        </w:div>
        <w:div w:id="1487091718">
          <w:marLeft w:val="0"/>
          <w:marRight w:val="0"/>
          <w:marTop w:val="0"/>
          <w:marBottom w:val="0"/>
          <w:divBdr>
            <w:top w:val="none" w:sz="0" w:space="0" w:color="auto"/>
            <w:left w:val="none" w:sz="0" w:space="0" w:color="auto"/>
            <w:bottom w:val="none" w:sz="0" w:space="0" w:color="auto"/>
            <w:right w:val="none" w:sz="0" w:space="0" w:color="auto"/>
          </w:divBdr>
        </w:div>
      </w:divsChild>
    </w:div>
    <w:div w:id="1665626667">
      <w:bodyDiv w:val="1"/>
      <w:marLeft w:val="0"/>
      <w:marRight w:val="0"/>
      <w:marTop w:val="0"/>
      <w:marBottom w:val="0"/>
      <w:divBdr>
        <w:top w:val="none" w:sz="0" w:space="0" w:color="auto"/>
        <w:left w:val="none" w:sz="0" w:space="0" w:color="auto"/>
        <w:bottom w:val="none" w:sz="0" w:space="0" w:color="auto"/>
        <w:right w:val="none" w:sz="0" w:space="0" w:color="auto"/>
      </w:divBdr>
      <w:divsChild>
        <w:div w:id="391320188">
          <w:marLeft w:val="0"/>
          <w:marRight w:val="0"/>
          <w:marTop w:val="0"/>
          <w:marBottom w:val="0"/>
          <w:divBdr>
            <w:top w:val="none" w:sz="0" w:space="0" w:color="auto"/>
            <w:left w:val="none" w:sz="0" w:space="0" w:color="auto"/>
            <w:bottom w:val="none" w:sz="0" w:space="0" w:color="auto"/>
            <w:right w:val="none" w:sz="0" w:space="0" w:color="auto"/>
          </w:divBdr>
        </w:div>
        <w:div w:id="858084734">
          <w:marLeft w:val="0"/>
          <w:marRight w:val="0"/>
          <w:marTop w:val="0"/>
          <w:marBottom w:val="0"/>
          <w:divBdr>
            <w:top w:val="none" w:sz="0" w:space="0" w:color="auto"/>
            <w:left w:val="none" w:sz="0" w:space="0" w:color="auto"/>
            <w:bottom w:val="none" w:sz="0" w:space="0" w:color="auto"/>
            <w:right w:val="none" w:sz="0" w:space="0" w:color="auto"/>
          </w:divBdr>
        </w:div>
        <w:div w:id="1387408249">
          <w:marLeft w:val="0"/>
          <w:marRight w:val="0"/>
          <w:marTop w:val="0"/>
          <w:marBottom w:val="0"/>
          <w:divBdr>
            <w:top w:val="none" w:sz="0" w:space="0" w:color="auto"/>
            <w:left w:val="none" w:sz="0" w:space="0" w:color="auto"/>
            <w:bottom w:val="none" w:sz="0" w:space="0" w:color="auto"/>
            <w:right w:val="none" w:sz="0" w:space="0" w:color="auto"/>
          </w:divBdr>
        </w:div>
      </w:divsChild>
    </w:div>
    <w:div w:id="1926836017">
      <w:bodyDiv w:val="1"/>
      <w:marLeft w:val="0"/>
      <w:marRight w:val="0"/>
      <w:marTop w:val="0"/>
      <w:marBottom w:val="0"/>
      <w:divBdr>
        <w:top w:val="none" w:sz="0" w:space="0" w:color="auto"/>
        <w:left w:val="none" w:sz="0" w:space="0" w:color="auto"/>
        <w:bottom w:val="none" w:sz="0" w:space="0" w:color="auto"/>
        <w:right w:val="none" w:sz="0" w:space="0" w:color="auto"/>
      </w:divBdr>
      <w:divsChild>
        <w:div w:id="1928685548">
          <w:marLeft w:val="0"/>
          <w:marRight w:val="0"/>
          <w:marTop w:val="0"/>
          <w:marBottom w:val="0"/>
          <w:divBdr>
            <w:top w:val="none" w:sz="0" w:space="0" w:color="auto"/>
            <w:left w:val="none" w:sz="0" w:space="0" w:color="auto"/>
            <w:bottom w:val="none" w:sz="0" w:space="0" w:color="auto"/>
            <w:right w:val="none" w:sz="0" w:space="0" w:color="auto"/>
          </w:divBdr>
        </w:div>
        <w:div w:id="9989225">
          <w:marLeft w:val="0"/>
          <w:marRight w:val="0"/>
          <w:marTop w:val="0"/>
          <w:marBottom w:val="0"/>
          <w:divBdr>
            <w:top w:val="none" w:sz="0" w:space="0" w:color="auto"/>
            <w:left w:val="none" w:sz="0" w:space="0" w:color="auto"/>
            <w:bottom w:val="none" w:sz="0" w:space="0" w:color="auto"/>
            <w:right w:val="none" w:sz="0" w:space="0" w:color="auto"/>
          </w:divBdr>
        </w:div>
        <w:div w:id="284195682">
          <w:marLeft w:val="0"/>
          <w:marRight w:val="0"/>
          <w:marTop w:val="0"/>
          <w:marBottom w:val="0"/>
          <w:divBdr>
            <w:top w:val="none" w:sz="0" w:space="0" w:color="auto"/>
            <w:left w:val="none" w:sz="0" w:space="0" w:color="auto"/>
            <w:bottom w:val="none" w:sz="0" w:space="0" w:color="auto"/>
            <w:right w:val="none" w:sz="0" w:space="0" w:color="auto"/>
          </w:divBdr>
        </w:div>
        <w:div w:id="474106531">
          <w:marLeft w:val="0"/>
          <w:marRight w:val="0"/>
          <w:marTop w:val="0"/>
          <w:marBottom w:val="0"/>
          <w:divBdr>
            <w:top w:val="none" w:sz="0" w:space="0" w:color="auto"/>
            <w:left w:val="none" w:sz="0" w:space="0" w:color="auto"/>
            <w:bottom w:val="none" w:sz="0" w:space="0" w:color="auto"/>
            <w:right w:val="none" w:sz="0" w:space="0" w:color="auto"/>
          </w:divBdr>
        </w:div>
      </w:divsChild>
    </w:div>
    <w:div w:id="1977104985">
      <w:bodyDiv w:val="1"/>
      <w:marLeft w:val="0"/>
      <w:marRight w:val="0"/>
      <w:marTop w:val="0"/>
      <w:marBottom w:val="0"/>
      <w:divBdr>
        <w:top w:val="none" w:sz="0" w:space="0" w:color="auto"/>
        <w:left w:val="none" w:sz="0" w:space="0" w:color="auto"/>
        <w:bottom w:val="none" w:sz="0" w:space="0" w:color="auto"/>
        <w:right w:val="none" w:sz="0" w:space="0" w:color="auto"/>
      </w:divBdr>
    </w:div>
    <w:div w:id="1991396133">
      <w:bodyDiv w:val="1"/>
      <w:marLeft w:val="0"/>
      <w:marRight w:val="0"/>
      <w:marTop w:val="0"/>
      <w:marBottom w:val="0"/>
      <w:divBdr>
        <w:top w:val="none" w:sz="0" w:space="0" w:color="auto"/>
        <w:left w:val="none" w:sz="0" w:space="0" w:color="auto"/>
        <w:bottom w:val="none" w:sz="0" w:space="0" w:color="auto"/>
        <w:right w:val="none" w:sz="0" w:space="0" w:color="auto"/>
      </w:divBdr>
      <w:divsChild>
        <w:div w:id="1837107957">
          <w:marLeft w:val="0"/>
          <w:marRight w:val="0"/>
          <w:marTop w:val="0"/>
          <w:marBottom w:val="0"/>
          <w:divBdr>
            <w:top w:val="none" w:sz="0" w:space="0" w:color="auto"/>
            <w:left w:val="none" w:sz="0" w:space="0" w:color="auto"/>
            <w:bottom w:val="none" w:sz="0" w:space="0" w:color="auto"/>
            <w:right w:val="none" w:sz="0" w:space="0" w:color="auto"/>
          </w:divBdr>
        </w:div>
        <w:div w:id="1778138363">
          <w:marLeft w:val="0"/>
          <w:marRight w:val="0"/>
          <w:marTop w:val="0"/>
          <w:marBottom w:val="0"/>
          <w:divBdr>
            <w:top w:val="none" w:sz="0" w:space="0" w:color="auto"/>
            <w:left w:val="none" w:sz="0" w:space="0" w:color="auto"/>
            <w:bottom w:val="none" w:sz="0" w:space="0" w:color="auto"/>
            <w:right w:val="none" w:sz="0" w:space="0" w:color="auto"/>
          </w:divBdr>
        </w:div>
      </w:divsChild>
    </w:div>
    <w:div w:id="1993941538">
      <w:bodyDiv w:val="1"/>
      <w:marLeft w:val="0"/>
      <w:marRight w:val="0"/>
      <w:marTop w:val="0"/>
      <w:marBottom w:val="0"/>
      <w:divBdr>
        <w:top w:val="none" w:sz="0" w:space="0" w:color="auto"/>
        <w:left w:val="none" w:sz="0" w:space="0" w:color="auto"/>
        <w:bottom w:val="none" w:sz="0" w:space="0" w:color="auto"/>
        <w:right w:val="none" w:sz="0" w:space="0" w:color="auto"/>
      </w:divBdr>
      <w:divsChild>
        <w:div w:id="1227644229">
          <w:marLeft w:val="0"/>
          <w:marRight w:val="0"/>
          <w:marTop w:val="0"/>
          <w:marBottom w:val="0"/>
          <w:divBdr>
            <w:top w:val="none" w:sz="0" w:space="0" w:color="auto"/>
            <w:left w:val="none" w:sz="0" w:space="0" w:color="auto"/>
            <w:bottom w:val="none" w:sz="0" w:space="0" w:color="auto"/>
            <w:right w:val="none" w:sz="0" w:space="0" w:color="auto"/>
          </w:divBdr>
        </w:div>
        <w:div w:id="12676126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DF85EF-A2F7-4D51-B5C3-7C9044C8BE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22</Pages>
  <Words>3651</Words>
  <Characters>20813</Characters>
  <Application>Microsoft Office Word</Application>
  <DocSecurity>0</DocSecurity>
  <Lines>173</Lines>
  <Paragraphs>48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24416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frontino</dc:creator>
  <cp:keywords/>
  <dc:description/>
  <cp:lastModifiedBy>francesco frontino</cp:lastModifiedBy>
  <cp:revision>2</cp:revision>
  <dcterms:created xsi:type="dcterms:W3CDTF">2017-01-17T16:21:00Z</dcterms:created>
  <dcterms:modified xsi:type="dcterms:W3CDTF">2017-01-17T16:21:00Z</dcterms:modified>
</cp:coreProperties>
</file>