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82E" w:rsidRPr="0049682E" w:rsidRDefault="0049682E" w:rsidP="0049682E">
      <w:pPr>
        <w:spacing w:after="0" w:line="240" w:lineRule="auto"/>
        <w:rPr>
          <w:rFonts w:eastAsia="Times New Roman"/>
          <w:color w:val="auto"/>
          <w:sz w:val="24"/>
          <w:szCs w:val="24"/>
          <w:lang w:eastAsia="it-IT"/>
        </w:rPr>
      </w:pPr>
      <w:bookmarkStart w:id="0" w:name="speech20"/>
      <w:r w:rsidRPr="0049682E">
        <w:rPr>
          <w:rFonts w:eastAsia="Times New Roman"/>
          <w:b/>
          <w:bCs/>
          <w:color w:val="auto"/>
          <w:sz w:val="24"/>
          <w:szCs w:val="24"/>
          <w:lang w:eastAsia="it-IT"/>
        </w:rPr>
        <w:t>HAMLET</w:t>
      </w:r>
      <w:bookmarkEnd w:id="0"/>
    </w:p>
    <w:p w:rsidR="00BE70FA" w:rsidRPr="00CB0889" w:rsidRDefault="0049682E" w:rsidP="0049682E">
      <w:pPr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</w:pPr>
      <w:bookmarkStart w:id="1" w:name="1.2.131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O, that this too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too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solid flesh would melt</w:t>
      </w:r>
      <w:bookmarkEnd w:id="1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            1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" w:name="1.2.132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Thaw and resolve itself into a dew!</w:t>
      </w:r>
      <w:bookmarkEnd w:id="2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3" w:name="1.2.133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Or that the Everlasting had not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fix'd</w:t>
      </w:r>
      <w:bookmarkEnd w:id="3"/>
      <w:proofErr w:type="spellEnd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4" w:name="1.2.134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His canon '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gainst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self-slaughter! O God! God!</w:t>
      </w:r>
      <w:bookmarkEnd w:id="4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5" w:name="1.2.135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How weary, stale, flat and unprofitable,</w:t>
      </w:r>
      <w:bookmarkEnd w:id="5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               5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6" w:name="1.2.136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Seem to me all the uses of this world!</w:t>
      </w:r>
      <w:bookmarkEnd w:id="6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7" w:name="1.2.137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Fie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on't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! ah fie! 'tis an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unweeded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garden,</w:t>
      </w:r>
      <w:bookmarkEnd w:id="7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8" w:name="1.2.138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That grows to seed; things rank and gross in nature</w:t>
      </w:r>
      <w:bookmarkEnd w:id="8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9" w:name="1.2.139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Possess it merely. That it should come to this!</w:t>
      </w:r>
      <w:bookmarkEnd w:id="9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0" w:name="1.2.140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But two months dead: nay, not so much, not two:</w:t>
      </w:r>
      <w:bookmarkEnd w:id="10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10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1" w:name="1.2.141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So excellent a king; that was, to this,</w:t>
      </w:r>
      <w:bookmarkEnd w:id="11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2" w:name="1.2.142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Hyperion to a satyr; so loving to my mother</w:t>
      </w:r>
      <w:bookmarkEnd w:id="12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3" w:name="1.2.143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That he might not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beteem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the winds of heaven</w:t>
      </w:r>
      <w:bookmarkEnd w:id="13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4" w:name="1.2.144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Visit her face too roughly. Heaven and earth!</w:t>
      </w:r>
      <w:bookmarkEnd w:id="14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5" w:name="1.2.145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Must I remember? why, she would hang on him,</w:t>
      </w:r>
      <w:bookmarkEnd w:id="15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 15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6" w:name="1.2.146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As if increase of appetite had grown</w:t>
      </w:r>
      <w:bookmarkEnd w:id="16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7" w:name="1.2.147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By what it fed on: and yet, within a month--</w:t>
      </w:r>
      <w:bookmarkEnd w:id="17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8" w:name="1.2.148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Let me not think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on't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--Frailty, thy name is woman!--</w:t>
      </w:r>
      <w:bookmarkEnd w:id="18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19" w:name="1.2.149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A little month, or ere those shoes were old</w:t>
      </w:r>
      <w:bookmarkEnd w:id="19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0" w:name="1.2.150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With which she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follow'd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my poor father's body,</w:t>
      </w:r>
      <w:bookmarkEnd w:id="20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   20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1" w:name="1.2.151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Like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Niobe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, all tears:--why she, even she--</w:t>
      </w:r>
      <w:bookmarkEnd w:id="21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2" w:name="1.2.152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O, God! a beast, that wants discourse of reason,</w:t>
      </w:r>
      <w:bookmarkEnd w:id="22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3" w:name="1.2.153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Would have </w:t>
      </w:r>
      <w:proofErr w:type="spellStart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mourn'd</w:t>
      </w:r>
      <w:proofErr w:type="spellEnd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longer--married with my uncle,</w:t>
      </w:r>
      <w:bookmarkEnd w:id="23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4" w:name="1.2.154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My father's brother, but no more like my father</w:t>
      </w:r>
      <w:bookmarkEnd w:id="24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5" w:name="1.2.155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Than I to Hercules: within a month:</w:t>
      </w:r>
      <w:bookmarkEnd w:id="25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                    25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6" w:name="1.2.156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Ere yet the salt of most unrighteous tears</w:t>
      </w:r>
      <w:bookmarkEnd w:id="26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7" w:name="1.2.157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Had left the flushing in her galled eyes,</w:t>
      </w:r>
      <w:bookmarkEnd w:id="27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8" w:name="1.2.158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She married. O, most wicked speed, to post</w:t>
      </w:r>
      <w:bookmarkEnd w:id="28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29" w:name="1.2.159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With such dexterity to incestuous sheets!</w:t>
      </w:r>
      <w:bookmarkEnd w:id="29"/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30" w:name="1.2.160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It is not nor it cannot come to good:</w:t>
      </w:r>
      <w:bookmarkEnd w:id="30"/>
      <w:r w:rsidR="00CB0889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 xml:space="preserve">                                      30     </w:t>
      </w:r>
      <w:r w:rsidRPr="0049682E">
        <w:rPr>
          <w:rFonts w:eastAsia="Times New Roman"/>
          <w:color w:val="000000"/>
          <w:sz w:val="27"/>
          <w:szCs w:val="27"/>
          <w:lang w:val="en-US" w:eastAsia="it-IT"/>
        </w:rPr>
        <w:br/>
      </w:r>
      <w:bookmarkStart w:id="31" w:name="1.2.161"/>
      <w:r w:rsidRPr="0049682E">
        <w:rPr>
          <w:rFonts w:eastAsia="Times New Roman"/>
          <w:color w:val="000000"/>
          <w:sz w:val="27"/>
          <w:szCs w:val="27"/>
          <w:shd w:val="clear" w:color="auto" w:fill="FFFFFF"/>
          <w:lang w:val="en-US" w:eastAsia="it-IT"/>
        </w:rPr>
        <w:t>But break, my heart; for I must hold my tongue.</w:t>
      </w:r>
      <w:bookmarkEnd w:id="31"/>
    </w:p>
    <w:sectPr w:rsidR="00BE70FA" w:rsidRPr="00CB0889" w:rsidSect="00BE7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9682E"/>
    <w:rsid w:val="00335BCB"/>
    <w:rsid w:val="0049682E"/>
    <w:rsid w:val="00696F8B"/>
    <w:rsid w:val="00AA60D0"/>
    <w:rsid w:val="00BE70FA"/>
    <w:rsid w:val="00CB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70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2015-04-25T08:51:00Z</dcterms:created>
  <dcterms:modified xsi:type="dcterms:W3CDTF">2015-04-25T09:04:00Z</dcterms:modified>
</cp:coreProperties>
</file>