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Quesiti di Storia per i lavori di approfondimento.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Il principio della libertà religiosa fu faticosamente guadagnato in età moderna, attraverso lotte sanguinose e prove di violenza. Dimostrate come in Francia e  in America si affermò il principio di tolleranza e laicità dello Stato nel corso delle due rivoluzioni del 1700.</w:t>
      </w:r>
    </w:p>
    <w:p>
      <w:pPr>
        <w:pStyle w:val="ListParagraph"/>
        <w:numPr>
          <w:ilvl w:val="0"/>
          <w:numId w:val="1"/>
        </w:numPr>
        <w:rPr/>
      </w:pPr>
      <w:r>
        <w:rPr/>
        <w:t>Qual fu il rapporto tra libertà e separazione dei poteri all’interno dello Sato che si venne affermando durante le rivoluzioni francese e americana del 1700?</w:t>
      </w:r>
    </w:p>
    <w:p>
      <w:pPr>
        <w:pStyle w:val="ListParagraph"/>
        <w:numPr>
          <w:ilvl w:val="0"/>
          <w:numId w:val="1"/>
        </w:numPr>
        <w:rPr/>
      </w:pPr>
      <w:r>
        <w:rPr/>
        <w:t>Fornire degli esempi di democrazia diretta e rappresentativa nelle due rivoluzioni del 1700.</w:t>
      </w:r>
    </w:p>
    <w:p>
      <w:pPr>
        <w:pStyle w:val="ListParagraph"/>
        <w:numPr>
          <w:ilvl w:val="0"/>
          <w:numId w:val="1"/>
        </w:numPr>
        <w:rPr/>
      </w:pPr>
      <w:r>
        <w:rPr/>
        <w:t>In che misura si può affermare che i diritti del popolo furono traditi nelle due rivoluzioni del 1770 ?</w:t>
      </w:r>
    </w:p>
    <w:p>
      <w:pPr>
        <w:pStyle w:val="ListParagraph"/>
        <w:numPr>
          <w:ilvl w:val="0"/>
          <w:numId w:val="1"/>
        </w:numPr>
        <w:rPr/>
      </w:pPr>
      <w:r>
        <w:rPr/>
        <w:t>Esporre , attraverso casi ed esempi storici , quale fu il ruolo delle donne nelle due rivoluzioni del 1700</w:t>
      </w:r>
    </w:p>
    <w:p>
      <w:pPr>
        <w:pStyle w:val="ListParagraph"/>
        <w:numPr>
          <w:ilvl w:val="0"/>
          <w:numId w:val="1"/>
        </w:numPr>
        <w:rPr/>
      </w:pPr>
      <w:r>
        <w:rPr/>
        <w:t>Mettere a confronto le Costituzioni americana 15 SETTEMBRE 1787 del  , francesi del 1791 – 1793 - 1795  e europea dal 2004 al 2009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Dimostra come nelle due rivoluzioni del 1700 gli Interessi economici e finanziari abbiano pesantemente influenzato le scelte politiche politica</w:t>
      </w:r>
    </w:p>
    <w:p>
      <w:pPr>
        <w:pStyle w:val="ListParagraph"/>
        <w:numPr>
          <w:ilvl w:val="0"/>
          <w:numId w:val="1"/>
        </w:numPr>
        <w:rPr/>
      </w:pPr>
      <w:r>
        <w:rPr/>
        <w:t>Principio di eguaglianza giuridica e rispetto delle libertà personali nelle due rivoluzioni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 che modo vengono trattati </w:t>
      </w:r>
      <w:bookmarkStart w:id="0" w:name="_GoBack"/>
      <w:bookmarkEnd w:id="0"/>
      <w:r>
        <w:rPr/>
        <w:t xml:space="preserve">la pena di morte e l’uso della tortura per estorcere delle confessioni di colpa nel corso delle due rivoluzioni del 1770.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8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535d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LibreOffice/6.1.1.2$Windows_X86_64 LibreOffice_project/5d19a1bfa650b796764388cd8b33a5af1f5baa1b</Application>
  <Pages>1</Pages>
  <Words>215</Words>
  <Characters>1112</Characters>
  <CharactersWithSpaces>1313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2018-10-14T15:58:00Z</dcterms:created>
  <dc:creator>patrizia</dc:creator>
  <dc:description/>
  <dc:language>en-CA</dc:language>
  <cp:lastModifiedBy/>
  <dcterms:modified xsi:type="dcterms:W3CDTF">2018-11-09T14:22:36Z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