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BE9" w:rsidRDefault="00193918" w:rsidP="00193918">
      <w:pPr>
        <w:pStyle w:val="Paragrafoelenco"/>
        <w:numPr>
          <w:ilvl w:val="0"/>
          <w:numId w:val="1"/>
        </w:numPr>
        <w:rPr>
          <w:rFonts w:ascii="Arial" w:hAnsi="Arial" w:cs="Arial"/>
          <w:color w:val="FF0000"/>
        </w:rPr>
      </w:pPr>
      <w:r w:rsidRPr="00193918">
        <w:rPr>
          <w:rFonts w:ascii="Arial" w:hAnsi="Arial" w:cs="Arial"/>
          <w:color w:val="FF0000"/>
        </w:rPr>
        <w:t>Analisi dei requisiti</w:t>
      </w:r>
    </w:p>
    <w:p w:rsidR="00193918" w:rsidRDefault="00193918" w:rsidP="00193918">
      <w:pPr>
        <w:pStyle w:val="Paragrafoelenco"/>
        <w:rPr>
          <w:rFonts w:ascii="Arial" w:hAnsi="Arial" w:cs="Arial"/>
          <w:color w:val="FF0000"/>
        </w:rPr>
      </w:pPr>
    </w:p>
    <w:p w:rsidR="00AE37C1" w:rsidRDefault="00193918" w:rsidP="00690CFD">
      <w:pPr>
        <w:pStyle w:val="Paragrafoelenco"/>
        <w:jc w:val="both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Si vuole realizzare un sistema di gestione tramite base di dati</w:t>
      </w:r>
      <w:r w:rsidR="002A0F00">
        <w:rPr>
          <w:rFonts w:ascii="Arial" w:hAnsi="Arial" w:cs="Arial"/>
          <w:color w:val="000000" w:themeColor="text1"/>
        </w:rPr>
        <w:t xml:space="preserve"> del SISTEMA BIBLIOTECARIO PROVINCIALE</w:t>
      </w:r>
      <w:r w:rsidR="00DE345F">
        <w:rPr>
          <w:rFonts w:ascii="Arial" w:hAnsi="Arial" w:cs="Arial"/>
          <w:color w:val="000000" w:themeColor="text1"/>
        </w:rPr>
        <w:t xml:space="preserve"> </w:t>
      </w:r>
      <w:r w:rsidR="009B6F1E">
        <w:rPr>
          <w:rFonts w:ascii="Arial" w:hAnsi="Arial" w:cs="Arial"/>
          <w:color w:val="000000" w:themeColor="text1"/>
        </w:rPr>
        <w:t xml:space="preserve">che tenga traccia </w:t>
      </w:r>
      <w:r w:rsidR="002A0F00">
        <w:rPr>
          <w:rFonts w:ascii="Arial" w:hAnsi="Arial" w:cs="Arial"/>
        </w:rPr>
        <w:t xml:space="preserve">utenti, biblioteca, </w:t>
      </w:r>
      <w:r w:rsidR="00AE37C1">
        <w:rPr>
          <w:rFonts w:ascii="Arial" w:hAnsi="Arial" w:cs="Arial"/>
          <w:color w:val="5B9BD5" w:themeColor="accent1"/>
        </w:rPr>
        <w:t>libri,</w:t>
      </w:r>
      <w:r w:rsidR="00564A61">
        <w:rPr>
          <w:rFonts w:ascii="Arial" w:hAnsi="Arial" w:cs="Arial"/>
          <w:color w:val="5B9BD5" w:themeColor="accent1"/>
        </w:rPr>
        <w:t xml:space="preserve"> </w:t>
      </w:r>
      <w:r w:rsidR="00690CFD">
        <w:rPr>
          <w:rFonts w:ascii="Arial" w:hAnsi="Arial" w:cs="Arial"/>
          <w:color w:val="5B9BD5" w:themeColor="accent1"/>
        </w:rPr>
        <w:t xml:space="preserve">contenuti </w:t>
      </w:r>
      <w:r w:rsidR="00564A61">
        <w:rPr>
          <w:rFonts w:ascii="Arial" w:hAnsi="Arial" w:cs="Arial"/>
          <w:color w:val="5B9BD5" w:themeColor="accent1"/>
        </w:rPr>
        <w:t>multimedia</w:t>
      </w:r>
      <w:r w:rsidR="00690CFD">
        <w:rPr>
          <w:rFonts w:ascii="Arial" w:hAnsi="Arial" w:cs="Arial"/>
          <w:color w:val="5B9BD5" w:themeColor="accent1"/>
        </w:rPr>
        <w:t>li</w:t>
      </w:r>
      <w:r w:rsidR="009B6F1E">
        <w:rPr>
          <w:rFonts w:ascii="Arial" w:hAnsi="Arial" w:cs="Arial"/>
          <w:color w:val="5B9BD5" w:themeColor="accent1"/>
        </w:rPr>
        <w:t>,</w:t>
      </w:r>
      <w:r w:rsidR="002A0F00">
        <w:rPr>
          <w:rFonts w:ascii="Arial" w:hAnsi="Arial" w:cs="Arial"/>
          <w:color w:val="5B9BD5" w:themeColor="accent1"/>
        </w:rPr>
        <w:t xml:space="preserve"> giornali </w:t>
      </w:r>
      <w:r w:rsidR="00AE37C1">
        <w:rPr>
          <w:rFonts w:ascii="Arial" w:hAnsi="Arial" w:cs="Arial"/>
        </w:rPr>
        <w:t>e eventi.</w:t>
      </w:r>
    </w:p>
    <w:p w:rsidR="00DE2160" w:rsidRDefault="00DE2160" w:rsidP="00193918">
      <w:pPr>
        <w:pStyle w:val="Paragrafoelenco"/>
        <w:rPr>
          <w:rFonts w:ascii="Arial" w:hAnsi="Arial" w:cs="Arial"/>
        </w:rPr>
      </w:pPr>
    </w:p>
    <w:p w:rsidR="00DE2160" w:rsidRDefault="002A0F00" w:rsidP="00193918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 xml:space="preserve">Per ciascun utente verrà memorizzato il nome, cognome, codice fiscale, codice carta di identità, data di nascita, luogo di nascita, residenza, email, numero di telefono. </w:t>
      </w:r>
    </w:p>
    <w:p w:rsidR="00690CFD" w:rsidRDefault="00690CFD" w:rsidP="00193918">
      <w:pPr>
        <w:pStyle w:val="Paragrafoelenco"/>
        <w:rPr>
          <w:rFonts w:ascii="Arial" w:hAnsi="Arial" w:cs="Arial"/>
        </w:rPr>
      </w:pPr>
      <w:r>
        <w:rPr>
          <w:rFonts w:ascii="Arial" w:hAnsi="Arial" w:cs="Arial"/>
          <w:color w:val="5B9BD5" w:themeColor="accent1"/>
        </w:rPr>
        <w:t xml:space="preserve">L’utente </w:t>
      </w:r>
      <w:r>
        <w:rPr>
          <w:rFonts w:ascii="Arial" w:hAnsi="Arial" w:cs="Arial"/>
          <w:color w:val="000000" w:themeColor="text1"/>
        </w:rPr>
        <w:t xml:space="preserve">può essere registrato presso più biblioteche e può prendere in prestito da 0 a più libri, giornali e </w:t>
      </w:r>
      <w:r>
        <w:rPr>
          <w:rFonts w:ascii="Arial" w:hAnsi="Arial" w:cs="Arial"/>
          <w:color w:val="5B9BD5" w:themeColor="accent1"/>
        </w:rPr>
        <w:t>contenuti multimediali</w:t>
      </w:r>
    </w:p>
    <w:p w:rsidR="00690CFD" w:rsidRDefault="00690CFD" w:rsidP="00193918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>L’utente può anche appartenere alle seguenti categorie:</w:t>
      </w:r>
    </w:p>
    <w:p w:rsidR="00AE37C1" w:rsidRDefault="00C14B75" w:rsidP="00193918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 xml:space="preserve">il </w:t>
      </w:r>
      <w:r w:rsidR="00564A61">
        <w:rPr>
          <w:rFonts w:ascii="Arial" w:hAnsi="Arial" w:cs="Arial"/>
        </w:rPr>
        <w:t xml:space="preserve">catalogatore </w:t>
      </w:r>
      <w:r>
        <w:rPr>
          <w:rFonts w:ascii="Arial" w:hAnsi="Arial" w:cs="Arial"/>
        </w:rPr>
        <w:t>si occupa di catalogare</w:t>
      </w:r>
      <w:r w:rsidR="00564A61">
        <w:rPr>
          <w:rFonts w:ascii="Arial" w:hAnsi="Arial" w:cs="Arial"/>
        </w:rPr>
        <w:t xml:space="preserve"> i libri,</w:t>
      </w:r>
      <w:r>
        <w:rPr>
          <w:rFonts w:ascii="Arial" w:hAnsi="Arial" w:cs="Arial"/>
        </w:rPr>
        <w:t xml:space="preserve"> i</w:t>
      </w:r>
      <w:r w:rsidR="00564A61">
        <w:rPr>
          <w:rFonts w:ascii="Arial" w:hAnsi="Arial" w:cs="Arial"/>
        </w:rPr>
        <w:t xml:space="preserve"> multimedia e</w:t>
      </w:r>
      <w:r w:rsidR="008E0129">
        <w:rPr>
          <w:rFonts w:ascii="Arial" w:hAnsi="Arial" w:cs="Arial"/>
        </w:rPr>
        <w:t xml:space="preserve"> i</w:t>
      </w:r>
      <w:r w:rsidR="00564A61">
        <w:rPr>
          <w:rFonts w:ascii="Arial" w:hAnsi="Arial" w:cs="Arial"/>
        </w:rPr>
        <w:t xml:space="preserve"> giornali</w:t>
      </w:r>
      <w:r w:rsidR="00FC3F61">
        <w:rPr>
          <w:rFonts w:ascii="Arial" w:hAnsi="Arial" w:cs="Arial"/>
        </w:rPr>
        <w:t>.</w:t>
      </w:r>
    </w:p>
    <w:p w:rsidR="00564A61" w:rsidRDefault="00C14B75" w:rsidP="00FC3F61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 xml:space="preserve">il </w:t>
      </w:r>
      <w:r w:rsidR="00564A61">
        <w:rPr>
          <w:rFonts w:ascii="Arial" w:hAnsi="Arial" w:cs="Arial"/>
        </w:rPr>
        <w:t xml:space="preserve">bibliotecario può lavorare in una e una sola biblioteca e </w:t>
      </w:r>
      <w:r w:rsidR="0038213F">
        <w:rPr>
          <w:rFonts w:ascii="Arial" w:hAnsi="Arial" w:cs="Arial"/>
        </w:rPr>
        <w:t>può compiere</w:t>
      </w:r>
      <w:r>
        <w:rPr>
          <w:rFonts w:ascii="Arial" w:hAnsi="Arial" w:cs="Arial"/>
        </w:rPr>
        <w:t xml:space="preserve"> una catalogazione delegata dei libri, </w:t>
      </w:r>
      <w:r w:rsidR="00690CFD">
        <w:rPr>
          <w:rFonts w:ascii="Arial" w:hAnsi="Arial" w:cs="Arial"/>
          <w:color w:val="5B9BD5" w:themeColor="accent1"/>
        </w:rPr>
        <w:t>contenuti multimediali</w:t>
      </w:r>
      <w:r>
        <w:rPr>
          <w:rFonts w:ascii="Arial" w:hAnsi="Arial" w:cs="Arial"/>
        </w:rPr>
        <w:t xml:space="preserve"> e giornali</w:t>
      </w:r>
      <w:r w:rsidR="00FC3F61">
        <w:rPr>
          <w:rFonts w:ascii="Arial" w:hAnsi="Arial" w:cs="Arial"/>
        </w:rPr>
        <w:t xml:space="preserve"> inserendo le caratteristiche della copia di libri, multimedia e giornali</w:t>
      </w:r>
      <w:r w:rsidR="00924270">
        <w:rPr>
          <w:rFonts w:ascii="Arial" w:hAnsi="Arial" w:cs="Arial"/>
        </w:rPr>
        <w:t xml:space="preserve"> che possiede la biblioteca presso cui lavora</w:t>
      </w:r>
      <w:r w:rsidR="00FC3F61">
        <w:rPr>
          <w:rFonts w:ascii="Arial" w:hAnsi="Arial" w:cs="Arial"/>
        </w:rPr>
        <w:t>.</w:t>
      </w:r>
    </w:p>
    <w:p w:rsidR="00564A61" w:rsidRPr="00564A61" w:rsidRDefault="00564A61" w:rsidP="00193918">
      <w:pPr>
        <w:pStyle w:val="Paragrafoelenco"/>
        <w:rPr>
          <w:rFonts w:ascii="Arial" w:hAnsi="Arial" w:cs="Arial"/>
          <w:color w:val="000000" w:themeColor="text1"/>
        </w:rPr>
      </w:pPr>
    </w:p>
    <w:p w:rsidR="00564A61" w:rsidRPr="00564A61" w:rsidRDefault="00564A61" w:rsidP="00193918">
      <w:pPr>
        <w:pStyle w:val="Paragrafoelenco"/>
        <w:rPr>
          <w:rFonts w:ascii="Arial" w:hAnsi="Arial" w:cs="Arial"/>
          <w:color w:val="5B9BD5" w:themeColor="accent1"/>
        </w:rPr>
      </w:pPr>
    </w:p>
    <w:p w:rsidR="00C14B75" w:rsidRDefault="00D2030F" w:rsidP="00837200">
      <w:pPr>
        <w:pStyle w:val="Paragrafoelenco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Per ciascuna biblioteca</w:t>
      </w:r>
      <w:r w:rsidR="00C14B75">
        <w:rPr>
          <w:rFonts w:ascii="Arial" w:hAnsi="Arial" w:cs="Arial"/>
          <w:color w:val="000000" w:themeColor="text1"/>
        </w:rPr>
        <w:t xml:space="preserve"> della provincia</w:t>
      </w:r>
      <w:r>
        <w:rPr>
          <w:rFonts w:ascii="Arial" w:hAnsi="Arial" w:cs="Arial"/>
          <w:color w:val="000000" w:themeColor="text1"/>
        </w:rPr>
        <w:t xml:space="preserve"> verrà memorizzato </w:t>
      </w:r>
      <w:proofErr w:type="spellStart"/>
      <w:r>
        <w:rPr>
          <w:rFonts w:ascii="Arial" w:hAnsi="Arial" w:cs="Arial"/>
          <w:color w:val="000000" w:themeColor="text1"/>
        </w:rPr>
        <w:t>id_biblioteca</w:t>
      </w:r>
      <w:proofErr w:type="spellEnd"/>
      <w:r w:rsidR="000D1FD7">
        <w:rPr>
          <w:rFonts w:ascii="Arial" w:hAnsi="Arial" w:cs="Arial"/>
          <w:color w:val="000000" w:themeColor="text1"/>
        </w:rPr>
        <w:t xml:space="preserve"> univoco</w:t>
      </w:r>
      <w:r w:rsidR="00C14B75">
        <w:rPr>
          <w:rFonts w:ascii="Arial" w:hAnsi="Arial" w:cs="Arial"/>
          <w:color w:val="000000" w:themeColor="text1"/>
        </w:rPr>
        <w:t xml:space="preserve"> e </w:t>
      </w:r>
      <w:r>
        <w:rPr>
          <w:rFonts w:ascii="Arial" w:hAnsi="Arial" w:cs="Arial"/>
          <w:color w:val="000000" w:themeColor="text1"/>
        </w:rPr>
        <w:t>indirizzo</w:t>
      </w:r>
      <w:r w:rsidR="00DE2160">
        <w:rPr>
          <w:rFonts w:ascii="Arial" w:hAnsi="Arial" w:cs="Arial"/>
          <w:color w:val="5B9BD5" w:themeColor="accent1"/>
        </w:rPr>
        <w:t xml:space="preserve">. </w:t>
      </w:r>
      <w:r w:rsidR="00DE2160">
        <w:rPr>
          <w:rFonts w:ascii="Arial" w:hAnsi="Arial" w:cs="Arial"/>
        </w:rPr>
        <w:t>In una bibl</w:t>
      </w:r>
      <w:r w:rsidR="002A0F00">
        <w:rPr>
          <w:rFonts w:ascii="Arial" w:hAnsi="Arial" w:cs="Arial"/>
        </w:rPr>
        <w:t>ioteca lavorano uno o più bibliotecari</w:t>
      </w:r>
      <w:r w:rsidR="00C14B75">
        <w:rPr>
          <w:rFonts w:ascii="Arial" w:hAnsi="Arial" w:cs="Arial"/>
        </w:rPr>
        <w:t>.</w:t>
      </w:r>
    </w:p>
    <w:p w:rsidR="00837200" w:rsidRDefault="000D1FD7" w:rsidP="00837200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>Ogni biblioteca possiede da 0 a più copie di libri, multimedia e giornali.</w:t>
      </w:r>
    </w:p>
    <w:p w:rsidR="000D1FD7" w:rsidRDefault="000D1FD7" w:rsidP="00837200">
      <w:pPr>
        <w:pStyle w:val="Paragrafoelenco"/>
        <w:rPr>
          <w:rFonts w:ascii="Arial" w:hAnsi="Arial" w:cs="Arial"/>
        </w:rPr>
      </w:pPr>
    </w:p>
    <w:p w:rsidR="000D1FD7" w:rsidRDefault="000D1FD7" w:rsidP="00837200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 xml:space="preserve">Per ogni libro vengono memorizzati ISBN, l’autore, titolo, casa editrice, </w:t>
      </w:r>
      <w:proofErr w:type="spellStart"/>
      <w:r>
        <w:rPr>
          <w:rFonts w:ascii="Arial" w:hAnsi="Arial" w:cs="Arial"/>
        </w:rPr>
        <w:t>anno_prima_pubblicazione</w:t>
      </w:r>
      <w:proofErr w:type="spellEnd"/>
      <w:r>
        <w:rPr>
          <w:rFonts w:ascii="Arial" w:hAnsi="Arial" w:cs="Arial"/>
        </w:rPr>
        <w:t xml:space="preserve">. Ogni libro ha una o più copie ognuna con ristampa, dimensione, lingua, </w:t>
      </w:r>
      <w:proofErr w:type="spellStart"/>
      <w:r w:rsidR="00537465">
        <w:rPr>
          <w:rFonts w:ascii="Arial" w:hAnsi="Arial" w:cs="Arial"/>
        </w:rPr>
        <w:t>numero_pagine</w:t>
      </w:r>
      <w:proofErr w:type="spellEnd"/>
      <w:r w:rsidR="00FC3F61">
        <w:rPr>
          <w:rFonts w:ascii="Arial" w:hAnsi="Arial" w:cs="Arial"/>
        </w:rPr>
        <w:t xml:space="preserve">, </w:t>
      </w:r>
      <w:proofErr w:type="spellStart"/>
      <w:r w:rsidR="00FC3F61">
        <w:rPr>
          <w:rFonts w:ascii="Arial" w:hAnsi="Arial" w:cs="Arial"/>
        </w:rPr>
        <w:t>id_copia</w:t>
      </w:r>
      <w:proofErr w:type="spellEnd"/>
      <w:r w:rsidR="00FC3F61">
        <w:rPr>
          <w:rFonts w:ascii="Arial" w:hAnsi="Arial" w:cs="Arial"/>
        </w:rPr>
        <w:t xml:space="preserve"> univoco</w:t>
      </w:r>
      <w:r w:rsidR="000E50D1">
        <w:rPr>
          <w:rFonts w:ascii="Arial" w:hAnsi="Arial" w:cs="Arial"/>
        </w:rPr>
        <w:t xml:space="preserve"> composto da </w:t>
      </w:r>
      <w:proofErr w:type="spellStart"/>
      <w:r w:rsidR="000E50D1">
        <w:rPr>
          <w:rFonts w:ascii="Arial" w:hAnsi="Arial" w:cs="Arial"/>
        </w:rPr>
        <w:t>numero_inventario</w:t>
      </w:r>
      <w:proofErr w:type="spellEnd"/>
      <w:r w:rsidR="0053026F">
        <w:rPr>
          <w:rFonts w:ascii="Arial" w:hAnsi="Arial" w:cs="Arial"/>
        </w:rPr>
        <w:t xml:space="preserve"> e comune</w:t>
      </w:r>
      <w:r w:rsidR="00FC3F61">
        <w:rPr>
          <w:rFonts w:ascii="Arial" w:hAnsi="Arial" w:cs="Arial"/>
        </w:rPr>
        <w:t>,</w:t>
      </w:r>
      <w:r w:rsidR="00537465">
        <w:rPr>
          <w:rFonts w:ascii="Arial" w:hAnsi="Arial" w:cs="Arial"/>
        </w:rPr>
        <w:t xml:space="preserve"> stato</w:t>
      </w:r>
      <w:r w:rsidR="00FC3F61">
        <w:rPr>
          <w:rFonts w:ascii="Arial" w:hAnsi="Arial" w:cs="Arial"/>
        </w:rPr>
        <w:t>, biblioteca che la possiede</w:t>
      </w:r>
      <w:r w:rsidR="0053746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</w:t>
      </w:r>
    </w:p>
    <w:p w:rsidR="00FC3F61" w:rsidRDefault="00FC3F61" w:rsidP="00837200">
      <w:pPr>
        <w:pStyle w:val="Paragrafoelenco"/>
        <w:rPr>
          <w:rFonts w:ascii="Arial" w:hAnsi="Arial" w:cs="Arial"/>
        </w:rPr>
      </w:pPr>
    </w:p>
    <w:p w:rsidR="00FC3F61" w:rsidRDefault="00FC3F61" w:rsidP="00837200">
      <w:pPr>
        <w:pStyle w:val="Paragrafoelenco"/>
        <w:rPr>
          <w:rFonts w:ascii="Arial" w:hAnsi="Arial" w:cs="Arial"/>
          <w:color w:val="5B9BD5" w:themeColor="accent1"/>
        </w:rPr>
      </w:pPr>
      <w:r>
        <w:rPr>
          <w:rFonts w:ascii="Arial" w:hAnsi="Arial" w:cs="Arial"/>
        </w:rPr>
        <w:t xml:space="preserve">Per ogni giornale vengono memorizzati </w:t>
      </w:r>
      <w:r w:rsidR="0053026F">
        <w:rPr>
          <w:rFonts w:ascii="Arial" w:hAnsi="Arial" w:cs="Arial"/>
          <w:color w:val="5B9BD5" w:themeColor="accent1"/>
        </w:rPr>
        <w:t>ISSN</w:t>
      </w:r>
      <w:r w:rsidR="006E69CF">
        <w:rPr>
          <w:rFonts w:ascii="Arial" w:hAnsi="Arial" w:cs="Arial"/>
          <w:color w:val="5B9BD5" w:themeColor="accent1"/>
        </w:rPr>
        <w:t xml:space="preserve">, </w:t>
      </w:r>
      <w:r>
        <w:rPr>
          <w:rFonts w:ascii="Arial" w:hAnsi="Arial" w:cs="Arial"/>
          <w:color w:val="5B9BD5" w:themeColor="accent1"/>
        </w:rPr>
        <w:t>numero</w:t>
      </w:r>
      <w:r w:rsidR="00690CFD">
        <w:rPr>
          <w:rFonts w:ascii="Arial" w:hAnsi="Arial" w:cs="Arial"/>
          <w:color w:val="5B9BD5" w:themeColor="accent1"/>
        </w:rPr>
        <w:t xml:space="preserve"> e </w:t>
      </w:r>
      <w:proofErr w:type="spellStart"/>
      <w:r w:rsidR="00690CFD">
        <w:rPr>
          <w:rFonts w:ascii="Arial" w:hAnsi="Arial" w:cs="Arial"/>
          <w:color w:val="5B9BD5" w:themeColor="accent1"/>
        </w:rPr>
        <w:t>data_di_pubblicazione</w:t>
      </w:r>
      <w:proofErr w:type="spellEnd"/>
      <w:r w:rsidR="006E69CF">
        <w:rPr>
          <w:rFonts w:ascii="Arial" w:hAnsi="Arial" w:cs="Arial"/>
          <w:color w:val="5B9BD5" w:themeColor="accent1"/>
        </w:rPr>
        <w:t>, editoria</w:t>
      </w:r>
      <w:r w:rsidR="00231ADC">
        <w:rPr>
          <w:rFonts w:ascii="Arial" w:hAnsi="Arial" w:cs="Arial"/>
          <w:color w:val="5B9BD5" w:themeColor="accent1"/>
        </w:rPr>
        <w:t>, titolo, genere</w:t>
      </w:r>
      <w:r>
        <w:rPr>
          <w:rFonts w:ascii="Arial" w:hAnsi="Arial" w:cs="Arial"/>
          <w:color w:val="5B9BD5" w:themeColor="accent1"/>
        </w:rPr>
        <w:t xml:space="preserve">. </w:t>
      </w:r>
      <w:r>
        <w:rPr>
          <w:rFonts w:ascii="Arial" w:hAnsi="Arial" w:cs="Arial"/>
        </w:rPr>
        <w:t xml:space="preserve">Ogni giornale ha una o più copie e per ognuna di esse </w:t>
      </w:r>
      <w:r w:rsidR="0038213F">
        <w:rPr>
          <w:rFonts w:ascii="Arial" w:hAnsi="Arial" w:cs="Arial"/>
        </w:rPr>
        <w:t>vengono salvate</w:t>
      </w:r>
      <w:r>
        <w:rPr>
          <w:rFonts w:ascii="Arial" w:hAnsi="Arial" w:cs="Arial"/>
        </w:rPr>
        <w:t xml:space="preserve"> </w:t>
      </w:r>
      <w:r w:rsidRPr="00FC3F61">
        <w:rPr>
          <w:rFonts w:ascii="Arial" w:hAnsi="Arial" w:cs="Arial"/>
          <w:color w:val="5B9BD5" w:themeColor="accent1"/>
        </w:rPr>
        <w:t xml:space="preserve">stato e biblioteca che </w:t>
      </w:r>
      <w:r>
        <w:rPr>
          <w:rFonts w:ascii="Arial" w:hAnsi="Arial" w:cs="Arial"/>
          <w:color w:val="5B9BD5" w:themeColor="accent1"/>
        </w:rPr>
        <w:t>la possiede</w:t>
      </w:r>
      <w:r w:rsidR="0053026F">
        <w:rPr>
          <w:rFonts w:ascii="Arial" w:hAnsi="Arial" w:cs="Arial"/>
          <w:color w:val="5B9BD5" w:themeColor="accent1"/>
        </w:rPr>
        <w:t xml:space="preserve">, </w:t>
      </w:r>
      <w:proofErr w:type="spellStart"/>
      <w:r w:rsidR="0053026F">
        <w:rPr>
          <w:rFonts w:ascii="Arial" w:hAnsi="Arial" w:cs="Arial"/>
        </w:rPr>
        <w:t>id_copia</w:t>
      </w:r>
      <w:proofErr w:type="spellEnd"/>
      <w:r w:rsidR="000E50D1">
        <w:rPr>
          <w:rFonts w:ascii="Arial" w:hAnsi="Arial" w:cs="Arial"/>
        </w:rPr>
        <w:t xml:space="preserve"> univoco composto da </w:t>
      </w:r>
      <w:proofErr w:type="spellStart"/>
      <w:r w:rsidR="000E50D1">
        <w:rPr>
          <w:rFonts w:ascii="Arial" w:hAnsi="Arial" w:cs="Arial"/>
        </w:rPr>
        <w:t>numero_inventario</w:t>
      </w:r>
      <w:proofErr w:type="spellEnd"/>
      <w:r w:rsidR="0053026F">
        <w:rPr>
          <w:rFonts w:ascii="Arial" w:hAnsi="Arial" w:cs="Arial"/>
        </w:rPr>
        <w:t xml:space="preserve"> e comune</w:t>
      </w:r>
      <w:r>
        <w:rPr>
          <w:rFonts w:ascii="Arial" w:hAnsi="Arial" w:cs="Arial"/>
          <w:color w:val="5B9BD5" w:themeColor="accent1"/>
        </w:rPr>
        <w:t>.</w:t>
      </w:r>
    </w:p>
    <w:p w:rsidR="00FC3F61" w:rsidRDefault="00FC3F61" w:rsidP="00837200">
      <w:pPr>
        <w:pStyle w:val="Paragrafoelenco"/>
        <w:rPr>
          <w:rFonts w:ascii="Arial" w:hAnsi="Arial" w:cs="Arial"/>
          <w:color w:val="5B9BD5" w:themeColor="accent1"/>
        </w:rPr>
      </w:pPr>
    </w:p>
    <w:p w:rsidR="00DE2160" w:rsidRDefault="00FC3F61" w:rsidP="00D95EDE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 xml:space="preserve">Per ogni multimedia vengono memorizzati </w:t>
      </w:r>
      <w:proofErr w:type="spellStart"/>
      <w:r>
        <w:rPr>
          <w:rFonts w:ascii="Arial" w:hAnsi="Arial" w:cs="Arial"/>
        </w:rPr>
        <w:t>id_multimedia</w:t>
      </w:r>
      <w:proofErr w:type="spellEnd"/>
      <w:r>
        <w:rPr>
          <w:rFonts w:ascii="Arial" w:hAnsi="Arial" w:cs="Arial"/>
        </w:rPr>
        <w:t xml:space="preserve"> </w:t>
      </w:r>
      <w:r w:rsidRPr="009871EB">
        <w:rPr>
          <w:rFonts w:ascii="Arial" w:hAnsi="Arial" w:cs="Arial"/>
          <w:color w:val="5B9BD5" w:themeColor="accent1"/>
        </w:rPr>
        <w:t xml:space="preserve">univoco, </w:t>
      </w:r>
      <w:r w:rsidR="006E69CF">
        <w:rPr>
          <w:rFonts w:ascii="Arial" w:hAnsi="Arial" w:cs="Arial"/>
          <w:color w:val="5B9BD5" w:themeColor="accent1"/>
        </w:rPr>
        <w:t>numero, editore</w:t>
      </w:r>
      <w:r w:rsidR="00231ADC">
        <w:rPr>
          <w:rFonts w:ascii="Arial" w:hAnsi="Arial" w:cs="Arial"/>
          <w:color w:val="5B9BD5" w:themeColor="accent1"/>
        </w:rPr>
        <w:t>, titolo, genere</w:t>
      </w:r>
      <w:r w:rsidR="00D95EDE">
        <w:rPr>
          <w:rFonts w:ascii="Arial" w:hAnsi="Arial" w:cs="Arial"/>
        </w:rPr>
        <w:t xml:space="preserve">. Ogni multimedia ha una o più copie e per ognuna </w:t>
      </w:r>
      <w:r w:rsidR="008E0129">
        <w:rPr>
          <w:rFonts w:ascii="Arial" w:hAnsi="Arial" w:cs="Arial"/>
        </w:rPr>
        <w:t>si salvino</w:t>
      </w:r>
      <w:r w:rsidR="008E0129" w:rsidRPr="009871EB">
        <w:rPr>
          <w:rFonts w:ascii="Arial" w:hAnsi="Arial" w:cs="Arial"/>
          <w:color w:val="5B9BD5" w:themeColor="accent1"/>
        </w:rPr>
        <w:t xml:space="preserve"> stato, </w:t>
      </w:r>
      <w:r w:rsidR="00D95EDE" w:rsidRPr="009871EB">
        <w:rPr>
          <w:rFonts w:ascii="Arial" w:hAnsi="Arial" w:cs="Arial"/>
          <w:color w:val="5B9BD5" w:themeColor="accent1"/>
        </w:rPr>
        <w:t>biblioteca che la possiede</w:t>
      </w:r>
      <w:r w:rsidR="0053026F">
        <w:rPr>
          <w:rFonts w:ascii="Arial" w:hAnsi="Arial" w:cs="Arial"/>
          <w:color w:val="5B9BD5" w:themeColor="accent1"/>
        </w:rPr>
        <w:t xml:space="preserve">, </w:t>
      </w:r>
      <w:proofErr w:type="spellStart"/>
      <w:r w:rsidR="0053026F">
        <w:rPr>
          <w:rFonts w:ascii="Arial" w:hAnsi="Arial" w:cs="Arial"/>
        </w:rPr>
        <w:t>id_copia</w:t>
      </w:r>
      <w:proofErr w:type="spellEnd"/>
      <w:r w:rsidR="0053026F">
        <w:rPr>
          <w:rFonts w:ascii="Arial" w:hAnsi="Arial" w:cs="Arial"/>
        </w:rPr>
        <w:t xml:space="preserve"> univoco composto da </w:t>
      </w:r>
      <w:proofErr w:type="spellStart"/>
      <w:r w:rsidR="000E50D1">
        <w:rPr>
          <w:rFonts w:ascii="Arial" w:hAnsi="Arial" w:cs="Arial"/>
        </w:rPr>
        <w:t>numero_inventario</w:t>
      </w:r>
      <w:proofErr w:type="spellEnd"/>
      <w:r w:rsidR="0053026F">
        <w:rPr>
          <w:rFonts w:ascii="Arial" w:hAnsi="Arial" w:cs="Arial"/>
        </w:rPr>
        <w:t xml:space="preserve"> e comune</w:t>
      </w:r>
      <w:r w:rsidR="00D95EDE">
        <w:rPr>
          <w:rFonts w:ascii="Arial" w:hAnsi="Arial" w:cs="Arial"/>
        </w:rPr>
        <w:t>.</w:t>
      </w:r>
    </w:p>
    <w:p w:rsidR="00D95EDE" w:rsidRPr="00D95EDE" w:rsidRDefault="00D95EDE" w:rsidP="00D95EDE">
      <w:pPr>
        <w:pStyle w:val="Paragrafoelenco"/>
        <w:rPr>
          <w:rFonts w:ascii="Arial" w:hAnsi="Arial" w:cs="Arial"/>
        </w:rPr>
      </w:pPr>
    </w:p>
    <w:p w:rsidR="00DE2160" w:rsidRDefault="00DE2160" w:rsidP="00193918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>Una bibliote</w:t>
      </w:r>
      <w:r w:rsidR="00837200">
        <w:rPr>
          <w:rFonts w:ascii="Arial" w:hAnsi="Arial" w:cs="Arial"/>
        </w:rPr>
        <w:t xml:space="preserve">ca organizza da 0 a più eventi. Per ogni evento si memorizzano </w:t>
      </w:r>
      <w:proofErr w:type="spellStart"/>
      <w:r w:rsidR="00837200">
        <w:rPr>
          <w:rFonts w:ascii="Arial" w:hAnsi="Arial" w:cs="Arial"/>
        </w:rPr>
        <w:t>id_evento</w:t>
      </w:r>
      <w:proofErr w:type="spellEnd"/>
      <w:r w:rsidR="00837200">
        <w:rPr>
          <w:rFonts w:ascii="Arial" w:hAnsi="Arial" w:cs="Arial"/>
        </w:rPr>
        <w:t>, data, luogo, descrizione.</w:t>
      </w:r>
    </w:p>
    <w:p w:rsidR="00D95EDE" w:rsidRDefault="00D95EDE" w:rsidP="00193918">
      <w:pPr>
        <w:pStyle w:val="Paragrafoelenco"/>
        <w:rPr>
          <w:rFonts w:ascii="Arial" w:hAnsi="Arial" w:cs="Arial"/>
        </w:rPr>
      </w:pPr>
    </w:p>
    <w:p w:rsidR="00D95EDE" w:rsidRPr="00D95EDE" w:rsidRDefault="00D95EDE" w:rsidP="00193918">
      <w:pPr>
        <w:pStyle w:val="Paragrafoelenco"/>
        <w:rPr>
          <w:rFonts w:ascii="Arial" w:hAnsi="Arial" w:cs="Arial"/>
          <w:color w:val="5B9BD5" w:themeColor="accent1"/>
        </w:rPr>
      </w:pPr>
      <w:r>
        <w:rPr>
          <w:rFonts w:ascii="Arial" w:hAnsi="Arial" w:cs="Arial"/>
        </w:rPr>
        <w:t>Il diagramma ER comprenderà 7 entità forti (</w:t>
      </w:r>
      <w:r w:rsidR="00BA2796">
        <w:rPr>
          <w:rFonts w:ascii="Arial" w:hAnsi="Arial" w:cs="Arial"/>
          <w:color w:val="5B9BD5" w:themeColor="accent1"/>
        </w:rPr>
        <w:t>utente, bibliotecario</w:t>
      </w:r>
      <w:bookmarkStart w:id="0" w:name="_GoBack"/>
      <w:bookmarkEnd w:id="0"/>
      <w:r>
        <w:rPr>
          <w:rFonts w:ascii="Arial" w:hAnsi="Arial" w:cs="Arial"/>
        </w:rPr>
        <w:t>,</w:t>
      </w:r>
      <w:r w:rsidR="00BA2796">
        <w:rPr>
          <w:rFonts w:ascii="Arial" w:hAnsi="Arial" w:cs="Arial"/>
        </w:rPr>
        <w:t xml:space="preserve"> biblioteca,</w:t>
      </w:r>
      <w:r>
        <w:rPr>
          <w:rFonts w:ascii="Arial" w:hAnsi="Arial" w:cs="Arial"/>
        </w:rPr>
        <w:t xml:space="preserve"> libri, multimedia, giornali, eventi)</w:t>
      </w:r>
    </w:p>
    <w:p w:rsidR="00DE2160" w:rsidRDefault="00DE2160" w:rsidP="00193918">
      <w:pPr>
        <w:pStyle w:val="Paragrafoelenco"/>
        <w:rPr>
          <w:rFonts w:ascii="Arial" w:hAnsi="Arial" w:cs="Arial"/>
          <w:color w:val="5B9BD5" w:themeColor="accent1"/>
        </w:rPr>
      </w:pPr>
    </w:p>
    <w:p w:rsidR="00DE2160" w:rsidRPr="00DE2160" w:rsidRDefault="00DE2160" w:rsidP="00193918">
      <w:pPr>
        <w:pStyle w:val="Paragrafoelenco"/>
        <w:rPr>
          <w:rFonts w:ascii="Arial" w:hAnsi="Arial" w:cs="Arial"/>
          <w:color w:val="5B9BD5" w:themeColor="accent1"/>
        </w:rPr>
      </w:pPr>
    </w:p>
    <w:p w:rsidR="00AE37C1" w:rsidRDefault="00AE37C1" w:rsidP="00193918">
      <w:pPr>
        <w:pStyle w:val="Paragrafoelenco"/>
        <w:rPr>
          <w:rFonts w:ascii="Arial" w:hAnsi="Arial" w:cs="Arial"/>
          <w:color w:val="5B9BD5" w:themeColor="accent1"/>
        </w:rPr>
      </w:pPr>
    </w:p>
    <w:p w:rsidR="00193918" w:rsidRDefault="00AE37C1" w:rsidP="00193918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E37C1" w:rsidRDefault="00AE37C1" w:rsidP="00193918">
      <w:pPr>
        <w:pStyle w:val="Paragrafoelenco"/>
        <w:rPr>
          <w:rFonts w:ascii="Arial" w:hAnsi="Arial" w:cs="Arial"/>
        </w:rPr>
      </w:pPr>
    </w:p>
    <w:p w:rsidR="00AE37C1" w:rsidRPr="00AE37C1" w:rsidRDefault="00AE37C1" w:rsidP="00AE37C1">
      <w:pPr>
        <w:rPr>
          <w:rFonts w:ascii="Arial" w:hAnsi="Arial" w:cs="Arial"/>
        </w:rPr>
      </w:pPr>
    </w:p>
    <w:p w:rsidR="00193918" w:rsidRPr="00193918" w:rsidRDefault="00193918" w:rsidP="00193918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   </w:t>
      </w:r>
    </w:p>
    <w:sectPr w:rsidR="00193918" w:rsidRPr="001939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74D9C"/>
    <w:multiLevelType w:val="hybridMultilevel"/>
    <w:tmpl w:val="E5E8A53E"/>
    <w:lvl w:ilvl="0" w:tplc="ED405068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918"/>
    <w:rsid w:val="000D1FD7"/>
    <w:rsid w:val="000E50D1"/>
    <w:rsid w:val="00193918"/>
    <w:rsid w:val="00231ADC"/>
    <w:rsid w:val="002A0F00"/>
    <w:rsid w:val="0038213F"/>
    <w:rsid w:val="0053026F"/>
    <w:rsid w:val="00537465"/>
    <w:rsid w:val="00564A61"/>
    <w:rsid w:val="00690CFD"/>
    <w:rsid w:val="006E69CF"/>
    <w:rsid w:val="00837200"/>
    <w:rsid w:val="008E0129"/>
    <w:rsid w:val="00924270"/>
    <w:rsid w:val="009871EB"/>
    <w:rsid w:val="009B6F1E"/>
    <w:rsid w:val="00AE37C1"/>
    <w:rsid w:val="00BA2796"/>
    <w:rsid w:val="00C14B75"/>
    <w:rsid w:val="00CA4900"/>
    <w:rsid w:val="00D2030F"/>
    <w:rsid w:val="00D95EDE"/>
    <w:rsid w:val="00D96E49"/>
    <w:rsid w:val="00DA1980"/>
    <w:rsid w:val="00DB7767"/>
    <w:rsid w:val="00DE2160"/>
    <w:rsid w:val="00DE345F"/>
    <w:rsid w:val="00F15BE9"/>
    <w:rsid w:val="00FC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831E3"/>
  <w15:chartTrackingRefBased/>
  <w15:docId w15:val="{5CE745AB-D613-4252-B59F-58AC8586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3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15</cp:revision>
  <dcterms:created xsi:type="dcterms:W3CDTF">2024-03-28T16:46:00Z</dcterms:created>
  <dcterms:modified xsi:type="dcterms:W3CDTF">2024-03-30T11:18:00Z</dcterms:modified>
</cp:coreProperties>
</file>