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B98B" w14:textId="03721F4E" w:rsidR="000C0A50" w:rsidRDefault="00454FA1">
      <w:r>
        <w:t>ABSTRACT WORKBOOK 3</w:t>
      </w:r>
    </w:p>
    <w:p w14:paraId="136B4C8C" w14:textId="16645281" w:rsidR="00FA349C" w:rsidRDefault="00FA349C" w:rsidP="00FA349C">
      <w:pPr>
        <w:contextualSpacing/>
      </w:pPr>
      <w:r>
        <w:t xml:space="preserve">I principali obiettivi di questo </w:t>
      </w:r>
      <w:proofErr w:type="spellStart"/>
      <w:r>
        <w:t>workbook</w:t>
      </w:r>
      <w:proofErr w:type="spellEnd"/>
      <w:r>
        <w:t xml:space="preserve"> sono i seguenti:</w:t>
      </w:r>
    </w:p>
    <w:p w14:paraId="4349EC79" w14:textId="66024BE5" w:rsidR="00FA349C" w:rsidRDefault="00FA349C" w:rsidP="00FA349C">
      <w:pPr>
        <w:pStyle w:val="Paragrafoelenco"/>
        <w:numPr>
          <w:ilvl w:val="0"/>
          <w:numId w:val="2"/>
        </w:numPr>
      </w:pPr>
      <w:r>
        <w:t>visualizzare su una mappa la posizione fiduciaria di un ricevitore calcolata attraverso RTKLIB;</w:t>
      </w:r>
    </w:p>
    <w:p w14:paraId="31631C37" w14:textId="1CD133A2" w:rsidR="00FA349C" w:rsidRDefault="00FA349C" w:rsidP="00FA349C">
      <w:pPr>
        <w:pStyle w:val="Paragrafoelenco"/>
        <w:numPr>
          <w:ilvl w:val="0"/>
          <w:numId w:val="2"/>
        </w:numPr>
      </w:pPr>
      <w:r>
        <w:t xml:space="preserve">effettuare </w:t>
      </w:r>
      <w:proofErr w:type="gramStart"/>
      <w:r>
        <w:t>un analisi</w:t>
      </w:r>
      <w:proofErr w:type="gramEnd"/>
      <w:r>
        <w:t xml:space="preserve"> di covarianza per il calcolo dell’ellisse di incertezza </w:t>
      </w:r>
      <w:r w:rsidR="00A37C83">
        <w:t>associata alle stime della posizione fiduciaria;</w:t>
      </w:r>
    </w:p>
    <w:p w14:paraId="17A8815E" w14:textId="5D46A7F2" w:rsidR="00A37C83" w:rsidRDefault="00A37C83" w:rsidP="00FA349C">
      <w:pPr>
        <w:pStyle w:val="Paragrafoelenco"/>
        <w:numPr>
          <w:ilvl w:val="0"/>
          <w:numId w:val="2"/>
        </w:numPr>
      </w:pPr>
      <w:r>
        <w:t xml:space="preserve">visualizzare lo </w:t>
      </w:r>
      <w:proofErr w:type="spellStart"/>
      <w:r>
        <w:t>skyplot</w:t>
      </w:r>
      <w:proofErr w:type="spellEnd"/>
      <w:r>
        <w:t xml:space="preserve"> relativi ai dati utilizzati;</w:t>
      </w:r>
    </w:p>
    <w:p w14:paraId="463E5856" w14:textId="2A188A95" w:rsidR="00A37C83" w:rsidRDefault="00A37C83" w:rsidP="00FA349C">
      <w:pPr>
        <w:pStyle w:val="Paragrafoelenco"/>
        <w:numPr>
          <w:ilvl w:val="0"/>
          <w:numId w:val="2"/>
        </w:numPr>
      </w:pPr>
      <w:r>
        <w:t xml:space="preserve">effettuare un’analisi delle diverse fonti di errore </w:t>
      </w:r>
    </w:p>
    <w:p w14:paraId="32AC1F01" w14:textId="77777777" w:rsidR="00454FA1" w:rsidRDefault="00454FA1">
      <w:pPr>
        <w:contextualSpacing/>
      </w:pPr>
      <w:r>
        <w:t xml:space="preserve">I dati utilizzati per lo svolgimento di questo </w:t>
      </w:r>
      <w:proofErr w:type="spellStart"/>
      <w:r>
        <w:t>workbook</w:t>
      </w:r>
      <w:proofErr w:type="spellEnd"/>
      <w:r>
        <w:t xml:space="preserve"> sono stati acquisiti utilizzando la seguente strumentazione: </w:t>
      </w:r>
    </w:p>
    <w:p w14:paraId="5D1C724D" w14:textId="002AACB5" w:rsidR="00454FA1" w:rsidRPr="00454FA1" w:rsidRDefault="00454FA1" w:rsidP="00454FA1">
      <w:pPr>
        <w:pStyle w:val="Paragrafoelenco"/>
        <w:numPr>
          <w:ilvl w:val="0"/>
          <w:numId w:val="1"/>
        </w:numPr>
      </w:pPr>
      <w:r>
        <w:t xml:space="preserve">un ricevitore prodotto dall’azienda Swift </w:t>
      </w:r>
      <w:proofErr w:type="spellStart"/>
      <w:r>
        <w:t>Navigation</w:t>
      </w:r>
      <w:proofErr w:type="spellEnd"/>
      <w:r>
        <w:t xml:space="preserve">: </w:t>
      </w:r>
      <w:proofErr w:type="spellStart"/>
      <w:r w:rsidRPr="00454FA1">
        <w:t>Piksi</w:t>
      </w:r>
      <w:proofErr w:type="spellEnd"/>
      <w:r w:rsidRPr="00454FA1">
        <w:t xml:space="preserve"> Multi GNSS Module</w:t>
      </w:r>
      <w:r>
        <w:t>;</w:t>
      </w:r>
    </w:p>
    <w:p w14:paraId="508AA9B8" w14:textId="033A8A35" w:rsidR="00454FA1" w:rsidRDefault="00454FA1" w:rsidP="00454FA1">
      <w:pPr>
        <w:pStyle w:val="Paragrafoelenco"/>
        <w:numPr>
          <w:ilvl w:val="0"/>
          <w:numId w:val="1"/>
        </w:numPr>
      </w:pPr>
      <w:r>
        <w:t xml:space="preserve">una console, sempre prodotta da </w:t>
      </w:r>
      <w:r w:rsidR="00FA349C">
        <w:t xml:space="preserve">Swift </w:t>
      </w:r>
      <w:proofErr w:type="spellStart"/>
      <w:r w:rsidR="00FA349C">
        <w:t>Navigation</w:t>
      </w:r>
      <w:proofErr w:type="spellEnd"/>
      <w:r w:rsidR="00FA349C">
        <w:t>, per la registrazione e la visualizzazione dei dati;</w:t>
      </w:r>
    </w:p>
    <w:p w14:paraId="4913AB0E" w14:textId="77777777" w:rsidR="00FA349C" w:rsidRDefault="00FA349C" w:rsidP="00454FA1">
      <w:pPr>
        <w:pStyle w:val="Paragrafoelenco"/>
        <w:numPr>
          <w:ilvl w:val="0"/>
          <w:numId w:val="1"/>
        </w:numPr>
      </w:pPr>
      <w:r>
        <w:t>un convertitore per la trasformazione di dati da binari al formato RINEX;</w:t>
      </w:r>
    </w:p>
    <w:p w14:paraId="36776107" w14:textId="45A79533" w:rsidR="00FA349C" w:rsidRDefault="00FA349C" w:rsidP="00FA349C">
      <w:r>
        <w:t xml:space="preserve"> </w:t>
      </w:r>
    </w:p>
    <w:sectPr w:rsidR="00FA34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4AB7"/>
    <w:multiLevelType w:val="hybridMultilevel"/>
    <w:tmpl w:val="45C4F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F36EA"/>
    <w:multiLevelType w:val="hybridMultilevel"/>
    <w:tmpl w:val="F36AE9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73203">
    <w:abstractNumId w:val="0"/>
  </w:num>
  <w:num w:numId="2" w16cid:durableId="1727682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A1"/>
    <w:rsid w:val="000C0A50"/>
    <w:rsid w:val="0025301F"/>
    <w:rsid w:val="00454FA1"/>
    <w:rsid w:val="009B057D"/>
    <w:rsid w:val="00A37C83"/>
    <w:rsid w:val="00E95337"/>
    <w:rsid w:val="00FA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5A7A78"/>
  <w15:chartTrackingRefBased/>
  <w15:docId w15:val="{D7488DF5-D4A3-E148-8ADF-479B411B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4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4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4F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4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4F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4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4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4FA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4FA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4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4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4F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4FA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4FA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4F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4F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4F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4F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4FA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4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4F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4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4F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4F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4F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4FA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4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4FA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4FA1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454FA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Finotti</dc:creator>
  <cp:keywords/>
  <dc:description/>
  <cp:lastModifiedBy>Francesco Finotti</cp:lastModifiedBy>
  <cp:revision>1</cp:revision>
  <dcterms:created xsi:type="dcterms:W3CDTF">2024-07-01T17:20:00Z</dcterms:created>
  <dcterms:modified xsi:type="dcterms:W3CDTF">2024-07-01T17:44:00Z</dcterms:modified>
</cp:coreProperties>
</file>