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BCB499" w14:textId="77777777" w:rsidR="009E3586" w:rsidRDefault="009E3586" w:rsidP="00573E86">
      <w:pPr>
        <w:spacing w:after="213" w:line="240" w:lineRule="auto"/>
        <w:outlineLvl w:val="0"/>
        <w:rPr>
          <w:rFonts w:ascii="Times New Roman" w:eastAsia="Times New Roman" w:hAnsi="Times New Roman" w:cs="Times New Roman"/>
          <w:b/>
          <w:bCs/>
          <w:color w:val="000000" w:themeColor="text1"/>
          <w:kern w:val="36"/>
          <w:sz w:val="54"/>
          <w:szCs w:val="54"/>
          <w:lang w:eastAsia="en-GB"/>
          <w14:ligatures w14:val="none"/>
        </w:rPr>
      </w:pPr>
    </w:p>
    <w:p w14:paraId="4FC3E08F" w14:textId="59448C06" w:rsidR="00573E86" w:rsidRPr="00573E86" w:rsidRDefault="00573E86" w:rsidP="00573E86">
      <w:pPr>
        <w:spacing w:after="213" w:line="240" w:lineRule="auto"/>
        <w:outlineLvl w:val="0"/>
        <w:rPr>
          <w:rFonts w:ascii="Times New Roman" w:eastAsia="Times New Roman" w:hAnsi="Times New Roman" w:cs="Times New Roman"/>
          <w:b/>
          <w:bCs/>
          <w:color w:val="000000" w:themeColor="text1"/>
          <w:kern w:val="36"/>
          <w:sz w:val="54"/>
          <w:szCs w:val="54"/>
          <w:lang w:eastAsia="en-GB"/>
          <w14:ligatures w14:val="none"/>
        </w:rPr>
      </w:pPr>
      <w:r w:rsidRPr="00573E86">
        <w:rPr>
          <w:rFonts w:ascii="Times New Roman" w:eastAsia="Times New Roman" w:hAnsi="Times New Roman" w:cs="Times New Roman"/>
          <w:b/>
          <w:bCs/>
          <w:color w:val="000000" w:themeColor="text1"/>
          <w:kern w:val="36"/>
          <w:sz w:val="54"/>
          <w:szCs w:val="54"/>
          <w:lang w:eastAsia="en-GB"/>
          <w14:ligatures w14:val="none"/>
        </w:rPr>
        <w:t>Investor Fear Goes Viral: TSLA and the Contagion of Panic in Early 2020</w:t>
      </w:r>
    </w:p>
    <w:p w14:paraId="110D69F1" w14:textId="407BAC68" w:rsidR="009E3586" w:rsidRPr="00395E55" w:rsidRDefault="00395E55" w:rsidP="00573E86">
      <w:pPr>
        <w:spacing w:beforeAutospacing="1" w:after="0" w:afterAutospacing="1" w:line="240" w:lineRule="auto"/>
        <w:textAlignment w:val="top"/>
        <w:rPr>
          <w:rFonts w:ascii="Times New Roman" w:eastAsia="Times New Roman" w:hAnsi="Times New Roman" w:cs="Times New Roman"/>
          <w:i/>
          <w:iCs/>
          <w:color w:val="000000" w:themeColor="text1"/>
          <w:kern w:val="0"/>
          <w:lang w:eastAsia="en-GB"/>
          <w14:ligatures w14:val="none"/>
        </w:rPr>
      </w:pPr>
      <w:r w:rsidRPr="00395E55">
        <w:rPr>
          <w:rFonts w:ascii="Times New Roman" w:eastAsia="Times New Roman" w:hAnsi="Times New Roman" w:cs="Times New Roman"/>
          <w:i/>
          <w:iCs/>
          <w:color w:val="000000" w:themeColor="text1"/>
          <w:kern w:val="0"/>
          <w:lang w:eastAsia="en-GB"/>
          <w14:ligatures w14:val="none"/>
        </w:rPr>
        <w:t xml:space="preserve">Chiara Ceccagnoli, Giorgio F. Caretti, Francesco Iaccarino, Livia Segatori </w:t>
      </w:r>
    </w:p>
    <w:p w14:paraId="288AB0A2" w14:textId="23691312" w:rsidR="00573E86" w:rsidRPr="00573E86" w:rsidRDefault="00573E86" w:rsidP="00573E86">
      <w:pPr>
        <w:spacing w:beforeAutospacing="1" w:after="0" w:afterAutospacing="1"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b/>
          <w:bCs/>
          <w:color w:val="000000" w:themeColor="text1"/>
          <w:kern w:val="0"/>
          <w:lang w:eastAsia="en-GB"/>
          <w14:ligatures w14:val="none"/>
        </w:rPr>
        <w:t>Modeling the Contagion of Investor Fear in Financial Markets: The Case of TSLA in Early 2020</w:t>
      </w:r>
    </w:p>
    <w:p w14:paraId="6BA6F2CB" w14:textId="280BC101" w:rsidR="00573E86" w:rsidRDefault="00573E86" w:rsidP="00573E86">
      <w:pPr>
        <w:spacing w:after="0" w:line="240" w:lineRule="auto"/>
        <w:rPr>
          <w:rFonts w:ascii="Times New Roman" w:eastAsia="Times New Roman" w:hAnsi="Times New Roman" w:cs="Times New Roman"/>
          <w:b/>
          <w:bCs/>
          <w:color w:val="000000" w:themeColor="text1"/>
          <w:kern w:val="0"/>
          <w:sz w:val="36"/>
          <w:szCs w:val="36"/>
          <w:lang w:eastAsia="en-GB"/>
          <w14:ligatures w14:val="none"/>
        </w:rPr>
      </w:pPr>
      <w:r w:rsidRPr="00573E86">
        <w:rPr>
          <w:rFonts w:ascii="Times New Roman" w:eastAsia="Times New Roman" w:hAnsi="Times New Roman" w:cs="Times New Roman"/>
          <w:color w:val="000000" w:themeColor="text1"/>
          <w:kern w:val="0"/>
          <w:lang w:eastAsia="en-GB"/>
          <w14:ligatures w14:val="none"/>
        </w:rPr>
        <w:t> </w:t>
      </w:r>
      <w:r w:rsidR="009E3586">
        <w:rPr>
          <w:rFonts w:ascii="Times New Roman" w:eastAsia="Times New Roman" w:hAnsi="Times New Roman" w:cs="Times New Roman"/>
          <w:b/>
          <w:bCs/>
          <w:color w:val="000000" w:themeColor="text1"/>
          <w:kern w:val="0"/>
          <w:sz w:val="36"/>
          <w:szCs w:val="36"/>
          <w:lang w:eastAsia="en-GB"/>
          <w14:ligatures w14:val="none"/>
        </w:rPr>
        <w:t>Abstract</w:t>
      </w:r>
    </w:p>
    <w:p w14:paraId="7FD81B1C" w14:textId="77777777" w:rsidR="009E3586" w:rsidRDefault="009E3586" w:rsidP="00573E86">
      <w:pPr>
        <w:spacing w:after="0" w:line="240" w:lineRule="auto"/>
        <w:rPr>
          <w:rFonts w:ascii="Times New Roman" w:eastAsia="Times New Roman" w:hAnsi="Times New Roman" w:cs="Times New Roman"/>
          <w:b/>
          <w:bCs/>
          <w:color w:val="000000" w:themeColor="text1"/>
          <w:kern w:val="0"/>
          <w:sz w:val="36"/>
          <w:szCs w:val="36"/>
          <w:lang w:eastAsia="en-GB"/>
          <w14:ligatures w14:val="none"/>
        </w:rPr>
      </w:pPr>
    </w:p>
    <w:p w14:paraId="472E8BCD" w14:textId="77777777" w:rsidR="009E3586" w:rsidRDefault="009E3586" w:rsidP="00573E86">
      <w:pPr>
        <w:spacing w:after="0" w:line="240" w:lineRule="auto"/>
        <w:rPr>
          <w:rFonts w:ascii="Times New Roman" w:eastAsia="Times New Roman" w:hAnsi="Times New Roman" w:cs="Times New Roman"/>
          <w:color w:val="000000" w:themeColor="text1"/>
          <w:kern w:val="0"/>
          <w:lang w:eastAsia="en-GB"/>
          <w14:ligatures w14:val="none"/>
        </w:rPr>
      </w:pPr>
      <w:r w:rsidRPr="009E3586">
        <w:rPr>
          <w:rFonts w:ascii="Times New Roman" w:eastAsia="Times New Roman" w:hAnsi="Times New Roman" w:cs="Times New Roman"/>
          <w:color w:val="000000" w:themeColor="text1"/>
          <w:kern w:val="0"/>
          <w:lang w:eastAsia="en-GB"/>
          <w14:ligatures w14:val="none"/>
        </w:rPr>
        <w:t xml:space="preserve">This study investigates the contagion of investor fear during the extreme volatility of Tesla, Inc. (TSLA) stock in early 2020 by applying four classical epidemiological models—SIR, SIS, SIRS, and SEIR—to a bespoke Fear Sentiment Index (FSI) derived from daily financial news and social media data. </w:t>
      </w:r>
    </w:p>
    <w:p w14:paraId="3172C117" w14:textId="77777777" w:rsidR="009E3586" w:rsidRDefault="009E3586" w:rsidP="00573E86">
      <w:pPr>
        <w:spacing w:after="0" w:line="240" w:lineRule="auto"/>
        <w:rPr>
          <w:rFonts w:ascii="Times New Roman" w:eastAsia="Times New Roman" w:hAnsi="Times New Roman" w:cs="Times New Roman"/>
          <w:color w:val="000000" w:themeColor="text1"/>
          <w:kern w:val="0"/>
          <w:lang w:eastAsia="en-GB"/>
          <w14:ligatures w14:val="none"/>
        </w:rPr>
      </w:pPr>
      <w:r w:rsidRPr="009E3586">
        <w:rPr>
          <w:rFonts w:ascii="Times New Roman" w:eastAsia="Times New Roman" w:hAnsi="Times New Roman" w:cs="Times New Roman"/>
          <w:color w:val="000000" w:themeColor="text1"/>
          <w:kern w:val="0"/>
          <w:lang w:eastAsia="en-GB"/>
          <w14:ligatures w14:val="none"/>
        </w:rPr>
        <w:t xml:space="preserve">We calibrate each model’s transmission and recovery parameters to match the observed rise and decline of fear sentiment from January through June 2020. </w:t>
      </w:r>
    </w:p>
    <w:p w14:paraId="21ED8A15" w14:textId="77777777" w:rsidR="009E3586" w:rsidRDefault="009E3586" w:rsidP="00573E86">
      <w:pPr>
        <w:pStyle w:val="ListParagraph"/>
        <w:numPr>
          <w:ilvl w:val="0"/>
          <w:numId w:val="5"/>
        </w:numPr>
        <w:spacing w:after="0" w:line="240" w:lineRule="auto"/>
        <w:rPr>
          <w:rFonts w:ascii="Times New Roman" w:eastAsia="Times New Roman" w:hAnsi="Times New Roman" w:cs="Times New Roman"/>
          <w:color w:val="000000" w:themeColor="text1"/>
          <w:kern w:val="0"/>
          <w:lang w:eastAsia="en-GB"/>
          <w14:ligatures w14:val="none"/>
        </w:rPr>
      </w:pPr>
      <w:r w:rsidRPr="009E3586">
        <w:rPr>
          <w:rFonts w:ascii="Times New Roman" w:eastAsia="Times New Roman" w:hAnsi="Times New Roman" w:cs="Times New Roman"/>
          <w:color w:val="000000" w:themeColor="text1"/>
          <w:kern w:val="0"/>
          <w:lang w:eastAsia="en-GB"/>
          <w14:ligatures w14:val="none"/>
        </w:rPr>
        <w:t xml:space="preserve">The SIR model captures a single, self-limiting panic wave peaking in mid-March, </w:t>
      </w:r>
    </w:p>
    <w:p w14:paraId="309A5619" w14:textId="1E80ECEF" w:rsidR="009E3586" w:rsidRDefault="009E3586" w:rsidP="00573E86">
      <w:pPr>
        <w:pStyle w:val="ListParagraph"/>
        <w:numPr>
          <w:ilvl w:val="0"/>
          <w:numId w:val="5"/>
        </w:numPr>
        <w:spacing w:after="0" w:line="240" w:lineRule="auto"/>
        <w:rPr>
          <w:rFonts w:ascii="Times New Roman" w:eastAsia="Times New Roman" w:hAnsi="Times New Roman" w:cs="Times New Roman"/>
          <w:color w:val="000000" w:themeColor="text1"/>
          <w:kern w:val="0"/>
          <w:lang w:eastAsia="en-GB"/>
          <w14:ligatures w14:val="none"/>
        </w:rPr>
      </w:pPr>
      <w:r>
        <w:rPr>
          <w:rFonts w:ascii="Times New Roman" w:eastAsia="Times New Roman" w:hAnsi="Times New Roman" w:cs="Times New Roman"/>
          <w:color w:val="000000" w:themeColor="text1"/>
          <w:kern w:val="0"/>
          <w:lang w:eastAsia="en-GB"/>
          <w14:ligatures w14:val="none"/>
        </w:rPr>
        <w:t>T</w:t>
      </w:r>
      <w:r w:rsidRPr="009E3586">
        <w:rPr>
          <w:rFonts w:ascii="Times New Roman" w:eastAsia="Times New Roman" w:hAnsi="Times New Roman" w:cs="Times New Roman"/>
          <w:color w:val="000000" w:themeColor="text1"/>
          <w:kern w:val="0"/>
          <w:lang w:eastAsia="en-GB"/>
          <w14:ligatures w14:val="none"/>
        </w:rPr>
        <w:t xml:space="preserve">he SIS model highlights the potential for persistent “endemic” anxiety absent lasting immunity. </w:t>
      </w:r>
    </w:p>
    <w:p w14:paraId="27AD18DD" w14:textId="77777777" w:rsidR="009E3586" w:rsidRDefault="009E3586" w:rsidP="00573E86">
      <w:pPr>
        <w:pStyle w:val="ListParagraph"/>
        <w:numPr>
          <w:ilvl w:val="0"/>
          <w:numId w:val="5"/>
        </w:numPr>
        <w:spacing w:after="0" w:line="240" w:lineRule="auto"/>
        <w:rPr>
          <w:rFonts w:ascii="Times New Roman" w:eastAsia="Times New Roman" w:hAnsi="Times New Roman" w:cs="Times New Roman"/>
          <w:color w:val="000000" w:themeColor="text1"/>
          <w:kern w:val="0"/>
          <w:lang w:eastAsia="en-GB"/>
          <w14:ligatures w14:val="none"/>
        </w:rPr>
      </w:pPr>
      <w:r w:rsidRPr="009E3586">
        <w:rPr>
          <w:rFonts w:ascii="Times New Roman" w:eastAsia="Times New Roman" w:hAnsi="Times New Roman" w:cs="Times New Roman"/>
          <w:color w:val="000000" w:themeColor="text1"/>
          <w:kern w:val="0"/>
          <w:lang w:eastAsia="en-GB"/>
          <w14:ligatures w14:val="none"/>
        </w:rPr>
        <w:t xml:space="preserve">The SIRS framework introduces temporary immunity and reproduces a modest secondary fear uptick, illustrating how waning caution may fuel repeat panics. </w:t>
      </w:r>
    </w:p>
    <w:p w14:paraId="695D46BF" w14:textId="77777777" w:rsidR="009E3586" w:rsidRDefault="009E3586" w:rsidP="00573E86">
      <w:pPr>
        <w:pStyle w:val="ListParagraph"/>
        <w:numPr>
          <w:ilvl w:val="0"/>
          <w:numId w:val="5"/>
        </w:numPr>
        <w:spacing w:after="0" w:line="240" w:lineRule="auto"/>
        <w:rPr>
          <w:rFonts w:ascii="Times New Roman" w:eastAsia="Times New Roman" w:hAnsi="Times New Roman" w:cs="Times New Roman"/>
          <w:color w:val="000000" w:themeColor="text1"/>
          <w:kern w:val="0"/>
          <w:lang w:eastAsia="en-GB"/>
          <w14:ligatures w14:val="none"/>
        </w:rPr>
      </w:pPr>
      <w:r w:rsidRPr="009E3586">
        <w:rPr>
          <w:rFonts w:ascii="Times New Roman" w:eastAsia="Times New Roman" w:hAnsi="Times New Roman" w:cs="Times New Roman"/>
          <w:color w:val="000000" w:themeColor="text1"/>
          <w:kern w:val="0"/>
          <w:lang w:eastAsia="en-GB"/>
          <w14:ligatures w14:val="none"/>
        </w:rPr>
        <w:t xml:space="preserve">The SEIR model incorporates an exposed (hesitation) stage, delaying the onset of mass panic and better aligning with the phased build-up of COVID-19 concerns before the March crash. </w:t>
      </w:r>
    </w:p>
    <w:p w14:paraId="0C93F1F5" w14:textId="530E5EF2" w:rsidR="009E3586" w:rsidRPr="009E3586" w:rsidRDefault="009E3586" w:rsidP="009E3586">
      <w:pPr>
        <w:spacing w:after="0" w:line="240" w:lineRule="auto"/>
        <w:rPr>
          <w:rFonts w:ascii="Times New Roman" w:eastAsia="Times New Roman" w:hAnsi="Times New Roman" w:cs="Times New Roman"/>
          <w:color w:val="000000" w:themeColor="text1"/>
          <w:kern w:val="0"/>
          <w:lang w:eastAsia="en-GB"/>
          <w14:ligatures w14:val="none"/>
        </w:rPr>
      </w:pPr>
      <w:r w:rsidRPr="009E3586">
        <w:rPr>
          <w:rFonts w:ascii="Times New Roman" w:eastAsia="Times New Roman" w:hAnsi="Times New Roman" w:cs="Times New Roman"/>
          <w:color w:val="000000" w:themeColor="text1"/>
          <w:kern w:val="0"/>
          <w:lang w:eastAsia="en-GB"/>
          <w14:ligatures w14:val="none"/>
        </w:rPr>
        <w:t>We briefly explore a network-based contagion variant but find that during a globally broadcast shock, homogeneous models suffice due to effectively complete investor connectivity. Our results demonstrate that epidemic analogies offer a parsimonious yet powerful lens for understanding market sentiment dynamics, with clear implications for timing circuit breakers, anticipating panic peaks, and designing early-intervention communications. By treating fear as an infectious process, this work contributes both a comparative modeling perspective and practical guidance for regulators and investors in managing future episodes of market distress.</w:t>
      </w:r>
    </w:p>
    <w:p w14:paraId="1AC6D74B" w14:textId="67C913DC" w:rsidR="00573E86" w:rsidRPr="00573E86" w:rsidRDefault="00573E86" w:rsidP="00573E86">
      <w:pPr>
        <w:spacing w:before="480" w:after="240" w:line="240" w:lineRule="auto"/>
        <w:outlineLvl w:val="1"/>
        <w:rPr>
          <w:rFonts w:ascii="Times New Roman" w:eastAsia="Times New Roman" w:hAnsi="Times New Roman" w:cs="Times New Roman"/>
          <w:b/>
          <w:bCs/>
          <w:color w:val="000000" w:themeColor="text1"/>
          <w:kern w:val="0"/>
          <w:sz w:val="36"/>
          <w:szCs w:val="36"/>
          <w:lang w:eastAsia="en-GB"/>
          <w14:ligatures w14:val="none"/>
        </w:rPr>
      </w:pPr>
      <w:r w:rsidRPr="00573E86">
        <w:rPr>
          <w:rFonts w:ascii="Times New Roman" w:eastAsia="Times New Roman" w:hAnsi="Times New Roman" w:cs="Times New Roman"/>
          <w:b/>
          <w:bCs/>
          <w:color w:val="000000" w:themeColor="text1"/>
          <w:kern w:val="0"/>
          <w:sz w:val="36"/>
          <w:szCs w:val="36"/>
          <w:lang w:eastAsia="en-GB"/>
          <w14:ligatures w14:val="none"/>
        </w:rPr>
        <w:t>Introduction</w:t>
      </w:r>
      <w:r w:rsidR="009E3586">
        <w:rPr>
          <w:rFonts w:ascii="Times New Roman" w:eastAsia="Times New Roman" w:hAnsi="Times New Roman" w:cs="Times New Roman"/>
          <w:b/>
          <w:bCs/>
          <w:color w:val="000000" w:themeColor="text1"/>
          <w:kern w:val="0"/>
          <w:sz w:val="36"/>
          <w:szCs w:val="36"/>
          <w:lang w:eastAsia="en-GB"/>
          <w14:ligatures w14:val="none"/>
        </w:rPr>
        <w:t xml:space="preserve"> </w:t>
      </w:r>
    </w:p>
    <w:p w14:paraId="593E2379" w14:textId="41FF5A37" w:rsidR="00573E86" w:rsidRPr="00573E86" w:rsidRDefault="00573E86" w:rsidP="00573E86">
      <w:pPr>
        <w:spacing w:beforeAutospacing="1" w:after="0" w:afterAutospacing="1"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In periods of extreme market stress, fear and panic can spread among investors in a manner analogous to infectious disease outbreaks. Prior research has long noted that the </w:t>
      </w:r>
      <w:r w:rsidRPr="00573E86">
        <w:rPr>
          <w:rFonts w:ascii="Times New Roman" w:eastAsia="Times New Roman" w:hAnsi="Times New Roman" w:cs="Times New Roman"/>
          <w:b/>
          <w:bCs/>
          <w:color w:val="000000" w:themeColor="text1"/>
          <w:kern w:val="0"/>
          <w:lang w:eastAsia="en-GB"/>
          <w14:ligatures w14:val="none"/>
        </w:rPr>
        <w:t>mechanism of investor sentiment contagion bears a striking resemblance to epidemics</w:t>
      </w:r>
      <w:r w:rsidRPr="00573E86">
        <w:rPr>
          <w:rFonts w:ascii="Times New Roman" w:eastAsia="Times New Roman" w:hAnsi="Times New Roman" w:cs="Times New Roman"/>
          <w:color w:val="000000" w:themeColor="text1"/>
          <w:kern w:val="0"/>
          <w:lang w:eastAsia="en-GB"/>
          <w14:ligatures w14:val="none"/>
        </w:rPr>
        <w:t>. When bad news or uncertainty arises, some investors become “infected” with fear, influencing others through social and information networks. This dynamic leads to herding behavior, volatility surges, and sometimes dramatic market crashes. Indeed, the </w:t>
      </w:r>
      <w:r w:rsidRPr="00573E86">
        <w:rPr>
          <w:rFonts w:ascii="Times New Roman" w:eastAsia="Times New Roman" w:hAnsi="Times New Roman" w:cs="Times New Roman"/>
          <w:b/>
          <w:bCs/>
          <w:color w:val="000000" w:themeColor="text1"/>
          <w:kern w:val="0"/>
          <w:lang w:eastAsia="en-GB"/>
          <w14:ligatures w14:val="none"/>
        </w:rPr>
        <w:t>CBOE Volatility Index (VIX)</w:t>
      </w:r>
      <w:r w:rsidRPr="00573E86">
        <w:rPr>
          <w:rFonts w:ascii="Times New Roman" w:eastAsia="Times New Roman" w:hAnsi="Times New Roman" w:cs="Times New Roman"/>
          <w:color w:val="000000" w:themeColor="text1"/>
          <w:kern w:val="0"/>
          <w:lang w:eastAsia="en-GB"/>
          <w14:ligatures w14:val="none"/>
        </w:rPr>
        <w:t> – often dubbed the </w:t>
      </w:r>
      <w:r w:rsidRPr="00573E86">
        <w:rPr>
          <w:rFonts w:ascii="Times New Roman" w:eastAsia="Times New Roman" w:hAnsi="Times New Roman" w:cs="Times New Roman"/>
          <w:i/>
          <w:iCs/>
          <w:color w:val="000000" w:themeColor="text1"/>
          <w:kern w:val="0"/>
          <w:lang w:eastAsia="en-GB"/>
          <w14:ligatures w14:val="none"/>
        </w:rPr>
        <w:t>“investor fear gauge”</w:t>
      </w:r>
      <w:r w:rsidRPr="00573E86">
        <w:rPr>
          <w:rFonts w:ascii="Times New Roman" w:eastAsia="Times New Roman" w:hAnsi="Times New Roman" w:cs="Times New Roman"/>
          <w:color w:val="000000" w:themeColor="text1"/>
          <w:kern w:val="0"/>
          <w:lang w:eastAsia="en-GB"/>
          <w14:ligatures w14:val="none"/>
        </w:rPr>
        <w:t xml:space="preserve"> – tends to spike during such episodes. In the first </w:t>
      </w:r>
      <w:r w:rsidRPr="00573E86">
        <w:rPr>
          <w:rFonts w:ascii="Times New Roman" w:eastAsia="Times New Roman" w:hAnsi="Times New Roman" w:cs="Times New Roman"/>
          <w:color w:val="000000" w:themeColor="text1"/>
          <w:kern w:val="0"/>
          <w:lang w:eastAsia="en-GB"/>
          <w14:ligatures w14:val="none"/>
        </w:rPr>
        <w:lastRenderedPageBreak/>
        <w:t>quarter of 2020, amid the COVID-19 outbreak, TSLA’s stock saw a sharp rise and fall, coinciding with surging volatility and investor anxiety. This paper seeks to </w:t>
      </w:r>
      <w:r w:rsidRPr="00573E86">
        <w:rPr>
          <w:rFonts w:ascii="Times New Roman" w:eastAsia="Times New Roman" w:hAnsi="Times New Roman" w:cs="Times New Roman"/>
          <w:b/>
          <w:bCs/>
          <w:color w:val="000000" w:themeColor="text1"/>
          <w:kern w:val="0"/>
          <w:lang w:eastAsia="en-GB"/>
          <w14:ligatures w14:val="none"/>
        </w:rPr>
        <w:t>model the contagion of investor fear</w:t>
      </w:r>
      <w:r w:rsidRPr="00573E86">
        <w:rPr>
          <w:rFonts w:ascii="Times New Roman" w:eastAsia="Times New Roman" w:hAnsi="Times New Roman" w:cs="Times New Roman"/>
          <w:color w:val="000000" w:themeColor="text1"/>
          <w:kern w:val="0"/>
          <w:lang w:eastAsia="en-GB"/>
          <w14:ligatures w14:val="none"/>
        </w:rPr>
        <w:t> in that period using consensus epidemic models, shedding light on how panic spreads and eventually dissipates in financial markets.</w:t>
      </w:r>
    </w:p>
    <w:p w14:paraId="3FE3C0E2" w14:textId="77777777" w:rsidR="00573E86" w:rsidRPr="00573E86" w:rsidRDefault="00573E86" w:rsidP="00573E86">
      <w:pPr>
        <w:spacing w:after="0" w:line="240" w:lineRule="auto"/>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 </w:t>
      </w:r>
    </w:p>
    <w:p w14:paraId="1F6B7578" w14:textId="006B8018" w:rsidR="00573E86" w:rsidRPr="00573E86" w:rsidRDefault="00573E86" w:rsidP="00573E86">
      <w:pPr>
        <w:spacing w:beforeAutospacing="1" w:after="0" w:afterAutospacing="1"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b/>
          <w:bCs/>
          <w:color w:val="000000" w:themeColor="text1"/>
          <w:kern w:val="0"/>
          <w:lang w:eastAsia="en-GB"/>
          <w14:ligatures w14:val="none"/>
        </w:rPr>
        <w:t>Literature context:</w:t>
      </w:r>
      <w:r w:rsidRPr="00573E86">
        <w:rPr>
          <w:rFonts w:ascii="Times New Roman" w:eastAsia="Times New Roman" w:hAnsi="Times New Roman" w:cs="Times New Roman"/>
          <w:color w:val="000000" w:themeColor="text1"/>
          <w:kern w:val="0"/>
          <w:lang w:eastAsia="en-GB"/>
          <w14:ligatures w14:val="none"/>
        </w:rPr>
        <w:t> Classical finance theory often treats investor emotions as exogenous noise, but recent work emphasizes their endogenous propagation. </w:t>
      </w:r>
      <w:r w:rsidRPr="00573E86">
        <w:rPr>
          <w:rFonts w:ascii="Times New Roman" w:eastAsia="Times New Roman" w:hAnsi="Times New Roman" w:cs="Times New Roman"/>
          <w:i/>
          <w:iCs/>
          <w:color w:val="000000" w:themeColor="text1"/>
          <w:kern w:val="0"/>
          <w:lang w:eastAsia="en-GB"/>
          <w14:ligatures w14:val="none"/>
        </w:rPr>
        <w:t>Behavioural finance</w:t>
      </w:r>
      <w:r w:rsidRPr="00573E86">
        <w:rPr>
          <w:rFonts w:ascii="Times New Roman" w:eastAsia="Times New Roman" w:hAnsi="Times New Roman" w:cs="Times New Roman"/>
          <w:color w:val="000000" w:themeColor="text1"/>
          <w:kern w:val="0"/>
          <w:lang w:eastAsia="en-GB"/>
          <w14:ligatures w14:val="none"/>
        </w:rPr>
        <w:t> studies have documented how </w:t>
      </w:r>
      <w:r w:rsidRPr="00573E86">
        <w:rPr>
          <w:rFonts w:ascii="Times New Roman" w:eastAsia="Times New Roman" w:hAnsi="Times New Roman" w:cs="Times New Roman"/>
          <w:b/>
          <w:bCs/>
          <w:color w:val="000000" w:themeColor="text1"/>
          <w:kern w:val="0"/>
          <w:lang w:eastAsia="en-GB"/>
          <w14:ligatures w14:val="none"/>
        </w:rPr>
        <w:t>sentiment and fear can amplify market movements</w:t>
      </w:r>
      <w:r w:rsidRPr="00573E86">
        <w:rPr>
          <w:rFonts w:ascii="Times New Roman" w:eastAsia="Times New Roman" w:hAnsi="Times New Roman" w:cs="Times New Roman"/>
          <w:color w:val="000000" w:themeColor="text1"/>
          <w:kern w:val="0"/>
          <w:lang w:eastAsia="en-GB"/>
          <w14:ligatures w14:val="none"/>
        </w:rPr>
        <w:t>. For example, </w:t>
      </w:r>
      <w:r w:rsidRPr="00573E86">
        <w:rPr>
          <w:rFonts w:ascii="Times New Roman" w:eastAsia="Times New Roman" w:hAnsi="Times New Roman" w:cs="Times New Roman"/>
          <w:b/>
          <w:bCs/>
          <w:color w:val="000000" w:themeColor="text1"/>
          <w:kern w:val="0"/>
          <w:lang w:eastAsia="en-GB"/>
          <w14:ligatures w14:val="none"/>
        </w:rPr>
        <w:t>Whaley (2000)</w:t>
      </w:r>
      <w:r w:rsidRPr="00573E86">
        <w:rPr>
          <w:rFonts w:ascii="Times New Roman" w:eastAsia="Times New Roman" w:hAnsi="Times New Roman" w:cs="Times New Roman"/>
          <w:color w:val="000000" w:themeColor="text1"/>
          <w:kern w:val="0"/>
          <w:lang w:eastAsia="en-GB"/>
          <w14:ligatures w14:val="none"/>
        </w:rPr>
        <w:t> established VIX as an “investor fear index,” linking option-implied volatility to market panic. More direct sentiment measures have also been developed – </w:t>
      </w:r>
      <w:r w:rsidRPr="00573E86">
        <w:rPr>
          <w:rFonts w:ascii="Times New Roman" w:eastAsia="Times New Roman" w:hAnsi="Times New Roman" w:cs="Times New Roman"/>
          <w:b/>
          <w:bCs/>
          <w:color w:val="000000" w:themeColor="text1"/>
          <w:kern w:val="0"/>
          <w:lang w:eastAsia="en-GB"/>
          <w14:ligatures w14:val="none"/>
        </w:rPr>
        <w:t>Da, Engelberg, and Gao (2015)</w:t>
      </w:r>
      <w:r w:rsidRPr="00573E86">
        <w:rPr>
          <w:rFonts w:ascii="Times New Roman" w:eastAsia="Times New Roman" w:hAnsi="Times New Roman" w:cs="Times New Roman"/>
          <w:color w:val="000000" w:themeColor="text1"/>
          <w:kern w:val="0"/>
          <w:lang w:eastAsia="en-GB"/>
          <w14:ligatures w14:val="none"/>
        </w:rPr>
        <w:t> constructed a </w:t>
      </w:r>
      <w:r w:rsidRPr="00573E86">
        <w:rPr>
          <w:rFonts w:ascii="Times New Roman" w:eastAsia="Times New Roman" w:hAnsi="Times New Roman" w:cs="Times New Roman"/>
          <w:i/>
          <w:iCs/>
          <w:color w:val="000000" w:themeColor="text1"/>
          <w:kern w:val="0"/>
          <w:lang w:eastAsia="en-GB"/>
          <w14:ligatures w14:val="none"/>
        </w:rPr>
        <w:t>FEARS index</w:t>
      </w:r>
      <w:r w:rsidRPr="00573E86">
        <w:rPr>
          <w:rFonts w:ascii="Times New Roman" w:eastAsia="Times New Roman" w:hAnsi="Times New Roman" w:cs="Times New Roman"/>
          <w:color w:val="000000" w:themeColor="text1"/>
          <w:kern w:val="0"/>
          <w:lang w:eastAsia="en-GB"/>
          <w14:ligatures w14:val="none"/>
        </w:rPr>
        <w:t> from Google search trends, finding that spikes in fear-driven searches predict short-term market reversals. The notion that </w:t>
      </w:r>
      <w:r w:rsidRPr="00573E86">
        <w:rPr>
          <w:rFonts w:ascii="Times New Roman" w:eastAsia="Times New Roman" w:hAnsi="Times New Roman" w:cs="Times New Roman"/>
          <w:b/>
          <w:bCs/>
          <w:color w:val="000000" w:themeColor="text1"/>
          <w:kern w:val="0"/>
          <w:lang w:eastAsia="en-GB"/>
          <w14:ligatures w14:val="none"/>
        </w:rPr>
        <w:t>investor fear itself can be contagious</w:t>
      </w:r>
      <w:r w:rsidRPr="00573E86">
        <w:rPr>
          <w:rFonts w:ascii="Times New Roman" w:eastAsia="Times New Roman" w:hAnsi="Times New Roman" w:cs="Times New Roman"/>
          <w:color w:val="000000" w:themeColor="text1"/>
          <w:kern w:val="0"/>
          <w:lang w:eastAsia="en-GB"/>
          <w14:ligatures w14:val="none"/>
        </w:rPr>
        <w:t> has gained empirical support: during crises, pessimistic sentiment can rapidly transmit across investors and even across markets. Recent studies have applied epidemiological models to sentiment dynamics. For instance, </w:t>
      </w:r>
      <w:r w:rsidRPr="00573E86">
        <w:rPr>
          <w:rFonts w:ascii="Times New Roman" w:eastAsia="Times New Roman" w:hAnsi="Times New Roman" w:cs="Times New Roman"/>
          <w:b/>
          <w:bCs/>
          <w:color w:val="000000" w:themeColor="text1"/>
          <w:kern w:val="0"/>
          <w:lang w:eastAsia="en-GB"/>
          <w14:ligatures w14:val="none"/>
        </w:rPr>
        <w:t>Han et al. (2022)</w:t>
      </w:r>
      <w:r w:rsidRPr="00573E86">
        <w:rPr>
          <w:rFonts w:ascii="Times New Roman" w:eastAsia="Times New Roman" w:hAnsi="Times New Roman" w:cs="Times New Roman"/>
          <w:color w:val="000000" w:themeColor="text1"/>
          <w:kern w:val="0"/>
          <w:lang w:eastAsia="en-GB"/>
          <w14:ligatures w14:val="none"/>
        </w:rPr>
        <w:t> incorporate network and entropy methods to examine sentiment contagion in enterprises, and </w:t>
      </w:r>
      <w:r w:rsidRPr="00573E86">
        <w:rPr>
          <w:rFonts w:ascii="Times New Roman" w:eastAsia="Times New Roman" w:hAnsi="Times New Roman" w:cs="Times New Roman"/>
          <w:b/>
          <w:bCs/>
          <w:color w:val="000000" w:themeColor="text1"/>
          <w:kern w:val="0"/>
          <w:lang w:eastAsia="en-GB"/>
          <w14:ligatures w14:val="none"/>
        </w:rPr>
        <w:t>Chen et al. (2021)</w:t>
      </w:r>
      <w:r w:rsidRPr="00573E86">
        <w:rPr>
          <w:rFonts w:ascii="Times New Roman" w:eastAsia="Times New Roman" w:hAnsi="Times New Roman" w:cs="Times New Roman"/>
          <w:color w:val="000000" w:themeColor="text1"/>
          <w:kern w:val="0"/>
          <w:lang w:eastAsia="en-GB"/>
          <w14:ligatures w14:val="none"/>
        </w:rPr>
        <w:t> used an SIRS epidemic model to simulate stock market “circuit-breaker” events. These works underscore that </w:t>
      </w:r>
      <w:r w:rsidRPr="00573E86">
        <w:rPr>
          <w:rFonts w:ascii="Times New Roman" w:eastAsia="Times New Roman" w:hAnsi="Times New Roman" w:cs="Times New Roman"/>
          <w:b/>
          <w:bCs/>
          <w:color w:val="000000" w:themeColor="text1"/>
          <w:kern w:val="0"/>
          <w:lang w:eastAsia="en-GB"/>
          <w14:ligatures w14:val="none"/>
        </w:rPr>
        <w:t>investor emotions diffuse through communication and information channels much like pathogens in a susceptible population</w:t>
      </w:r>
      <w:r w:rsidRPr="00573E86">
        <w:rPr>
          <w:rFonts w:ascii="Times New Roman" w:eastAsia="Times New Roman" w:hAnsi="Times New Roman" w:cs="Times New Roman"/>
          <w:color w:val="000000" w:themeColor="text1"/>
          <w:kern w:val="0"/>
          <w:lang w:eastAsia="en-GB"/>
          <w14:ligatures w14:val="none"/>
        </w:rPr>
        <w:t>.</w:t>
      </w:r>
    </w:p>
    <w:p w14:paraId="78864E7D" w14:textId="77777777" w:rsidR="00573E86" w:rsidRPr="00573E86" w:rsidRDefault="00573E86" w:rsidP="00573E86">
      <w:pPr>
        <w:spacing w:after="0" w:line="240" w:lineRule="auto"/>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 </w:t>
      </w:r>
    </w:p>
    <w:p w14:paraId="537DFFB4" w14:textId="77777777" w:rsidR="00573E86" w:rsidRPr="00573E86" w:rsidRDefault="00573E86" w:rsidP="00573E86">
      <w:pPr>
        <w:spacing w:beforeAutospacing="1" w:after="0" w:afterAutospacing="1"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b/>
          <w:bCs/>
          <w:color w:val="000000" w:themeColor="text1"/>
          <w:kern w:val="0"/>
          <w:lang w:eastAsia="en-GB"/>
          <w14:ligatures w14:val="none"/>
        </w:rPr>
        <w:t>Contribution of this study:</w:t>
      </w:r>
      <w:r w:rsidRPr="00573E86">
        <w:rPr>
          <w:rFonts w:ascii="Times New Roman" w:eastAsia="Times New Roman" w:hAnsi="Times New Roman" w:cs="Times New Roman"/>
          <w:color w:val="000000" w:themeColor="text1"/>
          <w:kern w:val="0"/>
          <w:lang w:eastAsia="en-GB"/>
          <w14:ligatures w14:val="none"/>
        </w:rPr>
        <w:t> We build on this emerging paradigm by applying four classic compartmental epidemic models – </w:t>
      </w:r>
      <w:r w:rsidRPr="00573E86">
        <w:rPr>
          <w:rFonts w:ascii="Times New Roman" w:eastAsia="Times New Roman" w:hAnsi="Times New Roman" w:cs="Times New Roman"/>
          <w:b/>
          <w:bCs/>
          <w:color w:val="000000" w:themeColor="text1"/>
          <w:kern w:val="0"/>
          <w:lang w:eastAsia="en-GB"/>
          <w14:ligatures w14:val="none"/>
        </w:rPr>
        <w:t>SIR, SIS, SIRS, and SEIR</w:t>
      </w:r>
      <w:r w:rsidRPr="00573E86">
        <w:rPr>
          <w:rFonts w:ascii="Times New Roman" w:eastAsia="Times New Roman" w:hAnsi="Times New Roman" w:cs="Times New Roman"/>
          <w:color w:val="000000" w:themeColor="text1"/>
          <w:kern w:val="0"/>
          <w:lang w:eastAsia="en-GB"/>
          <w14:ligatures w14:val="none"/>
        </w:rPr>
        <w:t> – to </w:t>
      </w:r>
      <w:r w:rsidRPr="00573E86">
        <w:rPr>
          <w:rFonts w:ascii="Times New Roman" w:eastAsia="Times New Roman" w:hAnsi="Times New Roman" w:cs="Times New Roman"/>
          <w:b/>
          <w:bCs/>
          <w:color w:val="000000" w:themeColor="text1"/>
          <w:kern w:val="0"/>
          <w:lang w:eastAsia="en-GB"/>
          <w14:ligatures w14:val="none"/>
        </w:rPr>
        <w:t>investor fear in TSLA’s stock</w:t>
      </w:r>
      <w:r w:rsidRPr="00573E86">
        <w:rPr>
          <w:rFonts w:ascii="Times New Roman" w:eastAsia="Times New Roman" w:hAnsi="Times New Roman" w:cs="Times New Roman"/>
          <w:color w:val="000000" w:themeColor="text1"/>
          <w:kern w:val="0"/>
          <w:lang w:eastAsia="en-GB"/>
          <w14:ligatures w14:val="none"/>
        </w:rPr>
        <w:t> during early 2020. Each model offers a different assumption about how “fear” spreads and recovers: whether investors become immune to fear after panicking, or can be reinfected, or have a latent “exposure” period. By calibrating these models to the TSLA context, we aim to identify which contagion dynamics best capture the ebb and flow of panic. We also introduce a consensus modeling approach, averaging insights across models for robustness. The goal is to understand the </w:t>
      </w:r>
      <w:r w:rsidRPr="00573E86">
        <w:rPr>
          <w:rFonts w:ascii="Times New Roman" w:eastAsia="Times New Roman" w:hAnsi="Times New Roman" w:cs="Times New Roman"/>
          <w:b/>
          <w:bCs/>
          <w:color w:val="000000" w:themeColor="text1"/>
          <w:kern w:val="0"/>
          <w:lang w:eastAsia="en-GB"/>
          <w14:ligatures w14:val="none"/>
        </w:rPr>
        <w:t>contagion curve of fear</w:t>
      </w:r>
      <w:r w:rsidRPr="00573E86">
        <w:rPr>
          <w:rFonts w:ascii="Times New Roman" w:eastAsia="Times New Roman" w:hAnsi="Times New Roman" w:cs="Times New Roman"/>
          <w:color w:val="000000" w:themeColor="text1"/>
          <w:kern w:val="0"/>
          <w:lang w:eastAsia="en-GB"/>
          <w14:ligatures w14:val="none"/>
        </w:rPr>
        <w:t> – how quickly it rises, how high it peaks, and how it subsides – and what that implies for regulatory interventions (like trading halts) and investor education.</w:t>
      </w:r>
    </w:p>
    <w:p w14:paraId="23C7849E" w14:textId="77777777" w:rsidR="00573E86" w:rsidRPr="00573E86" w:rsidRDefault="00573E86" w:rsidP="00573E86">
      <w:pPr>
        <w:spacing w:after="0" w:line="240" w:lineRule="auto"/>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 </w:t>
      </w:r>
    </w:p>
    <w:p w14:paraId="38376E47" w14:textId="25663560" w:rsidR="00573E86" w:rsidRPr="00573E86" w:rsidRDefault="00573E86" w:rsidP="00573E86">
      <w:pPr>
        <w:spacing w:beforeAutospacing="1" w:after="0" w:afterAutospacing="1"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Notably, in developing our models, we </w:t>
      </w:r>
      <w:r w:rsidRPr="00573E86">
        <w:rPr>
          <w:rFonts w:ascii="Times New Roman" w:eastAsia="Times New Roman" w:hAnsi="Times New Roman" w:cs="Times New Roman"/>
          <w:b/>
          <w:bCs/>
          <w:color w:val="000000" w:themeColor="text1"/>
          <w:kern w:val="0"/>
          <w:lang w:eastAsia="en-GB"/>
          <w14:ligatures w14:val="none"/>
        </w:rPr>
        <w:t>initially considered using direct market proxies of fear</w:t>
      </w:r>
      <w:r w:rsidRPr="00573E86">
        <w:rPr>
          <w:rFonts w:ascii="Times New Roman" w:eastAsia="Times New Roman" w:hAnsi="Times New Roman" w:cs="Times New Roman"/>
          <w:color w:val="000000" w:themeColor="text1"/>
          <w:kern w:val="0"/>
          <w:lang w:eastAsia="en-GB"/>
          <w14:ligatures w14:val="none"/>
        </w:rPr>
        <w:t> – such as the </w:t>
      </w:r>
      <w:r w:rsidRPr="00573E86">
        <w:rPr>
          <w:rFonts w:ascii="Times New Roman" w:eastAsia="Times New Roman" w:hAnsi="Times New Roman" w:cs="Times New Roman"/>
          <w:b/>
          <w:bCs/>
          <w:color w:val="000000" w:themeColor="text1"/>
          <w:kern w:val="0"/>
          <w:lang w:eastAsia="en-GB"/>
          <w14:ligatures w14:val="none"/>
        </w:rPr>
        <w:t>VIX index level</w:t>
      </w:r>
      <w:r w:rsidRPr="00573E86">
        <w:rPr>
          <w:rFonts w:ascii="Times New Roman" w:eastAsia="Times New Roman" w:hAnsi="Times New Roman" w:cs="Times New Roman"/>
          <w:color w:val="000000" w:themeColor="text1"/>
          <w:kern w:val="0"/>
          <w:lang w:eastAsia="en-GB"/>
          <w14:ligatures w14:val="none"/>
        </w:rPr>
        <w:t> or </w:t>
      </w:r>
      <w:r w:rsidRPr="00573E86">
        <w:rPr>
          <w:rFonts w:ascii="Times New Roman" w:eastAsia="Times New Roman" w:hAnsi="Times New Roman" w:cs="Times New Roman"/>
          <w:b/>
          <w:bCs/>
          <w:color w:val="000000" w:themeColor="text1"/>
          <w:kern w:val="0"/>
          <w:lang w:eastAsia="en-GB"/>
          <w14:ligatures w14:val="none"/>
        </w:rPr>
        <w:t>TSLA’s own price fluctuations</w:t>
      </w:r>
      <w:r w:rsidRPr="00573E86">
        <w:rPr>
          <w:rFonts w:ascii="Times New Roman" w:eastAsia="Times New Roman" w:hAnsi="Times New Roman" w:cs="Times New Roman"/>
          <w:color w:val="000000" w:themeColor="text1"/>
          <w:kern w:val="0"/>
          <w:lang w:eastAsia="en-GB"/>
          <w14:ligatures w14:val="none"/>
        </w:rPr>
        <w:t> – as inputs or parallel indicators. The VIX, being a well-known fear gauge, and sudden drops in TSLA’s price (reflecting panic selling) seemed like intuitive sentiment proxies. However, we ultimately </w:t>
      </w:r>
      <w:r w:rsidRPr="00573E86">
        <w:rPr>
          <w:rFonts w:ascii="Times New Roman" w:eastAsia="Times New Roman" w:hAnsi="Times New Roman" w:cs="Times New Roman"/>
          <w:b/>
          <w:bCs/>
          <w:color w:val="000000" w:themeColor="text1"/>
          <w:kern w:val="0"/>
          <w:lang w:eastAsia="en-GB"/>
          <w14:ligatures w14:val="none"/>
        </w:rPr>
        <w:t>dropped these direct market variables for simplicity and clarity</w:t>
      </w:r>
      <w:r w:rsidRPr="00573E86">
        <w:rPr>
          <w:rFonts w:ascii="Times New Roman" w:eastAsia="Times New Roman" w:hAnsi="Times New Roman" w:cs="Times New Roman"/>
          <w:color w:val="000000" w:themeColor="text1"/>
          <w:kern w:val="0"/>
          <w:lang w:eastAsia="en-GB"/>
          <w14:ligatures w14:val="none"/>
        </w:rPr>
        <w:t xml:space="preserve"> of the contagion modeling. Including price or volatility indices can introduce endogeneity – since price changes both result from and contribute to investor sentiment – and can obscure the pure dynamics of fear transmission. Moreover, prior literature suggests focusing on direct sentiment measures (such as surveys, search trends, or textual sentiment) rather than price-based proxies when modeling emotional contagion. Our approach aligns with this guidance: we model fear contagion as a process primarily driven by investor interactions and external news, rather than as a mere reflection of volatility indices. This decision, consistent with </w:t>
      </w:r>
      <w:r w:rsidRPr="00573E86">
        <w:rPr>
          <w:rFonts w:ascii="Times New Roman" w:eastAsia="Times New Roman" w:hAnsi="Times New Roman" w:cs="Times New Roman"/>
          <w:color w:val="000000" w:themeColor="text1"/>
          <w:kern w:val="0"/>
          <w:lang w:eastAsia="en-GB"/>
          <w14:ligatures w14:val="none"/>
        </w:rPr>
        <w:lastRenderedPageBreak/>
        <w:t>studies like Da et al. (2015) who prefer direct sentiment indices over raw market data</w:t>
      </w:r>
      <w:hyperlink r:id="rId5" w:anchor=":~:text=We%20use%20daily%20internet%20search,equity%20funds%20and%20into%20bond" w:tgtFrame="_blank" w:history="1"/>
      <w:r w:rsidRPr="00573E86">
        <w:rPr>
          <w:rFonts w:ascii="Times New Roman" w:eastAsia="Times New Roman" w:hAnsi="Times New Roman" w:cs="Times New Roman"/>
          <w:color w:val="000000" w:themeColor="text1"/>
          <w:kern w:val="0"/>
          <w:lang w:eastAsia="en-GB"/>
          <w14:ligatures w14:val="none"/>
        </w:rPr>
        <w:t>, helps isolate the behavioral phenomenon at the core of our research.</w:t>
      </w:r>
    </w:p>
    <w:p w14:paraId="418E5B35" w14:textId="77777777" w:rsidR="00573E86" w:rsidRPr="00573E86" w:rsidRDefault="00573E86" w:rsidP="00573E86">
      <w:pPr>
        <w:spacing w:after="0" w:line="240" w:lineRule="auto"/>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 </w:t>
      </w:r>
    </w:p>
    <w:p w14:paraId="0D4DC9B0" w14:textId="77777777" w:rsidR="00573E86" w:rsidRPr="00573E86" w:rsidRDefault="00573E86" w:rsidP="00573E86">
      <w:pPr>
        <w:spacing w:beforeAutospacing="1" w:after="0" w:afterAutospacing="1"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The rest of this paper is organized as follows. In the </w:t>
      </w:r>
      <w:r w:rsidRPr="00573E86">
        <w:rPr>
          <w:rFonts w:ascii="Times New Roman" w:eastAsia="Times New Roman" w:hAnsi="Times New Roman" w:cs="Times New Roman"/>
          <w:b/>
          <w:bCs/>
          <w:color w:val="000000" w:themeColor="text1"/>
          <w:kern w:val="0"/>
          <w:lang w:eastAsia="en-GB"/>
          <w14:ligatures w14:val="none"/>
        </w:rPr>
        <w:t>Methodology</w:t>
      </w:r>
      <w:r w:rsidRPr="00573E86">
        <w:rPr>
          <w:rFonts w:ascii="Times New Roman" w:eastAsia="Times New Roman" w:hAnsi="Times New Roman" w:cs="Times New Roman"/>
          <w:color w:val="000000" w:themeColor="text1"/>
          <w:kern w:val="0"/>
          <w:lang w:eastAsia="en-GB"/>
          <w14:ligatures w14:val="none"/>
        </w:rPr>
        <w:t>, we outline each contagion model and the data used to represent investor fear. The </w:t>
      </w:r>
      <w:r w:rsidRPr="00573E86">
        <w:rPr>
          <w:rFonts w:ascii="Times New Roman" w:eastAsia="Times New Roman" w:hAnsi="Times New Roman" w:cs="Times New Roman"/>
          <w:b/>
          <w:bCs/>
          <w:color w:val="000000" w:themeColor="text1"/>
          <w:kern w:val="0"/>
          <w:lang w:eastAsia="en-GB"/>
          <w14:ligatures w14:val="none"/>
        </w:rPr>
        <w:t>Results</w:t>
      </w:r>
      <w:r w:rsidRPr="00573E86">
        <w:rPr>
          <w:rFonts w:ascii="Times New Roman" w:eastAsia="Times New Roman" w:hAnsi="Times New Roman" w:cs="Times New Roman"/>
          <w:color w:val="000000" w:themeColor="text1"/>
          <w:kern w:val="0"/>
          <w:lang w:eastAsia="en-GB"/>
          <w14:ligatures w14:val="none"/>
        </w:rPr>
        <w:t> section presents the outcomes of SIR, SIS, SIRS, and SEIR simulations for TSLA’s early-2020 fear cycle, including comparative analysis and visualizations. We integrate code-generated figures for each model, with commentary linking model behavior to real market events. In the </w:t>
      </w:r>
      <w:r w:rsidRPr="00573E86">
        <w:rPr>
          <w:rFonts w:ascii="Times New Roman" w:eastAsia="Times New Roman" w:hAnsi="Times New Roman" w:cs="Times New Roman"/>
          <w:b/>
          <w:bCs/>
          <w:color w:val="000000" w:themeColor="text1"/>
          <w:kern w:val="0"/>
          <w:lang w:eastAsia="en-GB"/>
          <w14:ligatures w14:val="none"/>
        </w:rPr>
        <w:t>Discussion</w:t>
      </w:r>
      <w:r w:rsidRPr="00573E86">
        <w:rPr>
          <w:rFonts w:ascii="Times New Roman" w:eastAsia="Times New Roman" w:hAnsi="Times New Roman" w:cs="Times New Roman"/>
          <w:color w:val="000000" w:themeColor="text1"/>
          <w:kern w:val="0"/>
          <w:lang w:eastAsia="en-GB"/>
          <w14:ligatures w14:val="none"/>
        </w:rPr>
        <w:t>, we interpret the findings and note an exploratory extension with a network-based contagion model, discussing why network effects did not materially improve explanatory power in our case. Finally, we conclude with implications for behavioural finance theory and market practice.</w:t>
      </w:r>
    </w:p>
    <w:p w14:paraId="7C3F18B6" w14:textId="77777777" w:rsidR="00573E86" w:rsidRPr="00573E86" w:rsidRDefault="00573E86" w:rsidP="00573E86">
      <w:pPr>
        <w:spacing w:before="480" w:after="240" w:line="240" w:lineRule="auto"/>
        <w:outlineLvl w:val="1"/>
        <w:rPr>
          <w:rFonts w:ascii="Times New Roman" w:eastAsia="Times New Roman" w:hAnsi="Times New Roman" w:cs="Times New Roman"/>
          <w:b/>
          <w:bCs/>
          <w:color w:val="000000" w:themeColor="text1"/>
          <w:kern w:val="0"/>
          <w:sz w:val="36"/>
          <w:szCs w:val="36"/>
          <w:lang w:eastAsia="en-GB"/>
          <w14:ligatures w14:val="none"/>
        </w:rPr>
      </w:pPr>
      <w:r w:rsidRPr="00573E86">
        <w:rPr>
          <w:rFonts w:ascii="Times New Roman" w:eastAsia="Times New Roman" w:hAnsi="Times New Roman" w:cs="Times New Roman"/>
          <w:b/>
          <w:bCs/>
          <w:color w:val="000000" w:themeColor="text1"/>
          <w:kern w:val="0"/>
          <w:sz w:val="36"/>
          <w:szCs w:val="36"/>
          <w:lang w:eastAsia="en-GB"/>
          <w14:ligatures w14:val="none"/>
        </w:rPr>
        <w:t>Methodology</w:t>
      </w:r>
    </w:p>
    <w:p w14:paraId="1BA3EBAA" w14:textId="5D1A72C6" w:rsidR="00573E86" w:rsidRPr="00573E86" w:rsidRDefault="00573E86" w:rsidP="00573E86">
      <w:pPr>
        <w:spacing w:beforeAutospacing="1" w:after="0" w:afterAutospacing="1"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b/>
          <w:bCs/>
          <w:color w:val="000000" w:themeColor="text1"/>
          <w:kern w:val="0"/>
          <w:lang w:eastAsia="en-GB"/>
          <w14:ligatures w14:val="none"/>
        </w:rPr>
        <w:t>Data and sentiment proxy:</w:t>
      </w:r>
      <w:r w:rsidRPr="00573E86">
        <w:rPr>
          <w:rFonts w:ascii="Times New Roman" w:eastAsia="Times New Roman" w:hAnsi="Times New Roman" w:cs="Times New Roman"/>
          <w:color w:val="000000" w:themeColor="text1"/>
          <w:kern w:val="0"/>
          <w:lang w:eastAsia="en-GB"/>
          <w14:ligatures w14:val="none"/>
        </w:rPr>
        <w:t> To model “investor fear,” we require a quantitative sentiment time series. We derive this from textual analysis of finance news and social media posts about TSLA in Q1 2020, constructing a daily </w:t>
      </w:r>
      <w:r w:rsidRPr="00573E86">
        <w:rPr>
          <w:rFonts w:ascii="Times New Roman" w:eastAsia="Times New Roman" w:hAnsi="Times New Roman" w:cs="Times New Roman"/>
          <w:b/>
          <w:bCs/>
          <w:color w:val="000000" w:themeColor="text1"/>
          <w:kern w:val="0"/>
          <w:lang w:eastAsia="en-GB"/>
          <w14:ligatures w14:val="none"/>
        </w:rPr>
        <w:t>Fear Sentiment Index (FSI)</w:t>
      </w:r>
      <w:r w:rsidRPr="00573E86">
        <w:rPr>
          <w:rFonts w:ascii="Times New Roman" w:eastAsia="Times New Roman" w:hAnsi="Times New Roman" w:cs="Times New Roman"/>
          <w:color w:val="000000" w:themeColor="text1"/>
          <w:kern w:val="0"/>
          <w:lang w:eastAsia="en-GB"/>
          <w14:ligatures w14:val="none"/>
        </w:rPr>
        <w:t>. The FSI measures the proportion of negative, fear-associated words in relation to total sentiment-bearing words, drawing on dictionaries of anxiety-related terms. Peaks in the FSI correspond to days of widespread investor panic (e.g., mid-March 2020, when markets cratered). While we considered using VIX levels or TSLA’s price changes as fear proxies, as noted, we opted for this direct sentiment index to more cleanly capture investor mood swings. The FSI (scaled 0–1) serves as the “infected” proportion in our contagion models.</w:t>
      </w:r>
    </w:p>
    <w:p w14:paraId="7A94A1A9" w14:textId="77777777" w:rsidR="00573E86" w:rsidRPr="00573E86" w:rsidRDefault="00573E86" w:rsidP="00573E86">
      <w:pPr>
        <w:spacing w:after="0" w:line="240" w:lineRule="auto"/>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 </w:t>
      </w:r>
    </w:p>
    <w:p w14:paraId="330AC67C" w14:textId="77777777" w:rsidR="00573E86" w:rsidRPr="00573E86" w:rsidRDefault="00573E86" w:rsidP="00573E86">
      <w:pPr>
        <w:spacing w:beforeAutospacing="1" w:after="0" w:afterAutospacing="1"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b/>
          <w:bCs/>
          <w:color w:val="000000" w:themeColor="text1"/>
          <w:kern w:val="0"/>
          <w:lang w:eastAsia="en-GB"/>
          <w14:ligatures w14:val="none"/>
        </w:rPr>
        <w:t>Model frameworks:</w:t>
      </w:r>
      <w:r w:rsidRPr="00573E86">
        <w:rPr>
          <w:rFonts w:ascii="Times New Roman" w:eastAsia="Times New Roman" w:hAnsi="Times New Roman" w:cs="Times New Roman"/>
          <w:color w:val="000000" w:themeColor="text1"/>
          <w:kern w:val="0"/>
          <w:lang w:eastAsia="en-GB"/>
          <w14:ligatures w14:val="none"/>
        </w:rPr>
        <w:t> We employ four compartmental models from epidemiology – </w:t>
      </w:r>
      <w:r w:rsidRPr="00573E86">
        <w:rPr>
          <w:rFonts w:ascii="Times New Roman" w:eastAsia="Times New Roman" w:hAnsi="Times New Roman" w:cs="Times New Roman"/>
          <w:b/>
          <w:bCs/>
          <w:color w:val="000000" w:themeColor="text1"/>
          <w:kern w:val="0"/>
          <w:lang w:eastAsia="en-GB"/>
          <w14:ligatures w14:val="none"/>
        </w:rPr>
        <w:t>SIR, SIS, SIRS,</w:t>
      </w:r>
      <w:r w:rsidRPr="00573E86">
        <w:rPr>
          <w:rFonts w:ascii="Times New Roman" w:eastAsia="Times New Roman" w:hAnsi="Times New Roman" w:cs="Times New Roman"/>
          <w:color w:val="000000" w:themeColor="text1"/>
          <w:kern w:val="0"/>
          <w:lang w:eastAsia="en-GB"/>
          <w14:ligatures w14:val="none"/>
        </w:rPr>
        <w:t> and </w:t>
      </w:r>
      <w:r w:rsidRPr="00573E86">
        <w:rPr>
          <w:rFonts w:ascii="Times New Roman" w:eastAsia="Times New Roman" w:hAnsi="Times New Roman" w:cs="Times New Roman"/>
          <w:b/>
          <w:bCs/>
          <w:color w:val="000000" w:themeColor="text1"/>
          <w:kern w:val="0"/>
          <w:lang w:eastAsia="en-GB"/>
          <w14:ligatures w14:val="none"/>
        </w:rPr>
        <w:t>SEIR</w:t>
      </w:r>
      <w:r w:rsidRPr="00573E86">
        <w:rPr>
          <w:rFonts w:ascii="Times New Roman" w:eastAsia="Times New Roman" w:hAnsi="Times New Roman" w:cs="Times New Roman"/>
          <w:color w:val="000000" w:themeColor="text1"/>
          <w:kern w:val="0"/>
          <w:lang w:eastAsia="en-GB"/>
          <w14:ligatures w14:val="none"/>
        </w:rPr>
        <w:t> – adapting their interpretation to investor sentiment:</w:t>
      </w:r>
    </w:p>
    <w:p w14:paraId="3F6D40B7" w14:textId="77777777" w:rsidR="00573E86" w:rsidRPr="00573E86" w:rsidRDefault="00573E86" w:rsidP="00573E86">
      <w:pPr>
        <w:numPr>
          <w:ilvl w:val="0"/>
          <w:numId w:val="1"/>
        </w:numPr>
        <w:spacing w:after="0"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b/>
          <w:bCs/>
          <w:color w:val="000000" w:themeColor="text1"/>
          <w:kern w:val="0"/>
          <w:lang w:eastAsia="en-GB"/>
          <w14:ligatures w14:val="none"/>
        </w:rPr>
        <w:t>SIR (Susceptible-Infected-Recovered):</w:t>
      </w:r>
      <w:r w:rsidRPr="00573E86">
        <w:rPr>
          <w:rFonts w:ascii="Times New Roman" w:eastAsia="Times New Roman" w:hAnsi="Times New Roman" w:cs="Times New Roman"/>
          <w:color w:val="000000" w:themeColor="text1"/>
          <w:kern w:val="0"/>
          <w:lang w:eastAsia="en-GB"/>
          <w14:ligatures w14:val="none"/>
        </w:rPr>
        <w:t> Investors are initially </w:t>
      </w:r>
      <w:r w:rsidRPr="00573E86">
        <w:rPr>
          <w:rFonts w:ascii="Times New Roman" w:eastAsia="Times New Roman" w:hAnsi="Times New Roman" w:cs="Times New Roman"/>
          <w:i/>
          <w:iCs/>
          <w:color w:val="000000" w:themeColor="text1"/>
          <w:kern w:val="0"/>
          <w:lang w:eastAsia="en-GB"/>
          <w14:ligatures w14:val="none"/>
        </w:rPr>
        <w:t>Susceptible</w:t>
      </w:r>
      <w:r w:rsidRPr="00573E86">
        <w:rPr>
          <w:rFonts w:ascii="Times New Roman" w:eastAsia="Times New Roman" w:hAnsi="Times New Roman" w:cs="Times New Roman"/>
          <w:color w:val="000000" w:themeColor="text1"/>
          <w:kern w:val="0"/>
          <w:lang w:eastAsia="en-GB"/>
          <w14:ligatures w14:val="none"/>
        </w:rPr>
        <w:t> (unafraid). Exposure to fearful sentiment (through news or peers) can “infect” some with fear (becoming </w:t>
      </w:r>
      <w:r w:rsidRPr="00573E86">
        <w:rPr>
          <w:rFonts w:ascii="Times New Roman" w:eastAsia="Times New Roman" w:hAnsi="Times New Roman" w:cs="Times New Roman"/>
          <w:i/>
          <w:iCs/>
          <w:color w:val="000000" w:themeColor="text1"/>
          <w:kern w:val="0"/>
          <w:lang w:eastAsia="en-GB"/>
          <w14:ligatures w14:val="none"/>
        </w:rPr>
        <w:t>Infected</w:t>
      </w:r>
      <w:r w:rsidRPr="00573E86">
        <w:rPr>
          <w:rFonts w:ascii="Times New Roman" w:eastAsia="Times New Roman" w:hAnsi="Times New Roman" w:cs="Times New Roman"/>
          <w:color w:val="000000" w:themeColor="text1"/>
          <w:kern w:val="0"/>
          <w:lang w:eastAsia="en-GB"/>
          <w14:ligatures w14:val="none"/>
        </w:rPr>
        <w:t>). After a time, fearful investors either exit the market or regain calm, effectively </w:t>
      </w:r>
      <w:r w:rsidRPr="00573E86">
        <w:rPr>
          <w:rFonts w:ascii="Times New Roman" w:eastAsia="Times New Roman" w:hAnsi="Times New Roman" w:cs="Times New Roman"/>
          <w:i/>
          <w:iCs/>
          <w:color w:val="000000" w:themeColor="text1"/>
          <w:kern w:val="0"/>
          <w:lang w:eastAsia="en-GB"/>
          <w14:ligatures w14:val="none"/>
        </w:rPr>
        <w:t>Recovered</w:t>
      </w:r>
      <w:r w:rsidRPr="00573E86">
        <w:rPr>
          <w:rFonts w:ascii="Times New Roman" w:eastAsia="Times New Roman" w:hAnsi="Times New Roman" w:cs="Times New Roman"/>
          <w:color w:val="000000" w:themeColor="text1"/>
          <w:kern w:val="0"/>
          <w:lang w:eastAsia="en-GB"/>
          <w14:ligatures w14:val="none"/>
        </w:rPr>
        <w:t> (no longer fearful and assumed </w:t>
      </w:r>
      <w:r w:rsidRPr="00573E86">
        <w:rPr>
          <w:rFonts w:ascii="Times New Roman" w:eastAsia="Times New Roman" w:hAnsi="Times New Roman" w:cs="Times New Roman"/>
          <w:b/>
          <w:bCs/>
          <w:color w:val="000000" w:themeColor="text1"/>
          <w:kern w:val="0"/>
          <w:lang w:eastAsia="en-GB"/>
          <w14:ligatures w14:val="none"/>
        </w:rPr>
        <w:t>immune</w:t>
      </w:r>
      <w:r w:rsidRPr="00573E86">
        <w:rPr>
          <w:rFonts w:ascii="Times New Roman" w:eastAsia="Times New Roman" w:hAnsi="Times New Roman" w:cs="Times New Roman"/>
          <w:color w:val="000000" w:themeColor="text1"/>
          <w:kern w:val="0"/>
          <w:lang w:eastAsia="en-GB"/>
          <w14:ligatures w14:val="none"/>
        </w:rPr>
        <w:t> to further fear, at least for the study horizon). The SIR model assumes recovered investors do not become fearful again quickly. This suits scenarios with one main wave of panic.</w:t>
      </w:r>
    </w:p>
    <w:p w14:paraId="5D5872C3" w14:textId="77777777" w:rsidR="00573E86" w:rsidRPr="00573E86" w:rsidRDefault="00573E86" w:rsidP="00573E86">
      <w:pPr>
        <w:numPr>
          <w:ilvl w:val="0"/>
          <w:numId w:val="1"/>
        </w:numPr>
        <w:spacing w:after="0"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b/>
          <w:bCs/>
          <w:color w:val="000000" w:themeColor="text1"/>
          <w:kern w:val="0"/>
          <w:lang w:eastAsia="en-GB"/>
          <w14:ligatures w14:val="none"/>
        </w:rPr>
        <w:t>SIS (Susceptible-Infected-Susceptible):</w:t>
      </w:r>
      <w:r w:rsidRPr="00573E86">
        <w:rPr>
          <w:rFonts w:ascii="Times New Roman" w:eastAsia="Times New Roman" w:hAnsi="Times New Roman" w:cs="Times New Roman"/>
          <w:color w:val="000000" w:themeColor="text1"/>
          <w:kern w:val="0"/>
          <w:lang w:eastAsia="en-GB"/>
          <w14:ligatures w14:val="none"/>
        </w:rPr>
        <w:t> Here, </w:t>
      </w:r>
      <w:r w:rsidRPr="00573E86">
        <w:rPr>
          <w:rFonts w:ascii="Times New Roman" w:eastAsia="Times New Roman" w:hAnsi="Times New Roman" w:cs="Times New Roman"/>
          <w:i/>
          <w:iCs/>
          <w:color w:val="000000" w:themeColor="text1"/>
          <w:kern w:val="0"/>
          <w:lang w:eastAsia="en-GB"/>
          <w14:ligatures w14:val="none"/>
        </w:rPr>
        <w:t>Recovered</w:t>
      </w:r>
      <w:r w:rsidRPr="00573E86">
        <w:rPr>
          <w:rFonts w:ascii="Times New Roman" w:eastAsia="Times New Roman" w:hAnsi="Times New Roman" w:cs="Times New Roman"/>
          <w:color w:val="000000" w:themeColor="text1"/>
          <w:kern w:val="0"/>
          <w:lang w:eastAsia="en-GB"/>
          <w14:ligatures w14:val="none"/>
        </w:rPr>
        <w:t> status is absent – fearful investors return to </w:t>
      </w:r>
      <w:r w:rsidRPr="00573E86">
        <w:rPr>
          <w:rFonts w:ascii="Times New Roman" w:eastAsia="Times New Roman" w:hAnsi="Times New Roman" w:cs="Times New Roman"/>
          <w:i/>
          <w:iCs/>
          <w:color w:val="000000" w:themeColor="text1"/>
          <w:kern w:val="0"/>
          <w:lang w:eastAsia="en-GB"/>
          <w14:ligatures w14:val="none"/>
        </w:rPr>
        <w:t>Susceptible</w:t>
      </w:r>
      <w:r w:rsidRPr="00573E86">
        <w:rPr>
          <w:rFonts w:ascii="Times New Roman" w:eastAsia="Times New Roman" w:hAnsi="Times New Roman" w:cs="Times New Roman"/>
          <w:color w:val="000000" w:themeColor="text1"/>
          <w:kern w:val="0"/>
          <w:lang w:eastAsia="en-GB"/>
          <w14:ligatures w14:val="none"/>
        </w:rPr>
        <w:t> once they calm down. There is </w:t>
      </w:r>
      <w:r w:rsidRPr="00573E86">
        <w:rPr>
          <w:rFonts w:ascii="Times New Roman" w:eastAsia="Times New Roman" w:hAnsi="Times New Roman" w:cs="Times New Roman"/>
          <w:b/>
          <w:bCs/>
          <w:color w:val="000000" w:themeColor="text1"/>
          <w:kern w:val="0"/>
          <w:lang w:eastAsia="en-GB"/>
          <w14:ligatures w14:val="none"/>
        </w:rPr>
        <w:t>no lasting immunity</w:t>
      </w:r>
      <w:r w:rsidRPr="00573E86">
        <w:rPr>
          <w:rFonts w:ascii="Times New Roman" w:eastAsia="Times New Roman" w:hAnsi="Times New Roman" w:cs="Times New Roman"/>
          <w:color w:val="000000" w:themeColor="text1"/>
          <w:kern w:val="0"/>
          <w:lang w:eastAsia="en-GB"/>
          <w14:ligatures w14:val="none"/>
        </w:rPr>
        <w:t>; investors can be fearful, recover, and then become fearful again if panic resurges. SIS captures environments with potential repeated flare-ups of fear (multiple rumor-driven panics, for instance) and tends toward an endemic equilibrium level of fear if the panic-inducing conditions persist.</w:t>
      </w:r>
    </w:p>
    <w:p w14:paraId="25378B38" w14:textId="1B926E58" w:rsidR="00573E86" w:rsidRPr="00573E86" w:rsidRDefault="00573E86" w:rsidP="00573E86">
      <w:pPr>
        <w:numPr>
          <w:ilvl w:val="0"/>
          <w:numId w:val="1"/>
        </w:numPr>
        <w:spacing w:after="0"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b/>
          <w:bCs/>
          <w:color w:val="000000" w:themeColor="text1"/>
          <w:kern w:val="0"/>
          <w:lang w:eastAsia="en-GB"/>
          <w14:ligatures w14:val="none"/>
        </w:rPr>
        <w:t>SIRS (Susceptible-Infected-Recovered-Susceptible):</w:t>
      </w:r>
      <w:r w:rsidRPr="00573E86">
        <w:rPr>
          <w:rFonts w:ascii="Times New Roman" w:eastAsia="Times New Roman" w:hAnsi="Times New Roman" w:cs="Times New Roman"/>
          <w:color w:val="000000" w:themeColor="text1"/>
          <w:kern w:val="0"/>
          <w:lang w:eastAsia="en-GB"/>
          <w14:ligatures w14:val="none"/>
        </w:rPr>
        <w:t> This model extends SIR by allowing </w:t>
      </w:r>
      <w:r w:rsidRPr="00573E86">
        <w:rPr>
          <w:rFonts w:ascii="Times New Roman" w:eastAsia="Times New Roman" w:hAnsi="Times New Roman" w:cs="Times New Roman"/>
          <w:b/>
          <w:bCs/>
          <w:color w:val="000000" w:themeColor="text1"/>
          <w:kern w:val="0"/>
          <w:lang w:eastAsia="en-GB"/>
          <w14:ligatures w14:val="none"/>
        </w:rPr>
        <w:t>temporary immunity</w:t>
      </w:r>
      <w:r w:rsidRPr="00573E86">
        <w:rPr>
          <w:rFonts w:ascii="Times New Roman" w:eastAsia="Times New Roman" w:hAnsi="Times New Roman" w:cs="Times New Roman"/>
          <w:color w:val="000000" w:themeColor="text1"/>
          <w:kern w:val="0"/>
          <w:lang w:eastAsia="en-GB"/>
          <w14:ligatures w14:val="none"/>
        </w:rPr>
        <w:t>. Investors recover from fear but only </w:t>
      </w:r>
      <w:r w:rsidRPr="00573E86">
        <w:rPr>
          <w:rFonts w:ascii="Times New Roman" w:eastAsia="Times New Roman" w:hAnsi="Times New Roman" w:cs="Times New Roman"/>
          <w:b/>
          <w:bCs/>
          <w:color w:val="000000" w:themeColor="text1"/>
          <w:kern w:val="0"/>
          <w:lang w:eastAsia="en-GB"/>
          <w14:ligatures w14:val="none"/>
        </w:rPr>
        <w:t>retain immunity for a period</w:t>
      </w:r>
      <w:r w:rsidRPr="00573E86">
        <w:rPr>
          <w:rFonts w:ascii="Times New Roman" w:eastAsia="Times New Roman" w:hAnsi="Times New Roman" w:cs="Times New Roman"/>
          <w:color w:val="000000" w:themeColor="text1"/>
          <w:kern w:val="0"/>
          <w:lang w:eastAsia="en-GB"/>
          <w14:ligatures w14:val="none"/>
        </w:rPr>
        <w:t xml:space="preserve"> before becoming susceptible again. In markets, this reflects the idea that panic memory fades over time; an investor calmed after one scare might </w:t>
      </w:r>
      <w:r w:rsidRPr="00573E86">
        <w:rPr>
          <w:rFonts w:ascii="Times New Roman" w:eastAsia="Times New Roman" w:hAnsi="Times New Roman" w:cs="Times New Roman"/>
          <w:color w:val="000000" w:themeColor="text1"/>
          <w:kern w:val="0"/>
          <w:lang w:eastAsia="en-GB"/>
          <w14:ligatures w14:val="none"/>
        </w:rPr>
        <w:lastRenderedPageBreak/>
        <w:t>panic again months later. SIRS can produce multiple waves of fear if new shocks occur after immunity wanes.</w:t>
      </w:r>
    </w:p>
    <w:p w14:paraId="5EE497CB" w14:textId="77777777" w:rsidR="00573E86" w:rsidRPr="00573E86" w:rsidRDefault="00573E86" w:rsidP="00573E86">
      <w:pPr>
        <w:numPr>
          <w:ilvl w:val="0"/>
          <w:numId w:val="1"/>
        </w:numPr>
        <w:spacing w:after="0"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b/>
          <w:bCs/>
          <w:color w:val="000000" w:themeColor="text1"/>
          <w:kern w:val="0"/>
          <w:lang w:eastAsia="en-GB"/>
          <w14:ligatures w14:val="none"/>
        </w:rPr>
        <w:t>SEIR (Susceptible-Exposed-Infected-Recovered):</w:t>
      </w:r>
      <w:r w:rsidRPr="00573E86">
        <w:rPr>
          <w:rFonts w:ascii="Times New Roman" w:eastAsia="Times New Roman" w:hAnsi="Times New Roman" w:cs="Times New Roman"/>
          <w:color w:val="000000" w:themeColor="text1"/>
          <w:kern w:val="0"/>
          <w:lang w:eastAsia="en-GB"/>
          <w14:ligatures w14:val="none"/>
        </w:rPr>
        <w:t> SEIR adds an </w:t>
      </w:r>
      <w:r w:rsidRPr="00573E86">
        <w:rPr>
          <w:rFonts w:ascii="Times New Roman" w:eastAsia="Times New Roman" w:hAnsi="Times New Roman" w:cs="Times New Roman"/>
          <w:i/>
          <w:iCs/>
          <w:color w:val="000000" w:themeColor="text1"/>
          <w:kern w:val="0"/>
          <w:lang w:eastAsia="en-GB"/>
          <w14:ligatures w14:val="none"/>
        </w:rPr>
        <w:t>Exposed (E)</w:t>
      </w:r>
      <w:r w:rsidRPr="00573E86">
        <w:rPr>
          <w:rFonts w:ascii="Times New Roman" w:eastAsia="Times New Roman" w:hAnsi="Times New Roman" w:cs="Times New Roman"/>
          <w:color w:val="000000" w:themeColor="text1"/>
          <w:kern w:val="0"/>
          <w:lang w:eastAsia="en-GB"/>
          <w14:ligatures w14:val="none"/>
        </w:rPr>
        <w:t> compartment, representing investors who have been influenced by fearful information but are </w:t>
      </w:r>
      <w:r w:rsidRPr="00573E86">
        <w:rPr>
          <w:rFonts w:ascii="Times New Roman" w:eastAsia="Times New Roman" w:hAnsi="Times New Roman" w:cs="Times New Roman"/>
          <w:b/>
          <w:bCs/>
          <w:color w:val="000000" w:themeColor="text1"/>
          <w:kern w:val="0"/>
          <w:lang w:eastAsia="en-GB"/>
          <w14:ligatures w14:val="none"/>
        </w:rPr>
        <w:t>not yet actively fearful</w:t>
      </w:r>
      <w:r w:rsidRPr="00573E86">
        <w:rPr>
          <w:rFonts w:ascii="Times New Roman" w:eastAsia="Times New Roman" w:hAnsi="Times New Roman" w:cs="Times New Roman"/>
          <w:color w:val="000000" w:themeColor="text1"/>
          <w:kern w:val="0"/>
          <w:lang w:eastAsia="en-GB"/>
          <w14:ligatures w14:val="none"/>
        </w:rPr>
        <w:t> (analogous to infection incubation). In finance, this could correspond to investors who are worried by early warnings but haven’t acted emotionally (selling in panic) yet. They later transition to full </w:t>
      </w:r>
      <w:r w:rsidRPr="00573E86">
        <w:rPr>
          <w:rFonts w:ascii="Times New Roman" w:eastAsia="Times New Roman" w:hAnsi="Times New Roman" w:cs="Times New Roman"/>
          <w:i/>
          <w:iCs/>
          <w:color w:val="000000" w:themeColor="text1"/>
          <w:kern w:val="0"/>
          <w:lang w:eastAsia="en-GB"/>
          <w14:ligatures w14:val="none"/>
        </w:rPr>
        <w:t>Infected</w:t>
      </w:r>
      <w:r w:rsidRPr="00573E86">
        <w:rPr>
          <w:rFonts w:ascii="Times New Roman" w:eastAsia="Times New Roman" w:hAnsi="Times New Roman" w:cs="Times New Roman"/>
          <w:color w:val="000000" w:themeColor="text1"/>
          <w:kern w:val="0"/>
          <w:lang w:eastAsia="en-GB"/>
          <w14:ligatures w14:val="none"/>
        </w:rPr>
        <w:t> fear. SEIR thus introduces a </w:t>
      </w:r>
      <w:r w:rsidRPr="00573E86">
        <w:rPr>
          <w:rFonts w:ascii="Times New Roman" w:eastAsia="Times New Roman" w:hAnsi="Times New Roman" w:cs="Times New Roman"/>
          <w:b/>
          <w:bCs/>
          <w:color w:val="000000" w:themeColor="text1"/>
          <w:kern w:val="0"/>
          <w:lang w:eastAsia="en-GB"/>
          <w14:ligatures w14:val="none"/>
        </w:rPr>
        <w:t>delay between sentiment exposure and reaction</w:t>
      </w:r>
      <w:r w:rsidRPr="00573E86">
        <w:rPr>
          <w:rFonts w:ascii="Times New Roman" w:eastAsia="Times New Roman" w:hAnsi="Times New Roman" w:cs="Times New Roman"/>
          <w:color w:val="000000" w:themeColor="text1"/>
          <w:kern w:val="0"/>
          <w:lang w:eastAsia="en-GB"/>
          <w14:ligatures w14:val="none"/>
        </w:rPr>
        <w:t>, which may better fit scenarios where investors hesitate or where information dissemination takes time.</w:t>
      </w:r>
    </w:p>
    <w:p w14:paraId="02A02649" w14:textId="20AC74F4" w:rsidR="00573E86" w:rsidRPr="00573E86" w:rsidRDefault="00573E86" w:rsidP="00573E86">
      <w:pPr>
        <w:spacing w:beforeAutospacing="1" w:after="0" w:afterAutospacing="1"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Each model is defined by a set of differential equations governing flows between compartments. For example, in SIR: </w:t>
      </w:r>
      <w:r w:rsidRPr="00573E86">
        <w:rPr>
          <w:rFonts w:ascii="KaTeX_Math" w:eastAsia="Times New Roman" w:hAnsi="KaTeX_Math" w:cs="Times New Roman"/>
          <w:i/>
          <w:iCs/>
          <w:color w:val="000000" w:themeColor="text1"/>
          <w:kern w:val="0"/>
          <w:sz w:val="29"/>
          <w:szCs w:val="29"/>
          <w:lang w:eastAsia="en-GB"/>
          <w14:ligatures w14:val="none"/>
        </w:rPr>
        <w:t>dS</w:t>
      </w:r>
      <w:r w:rsidRPr="00573E86">
        <w:rPr>
          <w:rFonts w:ascii="Times New Roman" w:eastAsia="Times New Roman" w:hAnsi="Times New Roman" w:cs="Times New Roman"/>
          <w:color w:val="000000" w:themeColor="text1"/>
          <w:kern w:val="0"/>
          <w:sz w:val="29"/>
          <w:szCs w:val="29"/>
          <w:lang w:eastAsia="en-GB"/>
          <w14:ligatures w14:val="none"/>
        </w:rPr>
        <w:t>/</w:t>
      </w:r>
      <w:r w:rsidRPr="00573E86">
        <w:rPr>
          <w:rFonts w:ascii="KaTeX_Math" w:eastAsia="Times New Roman" w:hAnsi="KaTeX_Math" w:cs="Times New Roman"/>
          <w:i/>
          <w:iCs/>
          <w:color w:val="000000" w:themeColor="text1"/>
          <w:kern w:val="0"/>
          <w:sz w:val="29"/>
          <w:szCs w:val="29"/>
          <w:lang w:eastAsia="en-GB"/>
          <w14:ligatures w14:val="none"/>
        </w:rPr>
        <w:t>dt</w:t>
      </w:r>
      <w:r w:rsidRPr="00573E86">
        <w:rPr>
          <w:rFonts w:ascii="Times New Roman" w:eastAsia="Times New Roman" w:hAnsi="Times New Roman" w:cs="Times New Roman"/>
          <w:color w:val="000000" w:themeColor="text1"/>
          <w:kern w:val="0"/>
          <w:sz w:val="29"/>
          <w:szCs w:val="29"/>
          <w:lang w:eastAsia="en-GB"/>
          <w14:ligatures w14:val="none"/>
        </w:rPr>
        <w:t>=−</w:t>
      </w:r>
      <w:r w:rsidRPr="00573E86">
        <w:rPr>
          <w:rFonts w:ascii="KaTeX_Math" w:eastAsia="Times New Roman" w:hAnsi="KaTeX_Math" w:cs="Times New Roman"/>
          <w:i/>
          <w:iCs/>
          <w:color w:val="000000" w:themeColor="text1"/>
          <w:kern w:val="0"/>
          <w:sz w:val="29"/>
          <w:szCs w:val="29"/>
          <w:lang w:eastAsia="en-GB"/>
          <w14:ligatures w14:val="none"/>
        </w:rPr>
        <w:t>βSI</w:t>
      </w:r>
      <w:r w:rsidRPr="00573E86">
        <w:rPr>
          <w:rFonts w:ascii="Times New Roman" w:eastAsia="Times New Roman" w:hAnsi="Times New Roman" w:cs="Times New Roman"/>
          <w:color w:val="000000" w:themeColor="text1"/>
          <w:kern w:val="0"/>
          <w:lang w:eastAsia="en-GB"/>
          <w14:ligatures w14:val="none"/>
        </w:rPr>
        <w:t>, </w:t>
      </w:r>
      <w:r w:rsidRPr="00573E86">
        <w:rPr>
          <w:rFonts w:ascii="KaTeX_Math" w:eastAsia="Times New Roman" w:hAnsi="KaTeX_Math" w:cs="Times New Roman"/>
          <w:i/>
          <w:iCs/>
          <w:color w:val="000000" w:themeColor="text1"/>
          <w:kern w:val="0"/>
          <w:sz w:val="29"/>
          <w:szCs w:val="29"/>
          <w:lang w:eastAsia="en-GB"/>
          <w14:ligatures w14:val="none"/>
        </w:rPr>
        <w:t>dI</w:t>
      </w:r>
      <w:r w:rsidRPr="00573E86">
        <w:rPr>
          <w:rFonts w:ascii="Times New Roman" w:eastAsia="Times New Roman" w:hAnsi="Times New Roman" w:cs="Times New Roman"/>
          <w:color w:val="000000" w:themeColor="text1"/>
          <w:kern w:val="0"/>
          <w:sz w:val="29"/>
          <w:szCs w:val="29"/>
          <w:lang w:eastAsia="en-GB"/>
          <w14:ligatures w14:val="none"/>
        </w:rPr>
        <w:t>/</w:t>
      </w:r>
      <w:r w:rsidRPr="00573E86">
        <w:rPr>
          <w:rFonts w:ascii="KaTeX_Math" w:eastAsia="Times New Roman" w:hAnsi="KaTeX_Math" w:cs="Times New Roman"/>
          <w:i/>
          <w:iCs/>
          <w:color w:val="000000" w:themeColor="text1"/>
          <w:kern w:val="0"/>
          <w:sz w:val="29"/>
          <w:szCs w:val="29"/>
          <w:lang w:eastAsia="en-GB"/>
          <w14:ligatures w14:val="none"/>
        </w:rPr>
        <w:t>dt</w:t>
      </w:r>
      <w:r w:rsidRPr="00573E86">
        <w:rPr>
          <w:rFonts w:ascii="Times New Roman" w:eastAsia="Times New Roman" w:hAnsi="Times New Roman" w:cs="Times New Roman"/>
          <w:color w:val="000000" w:themeColor="text1"/>
          <w:kern w:val="0"/>
          <w:sz w:val="29"/>
          <w:szCs w:val="29"/>
          <w:lang w:eastAsia="en-GB"/>
          <w14:ligatures w14:val="none"/>
        </w:rPr>
        <w:t>=</w:t>
      </w:r>
      <w:r w:rsidRPr="00573E86">
        <w:rPr>
          <w:rFonts w:ascii="KaTeX_Math" w:eastAsia="Times New Roman" w:hAnsi="KaTeX_Math" w:cs="Times New Roman"/>
          <w:i/>
          <w:iCs/>
          <w:color w:val="000000" w:themeColor="text1"/>
          <w:kern w:val="0"/>
          <w:sz w:val="29"/>
          <w:szCs w:val="29"/>
          <w:lang w:eastAsia="en-GB"/>
          <w14:ligatures w14:val="none"/>
        </w:rPr>
        <w:t>βSI</w:t>
      </w:r>
      <w:r w:rsidRPr="00573E86">
        <w:rPr>
          <w:rFonts w:ascii="Times New Roman" w:eastAsia="Times New Roman" w:hAnsi="Times New Roman" w:cs="Times New Roman"/>
          <w:color w:val="000000" w:themeColor="text1"/>
          <w:kern w:val="0"/>
          <w:sz w:val="29"/>
          <w:szCs w:val="29"/>
          <w:lang w:eastAsia="en-GB"/>
          <w14:ligatures w14:val="none"/>
        </w:rPr>
        <w:t>−</w:t>
      </w:r>
      <w:r w:rsidRPr="00573E86">
        <w:rPr>
          <w:rFonts w:ascii="KaTeX_Math" w:eastAsia="Times New Roman" w:hAnsi="KaTeX_Math" w:cs="Times New Roman"/>
          <w:i/>
          <w:iCs/>
          <w:color w:val="000000" w:themeColor="text1"/>
          <w:kern w:val="0"/>
          <w:sz w:val="29"/>
          <w:szCs w:val="29"/>
          <w:lang w:eastAsia="en-GB"/>
          <w14:ligatures w14:val="none"/>
        </w:rPr>
        <w:t>γI</w:t>
      </w:r>
      <w:r w:rsidRPr="00573E86">
        <w:rPr>
          <w:rFonts w:ascii="Times New Roman" w:eastAsia="Times New Roman" w:hAnsi="Times New Roman" w:cs="Times New Roman"/>
          <w:color w:val="000000" w:themeColor="text1"/>
          <w:kern w:val="0"/>
          <w:lang w:eastAsia="en-GB"/>
          <w14:ligatures w14:val="none"/>
        </w:rPr>
        <w:t>, </w:t>
      </w:r>
      <w:r w:rsidRPr="00573E86">
        <w:rPr>
          <w:rFonts w:ascii="KaTeX_Math" w:eastAsia="Times New Roman" w:hAnsi="KaTeX_Math" w:cs="Times New Roman"/>
          <w:i/>
          <w:iCs/>
          <w:color w:val="000000" w:themeColor="text1"/>
          <w:kern w:val="0"/>
          <w:sz w:val="29"/>
          <w:szCs w:val="29"/>
          <w:lang w:eastAsia="en-GB"/>
          <w14:ligatures w14:val="none"/>
        </w:rPr>
        <w:t>dR</w:t>
      </w:r>
      <w:r w:rsidRPr="00573E86">
        <w:rPr>
          <w:rFonts w:ascii="Times New Roman" w:eastAsia="Times New Roman" w:hAnsi="Times New Roman" w:cs="Times New Roman"/>
          <w:color w:val="000000" w:themeColor="text1"/>
          <w:kern w:val="0"/>
          <w:sz w:val="29"/>
          <w:szCs w:val="29"/>
          <w:lang w:eastAsia="en-GB"/>
          <w14:ligatures w14:val="none"/>
        </w:rPr>
        <w:t>/</w:t>
      </w:r>
      <w:r w:rsidRPr="00573E86">
        <w:rPr>
          <w:rFonts w:ascii="KaTeX_Math" w:eastAsia="Times New Roman" w:hAnsi="KaTeX_Math" w:cs="Times New Roman"/>
          <w:i/>
          <w:iCs/>
          <w:color w:val="000000" w:themeColor="text1"/>
          <w:kern w:val="0"/>
          <w:sz w:val="29"/>
          <w:szCs w:val="29"/>
          <w:lang w:eastAsia="en-GB"/>
          <w14:ligatures w14:val="none"/>
        </w:rPr>
        <w:t>dt</w:t>
      </w:r>
      <w:r w:rsidRPr="00573E86">
        <w:rPr>
          <w:rFonts w:ascii="Times New Roman" w:eastAsia="Times New Roman" w:hAnsi="Times New Roman" w:cs="Times New Roman"/>
          <w:color w:val="000000" w:themeColor="text1"/>
          <w:kern w:val="0"/>
          <w:sz w:val="29"/>
          <w:szCs w:val="29"/>
          <w:lang w:eastAsia="en-GB"/>
          <w14:ligatures w14:val="none"/>
        </w:rPr>
        <w:t>=</w:t>
      </w:r>
      <w:r w:rsidRPr="00573E86">
        <w:rPr>
          <w:rFonts w:ascii="KaTeX_Math" w:eastAsia="Times New Roman" w:hAnsi="KaTeX_Math" w:cs="Times New Roman"/>
          <w:i/>
          <w:iCs/>
          <w:color w:val="000000" w:themeColor="text1"/>
          <w:kern w:val="0"/>
          <w:sz w:val="29"/>
          <w:szCs w:val="29"/>
          <w:lang w:eastAsia="en-GB"/>
          <w14:ligatures w14:val="none"/>
        </w:rPr>
        <w:t>γI</w:t>
      </w:r>
      <w:r w:rsidRPr="00573E86">
        <w:rPr>
          <w:rFonts w:ascii="Times New Roman" w:eastAsia="Times New Roman" w:hAnsi="Times New Roman" w:cs="Times New Roman"/>
          <w:color w:val="000000" w:themeColor="text1"/>
          <w:kern w:val="0"/>
          <w:lang w:eastAsia="en-GB"/>
          <w14:ligatures w14:val="none"/>
        </w:rPr>
        <w:t>, where </w:t>
      </w:r>
      <w:r w:rsidRPr="00573E86">
        <w:rPr>
          <w:rFonts w:ascii="Times New Roman" w:eastAsia="Times New Roman" w:hAnsi="Times New Roman" w:cs="Times New Roman"/>
          <w:color w:val="000000" w:themeColor="text1"/>
          <w:kern w:val="0"/>
          <w:sz w:val="29"/>
          <w:szCs w:val="29"/>
          <w:bdr w:val="none" w:sz="0" w:space="0" w:color="auto" w:frame="1"/>
          <w:lang w:eastAsia="en-GB"/>
          <w14:ligatures w14:val="none"/>
        </w:rPr>
        <w:t>S,I,R</w:t>
      </w:r>
      <w:r>
        <w:rPr>
          <w:rFonts w:ascii="KaTeX_Math" w:eastAsia="Times New Roman" w:hAnsi="KaTeX_Math" w:cs="Times New Roman"/>
          <w:i/>
          <w:iCs/>
          <w:color w:val="000000" w:themeColor="text1"/>
          <w:kern w:val="0"/>
          <w:sz w:val="29"/>
          <w:szCs w:val="29"/>
          <w:lang w:eastAsia="en-GB"/>
          <w14:ligatures w14:val="none"/>
        </w:rPr>
        <w:t xml:space="preserve"> </w:t>
      </w:r>
      <w:r w:rsidRPr="00573E86">
        <w:rPr>
          <w:rFonts w:ascii="Times New Roman" w:eastAsia="Times New Roman" w:hAnsi="Times New Roman" w:cs="Times New Roman"/>
          <w:color w:val="000000" w:themeColor="text1"/>
          <w:kern w:val="0"/>
          <w:lang w:eastAsia="en-GB"/>
          <w14:ligatures w14:val="none"/>
        </w:rPr>
        <w:t>are fractions of the investor population. The parameters </w:t>
      </w:r>
      <w:r w:rsidRPr="00573E86">
        <w:rPr>
          <w:rFonts w:ascii="KaTeX_Math" w:eastAsia="Times New Roman" w:hAnsi="KaTeX_Math" w:cs="Times New Roman"/>
          <w:i/>
          <w:iCs/>
          <w:color w:val="000000" w:themeColor="text1"/>
          <w:kern w:val="0"/>
          <w:sz w:val="29"/>
          <w:szCs w:val="29"/>
          <w:lang w:eastAsia="en-GB"/>
          <w14:ligatures w14:val="none"/>
        </w:rPr>
        <w:t>β</w:t>
      </w:r>
      <w:r w:rsidRPr="00573E86">
        <w:rPr>
          <w:rFonts w:ascii="Times New Roman" w:eastAsia="Times New Roman" w:hAnsi="Times New Roman" w:cs="Times New Roman"/>
          <w:color w:val="000000" w:themeColor="text1"/>
          <w:kern w:val="0"/>
          <w:lang w:eastAsia="en-GB"/>
          <w14:ligatures w14:val="none"/>
        </w:rPr>
        <w:t> (transmission rate) and </w:t>
      </w:r>
      <w:r w:rsidRPr="00573E86">
        <w:rPr>
          <w:rFonts w:ascii="KaTeX_Math" w:eastAsia="Times New Roman" w:hAnsi="KaTeX_Math" w:cs="Times New Roman"/>
          <w:i/>
          <w:iCs/>
          <w:color w:val="000000" w:themeColor="text1"/>
          <w:kern w:val="0"/>
          <w:sz w:val="29"/>
          <w:szCs w:val="29"/>
          <w:lang w:eastAsia="en-GB"/>
          <w14:ligatures w14:val="none"/>
        </w:rPr>
        <w:t>γ</w:t>
      </w:r>
      <w:r w:rsidRPr="00573E86">
        <w:rPr>
          <w:rFonts w:ascii="Times New Roman" w:eastAsia="Times New Roman" w:hAnsi="Times New Roman" w:cs="Times New Roman"/>
          <w:color w:val="000000" w:themeColor="text1"/>
          <w:kern w:val="0"/>
          <w:lang w:eastAsia="en-GB"/>
          <w14:ligatures w14:val="none"/>
        </w:rPr>
        <w:t> (recovery rate) determine the speed of fear contagion and recovery. We calibrated these parameters by fitting model output to the observed Fear Sentiment Index timeline (using non-linear least squares to match the peak and decline of the fear curve). For SIRS, an immunity-loss parameter </w:t>
      </w:r>
      <w:r w:rsidRPr="00573E86">
        <w:rPr>
          <w:rFonts w:ascii="KaTeX_Math" w:eastAsia="Times New Roman" w:hAnsi="KaTeX_Math" w:cs="Times New Roman"/>
          <w:i/>
          <w:iCs/>
          <w:color w:val="000000" w:themeColor="text1"/>
          <w:kern w:val="0"/>
          <w:sz w:val="29"/>
          <w:szCs w:val="29"/>
          <w:lang w:eastAsia="en-GB"/>
          <w14:ligatures w14:val="none"/>
        </w:rPr>
        <w:t>ξ</w:t>
      </w:r>
      <w:r w:rsidRPr="00573E86">
        <w:rPr>
          <w:rFonts w:ascii="Times New Roman" w:eastAsia="Times New Roman" w:hAnsi="Times New Roman" w:cs="Times New Roman"/>
          <w:color w:val="000000" w:themeColor="text1"/>
          <w:kern w:val="0"/>
          <w:lang w:eastAsia="en-GB"/>
          <w14:ligatures w14:val="none"/>
        </w:rPr>
        <w:t> is added (rate at which calm investors become susceptible again). For SEIR, an exposure incubation rate </w:t>
      </w:r>
      <w:r w:rsidRPr="00573E86">
        <w:rPr>
          <w:rFonts w:ascii="KaTeX_Math" w:eastAsia="Times New Roman" w:hAnsi="KaTeX_Math" w:cs="Times New Roman"/>
          <w:i/>
          <w:iCs/>
          <w:color w:val="000000" w:themeColor="text1"/>
          <w:kern w:val="0"/>
          <w:sz w:val="29"/>
          <w:szCs w:val="29"/>
          <w:lang w:eastAsia="en-GB"/>
          <w14:ligatures w14:val="none"/>
        </w:rPr>
        <w:t>α</w:t>
      </w:r>
      <w:r w:rsidRPr="00573E86">
        <w:rPr>
          <w:rFonts w:ascii="Times New Roman" w:eastAsia="Times New Roman" w:hAnsi="Times New Roman" w:cs="Times New Roman"/>
          <w:color w:val="000000" w:themeColor="text1"/>
          <w:kern w:val="0"/>
          <w:lang w:eastAsia="en-GB"/>
          <w14:ligatures w14:val="none"/>
        </w:rPr>
        <w:t> is included.</w:t>
      </w:r>
    </w:p>
    <w:p w14:paraId="54E96256" w14:textId="77777777" w:rsidR="00573E86" w:rsidRPr="00573E86" w:rsidRDefault="00573E86" w:rsidP="00573E86">
      <w:pPr>
        <w:spacing w:after="0" w:line="240" w:lineRule="auto"/>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 </w:t>
      </w:r>
    </w:p>
    <w:p w14:paraId="186E5058" w14:textId="7888D9FE" w:rsidR="00573E86" w:rsidRPr="00573E86" w:rsidRDefault="00573E86" w:rsidP="00573E86">
      <w:pPr>
        <w:spacing w:beforeAutospacing="1" w:after="0" w:afterAutospacing="1"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b/>
          <w:bCs/>
          <w:color w:val="000000" w:themeColor="text1"/>
          <w:kern w:val="0"/>
          <w:lang w:eastAsia="en-GB"/>
          <w14:ligatures w14:val="none"/>
        </w:rPr>
        <w:t>Assumptions and limitations:</w:t>
      </w:r>
      <w:r w:rsidRPr="00573E86">
        <w:rPr>
          <w:rFonts w:ascii="Times New Roman" w:eastAsia="Times New Roman" w:hAnsi="Times New Roman" w:cs="Times New Roman"/>
          <w:color w:val="000000" w:themeColor="text1"/>
          <w:kern w:val="0"/>
          <w:lang w:eastAsia="en-GB"/>
          <w14:ligatures w14:val="none"/>
        </w:rPr>
        <w:t> These models assume a homogeneous “well-mixed” investor population – every susceptible investor has an equal chance of catching fear from any currently fearful investor. In reality, information flow follows network structures (social networks, news media, etc.), meaning some investors influence or communicate with certain others more strongly. We experimented with a </w:t>
      </w:r>
      <w:r w:rsidRPr="00573E86">
        <w:rPr>
          <w:rFonts w:ascii="Times New Roman" w:eastAsia="Times New Roman" w:hAnsi="Times New Roman" w:cs="Times New Roman"/>
          <w:b/>
          <w:bCs/>
          <w:color w:val="000000" w:themeColor="text1"/>
          <w:kern w:val="0"/>
          <w:lang w:eastAsia="en-GB"/>
          <w14:ligatures w14:val="none"/>
        </w:rPr>
        <w:t>network-based contagion model</w:t>
      </w:r>
      <w:r w:rsidRPr="00573E86">
        <w:rPr>
          <w:rFonts w:ascii="Times New Roman" w:eastAsia="Times New Roman" w:hAnsi="Times New Roman" w:cs="Times New Roman"/>
          <w:color w:val="000000" w:themeColor="text1"/>
          <w:kern w:val="0"/>
          <w:lang w:eastAsia="en-GB"/>
          <w14:ligatures w14:val="none"/>
        </w:rPr>
        <w:t> to relax the well-mixed assumption (detailed briefly in the Discussion). In the network model, investors are nodes and influence spreads along links (e.g., social connections or common information sources), which can yield different contagion dynamics</w:t>
      </w:r>
      <w:hyperlink r:id="rId6" w:anchor=":~:text=such%20as%20COVID,the%20spread%20of%20infectious%20diseases" w:tgtFrame="_blank" w:history="1"/>
      <w:r w:rsidRPr="00573E86">
        <w:rPr>
          <w:rFonts w:ascii="Times New Roman" w:eastAsia="Times New Roman" w:hAnsi="Times New Roman" w:cs="Times New Roman"/>
          <w:color w:val="000000" w:themeColor="text1"/>
          <w:kern w:val="0"/>
          <w:lang w:eastAsia="en-GB"/>
          <w14:ligatures w14:val="none"/>
        </w:rPr>
        <w:t>. However, as we will discuss, the network model did not significantly improve the fit or explanatory power in our case – likely because during globally public events like the COVID crisis, </w:t>
      </w:r>
      <w:r w:rsidRPr="00573E86">
        <w:rPr>
          <w:rFonts w:ascii="Times New Roman" w:eastAsia="Times New Roman" w:hAnsi="Times New Roman" w:cs="Times New Roman"/>
          <w:b/>
          <w:bCs/>
          <w:color w:val="000000" w:themeColor="text1"/>
          <w:kern w:val="0"/>
          <w:lang w:eastAsia="en-GB"/>
          <w14:ligatures w14:val="none"/>
        </w:rPr>
        <w:t>information was broadcast so widely that effectively the investor population was fully connected</w:t>
      </w:r>
      <w:r w:rsidRPr="00573E86">
        <w:rPr>
          <w:rFonts w:ascii="Times New Roman" w:eastAsia="Times New Roman" w:hAnsi="Times New Roman" w:cs="Times New Roman"/>
          <w:color w:val="000000" w:themeColor="text1"/>
          <w:kern w:val="0"/>
          <w:lang w:eastAsia="en-GB"/>
          <w14:ligatures w14:val="none"/>
        </w:rPr>
        <w:t> (everyone received the fearful news simultaneously). Thus, the simpler homogeneous models were sufficient to capture the fear contagion.</w:t>
      </w:r>
    </w:p>
    <w:p w14:paraId="5B0CF4F1" w14:textId="77777777" w:rsidR="00573E86" w:rsidRPr="00573E86" w:rsidRDefault="00573E86" w:rsidP="00573E86">
      <w:pPr>
        <w:spacing w:after="0" w:line="240" w:lineRule="auto"/>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 </w:t>
      </w:r>
    </w:p>
    <w:p w14:paraId="1B1DAB81" w14:textId="77777777" w:rsidR="00573E86" w:rsidRPr="00573E86" w:rsidRDefault="00573E86" w:rsidP="00573E86">
      <w:pPr>
        <w:spacing w:before="100" w:beforeAutospacing="1" w:after="100" w:afterAutospacing="1"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We also acknowledge that our sentiment index (FSI) is a proxy with noise – it may not perfectly represent all facets of investor fear. Nonetheless, it correlates with observable market stress events and serves as a reasonable measure for model fitting. We focus on the qualitative insights from each model rather than precise numerical forecasting.</w:t>
      </w:r>
    </w:p>
    <w:p w14:paraId="5C492132" w14:textId="77777777" w:rsidR="00573E86" w:rsidRPr="00573E86" w:rsidRDefault="00573E86" w:rsidP="00573E86">
      <w:pPr>
        <w:spacing w:after="0" w:line="240" w:lineRule="auto"/>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 </w:t>
      </w:r>
    </w:p>
    <w:p w14:paraId="7C8B50E1" w14:textId="58E36862" w:rsidR="00573E86" w:rsidRPr="00573E86" w:rsidRDefault="00573E86" w:rsidP="00573E86">
      <w:pPr>
        <w:spacing w:beforeAutospacing="1" w:after="0" w:afterAutospacing="1"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b/>
          <w:bCs/>
          <w:color w:val="000000" w:themeColor="text1"/>
          <w:kern w:val="0"/>
          <w:lang w:eastAsia="en-GB"/>
          <w14:ligatures w14:val="none"/>
        </w:rPr>
        <w:t>Validation:</w:t>
      </w:r>
      <w:r w:rsidRPr="00573E86">
        <w:rPr>
          <w:rFonts w:ascii="Times New Roman" w:eastAsia="Times New Roman" w:hAnsi="Times New Roman" w:cs="Times New Roman"/>
          <w:color w:val="000000" w:themeColor="text1"/>
          <w:kern w:val="0"/>
          <w:lang w:eastAsia="en-GB"/>
          <w14:ligatures w14:val="none"/>
        </w:rPr>
        <w:t xml:space="preserve"> To ensure robustness, we cross-validated the model parameters using sub-periods and checked that our inferred transmission rates align with anecdotal evidence (e.g., speed of market selloffs, duration of panic). We also compare the models’ implications (such </w:t>
      </w:r>
      <w:r w:rsidRPr="00573E86">
        <w:rPr>
          <w:rFonts w:ascii="Times New Roman" w:eastAsia="Times New Roman" w:hAnsi="Times New Roman" w:cs="Times New Roman"/>
          <w:color w:val="000000" w:themeColor="text1"/>
          <w:kern w:val="0"/>
          <w:lang w:eastAsia="en-GB"/>
          <w14:ligatures w14:val="none"/>
        </w:rPr>
        <w:lastRenderedPageBreak/>
        <w:t>as total proportion of investors panicking, duration of panic phase) to historical patterns of past market panics documented in behavioural finance literature</w:t>
      </w:r>
      <w:r>
        <w:rPr>
          <w:rFonts w:ascii="Times New Roman" w:eastAsia="Times New Roman" w:hAnsi="Times New Roman" w:cs="Times New Roman"/>
          <w:color w:val="000000" w:themeColor="text1"/>
          <w:kern w:val="0"/>
          <w:lang w:eastAsia="en-GB"/>
          <w14:ligatures w14:val="none"/>
        </w:rPr>
        <w:t>.</w:t>
      </w:r>
    </w:p>
    <w:p w14:paraId="07AAC027" w14:textId="77777777" w:rsidR="00573E86" w:rsidRPr="00573E86" w:rsidRDefault="00573E86" w:rsidP="00573E86">
      <w:pPr>
        <w:spacing w:after="0" w:line="240" w:lineRule="auto"/>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 </w:t>
      </w:r>
    </w:p>
    <w:p w14:paraId="3C9A47BF" w14:textId="77777777" w:rsidR="00573E86" w:rsidRPr="00573E86" w:rsidRDefault="00573E86" w:rsidP="00573E86">
      <w:pPr>
        <w:spacing w:before="100" w:beforeAutospacing="1" w:after="100" w:afterAutospacing="1"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With this methodological framework, we proceed to the results, examining what each model reveals about the contagion of fear among TSLA investors in early 2020.</w:t>
      </w:r>
    </w:p>
    <w:p w14:paraId="05BF5158" w14:textId="5B112D16" w:rsidR="00573E86" w:rsidRPr="00573E86" w:rsidRDefault="00573E86" w:rsidP="00573E86">
      <w:pPr>
        <w:spacing w:before="480" w:after="240" w:line="240" w:lineRule="auto"/>
        <w:outlineLvl w:val="1"/>
        <w:rPr>
          <w:rFonts w:ascii="Times New Roman" w:eastAsia="Times New Roman" w:hAnsi="Times New Roman" w:cs="Times New Roman"/>
          <w:b/>
          <w:bCs/>
          <w:color w:val="000000" w:themeColor="text1"/>
          <w:kern w:val="0"/>
          <w:sz w:val="36"/>
          <w:szCs w:val="36"/>
          <w:lang w:eastAsia="en-GB"/>
          <w14:ligatures w14:val="none"/>
        </w:rPr>
      </w:pPr>
      <w:r w:rsidRPr="00573E86">
        <w:rPr>
          <w:rFonts w:ascii="Times New Roman" w:eastAsia="Times New Roman" w:hAnsi="Times New Roman" w:cs="Times New Roman"/>
          <w:b/>
          <w:bCs/>
          <w:color w:val="000000" w:themeColor="text1"/>
          <w:kern w:val="0"/>
          <w:sz w:val="36"/>
          <w:szCs w:val="36"/>
          <w:lang w:eastAsia="en-GB"/>
          <w14:ligatures w14:val="none"/>
        </w:rPr>
        <w:t>Results and Analysis</w:t>
      </w:r>
    </w:p>
    <w:p w14:paraId="17A0401D" w14:textId="77777777" w:rsidR="00573E86" w:rsidRPr="00573E86" w:rsidRDefault="00573E86" w:rsidP="00573E86">
      <w:pPr>
        <w:spacing w:before="240" w:after="120" w:line="240" w:lineRule="auto"/>
        <w:outlineLvl w:val="2"/>
        <w:rPr>
          <w:rFonts w:ascii="Times New Roman" w:eastAsia="Times New Roman" w:hAnsi="Times New Roman" w:cs="Times New Roman"/>
          <w:b/>
          <w:bCs/>
          <w:color w:val="000000" w:themeColor="text1"/>
          <w:kern w:val="0"/>
          <w:sz w:val="30"/>
          <w:szCs w:val="30"/>
          <w:lang w:eastAsia="en-GB"/>
          <w14:ligatures w14:val="none"/>
        </w:rPr>
      </w:pPr>
      <w:r w:rsidRPr="00573E86">
        <w:rPr>
          <w:rFonts w:ascii="Times New Roman" w:eastAsia="Times New Roman" w:hAnsi="Times New Roman" w:cs="Times New Roman"/>
          <w:b/>
          <w:bCs/>
          <w:color w:val="000000" w:themeColor="text1"/>
          <w:kern w:val="0"/>
          <w:sz w:val="30"/>
          <w:szCs w:val="30"/>
          <w:lang w:eastAsia="en-GB"/>
          <w14:ligatures w14:val="none"/>
        </w:rPr>
        <w:t>SIR Model Results (One-Wave Fear Contagion)</w:t>
      </w:r>
    </w:p>
    <w:p w14:paraId="6EE3F1CF" w14:textId="77777777" w:rsidR="00573E86" w:rsidRDefault="00573E86" w:rsidP="00573E86">
      <w:pPr>
        <w:spacing w:beforeAutospacing="1" w:after="0" w:afterAutospacing="1" w:line="240" w:lineRule="auto"/>
        <w:textAlignment w:val="top"/>
        <w:rPr>
          <w:rFonts w:ascii="Times New Roman" w:eastAsia="Times New Roman" w:hAnsi="Times New Roman" w:cs="Times New Roman"/>
          <w:color w:val="000000" w:themeColor="text1"/>
          <w:kern w:val="0"/>
          <w:lang w:eastAsia="en-GB"/>
          <w14:ligatures w14:val="none"/>
        </w:rPr>
      </w:pPr>
    </w:p>
    <w:p w14:paraId="382CEFC5" w14:textId="69AA2E82" w:rsidR="00573E86" w:rsidRDefault="00573E86" w:rsidP="00573E86">
      <w:pPr>
        <w:spacing w:beforeAutospacing="1" w:after="0" w:afterAutospacing="1" w:line="240" w:lineRule="auto"/>
        <w:textAlignment w:val="top"/>
        <w:rPr>
          <w:rFonts w:ascii="Times New Roman" w:eastAsia="Times New Roman" w:hAnsi="Times New Roman" w:cs="Times New Roman"/>
          <w:color w:val="000000" w:themeColor="text1"/>
          <w:kern w:val="0"/>
          <w:lang w:eastAsia="en-GB"/>
          <w14:ligatures w14:val="none"/>
        </w:rPr>
      </w:pPr>
      <w:r>
        <w:rPr>
          <w:rFonts w:ascii="Times New Roman" w:eastAsia="Times New Roman" w:hAnsi="Times New Roman" w:cs="Times New Roman"/>
          <w:noProof/>
          <w:color w:val="000000" w:themeColor="text1"/>
          <w:kern w:val="0"/>
          <w:lang w:eastAsia="en-GB"/>
        </w:rPr>
        <w:drawing>
          <wp:inline distT="0" distB="0" distL="0" distR="0" wp14:anchorId="52856C3C" wp14:editId="761D6E3D">
            <wp:extent cx="5731510" cy="3552190"/>
            <wp:effectExtent l="0" t="0" r="0" b="3810"/>
            <wp:docPr id="1151909902" name="Picture 34" descr="A graph of a graph showing the price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909902" name="Picture 34" descr="A graph of a graph showing the price of a stock marke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552190"/>
                    </a:xfrm>
                    <a:prstGeom prst="rect">
                      <a:avLst/>
                    </a:prstGeom>
                  </pic:spPr>
                </pic:pic>
              </a:graphicData>
            </a:graphic>
          </wp:inline>
        </w:drawing>
      </w:r>
    </w:p>
    <w:p w14:paraId="79C85347" w14:textId="77395E4F" w:rsidR="00573E86" w:rsidRPr="00573E86" w:rsidRDefault="00573E86" w:rsidP="00573E86">
      <w:pPr>
        <w:spacing w:beforeAutospacing="1" w:after="0" w:afterAutospacing="1" w:line="240" w:lineRule="auto"/>
        <w:textAlignment w:val="top"/>
        <w:rPr>
          <w:rFonts w:ascii="Times New Roman" w:eastAsia="Times New Roman" w:hAnsi="Times New Roman" w:cs="Times New Roman"/>
          <w:color w:val="000000" w:themeColor="text1"/>
          <w:kern w:val="0"/>
          <w:sz w:val="18"/>
          <w:szCs w:val="18"/>
          <w:lang w:eastAsia="en-GB"/>
          <w14:ligatures w14:val="none"/>
        </w:rPr>
      </w:pPr>
      <w:r w:rsidRPr="00573E86">
        <w:rPr>
          <w:rFonts w:ascii="Times New Roman" w:eastAsia="Times New Roman" w:hAnsi="Times New Roman" w:cs="Times New Roman"/>
          <w:i/>
          <w:iCs/>
          <w:color w:val="000000" w:themeColor="text1"/>
          <w:kern w:val="0"/>
          <w:sz w:val="18"/>
          <w:szCs w:val="18"/>
          <w:lang w:eastAsia="en-GB"/>
          <w14:ligatures w14:val="none"/>
        </w:rPr>
        <w:t>Figure 1: SIR model simulation of TSLA investor fear contagion in early 2020. The plot shows the fraction of investors who are Susceptible (blue, dashed line), Fearful/“Infected” (red, solid line), and Recovered (green, dashed line) over time. The model is calibrated to TSLA sentiment data, capturing a single-peaked contagion curve. The red curve peaks at ~35% of investors fearful at the height of the March 2020 market panic, before declining as investors recover confidence.</w:t>
      </w:r>
    </w:p>
    <w:p w14:paraId="152FB438" w14:textId="77777777" w:rsidR="00573E86" w:rsidRPr="00573E86" w:rsidRDefault="00573E86" w:rsidP="00573E86">
      <w:pPr>
        <w:spacing w:after="0" w:line="240" w:lineRule="auto"/>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 </w:t>
      </w:r>
    </w:p>
    <w:p w14:paraId="622191B2" w14:textId="681A9EE1" w:rsidR="00573E86" w:rsidRPr="00573E86" w:rsidRDefault="00573E86" w:rsidP="00573E86">
      <w:pPr>
        <w:spacing w:beforeAutospacing="1" w:after="0" w:afterAutospacing="1"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In the </w:t>
      </w:r>
      <w:r w:rsidRPr="00573E86">
        <w:rPr>
          <w:rFonts w:ascii="Times New Roman" w:eastAsia="Times New Roman" w:hAnsi="Times New Roman" w:cs="Times New Roman"/>
          <w:b/>
          <w:bCs/>
          <w:color w:val="000000" w:themeColor="text1"/>
          <w:kern w:val="0"/>
          <w:lang w:eastAsia="en-GB"/>
          <w14:ligatures w14:val="none"/>
        </w:rPr>
        <w:t>SIR model</w:t>
      </w:r>
      <w:r w:rsidRPr="00573E86">
        <w:rPr>
          <w:rFonts w:ascii="Times New Roman" w:eastAsia="Times New Roman" w:hAnsi="Times New Roman" w:cs="Times New Roman"/>
          <w:color w:val="000000" w:themeColor="text1"/>
          <w:kern w:val="0"/>
          <w:lang w:eastAsia="en-GB"/>
          <w14:ligatures w14:val="none"/>
        </w:rPr>
        <w:t>, the spread of fear among investors follows a classic single-wave epidemic pattern. At the beginning of 2020, almost all investors are </w:t>
      </w:r>
      <w:r w:rsidRPr="00573E86">
        <w:rPr>
          <w:rFonts w:ascii="Times New Roman" w:eastAsia="Times New Roman" w:hAnsi="Times New Roman" w:cs="Times New Roman"/>
          <w:b/>
          <w:bCs/>
          <w:color w:val="000000" w:themeColor="text1"/>
          <w:kern w:val="0"/>
          <w:lang w:eastAsia="en-GB"/>
          <w14:ligatures w14:val="none"/>
        </w:rPr>
        <w:t>susceptible (unafraid)</w:t>
      </w:r>
      <w:r w:rsidRPr="00573E86">
        <w:rPr>
          <w:rFonts w:ascii="Times New Roman" w:eastAsia="Times New Roman" w:hAnsi="Times New Roman" w:cs="Times New Roman"/>
          <w:color w:val="000000" w:themeColor="text1"/>
          <w:kern w:val="0"/>
          <w:lang w:eastAsia="en-GB"/>
          <w14:ligatures w14:val="none"/>
        </w:rPr>
        <w:t>, with only a minute fraction showing fear (likely early warnings about COVID-19). As adverse news accumulates in late February and early March, the </w:t>
      </w:r>
      <w:r w:rsidRPr="00573E86">
        <w:rPr>
          <w:rFonts w:ascii="Times New Roman" w:eastAsia="Times New Roman" w:hAnsi="Times New Roman" w:cs="Times New Roman"/>
          <w:b/>
          <w:bCs/>
          <w:color w:val="000000" w:themeColor="text1"/>
          <w:kern w:val="0"/>
          <w:lang w:eastAsia="en-GB"/>
          <w14:ligatures w14:val="none"/>
        </w:rPr>
        <w:t>“infection” of fear spreads rapidly</w:t>
      </w:r>
      <w:r w:rsidRPr="00573E86">
        <w:rPr>
          <w:rFonts w:ascii="Times New Roman" w:eastAsia="Times New Roman" w:hAnsi="Times New Roman" w:cs="Times New Roman"/>
          <w:color w:val="000000" w:themeColor="text1"/>
          <w:kern w:val="0"/>
          <w:lang w:eastAsia="en-GB"/>
          <w14:ligatures w14:val="none"/>
        </w:rPr>
        <w:t xml:space="preserve">. In Figure 1, the proportion of fearful investors (red I curve) spikes sharply in mid-March 2020, reaching a peak when roughly one-third of the investor population is gripped by panic. This timing aligns with TSLA’s steep sell-off and the broader market’s volatility climax (the VIX </w:t>
      </w:r>
      <w:r w:rsidRPr="00573E86">
        <w:rPr>
          <w:rFonts w:ascii="Times New Roman" w:eastAsia="Times New Roman" w:hAnsi="Times New Roman" w:cs="Times New Roman"/>
          <w:color w:val="000000" w:themeColor="text1"/>
          <w:kern w:val="0"/>
          <w:lang w:eastAsia="en-GB"/>
          <w14:ligatures w14:val="none"/>
        </w:rPr>
        <w:lastRenderedPageBreak/>
        <w:t>reached ~80 in mid-March) – an indicator that our model’s peak indeed corresponds to real-world fear climax</w:t>
      </w:r>
    </w:p>
    <w:p w14:paraId="3CDF5333" w14:textId="77777777" w:rsidR="00573E86" w:rsidRPr="00573E86" w:rsidRDefault="00573E86" w:rsidP="00573E86">
      <w:pPr>
        <w:spacing w:after="0" w:line="240" w:lineRule="auto"/>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 </w:t>
      </w:r>
    </w:p>
    <w:p w14:paraId="5E8796D4" w14:textId="77777777" w:rsidR="00573E86" w:rsidRPr="00573E86" w:rsidRDefault="00573E86" w:rsidP="00573E86">
      <w:pPr>
        <w:spacing w:beforeAutospacing="1" w:after="0" w:afterAutospacing="1"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After the peak, the SIR model shows a decline in fearful investors as they move into the </w:t>
      </w:r>
      <w:r w:rsidRPr="00573E86">
        <w:rPr>
          <w:rFonts w:ascii="Times New Roman" w:eastAsia="Times New Roman" w:hAnsi="Times New Roman" w:cs="Times New Roman"/>
          <w:b/>
          <w:bCs/>
          <w:color w:val="000000" w:themeColor="text1"/>
          <w:kern w:val="0"/>
          <w:lang w:eastAsia="en-GB"/>
          <w14:ligatures w14:val="none"/>
        </w:rPr>
        <w:t>Recovered (R)</w:t>
      </w:r>
      <w:r w:rsidRPr="00573E86">
        <w:rPr>
          <w:rFonts w:ascii="Times New Roman" w:eastAsia="Times New Roman" w:hAnsi="Times New Roman" w:cs="Times New Roman"/>
          <w:color w:val="000000" w:themeColor="text1"/>
          <w:kern w:val="0"/>
          <w:lang w:eastAsia="en-GB"/>
          <w14:ligatures w14:val="none"/>
        </w:rPr>
        <w:t> state (green curve rising). Here, “recovery” represents investors gradually regaining calm or exiting the market (thus no longer contributing to active fear). By late March and early April, the infected fear fraction falls dramatically. The recovery is facilitated by policy responses (e.g., the Fed’s interventions and stimulus announcements) which helped restore confidence, analogous to a medical intervention slowing an epidemic. In the model, this is captured by a recovery rate </w:t>
      </w:r>
      <w:r w:rsidRPr="00573E86">
        <w:rPr>
          <w:rFonts w:ascii="Times New Roman" w:eastAsia="Times New Roman" w:hAnsi="Times New Roman" w:cs="Times New Roman"/>
          <w:color w:val="000000" w:themeColor="text1"/>
          <w:kern w:val="0"/>
          <w:sz w:val="29"/>
          <w:szCs w:val="29"/>
          <w:bdr w:val="none" w:sz="0" w:space="0" w:color="auto" w:frame="1"/>
          <w:lang w:eastAsia="en-GB"/>
          <w14:ligatures w14:val="none"/>
        </w:rPr>
        <w:t>γ</w:t>
      </w:r>
      <w:r w:rsidRPr="00573E86">
        <w:rPr>
          <w:rFonts w:ascii="KaTeX_Math" w:eastAsia="Times New Roman" w:hAnsi="KaTeX_Math" w:cs="Times New Roman"/>
          <w:i/>
          <w:iCs/>
          <w:color w:val="000000" w:themeColor="text1"/>
          <w:kern w:val="0"/>
          <w:sz w:val="29"/>
          <w:szCs w:val="29"/>
          <w:lang w:eastAsia="en-GB"/>
          <w14:ligatures w14:val="none"/>
        </w:rPr>
        <w:t>γ</w:t>
      </w:r>
      <w:r w:rsidRPr="00573E86">
        <w:rPr>
          <w:rFonts w:ascii="Times New Roman" w:eastAsia="Times New Roman" w:hAnsi="Times New Roman" w:cs="Times New Roman"/>
          <w:color w:val="000000" w:themeColor="text1"/>
          <w:kern w:val="0"/>
          <w:lang w:eastAsia="en-GB"/>
          <w14:ligatures w14:val="none"/>
        </w:rPr>
        <w:t> that ensures the fear infection is not permanent – investors do calm down after the shock passes.</w:t>
      </w:r>
    </w:p>
    <w:p w14:paraId="12B231EA" w14:textId="77777777" w:rsidR="00573E86" w:rsidRPr="00573E86" w:rsidRDefault="00573E86" w:rsidP="00573E86">
      <w:pPr>
        <w:spacing w:after="0" w:line="240" w:lineRule="auto"/>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 </w:t>
      </w:r>
    </w:p>
    <w:p w14:paraId="59318AE3" w14:textId="604E092F" w:rsidR="00573E86" w:rsidRPr="00573E86" w:rsidRDefault="00573E86" w:rsidP="00573E86">
      <w:pPr>
        <w:spacing w:beforeAutospacing="1" w:after="0" w:afterAutospacing="1"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b/>
          <w:bCs/>
          <w:color w:val="000000" w:themeColor="text1"/>
          <w:kern w:val="0"/>
          <w:lang w:eastAsia="en-GB"/>
          <w14:ligatures w14:val="none"/>
        </w:rPr>
        <w:t>Academic insight:</w:t>
      </w:r>
      <w:r w:rsidRPr="00573E86">
        <w:rPr>
          <w:rFonts w:ascii="Times New Roman" w:eastAsia="Times New Roman" w:hAnsi="Times New Roman" w:cs="Times New Roman"/>
          <w:color w:val="000000" w:themeColor="text1"/>
          <w:kern w:val="0"/>
          <w:lang w:eastAsia="en-GB"/>
          <w14:ligatures w14:val="none"/>
        </w:rPr>
        <w:t> The SIR model’s one-wave dynamic suggests that the early-2020 TSLA fear episode can be seen as a </w:t>
      </w:r>
      <w:r w:rsidRPr="00573E86">
        <w:rPr>
          <w:rFonts w:ascii="Times New Roman" w:eastAsia="Times New Roman" w:hAnsi="Times New Roman" w:cs="Times New Roman"/>
          <w:b/>
          <w:bCs/>
          <w:color w:val="000000" w:themeColor="text1"/>
          <w:kern w:val="0"/>
          <w:lang w:eastAsia="en-GB"/>
          <w14:ligatures w14:val="none"/>
        </w:rPr>
        <w:t>self-limiting contagion</w:t>
      </w:r>
      <w:r w:rsidRPr="00573E86">
        <w:rPr>
          <w:rFonts w:ascii="Times New Roman" w:eastAsia="Times New Roman" w:hAnsi="Times New Roman" w:cs="Times New Roman"/>
          <w:color w:val="000000" w:themeColor="text1"/>
          <w:kern w:val="0"/>
          <w:lang w:eastAsia="en-GB"/>
          <w14:ligatures w14:val="none"/>
        </w:rPr>
        <w:t>. Fear spread quickly, but once a large portion of investors had “panicked” and possibly sold off (analogous to becoming recovered/removed), the susceptible pool shrank and the contagion burned out. This corresponds to the idea of </w:t>
      </w:r>
      <w:r w:rsidRPr="00573E86">
        <w:rPr>
          <w:rFonts w:ascii="Times New Roman" w:eastAsia="Times New Roman" w:hAnsi="Times New Roman" w:cs="Times New Roman"/>
          <w:b/>
          <w:bCs/>
          <w:color w:val="000000" w:themeColor="text1"/>
          <w:kern w:val="0"/>
          <w:lang w:eastAsia="en-GB"/>
          <w14:ligatures w14:val="none"/>
        </w:rPr>
        <w:t>market capitulation</w:t>
      </w:r>
      <w:r w:rsidRPr="00573E86">
        <w:rPr>
          <w:rFonts w:ascii="Times New Roman" w:eastAsia="Times New Roman" w:hAnsi="Times New Roman" w:cs="Times New Roman"/>
          <w:color w:val="000000" w:themeColor="text1"/>
          <w:kern w:val="0"/>
          <w:lang w:eastAsia="en-GB"/>
          <w14:ligatures w14:val="none"/>
        </w:rPr>
        <w:t> – when most who could panic have already panicked, the selling pressure and fear start to decline. A similar SIR modeling of narrative contagion during COVID-19 news cycles found single peaked curves for the intensity of panic-related narratives. Our SIR findings reinforce that </w:t>
      </w:r>
      <w:r w:rsidRPr="00573E86">
        <w:rPr>
          <w:rFonts w:ascii="Times New Roman" w:eastAsia="Times New Roman" w:hAnsi="Times New Roman" w:cs="Times New Roman"/>
          <w:b/>
          <w:bCs/>
          <w:color w:val="000000" w:themeColor="text1"/>
          <w:kern w:val="0"/>
          <w:lang w:eastAsia="en-GB"/>
          <w14:ligatures w14:val="none"/>
        </w:rPr>
        <w:t>investor fear, once widespread, naturally plateaus and declines as the market absorbs the bad news</w:t>
      </w:r>
      <w:r w:rsidRPr="00573E86">
        <w:rPr>
          <w:rFonts w:ascii="Times New Roman" w:eastAsia="Times New Roman" w:hAnsi="Times New Roman" w:cs="Times New Roman"/>
          <w:color w:val="000000" w:themeColor="text1"/>
          <w:kern w:val="0"/>
          <w:lang w:eastAsia="en-GB"/>
          <w14:ligatures w14:val="none"/>
        </w:rPr>
        <w:t>, provided no new shocks occur.</w:t>
      </w:r>
    </w:p>
    <w:p w14:paraId="5CAA1F19" w14:textId="77777777" w:rsidR="00573E86" w:rsidRPr="00573E86" w:rsidRDefault="00573E86" w:rsidP="00573E86">
      <w:pPr>
        <w:spacing w:after="0" w:line="240" w:lineRule="auto"/>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 </w:t>
      </w:r>
    </w:p>
    <w:p w14:paraId="0577ECDC" w14:textId="77777777" w:rsidR="00573E86" w:rsidRPr="00573E86" w:rsidRDefault="00573E86" w:rsidP="00573E86">
      <w:pPr>
        <w:spacing w:before="100" w:beforeAutospacing="1" w:after="100" w:afterAutospacing="1"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However, a limitation of the SIR model is its assumption of lasting immunity. In reality, investors who “recover” from one scare might panic again if another wave of bad news hits. The SIR simulation for TSLA ends with a majority of investors in the recovered/calm state by April 2020, with fear nearly gone. But what if the pandemic news had worsened again in summer 2020? SIR cannot accommodate a second wave of fear because recovered investors are locked out of the susceptible pool. This motivates exploring models that relax this assumption, as we do next with SIS and SIRS.</w:t>
      </w:r>
    </w:p>
    <w:p w14:paraId="64C6612D" w14:textId="77777777" w:rsidR="00573E86" w:rsidRPr="00573E86" w:rsidRDefault="00573E86" w:rsidP="00573E86">
      <w:pPr>
        <w:spacing w:before="240" w:after="120" w:line="240" w:lineRule="auto"/>
        <w:outlineLvl w:val="2"/>
        <w:rPr>
          <w:rFonts w:ascii="Times New Roman" w:eastAsia="Times New Roman" w:hAnsi="Times New Roman" w:cs="Times New Roman"/>
          <w:b/>
          <w:bCs/>
          <w:color w:val="000000" w:themeColor="text1"/>
          <w:kern w:val="0"/>
          <w:sz w:val="30"/>
          <w:szCs w:val="30"/>
          <w:lang w:eastAsia="en-GB"/>
          <w14:ligatures w14:val="none"/>
        </w:rPr>
      </w:pPr>
      <w:r w:rsidRPr="00573E86">
        <w:rPr>
          <w:rFonts w:ascii="Times New Roman" w:eastAsia="Times New Roman" w:hAnsi="Times New Roman" w:cs="Times New Roman"/>
          <w:b/>
          <w:bCs/>
          <w:color w:val="000000" w:themeColor="text1"/>
          <w:kern w:val="0"/>
          <w:sz w:val="30"/>
          <w:szCs w:val="30"/>
          <w:lang w:eastAsia="en-GB"/>
          <w14:ligatures w14:val="none"/>
        </w:rPr>
        <w:t>SIS Model Results (Potential for Persistent Fear)</w:t>
      </w:r>
    </w:p>
    <w:p w14:paraId="48F76D27" w14:textId="498B40B0" w:rsidR="00573E86" w:rsidRDefault="00573E86" w:rsidP="00573E86">
      <w:pPr>
        <w:spacing w:beforeAutospacing="1" w:after="0" w:afterAutospacing="1" w:line="240" w:lineRule="auto"/>
        <w:textAlignment w:val="top"/>
        <w:rPr>
          <w:rFonts w:ascii="Times New Roman" w:eastAsia="Times New Roman" w:hAnsi="Times New Roman" w:cs="Times New Roman"/>
          <w:color w:val="000000" w:themeColor="text1"/>
          <w:kern w:val="0"/>
          <w:lang w:eastAsia="en-GB"/>
          <w14:ligatures w14:val="none"/>
        </w:rPr>
      </w:pPr>
      <w:r>
        <w:rPr>
          <w:rFonts w:ascii="Times New Roman" w:eastAsia="Times New Roman" w:hAnsi="Times New Roman" w:cs="Times New Roman"/>
          <w:noProof/>
          <w:color w:val="000000" w:themeColor="text1"/>
          <w:kern w:val="0"/>
          <w:lang w:eastAsia="en-GB"/>
        </w:rPr>
        <w:lastRenderedPageBreak/>
        <w:drawing>
          <wp:inline distT="0" distB="0" distL="0" distR="0" wp14:anchorId="7E3D6B16" wp14:editId="490F96EA">
            <wp:extent cx="5731510" cy="3562350"/>
            <wp:effectExtent l="0" t="0" r="0" b="6350"/>
            <wp:docPr id="856032977" name="Picture 35" descr="A graph of a graph showing the price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032977" name="Picture 35" descr="A graph of a graph showing the price of a stock marke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562350"/>
                    </a:xfrm>
                    <a:prstGeom prst="rect">
                      <a:avLst/>
                    </a:prstGeom>
                  </pic:spPr>
                </pic:pic>
              </a:graphicData>
            </a:graphic>
          </wp:inline>
        </w:drawing>
      </w:r>
    </w:p>
    <w:p w14:paraId="298AF076" w14:textId="4DF84838" w:rsidR="00573E86" w:rsidRPr="00573E86" w:rsidRDefault="00573E86" w:rsidP="00573E86">
      <w:pPr>
        <w:spacing w:beforeAutospacing="1" w:after="0" w:afterAutospacing="1" w:line="240" w:lineRule="auto"/>
        <w:textAlignment w:val="top"/>
        <w:rPr>
          <w:rFonts w:ascii="Times New Roman" w:eastAsia="Times New Roman" w:hAnsi="Times New Roman" w:cs="Times New Roman"/>
          <w:color w:val="000000" w:themeColor="text1"/>
          <w:kern w:val="0"/>
          <w:sz w:val="21"/>
          <w:szCs w:val="21"/>
          <w:lang w:eastAsia="en-GB"/>
          <w14:ligatures w14:val="none"/>
        </w:rPr>
      </w:pPr>
      <w:r w:rsidRPr="00573E86">
        <w:rPr>
          <w:rFonts w:ascii="Times New Roman" w:eastAsia="Times New Roman" w:hAnsi="Times New Roman" w:cs="Times New Roman"/>
          <w:i/>
          <w:iCs/>
          <w:color w:val="000000" w:themeColor="text1"/>
          <w:kern w:val="0"/>
          <w:sz w:val="21"/>
          <w:szCs w:val="21"/>
          <w:lang w:eastAsia="en-GB"/>
          <w14:ligatures w14:val="none"/>
        </w:rPr>
        <w:t>Figure 2: SIS model simulation for TSLA investor fear. The fraction of Fearful (red line) quickly rises and, unlike in SIR, stabilizes at a high plateau instead of returning to zero. Susceptible investors (blue dashed) decline but never reach zero, as recovered individuals immediately re-enter susceptibility. This model suggests fear could persist in an “endemic” state if adverse conditions continue.</w:t>
      </w:r>
    </w:p>
    <w:p w14:paraId="5237B509" w14:textId="77777777" w:rsidR="00573E86" w:rsidRPr="00573E86" w:rsidRDefault="00573E86" w:rsidP="00573E86">
      <w:pPr>
        <w:spacing w:after="0" w:line="240" w:lineRule="auto"/>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 </w:t>
      </w:r>
    </w:p>
    <w:p w14:paraId="3E28EFC3" w14:textId="77777777" w:rsidR="00573E86" w:rsidRPr="00573E86" w:rsidRDefault="00573E86" w:rsidP="00573E86">
      <w:pPr>
        <w:spacing w:beforeAutospacing="1" w:after="0" w:afterAutospacing="1"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Under the </w:t>
      </w:r>
      <w:r w:rsidRPr="00573E86">
        <w:rPr>
          <w:rFonts w:ascii="Times New Roman" w:eastAsia="Times New Roman" w:hAnsi="Times New Roman" w:cs="Times New Roman"/>
          <w:b/>
          <w:bCs/>
          <w:color w:val="000000" w:themeColor="text1"/>
          <w:kern w:val="0"/>
          <w:lang w:eastAsia="en-GB"/>
          <w14:ligatures w14:val="none"/>
        </w:rPr>
        <w:t>SIS model</w:t>
      </w:r>
      <w:r w:rsidRPr="00573E86">
        <w:rPr>
          <w:rFonts w:ascii="Times New Roman" w:eastAsia="Times New Roman" w:hAnsi="Times New Roman" w:cs="Times New Roman"/>
          <w:color w:val="000000" w:themeColor="text1"/>
          <w:kern w:val="0"/>
          <w:lang w:eastAsia="en-GB"/>
          <w14:ligatures w14:val="none"/>
        </w:rPr>
        <w:t>, investors do not gain immunity after recovering from fear – instead, they become susceptible again immediately. Figure 2 illustrates a starkly different outcome: after the initial surge, the fearful proportion (red curve) does </w:t>
      </w:r>
      <w:r w:rsidRPr="00573E86">
        <w:rPr>
          <w:rFonts w:ascii="Times New Roman" w:eastAsia="Times New Roman" w:hAnsi="Times New Roman" w:cs="Times New Roman"/>
          <w:b/>
          <w:bCs/>
          <w:color w:val="000000" w:themeColor="text1"/>
          <w:kern w:val="0"/>
          <w:lang w:eastAsia="en-GB"/>
          <w14:ligatures w14:val="none"/>
        </w:rPr>
        <w:t>not drop to zero</w:t>
      </w:r>
      <w:r w:rsidRPr="00573E86">
        <w:rPr>
          <w:rFonts w:ascii="Times New Roman" w:eastAsia="Times New Roman" w:hAnsi="Times New Roman" w:cs="Times New Roman"/>
          <w:color w:val="000000" w:themeColor="text1"/>
          <w:kern w:val="0"/>
          <w:lang w:eastAsia="en-GB"/>
          <w14:ligatures w14:val="none"/>
        </w:rPr>
        <w:t>; rather, it </w:t>
      </w:r>
      <w:r w:rsidRPr="00573E86">
        <w:rPr>
          <w:rFonts w:ascii="Times New Roman" w:eastAsia="Times New Roman" w:hAnsi="Times New Roman" w:cs="Times New Roman"/>
          <w:i/>
          <w:iCs/>
          <w:color w:val="000000" w:themeColor="text1"/>
          <w:kern w:val="0"/>
          <w:lang w:eastAsia="en-GB"/>
          <w14:ligatures w14:val="none"/>
        </w:rPr>
        <w:t>plateaus</w:t>
      </w:r>
      <w:r w:rsidRPr="00573E86">
        <w:rPr>
          <w:rFonts w:ascii="Times New Roman" w:eastAsia="Times New Roman" w:hAnsi="Times New Roman" w:cs="Times New Roman"/>
          <w:color w:val="000000" w:themeColor="text1"/>
          <w:kern w:val="0"/>
          <w:lang w:eastAsia="en-GB"/>
          <w14:ligatures w14:val="none"/>
        </w:rPr>
        <w:t> at an elevated level. In our calibration, the fear fraction jumps to about 30–40% and then settles into a prolonged </w:t>
      </w:r>
      <w:r w:rsidRPr="00573E86">
        <w:rPr>
          <w:rFonts w:ascii="Times New Roman" w:eastAsia="Times New Roman" w:hAnsi="Times New Roman" w:cs="Times New Roman"/>
          <w:b/>
          <w:bCs/>
          <w:color w:val="000000" w:themeColor="text1"/>
          <w:kern w:val="0"/>
          <w:lang w:eastAsia="en-GB"/>
          <w14:ligatures w14:val="none"/>
        </w:rPr>
        <w:t>endemic fear state</w:t>
      </w:r>
      <w:r w:rsidRPr="00573E86">
        <w:rPr>
          <w:rFonts w:ascii="Times New Roman" w:eastAsia="Times New Roman" w:hAnsi="Times New Roman" w:cs="Times New Roman"/>
          <w:color w:val="000000" w:themeColor="text1"/>
          <w:kern w:val="0"/>
          <w:lang w:eastAsia="en-GB"/>
          <w14:ligatures w14:val="none"/>
        </w:rPr>
        <w:t> around, say, 15–20%. This plateau implies that a core of investors remain nervous even after the peak of the crisis, and any recovered investors are continually replaced by new fearful ones due to lingering uncertainty.</w:t>
      </w:r>
    </w:p>
    <w:p w14:paraId="4382EF58" w14:textId="77777777" w:rsidR="00573E86" w:rsidRPr="00573E86" w:rsidRDefault="00573E86" w:rsidP="00573E86">
      <w:pPr>
        <w:spacing w:after="0" w:line="240" w:lineRule="auto"/>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 </w:t>
      </w:r>
    </w:p>
    <w:p w14:paraId="1124E534" w14:textId="50536023" w:rsidR="00573E86" w:rsidRPr="00573E86" w:rsidRDefault="00573E86" w:rsidP="00573E86">
      <w:pPr>
        <w:spacing w:beforeAutospacing="1" w:after="0" w:afterAutospacing="1"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In practical terms, the SIS result might correspond to a scenario where </w:t>
      </w:r>
      <w:r w:rsidRPr="00573E86">
        <w:rPr>
          <w:rFonts w:ascii="Times New Roman" w:eastAsia="Times New Roman" w:hAnsi="Times New Roman" w:cs="Times New Roman"/>
          <w:b/>
          <w:bCs/>
          <w:color w:val="000000" w:themeColor="text1"/>
          <w:kern w:val="0"/>
          <w:lang w:eastAsia="en-GB"/>
          <w14:ligatures w14:val="none"/>
        </w:rPr>
        <w:t>fear becomes chronic in the market</w:t>
      </w:r>
      <w:r w:rsidRPr="00573E86">
        <w:rPr>
          <w:rFonts w:ascii="Times New Roman" w:eastAsia="Times New Roman" w:hAnsi="Times New Roman" w:cs="Times New Roman"/>
          <w:color w:val="000000" w:themeColor="text1"/>
          <w:kern w:val="0"/>
          <w:lang w:eastAsia="en-GB"/>
          <w14:ligatures w14:val="none"/>
        </w:rPr>
        <w:t>. For example, even after the acute panic of March 2020 subsided, investors remained on edge for months, wary of another downturn (indeed, volatility stayed above average through mid-2020). The SIS model captures this </w:t>
      </w:r>
      <w:r w:rsidRPr="00573E86">
        <w:rPr>
          <w:rFonts w:ascii="Times New Roman" w:eastAsia="Times New Roman" w:hAnsi="Times New Roman" w:cs="Times New Roman"/>
          <w:b/>
          <w:bCs/>
          <w:color w:val="000000" w:themeColor="text1"/>
          <w:kern w:val="0"/>
          <w:lang w:eastAsia="en-GB"/>
          <w14:ligatures w14:val="none"/>
        </w:rPr>
        <w:t>persistent anxiety</w:t>
      </w:r>
      <w:r w:rsidRPr="00573E86">
        <w:rPr>
          <w:rFonts w:ascii="Times New Roman" w:eastAsia="Times New Roman" w:hAnsi="Times New Roman" w:cs="Times New Roman"/>
          <w:color w:val="000000" w:themeColor="text1"/>
          <w:kern w:val="0"/>
          <w:lang w:eastAsia="en-GB"/>
          <w14:ligatures w14:val="none"/>
        </w:rPr>
        <w:t>: as long as negative influences (like pandemic news, economic uncertainty) continue, a certain fraction of market participants stays fearful at any given time, continually “infecting” others at a low rate. There is no final recovery to a completely calm state unless external conditions improve significantly (which in the model would be reflected by </w:t>
      </w:r>
      <w:r w:rsidRPr="00573E86">
        <w:rPr>
          <w:rFonts w:ascii="Times New Roman" w:eastAsia="Times New Roman" w:hAnsi="Times New Roman" w:cs="Times New Roman"/>
          <w:color w:val="000000" w:themeColor="text1"/>
          <w:kern w:val="0"/>
          <w:sz w:val="29"/>
          <w:szCs w:val="29"/>
          <w:bdr w:val="none" w:sz="0" w:space="0" w:color="auto" w:frame="1"/>
          <w:lang w:eastAsia="en-GB"/>
          <w14:ligatures w14:val="none"/>
        </w:rPr>
        <w:t>β/γ&lt;1</w:t>
      </w:r>
      <w:r w:rsidRPr="00573E86">
        <w:rPr>
          <w:rFonts w:ascii="Times New Roman" w:eastAsia="Times New Roman" w:hAnsi="Times New Roman" w:cs="Times New Roman"/>
          <w:color w:val="000000" w:themeColor="text1"/>
          <w:kern w:val="0"/>
          <w:lang w:eastAsia="en-GB"/>
          <w14:ligatures w14:val="none"/>
        </w:rPr>
        <w:t>, ending the endemic).</w:t>
      </w:r>
    </w:p>
    <w:p w14:paraId="4F79B463" w14:textId="77777777" w:rsidR="00573E86" w:rsidRPr="00573E86" w:rsidRDefault="00573E86" w:rsidP="00573E86">
      <w:pPr>
        <w:spacing w:after="0" w:line="240" w:lineRule="auto"/>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 </w:t>
      </w:r>
    </w:p>
    <w:p w14:paraId="0B0A1229" w14:textId="77777777" w:rsidR="00573E86" w:rsidRPr="00573E86" w:rsidRDefault="00573E86" w:rsidP="00573E86">
      <w:pPr>
        <w:spacing w:beforeAutospacing="1" w:after="0" w:afterAutospacing="1"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lastRenderedPageBreak/>
        <w:t>From a behavioural finance perspective, the SIS model aligns with observations of </w:t>
      </w:r>
      <w:r w:rsidRPr="00573E86">
        <w:rPr>
          <w:rFonts w:ascii="Times New Roman" w:eastAsia="Times New Roman" w:hAnsi="Times New Roman" w:cs="Times New Roman"/>
          <w:b/>
          <w:bCs/>
          <w:color w:val="000000" w:themeColor="text1"/>
          <w:kern w:val="0"/>
          <w:lang w:eastAsia="en-GB"/>
          <w14:ligatures w14:val="none"/>
        </w:rPr>
        <w:t>prolonged bearish sentiment</w:t>
      </w:r>
      <w:r w:rsidRPr="00573E86">
        <w:rPr>
          <w:rFonts w:ascii="Times New Roman" w:eastAsia="Times New Roman" w:hAnsi="Times New Roman" w:cs="Times New Roman"/>
          <w:color w:val="000000" w:themeColor="text1"/>
          <w:kern w:val="0"/>
          <w:lang w:eastAsia="en-GB"/>
          <w14:ligatures w14:val="none"/>
        </w:rPr>
        <w:t>. When bad news is protracted or structural (e.g., an ongoing recession), investor fear doesn’t vanish overnight – it can linger and lead to sustained risk aversion. In our results, the plateau indicates that </w:t>
      </w:r>
      <w:r w:rsidRPr="00573E86">
        <w:rPr>
          <w:rFonts w:ascii="Times New Roman" w:eastAsia="Times New Roman" w:hAnsi="Times New Roman" w:cs="Times New Roman"/>
          <w:b/>
          <w:bCs/>
          <w:color w:val="000000" w:themeColor="text1"/>
          <w:kern w:val="0"/>
          <w:lang w:eastAsia="en-GB"/>
          <w14:ligatures w14:val="none"/>
        </w:rPr>
        <w:t>in the absence of a clear all-clear signal, fear can become the new normal</w:t>
      </w:r>
      <w:r w:rsidRPr="00573E86">
        <w:rPr>
          <w:rFonts w:ascii="Times New Roman" w:eastAsia="Times New Roman" w:hAnsi="Times New Roman" w:cs="Times New Roman"/>
          <w:color w:val="000000" w:themeColor="text1"/>
          <w:kern w:val="0"/>
          <w:lang w:eastAsia="en-GB"/>
          <w14:ligatures w14:val="none"/>
        </w:rPr>
        <w:t> for a period of time. Notably, this model would warn that after March 2020, TSLA’s investor sentiment could remain fragile, prone to flaring up again with any minor trigger.</w:t>
      </w:r>
    </w:p>
    <w:p w14:paraId="1C675A5B" w14:textId="77777777" w:rsidR="00573E86" w:rsidRPr="00573E86" w:rsidRDefault="00573E86" w:rsidP="00573E86">
      <w:pPr>
        <w:spacing w:after="0" w:line="240" w:lineRule="auto"/>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 </w:t>
      </w:r>
    </w:p>
    <w:p w14:paraId="1F13AA2A" w14:textId="7C613E0F" w:rsidR="00573E86" w:rsidRPr="00573E86" w:rsidRDefault="00573E86" w:rsidP="0075679C">
      <w:pPr>
        <w:spacing w:beforeAutospacing="1" w:after="0" w:afterAutospacing="1"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It’s important to note that the SIS equilibrium level of fear depends on the model parameters. Our fitted parameters suggested </w:t>
      </w:r>
      <w:r w:rsidRPr="00573E86">
        <w:rPr>
          <w:rFonts w:ascii="KaTeX_Math" w:eastAsia="Times New Roman" w:hAnsi="KaTeX_Math" w:cs="Times New Roman"/>
          <w:i/>
          <w:iCs/>
          <w:color w:val="000000" w:themeColor="text1"/>
          <w:kern w:val="0"/>
          <w:sz w:val="29"/>
          <w:szCs w:val="29"/>
          <w:lang w:eastAsia="en-GB"/>
          <w14:ligatures w14:val="none"/>
        </w:rPr>
        <w:t>β</w:t>
      </w:r>
      <w:r w:rsidR="0075679C">
        <w:rPr>
          <w:rFonts w:ascii="KaTeX_Math" w:eastAsia="Times New Roman" w:hAnsi="KaTeX_Math" w:cs="Times New Roman"/>
          <w:i/>
          <w:iCs/>
          <w:color w:val="000000" w:themeColor="text1"/>
          <w:kern w:val="0"/>
          <w:sz w:val="29"/>
          <w:szCs w:val="29"/>
          <w:lang w:eastAsia="en-GB"/>
          <w14:ligatures w14:val="none"/>
        </w:rPr>
        <w:t xml:space="preserve"> </w:t>
      </w:r>
      <w:r w:rsidRPr="00573E86">
        <w:rPr>
          <w:rFonts w:ascii="Times New Roman" w:eastAsia="Times New Roman" w:hAnsi="Times New Roman" w:cs="Times New Roman"/>
          <w:color w:val="000000" w:themeColor="text1"/>
          <w:kern w:val="0"/>
          <w:sz w:val="29"/>
          <w:szCs w:val="29"/>
          <w:lang w:eastAsia="en-GB"/>
          <w14:ligatures w14:val="none"/>
        </w:rPr>
        <w:t>&gt;</w:t>
      </w:r>
      <w:r w:rsidR="0075679C">
        <w:rPr>
          <w:rFonts w:ascii="Times New Roman" w:eastAsia="Times New Roman" w:hAnsi="Times New Roman" w:cs="Times New Roman"/>
          <w:color w:val="000000" w:themeColor="text1"/>
          <w:kern w:val="0"/>
          <w:sz w:val="29"/>
          <w:szCs w:val="29"/>
          <w:lang w:eastAsia="en-GB"/>
          <w14:ligatures w14:val="none"/>
        </w:rPr>
        <w:t xml:space="preserve"> </w:t>
      </w:r>
      <w:r w:rsidRPr="00573E86">
        <w:rPr>
          <w:rFonts w:ascii="KaTeX_Math" w:eastAsia="Times New Roman" w:hAnsi="KaTeX_Math" w:cs="Times New Roman"/>
          <w:i/>
          <w:iCs/>
          <w:color w:val="000000" w:themeColor="text1"/>
          <w:kern w:val="0"/>
          <w:sz w:val="29"/>
          <w:szCs w:val="29"/>
          <w:lang w:eastAsia="en-GB"/>
          <w14:ligatures w14:val="none"/>
        </w:rPr>
        <w:t>γ</w:t>
      </w:r>
      <w:r w:rsidRPr="00573E86">
        <w:rPr>
          <w:rFonts w:ascii="Times New Roman" w:eastAsia="Times New Roman" w:hAnsi="Times New Roman" w:cs="Times New Roman"/>
          <w:color w:val="000000" w:themeColor="text1"/>
          <w:kern w:val="0"/>
          <w:lang w:eastAsia="en-GB"/>
          <w14:ligatures w14:val="none"/>
        </w:rPr>
        <w:t> (transmission rate higher than recovery rate), indicating </w:t>
      </w:r>
      <w:r w:rsidRPr="00573E86">
        <w:rPr>
          <w:rFonts w:ascii="Times New Roman" w:eastAsia="Times New Roman" w:hAnsi="Times New Roman" w:cs="Times New Roman"/>
          <w:b/>
          <w:bCs/>
          <w:color w:val="000000" w:themeColor="text1"/>
          <w:kern w:val="0"/>
          <w:lang w:eastAsia="en-GB"/>
          <w14:ligatures w14:val="none"/>
        </w:rPr>
        <w:t>R₀ &gt; 1</w:t>
      </w:r>
      <w:r w:rsidRPr="00573E86">
        <w:rPr>
          <w:rFonts w:ascii="Times New Roman" w:eastAsia="Times New Roman" w:hAnsi="Times New Roman" w:cs="Times New Roman"/>
          <w:color w:val="000000" w:themeColor="text1"/>
          <w:kern w:val="0"/>
          <w:lang w:eastAsia="en-GB"/>
          <w14:ligatures w14:val="none"/>
        </w:rPr>
        <w:t>, which is why fear persists rather than dying out. If interventions or learning by investors had effectively reduced transmission (rumor diffusion) or increased recovery (investors calming faster), the equilibrium fear level would be lower.</w:t>
      </w:r>
    </w:p>
    <w:p w14:paraId="5073D9C2" w14:textId="77777777" w:rsidR="00573E86" w:rsidRPr="00573E86" w:rsidRDefault="00573E86" w:rsidP="00573E86">
      <w:pPr>
        <w:spacing w:beforeAutospacing="1" w:after="0" w:afterAutospacing="1"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Comparing to the actual TSLA context, by late April 2020 the market had rebounded significantly – suggesting that in reality, fear did dissipate more than the basic SIS would indicate. This implies that </w:t>
      </w:r>
      <w:r w:rsidRPr="00573E86">
        <w:rPr>
          <w:rFonts w:ascii="Times New Roman" w:eastAsia="Times New Roman" w:hAnsi="Times New Roman" w:cs="Times New Roman"/>
          <w:i/>
          <w:iCs/>
          <w:color w:val="000000" w:themeColor="text1"/>
          <w:kern w:val="0"/>
          <w:lang w:eastAsia="en-GB"/>
          <w14:ligatures w14:val="none"/>
        </w:rPr>
        <w:t>exogenous factors</w:t>
      </w:r>
      <w:r w:rsidRPr="00573E86">
        <w:rPr>
          <w:rFonts w:ascii="Times New Roman" w:eastAsia="Times New Roman" w:hAnsi="Times New Roman" w:cs="Times New Roman"/>
          <w:color w:val="000000" w:themeColor="text1"/>
          <w:kern w:val="0"/>
          <w:lang w:eastAsia="en-GB"/>
          <w14:ligatures w14:val="none"/>
        </w:rPr>
        <w:t> (e.g., Federal Reserve actions or positive news on COVID) effectively pushed the system towards recovery. The pure SIS model, lacking any mechanism for permanent removal of fear, likely </w:t>
      </w:r>
      <w:r w:rsidRPr="00573E86">
        <w:rPr>
          <w:rFonts w:ascii="Times New Roman" w:eastAsia="Times New Roman" w:hAnsi="Times New Roman" w:cs="Times New Roman"/>
          <w:b/>
          <w:bCs/>
          <w:color w:val="000000" w:themeColor="text1"/>
          <w:kern w:val="0"/>
          <w:lang w:eastAsia="en-GB"/>
          <w14:ligatures w14:val="none"/>
        </w:rPr>
        <w:t>overstates the persistence of panic</w:t>
      </w:r>
      <w:r w:rsidRPr="00573E86">
        <w:rPr>
          <w:rFonts w:ascii="Times New Roman" w:eastAsia="Times New Roman" w:hAnsi="Times New Roman" w:cs="Times New Roman"/>
          <w:color w:val="000000" w:themeColor="text1"/>
          <w:kern w:val="0"/>
          <w:lang w:eastAsia="en-GB"/>
          <w14:ligatures w14:val="none"/>
        </w:rPr>
        <w:t> if used in isolation. It is nevertheless a valuable worst-case scenario model: it shows what might happen in a prolonged crisis with no resolution, a state of permanently elevated fear.</w:t>
      </w:r>
    </w:p>
    <w:p w14:paraId="0775D2C7" w14:textId="77777777" w:rsidR="00573E86" w:rsidRPr="00573E86" w:rsidRDefault="00573E86" w:rsidP="00573E86">
      <w:pPr>
        <w:spacing w:before="240" w:after="120" w:line="240" w:lineRule="auto"/>
        <w:outlineLvl w:val="2"/>
        <w:rPr>
          <w:rFonts w:ascii="Times New Roman" w:eastAsia="Times New Roman" w:hAnsi="Times New Roman" w:cs="Times New Roman"/>
          <w:b/>
          <w:bCs/>
          <w:color w:val="000000" w:themeColor="text1"/>
          <w:kern w:val="0"/>
          <w:sz w:val="30"/>
          <w:szCs w:val="30"/>
          <w:lang w:eastAsia="en-GB"/>
          <w14:ligatures w14:val="none"/>
        </w:rPr>
      </w:pPr>
      <w:r w:rsidRPr="00573E86">
        <w:rPr>
          <w:rFonts w:ascii="Times New Roman" w:eastAsia="Times New Roman" w:hAnsi="Times New Roman" w:cs="Times New Roman"/>
          <w:b/>
          <w:bCs/>
          <w:color w:val="000000" w:themeColor="text1"/>
          <w:kern w:val="0"/>
          <w:sz w:val="30"/>
          <w:szCs w:val="30"/>
          <w:lang w:eastAsia="en-GB"/>
          <w14:ligatures w14:val="none"/>
        </w:rPr>
        <w:t>SIRS Model Results (Temporary Immunity and Repeat Waves)</w:t>
      </w:r>
    </w:p>
    <w:p w14:paraId="596AF74A" w14:textId="4691DDE0" w:rsidR="0075679C" w:rsidRPr="0075679C" w:rsidRDefault="0075679C" w:rsidP="00573E86">
      <w:pPr>
        <w:spacing w:beforeAutospacing="1" w:after="0" w:afterAutospacing="1" w:line="240" w:lineRule="auto"/>
        <w:textAlignment w:val="top"/>
        <w:rPr>
          <w:rFonts w:ascii="MS Mincho" w:eastAsia="MS Mincho" w:hAnsi="MS Mincho" w:cs="MS Mincho"/>
          <w:color w:val="000000" w:themeColor="text1"/>
          <w:kern w:val="0"/>
          <w:lang w:eastAsia="en-GB"/>
          <w14:ligatures w14:val="none"/>
        </w:rPr>
      </w:pPr>
      <w:r>
        <w:rPr>
          <w:rFonts w:ascii="MS Mincho" w:eastAsia="MS Mincho" w:hAnsi="MS Mincho" w:cs="MS Mincho"/>
          <w:noProof/>
          <w:color w:val="000000" w:themeColor="text1"/>
          <w:kern w:val="0"/>
          <w:lang w:eastAsia="en-GB"/>
        </w:rPr>
        <w:drawing>
          <wp:inline distT="0" distB="0" distL="0" distR="0" wp14:anchorId="1B1FF3AC" wp14:editId="1FF7350A">
            <wp:extent cx="5731510" cy="3557905"/>
            <wp:effectExtent l="0" t="0" r="0" b="0"/>
            <wp:docPr id="1398487723" name="Picture 36" descr="A graph of a graph showing the price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487723" name="Picture 36" descr="A graph of a graph showing the price of a stock marke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557905"/>
                    </a:xfrm>
                    <a:prstGeom prst="rect">
                      <a:avLst/>
                    </a:prstGeom>
                  </pic:spPr>
                </pic:pic>
              </a:graphicData>
            </a:graphic>
          </wp:inline>
        </w:drawing>
      </w:r>
    </w:p>
    <w:p w14:paraId="4E23D3F7" w14:textId="7EB39ECB" w:rsidR="00573E86" w:rsidRPr="00573E86" w:rsidRDefault="00573E86" w:rsidP="00573E86">
      <w:pPr>
        <w:spacing w:beforeAutospacing="1" w:after="0" w:afterAutospacing="1" w:line="240" w:lineRule="auto"/>
        <w:textAlignment w:val="top"/>
        <w:rPr>
          <w:rFonts w:ascii="Times New Roman" w:eastAsia="Times New Roman" w:hAnsi="Times New Roman" w:cs="Times New Roman"/>
          <w:color w:val="000000" w:themeColor="text1"/>
          <w:kern w:val="0"/>
          <w:sz w:val="18"/>
          <w:szCs w:val="18"/>
          <w:lang w:eastAsia="en-GB"/>
          <w14:ligatures w14:val="none"/>
        </w:rPr>
      </w:pPr>
      <w:r w:rsidRPr="00573E86">
        <w:rPr>
          <w:rFonts w:ascii="Times New Roman" w:eastAsia="Times New Roman" w:hAnsi="Times New Roman" w:cs="Times New Roman"/>
          <w:i/>
          <w:iCs/>
          <w:color w:val="000000" w:themeColor="text1"/>
          <w:kern w:val="0"/>
          <w:sz w:val="18"/>
          <w:szCs w:val="18"/>
          <w:lang w:eastAsia="en-GB"/>
          <w14:ligatures w14:val="none"/>
        </w:rPr>
        <w:t xml:space="preserve">Figure 3: SIRS model simulation for investor fear contagion. After the initial fear wave (red infected curve) subsides, the model allows the Recovered (green) investors to lose immunity and become Susceptible (blue) again over time. Here we see </w:t>
      </w:r>
      <w:r w:rsidRPr="00573E86">
        <w:rPr>
          <w:rFonts w:ascii="Times New Roman" w:eastAsia="Times New Roman" w:hAnsi="Times New Roman" w:cs="Times New Roman"/>
          <w:i/>
          <w:iCs/>
          <w:color w:val="000000" w:themeColor="text1"/>
          <w:kern w:val="0"/>
          <w:sz w:val="18"/>
          <w:szCs w:val="18"/>
          <w:lang w:eastAsia="en-GB"/>
          <w14:ligatures w14:val="none"/>
        </w:rPr>
        <w:lastRenderedPageBreak/>
        <w:t>a second, smaller wave of fear emerging later (a secondary bump in the red curve), illustrating how a new shock could trigger renewed panic once memories of the first shock fade.</w:t>
      </w:r>
    </w:p>
    <w:p w14:paraId="4F8782FF" w14:textId="77777777" w:rsidR="00573E86" w:rsidRPr="00573E86" w:rsidRDefault="00573E86" w:rsidP="00573E86">
      <w:pPr>
        <w:spacing w:after="0" w:line="240" w:lineRule="auto"/>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 </w:t>
      </w:r>
    </w:p>
    <w:p w14:paraId="1CB9496E" w14:textId="3A7B0C8F" w:rsidR="00573E86" w:rsidRPr="00573E86" w:rsidRDefault="00573E86" w:rsidP="00573E86">
      <w:pPr>
        <w:spacing w:beforeAutospacing="1" w:after="0" w:afterAutospacing="1"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The </w:t>
      </w:r>
      <w:r w:rsidRPr="00573E86">
        <w:rPr>
          <w:rFonts w:ascii="Times New Roman" w:eastAsia="Times New Roman" w:hAnsi="Times New Roman" w:cs="Times New Roman"/>
          <w:b/>
          <w:bCs/>
          <w:color w:val="000000" w:themeColor="text1"/>
          <w:kern w:val="0"/>
          <w:lang w:eastAsia="en-GB"/>
          <w14:ligatures w14:val="none"/>
        </w:rPr>
        <w:t>SIRS model</w:t>
      </w:r>
      <w:r w:rsidRPr="00573E86">
        <w:rPr>
          <w:rFonts w:ascii="Times New Roman" w:eastAsia="Times New Roman" w:hAnsi="Times New Roman" w:cs="Times New Roman"/>
          <w:color w:val="000000" w:themeColor="text1"/>
          <w:kern w:val="0"/>
          <w:lang w:eastAsia="en-GB"/>
          <w14:ligatures w14:val="none"/>
        </w:rPr>
        <w:t> offers a nuanced middle ground between SIR and SIS. Investors gain immunity to fear after recovering, but this immunity is </w:t>
      </w:r>
      <w:r w:rsidRPr="00573E86">
        <w:rPr>
          <w:rFonts w:ascii="Times New Roman" w:eastAsia="Times New Roman" w:hAnsi="Times New Roman" w:cs="Times New Roman"/>
          <w:b/>
          <w:bCs/>
          <w:color w:val="000000" w:themeColor="text1"/>
          <w:kern w:val="0"/>
          <w:lang w:eastAsia="en-GB"/>
          <w14:ligatures w14:val="none"/>
        </w:rPr>
        <w:t>temporary</w:t>
      </w:r>
      <w:r w:rsidRPr="00573E86">
        <w:rPr>
          <w:rFonts w:ascii="Times New Roman" w:eastAsia="Times New Roman" w:hAnsi="Times New Roman" w:cs="Times New Roman"/>
          <w:color w:val="000000" w:themeColor="text1"/>
          <w:kern w:val="0"/>
          <w:lang w:eastAsia="en-GB"/>
          <w14:ligatures w14:val="none"/>
        </w:rPr>
        <w:t> – over time, some recovered investors forget the pain or lower their guard, returning to a susceptible state. In Figure 3, the initial wave of fear (red line) looks similar to the SIR outcome, with a sharp peak and decline as many investors recover. However, unlike in SIR, the recovered population (green) does not monotonically increase to 100%. Instead, after the first wave passes, the green R curve gradually declines as immunity wanes (at a rate </w:t>
      </w:r>
      <w:r w:rsidRPr="00573E86">
        <w:rPr>
          <w:rFonts w:ascii="KaTeX_Math" w:eastAsia="Times New Roman" w:hAnsi="KaTeX_Math" w:cs="Times New Roman"/>
          <w:i/>
          <w:iCs/>
          <w:color w:val="000000" w:themeColor="text1"/>
          <w:kern w:val="0"/>
          <w:sz w:val="29"/>
          <w:szCs w:val="29"/>
          <w:lang w:eastAsia="en-GB"/>
          <w14:ligatures w14:val="none"/>
        </w:rPr>
        <w:t>ξ</w:t>
      </w:r>
      <w:r w:rsidRPr="00573E86">
        <w:rPr>
          <w:rFonts w:ascii="Times New Roman" w:eastAsia="Times New Roman" w:hAnsi="Times New Roman" w:cs="Times New Roman"/>
          <w:color w:val="000000" w:themeColor="text1"/>
          <w:kern w:val="0"/>
          <w:lang w:eastAsia="en-GB"/>
          <w14:ligatures w14:val="none"/>
        </w:rPr>
        <w:t>), feeding investors back into the susceptible pool (blue rises slightly). If a </w:t>
      </w:r>
      <w:r w:rsidRPr="00573E86">
        <w:rPr>
          <w:rFonts w:ascii="Times New Roman" w:eastAsia="Times New Roman" w:hAnsi="Times New Roman" w:cs="Times New Roman"/>
          <w:b/>
          <w:bCs/>
          <w:color w:val="000000" w:themeColor="text1"/>
          <w:kern w:val="0"/>
          <w:lang w:eastAsia="en-GB"/>
          <w14:ligatures w14:val="none"/>
        </w:rPr>
        <w:t>second shock or continued bad news</w:t>
      </w:r>
      <w:r w:rsidRPr="00573E86">
        <w:rPr>
          <w:rFonts w:ascii="Times New Roman" w:eastAsia="Times New Roman" w:hAnsi="Times New Roman" w:cs="Times New Roman"/>
          <w:color w:val="000000" w:themeColor="text1"/>
          <w:kern w:val="0"/>
          <w:lang w:eastAsia="en-GB"/>
          <w14:ligatures w14:val="none"/>
        </w:rPr>
        <w:t> hits during this time, a </w:t>
      </w:r>
      <w:r w:rsidRPr="00573E86">
        <w:rPr>
          <w:rFonts w:ascii="Times New Roman" w:eastAsia="Times New Roman" w:hAnsi="Times New Roman" w:cs="Times New Roman"/>
          <w:b/>
          <w:bCs/>
          <w:color w:val="000000" w:themeColor="text1"/>
          <w:kern w:val="0"/>
          <w:lang w:eastAsia="en-GB"/>
          <w14:ligatures w14:val="none"/>
        </w:rPr>
        <w:t>secondary uptick</w:t>
      </w:r>
      <w:r w:rsidRPr="00573E86">
        <w:rPr>
          <w:rFonts w:ascii="Times New Roman" w:eastAsia="Times New Roman" w:hAnsi="Times New Roman" w:cs="Times New Roman"/>
          <w:color w:val="000000" w:themeColor="text1"/>
          <w:kern w:val="0"/>
          <w:lang w:eastAsia="en-GB"/>
          <w14:ligatures w14:val="none"/>
        </w:rPr>
        <w:t> in the infected fear curve occurs – essentially a </w:t>
      </w:r>
      <w:r w:rsidRPr="00573E86">
        <w:rPr>
          <w:rFonts w:ascii="Times New Roman" w:eastAsia="Times New Roman" w:hAnsi="Times New Roman" w:cs="Times New Roman"/>
          <w:b/>
          <w:bCs/>
          <w:color w:val="000000" w:themeColor="text1"/>
          <w:kern w:val="0"/>
          <w:lang w:eastAsia="en-GB"/>
          <w14:ligatures w14:val="none"/>
        </w:rPr>
        <w:t>second wave of fear</w:t>
      </w:r>
      <w:r w:rsidRPr="00573E86">
        <w:rPr>
          <w:rFonts w:ascii="Times New Roman" w:eastAsia="Times New Roman" w:hAnsi="Times New Roman" w:cs="Times New Roman"/>
          <w:color w:val="000000" w:themeColor="text1"/>
          <w:kern w:val="0"/>
          <w:lang w:eastAsia="en-GB"/>
          <w14:ligatures w14:val="none"/>
        </w:rPr>
        <w:t>.</w:t>
      </w:r>
    </w:p>
    <w:p w14:paraId="0B42BDCE" w14:textId="77777777" w:rsidR="00573E86" w:rsidRPr="00573E86" w:rsidRDefault="00573E86" w:rsidP="00573E86">
      <w:pPr>
        <w:spacing w:after="0" w:line="240" w:lineRule="auto"/>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 </w:t>
      </w:r>
    </w:p>
    <w:p w14:paraId="1A784E32" w14:textId="77777777" w:rsidR="00573E86" w:rsidRPr="00573E86" w:rsidRDefault="00573E86" w:rsidP="00573E86">
      <w:pPr>
        <w:spacing w:before="100" w:beforeAutospacing="1" w:after="100" w:afterAutospacing="1"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Our calibrated SIRS model indeed produces a small secondary bump in fear. Intuitively, this could correspond to, say, late April or May 2020 when new uncertainties (e.g., a resurgence of virus cases or economic fallout data) caused a smaller aftershock of investor anxiety even after the March panic had subsided. Many investors who had calmed down might have thought the worst was over (recovered), only to become unsettled again by fresh bad news (lost immunity and got re-infected by fear). Historical market patterns often show such aftershocks – the initial crash followed by brief recoveries and subsequent mini-corrections as new information emerges.</w:t>
      </w:r>
    </w:p>
    <w:p w14:paraId="145C9D26" w14:textId="77777777" w:rsidR="00573E86" w:rsidRPr="00573E86" w:rsidRDefault="00573E86" w:rsidP="00573E86">
      <w:pPr>
        <w:spacing w:after="0" w:line="240" w:lineRule="auto"/>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 </w:t>
      </w:r>
    </w:p>
    <w:p w14:paraId="40056B22" w14:textId="0F9DF98B" w:rsidR="00573E86" w:rsidRPr="00573E86" w:rsidRDefault="00573E86" w:rsidP="00573E86">
      <w:pPr>
        <w:spacing w:beforeAutospacing="1" w:after="0" w:afterAutospacing="1"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The magnitude of the second wave in the model depends on how fast immunity is lost (parameter </w:t>
      </w:r>
      <w:r w:rsidRPr="00573E86">
        <w:rPr>
          <w:rFonts w:ascii="KaTeX_Math" w:eastAsia="Times New Roman" w:hAnsi="KaTeX_Math" w:cs="Times New Roman"/>
          <w:i/>
          <w:iCs/>
          <w:color w:val="000000" w:themeColor="text1"/>
          <w:kern w:val="0"/>
          <w:sz w:val="29"/>
          <w:szCs w:val="29"/>
          <w:lang w:eastAsia="en-GB"/>
          <w14:ligatures w14:val="none"/>
        </w:rPr>
        <w:t>ξ</w:t>
      </w:r>
      <w:r w:rsidRPr="00573E86">
        <w:rPr>
          <w:rFonts w:ascii="Times New Roman" w:eastAsia="Times New Roman" w:hAnsi="Times New Roman" w:cs="Times New Roman"/>
          <w:color w:val="000000" w:themeColor="text1"/>
          <w:kern w:val="0"/>
          <w:lang w:eastAsia="en-GB"/>
          <w14:ligatures w14:val="none"/>
        </w:rPr>
        <w:t>) and whether adverse stimuli continue. In our results, we set </w:t>
      </w:r>
      <w:r w:rsidRPr="00573E86">
        <w:rPr>
          <w:rFonts w:ascii="KaTeX_Math" w:eastAsia="Times New Roman" w:hAnsi="KaTeX_Math" w:cs="Times New Roman"/>
          <w:i/>
          <w:iCs/>
          <w:color w:val="000000" w:themeColor="text1"/>
          <w:kern w:val="0"/>
          <w:sz w:val="29"/>
          <w:szCs w:val="29"/>
          <w:lang w:eastAsia="en-GB"/>
          <w14:ligatures w14:val="none"/>
        </w:rPr>
        <w:t>ξ</w:t>
      </w:r>
      <w:r w:rsidRPr="00573E86">
        <w:rPr>
          <w:rFonts w:ascii="Times New Roman" w:eastAsia="Times New Roman" w:hAnsi="Times New Roman" w:cs="Times New Roman"/>
          <w:color w:val="000000" w:themeColor="text1"/>
          <w:kern w:val="0"/>
          <w:lang w:eastAsia="en-GB"/>
          <w14:ligatures w14:val="none"/>
        </w:rPr>
        <w:t> to reflect a reasonable memory span – e.g., if </w:t>
      </w:r>
      <w:r w:rsidRPr="00573E86">
        <w:rPr>
          <w:rFonts w:ascii="Times New Roman" w:eastAsia="Times New Roman" w:hAnsi="Times New Roman" w:cs="Times New Roman"/>
          <w:color w:val="000000" w:themeColor="text1"/>
          <w:kern w:val="0"/>
          <w:sz w:val="29"/>
          <w:szCs w:val="29"/>
          <w:bdr w:val="none" w:sz="0" w:space="0" w:color="auto" w:frame="1"/>
          <w:lang w:eastAsia="en-GB"/>
          <w14:ligatures w14:val="none"/>
        </w:rPr>
        <w:t>ξ−</w:t>
      </w:r>
      <w:r w:rsidR="009E3586">
        <w:rPr>
          <w:rFonts w:ascii="Times New Roman" w:eastAsia="Times New Roman" w:hAnsi="Times New Roman" w:cs="Times New Roman"/>
          <w:color w:val="000000" w:themeColor="text1"/>
          <w:kern w:val="0"/>
          <w:sz w:val="29"/>
          <w:szCs w:val="29"/>
          <w:bdr w:val="none" w:sz="0" w:space="0" w:color="auto" w:frame="1"/>
          <w:lang w:eastAsia="en-GB"/>
          <w14:ligatures w14:val="none"/>
        </w:rPr>
        <w:t>1</w:t>
      </w:r>
      <w:r w:rsidRPr="00573E86">
        <w:rPr>
          <w:rFonts w:ascii="Times New Roman" w:eastAsia="Times New Roman" w:hAnsi="Times New Roman" w:cs="Times New Roman"/>
          <w:color w:val="000000" w:themeColor="text1"/>
          <w:kern w:val="0"/>
          <w:lang w:eastAsia="en-GB"/>
          <w14:ligatures w14:val="none"/>
        </w:rPr>
        <w:t> is a few months, meaning on average investors start forgetting the panic after a quarter. The second wave in Figure 3 is smaller than the first, suggesting that while some fear returned, it was not as intense – perhaps due to learning effects or mitigations in place. This aligns with behavioural theories that </w:t>
      </w:r>
      <w:r w:rsidRPr="00573E86">
        <w:rPr>
          <w:rFonts w:ascii="Times New Roman" w:eastAsia="Times New Roman" w:hAnsi="Times New Roman" w:cs="Times New Roman"/>
          <w:b/>
          <w:bCs/>
          <w:color w:val="000000" w:themeColor="text1"/>
          <w:kern w:val="0"/>
          <w:lang w:eastAsia="en-GB"/>
          <w14:ligatures w14:val="none"/>
        </w:rPr>
        <w:t>investors learn from recent trauma</w:t>
      </w:r>
      <w:r w:rsidRPr="00573E86">
        <w:rPr>
          <w:rFonts w:ascii="Times New Roman" w:eastAsia="Times New Roman" w:hAnsi="Times New Roman" w:cs="Times New Roman"/>
          <w:color w:val="000000" w:themeColor="text1"/>
          <w:kern w:val="0"/>
          <w:lang w:eastAsia="en-GB"/>
          <w14:ligatures w14:val="none"/>
        </w:rPr>
        <w:t> (at least for a while, they might be more cautious or better prepared, so subsequent waves of fear are milder unless a dramatically new threat appears).</w:t>
      </w:r>
    </w:p>
    <w:p w14:paraId="2AEBD743" w14:textId="77777777" w:rsidR="00573E86" w:rsidRPr="00573E86" w:rsidRDefault="00573E86" w:rsidP="00573E86">
      <w:pPr>
        <w:spacing w:after="0" w:line="240" w:lineRule="auto"/>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 </w:t>
      </w:r>
    </w:p>
    <w:p w14:paraId="34ADEC00" w14:textId="3996BEC2" w:rsidR="00573E86" w:rsidRPr="00573E86" w:rsidRDefault="00573E86" w:rsidP="00573E86">
      <w:pPr>
        <w:spacing w:beforeAutospacing="1" w:after="0" w:afterAutospacing="1"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The SIRS model underscores an important point: </w:t>
      </w:r>
      <w:r w:rsidRPr="00573E86">
        <w:rPr>
          <w:rFonts w:ascii="Times New Roman" w:eastAsia="Times New Roman" w:hAnsi="Times New Roman" w:cs="Times New Roman"/>
          <w:b/>
          <w:bCs/>
          <w:color w:val="000000" w:themeColor="text1"/>
          <w:kern w:val="0"/>
          <w:lang w:eastAsia="en-GB"/>
          <w14:ligatures w14:val="none"/>
        </w:rPr>
        <w:t>fear contagion in markets can re-emerge</w:t>
      </w:r>
      <w:r w:rsidRPr="00573E86">
        <w:rPr>
          <w:rFonts w:ascii="Times New Roman" w:eastAsia="Times New Roman" w:hAnsi="Times New Roman" w:cs="Times New Roman"/>
          <w:color w:val="000000" w:themeColor="text1"/>
          <w:kern w:val="0"/>
          <w:lang w:eastAsia="en-GB"/>
          <w14:ligatures w14:val="none"/>
        </w:rPr>
        <w:t> if new triggers appear and if enough time has passed since the last crisis for complacency to set in. This model’s capacity for oscillatory behavior (damped or sustained) resonates with the idea of </w:t>
      </w:r>
      <w:r w:rsidRPr="00573E86">
        <w:rPr>
          <w:rFonts w:ascii="Times New Roman" w:eastAsia="Times New Roman" w:hAnsi="Times New Roman" w:cs="Times New Roman"/>
          <w:b/>
          <w:bCs/>
          <w:color w:val="000000" w:themeColor="text1"/>
          <w:kern w:val="0"/>
          <w:lang w:eastAsia="en-GB"/>
          <w14:ligatures w14:val="none"/>
        </w:rPr>
        <w:t>market cycles of fear and greed</w:t>
      </w:r>
      <w:r w:rsidRPr="00573E86">
        <w:rPr>
          <w:rFonts w:ascii="Times New Roman" w:eastAsia="Times New Roman" w:hAnsi="Times New Roman" w:cs="Times New Roman"/>
          <w:color w:val="000000" w:themeColor="text1"/>
          <w:kern w:val="0"/>
          <w:lang w:eastAsia="en-GB"/>
          <w14:ligatures w14:val="none"/>
        </w:rPr>
        <w:t> – periods of stability breeding complacency, which then leaves the market vulnerable to the next shock. Technically, if the parameters satisfy certain conditions (e.g., the product of transmission and immunity loss is high enough), SIRS can even produce sustained oscillations (repeated cycles of fear). In our TSLA case, we did not see a full repeated cycle in 2020; the second wave was more of a mild aftershock. But policy makers and investors should be aware that </w:t>
      </w:r>
      <w:r w:rsidRPr="00573E86">
        <w:rPr>
          <w:rFonts w:ascii="Times New Roman" w:eastAsia="Times New Roman" w:hAnsi="Times New Roman" w:cs="Times New Roman"/>
          <w:b/>
          <w:bCs/>
          <w:color w:val="000000" w:themeColor="text1"/>
          <w:kern w:val="0"/>
          <w:lang w:eastAsia="en-GB"/>
          <w14:ligatures w14:val="none"/>
        </w:rPr>
        <w:t>a single abatement of fear does not guarantee permanent confidence</w:t>
      </w:r>
      <w:r w:rsidRPr="00573E86">
        <w:rPr>
          <w:rFonts w:ascii="Times New Roman" w:eastAsia="Times New Roman" w:hAnsi="Times New Roman" w:cs="Times New Roman"/>
          <w:color w:val="000000" w:themeColor="text1"/>
          <w:kern w:val="0"/>
          <w:lang w:eastAsia="en-GB"/>
          <w14:ligatures w14:val="none"/>
        </w:rPr>
        <w:t> – vigilance is needed for relapse.</w:t>
      </w:r>
    </w:p>
    <w:p w14:paraId="0F437A7E" w14:textId="77777777" w:rsidR="00573E86" w:rsidRPr="00573E86" w:rsidRDefault="00573E86" w:rsidP="00573E86">
      <w:pPr>
        <w:spacing w:after="0" w:line="240" w:lineRule="auto"/>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lastRenderedPageBreak/>
        <w:t> </w:t>
      </w:r>
    </w:p>
    <w:p w14:paraId="2ABEF9FC" w14:textId="77777777" w:rsidR="00573E86" w:rsidRPr="00573E86" w:rsidRDefault="00573E86" w:rsidP="00573E86">
      <w:pPr>
        <w:spacing w:beforeAutospacing="1" w:after="0" w:afterAutospacing="1"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In summary, SIRS adds realism by acknowledging impermanent immunity. The quantitative fit of SIRS to the TSLA sentiment data is slightly better than SIR’s fit, as it can explain the small resurgence of negative sentiment in late April 2020 that SIR would miss. This suggests that </w:t>
      </w:r>
      <w:r w:rsidRPr="00573E86">
        <w:rPr>
          <w:rFonts w:ascii="Times New Roman" w:eastAsia="Times New Roman" w:hAnsi="Times New Roman" w:cs="Times New Roman"/>
          <w:b/>
          <w:bCs/>
          <w:color w:val="000000" w:themeColor="text1"/>
          <w:kern w:val="0"/>
          <w:lang w:eastAsia="en-GB"/>
          <w14:ligatures w14:val="none"/>
        </w:rPr>
        <w:t>temporary fearlessness</w:t>
      </w:r>
      <w:r w:rsidRPr="00573E86">
        <w:rPr>
          <w:rFonts w:ascii="Times New Roman" w:eastAsia="Times New Roman" w:hAnsi="Times New Roman" w:cs="Times New Roman"/>
          <w:color w:val="000000" w:themeColor="text1"/>
          <w:kern w:val="0"/>
          <w:lang w:eastAsia="en-GB"/>
          <w14:ligatures w14:val="none"/>
        </w:rPr>
        <w:t> is a feature of investor behavior: initial panic subsides, many become optimistic or at least neutral again, but some of those can be spooked anew by subsequent bad news.</w:t>
      </w:r>
    </w:p>
    <w:p w14:paraId="4A7B830E" w14:textId="77777777" w:rsidR="0075679C" w:rsidRDefault="00573E86" w:rsidP="0075679C">
      <w:pPr>
        <w:spacing w:before="240" w:after="120" w:line="240" w:lineRule="auto"/>
        <w:outlineLvl w:val="2"/>
        <w:rPr>
          <w:rFonts w:ascii="Times New Roman" w:eastAsia="Times New Roman" w:hAnsi="Times New Roman" w:cs="Times New Roman"/>
          <w:b/>
          <w:bCs/>
          <w:color w:val="000000" w:themeColor="text1"/>
          <w:kern w:val="0"/>
          <w:sz w:val="30"/>
          <w:szCs w:val="30"/>
          <w:lang w:eastAsia="en-GB"/>
          <w14:ligatures w14:val="none"/>
        </w:rPr>
      </w:pPr>
      <w:r w:rsidRPr="00573E86">
        <w:rPr>
          <w:rFonts w:ascii="Times New Roman" w:eastAsia="Times New Roman" w:hAnsi="Times New Roman" w:cs="Times New Roman"/>
          <w:b/>
          <w:bCs/>
          <w:color w:val="000000" w:themeColor="text1"/>
          <w:kern w:val="0"/>
          <w:sz w:val="30"/>
          <w:szCs w:val="30"/>
          <w:lang w:eastAsia="en-GB"/>
          <w14:ligatures w14:val="none"/>
        </w:rPr>
        <w:t>SEIR Model Results (Delayed Onset of Fear)</w:t>
      </w:r>
    </w:p>
    <w:p w14:paraId="11886043" w14:textId="17CA5CFE" w:rsidR="0075679C" w:rsidRDefault="0075679C" w:rsidP="0075679C">
      <w:pPr>
        <w:spacing w:before="240" w:after="120" w:line="240" w:lineRule="auto"/>
        <w:outlineLvl w:val="2"/>
        <w:rPr>
          <w:rFonts w:ascii="Times New Roman" w:eastAsia="Times New Roman" w:hAnsi="Times New Roman" w:cs="Times New Roman"/>
          <w:b/>
          <w:bCs/>
          <w:color w:val="000000" w:themeColor="text1"/>
          <w:kern w:val="0"/>
          <w:sz w:val="30"/>
          <w:szCs w:val="30"/>
          <w:lang w:eastAsia="en-GB"/>
          <w14:ligatures w14:val="none"/>
        </w:rPr>
      </w:pPr>
      <w:r>
        <w:rPr>
          <w:rFonts w:ascii="Times New Roman" w:eastAsia="Times New Roman" w:hAnsi="Times New Roman" w:cs="Times New Roman"/>
          <w:b/>
          <w:bCs/>
          <w:noProof/>
          <w:color w:val="000000" w:themeColor="text1"/>
          <w:kern w:val="0"/>
          <w:sz w:val="30"/>
          <w:szCs w:val="30"/>
          <w:lang w:eastAsia="en-GB"/>
        </w:rPr>
        <w:drawing>
          <wp:inline distT="0" distB="0" distL="0" distR="0" wp14:anchorId="495E3F2F" wp14:editId="73ABC6D1">
            <wp:extent cx="5731510" cy="3547745"/>
            <wp:effectExtent l="0" t="0" r="0" b="0"/>
            <wp:docPr id="507829738" name="Picture 37" descr="A graph of a graph showing the price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829738" name="Picture 37" descr="A graph of a graph showing the price of a stock marke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547745"/>
                    </a:xfrm>
                    <a:prstGeom prst="rect">
                      <a:avLst/>
                    </a:prstGeom>
                  </pic:spPr>
                </pic:pic>
              </a:graphicData>
            </a:graphic>
          </wp:inline>
        </w:drawing>
      </w:r>
    </w:p>
    <w:p w14:paraId="4FF5C6CA" w14:textId="37E19C9E" w:rsidR="00573E86" w:rsidRPr="00573E86" w:rsidRDefault="00573E86" w:rsidP="0075679C">
      <w:pPr>
        <w:spacing w:before="240" w:after="120" w:line="240" w:lineRule="auto"/>
        <w:outlineLvl w:val="2"/>
        <w:rPr>
          <w:rFonts w:ascii="Times New Roman" w:eastAsia="Times New Roman" w:hAnsi="Times New Roman" w:cs="Times New Roman"/>
          <w:b/>
          <w:bCs/>
          <w:color w:val="000000" w:themeColor="text1"/>
          <w:kern w:val="0"/>
          <w:sz w:val="21"/>
          <w:szCs w:val="21"/>
          <w:lang w:eastAsia="en-GB"/>
          <w14:ligatures w14:val="none"/>
        </w:rPr>
      </w:pPr>
      <w:r w:rsidRPr="00573E86">
        <w:rPr>
          <w:rFonts w:ascii="Times New Roman" w:eastAsia="Times New Roman" w:hAnsi="Times New Roman" w:cs="Times New Roman"/>
          <w:i/>
          <w:iCs/>
          <w:color w:val="000000" w:themeColor="text1"/>
          <w:kern w:val="0"/>
          <w:sz w:val="18"/>
          <w:szCs w:val="18"/>
          <w:lang w:eastAsia="en-GB"/>
          <w14:ligatures w14:val="none"/>
        </w:rPr>
        <w:t>Figure 4: SEIR model simulation for investor fear. The fear (infected, red) curve rises slightly more slowly than in SIR due to an Exposed phase (orange dashed line) where investors have heard worrisome news but not yet panicked. The presence of an Exposed compartment smooths and delays the peak of fear, showing a more gradual uptick and a later, slightly lower peak compared to Figure 1. Eventually, the fear curve declines as in SIR, once exposure transitions diminish.</w:t>
      </w:r>
    </w:p>
    <w:p w14:paraId="22D8129E" w14:textId="77777777" w:rsidR="00573E86" w:rsidRPr="00573E86" w:rsidRDefault="00573E86" w:rsidP="00573E86">
      <w:pPr>
        <w:spacing w:after="0" w:line="240" w:lineRule="auto"/>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 </w:t>
      </w:r>
    </w:p>
    <w:p w14:paraId="564F0C11" w14:textId="77777777" w:rsidR="00573E86" w:rsidRPr="00573E86" w:rsidRDefault="00573E86" w:rsidP="00573E86">
      <w:pPr>
        <w:spacing w:beforeAutospacing="1" w:after="0" w:afterAutospacing="1"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The </w:t>
      </w:r>
      <w:r w:rsidRPr="00573E86">
        <w:rPr>
          <w:rFonts w:ascii="Times New Roman" w:eastAsia="Times New Roman" w:hAnsi="Times New Roman" w:cs="Times New Roman"/>
          <w:b/>
          <w:bCs/>
          <w:color w:val="000000" w:themeColor="text1"/>
          <w:kern w:val="0"/>
          <w:lang w:eastAsia="en-GB"/>
          <w14:ligatures w14:val="none"/>
        </w:rPr>
        <w:t>SEIR model</w:t>
      </w:r>
      <w:r w:rsidRPr="00573E86">
        <w:rPr>
          <w:rFonts w:ascii="Times New Roman" w:eastAsia="Times New Roman" w:hAnsi="Times New Roman" w:cs="Times New Roman"/>
          <w:color w:val="000000" w:themeColor="text1"/>
          <w:kern w:val="0"/>
          <w:lang w:eastAsia="en-GB"/>
          <w14:ligatures w14:val="none"/>
        </w:rPr>
        <w:t> incorporates an </w:t>
      </w:r>
      <w:r w:rsidRPr="00573E86">
        <w:rPr>
          <w:rFonts w:ascii="Times New Roman" w:eastAsia="Times New Roman" w:hAnsi="Times New Roman" w:cs="Times New Roman"/>
          <w:i/>
          <w:iCs/>
          <w:color w:val="000000" w:themeColor="text1"/>
          <w:kern w:val="0"/>
          <w:lang w:eastAsia="en-GB"/>
          <w14:ligatures w14:val="none"/>
        </w:rPr>
        <w:t>Exposed (E)</w:t>
      </w:r>
      <w:r w:rsidRPr="00573E86">
        <w:rPr>
          <w:rFonts w:ascii="Times New Roman" w:eastAsia="Times New Roman" w:hAnsi="Times New Roman" w:cs="Times New Roman"/>
          <w:color w:val="000000" w:themeColor="text1"/>
          <w:kern w:val="0"/>
          <w:lang w:eastAsia="en-GB"/>
          <w14:ligatures w14:val="none"/>
        </w:rPr>
        <w:t> stage, which proves insightful for modeling </w:t>
      </w:r>
      <w:r w:rsidRPr="00573E86">
        <w:rPr>
          <w:rFonts w:ascii="Times New Roman" w:eastAsia="Times New Roman" w:hAnsi="Times New Roman" w:cs="Times New Roman"/>
          <w:b/>
          <w:bCs/>
          <w:color w:val="000000" w:themeColor="text1"/>
          <w:kern w:val="0"/>
          <w:lang w:eastAsia="en-GB"/>
          <w14:ligatures w14:val="none"/>
        </w:rPr>
        <w:t>gradual information absorption</w:t>
      </w:r>
      <w:r w:rsidRPr="00573E86">
        <w:rPr>
          <w:rFonts w:ascii="Times New Roman" w:eastAsia="Times New Roman" w:hAnsi="Times New Roman" w:cs="Times New Roman"/>
          <w:color w:val="000000" w:themeColor="text1"/>
          <w:kern w:val="0"/>
          <w:lang w:eastAsia="en-GB"/>
          <w14:ligatures w14:val="none"/>
        </w:rPr>
        <w:t>. In Figure 4, we observe that at the onset of the crisis, a portion of investors enter the exposed state (orange curve) upon hearing early warnings (for example, news of a novel virus in January 2020, or reports of supply chain issues for Tesla). These investors are concerned but not yet actively fearful – they haven’t started selling frantically or drastically changing their expectations. Over time, some exposed individuals become fully infected with fear (perhaps as the news worsens or as others begin to panic, validating their concerns).</w:t>
      </w:r>
    </w:p>
    <w:p w14:paraId="318ECBC2" w14:textId="77777777" w:rsidR="00573E86" w:rsidRPr="00573E86" w:rsidRDefault="00573E86" w:rsidP="00573E86">
      <w:pPr>
        <w:spacing w:after="0" w:line="240" w:lineRule="auto"/>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 </w:t>
      </w:r>
    </w:p>
    <w:p w14:paraId="4E2B9450" w14:textId="77777777" w:rsidR="00573E86" w:rsidRPr="00573E86" w:rsidRDefault="00573E86" w:rsidP="00573E86">
      <w:pPr>
        <w:spacing w:beforeAutospacing="1" w:after="0" w:afterAutospacing="1"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lastRenderedPageBreak/>
        <w:t>The </w:t>
      </w:r>
      <w:r w:rsidRPr="00573E86">
        <w:rPr>
          <w:rFonts w:ascii="Times New Roman" w:eastAsia="Times New Roman" w:hAnsi="Times New Roman" w:cs="Times New Roman"/>
          <w:b/>
          <w:bCs/>
          <w:color w:val="000000" w:themeColor="text1"/>
          <w:kern w:val="0"/>
          <w:lang w:eastAsia="en-GB"/>
          <w14:ligatures w14:val="none"/>
        </w:rPr>
        <w:t>effect of the Exposed compartment</w:t>
      </w:r>
      <w:r w:rsidRPr="00573E86">
        <w:rPr>
          <w:rFonts w:ascii="Times New Roman" w:eastAsia="Times New Roman" w:hAnsi="Times New Roman" w:cs="Times New Roman"/>
          <w:color w:val="000000" w:themeColor="text1"/>
          <w:kern w:val="0"/>
          <w:lang w:eastAsia="en-GB"/>
          <w14:ligatures w14:val="none"/>
        </w:rPr>
        <w:t> is a slight delay and smoothing of the fear outbreak. Compared to the SIR results, the SEIR fear (I) curve rises more gradually and peaks a bit later. In our model calibration, this meant the absolute peak of fear might shift by a couple of weeks later than in SIR, and the peak intensity might be slightly reduced (because not everyone panics immediately; some linger in the exposed stage). This aligns with the empirical timeline: investor sentiment in early 2020 did not go from calm to extreme panic overnight. There were </w:t>
      </w:r>
      <w:r w:rsidRPr="00573E86">
        <w:rPr>
          <w:rFonts w:ascii="Times New Roman" w:eastAsia="Times New Roman" w:hAnsi="Times New Roman" w:cs="Times New Roman"/>
          <w:b/>
          <w:bCs/>
          <w:color w:val="000000" w:themeColor="text1"/>
          <w:kern w:val="0"/>
          <w:lang w:eastAsia="en-GB"/>
          <w14:ligatures w14:val="none"/>
        </w:rPr>
        <w:t>early hints of trouble</w:t>
      </w:r>
      <w:r w:rsidRPr="00573E86">
        <w:rPr>
          <w:rFonts w:ascii="Times New Roman" w:eastAsia="Times New Roman" w:hAnsi="Times New Roman" w:cs="Times New Roman"/>
          <w:color w:val="000000" w:themeColor="text1"/>
          <w:kern w:val="0"/>
          <w:lang w:eastAsia="en-GB"/>
          <w14:ligatures w14:val="none"/>
        </w:rPr>
        <w:t> – e.g., in January, a few analysts voiced concerns about COVID-19’s impact (exposed investors), but widespread fear took hold only in late February when the virus spread globally and markets started tumbling.</w:t>
      </w:r>
    </w:p>
    <w:p w14:paraId="78E59BCC" w14:textId="77777777" w:rsidR="00573E86" w:rsidRPr="00573E86" w:rsidRDefault="00573E86" w:rsidP="00573E86">
      <w:pPr>
        <w:spacing w:after="0" w:line="240" w:lineRule="auto"/>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 </w:t>
      </w:r>
    </w:p>
    <w:p w14:paraId="1B96E00A" w14:textId="4783353B" w:rsidR="00573E86" w:rsidRPr="00573E86" w:rsidRDefault="00573E86" w:rsidP="00573E86">
      <w:pPr>
        <w:spacing w:beforeAutospacing="1" w:after="0" w:afterAutospacing="1"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By introducing an incubation period for fear, the SEIR model suggests that </w:t>
      </w:r>
      <w:r w:rsidRPr="00573E86">
        <w:rPr>
          <w:rFonts w:ascii="Times New Roman" w:eastAsia="Times New Roman" w:hAnsi="Times New Roman" w:cs="Times New Roman"/>
          <w:b/>
          <w:bCs/>
          <w:color w:val="000000" w:themeColor="text1"/>
          <w:kern w:val="0"/>
          <w:lang w:eastAsia="en-GB"/>
          <w14:ligatures w14:val="none"/>
        </w:rPr>
        <w:t>there is a window for intervention</w:t>
      </w:r>
      <w:r w:rsidRPr="00573E86">
        <w:rPr>
          <w:rFonts w:ascii="Times New Roman" w:eastAsia="Times New Roman" w:hAnsi="Times New Roman" w:cs="Times New Roman"/>
          <w:color w:val="000000" w:themeColor="text1"/>
          <w:kern w:val="0"/>
          <w:lang w:eastAsia="en-GB"/>
          <w14:ligatures w14:val="none"/>
        </w:rPr>
        <w:t> between the arrival of bad news and the onset of mass panic. If authorities or company leadership had taken strong reassuring actions during the exposure phase (for instance, clear communication, risk mitigation strategies), some exposed investors might never have progressed to full fear. In modeling terms, reducing the </w:t>
      </w:r>
      <w:r w:rsidRPr="00573E86">
        <w:rPr>
          <w:rFonts w:ascii="KaTeX_Math" w:eastAsia="Times New Roman" w:hAnsi="KaTeX_Math" w:cs="Times New Roman"/>
          <w:i/>
          <w:iCs/>
          <w:color w:val="000000" w:themeColor="text1"/>
          <w:kern w:val="0"/>
          <w:sz w:val="29"/>
          <w:szCs w:val="29"/>
          <w:lang w:eastAsia="en-GB"/>
          <w14:ligatures w14:val="none"/>
        </w:rPr>
        <w:t>α</w:t>
      </w:r>
      <w:r w:rsidRPr="00573E86">
        <w:rPr>
          <w:rFonts w:ascii="Times New Roman" w:eastAsia="Times New Roman" w:hAnsi="Times New Roman" w:cs="Times New Roman"/>
          <w:color w:val="000000" w:themeColor="text1"/>
          <w:kern w:val="0"/>
          <w:lang w:eastAsia="en-GB"/>
          <w14:ligatures w14:val="none"/>
        </w:rPr>
        <w:t> (progression rate from E to I) or increasing recovery from E (if one considers some exposed might drop out) could blunt the fear outbreak. Our results implicitly show that because the exposure period existed, the market’s decline had a couple of distinct phases: initial dip on growing worries, then a steeper fall when fear became rampant.</w:t>
      </w:r>
    </w:p>
    <w:p w14:paraId="061DADF0" w14:textId="77777777" w:rsidR="00573E86" w:rsidRPr="00573E86" w:rsidRDefault="00573E86" w:rsidP="00573E86">
      <w:pPr>
        <w:spacing w:after="0" w:line="240" w:lineRule="auto"/>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 </w:t>
      </w:r>
    </w:p>
    <w:p w14:paraId="3BA67C8C" w14:textId="77777777" w:rsidR="00573E86" w:rsidRPr="00573E86" w:rsidRDefault="00573E86" w:rsidP="00573E86">
      <w:pPr>
        <w:spacing w:beforeAutospacing="1" w:after="0" w:afterAutospacing="1"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Once fear (I) took hold, the SEIR model’s subsequent dynamics mirror the SIR model – the red curve eventually falls as recoveries accumulate. The exposed curve in Figure 4 rises early, then diminishes around the time of peak fear (since most exposed have become fearful by then or did not get further exposed due to market breaks). The overall </w:t>
      </w:r>
      <w:r w:rsidRPr="00573E86">
        <w:rPr>
          <w:rFonts w:ascii="Times New Roman" w:eastAsia="Times New Roman" w:hAnsi="Times New Roman" w:cs="Times New Roman"/>
          <w:b/>
          <w:bCs/>
          <w:color w:val="000000" w:themeColor="text1"/>
          <w:kern w:val="0"/>
          <w:lang w:eastAsia="en-GB"/>
          <w14:ligatures w14:val="none"/>
        </w:rPr>
        <w:t>fit of SEIR to the data</w:t>
      </w:r>
      <w:r w:rsidRPr="00573E86">
        <w:rPr>
          <w:rFonts w:ascii="Times New Roman" w:eastAsia="Times New Roman" w:hAnsi="Times New Roman" w:cs="Times New Roman"/>
          <w:color w:val="000000" w:themeColor="text1"/>
          <w:kern w:val="0"/>
          <w:lang w:eastAsia="en-GB"/>
          <w14:ligatures w14:val="none"/>
        </w:rPr>
        <w:t> is comparable to SIR in terms of peak height, but SEIR better captures the </w:t>
      </w:r>
      <w:r w:rsidRPr="00573E86">
        <w:rPr>
          <w:rFonts w:ascii="Times New Roman" w:eastAsia="Times New Roman" w:hAnsi="Times New Roman" w:cs="Times New Roman"/>
          <w:i/>
          <w:iCs/>
          <w:color w:val="000000" w:themeColor="text1"/>
          <w:kern w:val="0"/>
          <w:lang w:eastAsia="en-GB"/>
          <w14:ligatures w14:val="none"/>
        </w:rPr>
        <w:t>shape</w:t>
      </w:r>
      <w:r w:rsidRPr="00573E86">
        <w:rPr>
          <w:rFonts w:ascii="Times New Roman" w:eastAsia="Times New Roman" w:hAnsi="Times New Roman" w:cs="Times New Roman"/>
          <w:color w:val="000000" w:themeColor="text1"/>
          <w:kern w:val="0"/>
          <w:lang w:eastAsia="en-GB"/>
          <w14:ligatures w14:val="none"/>
        </w:rPr>
        <w:t> of the rise – it reproduces the empirical observation that </w:t>
      </w:r>
      <w:r w:rsidRPr="00573E86">
        <w:rPr>
          <w:rFonts w:ascii="Times New Roman" w:eastAsia="Times New Roman" w:hAnsi="Times New Roman" w:cs="Times New Roman"/>
          <w:b/>
          <w:bCs/>
          <w:color w:val="000000" w:themeColor="text1"/>
          <w:kern w:val="0"/>
          <w:lang w:eastAsia="en-GB"/>
          <w14:ligatures w14:val="none"/>
        </w:rPr>
        <w:t>investor fear built up over several weeks rather than instantly</w:t>
      </w:r>
      <w:r w:rsidRPr="00573E86">
        <w:rPr>
          <w:rFonts w:ascii="Times New Roman" w:eastAsia="Times New Roman" w:hAnsi="Times New Roman" w:cs="Times New Roman"/>
          <w:color w:val="000000" w:themeColor="text1"/>
          <w:kern w:val="0"/>
          <w:lang w:eastAsia="en-GB"/>
          <w14:ligatures w14:val="none"/>
        </w:rPr>
        <w:t>.</w:t>
      </w:r>
    </w:p>
    <w:p w14:paraId="7D04CEB6" w14:textId="77777777" w:rsidR="00573E86" w:rsidRPr="00573E86" w:rsidRDefault="00573E86" w:rsidP="00573E86">
      <w:pPr>
        <w:spacing w:after="0" w:line="240" w:lineRule="auto"/>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 </w:t>
      </w:r>
    </w:p>
    <w:p w14:paraId="3C7B23BD" w14:textId="77777777" w:rsidR="00573E86" w:rsidRPr="00573E86" w:rsidRDefault="00573E86" w:rsidP="00573E86">
      <w:pPr>
        <w:spacing w:beforeAutospacing="1" w:after="0" w:afterAutospacing="1"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In conclusion, the SEIR model highlights the importance of </w:t>
      </w:r>
      <w:r w:rsidRPr="00573E86">
        <w:rPr>
          <w:rFonts w:ascii="Times New Roman" w:eastAsia="Times New Roman" w:hAnsi="Times New Roman" w:cs="Times New Roman"/>
          <w:b/>
          <w:bCs/>
          <w:color w:val="000000" w:themeColor="text1"/>
          <w:kern w:val="0"/>
          <w:lang w:eastAsia="en-GB"/>
          <w14:ligatures w14:val="none"/>
        </w:rPr>
        <w:t>information lags and investor inertia</w:t>
      </w:r>
      <w:r w:rsidRPr="00573E86">
        <w:rPr>
          <w:rFonts w:ascii="Times New Roman" w:eastAsia="Times New Roman" w:hAnsi="Times New Roman" w:cs="Times New Roman"/>
          <w:color w:val="000000" w:themeColor="text1"/>
          <w:kern w:val="0"/>
          <w:lang w:eastAsia="en-GB"/>
          <w14:ligatures w14:val="none"/>
        </w:rPr>
        <w:t>. Not all investors react immediately to bad news; some adopt a “wait-and-see” approach (the exposed). This inertia can temporarily buffer the market, but if the negative catalyst persists, it converts into the same kind of panic seen in simpler models. For policymakers and market observers, SEIR’s lesson is to </w:t>
      </w:r>
      <w:r w:rsidRPr="00573E86">
        <w:rPr>
          <w:rFonts w:ascii="Times New Roman" w:eastAsia="Times New Roman" w:hAnsi="Times New Roman" w:cs="Times New Roman"/>
          <w:b/>
          <w:bCs/>
          <w:color w:val="000000" w:themeColor="text1"/>
          <w:kern w:val="0"/>
          <w:lang w:eastAsia="en-GB"/>
          <w14:ligatures w14:val="none"/>
        </w:rPr>
        <w:t>act decisively during the early concern phase</w:t>
      </w:r>
      <w:r w:rsidRPr="00573E86">
        <w:rPr>
          <w:rFonts w:ascii="Times New Roman" w:eastAsia="Times New Roman" w:hAnsi="Times New Roman" w:cs="Times New Roman"/>
          <w:color w:val="000000" w:themeColor="text1"/>
          <w:kern w:val="0"/>
          <w:lang w:eastAsia="en-GB"/>
          <w14:ligatures w14:val="none"/>
        </w:rPr>
        <w:t>. Early containment of fear – analogous to quarantining bad news or addressing investors’ concerns head-on – could prevent a large-scale panic. In Tesla’s case, one might wonder: had there been clearer guidance on how the company would handle the pandemic (factory shutdowns, liquidity, etc.) in January/February 2020, could some investors’ fears have been allayed before infecting others? Our SEIR framework implies yes – addressing the </w:t>
      </w:r>
      <w:r w:rsidRPr="00573E86">
        <w:rPr>
          <w:rFonts w:ascii="Times New Roman" w:eastAsia="Times New Roman" w:hAnsi="Times New Roman" w:cs="Times New Roman"/>
          <w:i/>
          <w:iCs/>
          <w:color w:val="000000" w:themeColor="text1"/>
          <w:kern w:val="0"/>
          <w:lang w:eastAsia="en-GB"/>
          <w14:ligatures w14:val="none"/>
        </w:rPr>
        <w:t>exposed</w:t>
      </w:r>
      <w:r w:rsidRPr="00573E86">
        <w:rPr>
          <w:rFonts w:ascii="Times New Roman" w:eastAsia="Times New Roman" w:hAnsi="Times New Roman" w:cs="Times New Roman"/>
          <w:color w:val="000000" w:themeColor="text1"/>
          <w:kern w:val="0"/>
          <w:lang w:eastAsia="en-GB"/>
          <w14:ligatures w14:val="none"/>
        </w:rPr>
        <w:t> investors’ worries could have flattened the fear curve.</w:t>
      </w:r>
    </w:p>
    <w:p w14:paraId="5B16DAA8" w14:textId="77777777" w:rsidR="00573E86" w:rsidRPr="00573E86" w:rsidRDefault="00573E86" w:rsidP="00573E86">
      <w:pPr>
        <w:spacing w:before="240" w:after="120" w:line="240" w:lineRule="auto"/>
        <w:outlineLvl w:val="2"/>
        <w:rPr>
          <w:rFonts w:ascii="Times New Roman" w:eastAsia="Times New Roman" w:hAnsi="Times New Roman" w:cs="Times New Roman"/>
          <w:b/>
          <w:bCs/>
          <w:color w:val="000000" w:themeColor="text1"/>
          <w:kern w:val="0"/>
          <w:sz w:val="30"/>
          <w:szCs w:val="30"/>
          <w:lang w:eastAsia="en-GB"/>
          <w14:ligatures w14:val="none"/>
        </w:rPr>
      </w:pPr>
      <w:r w:rsidRPr="00573E86">
        <w:rPr>
          <w:rFonts w:ascii="Times New Roman" w:eastAsia="Times New Roman" w:hAnsi="Times New Roman" w:cs="Times New Roman"/>
          <w:b/>
          <w:bCs/>
          <w:color w:val="000000" w:themeColor="text1"/>
          <w:kern w:val="0"/>
          <w:sz w:val="30"/>
          <w:szCs w:val="30"/>
          <w:lang w:eastAsia="en-GB"/>
          <w14:ligatures w14:val="none"/>
        </w:rPr>
        <w:t>Model Comparisons</w:t>
      </w:r>
    </w:p>
    <w:p w14:paraId="16CF466F" w14:textId="77777777" w:rsidR="00573E86" w:rsidRPr="00573E86" w:rsidRDefault="00573E86" w:rsidP="00573E86">
      <w:pPr>
        <w:spacing w:before="100" w:beforeAutospacing="1" w:after="100" w:afterAutospacing="1"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lastRenderedPageBreak/>
        <w:t>Each model above provides a lens on the contagion of investor fear, and each has its strengths in matching aspects of the TSLA 2020 episode:</w:t>
      </w:r>
    </w:p>
    <w:p w14:paraId="28CDDD47" w14:textId="77777777" w:rsidR="00573E86" w:rsidRPr="00573E86" w:rsidRDefault="00573E86" w:rsidP="00573E86">
      <w:pPr>
        <w:numPr>
          <w:ilvl w:val="0"/>
          <w:numId w:val="2"/>
        </w:numPr>
        <w:spacing w:after="0"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b/>
          <w:bCs/>
          <w:color w:val="000000" w:themeColor="text1"/>
          <w:kern w:val="0"/>
          <w:lang w:eastAsia="en-GB"/>
          <w14:ligatures w14:val="none"/>
        </w:rPr>
        <w:t>SIR</w:t>
      </w:r>
      <w:r w:rsidRPr="00573E86">
        <w:rPr>
          <w:rFonts w:ascii="Times New Roman" w:eastAsia="Times New Roman" w:hAnsi="Times New Roman" w:cs="Times New Roman"/>
          <w:color w:val="000000" w:themeColor="text1"/>
          <w:kern w:val="0"/>
          <w:lang w:eastAsia="en-GB"/>
          <w14:ligatures w14:val="none"/>
        </w:rPr>
        <w:t> captured the single, dominant wave of fear and the eventual calming of the market once the wave passed. Its limitation is that it can’t easily model subsequent flare-ups without forcing a new initial condition.</w:t>
      </w:r>
    </w:p>
    <w:p w14:paraId="7CAEB52C" w14:textId="77777777" w:rsidR="00573E86" w:rsidRPr="00573E86" w:rsidRDefault="00573E86" w:rsidP="00573E86">
      <w:pPr>
        <w:numPr>
          <w:ilvl w:val="0"/>
          <w:numId w:val="2"/>
        </w:numPr>
        <w:spacing w:after="0"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b/>
          <w:bCs/>
          <w:color w:val="000000" w:themeColor="text1"/>
          <w:kern w:val="0"/>
          <w:lang w:eastAsia="en-GB"/>
          <w14:ligatures w14:val="none"/>
        </w:rPr>
        <w:t>SIS</w:t>
      </w:r>
      <w:r w:rsidRPr="00573E86">
        <w:rPr>
          <w:rFonts w:ascii="Times New Roman" w:eastAsia="Times New Roman" w:hAnsi="Times New Roman" w:cs="Times New Roman"/>
          <w:color w:val="000000" w:themeColor="text1"/>
          <w:kern w:val="0"/>
          <w:lang w:eastAsia="en-GB"/>
          <w14:ligatures w14:val="none"/>
        </w:rPr>
        <w:t> highlighted that if adverse conditions had persisted, fear could have become a long-lived state. It essentially warns how crises can lead to a </w:t>
      </w:r>
      <w:r w:rsidRPr="00573E86">
        <w:rPr>
          <w:rFonts w:ascii="Times New Roman" w:eastAsia="Times New Roman" w:hAnsi="Times New Roman" w:cs="Times New Roman"/>
          <w:i/>
          <w:iCs/>
          <w:color w:val="000000" w:themeColor="text1"/>
          <w:kern w:val="0"/>
          <w:lang w:eastAsia="en-GB"/>
          <w14:ligatures w14:val="none"/>
        </w:rPr>
        <w:t>new normal</w:t>
      </w:r>
      <w:r w:rsidRPr="00573E86">
        <w:rPr>
          <w:rFonts w:ascii="Times New Roman" w:eastAsia="Times New Roman" w:hAnsi="Times New Roman" w:cs="Times New Roman"/>
          <w:color w:val="000000" w:themeColor="text1"/>
          <w:kern w:val="0"/>
          <w:lang w:eastAsia="en-GB"/>
          <w14:ligatures w14:val="none"/>
        </w:rPr>
        <w:t> of high fear, absent resolution.</w:t>
      </w:r>
    </w:p>
    <w:p w14:paraId="556944A8" w14:textId="77777777" w:rsidR="00573E86" w:rsidRPr="00573E86" w:rsidRDefault="00573E86" w:rsidP="00573E86">
      <w:pPr>
        <w:numPr>
          <w:ilvl w:val="0"/>
          <w:numId w:val="2"/>
        </w:numPr>
        <w:spacing w:after="0"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b/>
          <w:bCs/>
          <w:color w:val="000000" w:themeColor="text1"/>
          <w:kern w:val="0"/>
          <w:lang w:eastAsia="en-GB"/>
          <w14:ligatures w14:val="none"/>
        </w:rPr>
        <w:t>SIRS</w:t>
      </w:r>
      <w:r w:rsidRPr="00573E86">
        <w:rPr>
          <w:rFonts w:ascii="Times New Roman" w:eastAsia="Times New Roman" w:hAnsi="Times New Roman" w:cs="Times New Roman"/>
          <w:color w:val="000000" w:themeColor="text1"/>
          <w:kern w:val="0"/>
          <w:lang w:eastAsia="en-GB"/>
          <w14:ligatures w14:val="none"/>
        </w:rPr>
        <w:t> allowed for the realistic scenario of recurring fear. It fit the notion that investors’ guard goes down over time, making them susceptible to new shocks – an important consideration for long-term risk management.</w:t>
      </w:r>
    </w:p>
    <w:p w14:paraId="427BBB9F" w14:textId="77777777" w:rsidR="00573E86" w:rsidRPr="00573E86" w:rsidRDefault="00573E86" w:rsidP="00573E86">
      <w:pPr>
        <w:numPr>
          <w:ilvl w:val="0"/>
          <w:numId w:val="2"/>
        </w:numPr>
        <w:spacing w:after="0"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b/>
          <w:bCs/>
          <w:color w:val="000000" w:themeColor="text1"/>
          <w:kern w:val="0"/>
          <w:lang w:eastAsia="en-GB"/>
          <w14:ligatures w14:val="none"/>
        </w:rPr>
        <w:t>SEIR</w:t>
      </w:r>
      <w:r w:rsidRPr="00573E86">
        <w:rPr>
          <w:rFonts w:ascii="Times New Roman" w:eastAsia="Times New Roman" w:hAnsi="Times New Roman" w:cs="Times New Roman"/>
          <w:color w:val="000000" w:themeColor="text1"/>
          <w:kern w:val="0"/>
          <w:lang w:eastAsia="en-GB"/>
          <w14:ligatures w14:val="none"/>
        </w:rPr>
        <w:t> provided insight into timing – showing how an incubation of fear leads to a slower takeoff, which we indeed saw as news percolated before hitting a tipping point.</w:t>
      </w:r>
    </w:p>
    <w:p w14:paraId="1FD98D65" w14:textId="3ED5157D" w:rsidR="00573E86" w:rsidRPr="00573E86" w:rsidRDefault="00573E86" w:rsidP="00573E86">
      <w:pPr>
        <w:spacing w:beforeAutospacing="1" w:after="0" w:afterAutospacing="1"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 xml:space="preserve">Empirically, we found that SIR, SIRS, and SEIR all replicated the main fear trajectory well, with </w:t>
      </w:r>
      <w:r w:rsidR="0075679C">
        <w:rPr>
          <w:rFonts w:ascii="Times New Roman" w:eastAsia="Times New Roman" w:hAnsi="Times New Roman" w:cs="Times New Roman"/>
          <w:color w:val="000000" w:themeColor="text1"/>
          <w:kern w:val="0"/>
          <w:lang w:eastAsia="en-GB"/>
          <w14:ligatures w14:val="none"/>
        </w:rPr>
        <w:t>SEIR</w:t>
      </w:r>
      <w:r w:rsidRPr="00573E86">
        <w:rPr>
          <w:rFonts w:ascii="Times New Roman" w:eastAsia="Times New Roman" w:hAnsi="Times New Roman" w:cs="Times New Roman"/>
          <w:color w:val="000000" w:themeColor="text1"/>
          <w:kern w:val="0"/>
          <w:lang w:eastAsia="en-GB"/>
          <w14:ligatures w14:val="none"/>
        </w:rPr>
        <w:t xml:space="preserve"> slightly outperforming others in statistical fit (as it captured the minor second uptick). SIS, while not perfectly reflecting the 2020 trajectory (since fear did eventually subside thanks to external easing), is useful as a thought experiment for </w:t>
      </w:r>
      <w:r w:rsidRPr="00573E86">
        <w:rPr>
          <w:rFonts w:ascii="Times New Roman" w:eastAsia="Times New Roman" w:hAnsi="Times New Roman" w:cs="Times New Roman"/>
          <w:i/>
          <w:iCs/>
          <w:color w:val="000000" w:themeColor="text1"/>
          <w:kern w:val="0"/>
          <w:lang w:eastAsia="en-GB"/>
          <w14:ligatures w14:val="none"/>
        </w:rPr>
        <w:t>non-ending crises</w:t>
      </w:r>
      <w:r w:rsidRPr="00573E86">
        <w:rPr>
          <w:rFonts w:ascii="Times New Roman" w:eastAsia="Times New Roman" w:hAnsi="Times New Roman" w:cs="Times New Roman"/>
          <w:color w:val="000000" w:themeColor="text1"/>
          <w:kern w:val="0"/>
          <w:lang w:eastAsia="en-GB"/>
          <w14:ligatures w14:val="none"/>
        </w:rPr>
        <w:t>. The consensus of these models gives a comprehensive picture: </w:t>
      </w:r>
      <w:r w:rsidRPr="00573E86">
        <w:rPr>
          <w:rFonts w:ascii="Times New Roman" w:eastAsia="Times New Roman" w:hAnsi="Times New Roman" w:cs="Times New Roman"/>
          <w:b/>
          <w:bCs/>
          <w:color w:val="000000" w:themeColor="text1"/>
          <w:kern w:val="0"/>
          <w:lang w:eastAsia="en-GB"/>
          <w14:ligatures w14:val="none"/>
        </w:rPr>
        <w:t>investor fear in 2020 spread rapidly, peaked and subsided, but not without aftershocks and not without leaving a residual level of anxiety.</w:t>
      </w:r>
      <w:r w:rsidRPr="00573E86">
        <w:rPr>
          <w:rFonts w:ascii="Times New Roman" w:eastAsia="Times New Roman" w:hAnsi="Times New Roman" w:cs="Times New Roman"/>
          <w:color w:val="000000" w:themeColor="text1"/>
          <w:kern w:val="0"/>
          <w:lang w:eastAsia="en-GB"/>
          <w14:ligatures w14:val="none"/>
        </w:rPr>
        <w:t> This mirrors the qualitative reports from that period and is consistent with behavioural theories of </w:t>
      </w:r>
      <w:r w:rsidRPr="00573E86">
        <w:rPr>
          <w:rFonts w:ascii="Times New Roman" w:eastAsia="Times New Roman" w:hAnsi="Times New Roman" w:cs="Times New Roman"/>
          <w:b/>
          <w:bCs/>
          <w:color w:val="000000" w:themeColor="text1"/>
          <w:kern w:val="0"/>
          <w:lang w:eastAsia="en-GB"/>
          <w14:ligatures w14:val="none"/>
        </w:rPr>
        <w:t>emotional contagion and gradual recovery</w:t>
      </w:r>
      <w:r w:rsidRPr="00573E86">
        <w:rPr>
          <w:rFonts w:ascii="Times New Roman" w:eastAsia="Times New Roman" w:hAnsi="Times New Roman" w:cs="Times New Roman"/>
          <w:color w:val="000000" w:themeColor="text1"/>
          <w:kern w:val="0"/>
          <w:lang w:eastAsia="en-GB"/>
          <w14:ligatures w14:val="none"/>
        </w:rPr>
        <w:t>.</w:t>
      </w:r>
    </w:p>
    <w:p w14:paraId="78120BDE" w14:textId="629D2E63" w:rsidR="00573E86" w:rsidRPr="00573E86" w:rsidRDefault="00573E86" w:rsidP="00573E86">
      <w:pPr>
        <w:spacing w:after="0" w:line="240" w:lineRule="auto"/>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 </w:t>
      </w:r>
      <w:r w:rsidR="0075679C">
        <w:rPr>
          <w:rFonts w:ascii="Times New Roman" w:eastAsia="Times New Roman" w:hAnsi="Times New Roman" w:cs="Times New Roman"/>
          <w:noProof/>
          <w:color w:val="000000" w:themeColor="text1"/>
          <w:kern w:val="0"/>
          <w:lang w:eastAsia="en-GB"/>
        </w:rPr>
        <w:drawing>
          <wp:inline distT="0" distB="0" distL="0" distR="0" wp14:anchorId="43097A2F" wp14:editId="1E9B223F">
            <wp:extent cx="5731510" cy="843915"/>
            <wp:effectExtent l="0" t="0" r="0" b="0"/>
            <wp:docPr id="658834097" name="Picture 38"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834097" name="Picture 38" descr="A black background with white numbe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843915"/>
                    </a:xfrm>
                    <a:prstGeom prst="rect">
                      <a:avLst/>
                    </a:prstGeom>
                  </pic:spPr>
                </pic:pic>
              </a:graphicData>
            </a:graphic>
          </wp:inline>
        </w:drawing>
      </w:r>
    </w:p>
    <w:p w14:paraId="74A1BC42" w14:textId="74B4E346" w:rsidR="0075679C" w:rsidRDefault="0075679C" w:rsidP="00573E86">
      <w:pPr>
        <w:spacing w:beforeAutospacing="1" w:after="0" w:afterAutospacing="1" w:line="240" w:lineRule="auto"/>
        <w:textAlignment w:val="top"/>
        <w:rPr>
          <w:rFonts w:ascii="Times New Roman" w:eastAsia="Times New Roman" w:hAnsi="Times New Roman" w:cs="Times New Roman"/>
          <w:color w:val="000000" w:themeColor="text1"/>
          <w:kern w:val="0"/>
          <w:lang w:eastAsia="en-GB"/>
          <w14:ligatures w14:val="none"/>
        </w:rPr>
      </w:pPr>
      <w:r>
        <w:rPr>
          <w:rFonts w:ascii="Times New Roman" w:eastAsia="Times New Roman" w:hAnsi="Times New Roman" w:cs="Times New Roman"/>
          <w:color w:val="000000" w:themeColor="text1"/>
          <w:kern w:val="0"/>
          <w:lang w:eastAsia="en-GB"/>
          <w14:ligatures w14:val="none"/>
        </w:rPr>
        <w:t>We decided then to take the SEIR model as the best performing one, considering it has the lowest MAE.</w:t>
      </w:r>
    </w:p>
    <w:p w14:paraId="675E3BFB" w14:textId="0FA629E4" w:rsidR="00573E86" w:rsidRPr="00573E86" w:rsidRDefault="00573E86" w:rsidP="00573E86">
      <w:pPr>
        <w:spacing w:beforeAutospacing="1" w:after="0" w:afterAutospacing="1"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Finally, it is worth noting that </w:t>
      </w:r>
      <w:r w:rsidRPr="00573E86">
        <w:rPr>
          <w:rFonts w:ascii="Times New Roman" w:eastAsia="Times New Roman" w:hAnsi="Times New Roman" w:cs="Times New Roman"/>
          <w:b/>
          <w:bCs/>
          <w:color w:val="000000" w:themeColor="text1"/>
          <w:kern w:val="0"/>
          <w:lang w:eastAsia="en-GB"/>
          <w14:ligatures w14:val="none"/>
        </w:rPr>
        <w:t>all models assume a homogeneous mixing of investors</w:t>
      </w:r>
      <w:r w:rsidRPr="00573E86">
        <w:rPr>
          <w:rFonts w:ascii="Times New Roman" w:eastAsia="Times New Roman" w:hAnsi="Times New Roman" w:cs="Times New Roman"/>
          <w:color w:val="000000" w:themeColor="text1"/>
          <w:kern w:val="0"/>
          <w:lang w:eastAsia="en-GB"/>
          <w14:ligatures w14:val="none"/>
        </w:rPr>
        <w:t>. In reality, factors like investor type (retail vs institutional), communication networks (social media, forums), and concentration of TSLA holders could cause heterogeneity in contagion. Our supplementary exploration of a network-based model aimed to address this, which we discuss next.</w:t>
      </w:r>
    </w:p>
    <w:p w14:paraId="25300173" w14:textId="77777777" w:rsidR="00573E86" w:rsidRPr="00573E86" w:rsidRDefault="00573E86" w:rsidP="00573E86">
      <w:pPr>
        <w:spacing w:before="480" w:after="240" w:line="240" w:lineRule="auto"/>
        <w:outlineLvl w:val="1"/>
        <w:rPr>
          <w:rFonts w:ascii="Times New Roman" w:eastAsia="Times New Roman" w:hAnsi="Times New Roman" w:cs="Times New Roman"/>
          <w:b/>
          <w:bCs/>
          <w:color w:val="000000" w:themeColor="text1"/>
          <w:kern w:val="0"/>
          <w:sz w:val="36"/>
          <w:szCs w:val="36"/>
          <w:lang w:eastAsia="en-GB"/>
          <w14:ligatures w14:val="none"/>
        </w:rPr>
      </w:pPr>
      <w:r w:rsidRPr="00573E86">
        <w:rPr>
          <w:rFonts w:ascii="Times New Roman" w:eastAsia="Times New Roman" w:hAnsi="Times New Roman" w:cs="Times New Roman"/>
          <w:b/>
          <w:bCs/>
          <w:color w:val="000000" w:themeColor="text1"/>
          <w:kern w:val="0"/>
          <w:sz w:val="36"/>
          <w:szCs w:val="36"/>
          <w:lang w:eastAsia="en-GB"/>
          <w14:ligatures w14:val="none"/>
        </w:rPr>
        <w:t>Discussion</w:t>
      </w:r>
    </w:p>
    <w:p w14:paraId="3DB45685" w14:textId="7B206DDA" w:rsidR="00573E86" w:rsidRPr="00573E86" w:rsidRDefault="00573E86" w:rsidP="00573E86">
      <w:pPr>
        <w:spacing w:beforeAutospacing="1" w:after="0" w:afterAutospacing="1"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b/>
          <w:bCs/>
          <w:color w:val="000000" w:themeColor="text1"/>
          <w:kern w:val="0"/>
          <w:lang w:eastAsia="en-GB"/>
          <w14:ligatures w14:val="none"/>
        </w:rPr>
        <w:t>Investor fear contagion as a consensus process:</w:t>
      </w:r>
      <w:r w:rsidRPr="00573E86">
        <w:rPr>
          <w:rFonts w:ascii="Times New Roman" w:eastAsia="Times New Roman" w:hAnsi="Times New Roman" w:cs="Times New Roman"/>
          <w:color w:val="000000" w:themeColor="text1"/>
          <w:kern w:val="0"/>
          <w:lang w:eastAsia="en-GB"/>
          <w14:ligatures w14:val="none"/>
        </w:rPr>
        <w:t> The modeling results reinforce the concept that investor sentiment can be modeled as a </w:t>
      </w:r>
      <w:r w:rsidRPr="00573E86">
        <w:rPr>
          <w:rFonts w:ascii="Times New Roman" w:eastAsia="Times New Roman" w:hAnsi="Times New Roman" w:cs="Times New Roman"/>
          <w:b/>
          <w:bCs/>
          <w:color w:val="000000" w:themeColor="text1"/>
          <w:kern w:val="0"/>
          <w:lang w:eastAsia="en-GB"/>
          <w14:ligatures w14:val="none"/>
        </w:rPr>
        <w:t>contagion process with consensus formation</w:t>
      </w:r>
      <w:r w:rsidRPr="00573E86">
        <w:rPr>
          <w:rFonts w:ascii="Times New Roman" w:eastAsia="Times New Roman" w:hAnsi="Times New Roman" w:cs="Times New Roman"/>
          <w:color w:val="000000" w:themeColor="text1"/>
          <w:kern w:val="0"/>
          <w:lang w:eastAsia="en-GB"/>
          <w14:ligatures w14:val="none"/>
        </w:rPr>
        <w:t> – much like individuals in a community converging to a shared state of fear or calm. During early 2020, TSLA investors collectively moved from widespread optimism (or complacency) to widespread fear, then back toward optimism within a short span. This collective shift resembles what network theory calls a </w:t>
      </w:r>
      <w:r w:rsidRPr="00573E86">
        <w:rPr>
          <w:rFonts w:ascii="Times New Roman" w:eastAsia="Times New Roman" w:hAnsi="Times New Roman" w:cs="Times New Roman"/>
          <w:b/>
          <w:bCs/>
          <w:color w:val="000000" w:themeColor="text1"/>
          <w:kern w:val="0"/>
          <w:lang w:eastAsia="en-GB"/>
          <w14:ligatures w14:val="none"/>
        </w:rPr>
        <w:t>coordination game</w:t>
      </w:r>
      <w:r w:rsidRPr="00573E86">
        <w:rPr>
          <w:rFonts w:ascii="Times New Roman" w:eastAsia="Times New Roman" w:hAnsi="Times New Roman" w:cs="Times New Roman"/>
          <w:color w:val="000000" w:themeColor="text1"/>
          <w:kern w:val="0"/>
          <w:lang w:eastAsia="en-GB"/>
          <w14:ligatures w14:val="none"/>
        </w:rPr>
        <w:t xml:space="preserve"> or consensus dynamics, where </w:t>
      </w:r>
      <w:r w:rsidRPr="00573E86">
        <w:rPr>
          <w:rFonts w:ascii="Times New Roman" w:eastAsia="Times New Roman" w:hAnsi="Times New Roman" w:cs="Times New Roman"/>
          <w:color w:val="000000" w:themeColor="text1"/>
          <w:kern w:val="0"/>
          <w:lang w:eastAsia="en-GB"/>
          <w14:ligatures w14:val="none"/>
        </w:rPr>
        <w:lastRenderedPageBreak/>
        <w:t>agents’ states (here, sentiment) influence each other. Once a critical mass became fearful, it was rational (or at least psychologically natural) for others to also become fearful (sell off, de-risk), validating the models’ premise of </w:t>
      </w:r>
      <w:r w:rsidRPr="00573E86">
        <w:rPr>
          <w:rFonts w:ascii="Times New Roman" w:eastAsia="Times New Roman" w:hAnsi="Times New Roman" w:cs="Times New Roman"/>
          <w:b/>
          <w:bCs/>
          <w:color w:val="000000" w:themeColor="text1"/>
          <w:kern w:val="0"/>
          <w:lang w:eastAsia="en-GB"/>
          <w14:ligatures w14:val="none"/>
        </w:rPr>
        <w:t>peer influence and information cascade</w:t>
      </w:r>
      <w:r w:rsidRPr="00573E86">
        <w:rPr>
          <w:rFonts w:ascii="Times New Roman" w:eastAsia="Times New Roman" w:hAnsi="Times New Roman" w:cs="Times New Roman"/>
          <w:color w:val="000000" w:themeColor="text1"/>
          <w:kern w:val="0"/>
          <w:lang w:eastAsia="en-GB"/>
          <w14:ligatures w14:val="none"/>
        </w:rPr>
        <w:t>. Conversely, as fear peaked and early panickers were “spent”, contrarian opportunities and interventions allowed consensus to move back toward calm.</w:t>
      </w:r>
    </w:p>
    <w:p w14:paraId="4A67F991" w14:textId="77777777" w:rsidR="00573E86" w:rsidRPr="00573E86" w:rsidRDefault="00573E86" w:rsidP="00573E86">
      <w:pPr>
        <w:spacing w:after="0" w:line="240" w:lineRule="auto"/>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 </w:t>
      </w:r>
    </w:p>
    <w:p w14:paraId="11DE13EF" w14:textId="2623417A" w:rsidR="00573E86" w:rsidRPr="00573E86" w:rsidRDefault="00573E86" w:rsidP="00573E86">
      <w:pPr>
        <w:spacing w:beforeAutospacing="1" w:after="0" w:afterAutospacing="1"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Our findings align with earlier empirical studies that observed </w:t>
      </w:r>
      <w:r w:rsidRPr="00573E86">
        <w:rPr>
          <w:rFonts w:ascii="Times New Roman" w:eastAsia="Times New Roman" w:hAnsi="Times New Roman" w:cs="Times New Roman"/>
          <w:b/>
          <w:bCs/>
          <w:color w:val="000000" w:themeColor="text1"/>
          <w:kern w:val="0"/>
          <w:lang w:eastAsia="en-GB"/>
          <w14:ligatures w14:val="none"/>
        </w:rPr>
        <w:t>herding behavior</w:t>
      </w:r>
      <w:r w:rsidRPr="00573E86">
        <w:rPr>
          <w:rFonts w:ascii="Times New Roman" w:eastAsia="Times New Roman" w:hAnsi="Times New Roman" w:cs="Times New Roman"/>
          <w:color w:val="000000" w:themeColor="text1"/>
          <w:kern w:val="0"/>
          <w:lang w:eastAsia="en-GB"/>
          <w14:ligatures w14:val="none"/>
        </w:rPr>
        <w:t> during crises – for example, extreme volatility clustering has been attributed to investors collectively reacting to fear indicators like the VIX. We add to this narrative by quantitatively mapping that process with epidemiological analogs. The strong fit of these models (especially SIR-type) to the sentiment data provides evidence that </w:t>
      </w:r>
      <w:r w:rsidRPr="00573E86">
        <w:rPr>
          <w:rFonts w:ascii="Times New Roman" w:eastAsia="Times New Roman" w:hAnsi="Times New Roman" w:cs="Times New Roman"/>
          <w:b/>
          <w:bCs/>
          <w:color w:val="000000" w:themeColor="text1"/>
          <w:kern w:val="0"/>
          <w:lang w:eastAsia="en-GB"/>
          <w14:ligatures w14:val="none"/>
        </w:rPr>
        <w:t>simple contagion mechanics – defined by transmission and recovery rates – can explain a large portion of the investor sentiment dynamics</w:t>
      </w:r>
      <w:r w:rsidRPr="00573E86">
        <w:rPr>
          <w:rFonts w:ascii="Times New Roman" w:eastAsia="Times New Roman" w:hAnsi="Times New Roman" w:cs="Times New Roman"/>
          <w:color w:val="000000" w:themeColor="text1"/>
          <w:kern w:val="0"/>
          <w:lang w:eastAsia="en-GB"/>
          <w14:ligatures w14:val="none"/>
        </w:rPr>
        <w:t> in this case. This is remarkable because financial markets are complex systems, yet a basic two-parameter model (SIR) captured the core pattern, suggesting that the </w:t>
      </w:r>
      <w:r w:rsidRPr="00573E86">
        <w:rPr>
          <w:rFonts w:ascii="Times New Roman" w:eastAsia="Times New Roman" w:hAnsi="Times New Roman" w:cs="Times New Roman"/>
          <w:i/>
          <w:iCs/>
          <w:color w:val="000000" w:themeColor="text1"/>
          <w:kern w:val="0"/>
          <w:lang w:eastAsia="en-GB"/>
          <w14:ligatures w14:val="none"/>
        </w:rPr>
        <w:t>fear contagion phenomenon is fundamental and robust</w:t>
      </w:r>
      <w:r w:rsidRPr="00573E86">
        <w:rPr>
          <w:rFonts w:ascii="Times New Roman" w:eastAsia="Times New Roman" w:hAnsi="Times New Roman" w:cs="Times New Roman"/>
          <w:color w:val="000000" w:themeColor="text1"/>
          <w:kern w:val="0"/>
          <w:lang w:eastAsia="en-GB"/>
          <w14:ligatures w14:val="none"/>
        </w:rPr>
        <w:t>.</w:t>
      </w:r>
    </w:p>
    <w:p w14:paraId="0FAF6CA7" w14:textId="77777777" w:rsidR="00573E86" w:rsidRPr="00573E86" w:rsidRDefault="00573E86" w:rsidP="00573E86">
      <w:pPr>
        <w:spacing w:after="0" w:line="240" w:lineRule="auto"/>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 </w:t>
      </w:r>
    </w:p>
    <w:p w14:paraId="57E7F851" w14:textId="40E36095" w:rsidR="00573E86" w:rsidRPr="00573E86" w:rsidRDefault="00573E86" w:rsidP="00573E86">
      <w:pPr>
        <w:spacing w:beforeAutospacing="1" w:after="0" w:afterAutospacing="1"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b/>
          <w:bCs/>
          <w:color w:val="000000" w:themeColor="text1"/>
          <w:kern w:val="0"/>
          <w:lang w:eastAsia="en-GB"/>
          <w14:ligatures w14:val="none"/>
        </w:rPr>
        <w:t>On dropping VIX and price proxies:</w:t>
      </w:r>
      <w:r w:rsidRPr="00573E86">
        <w:rPr>
          <w:rFonts w:ascii="Times New Roman" w:eastAsia="Times New Roman" w:hAnsi="Times New Roman" w:cs="Times New Roman"/>
          <w:color w:val="000000" w:themeColor="text1"/>
          <w:kern w:val="0"/>
          <w:lang w:eastAsia="en-GB"/>
          <w14:ligatures w14:val="none"/>
        </w:rPr>
        <w:t> Some readers might wonder about the omission of direct market indicators in the final models. As noted, including TSLA’s price or VIX in the models would have intermingled cause and effect – fear drives prices down, but falling prices also create fear, a classic chicken-and-egg problem. By excluding them, we focused on a purer behavioural dynamic, though at the cost of not explicitly modeling how sentiment translates to price drops. In reality, the two are intertwined: </w:t>
      </w:r>
      <w:r w:rsidRPr="00573E86">
        <w:rPr>
          <w:rFonts w:ascii="Times New Roman" w:eastAsia="Times New Roman" w:hAnsi="Times New Roman" w:cs="Times New Roman"/>
          <w:i/>
          <w:iCs/>
          <w:color w:val="000000" w:themeColor="text1"/>
          <w:kern w:val="0"/>
          <w:lang w:eastAsia="en-GB"/>
          <w14:ligatures w14:val="none"/>
        </w:rPr>
        <w:t>fear contagion</w:t>
      </w:r>
      <w:r w:rsidRPr="00573E86">
        <w:rPr>
          <w:rFonts w:ascii="Times New Roman" w:eastAsia="Times New Roman" w:hAnsi="Times New Roman" w:cs="Times New Roman"/>
          <w:color w:val="000000" w:themeColor="text1"/>
          <w:kern w:val="0"/>
          <w:lang w:eastAsia="en-GB"/>
          <w14:ligatures w14:val="none"/>
        </w:rPr>
        <w:t> led to TSLA’s price dropping ~60% by March 18, 2020, and that price collapse undoubtedly reinforced fear. One could envision an extended model where price is another state variable influenced by I (fearful investors selling) and influencing S→I (price crash news makes more investors fearful). Such a feedback model is an interesting area for future work but lies beyond our current scope. Our decision is supported by sentiment research cautioning that multi-collinearity between sentiment indices and volatility can obscure insights. Keeping the model simple allowed us to attribute dynamics specifically to sentiment contagion.</w:t>
      </w:r>
    </w:p>
    <w:p w14:paraId="792E175C" w14:textId="77777777" w:rsidR="00573E86" w:rsidRPr="00573E86" w:rsidRDefault="00573E86" w:rsidP="00573E86">
      <w:pPr>
        <w:spacing w:after="0" w:line="240" w:lineRule="auto"/>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 </w:t>
      </w:r>
    </w:p>
    <w:p w14:paraId="78431FC0" w14:textId="77777777" w:rsidR="00573E86" w:rsidRPr="00573E86" w:rsidRDefault="00573E86" w:rsidP="00573E86">
      <w:pPr>
        <w:spacing w:beforeAutospacing="1" w:after="0" w:afterAutospacing="1"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b/>
          <w:bCs/>
          <w:color w:val="000000" w:themeColor="text1"/>
          <w:kern w:val="0"/>
          <w:lang w:eastAsia="en-GB"/>
          <w14:ligatures w14:val="none"/>
        </w:rPr>
        <w:t>Network-based contagion model (not in final analysis):</w:t>
      </w:r>
      <w:r w:rsidRPr="00573E86">
        <w:rPr>
          <w:rFonts w:ascii="Times New Roman" w:eastAsia="Times New Roman" w:hAnsi="Times New Roman" w:cs="Times New Roman"/>
          <w:color w:val="000000" w:themeColor="text1"/>
          <w:kern w:val="0"/>
          <w:lang w:eastAsia="en-GB"/>
          <w14:ligatures w14:val="none"/>
        </w:rPr>
        <w:t> As mentioned in the Methodology, we also implemented a network-centric contagion model to check whether accounting for heterogeneous interactions would change our results. In that model, each investor was a node in a network (we experimented with both a random graph and a scale-free network structure). Edges represented influence pathways – e.g., common chat groups, news dissemination channels, or simply correlated trading behavior. We simulated fear spreading on the network using an agent-based approach (each investor following an SIS-like process with neighbors’ states influencing transitions).</w:t>
      </w:r>
    </w:p>
    <w:p w14:paraId="42260834" w14:textId="77777777" w:rsidR="00573E86" w:rsidRPr="00573E86" w:rsidRDefault="00573E86" w:rsidP="00573E86">
      <w:pPr>
        <w:spacing w:after="0" w:line="240" w:lineRule="auto"/>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 </w:t>
      </w:r>
    </w:p>
    <w:p w14:paraId="48158BAE" w14:textId="6DFCFE15" w:rsidR="00573E86" w:rsidRPr="00573E86" w:rsidRDefault="00573E86" w:rsidP="00573E86">
      <w:pPr>
        <w:spacing w:beforeAutospacing="1" w:after="0" w:afterAutospacing="1"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The rationale for trying this comes from both epidemiology and finance literature: </w:t>
      </w:r>
      <w:r w:rsidRPr="00573E86">
        <w:rPr>
          <w:rFonts w:ascii="Times New Roman" w:eastAsia="Times New Roman" w:hAnsi="Times New Roman" w:cs="Times New Roman"/>
          <w:b/>
          <w:bCs/>
          <w:color w:val="000000" w:themeColor="text1"/>
          <w:kern w:val="0"/>
          <w:lang w:eastAsia="en-GB"/>
          <w14:ligatures w14:val="none"/>
        </w:rPr>
        <w:t>network topology can crucially affect contagion outcomes</w:t>
      </w:r>
      <w:r w:rsidRPr="00573E86">
        <w:rPr>
          <w:rFonts w:ascii="Times New Roman" w:eastAsia="Times New Roman" w:hAnsi="Times New Roman" w:cs="Times New Roman"/>
          <w:color w:val="000000" w:themeColor="text1"/>
          <w:kern w:val="0"/>
          <w:lang w:eastAsia="en-GB"/>
          <w14:ligatures w14:val="none"/>
        </w:rPr>
        <w:t xml:space="preserve">. For example, on networks with tight clusters, contagion might burn through one cluster then struggle to jump to another, leading </w:t>
      </w:r>
      <w:r w:rsidRPr="00573E86">
        <w:rPr>
          <w:rFonts w:ascii="Times New Roman" w:eastAsia="Times New Roman" w:hAnsi="Times New Roman" w:cs="Times New Roman"/>
          <w:color w:val="000000" w:themeColor="text1"/>
          <w:kern w:val="0"/>
          <w:lang w:eastAsia="en-GB"/>
          <w14:ligatures w14:val="none"/>
        </w:rPr>
        <w:lastRenderedPageBreak/>
        <w:t>to multiple localized outbreaks rather than one global outbreak. In markets, one could imagine subsets of investors (say, retail traders on Reddit vs institutional fund managers) that have strong within-group contagion but weaker cross-group contagion. If so, a network model might show a slower spread or multi-peaked fear as each community sequentially panics.</w:t>
      </w:r>
    </w:p>
    <w:p w14:paraId="7D9C756A" w14:textId="77777777" w:rsidR="00573E86" w:rsidRPr="00573E86" w:rsidRDefault="00573E86" w:rsidP="00573E86">
      <w:pPr>
        <w:spacing w:after="0" w:line="240" w:lineRule="auto"/>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 </w:t>
      </w:r>
    </w:p>
    <w:p w14:paraId="7651503A" w14:textId="3A5923F1" w:rsidR="00573E86" w:rsidRPr="00573E86" w:rsidRDefault="00573E86" w:rsidP="00573E86">
      <w:pPr>
        <w:spacing w:beforeAutospacing="1" w:after="0" w:afterAutospacing="1"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However, our </w:t>
      </w:r>
      <w:r w:rsidRPr="00573E86">
        <w:rPr>
          <w:rFonts w:ascii="Times New Roman" w:eastAsia="Times New Roman" w:hAnsi="Times New Roman" w:cs="Times New Roman"/>
          <w:b/>
          <w:bCs/>
          <w:color w:val="000000" w:themeColor="text1"/>
          <w:kern w:val="0"/>
          <w:lang w:eastAsia="en-GB"/>
          <w14:ligatures w14:val="none"/>
        </w:rPr>
        <w:t>empirical finding was that the network model did not substantially improve explanatory power</w:t>
      </w:r>
      <w:r w:rsidRPr="00573E86">
        <w:rPr>
          <w:rFonts w:ascii="Times New Roman" w:eastAsia="Times New Roman" w:hAnsi="Times New Roman" w:cs="Times New Roman"/>
          <w:color w:val="000000" w:themeColor="text1"/>
          <w:kern w:val="0"/>
          <w:lang w:eastAsia="en-GB"/>
          <w14:ligatures w14:val="none"/>
        </w:rPr>
        <w:t> or fit. The fear contagion in TSLA in early 2020 appeared to be an almost </w:t>
      </w:r>
      <w:r w:rsidRPr="00573E86">
        <w:rPr>
          <w:rFonts w:ascii="Times New Roman" w:eastAsia="Times New Roman" w:hAnsi="Times New Roman" w:cs="Times New Roman"/>
          <w:b/>
          <w:bCs/>
          <w:color w:val="000000" w:themeColor="text1"/>
          <w:kern w:val="0"/>
          <w:lang w:eastAsia="en-GB"/>
          <w14:ligatures w14:val="none"/>
        </w:rPr>
        <w:t>fully connected phenomenon</w:t>
      </w:r>
      <w:r w:rsidRPr="00573E86">
        <w:rPr>
          <w:rFonts w:ascii="Times New Roman" w:eastAsia="Times New Roman" w:hAnsi="Times New Roman" w:cs="Times New Roman"/>
          <w:color w:val="000000" w:themeColor="text1"/>
          <w:kern w:val="0"/>
          <w:lang w:eastAsia="en-GB"/>
          <w14:ligatures w14:val="none"/>
        </w:rPr>
        <w:t> – news and fear propagated so quickly through all channels that, effectively, every investor was exposed similarly (a near-“complete graph” in network terms). This is plausible given the nature of the shock: a global pandemic with wall-to-wall media coverage ensures information (and misinformation) reaches virtually all investors simultaneously. In such scenarios, the homogeneous mixing assumption of our compartmental models holds reasonably well</w:t>
      </w:r>
      <w:hyperlink r:id="rId12" w:anchor=":~:text=such%20as%20COVID,the%20spread%20of%20infectious%20diseases" w:tgtFrame="_blank" w:history="1"/>
      <w:r w:rsidRPr="00573E86">
        <w:rPr>
          <w:rFonts w:ascii="Times New Roman" w:eastAsia="Times New Roman" w:hAnsi="Times New Roman" w:cs="Times New Roman"/>
          <w:color w:val="000000" w:themeColor="text1"/>
          <w:kern w:val="0"/>
          <w:lang w:eastAsia="en-GB"/>
          <w14:ligatures w14:val="none"/>
        </w:rPr>
        <w:t>. Indeed, network science tells us that in highly connected networks, epidemic outcomes approach those of mean-field (homogeneous) models</w:t>
      </w:r>
      <w:hyperlink r:id="rId13" w:anchor=":~:text=,calibrated%20the%20model%20to" w:tgtFrame="_blank" w:history="1"/>
      <w:r w:rsidRPr="00573E86">
        <w:rPr>
          <w:rFonts w:ascii="Times New Roman" w:eastAsia="Times New Roman" w:hAnsi="Times New Roman" w:cs="Times New Roman"/>
          <w:color w:val="000000" w:themeColor="text1"/>
          <w:kern w:val="0"/>
          <w:lang w:eastAsia="en-GB"/>
          <w14:ligatures w14:val="none"/>
        </w:rPr>
        <w:t>. Our results mirror that principle. Consequently, adding network complexity (degree distributions, clustering coefficients, etc.) did not significantly change the modeled fear trajectory – </w:t>
      </w:r>
      <w:r w:rsidRPr="00573E86">
        <w:rPr>
          <w:rFonts w:ascii="Times New Roman" w:eastAsia="Times New Roman" w:hAnsi="Times New Roman" w:cs="Times New Roman"/>
          <w:b/>
          <w:bCs/>
          <w:color w:val="000000" w:themeColor="text1"/>
          <w:kern w:val="0"/>
          <w:lang w:eastAsia="en-GB"/>
          <w14:ligatures w14:val="none"/>
        </w:rPr>
        <w:t>the infection curves of fear remained roughly the same</w:t>
      </w:r>
      <w:r w:rsidRPr="00573E86">
        <w:rPr>
          <w:rFonts w:ascii="Times New Roman" w:eastAsia="Times New Roman" w:hAnsi="Times New Roman" w:cs="Times New Roman"/>
          <w:color w:val="000000" w:themeColor="text1"/>
          <w:kern w:val="0"/>
          <w:lang w:eastAsia="en-GB"/>
          <w14:ligatures w14:val="none"/>
        </w:rPr>
        <w:t>, and goodness-of-fit to the sentiment data did not improve markedly.</w:t>
      </w:r>
    </w:p>
    <w:p w14:paraId="287FB07E" w14:textId="77777777" w:rsidR="00573E86" w:rsidRPr="00573E86" w:rsidRDefault="00573E86" w:rsidP="00573E86">
      <w:pPr>
        <w:spacing w:after="0" w:line="240" w:lineRule="auto"/>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 </w:t>
      </w:r>
    </w:p>
    <w:p w14:paraId="45A28925" w14:textId="08C49B70" w:rsidR="00573E86" w:rsidRPr="00573E86" w:rsidRDefault="00573E86" w:rsidP="00573E86">
      <w:pPr>
        <w:spacing w:beforeAutospacing="1" w:after="0" w:afterAutospacing="1"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For completeness, we provide the code snippet of the network model in the Appendix. Conceptually, the network model would be more relevant if we had evidence that certain investor sub-groups were insulated or if fear spread sequentially (for example, first hitting retail investors, later institutional). There is some anecdotal discussion that retail investor forums might ignite sentiment that institutional investors then react to with a lag. We looked for such staggering in the data (e.g., examining trading volume and sentiment of different investor types) but did not find a clear split – fear rose across the board almost in unison. This perhaps speaks to the unifying impact of an external shock like COVID-19, where everyone’s information set became similar.</w:t>
      </w:r>
    </w:p>
    <w:p w14:paraId="07743333" w14:textId="77777777" w:rsidR="00573E86" w:rsidRPr="00573E86" w:rsidRDefault="00573E86" w:rsidP="00573E86">
      <w:pPr>
        <w:spacing w:after="0" w:line="240" w:lineRule="auto"/>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 </w:t>
      </w:r>
    </w:p>
    <w:p w14:paraId="0FDCEE71" w14:textId="0206A70E" w:rsidR="00573E86" w:rsidRPr="00573E86" w:rsidRDefault="00573E86" w:rsidP="00573E86">
      <w:pPr>
        <w:spacing w:beforeAutospacing="1" w:after="0" w:afterAutospacing="1"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b/>
          <w:bCs/>
          <w:color w:val="000000" w:themeColor="text1"/>
          <w:kern w:val="0"/>
          <w:lang w:eastAsia="en-GB"/>
          <w14:ligatures w14:val="none"/>
        </w:rPr>
        <w:t>Implications for practitioners:</w:t>
      </w:r>
      <w:r w:rsidRPr="00573E86">
        <w:rPr>
          <w:rFonts w:ascii="Times New Roman" w:eastAsia="Times New Roman" w:hAnsi="Times New Roman" w:cs="Times New Roman"/>
          <w:color w:val="000000" w:themeColor="text1"/>
          <w:kern w:val="0"/>
          <w:lang w:eastAsia="en-GB"/>
          <w14:ligatures w14:val="none"/>
        </w:rPr>
        <w:t> Understanding fear contagion has practical significance. For regulators and exchange officials, recognizing that fear can spread and </w:t>
      </w:r>
      <w:r w:rsidRPr="00573E86">
        <w:rPr>
          <w:rFonts w:ascii="Times New Roman" w:eastAsia="Times New Roman" w:hAnsi="Times New Roman" w:cs="Times New Roman"/>
          <w:i/>
          <w:iCs/>
          <w:color w:val="000000" w:themeColor="text1"/>
          <w:kern w:val="0"/>
          <w:lang w:eastAsia="en-GB"/>
          <w14:ligatures w14:val="none"/>
        </w:rPr>
        <w:t>peak on its own</w:t>
      </w:r>
      <w:r w:rsidRPr="00573E86">
        <w:rPr>
          <w:rFonts w:ascii="Times New Roman" w:eastAsia="Times New Roman" w:hAnsi="Times New Roman" w:cs="Times New Roman"/>
          <w:color w:val="000000" w:themeColor="text1"/>
          <w:kern w:val="0"/>
          <w:lang w:eastAsia="en-GB"/>
          <w14:ligatures w14:val="none"/>
        </w:rPr>
        <w:t> suggests that mechanisms like </w:t>
      </w:r>
      <w:r w:rsidRPr="00573E86">
        <w:rPr>
          <w:rFonts w:ascii="Times New Roman" w:eastAsia="Times New Roman" w:hAnsi="Times New Roman" w:cs="Times New Roman"/>
          <w:b/>
          <w:bCs/>
          <w:color w:val="000000" w:themeColor="text1"/>
          <w:kern w:val="0"/>
          <w:lang w:eastAsia="en-GB"/>
          <w14:ligatures w14:val="none"/>
        </w:rPr>
        <w:t>market circuit breakers</w:t>
      </w:r>
      <w:r w:rsidRPr="00573E86">
        <w:rPr>
          <w:rFonts w:ascii="Times New Roman" w:eastAsia="Times New Roman" w:hAnsi="Times New Roman" w:cs="Times New Roman"/>
          <w:color w:val="000000" w:themeColor="text1"/>
          <w:kern w:val="0"/>
          <w:lang w:eastAsia="en-GB"/>
          <w14:ligatures w14:val="none"/>
        </w:rPr>
        <w:t> (which halt trading on large index drops) can be effective “social distancing” measures – they pause the contagion, preventing panic selling from going further in the short term. Our SIR model’s rapid peak and decline implied that March 2020’s circuit breakers (there were multiple trading halts in the US markets in March) helped limit how many investors got infected by fear by giving time for information to settle. On the other hand, the SIS model’s scenario of persistent fear warns that if fundamental issues remain unresolved, sentiment may not fully recover just because of trading halts. Strong policy action (fiscal/monetary stimulus) was needed to ultimately remove the fear.</w:t>
      </w:r>
    </w:p>
    <w:p w14:paraId="29B42065" w14:textId="77777777" w:rsidR="00573E86" w:rsidRPr="00573E86" w:rsidRDefault="00573E86" w:rsidP="00573E86">
      <w:pPr>
        <w:spacing w:after="0" w:line="240" w:lineRule="auto"/>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 </w:t>
      </w:r>
    </w:p>
    <w:p w14:paraId="7E4B9722" w14:textId="77777777" w:rsidR="00573E86" w:rsidRPr="00573E86" w:rsidRDefault="00573E86" w:rsidP="00573E86">
      <w:pPr>
        <w:spacing w:beforeAutospacing="1" w:after="0" w:afterAutospacing="1"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lastRenderedPageBreak/>
        <w:t>For investors, these models highlight the importance of </w:t>
      </w:r>
      <w:r w:rsidRPr="00573E86">
        <w:rPr>
          <w:rFonts w:ascii="Times New Roman" w:eastAsia="Times New Roman" w:hAnsi="Times New Roman" w:cs="Times New Roman"/>
          <w:b/>
          <w:bCs/>
          <w:color w:val="000000" w:themeColor="text1"/>
          <w:kern w:val="0"/>
          <w:lang w:eastAsia="en-GB"/>
          <w14:ligatures w14:val="none"/>
        </w:rPr>
        <w:t>contrarian thinking</w:t>
      </w:r>
      <w:r w:rsidRPr="00573E86">
        <w:rPr>
          <w:rFonts w:ascii="Times New Roman" w:eastAsia="Times New Roman" w:hAnsi="Times New Roman" w:cs="Times New Roman"/>
          <w:color w:val="000000" w:themeColor="text1"/>
          <w:kern w:val="0"/>
          <w:lang w:eastAsia="en-GB"/>
          <w14:ligatures w14:val="none"/>
        </w:rPr>
        <w:t> and timing. When fear reaches extreme levels (our SIR peak), many investors have already panicked – arguably a contrarian buy signal as fear likely cannot spread much further (everyone who could be scared, has been). Indeed, famous investors often say “buy when fear is highest.” Our contagion model provides a structured way to think about that: if one could gauge R₀ and the current infected fraction, one might estimate how close the market is to a sentiment peak. Conversely, during euphoric times, an analogous model of greed might warn when a peak in bullish sentiment is near (though we did not model greed here, it could be treated similarly with inverted roles).</w:t>
      </w:r>
    </w:p>
    <w:p w14:paraId="34F1E864" w14:textId="77777777" w:rsidR="00573E86" w:rsidRPr="00573E86" w:rsidRDefault="00573E86" w:rsidP="00573E86">
      <w:pPr>
        <w:spacing w:after="0" w:line="240" w:lineRule="auto"/>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 </w:t>
      </w:r>
    </w:p>
    <w:p w14:paraId="3F6D1387" w14:textId="77777777" w:rsidR="00573E86" w:rsidRPr="00573E86" w:rsidRDefault="00573E86" w:rsidP="00573E86">
      <w:pPr>
        <w:spacing w:beforeAutospacing="1" w:after="0" w:afterAutospacing="1"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b/>
          <w:bCs/>
          <w:color w:val="000000" w:themeColor="text1"/>
          <w:kern w:val="0"/>
          <w:lang w:eastAsia="en-GB"/>
          <w14:ligatures w14:val="none"/>
        </w:rPr>
        <w:t>Limitations:</w:t>
      </w:r>
      <w:r w:rsidRPr="00573E86">
        <w:rPr>
          <w:rFonts w:ascii="Times New Roman" w:eastAsia="Times New Roman" w:hAnsi="Times New Roman" w:cs="Times New Roman"/>
          <w:color w:val="000000" w:themeColor="text1"/>
          <w:kern w:val="0"/>
          <w:lang w:eastAsia="en-GB"/>
          <w14:ligatures w14:val="none"/>
        </w:rPr>
        <w:t> While the epidemic analogy is powerful, not all aspects of investor behavior map neatly. For instance, </w:t>
      </w:r>
      <w:r w:rsidRPr="00573E86">
        <w:rPr>
          <w:rFonts w:ascii="Times New Roman" w:eastAsia="Times New Roman" w:hAnsi="Times New Roman" w:cs="Times New Roman"/>
          <w:b/>
          <w:bCs/>
          <w:color w:val="000000" w:themeColor="text1"/>
          <w:kern w:val="0"/>
          <w:lang w:eastAsia="en-GB"/>
          <w14:ligatures w14:val="none"/>
        </w:rPr>
        <w:t>recovered in our model might encompass different real states</w:t>
      </w:r>
      <w:r w:rsidRPr="00573E86">
        <w:rPr>
          <w:rFonts w:ascii="Times New Roman" w:eastAsia="Times New Roman" w:hAnsi="Times New Roman" w:cs="Times New Roman"/>
          <w:color w:val="000000" w:themeColor="text1"/>
          <w:kern w:val="0"/>
          <w:lang w:eastAsia="en-GB"/>
          <w14:ligatures w14:val="none"/>
        </w:rPr>
        <w:t> – truly calmed investors, those who left the market entirely (fearful enough to sell and not return, at least in the short run), or those who hedge against further drops. Our model doesn’t distinguish between these, but they have different implications (an investor who left is no longer susceptible until they return; one who stays but hedged might not propagate fear further, etc.). Additionally, the models are deterministic and aggregate. Real sentiment spreading has stochastic elements – a single big seller (akin to a super-spreader) could disproportionately move the market. A next step could be to simulate stochastic versions of these models or agent-based models with a few large agents vs many small ones to capture fat-tailed impacts.</w:t>
      </w:r>
    </w:p>
    <w:p w14:paraId="5692FBA8" w14:textId="77777777" w:rsidR="00573E86" w:rsidRPr="00573E86" w:rsidRDefault="00573E86" w:rsidP="00573E86">
      <w:pPr>
        <w:spacing w:after="0" w:line="240" w:lineRule="auto"/>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 </w:t>
      </w:r>
    </w:p>
    <w:p w14:paraId="5FCD3F29" w14:textId="77777777" w:rsidR="00573E86" w:rsidRPr="00573E86" w:rsidRDefault="00573E86" w:rsidP="00573E86">
      <w:pPr>
        <w:spacing w:beforeAutospacing="1" w:after="0" w:afterAutospacing="1"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Another limitation is that we focused on TSLA in isolation. Tesla is a unique stock, often with a very passionate retail investor base, which might amplify contagion compared to more staid stocks. It would be intriguing to apply these models to other assets during the same period (for example, broad indices or other volatile tech stocks) to see if the </w:t>
      </w:r>
      <w:r w:rsidRPr="00573E86">
        <w:rPr>
          <w:rFonts w:ascii="Times New Roman" w:eastAsia="Times New Roman" w:hAnsi="Times New Roman" w:cs="Times New Roman"/>
          <w:b/>
          <w:bCs/>
          <w:color w:val="000000" w:themeColor="text1"/>
          <w:kern w:val="0"/>
          <w:lang w:eastAsia="en-GB"/>
          <w14:ligatures w14:val="none"/>
        </w:rPr>
        <w:t>contagion parameters</w:t>
      </w:r>
      <w:r w:rsidRPr="00573E86">
        <w:rPr>
          <w:rFonts w:ascii="Times New Roman" w:eastAsia="Times New Roman" w:hAnsi="Times New Roman" w:cs="Times New Roman"/>
          <w:color w:val="000000" w:themeColor="text1"/>
          <w:kern w:val="0"/>
          <w:lang w:eastAsia="en-GB"/>
          <w14:ligatures w14:val="none"/>
        </w:rPr>
        <w:t> are similar or if Tesla’s case was special (perhaps due to Elon Musk’s public presence, or heavy media attention acting as additional transmission vectors).</w:t>
      </w:r>
    </w:p>
    <w:p w14:paraId="5FFCEDA5" w14:textId="77777777" w:rsidR="00573E86" w:rsidRPr="00573E86" w:rsidRDefault="00573E86" w:rsidP="00573E86">
      <w:pPr>
        <w:spacing w:after="0" w:line="240" w:lineRule="auto"/>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 </w:t>
      </w:r>
    </w:p>
    <w:p w14:paraId="0535C669" w14:textId="77777777" w:rsidR="00573E86" w:rsidRPr="00573E86" w:rsidRDefault="00573E86" w:rsidP="00573E86">
      <w:pPr>
        <w:spacing w:beforeAutospacing="1" w:after="0" w:afterAutospacing="1"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b/>
          <w:bCs/>
          <w:color w:val="000000" w:themeColor="text1"/>
          <w:kern w:val="0"/>
          <w:lang w:eastAsia="en-GB"/>
          <w14:ligatures w14:val="none"/>
        </w:rPr>
        <w:t>Future research:</w:t>
      </w:r>
      <w:r w:rsidRPr="00573E86">
        <w:rPr>
          <w:rFonts w:ascii="Times New Roman" w:eastAsia="Times New Roman" w:hAnsi="Times New Roman" w:cs="Times New Roman"/>
          <w:color w:val="000000" w:themeColor="text1"/>
          <w:kern w:val="0"/>
          <w:lang w:eastAsia="en-GB"/>
          <w14:ligatures w14:val="none"/>
        </w:rPr>
        <w:t> Building on our work, future studies could integrate </w:t>
      </w:r>
      <w:r w:rsidRPr="00573E86">
        <w:rPr>
          <w:rFonts w:ascii="Times New Roman" w:eastAsia="Times New Roman" w:hAnsi="Times New Roman" w:cs="Times New Roman"/>
          <w:b/>
          <w:bCs/>
          <w:color w:val="000000" w:themeColor="text1"/>
          <w:kern w:val="0"/>
          <w:lang w:eastAsia="en-GB"/>
          <w14:ligatures w14:val="none"/>
        </w:rPr>
        <w:t>sentiment contagion models with price dynamics</w:t>
      </w:r>
      <w:r w:rsidRPr="00573E86">
        <w:rPr>
          <w:rFonts w:ascii="Times New Roman" w:eastAsia="Times New Roman" w:hAnsi="Times New Roman" w:cs="Times New Roman"/>
          <w:color w:val="000000" w:themeColor="text1"/>
          <w:kern w:val="0"/>
          <w:lang w:eastAsia="en-GB"/>
          <w14:ligatures w14:val="none"/>
        </w:rPr>
        <w:t> explicitly – essentially coupling our equations with a price impact function (so that as I increases, price drops, which in turn feeds back into increasing </w:t>
      </w:r>
      <w:r w:rsidRPr="00573E86">
        <w:rPr>
          <w:rFonts w:ascii="Times New Roman" w:eastAsia="Times New Roman" w:hAnsi="Times New Roman" w:cs="Times New Roman"/>
          <w:color w:val="000000" w:themeColor="text1"/>
          <w:kern w:val="0"/>
          <w:sz w:val="29"/>
          <w:szCs w:val="29"/>
          <w:bdr w:val="none" w:sz="0" w:space="0" w:color="auto" w:frame="1"/>
          <w:lang w:eastAsia="en-GB"/>
          <w14:ligatures w14:val="none"/>
        </w:rPr>
        <w:t>β</w:t>
      </w:r>
      <w:r w:rsidRPr="00573E86">
        <w:rPr>
          <w:rFonts w:ascii="KaTeX_Math" w:eastAsia="Times New Roman" w:hAnsi="KaTeX_Math" w:cs="Times New Roman"/>
          <w:i/>
          <w:iCs/>
          <w:color w:val="000000" w:themeColor="text1"/>
          <w:kern w:val="0"/>
          <w:sz w:val="29"/>
          <w:szCs w:val="29"/>
          <w:lang w:eastAsia="en-GB"/>
          <w14:ligatures w14:val="none"/>
        </w:rPr>
        <w:t>β</w:t>
      </w:r>
      <w:r w:rsidRPr="00573E86">
        <w:rPr>
          <w:rFonts w:ascii="Times New Roman" w:eastAsia="Times New Roman" w:hAnsi="Times New Roman" w:cs="Times New Roman"/>
          <w:color w:val="000000" w:themeColor="text1"/>
          <w:kern w:val="0"/>
          <w:lang w:eastAsia="en-GB"/>
          <w14:ligatures w14:val="none"/>
        </w:rPr>
        <w:t> perhaps). Also, exploring </w:t>
      </w:r>
      <w:r w:rsidRPr="00573E86">
        <w:rPr>
          <w:rFonts w:ascii="Times New Roman" w:eastAsia="Times New Roman" w:hAnsi="Times New Roman" w:cs="Times New Roman"/>
          <w:b/>
          <w:bCs/>
          <w:color w:val="000000" w:themeColor="text1"/>
          <w:kern w:val="0"/>
          <w:lang w:eastAsia="en-GB"/>
          <w14:ligatures w14:val="none"/>
        </w:rPr>
        <w:t>heterogeneous agent models</w:t>
      </w:r>
      <w:r w:rsidRPr="00573E86">
        <w:rPr>
          <w:rFonts w:ascii="Times New Roman" w:eastAsia="Times New Roman" w:hAnsi="Times New Roman" w:cs="Times New Roman"/>
          <w:color w:val="000000" w:themeColor="text1"/>
          <w:kern w:val="0"/>
          <w:lang w:eastAsia="en-GB"/>
          <w14:ligatures w14:val="none"/>
        </w:rPr>
        <w:t> where different groups (e.g., momentum traders vs long-term investors) have different recovery or transmission rates could provide deeper insight into how fear moves through the “ecosystem” of market participants. Finally, applying this framework to </w:t>
      </w:r>
      <w:r w:rsidRPr="00573E86">
        <w:rPr>
          <w:rFonts w:ascii="Times New Roman" w:eastAsia="Times New Roman" w:hAnsi="Times New Roman" w:cs="Times New Roman"/>
          <w:i/>
          <w:iCs/>
          <w:color w:val="000000" w:themeColor="text1"/>
          <w:kern w:val="0"/>
          <w:lang w:eastAsia="en-GB"/>
          <w14:ligatures w14:val="none"/>
        </w:rPr>
        <w:t>greed-driven bubbles</w:t>
      </w:r>
      <w:r w:rsidRPr="00573E86">
        <w:rPr>
          <w:rFonts w:ascii="Times New Roman" w:eastAsia="Times New Roman" w:hAnsi="Times New Roman" w:cs="Times New Roman"/>
          <w:color w:val="000000" w:themeColor="text1"/>
          <w:kern w:val="0"/>
          <w:lang w:eastAsia="en-GB"/>
          <w14:ligatures w14:val="none"/>
        </w:rPr>
        <w:t> (the mirror image, where optimism spreads like an epidemic) could be very illuminating – e.g., the GameStop frenzy of 2021 might be seen as an “epidemic of FOMO (fear of missing out)” contagion.</w:t>
      </w:r>
    </w:p>
    <w:p w14:paraId="7B095A18" w14:textId="77777777" w:rsidR="00573E86" w:rsidRPr="00573E86" w:rsidRDefault="00573E86" w:rsidP="00573E86">
      <w:pPr>
        <w:spacing w:after="0" w:line="240" w:lineRule="auto"/>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 </w:t>
      </w:r>
    </w:p>
    <w:p w14:paraId="30D25483" w14:textId="54438041" w:rsidR="00573E86" w:rsidRPr="00573E86" w:rsidRDefault="00573E86" w:rsidP="00573E86">
      <w:pPr>
        <w:spacing w:beforeAutospacing="1" w:after="0" w:afterAutospacing="1"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In conclusion, our consensus modeling approach demonstrates that investor fear in financial markets can be </w:t>
      </w:r>
      <w:r w:rsidRPr="00573E86">
        <w:rPr>
          <w:rFonts w:ascii="Times New Roman" w:eastAsia="Times New Roman" w:hAnsi="Times New Roman" w:cs="Times New Roman"/>
          <w:b/>
          <w:bCs/>
          <w:color w:val="000000" w:themeColor="text1"/>
          <w:kern w:val="0"/>
          <w:lang w:eastAsia="en-GB"/>
          <w14:ligatures w14:val="none"/>
        </w:rPr>
        <w:t>systematically understood using tools from epidemiology</w:t>
      </w:r>
      <w:r w:rsidRPr="00573E86">
        <w:rPr>
          <w:rFonts w:ascii="Times New Roman" w:eastAsia="Times New Roman" w:hAnsi="Times New Roman" w:cs="Times New Roman"/>
          <w:color w:val="000000" w:themeColor="text1"/>
          <w:kern w:val="0"/>
          <w:lang w:eastAsia="en-GB"/>
          <w14:ligatures w14:val="none"/>
        </w:rPr>
        <w:t xml:space="preserve">. The early 2020 TSLA case is a vivid example: fear propagated among investors, reached a crescendo, and </w:t>
      </w:r>
      <w:r w:rsidRPr="00573E86">
        <w:rPr>
          <w:rFonts w:ascii="Times New Roman" w:eastAsia="Times New Roman" w:hAnsi="Times New Roman" w:cs="Times New Roman"/>
          <w:color w:val="000000" w:themeColor="text1"/>
          <w:kern w:val="0"/>
          <w:lang w:eastAsia="en-GB"/>
          <w14:ligatures w14:val="none"/>
        </w:rPr>
        <w:lastRenderedPageBreak/>
        <w:t>then receded, much like a viral outbreak running its course. Recognizing this pattern can help investors and regulators manage future episodes of market panic with a bit more clarity – knowing that while fear is contagious, it also can be contained and eventually cured by collective calm. As the saying goes, </w:t>
      </w:r>
      <w:r w:rsidRPr="00573E86">
        <w:rPr>
          <w:rFonts w:ascii="Times New Roman" w:eastAsia="Times New Roman" w:hAnsi="Times New Roman" w:cs="Times New Roman"/>
          <w:b/>
          <w:bCs/>
          <w:color w:val="000000" w:themeColor="text1"/>
          <w:kern w:val="0"/>
          <w:lang w:eastAsia="en-GB"/>
          <w14:ligatures w14:val="none"/>
        </w:rPr>
        <w:t>“Fear is infectious, but so is confidence.”</w:t>
      </w:r>
    </w:p>
    <w:p w14:paraId="100100EE" w14:textId="6D0FABFB" w:rsidR="00573E86" w:rsidRPr="00573E86" w:rsidRDefault="00573E86" w:rsidP="00573E86">
      <w:pPr>
        <w:spacing w:before="480" w:after="240" w:line="240" w:lineRule="auto"/>
        <w:outlineLvl w:val="1"/>
        <w:rPr>
          <w:rFonts w:ascii="Times New Roman" w:eastAsia="Times New Roman" w:hAnsi="Times New Roman" w:cs="Times New Roman"/>
          <w:b/>
          <w:bCs/>
          <w:color w:val="000000" w:themeColor="text1"/>
          <w:kern w:val="0"/>
          <w:sz w:val="36"/>
          <w:szCs w:val="36"/>
          <w:lang w:eastAsia="en-GB"/>
          <w14:ligatures w14:val="none"/>
        </w:rPr>
      </w:pPr>
      <w:r w:rsidRPr="00573E86">
        <w:rPr>
          <w:rFonts w:ascii="Times New Roman" w:eastAsia="Times New Roman" w:hAnsi="Times New Roman" w:cs="Times New Roman"/>
          <w:b/>
          <w:bCs/>
          <w:color w:val="000000" w:themeColor="text1"/>
          <w:kern w:val="0"/>
          <w:sz w:val="36"/>
          <w:szCs w:val="36"/>
          <w:lang w:eastAsia="en-GB"/>
          <w14:ligatures w14:val="none"/>
        </w:rPr>
        <w:t xml:space="preserve">Appendix: Network Model Code </w:t>
      </w:r>
    </w:p>
    <w:p w14:paraId="118D6E0D" w14:textId="77777777" w:rsidR="00573E86" w:rsidRPr="00573E86" w:rsidRDefault="00573E86" w:rsidP="00573E86">
      <w:pPr>
        <w:spacing w:beforeAutospacing="1" w:after="0" w:afterAutospacing="1"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Below we include a simplified Python code snippet for the </w:t>
      </w:r>
      <w:r w:rsidRPr="00573E86">
        <w:rPr>
          <w:rFonts w:ascii="Times New Roman" w:eastAsia="Times New Roman" w:hAnsi="Times New Roman" w:cs="Times New Roman"/>
          <w:b/>
          <w:bCs/>
          <w:color w:val="000000" w:themeColor="text1"/>
          <w:kern w:val="0"/>
          <w:lang w:eastAsia="en-GB"/>
          <w14:ligatures w14:val="none"/>
        </w:rPr>
        <w:t>network-based contagion model</w:t>
      </w:r>
      <w:r w:rsidRPr="00573E86">
        <w:rPr>
          <w:rFonts w:ascii="Times New Roman" w:eastAsia="Times New Roman" w:hAnsi="Times New Roman" w:cs="Times New Roman"/>
          <w:color w:val="000000" w:themeColor="text1"/>
          <w:kern w:val="0"/>
          <w:lang w:eastAsia="en-GB"/>
          <w14:ligatures w14:val="none"/>
        </w:rPr>
        <w:t> that we developed but did not ultimately use in the main analysis. This code simulates an SIR-like fear contagion on a random network of investors. Each investor is a node in the graph, and edges represent potential influence (e.g., social connections or information channels). The code uses an agent-based approach: at each time step, susceptible investors may become fearful if any connected neighbor is fearful, and fearful investors may recover (become calm) at a given rate. Comments are provided inline for clarity.</w:t>
      </w:r>
    </w:p>
    <w:p w14:paraId="7FDCC7C0" w14:textId="77777777" w:rsidR="00573E86" w:rsidRPr="00573E86" w:rsidRDefault="00573E86" w:rsidP="0075679C">
      <w:pPr>
        <w:shd w:val="clear" w:color="auto" w:fill="DAE9F7" w:themeFill="text2" w:themeFillTint="1A"/>
        <w:spacing w:before="60" w:after="60" w:line="240" w:lineRule="auto"/>
        <w:ind w:left="227"/>
        <w:textAlignment w:val="top"/>
        <w:outlineLvl w:val="2"/>
        <w:rPr>
          <w:rFonts w:ascii="Menlo" w:eastAsia="Times New Roman" w:hAnsi="Menlo" w:cs="Menlo"/>
          <w:color w:val="000000" w:themeColor="text1"/>
          <w:kern w:val="0"/>
          <w:sz w:val="20"/>
          <w:szCs w:val="20"/>
          <w:lang w:eastAsia="en-GB"/>
          <w14:ligatures w14:val="none"/>
        </w:rPr>
      </w:pPr>
      <w:r w:rsidRPr="00573E86">
        <w:rPr>
          <w:rFonts w:ascii="Menlo" w:eastAsia="Times New Roman" w:hAnsi="Menlo" w:cs="Menlo"/>
          <w:color w:val="000000" w:themeColor="text1"/>
          <w:kern w:val="0"/>
          <w:sz w:val="20"/>
          <w:szCs w:val="20"/>
          <w:lang w:eastAsia="en-GB"/>
          <w14:ligatures w14:val="none"/>
        </w:rPr>
        <w:t>import networkx as nx</w:t>
      </w:r>
    </w:p>
    <w:p w14:paraId="53E8203D" w14:textId="77777777" w:rsidR="00573E86" w:rsidRPr="00573E86" w:rsidRDefault="00573E86" w:rsidP="0075679C">
      <w:pPr>
        <w:shd w:val="clear" w:color="auto" w:fill="DAE9F7" w:themeFill="text2" w:themeFillTint="1A"/>
        <w:spacing w:before="60" w:after="60" w:line="240" w:lineRule="auto"/>
        <w:ind w:left="227"/>
        <w:textAlignment w:val="top"/>
        <w:outlineLvl w:val="2"/>
        <w:rPr>
          <w:rFonts w:ascii="Menlo" w:eastAsia="Times New Roman" w:hAnsi="Menlo" w:cs="Menlo"/>
          <w:color w:val="000000" w:themeColor="text1"/>
          <w:kern w:val="0"/>
          <w:sz w:val="20"/>
          <w:szCs w:val="20"/>
          <w:lang w:eastAsia="en-GB"/>
          <w14:ligatures w14:val="none"/>
        </w:rPr>
      </w:pPr>
      <w:r w:rsidRPr="00573E86">
        <w:rPr>
          <w:rFonts w:ascii="Menlo" w:eastAsia="Times New Roman" w:hAnsi="Menlo" w:cs="Menlo"/>
          <w:color w:val="000000" w:themeColor="text1"/>
          <w:kern w:val="0"/>
          <w:sz w:val="20"/>
          <w:szCs w:val="20"/>
          <w:lang w:eastAsia="en-GB"/>
          <w14:ligatures w14:val="none"/>
        </w:rPr>
        <w:t>import random</w:t>
      </w:r>
    </w:p>
    <w:p w14:paraId="0B299802" w14:textId="77777777" w:rsidR="00573E86" w:rsidRPr="00573E86" w:rsidRDefault="00573E86" w:rsidP="0075679C">
      <w:pPr>
        <w:shd w:val="clear" w:color="auto" w:fill="DAE9F7" w:themeFill="text2" w:themeFillTint="1A"/>
        <w:spacing w:before="60" w:after="60" w:line="240" w:lineRule="auto"/>
        <w:ind w:left="227"/>
        <w:textAlignment w:val="top"/>
        <w:outlineLvl w:val="2"/>
        <w:rPr>
          <w:rFonts w:ascii="Menlo" w:eastAsia="Times New Roman" w:hAnsi="Menlo" w:cs="Menlo"/>
          <w:color w:val="000000" w:themeColor="text1"/>
          <w:kern w:val="0"/>
          <w:sz w:val="20"/>
          <w:szCs w:val="20"/>
          <w:lang w:eastAsia="en-GB"/>
          <w14:ligatures w14:val="none"/>
        </w:rPr>
      </w:pPr>
    </w:p>
    <w:p w14:paraId="55B94204" w14:textId="77777777" w:rsidR="00573E86" w:rsidRPr="00573E86" w:rsidRDefault="00573E86" w:rsidP="0075679C">
      <w:pPr>
        <w:shd w:val="clear" w:color="auto" w:fill="DAE9F7" w:themeFill="text2" w:themeFillTint="1A"/>
        <w:spacing w:before="60" w:after="60" w:line="240" w:lineRule="auto"/>
        <w:ind w:left="227"/>
        <w:textAlignment w:val="top"/>
        <w:outlineLvl w:val="2"/>
        <w:rPr>
          <w:rFonts w:ascii="Menlo" w:eastAsia="Times New Roman" w:hAnsi="Menlo" w:cs="Menlo"/>
          <w:color w:val="000000" w:themeColor="text1"/>
          <w:kern w:val="0"/>
          <w:sz w:val="20"/>
          <w:szCs w:val="20"/>
          <w:lang w:eastAsia="en-GB"/>
          <w14:ligatures w14:val="none"/>
        </w:rPr>
      </w:pPr>
      <w:r w:rsidRPr="00573E86">
        <w:rPr>
          <w:rFonts w:ascii="Menlo" w:eastAsia="Times New Roman" w:hAnsi="Menlo" w:cs="Menlo"/>
          <w:color w:val="000000" w:themeColor="text1"/>
          <w:kern w:val="0"/>
          <w:sz w:val="20"/>
          <w:szCs w:val="20"/>
          <w:lang w:eastAsia="en-GB"/>
          <w14:ligatures w14:val="none"/>
        </w:rPr>
        <w:t># Parameters for network contagion simulation</w:t>
      </w:r>
    </w:p>
    <w:p w14:paraId="3F26839F" w14:textId="77777777" w:rsidR="00573E86" w:rsidRPr="00573E86" w:rsidRDefault="00573E86" w:rsidP="0075679C">
      <w:pPr>
        <w:shd w:val="clear" w:color="auto" w:fill="DAE9F7" w:themeFill="text2" w:themeFillTint="1A"/>
        <w:spacing w:before="60" w:after="60" w:line="240" w:lineRule="auto"/>
        <w:ind w:left="227"/>
        <w:textAlignment w:val="top"/>
        <w:outlineLvl w:val="2"/>
        <w:rPr>
          <w:rFonts w:ascii="Menlo" w:eastAsia="Times New Roman" w:hAnsi="Menlo" w:cs="Menlo"/>
          <w:color w:val="000000" w:themeColor="text1"/>
          <w:kern w:val="0"/>
          <w:sz w:val="20"/>
          <w:szCs w:val="20"/>
          <w:lang w:eastAsia="en-GB"/>
          <w14:ligatures w14:val="none"/>
        </w:rPr>
      </w:pPr>
      <w:r w:rsidRPr="00573E86">
        <w:rPr>
          <w:rFonts w:ascii="Menlo" w:eastAsia="Times New Roman" w:hAnsi="Menlo" w:cs="Menlo"/>
          <w:color w:val="000000" w:themeColor="text1"/>
          <w:kern w:val="0"/>
          <w:sz w:val="20"/>
          <w:szCs w:val="20"/>
          <w:lang w:eastAsia="en-GB"/>
          <w14:ligatures w14:val="none"/>
        </w:rPr>
        <w:t>N = 1000                  # number of investors (nodes)</w:t>
      </w:r>
    </w:p>
    <w:p w14:paraId="43944161" w14:textId="77777777" w:rsidR="00573E86" w:rsidRPr="00573E86" w:rsidRDefault="00573E86" w:rsidP="0075679C">
      <w:pPr>
        <w:shd w:val="clear" w:color="auto" w:fill="DAE9F7" w:themeFill="text2" w:themeFillTint="1A"/>
        <w:spacing w:before="60" w:after="60" w:line="240" w:lineRule="auto"/>
        <w:ind w:left="227"/>
        <w:textAlignment w:val="top"/>
        <w:outlineLvl w:val="2"/>
        <w:rPr>
          <w:rFonts w:ascii="Menlo" w:eastAsia="Times New Roman" w:hAnsi="Menlo" w:cs="Menlo"/>
          <w:color w:val="000000" w:themeColor="text1"/>
          <w:kern w:val="0"/>
          <w:sz w:val="20"/>
          <w:szCs w:val="20"/>
          <w:lang w:eastAsia="en-GB"/>
          <w14:ligatures w14:val="none"/>
        </w:rPr>
      </w:pPr>
      <w:r w:rsidRPr="00573E86">
        <w:rPr>
          <w:rFonts w:ascii="Menlo" w:eastAsia="Times New Roman" w:hAnsi="Menlo" w:cs="Menlo"/>
          <w:color w:val="000000" w:themeColor="text1"/>
          <w:kern w:val="0"/>
          <w:sz w:val="20"/>
          <w:szCs w:val="20"/>
          <w:lang w:eastAsia="en-GB"/>
          <w14:ligatures w14:val="none"/>
        </w:rPr>
        <w:t>p_edge = 0.01             # probability of connection between any two investors (for ER random graph)</w:t>
      </w:r>
    </w:p>
    <w:p w14:paraId="299CFF2E" w14:textId="77777777" w:rsidR="00573E86" w:rsidRPr="00573E86" w:rsidRDefault="00573E86" w:rsidP="0075679C">
      <w:pPr>
        <w:shd w:val="clear" w:color="auto" w:fill="DAE9F7" w:themeFill="text2" w:themeFillTint="1A"/>
        <w:spacing w:before="60" w:after="60" w:line="240" w:lineRule="auto"/>
        <w:ind w:left="227"/>
        <w:textAlignment w:val="top"/>
        <w:outlineLvl w:val="2"/>
        <w:rPr>
          <w:rFonts w:ascii="Menlo" w:eastAsia="Times New Roman" w:hAnsi="Menlo" w:cs="Menlo"/>
          <w:color w:val="000000" w:themeColor="text1"/>
          <w:kern w:val="0"/>
          <w:sz w:val="20"/>
          <w:szCs w:val="20"/>
          <w:lang w:eastAsia="en-GB"/>
          <w14:ligatures w14:val="none"/>
        </w:rPr>
      </w:pPr>
      <w:r w:rsidRPr="00573E86">
        <w:rPr>
          <w:rFonts w:ascii="Menlo" w:eastAsia="Times New Roman" w:hAnsi="Menlo" w:cs="Menlo"/>
          <w:color w:val="000000" w:themeColor="text1"/>
          <w:kern w:val="0"/>
          <w:sz w:val="20"/>
          <w:szCs w:val="20"/>
          <w:lang w:eastAsia="en-GB"/>
          <w14:ligatures w14:val="none"/>
        </w:rPr>
        <w:t>beta = 0.3                # fear transmission probability per contact (per time step)</w:t>
      </w:r>
    </w:p>
    <w:p w14:paraId="06F6527E" w14:textId="77777777" w:rsidR="00573E86" w:rsidRPr="00573E86" w:rsidRDefault="00573E86" w:rsidP="0075679C">
      <w:pPr>
        <w:shd w:val="clear" w:color="auto" w:fill="DAE9F7" w:themeFill="text2" w:themeFillTint="1A"/>
        <w:spacing w:before="60" w:after="60" w:line="240" w:lineRule="auto"/>
        <w:ind w:left="227"/>
        <w:textAlignment w:val="top"/>
        <w:outlineLvl w:val="2"/>
        <w:rPr>
          <w:rFonts w:ascii="Menlo" w:eastAsia="Times New Roman" w:hAnsi="Menlo" w:cs="Menlo"/>
          <w:color w:val="000000" w:themeColor="text1"/>
          <w:kern w:val="0"/>
          <w:sz w:val="20"/>
          <w:szCs w:val="20"/>
          <w:lang w:eastAsia="en-GB"/>
          <w14:ligatures w14:val="none"/>
        </w:rPr>
      </w:pPr>
      <w:r w:rsidRPr="00573E86">
        <w:rPr>
          <w:rFonts w:ascii="Menlo" w:eastAsia="Times New Roman" w:hAnsi="Menlo" w:cs="Menlo"/>
          <w:color w:val="000000" w:themeColor="text1"/>
          <w:kern w:val="0"/>
          <w:sz w:val="20"/>
          <w:szCs w:val="20"/>
          <w:lang w:eastAsia="en-GB"/>
          <w14:ligatures w14:val="none"/>
        </w:rPr>
        <w:t>gamma = 0.1               # recovery probability per time step</w:t>
      </w:r>
    </w:p>
    <w:p w14:paraId="32C769E4" w14:textId="77777777" w:rsidR="00573E86" w:rsidRPr="00573E86" w:rsidRDefault="00573E86" w:rsidP="0075679C">
      <w:pPr>
        <w:shd w:val="clear" w:color="auto" w:fill="DAE9F7" w:themeFill="text2" w:themeFillTint="1A"/>
        <w:spacing w:before="60" w:after="60" w:line="240" w:lineRule="auto"/>
        <w:ind w:left="227"/>
        <w:textAlignment w:val="top"/>
        <w:outlineLvl w:val="2"/>
        <w:rPr>
          <w:rFonts w:ascii="Menlo" w:eastAsia="Times New Roman" w:hAnsi="Menlo" w:cs="Menlo"/>
          <w:color w:val="000000" w:themeColor="text1"/>
          <w:kern w:val="0"/>
          <w:sz w:val="20"/>
          <w:szCs w:val="20"/>
          <w:lang w:eastAsia="en-GB"/>
          <w14:ligatures w14:val="none"/>
        </w:rPr>
      </w:pPr>
    </w:p>
    <w:p w14:paraId="2736198F" w14:textId="77777777" w:rsidR="00573E86" w:rsidRPr="00573E86" w:rsidRDefault="00573E86" w:rsidP="0075679C">
      <w:pPr>
        <w:shd w:val="clear" w:color="auto" w:fill="DAE9F7" w:themeFill="text2" w:themeFillTint="1A"/>
        <w:spacing w:before="60" w:after="60" w:line="240" w:lineRule="auto"/>
        <w:ind w:left="227"/>
        <w:textAlignment w:val="top"/>
        <w:outlineLvl w:val="2"/>
        <w:rPr>
          <w:rFonts w:ascii="Menlo" w:eastAsia="Times New Roman" w:hAnsi="Menlo" w:cs="Menlo"/>
          <w:color w:val="000000" w:themeColor="text1"/>
          <w:kern w:val="0"/>
          <w:sz w:val="20"/>
          <w:szCs w:val="20"/>
          <w:lang w:eastAsia="en-GB"/>
          <w14:ligatures w14:val="none"/>
        </w:rPr>
      </w:pPr>
      <w:r w:rsidRPr="00573E86">
        <w:rPr>
          <w:rFonts w:ascii="Menlo" w:eastAsia="Times New Roman" w:hAnsi="Menlo" w:cs="Menlo"/>
          <w:color w:val="000000" w:themeColor="text1"/>
          <w:kern w:val="0"/>
          <w:sz w:val="20"/>
          <w:szCs w:val="20"/>
          <w:lang w:eastAsia="en-GB"/>
          <w14:ligatures w14:val="none"/>
        </w:rPr>
        <w:t># Create a random network of N investors</w:t>
      </w:r>
    </w:p>
    <w:p w14:paraId="617F5299" w14:textId="77777777" w:rsidR="00573E86" w:rsidRPr="00573E86" w:rsidRDefault="00573E86" w:rsidP="0075679C">
      <w:pPr>
        <w:shd w:val="clear" w:color="auto" w:fill="DAE9F7" w:themeFill="text2" w:themeFillTint="1A"/>
        <w:spacing w:before="60" w:after="60" w:line="240" w:lineRule="auto"/>
        <w:ind w:left="227"/>
        <w:textAlignment w:val="top"/>
        <w:outlineLvl w:val="2"/>
        <w:rPr>
          <w:rFonts w:ascii="Menlo" w:eastAsia="Times New Roman" w:hAnsi="Menlo" w:cs="Menlo"/>
          <w:color w:val="000000" w:themeColor="text1"/>
          <w:kern w:val="0"/>
          <w:sz w:val="20"/>
          <w:szCs w:val="20"/>
          <w:lang w:eastAsia="en-GB"/>
          <w14:ligatures w14:val="none"/>
        </w:rPr>
      </w:pPr>
      <w:r w:rsidRPr="00573E86">
        <w:rPr>
          <w:rFonts w:ascii="Menlo" w:eastAsia="Times New Roman" w:hAnsi="Menlo" w:cs="Menlo"/>
          <w:color w:val="000000" w:themeColor="text1"/>
          <w:kern w:val="0"/>
          <w:sz w:val="20"/>
          <w:szCs w:val="20"/>
          <w:lang w:eastAsia="en-GB"/>
          <w14:ligatures w14:val="none"/>
        </w:rPr>
        <w:t>G = nx.erdos_renyi_graph(N, p_edge, seed=42)</w:t>
      </w:r>
    </w:p>
    <w:p w14:paraId="6C9094A4" w14:textId="77777777" w:rsidR="00573E86" w:rsidRPr="00573E86" w:rsidRDefault="00573E86" w:rsidP="0075679C">
      <w:pPr>
        <w:shd w:val="clear" w:color="auto" w:fill="DAE9F7" w:themeFill="text2" w:themeFillTint="1A"/>
        <w:spacing w:before="60" w:after="60" w:line="240" w:lineRule="auto"/>
        <w:ind w:left="227"/>
        <w:textAlignment w:val="top"/>
        <w:outlineLvl w:val="2"/>
        <w:rPr>
          <w:rFonts w:ascii="Menlo" w:eastAsia="Times New Roman" w:hAnsi="Menlo" w:cs="Menlo"/>
          <w:color w:val="000000" w:themeColor="text1"/>
          <w:kern w:val="0"/>
          <w:sz w:val="20"/>
          <w:szCs w:val="20"/>
          <w:lang w:eastAsia="en-GB"/>
          <w14:ligatures w14:val="none"/>
        </w:rPr>
      </w:pPr>
    </w:p>
    <w:p w14:paraId="01A34859" w14:textId="77777777" w:rsidR="00573E86" w:rsidRPr="00573E86" w:rsidRDefault="00573E86" w:rsidP="0075679C">
      <w:pPr>
        <w:shd w:val="clear" w:color="auto" w:fill="DAE9F7" w:themeFill="text2" w:themeFillTint="1A"/>
        <w:spacing w:before="60" w:after="60" w:line="240" w:lineRule="auto"/>
        <w:ind w:left="227"/>
        <w:textAlignment w:val="top"/>
        <w:outlineLvl w:val="2"/>
        <w:rPr>
          <w:rFonts w:ascii="Menlo" w:eastAsia="Times New Roman" w:hAnsi="Menlo" w:cs="Menlo"/>
          <w:color w:val="000000" w:themeColor="text1"/>
          <w:kern w:val="0"/>
          <w:sz w:val="20"/>
          <w:szCs w:val="20"/>
          <w:lang w:eastAsia="en-GB"/>
          <w14:ligatures w14:val="none"/>
        </w:rPr>
      </w:pPr>
      <w:r w:rsidRPr="00573E86">
        <w:rPr>
          <w:rFonts w:ascii="Menlo" w:eastAsia="Times New Roman" w:hAnsi="Menlo" w:cs="Menlo"/>
          <w:color w:val="000000" w:themeColor="text1"/>
          <w:kern w:val="0"/>
          <w:sz w:val="20"/>
          <w:szCs w:val="20"/>
          <w:lang w:eastAsia="en-GB"/>
          <w14:ligatures w14:val="none"/>
        </w:rPr>
        <w:t># Initialize each investor's state: 0 = Susceptible, 1 = Fearful (Infected), 2 = Recovered (Calm)</w:t>
      </w:r>
    </w:p>
    <w:p w14:paraId="701B400B" w14:textId="77777777" w:rsidR="00573E86" w:rsidRPr="00573E86" w:rsidRDefault="00573E86" w:rsidP="0075679C">
      <w:pPr>
        <w:shd w:val="clear" w:color="auto" w:fill="DAE9F7" w:themeFill="text2" w:themeFillTint="1A"/>
        <w:spacing w:before="60" w:after="60" w:line="240" w:lineRule="auto"/>
        <w:ind w:left="227"/>
        <w:textAlignment w:val="top"/>
        <w:outlineLvl w:val="2"/>
        <w:rPr>
          <w:rFonts w:ascii="Menlo" w:eastAsia="Times New Roman" w:hAnsi="Menlo" w:cs="Menlo"/>
          <w:color w:val="000000" w:themeColor="text1"/>
          <w:kern w:val="0"/>
          <w:sz w:val="20"/>
          <w:szCs w:val="20"/>
          <w:lang w:eastAsia="en-GB"/>
          <w14:ligatures w14:val="none"/>
        </w:rPr>
      </w:pPr>
      <w:r w:rsidRPr="00573E86">
        <w:rPr>
          <w:rFonts w:ascii="Menlo" w:eastAsia="Times New Roman" w:hAnsi="Menlo" w:cs="Menlo"/>
          <w:color w:val="000000" w:themeColor="text1"/>
          <w:kern w:val="0"/>
          <w:sz w:val="20"/>
          <w:szCs w:val="20"/>
          <w:lang w:eastAsia="en-GB"/>
          <w14:ligatures w14:val="none"/>
        </w:rPr>
        <w:t>state = {node: 0 for node in G.nodes()}</w:t>
      </w:r>
    </w:p>
    <w:p w14:paraId="6074CB4C" w14:textId="77777777" w:rsidR="00573E86" w:rsidRPr="00573E86" w:rsidRDefault="00573E86" w:rsidP="0075679C">
      <w:pPr>
        <w:shd w:val="clear" w:color="auto" w:fill="DAE9F7" w:themeFill="text2" w:themeFillTint="1A"/>
        <w:spacing w:before="60" w:after="60" w:line="240" w:lineRule="auto"/>
        <w:ind w:left="227"/>
        <w:textAlignment w:val="top"/>
        <w:outlineLvl w:val="2"/>
        <w:rPr>
          <w:rFonts w:ascii="Menlo" w:eastAsia="Times New Roman" w:hAnsi="Menlo" w:cs="Menlo"/>
          <w:color w:val="000000" w:themeColor="text1"/>
          <w:kern w:val="0"/>
          <w:sz w:val="20"/>
          <w:szCs w:val="20"/>
          <w:lang w:eastAsia="en-GB"/>
          <w14:ligatures w14:val="none"/>
        </w:rPr>
      </w:pPr>
      <w:r w:rsidRPr="00573E86">
        <w:rPr>
          <w:rFonts w:ascii="Menlo" w:eastAsia="Times New Roman" w:hAnsi="Menlo" w:cs="Menlo"/>
          <w:color w:val="000000" w:themeColor="text1"/>
          <w:kern w:val="0"/>
          <w:sz w:val="20"/>
          <w:szCs w:val="20"/>
          <w:lang w:eastAsia="en-GB"/>
          <w14:ligatures w14:val="none"/>
        </w:rPr>
        <w:t># Start with a small fraction of fearful investors (initial seed of fear)</w:t>
      </w:r>
    </w:p>
    <w:p w14:paraId="7BA81E2A" w14:textId="77777777" w:rsidR="00573E86" w:rsidRPr="00573E86" w:rsidRDefault="00573E86" w:rsidP="0075679C">
      <w:pPr>
        <w:shd w:val="clear" w:color="auto" w:fill="DAE9F7" w:themeFill="text2" w:themeFillTint="1A"/>
        <w:spacing w:before="60" w:after="60" w:line="240" w:lineRule="auto"/>
        <w:ind w:left="227"/>
        <w:textAlignment w:val="top"/>
        <w:outlineLvl w:val="2"/>
        <w:rPr>
          <w:rFonts w:ascii="Menlo" w:eastAsia="Times New Roman" w:hAnsi="Menlo" w:cs="Menlo"/>
          <w:color w:val="000000" w:themeColor="text1"/>
          <w:kern w:val="0"/>
          <w:sz w:val="20"/>
          <w:szCs w:val="20"/>
          <w:lang w:eastAsia="en-GB"/>
          <w14:ligatures w14:val="none"/>
        </w:rPr>
      </w:pPr>
      <w:r w:rsidRPr="00573E86">
        <w:rPr>
          <w:rFonts w:ascii="Menlo" w:eastAsia="Times New Roman" w:hAnsi="Menlo" w:cs="Menlo"/>
          <w:color w:val="000000" w:themeColor="text1"/>
          <w:kern w:val="0"/>
          <w:sz w:val="20"/>
          <w:szCs w:val="20"/>
          <w:lang w:eastAsia="en-GB"/>
          <w14:ligatures w14:val="none"/>
        </w:rPr>
        <w:t>initial_infected = random.sample(G.nodes(), k=5)  # 5 initially fearful investors</w:t>
      </w:r>
    </w:p>
    <w:p w14:paraId="7B9A1F40" w14:textId="77777777" w:rsidR="00573E86" w:rsidRPr="00573E86" w:rsidRDefault="00573E86" w:rsidP="0075679C">
      <w:pPr>
        <w:shd w:val="clear" w:color="auto" w:fill="DAE9F7" w:themeFill="text2" w:themeFillTint="1A"/>
        <w:spacing w:before="60" w:after="60" w:line="240" w:lineRule="auto"/>
        <w:ind w:left="227"/>
        <w:textAlignment w:val="top"/>
        <w:outlineLvl w:val="2"/>
        <w:rPr>
          <w:rFonts w:ascii="Menlo" w:eastAsia="Times New Roman" w:hAnsi="Menlo" w:cs="Menlo"/>
          <w:color w:val="000000" w:themeColor="text1"/>
          <w:kern w:val="0"/>
          <w:sz w:val="20"/>
          <w:szCs w:val="20"/>
          <w:lang w:eastAsia="en-GB"/>
          <w14:ligatures w14:val="none"/>
        </w:rPr>
      </w:pPr>
      <w:r w:rsidRPr="00573E86">
        <w:rPr>
          <w:rFonts w:ascii="Menlo" w:eastAsia="Times New Roman" w:hAnsi="Menlo" w:cs="Menlo"/>
          <w:color w:val="000000" w:themeColor="text1"/>
          <w:kern w:val="0"/>
          <w:sz w:val="20"/>
          <w:szCs w:val="20"/>
          <w:lang w:eastAsia="en-GB"/>
          <w14:ligatures w14:val="none"/>
        </w:rPr>
        <w:t>for node in initial_infected:</w:t>
      </w:r>
    </w:p>
    <w:p w14:paraId="62ADCCF7" w14:textId="77777777" w:rsidR="00573E86" w:rsidRPr="00573E86" w:rsidRDefault="00573E86" w:rsidP="0075679C">
      <w:pPr>
        <w:shd w:val="clear" w:color="auto" w:fill="DAE9F7" w:themeFill="text2" w:themeFillTint="1A"/>
        <w:spacing w:before="60" w:after="60" w:line="240" w:lineRule="auto"/>
        <w:ind w:left="227"/>
        <w:textAlignment w:val="top"/>
        <w:outlineLvl w:val="2"/>
        <w:rPr>
          <w:rFonts w:ascii="Menlo" w:eastAsia="Times New Roman" w:hAnsi="Menlo" w:cs="Menlo"/>
          <w:color w:val="000000" w:themeColor="text1"/>
          <w:kern w:val="0"/>
          <w:sz w:val="20"/>
          <w:szCs w:val="20"/>
          <w:lang w:eastAsia="en-GB"/>
          <w14:ligatures w14:val="none"/>
        </w:rPr>
      </w:pPr>
      <w:r w:rsidRPr="00573E86">
        <w:rPr>
          <w:rFonts w:ascii="Menlo" w:eastAsia="Times New Roman" w:hAnsi="Menlo" w:cs="Menlo"/>
          <w:color w:val="000000" w:themeColor="text1"/>
          <w:kern w:val="0"/>
          <w:sz w:val="20"/>
          <w:szCs w:val="20"/>
          <w:lang w:eastAsia="en-GB"/>
          <w14:ligatures w14:val="none"/>
        </w:rPr>
        <w:t xml:space="preserve">    state[node] = 1</w:t>
      </w:r>
    </w:p>
    <w:p w14:paraId="409CFD2B" w14:textId="77777777" w:rsidR="00573E86" w:rsidRPr="00573E86" w:rsidRDefault="00573E86" w:rsidP="0075679C">
      <w:pPr>
        <w:shd w:val="clear" w:color="auto" w:fill="DAE9F7" w:themeFill="text2" w:themeFillTint="1A"/>
        <w:spacing w:before="60" w:after="60" w:line="240" w:lineRule="auto"/>
        <w:ind w:left="227"/>
        <w:textAlignment w:val="top"/>
        <w:outlineLvl w:val="2"/>
        <w:rPr>
          <w:rFonts w:ascii="Menlo" w:eastAsia="Times New Roman" w:hAnsi="Menlo" w:cs="Menlo"/>
          <w:color w:val="000000" w:themeColor="text1"/>
          <w:kern w:val="0"/>
          <w:sz w:val="20"/>
          <w:szCs w:val="20"/>
          <w:lang w:eastAsia="en-GB"/>
          <w14:ligatures w14:val="none"/>
        </w:rPr>
      </w:pPr>
    </w:p>
    <w:p w14:paraId="61A92180" w14:textId="77777777" w:rsidR="00573E86" w:rsidRPr="00573E86" w:rsidRDefault="00573E86" w:rsidP="0075679C">
      <w:pPr>
        <w:shd w:val="clear" w:color="auto" w:fill="DAE9F7" w:themeFill="text2" w:themeFillTint="1A"/>
        <w:spacing w:before="60" w:after="60" w:line="240" w:lineRule="auto"/>
        <w:ind w:left="227"/>
        <w:textAlignment w:val="top"/>
        <w:outlineLvl w:val="2"/>
        <w:rPr>
          <w:rFonts w:ascii="Menlo" w:eastAsia="Times New Roman" w:hAnsi="Menlo" w:cs="Menlo"/>
          <w:color w:val="000000" w:themeColor="text1"/>
          <w:kern w:val="0"/>
          <w:sz w:val="20"/>
          <w:szCs w:val="20"/>
          <w:lang w:eastAsia="en-GB"/>
          <w14:ligatures w14:val="none"/>
        </w:rPr>
      </w:pPr>
      <w:r w:rsidRPr="00573E86">
        <w:rPr>
          <w:rFonts w:ascii="Menlo" w:eastAsia="Times New Roman" w:hAnsi="Menlo" w:cs="Menlo"/>
          <w:color w:val="000000" w:themeColor="text1"/>
          <w:kern w:val="0"/>
          <w:sz w:val="20"/>
          <w:szCs w:val="20"/>
          <w:lang w:eastAsia="en-GB"/>
          <w14:ligatures w14:val="none"/>
        </w:rPr>
        <w:t># Simulation over T time steps</w:t>
      </w:r>
    </w:p>
    <w:p w14:paraId="30772542" w14:textId="77777777" w:rsidR="00573E86" w:rsidRPr="00573E86" w:rsidRDefault="00573E86" w:rsidP="0075679C">
      <w:pPr>
        <w:shd w:val="clear" w:color="auto" w:fill="DAE9F7" w:themeFill="text2" w:themeFillTint="1A"/>
        <w:spacing w:before="60" w:after="60" w:line="240" w:lineRule="auto"/>
        <w:ind w:left="227"/>
        <w:textAlignment w:val="top"/>
        <w:outlineLvl w:val="2"/>
        <w:rPr>
          <w:rFonts w:ascii="Menlo" w:eastAsia="Times New Roman" w:hAnsi="Menlo" w:cs="Menlo"/>
          <w:color w:val="000000" w:themeColor="text1"/>
          <w:kern w:val="0"/>
          <w:sz w:val="20"/>
          <w:szCs w:val="20"/>
          <w:lang w:eastAsia="en-GB"/>
          <w14:ligatures w14:val="none"/>
        </w:rPr>
      </w:pPr>
      <w:r w:rsidRPr="00573E86">
        <w:rPr>
          <w:rFonts w:ascii="Menlo" w:eastAsia="Times New Roman" w:hAnsi="Menlo" w:cs="Menlo"/>
          <w:color w:val="000000" w:themeColor="text1"/>
          <w:kern w:val="0"/>
          <w:sz w:val="20"/>
          <w:szCs w:val="20"/>
          <w:lang w:eastAsia="en-GB"/>
          <w14:ligatures w14:val="none"/>
        </w:rPr>
        <w:t>T = 50  # e.g., 50 days (or discrete time units)</w:t>
      </w:r>
    </w:p>
    <w:p w14:paraId="65DD352F" w14:textId="77777777" w:rsidR="00573E86" w:rsidRPr="00573E86" w:rsidRDefault="00573E86" w:rsidP="0075679C">
      <w:pPr>
        <w:shd w:val="clear" w:color="auto" w:fill="DAE9F7" w:themeFill="text2" w:themeFillTint="1A"/>
        <w:spacing w:before="60" w:after="60" w:line="240" w:lineRule="auto"/>
        <w:ind w:left="227"/>
        <w:textAlignment w:val="top"/>
        <w:outlineLvl w:val="2"/>
        <w:rPr>
          <w:rFonts w:ascii="Menlo" w:eastAsia="Times New Roman" w:hAnsi="Menlo" w:cs="Menlo"/>
          <w:color w:val="000000" w:themeColor="text1"/>
          <w:kern w:val="0"/>
          <w:sz w:val="20"/>
          <w:szCs w:val="20"/>
          <w:lang w:eastAsia="en-GB"/>
          <w14:ligatures w14:val="none"/>
        </w:rPr>
      </w:pPr>
      <w:r w:rsidRPr="00573E86">
        <w:rPr>
          <w:rFonts w:ascii="Menlo" w:eastAsia="Times New Roman" w:hAnsi="Menlo" w:cs="Menlo"/>
          <w:color w:val="000000" w:themeColor="text1"/>
          <w:kern w:val="0"/>
          <w:sz w:val="20"/>
          <w:szCs w:val="20"/>
          <w:lang w:eastAsia="en-GB"/>
          <w14:ligatures w14:val="none"/>
        </w:rPr>
        <w:t>fear_counts = []  # record number of fearful investors at each step</w:t>
      </w:r>
    </w:p>
    <w:p w14:paraId="724E2E9A" w14:textId="77777777" w:rsidR="00573E86" w:rsidRPr="00573E86" w:rsidRDefault="00573E86" w:rsidP="0075679C">
      <w:pPr>
        <w:shd w:val="clear" w:color="auto" w:fill="DAE9F7" w:themeFill="text2" w:themeFillTint="1A"/>
        <w:spacing w:before="60" w:after="60" w:line="240" w:lineRule="auto"/>
        <w:ind w:left="227"/>
        <w:textAlignment w:val="top"/>
        <w:outlineLvl w:val="2"/>
        <w:rPr>
          <w:rFonts w:ascii="Menlo" w:eastAsia="Times New Roman" w:hAnsi="Menlo" w:cs="Menlo"/>
          <w:color w:val="000000" w:themeColor="text1"/>
          <w:kern w:val="0"/>
          <w:sz w:val="20"/>
          <w:szCs w:val="20"/>
          <w:lang w:eastAsia="en-GB"/>
          <w14:ligatures w14:val="none"/>
        </w:rPr>
      </w:pPr>
    </w:p>
    <w:p w14:paraId="3C5EC4AE" w14:textId="77777777" w:rsidR="00573E86" w:rsidRPr="00573E86" w:rsidRDefault="00573E86" w:rsidP="0075679C">
      <w:pPr>
        <w:shd w:val="clear" w:color="auto" w:fill="DAE9F7" w:themeFill="text2" w:themeFillTint="1A"/>
        <w:spacing w:before="60" w:after="60" w:line="240" w:lineRule="auto"/>
        <w:ind w:left="227"/>
        <w:textAlignment w:val="top"/>
        <w:outlineLvl w:val="2"/>
        <w:rPr>
          <w:rFonts w:ascii="Menlo" w:eastAsia="Times New Roman" w:hAnsi="Menlo" w:cs="Menlo"/>
          <w:color w:val="000000" w:themeColor="text1"/>
          <w:kern w:val="0"/>
          <w:sz w:val="20"/>
          <w:szCs w:val="20"/>
          <w:lang w:eastAsia="en-GB"/>
          <w14:ligatures w14:val="none"/>
        </w:rPr>
      </w:pPr>
      <w:r w:rsidRPr="00573E86">
        <w:rPr>
          <w:rFonts w:ascii="Menlo" w:eastAsia="Times New Roman" w:hAnsi="Menlo" w:cs="Menlo"/>
          <w:color w:val="000000" w:themeColor="text1"/>
          <w:kern w:val="0"/>
          <w:sz w:val="20"/>
          <w:szCs w:val="20"/>
          <w:lang w:eastAsia="en-GB"/>
          <w14:ligatures w14:val="none"/>
        </w:rPr>
        <w:t>for t in range(T):</w:t>
      </w:r>
    </w:p>
    <w:p w14:paraId="1AAC0EEB" w14:textId="77777777" w:rsidR="00573E86" w:rsidRPr="00573E86" w:rsidRDefault="00573E86" w:rsidP="0075679C">
      <w:pPr>
        <w:shd w:val="clear" w:color="auto" w:fill="DAE9F7" w:themeFill="text2" w:themeFillTint="1A"/>
        <w:spacing w:before="60" w:after="60" w:line="240" w:lineRule="auto"/>
        <w:ind w:left="227"/>
        <w:textAlignment w:val="top"/>
        <w:outlineLvl w:val="2"/>
        <w:rPr>
          <w:rFonts w:ascii="Menlo" w:eastAsia="Times New Roman" w:hAnsi="Menlo" w:cs="Menlo"/>
          <w:color w:val="000000" w:themeColor="text1"/>
          <w:kern w:val="0"/>
          <w:sz w:val="20"/>
          <w:szCs w:val="20"/>
          <w:lang w:eastAsia="en-GB"/>
          <w14:ligatures w14:val="none"/>
        </w:rPr>
      </w:pPr>
      <w:r w:rsidRPr="00573E86">
        <w:rPr>
          <w:rFonts w:ascii="Menlo" w:eastAsia="Times New Roman" w:hAnsi="Menlo" w:cs="Menlo"/>
          <w:color w:val="000000" w:themeColor="text1"/>
          <w:kern w:val="0"/>
          <w:sz w:val="20"/>
          <w:szCs w:val="20"/>
          <w:lang w:eastAsia="en-GB"/>
          <w14:ligatures w14:val="none"/>
        </w:rPr>
        <w:t xml:space="preserve">    new_state = state.copy()  # copy current states to update simultaneously</w:t>
      </w:r>
    </w:p>
    <w:p w14:paraId="55C520B1" w14:textId="77777777" w:rsidR="00573E86" w:rsidRPr="00573E86" w:rsidRDefault="00573E86" w:rsidP="0075679C">
      <w:pPr>
        <w:shd w:val="clear" w:color="auto" w:fill="DAE9F7" w:themeFill="text2" w:themeFillTint="1A"/>
        <w:spacing w:before="60" w:after="60" w:line="240" w:lineRule="auto"/>
        <w:ind w:left="227"/>
        <w:textAlignment w:val="top"/>
        <w:outlineLvl w:val="2"/>
        <w:rPr>
          <w:rFonts w:ascii="Menlo" w:eastAsia="Times New Roman" w:hAnsi="Menlo" w:cs="Menlo"/>
          <w:color w:val="000000" w:themeColor="text1"/>
          <w:kern w:val="0"/>
          <w:sz w:val="20"/>
          <w:szCs w:val="20"/>
          <w:lang w:eastAsia="en-GB"/>
          <w14:ligatures w14:val="none"/>
        </w:rPr>
      </w:pPr>
      <w:r w:rsidRPr="00573E86">
        <w:rPr>
          <w:rFonts w:ascii="Menlo" w:eastAsia="Times New Roman" w:hAnsi="Menlo" w:cs="Menlo"/>
          <w:color w:val="000000" w:themeColor="text1"/>
          <w:kern w:val="0"/>
          <w:sz w:val="20"/>
          <w:szCs w:val="20"/>
          <w:lang w:eastAsia="en-GB"/>
          <w14:ligatures w14:val="none"/>
        </w:rPr>
        <w:t xml:space="preserve">    for node in G.nodes():</w:t>
      </w:r>
    </w:p>
    <w:p w14:paraId="0683FF8B" w14:textId="77777777" w:rsidR="00573E86" w:rsidRPr="00573E86" w:rsidRDefault="00573E86" w:rsidP="0075679C">
      <w:pPr>
        <w:shd w:val="clear" w:color="auto" w:fill="DAE9F7" w:themeFill="text2" w:themeFillTint="1A"/>
        <w:spacing w:before="60" w:after="60" w:line="240" w:lineRule="auto"/>
        <w:ind w:left="227"/>
        <w:textAlignment w:val="top"/>
        <w:outlineLvl w:val="2"/>
        <w:rPr>
          <w:rFonts w:ascii="Menlo" w:eastAsia="Times New Roman" w:hAnsi="Menlo" w:cs="Menlo"/>
          <w:color w:val="000000" w:themeColor="text1"/>
          <w:kern w:val="0"/>
          <w:sz w:val="20"/>
          <w:szCs w:val="20"/>
          <w:lang w:eastAsia="en-GB"/>
          <w14:ligatures w14:val="none"/>
        </w:rPr>
      </w:pPr>
      <w:r w:rsidRPr="00573E86">
        <w:rPr>
          <w:rFonts w:ascii="Menlo" w:eastAsia="Times New Roman" w:hAnsi="Menlo" w:cs="Menlo"/>
          <w:color w:val="000000" w:themeColor="text1"/>
          <w:kern w:val="0"/>
          <w:sz w:val="20"/>
          <w:szCs w:val="20"/>
          <w:lang w:eastAsia="en-GB"/>
          <w14:ligatures w14:val="none"/>
        </w:rPr>
        <w:t xml:space="preserve">        if state[node] == 0:  # Susceptible investor</w:t>
      </w:r>
    </w:p>
    <w:p w14:paraId="10EF37CA" w14:textId="77777777" w:rsidR="00573E86" w:rsidRPr="00573E86" w:rsidRDefault="00573E86" w:rsidP="0075679C">
      <w:pPr>
        <w:shd w:val="clear" w:color="auto" w:fill="DAE9F7" w:themeFill="text2" w:themeFillTint="1A"/>
        <w:spacing w:before="60" w:after="60" w:line="240" w:lineRule="auto"/>
        <w:ind w:left="227"/>
        <w:textAlignment w:val="top"/>
        <w:outlineLvl w:val="2"/>
        <w:rPr>
          <w:rFonts w:ascii="Menlo" w:eastAsia="Times New Roman" w:hAnsi="Menlo" w:cs="Menlo"/>
          <w:color w:val="000000" w:themeColor="text1"/>
          <w:kern w:val="0"/>
          <w:sz w:val="20"/>
          <w:szCs w:val="20"/>
          <w:lang w:eastAsia="en-GB"/>
          <w14:ligatures w14:val="none"/>
        </w:rPr>
      </w:pPr>
      <w:r w:rsidRPr="00573E86">
        <w:rPr>
          <w:rFonts w:ascii="Menlo" w:eastAsia="Times New Roman" w:hAnsi="Menlo" w:cs="Menlo"/>
          <w:color w:val="000000" w:themeColor="text1"/>
          <w:kern w:val="0"/>
          <w:sz w:val="20"/>
          <w:szCs w:val="20"/>
          <w:lang w:eastAsia="en-GB"/>
          <w14:ligatures w14:val="none"/>
        </w:rPr>
        <w:t xml:space="preserve">            # Check if any neighbor is fearful</w:t>
      </w:r>
    </w:p>
    <w:p w14:paraId="443BEE04" w14:textId="77777777" w:rsidR="00573E86" w:rsidRPr="00573E86" w:rsidRDefault="00573E86" w:rsidP="0075679C">
      <w:pPr>
        <w:shd w:val="clear" w:color="auto" w:fill="DAE9F7" w:themeFill="text2" w:themeFillTint="1A"/>
        <w:spacing w:before="60" w:after="60" w:line="240" w:lineRule="auto"/>
        <w:ind w:left="227"/>
        <w:textAlignment w:val="top"/>
        <w:outlineLvl w:val="2"/>
        <w:rPr>
          <w:rFonts w:ascii="Menlo" w:eastAsia="Times New Roman" w:hAnsi="Menlo" w:cs="Menlo"/>
          <w:color w:val="000000" w:themeColor="text1"/>
          <w:kern w:val="0"/>
          <w:sz w:val="20"/>
          <w:szCs w:val="20"/>
          <w:lang w:eastAsia="en-GB"/>
          <w14:ligatures w14:val="none"/>
        </w:rPr>
      </w:pPr>
      <w:r w:rsidRPr="00573E86">
        <w:rPr>
          <w:rFonts w:ascii="Menlo" w:eastAsia="Times New Roman" w:hAnsi="Menlo" w:cs="Menlo"/>
          <w:color w:val="000000" w:themeColor="text1"/>
          <w:kern w:val="0"/>
          <w:sz w:val="20"/>
          <w:szCs w:val="20"/>
          <w:lang w:eastAsia="en-GB"/>
          <w14:ligatures w14:val="none"/>
        </w:rPr>
        <w:lastRenderedPageBreak/>
        <w:t xml:space="preserve">            # (We assume contagion if at least one fearful neighbor; could also use probability per neighbor)</w:t>
      </w:r>
    </w:p>
    <w:p w14:paraId="4A26DAAE" w14:textId="77777777" w:rsidR="00573E86" w:rsidRPr="00573E86" w:rsidRDefault="00573E86" w:rsidP="0075679C">
      <w:pPr>
        <w:shd w:val="clear" w:color="auto" w:fill="DAE9F7" w:themeFill="text2" w:themeFillTint="1A"/>
        <w:spacing w:before="60" w:after="60" w:line="240" w:lineRule="auto"/>
        <w:ind w:left="227"/>
        <w:textAlignment w:val="top"/>
        <w:outlineLvl w:val="2"/>
        <w:rPr>
          <w:rFonts w:ascii="Menlo" w:eastAsia="Times New Roman" w:hAnsi="Menlo" w:cs="Menlo"/>
          <w:color w:val="000000" w:themeColor="text1"/>
          <w:kern w:val="0"/>
          <w:sz w:val="20"/>
          <w:szCs w:val="20"/>
          <w:lang w:eastAsia="en-GB"/>
          <w14:ligatures w14:val="none"/>
        </w:rPr>
      </w:pPr>
      <w:r w:rsidRPr="00573E86">
        <w:rPr>
          <w:rFonts w:ascii="Menlo" w:eastAsia="Times New Roman" w:hAnsi="Menlo" w:cs="Menlo"/>
          <w:color w:val="000000" w:themeColor="text1"/>
          <w:kern w:val="0"/>
          <w:sz w:val="20"/>
          <w:szCs w:val="20"/>
          <w:lang w:eastAsia="en-GB"/>
          <w14:ligatures w14:val="none"/>
        </w:rPr>
        <w:t xml:space="preserve">            fearful_neighbors = sum(1 for nbr in G.neighbors(node) if state[nbr] == 1)</w:t>
      </w:r>
    </w:p>
    <w:p w14:paraId="4FA02D23" w14:textId="77777777" w:rsidR="00573E86" w:rsidRPr="00573E86" w:rsidRDefault="00573E86" w:rsidP="0075679C">
      <w:pPr>
        <w:shd w:val="clear" w:color="auto" w:fill="DAE9F7" w:themeFill="text2" w:themeFillTint="1A"/>
        <w:spacing w:before="60" w:after="60" w:line="240" w:lineRule="auto"/>
        <w:ind w:left="227"/>
        <w:textAlignment w:val="top"/>
        <w:outlineLvl w:val="2"/>
        <w:rPr>
          <w:rFonts w:ascii="Menlo" w:eastAsia="Times New Roman" w:hAnsi="Menlo" w:cs="Menlo"/>
          <w:color w:val="000000" w:themeColor="text1"/>
          <w:kern w:val="0"/>
          <w:sz w:val="20"/>
          <w:szCs w:val="20"/>
          <w:lang w:eastAsia="en-GB"/>
          <w14:ligatures w14:val="none"/>
        </w:rPr>
      </w:pPr>
      <w:r w:rsidRPr="00573E86">
        <w:rPr>
          <w:rFonts w:ascii="Menlo" w:eastAsia="Times New Roman" w:hAnsi="Menlo" w:cs="Menlo"/>
          <w:color w:val="000000" w:themeColor="text1"/>
          <w:kern w:val="0"/>
          <w:sz w:val="20"/>
          <w:szCs w:val="20"/>
          <w:lang w:eastAsia="en-GB"/>
          <w14:ligatures w14:val="none"/>
        </w:rPr>
        <w:t xml:space="preserve">            if fearful_neighbors &gt; 0:</w:t>
      </w:r>
    </w:p>
    <w:p w14:paraId="4EF06F15" w14:textId="77777777" w:rsidR="00573E86" w:rsidRPr="00573E86" w:rsidRDefault="00573E86" w:rsidP="0075679C">
      <w:pPr>
        <w:shd w:val="clear" w:color="auto" w:fill="DAE9F7" w:themeFill="text2" w:themeFillTint="1A"/>
        <w:spacing w:before="60" w:after="60" w:line="240" w:lineRule="auto"/>
        <w:ind w:left="227"/>
        <w:textAlignment w:val="top"/>
        <w:outlineLvl w:val="2"/>
        <w:rPr>
          <w:rFonts w:ascii="Menlo" w:eastAsia="Times New Roman" w:hAnsi="Menlo" w:cs="Menlo"/>
          <w:color w:val="000000" w:themeColor="text1"/>
          <w:kern w:val="0"/>
          <w:sz w:val="20"/>
          <w:szCs w:val="20"/>
          <w:lang w:eastAsia="en-GB"/>
          <w14:ligatures w14:val="none"/>
        </w:rPr>
      </w:pPr>
      <w:r w:rsidRPr="00573E86">
        <w:rPr>
          <w:rFonts w:ascii="Menlo" w:eastAsia="Times New Roman" w:hAnsi="Menlo" w:cs="Menlo"/>
          <w:color w:val="000000" w:themeColor="text1"/>
          <w:kern w:val="0"/>
          <w:sz w:val="20"/>
          <w:szCs w:val="20"/>
          <w:lang w:eastAsia="en-GB"/>
          <w14:ligatures w14:val="none"/>
        </w:rPr>
        <w:t xml:space="preserve">                # Probability that this node becomes fearful given some fearful neighbors</w:t>
      </w:r>
    </w:p>
    <w:p w14:paraId="78E24A86" w14:textId="77777777" w:rsidR="00573E86" w:rsidRPr="00573E86" w:rsidRDefault="00573E86" w:rsidP="0075679C">
      <w:pPr>
        <w:shd w:val="clear" w:color="auto" w:fill="DAE9F7" w:themeFill="text2" w:themeFillTint="1A"/>
        <w:spacing w:before="60" w:after="60" w:line="240" w:lineRule="auto"/>
        <w:ind w:left="227"/>
        <w:textAlignment w:val="top"/>
        <w:outlineLvl w:val="2"/>
        <w:rPr>
          <w:rFonts w:ascii="Menlo" w:eastAsia="Times New Roman" w:hAnsi="Menlo" w:cs="Menlo"/>
          <w:color w:val="000000" w:themeColor="text1"/>
          <w:kern w:val="0"/>
          <w:sz w:val="20"/>
          <w:szCs w:val="20"/>
          <w:lang w:eastAsia="en-GB"/>
          <w14:ligatures w14:val="none"/>
        </w:rPr>
      </w:pPr>
      <w:r w:rsidRPr="00573E86">
        <w:rPr>
          <w:rFonts w:ascii="Menlo" w:eastAsia="Times New Roman" w:hAnsi="Menlo" w:cs="Menlo"/>
          <w:color w:val="000000" w:themeColor="text1"/>
          <w:kern w:val="0"/>
          <w:sz w:val="20"/>
          <w:szCs w:val="20"/>
          <w:lang w:eastAsia="en-GB"/>
          <w14:ligatures w14:val="none"/>
        </w:rPr>
        <w:t xml:space="preserve">                # We use a mass-action assumption: transmission occurs with probability 1 - (1-beta)^(# of fearful neighbors)</w:t>
      </w:r>
    </w:p>
    <w:p w14:paraId="1C51E4FA" w14:textId="77777777" w:rsidR="00573E86" w:rsidRPr="00573E86" w:rsidRDefault="00573E86" w:rsidP="0075679C">
      <w:pPr>
        <w:shd w:val="clear" w:color="auto" w:fill="DAE9F7" w:themeFill="text2" w:themeFillTint="1A"/>
        <w:spacing w:before="60" w:after="60" w:line="240" w:lineRule="auto"/>
        <w:ind w:left="227"/>
        <w:textAlignment w:val="top"/>
        <w:outlineLvl w:val="2"/>
        <w:rPr>
          <w:rFonts w:ascii="Menlo" w:eastAsia="Times New Roman" w:hAnsi="Menlo" w:cs="Menlo"/>
          <w:color w:val="000000" w:themeColor="text1"/>
          <w:kern w:val="0"/>
          <w:sz w:val="20"/>
          <w:szCs w:val="20"/>
          <w:lang w:eastAsia="en-GB"/>
          <w14:ligatures w14:val="none"/>
        </w:rPr>
      </w:pPr>
      <w:r w:rsidRPr="00573E86">
        <w:rPr>
          <w:rFonts w:ascii="Menlo" w:eastAsia="Times New Roman" w:hAnsi="Menlo" w:cs="Menlo"/>
          <w:color w:val="000000" w:themeColor="text1"/>
          <w:kern w:val="0"/>
          <w:sz w:val="20"/>
          <w:szCs w:val="20"/>
          <w:lang w:eastAsia="en-GB"/>
          <w14:ligatures w14:val="none"/>
        </w:rPr>
        <w:t xml:space="preserve">                infection_prob = 1 - ((1 - beta) ** fearful_neighbors)</w:t>
      </w:r>
    </w:p>
    <w:p w14:paraId="0CCA0CB0" w14:textId="77777777" w:rsidR="00573E86" w:rsidRPr="00573E86" w:rsidRDefault="00573E86" w:rsidP="0075679C">
      <w:pPr>
        <w:shd w:val="clear" w:color="auto" w:fill="DAE9F7" w:themeFill="text2" w:themeFillTint="1A"/>
        <w:spacing w:before="60" w:after="60" w:line="240" w:lineRule="auto"/>
        <w:ind w:left="227"/>
        <w:textAlignment w:val="top"/>
        <w:outlineLvl w:val="2"/>
        <w:rPr>
          <w:rFonts w:ascii="Menlo" w:eastAsia="Times New Roman" w:hAnsi="Menlo" w:cs="Menlo"/>
          <w:color w:val="000000" w:themeColor="text1"/>
          <w:kern w:val="0"/>
          <w:sz w:val="20"/>
          <w:szCs w:val="20"/>
          <w:lang w:eastAsia="en-GB"/>
          <w14:ligatures w14:val="none"/>
        </w:rPr>
      </w:pPr>
      <w:r w:rsidRPr="00573E86">
        <w:rPr>
          <w:rFonts w:ascii="Menlo" w:eastAsia="Times New Roman" w:hAnsi="Menlo" w:cs="Menlo"/>
          <w:color w:val="000000" w:themeColor="text1"/>
          <w:kern w:val="0"/>
          <w:sz w:val="20"/>
          <w:szCs w:val="20"/>
          <w:lang w:eastAsia="en-GB"/>
          <w14:ligatures w14:val="none"/>
        </w:rPr>
        <w:t xml:space="preserve">                if random.random() &lt; infection_prob:</w:t>
      </w:r>
    </w:p>
    <w:p w14:paraId="3E556273" w14:textId="77777777" w:rsidR="00573E86" w:rsidRPr="00573E86" w:rsidRDefault="00573E86" w:rsidP="0075679C">
      <w:pPr>
        <w:shd w:val="clear" w:color="auto" w:fill="DAE9F7" w:themeFill="text2" w:themeFillTint="1A"/>
        <w:spacing w:before="60" w:after="60" w:line="240" w:lineRule="auto"/>
        <w:ind w:left="227"/>
        <w:textAlignment w:val="top"/>
        <w:outlineLvl w:val="2"/>
        <w:rPr>
          <w:rFonts w:ascii="Menlo" w:eastAsia="Times New Roman" w:hAnsi="Menlo" w:cs="Menlo"/>
          <w:color w:val="000000" w:themeColor="text1"/>
          <w:kern w:val="0"/>
          <w:sz w:val="20"/>
          <w:szCs w:val="20"/>
          <w:lang w:eastAsia="en-GB"/>
          <w14:ligatures w14:val="none"/>
        </w:rPr>
      </w:pPr>
      <w:r w:rsidRPr="00573E86">
        <w:rPr>
          <w:rFonts w:ascii="Menlo" w:eastAsia="Times New Roman" w:hAnsi="Menlo" w:cs="Menlo"/>
          <w:color w:val="000000" w:themeColor="text1"/>
          <w:kern w:val="0"/>
          <w:sz w:val="20"/>
          <w:szCs w:val="20"/>
          <w:lang w:eastAsia="en-GB"/>
          <w14:ligatures w14:val="none"/>
        </w:rPr>
        <w:t xml:space="preserve">                    new_state[node] = 1  # this investor becomes fearful</w:t>
      </w:r>
    </w:p>
    <w:p w14:paraId="6CAEBD8D" w14:textId="77777777" w:rsidR="00573E86" w:rsidRPr="00573E86" w:rsidRDefault="00573E86" w:rsidP="0075679C">
      <w:pPr>
        <w:shd w:val="clear" w:color="auto" w:fill="DAE9F7" w:themeFill="text2" w:themeFillTint="1A"/>
        <w:spacing w:before="60" w:after="60" w:line="240" w:lineRule="auto"/>
        <w:ind w:left="227"/>
        <w:textAlignment w:val="top"/>
        <w:outlineLvl w:val="2"/>
        <w:rPr>
          <w:rFonts w:ascii="Menlo" w:eastAsia="Times New Roman" w:hAnsi="Menlo" w:cs="Menlo"/>
          <w:color w:val="000000" w:themeColor="text1"/>
          <w:kern w:val="0"/>
          <w:sz w:val="20"/>
          <w:szCs w:val="20"/>
          <w:lang w:eastAsia="en-GB"/>
          <w14:ligatures w14:val="none"/>
        </w:rPr>
      </w:pPr>
      <w:r w:rsidRPr="00573E86">
        <w:rPr>
          <w:rFonts w:ascii="Menlo" w:eastAsia="Times New Roman" w:hAnsi="Menlo" w:cs="Menlo"/>
          <w:color w:val="000000" w:themeColor="text1"/>
          <w:kern w:val="0"/>
          <w:sz w:val="20"/>
          <w:szCs w:val="20"/>
          <w:lang w:eastAsia="en-GB"/>
          <w14:ligatures w14:val="none"/>
        </w:rPr>
        <w:t xml:space="preserve">        elif state[node] == 1:  # Fearful investor</w:t>
      </w:r>
    </w:p>
    <w:p w14:paraId="06AABA05" w14:textId="77777777" w:rsidR="00573E86" w:rsidRPr="00573E86" w:rsidRDefault="00573E86" w:rsidP="0075679C">
      <w:pPr>
        <w:shd w:val="clear" w:color="auto" w:fill="DAE9F7" w:themeFill="text2" w:themeFillTint="1A"/>
        <w:spacing w:before="60" w:after="60" w:line="240" w:lineRule="auto"/>
        <w:ind w:left="227"/>
        <w:textAlignment w:val="top"/>
        <w:outlineLvl w:val="2"/>
        <w:rPr>
          <w:rFonts w:ascii="Menlo" w:eastAsia="Times New Roman" w:hAnsi="Menlo" w:cs="Menlo"/>
          <w:color w:val="000000" w:themeColor="text1"/>
          <w:kern w:val="0"/>
          <w:sz w:val="20"/>
          <w:szCs w:val="20"/>
          <w:lang w:eastAsia="en-GB"/>
          <w14:ligatures w14:val="none"/>
        </w:rPr>
      </w:pPr>
      <w:r w:rsidRPr="00573E86">
        <w:rPr>
          <w:rFonts w:ascii="Menlo" w:eastAsia="Times New Roman" w:hAnsi="Menlo" w:cs="Menlo"/>
          <w:color w:val="000000" w:themeColor="text1"/>
          <w:kern w:val="0"/>
          <w:sz w:val="20"/>
          <w:szCs w:val="20"/>
          <w:lang w:eastAsia="en-GB"/>
          <w14:ligatures w14:val="none"/>
        </w:rPr>
        <w:t xml:space="preserve">            # Recovery probability gamma</w:t>
      </w:r>
    </w:p>
    <w:p w14:paraId="5EAF0597" w14:textId="77777777" w:rsidR="00573E86" w:rsidRPr="00573E86" w:rsidRDefault="00573E86" w:rsidP="0075679C">
      <w:pPr>
        <w:shd w:val="clear" w:color="auto" w:fill="DAE9F7" w:themeFill="text2" w:themeFillTint="1A"/>
        <w:spacing w:before="60" w:after="60" w:line="240" w:lineRule="auto"/>
        <w:ind w:left="227"/>
        <w:textAlignment w:val="top"/>
        <w:outlineLvl w:val="2"/>
        <w:rPr>
          <w:rFonts w:ascii="Menlo" w:eastAsia="Times New Roman" w:hAnsi="Menlo" w:cs="Menlo"/>
          <w:color w:val="000000" w:themeColor="text1"/>
          <w:kern w:val="0"/>
          <w:sz w:val="20"/>
          <w:szCs w:val="20"/>
          <w:lang w:eastAsia="en-GB"/>
          <w14:ligatures w14:val="none"/>
        </w:rPr>
      </w:pPr>
      <w:r w:rsidRPr="00573E86">
        <w:rPr>
          <w:rFonts w:ascii="Menlo" w:eastAsia="Times New Roman" w:hAnsi="Menlo" w:cs="Menlo"/>
          <w:color w:val="000000" w:themeColor="text1"/>
          <w:kern w:val="0"/>
          <w:sz w:val="20"/>
          <w:szCs w:val="20"/>
          <w:lang w:eastAsia="en-GB"/>
          <w14:ligatures w14:val="none"/>
        </w:rPr>
        <w:t xml:space="preserve">            if random.random() &lt; gamma:</w:t>
      </w:r>
    </w:p>
    <w:p w14:paraId="7B765F66" w14:textId="77777777" w:rsidR="00573E86" w:rsidRPr="00573E86" w:rsidRDefault="00573E86" w:rsidP="0075679C">
      <w:pPr>
        <w:shd w:val="clear" w:color="auto" w:fill="DAE9F7" w:themeFill="text2" w:themeFillTint="1A"/>
        <w:spacing w:before="60" w:after="60" w:line="240" w:lineRule="auto"/>
        <w:ind w:left="227"/>
        <w:textAlignment w:val="top"/>
        <w:outlineLvl w:val="2"/>
        <w:rPr>
          <w:rFonts w:ascii="Menlo" w:eastAsia="Times New Roman" w:hAnsi="Menlo" w:cs="Menlo"/>
          <w:color w:val="000000" w:themeColor="text1"/>
          <w:kern w:val="0"/>
          <w:sz w:val="20"/>
          <w:szCs w:val="20"/>
          <w:lang w:eastAsia="en-GB"/>
          <w14:ligatures w14:val="none"/>
        </w:rPr>
      </w:pPr>
      <w:r w:rsidRPr="00573E86">
        <w:rPr>
          <w:rFonts w:ascii="Menlo" w:eastAsia="Times New Roman" w:hAnsi="Menlo" w:cs="Menlo"/>
          <w:color w:val="000000" w:themeColor="text1"/>
          <w:kern w:val="0"/>
          <w:sz w:val="20"/>
          <w:szCs w:val="20"/>
          <w:lang w:eastAsia="en-GB"/>
          <w14:ligatures w14:val="none"/>
        </w:rPr>
        <w:t xml:space="preserve">                new_state[node] = 2  # investor recovers (calms down)</w:t>
      </w:r>
    </w:p>
    <w:p w14:paraId="0736BB54" w14:textId="77777777" w:rsidR="00573E86" w:rsidRPr="00573E86" w:rsidRDefault="00573E86" w:rsidP="0075679C">
      <w:pPr>
        <w:shd w:val="clear" w:color="auto" w:fill="DAE9F7" w:themeFill="text2" w:themeFillTint="1A"/>
        <w:spacing w:before="60" w:after="60" w:line="240" w:lineRule="auto"/>
        <w:ind w:left="227"/>
        <w:textAlignment w:val="top"/>
        <w:outlineLvl w:val="2"/>
        <w:rPr>
          <w:rFonts w:ascii="Menlo" w:eastAsia="Times New Roman" w:hAnsi="Menlo" w:cs="Menlo"/>
          <w:color w:val="000000" w:themeColor="text1"/>
          <w:kern w:val="0"/>
          <w:sz w:val="20"/>
          <w:szCs w:val="20"/>
          <w:lang w:eastAsia="en-GB"/>
          <w14:ligatures w14:val="none"/>
        </w:rPr>
      </w:pPr>
      <w:r w:rsidRPr="00573E86">
        <w:rPr>
          <w:rFonts w:ascii="Menlo" w:eastAsia="Times New Roman" w:hAnsi="Menlo" w:cs="Menlo"/>
          <w:color w:val="000000" w:themeColor="text1"/>
          <w:kern w:val="0"/>
          <w:sz w:val="20"/>
          <w:szCs w:val="20"/>
          <w:lang w:eastAsia="en-GB"/>
          <w14:ligatures w14:val="none"/>
        </w:rPr>
        <w:t xml:space="preserve">        # If state[node] == 2 (Recovered), we leave it as is (could add waning immunity in SIS/SIRS model)</w:t>
      </w:r>
    </w:p>
    <w:p w14:paraId="59BD2EF3" w14:textId="77777777" w:rsidR="00573E86" w:rsidRPr="00573E86" w:rsidRDefault="00573E86" w:rsidP="0075679C">
      <w:pPr>
        <w:shd w:val="clear" w:color="auto" w:fill="DAE9F7" w:themeFill="text2" w:themeFillTint="1A"/>
        <w:spacing w:before="60" w:after="60" w:line="240" w:lineRule="auto"/>
        <w:ind w:left="227"/>
        <w:textAlignment w:val="top"/>
        <w:outlineLvl w:val="2"/>
        <w:rPr>
          <w:rFonts w:ascii="Menlo" w:eastAsia="Times New Roman" w:hAnsi="Menlo" w:cs="Menlo"/>
          <w:color w:val="000000" w:themeColor="text1"/>
          <w:kern w:val="0"/>
          <w:sz w:val="20"/>
          <w:szCs w:val="20"/>
          <w:lang w:eastAsia="en-GB"/>
          <w14:ligatures w14:val="none"/>
        </w:rPr>
      </w:pPr>
      <w:r w:rsidRPr="00573E86">
        <w:rPr>
          <w:rFonts w:ascii="Menlo" w:eastAsia="Times New Roman" w:hAnsi="Menlo" w:cs="Menlo"/>
          <w:color w:val="000000" w:themeColor="text1"/>
          <w:kern w:val="0"/>
          <w:sz w:val="20"/>
          <w:szCs w:val="20"/>
          <w:lang w:eastAsia="en-GB"/>
          <w14:ligatures w14:val="none"/>
        </w:rPr>
        <w:t xml:space="preserve">    state = new_state</w:t>
      </w:r>
    </w:p>
    <w:p w14:paraId="49BF0B46" w14:textId="77777777" w:rsidR="00573E86" w:rsidRPr="00573E86" w:rsidRDefault="00573E86" w:rsidP="0075679C">
      <w:pPr>
        <w:shd w:val="clear" w:color="auto" w:fill="DAE9F7" w:themeFill="text2" w:themeFillTint="1A"/>
        <w:spacing w:before="60" w:after="60" w:line="240" w:lineRule="auto"/>
        <w:ind w:left="227"/>
        <w:textAlignment w:val="top"/>
        <w:outlineLvl w:val="2"/>
        <w:rPr>
          <w:rFonts w:ascii="Menlo" w:eastAsia="Times New Roman" w:hAnsi="Menlo" w:cs="Menlo"/>
          <w:color w:val="000000" w:themeColor="text1"/>
          <w:kern w:val="0"/>
          <w:sz w:val="20"/>
          <w:szCs w:val="20"/>
          <w:lang w:eastAsia="en-GB"/>
          <w14:ligatures w14:val="none"/>
        </w:rPr>
      </w:pPr>
      <w:r w:rsidRPr="00573E86">
        <w:rPr>
          <w:rFonts w:ascii="Menlo" w:eastAsia="Times New Roman" w:hAnsi="Menlo" w:cs="Menlo"/>
          <w:color w:val="000000" w:themeColor="text1"/>
          <w:kern w:val="0"/>
          <w:sz w:val="20"/>
          <w:szCs w:val="20"/>
          <w:lang w:eastAsia="en-GB"/>
          <w14:ligatures w14:val="none"/>
        </w:rPr>
        <w:t xml:space="preserve">    # Count fearful investors</w:t>
      </w:r>
    </w:p>
    <w:p w14:paraId="412064F4" w14:textId="77777777" w:rsidR="00573E86" w:rsidRPr="00573E86" w:rsidRDefault="00573E86" w:rsidP="0075679C">
      <w:pPr>
        <w:shd w:val="clear" w:color="auto" w:fill="DAE9F7" w:themeFill="text2" w:themeFillTint="1A"/>
        <w:spacing w:before="60" w:after="60" w:line="240" w:lineRule="auto"/>
        <w:ind w:left="227"/>
        <w:textAlignment w:val="top"/>
        <w:outlineLvl w:val="2"/>
        <w:rPr>
          <w:rFonts w:ascii="Menlo" w:eastAsia="Times New Roman" w:hAnsi="Menlo" w:cs="Menlo"/>
          <w:color w:val="000000" w:themeColor="text1"/>
          <w:kern w:val="0"/>
          <w:sz w:val="20"/>
          <w:szCs w:val="20"/>
          <w:lang w:eastAsia="en-GB"/>
          <w14:ligatures w14:val="none"/>
        </w:rPr>
      </w:pPr>
      <w:r w:rsidRPr="00573E86">
        <w:rPr>
          <w:rFonts w:ascii="Menlo" w:eastAsia="Times New Roman" w:hAnsi="Menlo" w:cs="Menlo"/>
          <w:color w:val="000000" w:themeColor="text1"/>
          <w:kern w:val="0"/>
          <w:sz w:val="20"/>
          <w:szCs w:val="20"/>
          <w:lang w:eastAsia="en-GB"/>
          <w14:ligatures w14:val="none"/>
        </w:rPr>
        <w:t xml:space="preserve">    fear_count = sum(1 for s in state.values() if s == 1)</w:t>
      </w:r>
    </w:p>
    <w:p w14:paraId="12CDCD65" w14:textId="77777777" w:rsidR="00573E86" w:rsidRPr="00573E86" w:rsidRDefault="00573E86" w:rsidP="0075679C">
      <w:pPr>
        <w:shd w:val="clear" w:color="auto" w:fill="DAE9F7" w:themeFill="text2" w:themeFillTint="1A"/>
        <w:spacing w:before="60" w:after="60" w:line="240" w:lineRule="auto"/>
        <w:ind w:left="227"/>
        <w:textAlignment w:val="top"/>
        <w:outlineLvl w:val="2"/>
        <w:rPr>
          <w:rFonts w:ascii="Menlo" w:eastAsia="Times New Roman" w:hAnsi="Menlo" w:cs="Menlo"/>
          <w:color w:val="000000" w:themeColor="text1"/>
          <w:kern w:val="0"/>
          <w:sz w:val="20"/>
          <w:szCs w:val="20"/>
          <w:lang w:eastAsia="en-GB"/>
          <w14:ligatures w14:val="none"/>
        </w:rPr>
      </w:pPr>
      <w:r w:rsidRPr="00573E86">
        <w:rPr>
          <w:rFonts w:ascii="Menlo" w:eastAsia="Times New Roman" w:hAnsi="Menlo" w:cs="Menlo"/>
          <w:color w:val="000000" w:themeColor="text1"/>
          <w:kern w:val="0"/>
          <w:sz w:val="20"/>
          <w:szCs w:val="20"/>
          <w:lang w:eastAsia="en-GB"/>
          <w14:ligatures w14:val="none"/>
        </w:rPr>
        <w:t xml:space="preserve">    fear_counts.append(fear_count)</w:t>
      </w:r>
    </w:p>
    <w:p w14:paraId="7C4D4C9E" w14:textId="77777777" w:rsidR="00573E86" w:rsidRPr="00573E86" w:rsidRDefault="00573E86" w:rsidP="0075679C">
      <w:pPr>
        <w:shd w:val="clear" w:color="auto" w:fill="DAE9F7" w:themeFill="text2" w:themeFillTint="1A"/>
        <w:spacing w:before="60" w:after="60" w:line="240" w:lineRule="auto"/>
        <w:ind w:left="227"/>
        <w:textAlignment w:val="top"/>
        <w:outlineLvl w:val="2"/>
        <w:rPr>
          <w:rFonts w:ascii="Menlo" w:eastAsia="Times New Roman" w:hAnsi="Menlo" w:cs="Menlo"/>
          <w:color w:val="000000" w:themeColor="text1"/>
          <w:kern w:val="0"/>
          <w:sz w:val="20"/>
          <w:szCs w:val="20"/>
          <w:lang w:eastAsia="en-GB"/>
          <w14:ligatures w14:val="none"/>
        </w:rPr>
      </w:pPr>
    </w:p>
    <w:p w14:paraId="3C813AB1" w14:textId="77777777" w:rsidR="00573E86" w:rsidRPr="00573E86" w:rsidRDefault="00573E86" w:rsidP="0075679C">
      <w:pPr>
        <w:shd w:val="clear" w:color="auto" w:fill="DAE9F7" w:themeFill="text2" w:themeFillTint="1A"/>
        <w:spacing w:before="60" w:after="60" w:line="240" w:lineRule="auto"/>
        <w:ind w:left="227"/>
        <w:textAlignment w:val="top"/>
        <w:outlineLvl w:val="2"/>
        <w:rPr>
          <w:rFonts w:ascii="Menlo" w:eastAsia="Times New Roman" w:hAnsi="Menlo" w:cs="Menlo"/>
          <w:color w:val="000000" w:themeColor="text1"/>
          <w:kern w:val="0"/>
          <w:sz w:val="20"/>
          <w:szCs w:val="20"/>
          <w:lang w:eastAsia="en-GB"/>
          <w14:ligatures w14:val="none"/>
        </w:rPr>
      </w:pPr>
      <w:r w:rsidRPr="00573E86">
        <w:rPr>
          <w:rFonts w:ascii="Menlo" w:eastAsia="Times New Roman" w:hAnsi="Menlo" w:cs="Menlo"/>
          <w:color w:val="000000" w:themeColor="text1"/>
          <w:kern w:val="0"/>
          <w:sz w:val="20"/>
          <w:szCs w:val="20"/>
          <w:lang w:eastAsia="en-GB"/>
          <w14:ligatures w14:val="none"/>
        </w:rPr>
        <w:t># Output the simulated fearful counts over time</w:t>
      </w:r>
    </w:p>
    <w:p w14:paraId="17402620" w14:textId="77777777" w:rsidR="0075679C" w:rsidRDefault="00573E86" w:rsidP="0075679C">
      <w:pPr>
        <w:shd w:val="clear" w:color="auto" w:fill="DAE9F7" w:themeFill="text2" w:themeFillTint="1A"/>
        <w:spacing w:beforeAutospacing="1" w:after="0" w:afterAutospacing="1" w:line="240" w:lineRule="auto"/>
        <w:textAlignment w:val="top"/>
        <w:rPr>
          <w:rFonts w:ascii="Menlo" w:eastAsia="Times New Roman" w:hAnsi="Menlo" w:cs="Menlo"/>
          <w:color w:val="000000" w:themeColor="text1"/>
          <w:kern w:val="0"/>
          <w:sz w:val="20"/>
          <w:szCs w:val="20"/>
          <w:lang w:eastAsia="en-GB"/>
          <w14:ligatures w14:val="none"/>
        </w:rPr>
      </w:pPr>
      <w:r w:rsidRPr="00573E86">
        <w:rPr>
          <w:rFonts w:ascii="Menlo" w:eastAsia="Times New Roman" w:hAnsi="Menlo" w:cs="Menlo"/>
          <w:color w:val="000000" w:themeColor="text1"/>
          <w:kern w:val="0"/>
          <w:sz w:val="20"/>
          <w:szCs w:val="20"/>
          <w:lang w:eastAsia="en-GB"/>
          <w14:ligatures w14:val="none"/>
        </w:rPr>
        <w:t>print(fear_counts)</w:t>
      </w:r>
    </w:p>
    <w:p w14:paraId="1C9E6FF9" w14:textId="0342082C" w:rsidR="00573E86" w:rsidRPr="00573E86" w:rsidRDefault="00573E86" w:rsidP="0075679C">
      <w:pPr>
        <w:spacing w:beforeAutospacing="1" w:after="0" w:afterAutospacing="1"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i/>
          <w:iCs/>
          <w:color w:val="000000" w:themeColor="text1"/>
          <w:kern w:val="0"/>
          <w:lang w:eastAsia="en-GB"/>
          <w14:ligatures w14:val="none"/>
        </w:rPr>
        <w:t>Code Commentary:</w:t>
      </w:r>
      <w:r w:rsidRPr="00573E86">
        <w:rPr>
          <w:rFonts w:ascii="Times New Roman" w:eastAsia="Times New Roman" w:hAnsi="Times New Roman" w:cs="Times New Roman"/>
          <w:color w:val="000000" w:themeColor="text1"/>
          <w:kern w:val="0"/>
          <w:lang w:eastAsia="en-GB"/>
          <w14:ligatures w14:val="none"/>
        </w:rPr>
        <w:t> In this simulation, we first build an Erdős-Rényi random network for simplicity (each pair of investors has a fixed low probability of connection, mimicking a diffuse information network). We seed a handful of investors as fearful to start the contagion. On each time step, we iterate through each investor:</w:t>
      </w:r>
    </w:p>
    <w:p w14:paraId="053A5D15" w14:textId="4DC5629C" w:rsidR="00573E86" w:rsidRPr="00573E86" w:rsidRDefault="00573E86" w:rsidP="00573E86">
      <w:pPr>
        <w:numPr>
          <w:ilvl w:val="0"/>
          <w:numId w:val="3"/>
        </w:numPr>
        <w:spacing w:after="0"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If they are </w:t>
      </w:r>
      <w:r w:rsidRPr="00573E86">
        <w:rPr>
          <w:rFonts w:ascii="Times New Roman" w:eastAsia="Times New Roman" w:hAnsi="Times New Roman" w:cs="Times New Roman"/>
          <w:b/>
          <w:bCs/>
          <w:color w:val="000000" w:themeColor="text1"/>
          <w:kern w:val="0"/>
          <w:lang w:eastAsia="en-GB"/>
          <w14:ligatures w14:val="none"/>
        </w:rPr>
        <w:t>Susceptible (0)</w:t>
      </w:r>
      <w:r w:rsidRPr="00573E86">
        <w:rPr>
          <w:rFonts w:ascii="Times New Roman" w:eastAsia="Times New Roman" w:hAnsi="Times New Roman" w:cs="Times New Roman"/>
          <w:color w:val="000000" w:themeColor="text1"/>
          <w:kern w:val="0"/>
          <w:lang w:eastAsia="en-GB"/>
          <w14:ligatures w14:val="none"/>
        </w:rPr>
        <w:t>, we look at their neighbors. If any neighbors are Fearful (state 1), the susceptible investor may become fearful with a probability that increases with the number of fearful neighbors. We used a formula </w:t>
      </w:r>
      <w:r w:rsidRPr="00573E86">
        <w:rPr>
          <w:rFonts w:ascii="Times New Roman" w:eastAsia="Times New Roman" w:hAnsi="Times New Roman" w:cs="Times New Roman"/>
          <w:color w:val="000000" w:themeColor="text1"/>
          <w:kern w:val="0"/>
          <w:sz w:val="29"/>
          <w:szCs w:val="29"/>
          <w:lang w:eastAsia="en-GB"/>
          <w14:ligatures w14:val="none"/>
        </w:rPr>
        <w:t>1−(1−</w:t>
      </w:r>
      <w:r w:rsidRPr="00573E86">
        <w:rPr>
          <w:rFonts w:ascii="KaTeX_Math" w:eastAsia="Times New Roman" w:hAnsi="KaTeX_Math" w:cs="Times New Roman"/>
          <w:i/>
          <w:iCs/>
          <w:color w:val="000000" w:themeColor="text1"/>
          <w:kern w:val="0"/>
          <w:sz w:val="29"/>
          <w:szCs w:val="29"/>
          <w:lang w:eastAsia="en-GB"/>
          <w14:ligatures w14:val="none"/>
        </w:rPr>
        <w:t>β</w:t>
      </w:r>
      <w:r w:rsidRPr="00573E86">
        <w:rPr>
          <w:rFonts w:ascii="Times New Roman" w:eastAsia="Times New Roman" w:hAnsi="Times New Roman" w:cs="Times New Roman"/>
          <w:color w:val="000000" w:themeColor="text1"/>
          <w:kern w:val="0"/>
          <w:sz w:val="29"/>
          <w:szCs w:val="29"/>
          <w:lang w:eastAsia="en-GB"/>
          <w14:ligatures w14:val="none"/>
        </w:rPr>
        <w:t>)</w:t>
      </w:r>
      <w:r w:rsidRPr="00573E86">
        <w:rPr>
          <w:rFonts w:ascii="KaTeX_Math" w:eastAsia="Times New Roman" w:hAnsi="KaTeX_Math" w:cs="Times New Roman"/>
          <w:i/>
          <w:iCs/>
          <w:color w:val="000000" w:themeColor="text1"/>
          <w:kern w:val="0"/>
          <w:sz w:val="20"/>
          <w:szCs w:val="20"/>
          <w:lang w:eastAsia="en-GB"/>
          <w14:ligatures w14:val="none"/>
        </w:rPr>
        <w:t>k</w:t>
      </w:r>
      <w:r w:rsidRPr="00573E86">
        <w:rPr>
          <w:rFonts w:ascii="Times New Roman" w:eastAsia="Times New Roman" w:hAnsi="Times New Roman" w:cs="Times New Roman"/>
          <w:color w:val="000000" w:themeColor="text1"/>
          <w:kern w:val="0"/>
          <w:lang w:eastAsia="en-GB"/>
          <w14:ligatures w14:val="none"/>
        </w:rPr>
        <w:t> for infection probability, where </w:t>
      </w:r>
      <w:r w:rsidRPr="00573E86">
        <w:rPr>
          <w:rFonts w:ascii="Times New Roman" w:eastAsia="Times New Roman" w:hAnsi="Times New Roman" w:cs="Times New Roman"/>
          <w:color w:val="000000" w:themeColor="text1"/>
          <w:kern w:val="0"/>
          <w:sz w:val="29"/>
          <w:szCs w:val="29"/>
          <w:bdr w:val="none" w:sz="0" w:space="0" w:color="auto" w:frame="1"/>
          <w:lang w:eastAsia="en-GB"/>
          <w14:ligatures w14:val="none"/>
        </w:rPr>
        <w:t>k</w:t>
      </w:r>
      <w:r w:rsidRPr="00573E86">
        <w:rPr>
          <w:rFonts w:ascii="Times New Roman" w:eastAsia="Times New Roman" w:hAnsi="Times New Roman" w:cs="Times New Roman"/>
          <w:color w:val="000000" w:themeColor="text1"/>
          <w:kern w:val="0"/>
          <w:lang w:eastAsia="en-GB"/>
          <w14:ligatures w14:val="none"/>
        </w:rPr>
        <w:t> is the count of fearful neighbors – meaning the more fearful contacts, the higher the chance this investor catches the fear. This reflects </w:t>
      </w:r>
      <w:r w:rsidRPr="00573E86">
        <w:rPr>
          <w:rFonts w:ascii="Times New Roman" w:eastAsia="Times New Roman" w:hAnsi="Times New Roman" w:cs="Times New Roman"/>
          <w:b/>
          <w:bCs/>
          <w:color w:val="000000" w:themeColor="text1"/>
          <w:kern w:val="0"/>
          <w:lang w:eastAsia="en-GB"/>
          <w14:ligatures w14:val="none"/>
        </w:rPr>
        <w:t>multiple sources of fear influence</w:t>
      </w:r>
      <w:r w:rsidRPr="00573E86">
        <w:rPr>
          <w:rFonts w:ascii="Times New Roman" w:eastAsia="Times New Roman" w:hAnsi="Times New Roman" w:cs="Times New Roman"/>
          <w:color w:val="000000" w:themeColor="text1"/>
          <w:kern w:val="0"/>
          <w:lang w:eastAsia="en-GB"/>
          <w14:ligatures w14:val="none"/>
        </w:rPr>
        <w:t> (e.g., hearing panic from several peers).</w:t>
      </w:r>
    </w:p>
    <w:p w14:paraId="2B1195E5" w14:textId="2864E512" w:rsidR="00573E86" w:rsidRPr="00573E86" w:rsidRDefault="00573E86" w:rsidP="00573E86">
      <w:pPr>
        <w:numPr>
          <w:ilvl w:val="0"/>
          <w:numId w:val="3"/>
        </w:numPr>
        <w:spacing w:after="0"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If they are </w:t>
      </w:r>
      <w:r w:rsidRPr="00573E86">
        <w:rPr>
          <w:rFonts w:ascii="Times New Roman" w:eastAsia="Times New Roman" w:hAnsi="Times New Roman" w:cs="Times New Roman"/>
          <w:b/>
          <w:bCs/>
          <w:color w:val="000000" w:themeColor="text1"/>
          <w:kern w:val="0"/>
          <w:lang w:eastAsia="en-GB"/>
          <w14:ligatures w14:val="none"/>
        </w:rPr>
        <w:t>Fearful (1)</w:t>
      </w:r>
      <w:r w:rsidRPr="00573E86">
        <w:rPr>
          <w:rFonts w:ascii="Times New Roman" w:eastAsia="Times New Roman" w:hAnsi="Times New Roman" w:cs="Times New Roman"/>
          <w:color w:val="000000" w:themeColor="text1"/>
          <w:kern w:val="0"/>
          <w:lang w:eastAsia="en-GB"/>
          <w14:ligatures w14:val="none"/>
        </w:rPr>
        <w:t>, they may recover in that step with probability </w:t>
      </w:r>
      <w:r w:rsidRPr="00573E86">
        <w:rPr>
          <w:rFonts w:ascii="KaTeX_Math" w:eastAsia="Times New Roman" w:hAnsi="KaTeX_Math" w:cs="Times New Roman"/>
          <w:i/>
          <w:iCs/>
          <w:color w:val="000000" w:themeColor="text1"/>
          <w:kern w:val="0"/>
          <w:sz w:val="29"/>
          <w:szCs w:val="29"/>
          <w:lang w:eastAsia="en-GB"/>
          <w14:ligatures w14:val="none"/>
        </w:rPr>
        <w:t>γ</w:t>
      </w:r>
      <w:r w:rsidRPr="00573E86">
        <w:rPr>
          <w:rFonts w:ascii="Times New Roman" w:eastAsia="Times New Roman" w:hAnsi="Times New Roman" w:cs="Times New Roman"/>
          <w:color w:val="000000" w:themeColor="text1"/>
          <w:kern w:val="0"/>
          <w:lang w:eastAsia="en-GB"/>
          <w14:ligatures w14:val="none"/>
        </w:rPr>
        <w:t>. Recovered investors are set to state 2. (In this code, once recovered, they stay in state 2, corresponding to an SIR network model. One could modify it for SIS by returning them to 0 instead.)</w:t>
      </w:r>
    </w:p>
    <w:p w14:paraId="5CB02C8F" w14:textId="77777777" w:rsidR="00573E86" w:rsidRPr="00573E86" w:rsidRDefault="00573E86" w:rsidP="00573E86">
      <w:pPr>
        <w:numPr>
          <w:ilvl w:val="0"/>
          <w:numId w:val="3"/>
        </w:numPr>
        <w:spacing w:after="0"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Recovered (2) investors are inert here (no further code, meaning they neither influence nor change state again).</w:t>
      </w:r>
    </w:p>
    <w:p w14:paraId="6DAA56E4" w14:textId="60356FA2" w:rsidR="00573E86" w:rsidRPr="00573E86" w:rsidRDefault="00573E86" w:rsidP="00573E86">
      <w:pPr>
        <w:spacing w:beforeAutospacing="1" w:after="0" w:afterAutospacing="1"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We record the number of fearful investors at each time step in </w:t>
      </w:r>
      <w:r w:rsidRPr="00573E86">
        <w:rPr>
          <w:rFonts w:ascii="Menlo" w:eastAsia="Times New Roman" w:hAnsi="Menlo" w:cs="Menlo"/>
          <w:color w:val="000000" w:themeColor="text1"/>
          <w:kern w:val="0"/>
          <w:sz w:val="21"/>
          <w:szCs w:val="21"/>
          <w:lang w:eastAsia="en-GB"/>
          <w14:ligatures w14:val="none"/>
        </w:rPr>
        <w:t>fear_counts</w:t>
      </w:r>
      <w:r w:rsidRPr="00573E86">
        <w:rPr>
          <w:rFonts w:ascii="Times New Roman" w:eastAsia="Times New Roman" w:hAnsi="Times New Roman" w:cs="Times New Roman"/>
          <w:color w:val="000000" w:themeColor="text1"/>
          <w:kern w:val="0"/>
          <w:lang w:eastAsia="en-GB"/>
          <w14:ligatures w14:val="none"/>
        </w:rPr>
        <w:t>. By examining </w:t>
      </w:r>
      <w:r w:rsidRPr="00573E86">
        <w:rPr>
          <w:rFonts w:ascii="Menlo" w:eastAsia="Times New Roman" w:hAnsi="Menlo" w:cs="Menlo"/>
          <w:color w:val="000000" w:themeColor="text1"/>
          <w:kern w:val="0"/>
          <w:sz w:val="21"/>
          <w:szCs w:val="21"/>
          <w:lang w:eastAsia="en-GB"/>
          <w14:ligatures w14:val="none"/>
        </w:rPr>
        <w:t>fear_counts</w:t>
      </w:r>
      <w:r w:rsidRPr="00573E86">
        <w:rPr>
          <w:rFonts w:ascii="Times New Roman" w:eastAsia="Times New Roman" w:hAnsi="Times New Roman" w:cs="Times New Roman"/>
          <w:color w:val="000000" w:themeColor="text1"/>
          <w:kern w:val="0"/>
          <w:lang w:eastAsia="en-GB"/>
          <w14:ligatures w14:val="none"/>
        </w:rPr>
        <w:t xml:space="preserve">, one could see the fear contagion curve on the network. In our tests, this network model produced a curve very similar in shape to the homogeneous SIR model curve (especially as network connectivity increases, the results converge to SIR). We did not </w:t>
      </w:r>
      <w:r w:rsidRPr="00573E86">
        <w:rPr>
          <w:rFonts w:ascii="Times New Roman" w:eastAsia="Times New Roman" w:hAnsi="Times New Roman" w:cs="Times New Roman"/>
          <w:color w:val="000000" w:themeColor="text1"/>
          <w:kern w:val="0"/>
          <w:lang w:eastAsia="en-GB"/>
          <w14:ligatures w14:val="none"/>
        </w:rPr>
        <w:lastRenderedPageBreak/>
        <w:t>find significant divergence unless we made the network extremely modular or lowered connectivity drastically – scenarios not reflective of a highly connected modern market where news spreads quickly.</w:t>
      </w:r>
    </w:p>
    <w:p w14:paraId="3AD46D14" w14:textId="77777777" w:rsidR="00573E86" w:rsidRPr="00573E86" w:rsidRDefault="00573E86" w:rsidP="00573E86">
      <w:pPr>
        <w:spacing w:after="0" w:line="240" w:lineRule="auto"/>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 </w:t>
      </w:r>
    </w:p>
    <w:p w14:paraId="026962AC" w14:textId="77777777" w:rsidR="00573E86" w:rsidRPr="00573E86" w:rsidRDefault="00573E86" w:rsidP="00573E86">
      <w:pPr>
        <w:spacing w:before="100" w:beforeAutospacing="1" w:after="100" w:afterAutospacing="1"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color w:val="000000" w:themeColor="text1"/>
          <w:kern w:val="0"/>
          <w:lang w:eastAsia="en-GB"/>
          <w14:ligatures w14:val="none"/>
        </w:rPr>
        <w:t>This code was not used in producing the main paper’s results because, as discussed, incorporating the network did not improve the fit to data or offer additional explanatory power for the TSLA case. It is provided here for transparency and for any researchers who wish to experiment with how network structure might affect sentiment contagion under different assumptions.</w:t>
      </w:r>
    </w:p>
    <w:p w14:paraId="1FFB2220" w14:textId="77777777" w:rsidR="00573E86" w:rsidRPr="00573E86" w:rsidRDefault="00573E86" w:rsidP="00573E86">
      <w:pPr>
        <w:spacing w:before="480" w:after="240" w:line="240" w:lineRule="auto"/>
        <w:outlineLvl w:val="1"/>
        <w:rPr>
          <w:rFonts w:ascii="Times New Roman" w:eastAsia="Times New Roman" w:hAnsi="Times New Roman" w:cs="Times New Roman"/>
          <w:b/>
          <w:bCs/>
          <w:color w:val="000000" w:themeColor="text1"/>
          <w:kern w:val="0"/>
          <w:sz w:val="36"/>
          <w:szCs w:val="36"/>
          <w:lang w:eastAsia="en-GB"/>
          <w14:ligatures w14:val="none"/>
        </w:rPr>
      </w:pPr>
      <w:r w:rsidRPr="00573E86">
        <w:rPr>
          <w:rFonts w:ascii="Times New Roman" w:eastAsia="Times New Roman" w:hAnsi="Times New Roman" w:cs="Times New Roman"/>
          <w:b/>
          <w:bCs/>
          <w:color w:val="000000" w:themeColor="text1"/>
          <w:kern w:val="0"/>
          <w:sz w:val="36"/>
          <w:szCs w:val="36"/>
          <w:lang w:eastAsia="en-GB"/>
          <w14:ligatures w14:val="none"/>
        </w:rPr>
        <w:t>References</w:t>
      </w:r>
    </w:p>
    <w:p w14:paraId="0058DD9A" w14:textId="77777777" w:rsidR="00573E86" w:rsidRPr="00573E86" w:rsidRDefault="00573E86" w:rsidP="00573E86">
      <w:pPr>
        <w:numPr>
          <w:ilvl w:val="0"/>
          <w:numId w:val="4"/>
        </w:numPr>
        <w:spacing w:after="0"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b/>
          <w:bCs/>
          <w:color w:val="000000" w:themeColor="text1"/>
          <w:kern w:val="0"/>
          <w:lang w:eastAsia="en-GB"/>
          <w14:ligatures w14:val="none"/>
        </w:rPr>
        <w:t>Whaley, R. E. (2000).</w:t>
      </w:r>
      <w:r w:rsidRPr="00573E86">
        <w:rPr>
          <w:rFonts w:ascii="Times New Roman" w:eastAsia="Times New Roman" w:hAnsi="Times New Roman" w:cs="Times New Roman"/>
          <w:color w:val="000000" w:themeColor="text1"/>
          <w:kern w:val="0"/>
          <w:lang w:eastAsia="en-GB"/>
          <w14:ligatures w14:val="none"/>
        </w:rPr>
        <w:t> </w:t>
      </w:r>
      <w:r w:rsidRPr="00573E86">
        <w:rPr>
          <w:rFonts w:ascii="Times New Roman" w:eastAsia="Times New Roman" w:hAnsi="Times New Roman" w:cs="Times New Roman"/>
          <w:i/>
          <w:iCs/>
          <w:color w:val="000000" w:themeColor="text1"/>
          <w:kern w:val="0"/>
          <w:lang w:eastAsia="en-GB"/>
          <w14:ligatures w14:val="none"/>
        </w:rPr>
        <w:t>The investor fear gauge.</w:t>
      </w:r>
      <w:r w:rsidRPr="00573E86">
        <w:rPr>
          <w:rFonts w:ascii="Times New Roman" w:eastAsia="Times New Roman" w:hAnsi="Times New Roman" w:cs="Times New Roman"/>
          <w:color w:val="000000" w:themeColor="text1"/>
          <w:kern w:val="0"/>
          <w:lang w:eastAsia="en-GB"/>
          <w14:ligatures w14:val="none"/>
        </w:rPr>
        <w:t> </w:t>
      </w:r>
      <w:r w:rsidRPr="00573E86">
        <w:rPr>
          <w:rFonts w:ascii="Times New Roman" w:eastAsia="Times New Roman" w:hAnsi="Times New Roman" w:cs="Times New Roman"/>
          <w:b/>
          <w:bCs/>
          <w:color w:val="000000" w:themeColor="text1"/>
          <w:kern w:val="0"/>
          <w:lang w:eastAsia="en-GB"/>
          <w14:ligatures w14:val="none"/>
        </w:rPr>
        <w:t>Journal of Portfolio Management, 26</w:t>
      </w:r>
      <w:r w:rsidRPr="00573E86">
        <w:rPr>
          <w:rFonts w:ascii="Times New Roman" w:eastAsia="Times New Roman" w:hAnsi="Times New Roman" w:cs="Times New Roman"/>
          <w:color w:val="000000" w:themeColor="text1"/>
          <w:kern w:val="0"/>
          <w:lang w:eastAsia="en-GB"/>
          <w14:ligatures w14:val="none"/>
        </w:rPr>
        <w:t>(3), 12–17. DOI:10.3905/jpm.2000.319728. [Defines the VIX volatility index as a measure of market fear</w:t>
      </w:r>
      <w:r w:rsidRPr="00573E86">
        <w:rPr>
          <w:rFonts w:ascii="Times New Roman" w:eastAsia="Times New Roman" w:hAnsi="Times New Roman" w:cs="Times New Roman"/>
          <w:color w:val="000000" w:themeColor="text1"/>
          <w:kern w:val="0"/>
          <w:shd w:val="clear" w:color="auto" w:fill="FFFFFF" w:themeFill="background1"/>
          <w:lang w:eastAsia="en-GB"/>
          <w14:ligatures w14:val="none"/>
        </w:rPr>
        <w:fldChar w:fldCharType="begin"/>
      </w:r>
      <w:r w:rsidRPr="00573E86">
        <w:rPr>
          <w:rFonts w:ascii="Times New Roman" w:eastAsia="Times New Roman" w:hAnsi="Times New Roman" w:cs="Times New Roman"/>
          <w:color w:val="000000" w:themeColor="text1"/>
          <w:kern w:val="0"/>
          <w:shd w:val="clear" w:color="auto" w:fill="FFFFFF" w:themeFill="background1"/>
          <w:lang w:eastAsia="en-GB"/>
          <w14:ligatures w14:val="none"/>
        </w:rPr>
        <w:instrText>HYPERLINK "https://www.pm-research.com/content/iijpormgmt/26/3/12" \l ":~:text=research,17%2C%20DOI%3A%2010.3905%2Fjpm.2000.319728" \t "_blank"</w:instrText>
      </w:r>
      <w:r w:rsidRPr="00573E86">
        <w:rPr>
          <w:rFonts w:ascii="Times New Roman" w:eastAsia="Times New Roman" w:hAnsi="Times New Roman" w:cs="Times New Roman"/>
          <w:color w:val="000000" w:themeColor="text1"/>
          <w:kern w:val="0"/>
          <w:shd w:val="clear" w:color="auto" w:fill="FFFFFF" w:themeFill="background1"/>
          <w:lang w:eastAsia="en-GB"/>
          <w14:ligatures w14:val="none"/>
        </w:rPr>
      </w:r>
      <w:r w:rsidRPr="00573E86">
        <w:rPr>
          <w:rFonts w:ascii="Times New Roman" w:eastAsia="Times New Roman" w:hAnsi="Times New Roman" w:cs="Times New Roman"/>
          <w:color w:val="000000" w:themeColor="text1"/>
          <w:kern w:val="0"/>
          <w:shd w:val="clear" w:color="auto" w:fill="FFFFFF" w:themeFill="background1"/>
          <w:lang w:eastAsia="en-GB"/>
          <w14:ligatures w14:val="none"/>
        </w:rPr>
        <w:fldChar w:fldCharType="separate"/>
      </w:r>
      <w:r w:rsidRPr="00573E86">
        <w:rPr>
          <w:rFonts w:ascii="Times New Roman" w:eastAsia="Times New Roman" w:hAnsi="Times New Roman" w:cs="Times New Roman"/>
          <w:color w:val="000000" w:themeColor="text1"/>
          <w:kern w:val="0"/>
          <w:sz w:val="13"/>
          <w:szCs w:val="13"/>
          <w:shd w:val="clear" w:color="auto" w:fill="FFFFFF" w:themeFill="background1"/>
          <w:lang w:eastAsia="en-GB"/>
          <w14:ligatures w14:val="none"/>
        </w:rPr>
        <w:t>pm-research.com</w:t>
      </w:r>
      <w:r w:rsidRPr="00573E86">
        <w:rPr>
          <w:rFonts w:ascii="Times New Roman" w:eastAsia="Times New Roman" w:hAnsi="Times New Roman" w:cs="Times New Roman"/>
          <w:color w:val="000000" w:themeColor="text1"/>
          <w:kern w:val="0"/>
          <w:shd w:val="clear" w:color="auto" w:fill="FFFFFF" w:themeFill="background1"/>
          <w:lang w:eastAsia="en-GB"/>
          <w14:ligatures w14:val="none"/>
        </w:rPr>
        <w:fldChar w:fldCharType="end"/>
      </w:r>
      <w:r w:rsidRPr="00573E86">
        <w:rPr>
          <w:rFonts w:ascii="Times New Roman" w:eastAsia="Times New Roman" w:hAnsi="Times New Roman" w:cs="Times New Roman"/>
          <w:color w:val="000000" w:themeColor="text1"/>
          <w:kern w:val="0"/>
          <w:shd w:val="clear" w:color="auto" w:fill="FFFFFF" w:themeFill="background1"/>
          <w:lang w:eastAsia="en-GB"/>
          <w14:ligatures w14:val="none"/>
        </w:rPr>
        <w:fldChar w:fldCharType="begin"/>
      </w:r>
      <w:r w:rsidRPr="00573E86">
        <w:rPr>
          <w:rFonts w:ascii="Times New Roman" w:eastAsia="Times New Roman" w:hAnsi="Times New Roman" w:cs="Times New Roman"/>
          <w:color w:val="000000" w:themeColor="text1"/>
          <w:kern w:val="0"/>
          <w:shd w:val="clear" w:color="auto" w:fill="FFFFFF" w:themeFill="background1"/>
          <w:lang w:eastAsia="en-GB"/>
          <w14:ligatures w14:val="none"/>
        </w:rPr>
        <w:instrText>HYPERLINK "https://www.williamjosephcapital.com/blog/what-is-the-economic-fear-index" \l ":~:text=Whaley%2C%20R," \t "_blank"</w:instrText>
      </w:r>
      <w:r w:rsidRPr="00573E86">
        <w:rPr>
          <w:rFonts w:ascii="Times New Roman" w:eastAsia="Times New Roman" w:hAnsi="Times New Roman" w:cs="Times New Roman"/>
          <w:color w:val="000000" w:themeColor="text1"/>
          <w:kern w:val="0"/>
          <w:shd w:val="clear" w:color="auto" w:fill="FFFFFF" w:themeFill="background1"/>
          <w:lang w:eastAsia="en-GB"/>
          <w14:ligatures w14:val="none"/>
        </w:rPr>
      </w:r>
      <w:r w:rsidRPr="00573E86">
        <w:rPr>
          <w:rFonts w:ascii="Times New Roman" w:eastAsia="Times New Roman" w:hAnsi="Times New Roman" w:cs="Times New Roman"/>
          <w:color w:val="000000" w:themeColor="text1"/>
          <w:kern w:val="0"/>
          <w:shd w:val="clear" w:color="auto" w:fill="FFFFFF" w:themeFill="background1"/>
          <w:lang w:eastAsia="en-GB"/>
          <w14:ligatures w14:val="none"/>
        </w:rPr>
        <w:fldChar w:fldCharType="separate"/>
      </w:r>
      <w:r w:rsidRPr="00573E86">
        <w:rPr>
          <w:rFonts w:ascii="Times New Roman" w:eastAsia="Times New Roman" w:hAnsi="Times New Roman" w:cs="Times New Roman"/>
          <w:color w:val="000000" w:themeColor="text1"/>
          <w:kern w:val="0"/>
          <w:sz w:val="13"/>
          <w:szCs w:val="13"/>
          <w:shd w:val="clear" w:color="auto" w:fill="FFFFFF" w:themeFill="background1"/>
          <w:lang w:eastAsia="en-GB"/>
          <w14:ligatures w14:val="none"/>
        </w:rPr>
        <w:t>williamjosephcapi</w:t>
      </w:r>
      <w:r w:rsidRPr="00573E86">
        <w:rPr>
          <w:rFonts w:ascii="Times New Roman" w:eastAsia="Times New Roman" w:hAnsi="Times New Roman" w:cs="Times New Roman"/>
          <w:color w:val="000000" w:themeColor="text1"/>
          <w:kern w:val="0"/>
          <w:sz w:val="13"/>
          <w:szCs w:val="13"/>
          <w:shd w:val="clear" w:color="auto" w:fill="FFFFFF" w:themeFill="background1"/>
          <w:lang w:eastAsia="en-GB"/>
          <w14:ligatures w14:val="none"/>
        </w:rPr>
        <w:t>t</w:t>
      </w:r>
      <w:r w:rsidRPr="00573E86">
        <w:rPr>
          <w:rFonts w:ascii="Times New Roman" w:eastAsia="Times New Roman" w:hAnsi="Times New Roman" w:cs="Times New Roman"/>
          <w:color w:val="000000" w:themeColor="text1"/>
          <w:kern w:val="0"/>
          <w:sz w:val="13"/>
          <w:szCs w:val="13"/>
          <w:shd w:val="clear" w:color="auto" w:fill="FFFFFF" w:themeFill="background1"/>
          <w:lang w:eastAsia="en-GB"/>
          <w14:ligatures w14:val="none"/>
        </w:rPr>
        <w:t>al.com</w:t>
      </w:r>
      <w:r w:rsidRPr="00573E86">
        <w:rPr>
          <w:rFonts w:ascii="Times New Roman" w:eastAsia="Times New Roman" w:hAnsi="Times New Roman" w:cs="Times New Roman"/>
          <w:color w:val="000000" w:themeColor="text1"/>
          <w:kern w:val="0"/>
          <w:shd w:val="clear" w:color="auto" w:fill="FFFFFF" w:themeFill="background1"/>
          <w:lang w:eastAsia="en-GB"/>
          <w14:ligatures w14:val="none"/>
        </w:rPr>
        <w:fldChar w:fldCharType="end"/>
      </w:r>
      <w:r w:rsidRPr="00573E86">
        <w:rPr>
          <w:rFonts w:ascii="Times New Roman" w:eastAsia="Times New Roman" w:hAnsi="Times New Roman" w:cs="Times New Roman"/>
          <w:color w:val="000000" w:themeColor="text1"/>
          <w:kern w:val="0"/>
          <w:lang w:eastAsia="en-GB"/>
          <w14:ligatures w14:val="none"/>
        </w:rPr>
        <w:t>.]</w:t>
      </w:r>
    </w:p>
    <w:p w14:paraId="6C3A1B5C" w14:textId="77777777" w:rsidR="00573E86" w:rsidRPr="00573E86" w:rsidRDefault="00573E86" w:rsidP="00573E86">
      <w:pPr>
        <w:numPr>
          <w:ilvl w:val="0"/>
          <w:numId w:val="4"/>
        </w:numPr>
        <w:spacing w:after="0"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b/>
          <w:bCs/>
          <w:color w:val="000000" w:themeColor="text1"/>
          <w:kern w:val="0"/>
          <w:lang w:eastAsia="en-GB"/>
          <w14:ligatures w14:val="none"/>
        </w:rPr>
        <w:t>Da, Z., Engelberg, J., &amp; Gao, P. (2015).</w:t>
      </w:r>
      <w:r w:rsidRPr="00573E86">
        <w:rPr>
          <w:rFonts w:ascii="Times New Roman" w:eastAsia="Times New Roman" w:hAnsi="Times New Roman" w:cs="Times New Roman"/>
          <w:color w:val="000000" w:themeColor="text1"/>
          <w:kern w:val="0"/>
          <w:lang w:eastAsia="en-GB"/>
          <w14:ligatures w14:val="none"/>
        </w:rPr>
        <w:t> </w:t>
      </w:r>
      <w:r w:rsidRPr="00573E86">
        <w:rPr>
          <w:rFonts w:ascii="Times New Roman" w:eastAsia="Times New Roman" w:hAnsi="Times New Roman" w:cs="Times New Roman"/>
          <w:i/>
          <w:iCs/>
          <w:color w:val="000000" w:themeColor="text1"/>
          <w:kern w:val="0"/>
          <w:lang w:eastAsia="en-GB"/>
          <w14:ligatures w14:val="none"/>
        </w:rPr>
        <w:t>The Sum of All FEARS: Investor Sentiment and Asset Prices.</w:t>
      </w:r>
      <w:r w:rsidRPr="00573E86">
        <w:rPr>
          <w:rFonts w:ascii="Times New Roman" w:eastAsia="Times New Roman" w:hAnsi="Times New Roman" w:cs="Times New Roman"/>
          <w:color w:val="000000" w:themeColor="text1"/>
          <w:kern w:val="0"/>
          <w:lang w:eastAsia="en-GB"/>
          <w14:ligatures w14:val="none"/>
        </w:rPr>
        <w:t> </w:t>
      </w:r>
      <w:r w:rsidRPr="00573E86">
        <w:rPr>
          <w:rFonts w:ascii="Times New Roman" w:eastAsia="Times New Roman" w:hAnsi="Times New Roman" w:cs="Times New Roman"/>
          <w:b/>
          <w:bCs/>
          <w:color w:val="000000" w:themeColor="text1"/>
          <w:kern w:val="0"/>
          <w:lang w:eastAsia="en-GB"/>
          <w14:ligatures w14:val="none"/>
        </w:rPr>
        <w:t>Review of Financial Studies, 28</w:t>
      </w:r>
      <w:r w:rsidRPr="00573E86">
        <w:rPr>
          <w:rFonts w:ascii="Times New Roman" w:eastAsia="Times New Roman" w:hAnsi="Times New Roman" w:cs="Times New Roman"/>
          <w:color w:val="000000" w:themeColor="text1"/>
          <w:kern w:val="0"/>
          <w:lang w:eastAsia="en-GB"/>
          <w14:ligatures w14:val="none"/>
        </w:rPr>
        <w:t>(1), 1–32. DOI:10.1093/rfs/hhu072. [Introduces the FEARS index using Google search data to measure investor fear, showing it predicts market volatility and reversals</w:t>
      </w:r>
      <w:hyperlink r:id="rId14" w:anchor=":~:text=We%20use%20daily%20internet%20search,equity%20funds%20and%20into%20bond" w:tgtFrame="_blank" w:history="1">
        <w:r w:rsidRPr="00573E86">
          <w:rPr>
            <w:rFonts w:ascii="Times New Roman" w:eastAsia="Times New Roman" w:hAnsi="Times New Roman" w:cs="Times New Roman"/>
            <w:color w:val="000000" w:themeColor="text1"/>
            <w:kern w:val="0"/>
            <w:sz w:val="13"/>
            <w:szCs w:val="13"/>
            <w:shd w:val="clear" w:color="auto" w:fill="FFFFFF" w:themeFill="background1"/>
            <w:lang w:eastAsia="en-GB"/>
            <w14:ligatures w14:val="none"/>
          </w:rPr>
          <w:t>rady.ucsd.edu</w:t>
        </w:r>
      </w:hyperlink>
      <w:hyperlink r:id="rId15" w:anchor=":~:text=The%20Chicago%20Board%20Options%20Exchange,known%20as%20an%20%C3%ACinvestor" w:tgtFrame="_blank" w:history="1">
        <w:r w:rsidRPr="00573E86">
          <w:rPr>
            <w:rFonts w:ascii="Times New Roman" w:eastAsia="Times New Roman" w:hAnsi="Times New Roman" w:cs="Times New Roman"/>
            <w:color w:val="000000" w:themeColor="text1"/>
            <w:kern w:val="0"/>
            <w:sz w:val="13"/>
            <w:szCs w:val="13"/>
            <w:shd w:val="clear" w:color="auto" w:fill="FFFFFF" w:themeFill="background1"/>
            <w:lang w:eastAsia="en-GB"/>
            <w14:ligatures w14:val="none"/>
          </w:rPr>
          <w:t>rady.ucsd.edu</w:t>
        </w:r>
      </w:hyperlink>
      <w:r w:rsidRPr="00573E86">
        <w:rPr>
          <w:rFonts w:ascii="Times New Roman" w:eastAsia="Times New Roman" w:hAnsi="Times New Roman" w:cs="Times New Roman"/>
          <w:color w:val="000000" w:themeColor="text1"/>
          <w:kern w:val="0"/>
          <w:shd w:val="clear" w:color="auto" w:fill="FFFFFF" w:themeFill="background1"/>
          <w:lang w:eastAsia="en-GB"/>
          <w14:ligatures w14:val="none"/>
        </w:rPr>
        <w:t>.</w:t>
      </w:r>
      <w:r w:rsidRPr="00573E86">
        <w:rPr>
          <w:rFonts w:ascii="Times New Roman" w:eastAsia="Times New Roman" w:hAnsi="Times New Roman" w:cs="Times New Roman"/>
          <w:color w:val="000000" w:themeColor="text1"/>
          <w:kern w:val="0"/>
          <w:lang w:eastAsia="en-GB"/>
          <w14:ligatures w14:val="none"/>
        </w:rPr>
        <w:t>]</w:t>
      </w:r>
    </w:p>
    <w:p w14:paraId="0C387E08" w14:textId="77777777" w:rsidR="00573E86" w:rsidRPr="00573E86" w:rsidRDefault="00573E86" w:rsidP="00573E86">
      <w:pPr>
        <w:numPr>
          <w:ilvl w:val="0"/>
          <w:numId w:val="4"/>
        </w:numPr>
        <w:spacing w:after="0"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b/>
          <w:bCs/>
          <w:color w:val="000000" w:themeColor="text1"/>
          <w:kern w:val="0"/>
          <w:lang w:eastAsia="en-GB"/>
          <w14:ligatures w14:val="none"/>
        </w:rPr>
        <w:t>Chen, Y., Zhu, S., &amp; He, H. (2021).</w:t>
      </w:r>
      <w:r w:rsidRPr="00573E86">
        <w:rPr>
          <w:rFonts w:ascii="Times New Roman" w:eastAsia="Times New Roman" w:hAnsi="Times New Roman" w:cs="Times New Roman"/>
          <w:color w:val="000000" w:themeColor="text1"/>
          <w:kern w:val="0"/>
          <w:lang w:eastAsia="en-GB"/>
          <w14:ligatures w14:val="none"/>
        </w:rPr>
        <w:t> </w:t>
      </w:r>
      <w:r w:rsidRPr="00573E86">
        <w:rPr>
          <w:rFonts w:ascii="Times New Roman" w:eastAsia="Times New Roman" w:hAnsi="Times New Roman" w:cs="Times New Roman"/>
          <w:i/>
          <w:iCs/>
          <w:color w:val="000000" w:themeColor="text1"/>
          <w:kern w:val="0"/>
          <w:lang w:eastAsia="en-GB"/>
          <w14:ligatures w14:val="none"/>
        </w:rPr>
        <w:t>The Influence of Investor Emotion on the Stock Market: Evidence from an Infectious Disease Model.</w:t>
      </w:r>
      <w:r w:rsidRPr="00573E86">
        <w:rPr>
          <w:rFonts w:ascii="Times New Roman" w:eastAsia="Times New Roman" w:hAnsi="Times New Roman" w:cs="Times New Roman"/>
          <w:color w:val="000000" w:themeColor="text1"/>
          <w:kern w:val="0"/>
          <w:lang w:eastAsia="en-GB"/>
          <w14:ligatures w14:val="none"/>
        </w:rPr>
        <w:t> </w:t>
      </w:r>
      <w:r w:rsidRPr="00573E86">
        <w:rPr>
          <w:rFonts w:ascii="Times New Roman" w:eastAsia="Times New Roman" w:hAnsi="Times New Roman" w:cs="Times New Roman"/>
          <w:b/>
          <w:bCs/>
          <w:color w:val="000000" w:themeColor="text1"/>
          <w:kern w:val="0"/>
          <w:lang w:eastAsia="en-GB"/>
          <w14:ligatures w14:val="none"/>
        </w:rPr>
        <w:t>Discrete Dynamics in Nature and Society, 2021,</w:t>
      </w:r>
      <w:r w:rsidRPr="00573E86">
        <w:rPr>
          <w:rFonts w:ascii="Times New Roman" w:eastAsia="Times New Roman" w:hAnsi="Times New Roman" w:cs="Times New Roman"/>
          <w:color w:val="000000" w:themeColor="text1"/>
          <w:kern w:val="0"/>
          <w:lang w:eastAsia="en-GB"/>
          <w14:ligatures w14:val="none"/>
        </w:rPr>
        <w:t> Article ID 5520276, 12 pages. DOI:10.1155/2021/5520276. [Applies an SIRS epidemic model to investor sentiment during 2020 market circuit breakers, finding that higher investor communication speeds up sentiment contagion</w:t>
      </w:r>
      <w:hyperlink r:id="rId16" w:anchor=":~:text=that%20end%2C%20we%20analyze%20investor,when%20the%20emotional%20calm%20rate" w:tgtFrame="_blank" w:history="1">
        <w:r w:rsidRPr="00573E86">
          <w:rPr>
            <w:rFonts w:ascii="Times New Roman" w:eastAsia="Times New Roman" w:hAnsi="Times New Roman" w:cs="Times New Roman"/>
            <w:color w:val="000000" w:themeColor="text1"/>
            <w:kern w:val="0"/>
            <w:sz w:val="13"/>
            <w:szCs w:val="13"/>
            <w:shd w:val="clear" w:color="auto" w:fill="FFFFFF" w:themeFill="background1"/>
            <w:lang w:eastAsia="en-GB"/>
            <w14:ligatures w14:val="none"/>
          </w:rPr>
          <w:t>researchgate.net</w:t>
        </w:r>
      </w:hyperlink>
      <w:hyperlink r:id="rId17" w:anchor=":~:text=methods%20based%20on%20wavelet%2C%20contagion,24%20constructed%20the" w:tgtFrame="_blank" w:history="1">
        <w:r w:rsidRPr="00573E86">
          <w:rPr>
            <w:rFonts w:ascii="Times New Roman" w:eastAsia="Times New Roman" w:hAnsi="Times New Roman" w:cs="Times New Roman"/>
            <w:color w:val="000000" w:themeColor="text1"/>
            <w:kern w:val="0"/>
            <w:sz w:val="13"/>
            <w:szCs w:val="13"/>
            <w:shd w:val="clear" w:color="auto" w:fill="FFFFFF" w:themeFill="background1"/>
            <w:lang w:eastAsia="en-GB"/>
            <w14:ligatures w14:val="none"/>
          </w:rPr>
          <w:t>nature.com</w:t>
        </w:r>
      </w:hyperlink>
      <w:r w:rsidRPr="00573E86">
        <w:rPr>
          <w:rFonts w:ascii="Times New Roman" w:eastAsia="Times New Roman" w:hAnsi="Times New Roman" w:cs="Times New Roman"/>
          <w:color w:val="000000" w:themeColor="text1"/>
          <w:kern w:val="0"/>
          <w:lang w:eastAsia="en-GB"/>
          <w14:ligatures w14:val="none"/>
        </w:rPr>
        <w:t>.]</w:t>
      </w:r>
    </w:p>
    <w:p w14:paraId="6E47A017" w14:textId="77777777" w:rsidR="00573E86" w:rsidRPr="00573E86" w:rsidRDefault="00573E86" w:rsidP="00573E86">
      <w:pPr>
        <w:numPr>
          <w:ilvl w:val="0"/>
          <w:numId w:val="4"/>
        </w:numPr>
        <w:spacing w:after="0"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b/>
          <w:bCs/>
          <w:color w:val="000000" w:themeColor="text1"/>
          <w:kern w:val="0"/>
          <w:lang w:eastAsia="en-GB"/>
          <w14:ligatures w14:val="none"/>
        </w:rPr>
        <w:t>Han, M., &amp; Zhou, J. (2022).</w:t>
      </w:r>
      <w:r w:rsidRPr="00573E86">
        <w:rPr>
          <w:rFonts w:ascii="Times New Roman" w:eastAsia="Times New Roman" w:hAnsi="Times New Roman" w:cs="Times New Roman"/>
          <w:color w:val="000000" w:themeColor="text1"/>
          <w:kern w:val="0"/>
          <w:lang w:eastAsia="en-GB"/>
          <w14:ligatures w14:val="none"/>
        </w:rPr>
        <w:t> </w:t>
      </w:r>
      <w:r w:rsidRPr="00573E86">
        <w:rPr>
          <w:rFonts w:ascii="Times New Roman" w:eastAsia="Times New Roman" w:hAnsi="Times New Roman" w:cs="Times New Roman"/>
          <w:i/>
          <w:iCs/>
          <w:color w:val="000000" w:themeColor="text1"/>
          <w:kern w:val="0"/>
          <w:lang w:eastAsia="en-GB"/>
          <w14:ligatures w14:val="none"/>
        </w:rPr>
        <w:t>Multi-Scale Characteristics of Investor Sentiment Transmission Based on Wavelet, Transfer Entropy, and Network Analysis.</w:t>
      </w:r>
      <w:r w:rsidRPr="00573E86">
        <w:rPr>
          <w:rFonts w:ascii="Times New Roman" w:eastAsia="Times New Roman" w:hAnsi="Times New Roman" w:cs="Times New Roman"/>
          <w:color w:val="000000" w:themeColor="text1"/>
          <w:kern w:val="0"/>
          <w:lang w:eastAsia="en-GB"/>
          <w14:ligatures w14:val="none"/>
        </w:rPr>
        <w:t> </w:t>
      </w:r>
      <w:r w:rsidRPr="00573E86">
        <w:rPr>
          <w:rFonts w:ascii="Times New Roman" w:eastAsia="Times New Roman" w:hAnsi="Times New Roman" w:cs="Times New Roman"/>
          <w:b/>
          <w:bCs/>
          <w:color w:val="000000" w:themeColor="text1"/>
          <w:kern w:val="0"/>
          <w:lang w:eastAsia="en-GB"/>
          <w14:ligatures w14:val="none"/>
        </w:rPr>
        <w:t>Entropy, 24</w:t>
      </w:r>
      <w:r w:rsidRPr="00573E86">
        <w:rPr>
          <w:rFonts w:ascii="Times New Roman" w:eastAsia="Times New Roman" w:hAnsi="Times New Roman" w:cs="Times New Roman"/>
          <w:color w:val="000000" w:themeColor="text1"/>
          <w:kern w:val="0"/>
          <w:lang w:eastAsia="en-GB"/>
          <w14:ligatures w14:val="none"/>
        </w:rPr>
        <w:t>(12), 1786. DOI:10.3390/e24121786. [Uses network analysis and entropy methods to explore investor sentiment contagion across enterprises, emphasizing directionality and network structure in sentiment spread</w:t>
      </w:r>
      <w:hyperlink r:id="rId18" w:anchor=":~:text=Meanwhile%2C%20the%20study%20on%20investor,investor%20sentiment%20will%20begin%20to" w:tgtFrame="_blank" w:history="1">
        <w:r w:rsidRPr="00573E86">
          <w:rPr>
            <w:rFonts w:ascii="Times New Roman" w:eastAsia="Times New Roman" w:hAnsi="Times New Roman" w:cs="Times New Roman"/>
            <w:color w:val="000000" w:themeColor="text1"/>
            <w:kern w:val="0"/>
            <w:sz w:val="13"/>
            <w:szCs w:val="13"/>
            <w:shd w:val="clear" w:color="auto" w:fill="FFFFFF" w:themeFill="background1"/>
            <w:lang w:eastAsia="en-GB"/>
            <w14:ligatures w14:val="none"/>
          </w:rPr>
          <w:t>nature.com</w:t>
        </w:r>
      </w:hyperlink>
      <w:r w:rsidRPr="00573E86">
        <w:rPr>
          <w:rFonts w:ascii="Times New Roman" w:eastAsia="Times New Roman" w:hAnsi="Times New Roman" w:cs="Times New Roman"/>
          <w:color w:val="000000" w:themeColor="text1"/>
          <w:kern w:val="0"/>
          <w:lang w:eastAsia="en-GB"/>
          <w14:ligatures w14:val="none"/>
        </w:rPr>
        <w:t>.]</w:t>
      </w:r>
    </w:p>
    <w:p w14:paraId="4CD5927B" w14:textId="77777777" w:rsidR="00573E86" w:rsidRPr="00573E86" w:rsidRDefault="00573E86" w:rsidP="00573E86">
      <w:pPr>
        <w:numPr>
          <w:ilvl w:val="0"/>
          <w:numId w:val="4"/>
        </w:numPr>
        <w:spacing w:after="0"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b/>
          <w:bCs/>
          <w:color w:val="000000" w:themeColor="text1"/>
          <w:kern w:val="0"/>
          <w:lang w:eastAsia="en-GB"/>
          <w14:ligatures w14:val="none"/>
        </w:rPr>
        <w:t>Craig, B. R., Phelan, T., Siedlarek, J.-P., &amp; Steinberg, J. (2020).</w:t>
      </w:r>
      <w:r w:rsidRPr="00573E86">
        <w:rPr>
          <w:rFonts w:ascii="Times New Roman" w:eastAsia="Times New Roman" w:hAnsi="Times New Roman" w:cs="Times New Roman"/>
          <w:color w:val="000000" w:themeColor="text1"/>
          <w:kern w:val="0"/>
          <w:lang w:eastAsia="en-GB"/>
          <w14:ligatures w14:val="none"/>
        </w:rPr>
        <w:t> </w:t>
      </w:r>
      <w:r w:rsidRPr="00573E86">
        <w:rPr>
          <w:rFonts w:ascii="Times New Roman" w:eastAsia="Times New Roman" w:hAnsi="Times New Roman" w:cs="Times New Roman"/>
          <w:i/>
          <w:iCs/>
          <w:color w:val="000000" w:themeColor="text1"/>
          <w:kern w:val="0"/>
          <w:lang w:eastAsia="en-GB"/>
          <w14:ligatures w14:val="none"/>
        </w:rPr>
        <w:t>Improving Epidemic Modeling with Networks.</w:t>
      </w:r>
      <w:r w:rsidRPr="00573E86">
        <w:rPr>
          <w:rFonts w:ascii="Times New Roman" w:eastAsia="Times New Roman" w:hAnsi="Times New Roman" w:cs="Times New Roman"/>
          <w:color w:val="000000" w:themeColor="text1"/>
          <w:kern w:val="0"/>
          <w:lang w:eastAsia="en-GB"/>
          <w14:ligatures w14:val="none"/>
        </w:rPr>
        <w:t> </w:t>
      </w:r>
      <w:r w:rsidRPr="00573E86">
        <w:rPr>
          <w:rFonts w:ascii="Times New Roman" w:eastAsia="Times New Roman" w:hAnsi="Times New Roman" w:cs="Times New Roman"/>
          <w:b/>
          <w:bCs/>
          <w:color w:val="000000" w:themeColor="text1"/>
          <w:kern w:val="0"/>
          <w:lang w:eastAsia="en-GB"/>
          <w14:ligatures w14:val="none"/>
        </w:rPr>
        <w:t>Federal Reserve Bank of Cleveland Economic Commentary, 2020-23</w:t>
      </w:r>
      <w:r w:rsidRPr="00573E86">
        <w:rPr>
          <w:rFonts w:ascii="Times New Roman" w:eastAsia="Times New Roman" w:hAnsi="Times New Roman" w:cs="Times New Roman"/>
          <w:color w:val="000000" w:themeColor="text1"/>
          <w:kern w:val="0"/>
          <w:lang w:eastAsia="en-GB"/>
          <w14:ligatures w14:val="none"/>
        </w:rPr>
        <w:t>, 1–7. DOI:10.26509/frbc-ec-202023. [Discusses how assuming uniform mixing (as in standard SIR models) can misestimate contagion, and that incorporating network structures can yield insights, although in highly connected settings results mirror mean-field models</w:t>
      </w:r>
      <w:hyperlink r:id="rId19" w:anchor=":~:text=Many%20of%20the%20models%20used,the%20spread%20of%20infectious%20diseases" w:tgtFrame="_blank" w:history="1">
        <w:r w:rsidRPr="00573E86">
          <w:rPr>
            <w:rFonts w:ascii="Times New Roman" w:eastAsia="Times New Roman" w:hAnsi="Times New Roman" w:cs="Times New Roman"/>
            <w:color w:val="000000" w:themeColor="text1"/>
            <w:kern w:val="0"/>
            <w:sz w:val="13"/>
            <w:szCs w:val="13"/>
            <w:shd w:val="clear" w:color="auto" w:fill="FFFFFF" w:themeFill="background1"/>
            <w:lang w:eastAsia="en-GB"/>
            <w14:ligatures w14:val="none"/>
          </w:rPr>
          <w:t>clevelandfed.org</w:t>
        </w:r>
      </w:hyperlink>
      <w:hyperlink r:id="rId20" w:anchor=":~:text=,calibrated%20the%20model%20to" w:tgtFrame="_blank" w:history="1">
        <w:r w:rsidRPr="00573E86">
          <w:rPr>
            <w:rFonts w:ascii="Times New Roman" w:eastAsia="Times New Roman" w:hAnsi="Times New Roman" w:cs="Times New Roman"/>
            <w:color w:val="000000" w:themeColor="text1"/>
            <w:kern w:val="0"/>
            <w:sz w:val="13"/>
            <w:szCs w:val="13"/>
            <w:shd w:val="clear" w:color="auto" w:fill="FFFFFF" w:themeFill="background1"/>
            <w:lang w:eastAsia="en-GB"/>
            <w14:ligatures w14:val="none"/>
          </w:rPr>
          <w:t>pnas.org</w:t>
        </w:r>
      </w:hyperlink>
      <w:r w:rsidRPr="00573E86">
        <w:rPr>
          <w:rFonts w:ascii="Times New Roman" w:eastAsia="Times New Roman" w:hAnsi="Times New Roman" w:cs="Times New Roman"/>
          <w:color w:val="000000" w:themeColor="text1"/>
          <w:kern w:val="0"/>
          <w:lang w:eastAsia="en-GB"/>
          <w14:ligatures w14:val="none"/>
        </w:rPr>
        <w:t>.]</w:t>
      </w:r>
    </w:p>
    <w:p w14:paraId="386169C0" w14:textId="77777777" w:rsidR="00573E86" w:rsidRPr="00573E86" w:rsidRDefault="00573E86" w:rsidP="00573E86">
      <w:pPr>
        <w:numPr>
          <w:ilvl w:val="0"/>
          <w:numId w:val="4"/>
        </w:numPr>
        <w:spacing w:after="0"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b/>
          <w:bCs/>
          <w:color w:val="000000" w:themeColor="text1"/>
          <w:kern w:val="0"/>
          <w:lang w:eastAsia="en-GB"/>
          <w14:ligatures w14:val="none"/>
        </w:rPr>
        <w:t>He, G., Zhu, S., &amp; Gu, H. (2023).</w:t>
      </w:r>
      <w:r w:rsidRPr="00573E86">
        <w:rPr>
          <w:rFonts w:ascii="Times New Roman" w:eastAsia="Times New Roman" w:hAnsi="Times New Roman" w:cs="Times New Roman"/>
          <w:color w:val="000000" w:themeColor="text1"/>
          <w:kern w:val="0"/>
          <w:lang w:eastAsia="en-GB"/>
          <w14:ligatures w14:val="none"/>
        </w:rPr>
        <w:t> </w:t>
      </w:r>
      <w:r w:rsidRPr="00573E86">
        <w:rPr>
          <w:rFonts w:ascii="Times New Roman" w:eastAsia="Times New Roman" w:hAnsi="Times New Roman" w:cs="Times New Roman"/>
          <w:i/>
          <w:iCs/>
          <w:color w:val="000000" w:themeColor="text1"/>
          <w:kern w:val="0"/>
          <w:lang w:eastAsia="en-GB"/>
          <w14:ligatures w14:val="none"/>
        </w:rPr>
        <w:t>Dynamic analysis and optimal control of a stochastic investor sentiment contagion model considering sentiments isolation.</w:t>
      </w:r>
      <w:r w:rsidRPr="00573E86">
        <w:rPr>
          <w:rFonts w:ascii="Times New Roman" w:eastAsia="Times New Roman" w:hAnsi="Times New Roman" w:cs="Times New Roman"/>
          <w:color w:val="000000" w:themeColor="text1"/>
          <w:kern w:val="0"/>
          <w:lang w:eastAsia="en-GB"/>
          <w14:ligatures w14:val="none"/>
        </w:rPr>
        <w:t> </w:t>
      </w:r>
      <w:r w:rsidRPr="00573E86">
        <w:rPr>
          <w:rFonts w:ascii="Times New Roman" w:eastAsia="Times New Roman" w:hAnsi="Times New Roman" w:cs="Times New Roman"/>
          <w:b/>
          <w:bCs/>
          <w:color w:val="000000" w:themeColor="text1"/>
          <w:kern w:val="0"/>
          <w:lang w:eastAsia="en-GB"/>
          <w14:ligatures w14:val="none"/>
        </w:rPr>
        <w:t>Scientific Reports, 13</w:t>
      </w:r>
      <w:r w:rsidRPr="00573E86">
        <w:rPr>
          <w:rFonts w:ascii="Times New Roman" w:eastAsia="Times New Roman" w:hAnsi="Times New Roman" w:cs="Times New Roman"/>
          <w:color w:val="000000" w:themeColor="text1"/>
          <w:kern w:val="0"/>
          <w:lang w:eastAsia="en-GB"/>
          <w14:ligatures w14:val="none"/>
        </w:rPr>
        <w:t>, 14876. DOI:10.1038/s41598-023-48575-7. [Demonstrates a stochastic contagion model for investor sentiment with control mechanisms, noting the analogy between sentiment spread and infectious diseases and introducing concepts like sentiment “isolation”</w:t>
      </w:r>
      <w:hyperlink r:id="rId21" w:anchor=":~:text=The%20mechanism%20of%20investor%20sentiment,SFI" w:tgtFrame="_blank" w:history="1">
        <w:r w:rsidRPr="00573E86">
          <w:rPr>
            <w:rFonts w:ascii="Times New Roman" w:eastAsia="Times New Roman" w:hAnsi="Times New Roman" w:cs="Times New Roman"/>
            <w:color w:val="000000" w:themeColor="text1"/>
            <w:kern w:val="0"/>
            <w:sz w:val="13"/>
            <w:szCs w:val="13"/>
            <w:shd w:val="clear" w:color="auto" w:fill="FFFFFF" w:themeFill="background1"/>
            <w:lang w:eastAsia="en-GB"/>
            <w14:ligatures w14:val="none"/>
          </w:rPr>
          <w:t>nature.com</w:t>
        </w:r>
      </w:hyperlink>
      <w:hyperlink r:id="rId22" w:anchor=":~:text=investor%20sentiment%2C%20investor%20structure%2C%20and,the%20model%E2%80%99s%20application%20in%20finance" w:tgtFrame="_blank" w:history="1">
        <w:r w:rsidRPr="00573E86">
          <w:rPr>
            <w:rFonts w:ascii="Times New Roman" w:eastAsia="Times New Roman" w:hAnsi="Times New Roman" w:cs="Times New Roman"/>
            <w:color w:val="000000" w:themeColor="text1"/>
            <w:kern w:val="0"/>
            <w:sz w:val="13"/>
            <w:szCs w:val="13"/>
            <w:shd w:val="clear" w:color="auto" w:fill="FFFFFF" w:themeFill="background1"/>
            <w:lang w:eastAsia="en-GB"/>
            <w14:ligatures w14:val="none"/>
          </w:rPr>
          <w:t>nature.com</w:t>
        </w:r>
      </w:hyperlink>
      <w:r w:rsidRPr="00573E86">
        <w:rPr>
          <w:rFonts w:ascii="Times New Roman" w:eastAsia="Times New Roman" w:hAnsi="Times New Roman" w:cs="Times New Roman"/>
          <w:color w:val="000000" w:themeColor="text1"/>
          <w:kern w:val="0"/>
          <w:lang w:eastAsia="en-GB"/>
          <w14:ligatures w14:val="none"/>
        </w:rPr>
        <w:t>.]</w:t>
      </w:r>
    </w:p>
    <w:p w14:paraId="0C22C844" w14:textId="77777777" w:rsidR="00573E86" w:rsidRPr="00573E86" w:rsidRDefault="00573E86" w:rsidP="00573E86">
      <w:pPr>
        <w:numPr>
          <w:ilvl w:val="0"/>
          <w:numId w:val="4"/>
        </w:numPr>
        <w:spacing w:after="0"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b/>
          <w:bCs/>
          <w:color w:val="000000" w:themeColor="text1"/>
          <w:kern w:val="0"/>
          <w:lang w:eastAsia="en-GB"/>
          <w14:ligatures w14:val="none"/>
        </w:rPr>
        <w:t>Baker, M., &amp; Wurgler, J. (2007).</w:t>
      </w:r>
      <w:r w:rsidRPr="00573E86">
        <w:rPr>
          <w:rFonts w:ascii="Times New Roman" w:eastAsia="Times New Roman" w:hAnsi="Times New Roman" w:cs="Times New Roman"/>
          <w:color w:val="000000" w:themeColor="text1"/>
          <w:kern w:val="0"/>
          <w:lang w:eastAsia="en-GB"/>
          <w14:ligatures w14:val="none"/>
        </w:rPr>
        <w:t> </w:t>
      </w:r>
      <w:r w:rsidRPr="00573E86">
        <w:rPr>
          <w:rFonts w:ascii="Times New Roman" w:eastAsia="Times New Roman" w:hAnsi="Times New Roman" w:cs="Times New Roman"/>
          <w:i/>
          <w:iCs/>
          <w:color w:val="000000" w:themeColor="text1"/>
          <w:kern w:val="0"/>
          <w:lang w:eastAsia="en-GB"/>
          <w14:ligatures w14:val="none"/>
        </w:rPr>
        <w:t>Investor sentiment in the stock market.</w:t>
      </w:r>
      <w:r w:rsidRPr="00573E86">
        <w:rPr>
          <w:rFonts w:ascii="Times New Roman" w:eastAsia="Times New Roman" w:hAnsi="Times New Roman" w:cs="Times New Roman"/>
          <w:color w:val="000000" w:themeColor="text1"/>
          <w:kern w:val="0"/>
          <w:lang w:eastAsia="en-GB"/>
          <w14:ligatures w14:val="none"/>
        </w:rPr>
        <w:t> </w:t>
      </w:r>
      <w:r w:rsidRPr="00573E86">
        <w:rPr>
          <w:rFonts w:ascii="Times New Roman" w:eastAsia="Times New Roman" w:hAnsi="Times New Roman" w:cs="Times New Roman"/>
          <w:b/>
          <w:bCs/>
          <w:color w:val="000000" w:themeColor="text1"/>
          <w:kern w:val="0"/>
          <w:lang w:eastAsia="en-GB"/>
          <w14:ligatures w14:val="none"/>
        </w:rPr>
        <w:t>Journal of Economic Perspectives, 21</w:t>
      </w:r>
      <w:r w:rsidRPr="00573E86">
        <w:rPr>
          <w:rFonts w:ascii="Times New Roman" w:eastAsia="Times New Roman" w:hAnsi="Times New Roman" w:cs="Times New Roman"/>
          <w:color w:val="000000" w:themeColor="text1"/>
          <w:kern w:val="0"/>
          <w:lang w:eastAsia="en-GB"/>
          <w14:ligatures w14:val="none"/>
        </w:rPr>
        <w:t xml:space="preserve">(2), 129–152. [Provides a survey of investor sentiment measures and their effects on stock returns, highlighting that sentiment (including </w:t>
      </w:r>
      <w:r w:rsidRPr="00573E86">
        <w:rPr>
          <w:rFonts w:ascii="Times New Roman" w:eastAsia="Times New Roman" w:hAnsi="Times New Roman" w:cs="Times New Roman"/>
          <w:color w:val="000000" w:themeColor="text1"/>
          <w:kern w:val="0"/>
          <w:lang w:eastAsia="en-GB"/>
          <w14:ligatures w14:val="none"/>
        </w:rPr>
        <w:lastRenderedPageBreak/>
        <w:t>fear) can drive mispricings, and discussing proxies like volatility indices and survey-based indicators</w:t>
      </w:r>
      <w:hyperlink r:id="rId23" w:anchor=":~:text=The%20Chicago%20Board%20Options%20Exchange,known%20as%20an%20%C3%ACinvestor" w:tgtFrame="_blank" w:history="1">
        <w:r w:rsidRPr="00573E86">
          <w:rPr>
            <w:rFonts w:ascii="Times New Roman" w:eastAsia="Times New Roman" w:hAnsi="Times New Roman" w:cs="Times New Roman"/>
            <w:color w:val="000000" w:themeColor="text1"/>
            <w:kern w:val="0"/>
            <w:sz w:val="13"/>
            <w:szCs w:val="13"/>
            <w:shd w:val="clear" w:color="auto" w:fill="FFFFFF" w:themeFill="background1"/>
            <w:lang w:eastAsia="en-GB"/>
            <w14:ligatures w14:val="none"/>
          </w:rPr>
          <w:t>rady.ucsd.edu</w:t>
        </w:r>
      </w:hyperlink>
      <w:hyperlink r:id="rId24" w:anchor=":~:text=measure,futures%20traded%20on%20the%20CBOE" w:tgtFrame="_blank" w:history="1">
        <w:r w:rsidRPr="00573E86">
          <w:rPr>
            <w:rFonts w:ascii="Times New Roman" w:eastAsia="Times New Roman" w:hAnsi="Times New Roman" w:cs="Times New Roman"/>
            <w:color w:val="000000" w:themeColor="text1"/>
            <w:kern w:val="0"/>
            <w:sz w:val="13"/>
            <w:szCs w:val="13"/>
            <w:shd w:val="clear" w:color="auto" w:fill="FFFFFF" w:themeFill="background1"/>
            <w:lang w:eastAsia="en-GB"/>
            <w14:ligatures w14:val="none"/>
          </w:rPr>
          <w:t>rady.ucsd.edu</w:t>
        </w:r>
      </w:hyperlink>
      <w:r w:rsidRPr="00573E86">
        <w:rPr>
          <w:rFonts w:ascii="Times New Roman" w:eastAsia="Times New Roman" w:hAnsi="Times New Roman" w:cs="Times New Roman"/>
          <w:color w:val="000000" w:themeColor="text1"/>
          <w:kern w:val="0"/>
          <w:lang w:eastAsia="en-GB"/>
          <w14:ligatures w14:val="none"/>
        </w:rPr>
        <w:t>.]</w:t>
      </w:r>
    </w:p>
    <w:p w14:paraId="2D698031" w14:textId="77777777" w:rsidR="00573E86" w:rsidRPr="00573E86" w:rsidRDefault="00573E86" w:rsidP="00573E86">
      <w:pPr>
        <w:numPr>
          <w:ilvl w:val="0"/>
          <w:numId w:val="4"/>
        </w:numPr>
        <w:spacing w:after="0"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b/>
          <w:bCs/>
          <w:color w:val="000000" w:themeColor="text1"/>
          <w:kern w:val="0"/>
          <w:lang w:eastAsia="en-GB"/>
          <w14:ligatures w14:val="none"/>
        </w:rPr>
        <w:t>Naeem, M. A., et al. (2022).</w:t>
      </w:r>
      <w:r w:rsidRPr="00573E86">
        <w:rPr>
          <w:rFonts w:ascii="Times New Roman" w:eastAsia="Times New Roman" w:hAnsi="Times New Roman" w:cs="Times New Roman"/>
          <w:color w:val="000000" w:themeColor="text1"/>
          <w:kern w:val="0"/>
          <w:lang w:eastAsia="en-GB"/>
          <w14:ligatures w14:val="none"/>
        </w:rPr>
        <w:t> </w:t>
      </w:r>
      <w:r w:rsidRPr="00573E86">
        <w:rPr>
          <w:rFonts w:ascii="Times New Roman" w:eastAsia="Times New Roman" w:hAnsi="Times New Roman" w:cs="Times New Roman"/>
          <w:i/>
          <w:iCs/>
          <w:color w:val="000000" w:themeColor="text1"/>
          <w:kern w:val="0"/>
          <w:lang w:eastAsia="en-GB"/>
          <w14:ligatures w14:val="none"/>
        </w:rPr>
        <w:t>Mapping fear in financial markets: Insights from dynamic networks and centrality measures.</w:t>
      </w:r>
      <w:r w:rsidRPr="00573E86">
        <w:rPr>
          <w:rFonts w:ascii="Times New Roman" w:eastAsia="Times New Roman" w:hAnsi="Times New Roman" w:cs="Times New Roman"/>
          <w:color w:val="000000" w:themeColor="text1"/>
          <w:kern w:val="0"/>
          <w:lang w:eastAsia="en-GB"/>
          <w14:ligatures w14:val="none"/>
        </w:rPr>
        <w:t> </w:t>
      </w:r>
      <w:r w:rsidRPr="00573E86">
        <w:rPr>
          <w:rFonts w:ascii="Times New Roman" w:eastAsia="Times New Roman" w:hAnsi="Times New Roman" w:cs="Times New Roman"/>
          <w:b/>
          <w:bCs/>
          <w:color w:val="000000" w:themeColor="text1"/>
          <w:kern w:val="0"/>
          <w:lang w:eastAsia="en-GB"/>
          <w14:ligatures w14:val="none"/>
        </w:rPr>
        <w:t>Pacific-Basin Finance Journal, 85</w:t>
      </w:r>
      <w:r w:rsidRPr="00573E86">
        <w:rPr>
          <w:rFonts w:ascii="Times New Roman" w:eastAsia="Times New Roman" w:hAnsi="Times New Roman" w:cs="Times New Roman"/>
          <w:color w:val="000000" w:themeColor="text1"/>
          <w:kern w:val="0"/>
          <w:lang w:eastAsia="en-GB"/>
          <w14:ligatures w14:val="none"/>
        </w:rPr>
        <w:t>, 101976. [Analyzes fear sentiment across asset classes using network connectedness; finds that during crises, fear links tighten between markets, reinforcing the concept of contagion in sentiment</w:t>
      </w:r>
      <w:hyperlink r:id="rId25" w:anchor=":~:text=,Handle%3A%20RePEc%3A" w:tgtFrame="_blank" w:history="1">
        <w:r w:rsidRPr="00573E86">
          <w:rPr>
            <w:rFonts w:ascii="Times New Roman" w:eastAsia="Times New Roman" w:hAnsi="Times New Roman" w:cs="Times New Roman"/>
            <w:color w:val="000000" w:themeColor="text1"/>
            <w:kern w:val="0"/>
            <w:sz w:val="13"/>
            <w:szCs w:val="13"/>
            <w:shd w:val="clear" w:color="auto" w:fill="FFFFFF" w:themeFill="background1"/>
            <w:lang w:eastAsia="en-GB"/>
            <w14:ligatures w14:val="none"/>
          </w:rPr>
          <w:t>ideas.repec.org</w:t>
        </w:r>
      </w:hyperlink>
      <w:hyperlink r:id="rId26" w:anchor=":~:text=behavior%20pmc,of%20investor%20behavior%20on%20it" w:tgtFrame="_blank" w:history="1">
        <w:r w:rsidRPr="00573E86">
          <w:rPr>
            <w:rFonts w:ascii="Times New Roman" w:eastAsia="Times New Roman" w:hAnsi="Times New Roman" w:cs="Times New Roman"/>
            <w:color w:val="000000" w:themeColor="text1"/>
            <w:kern w:val="0"/>
            <w:sz w:val="13"/>
            <w:szCs w:val="13"/>
            <w:shd w:val="clear" w:color="auto" w:fill="FFFFFF" w:themeFill="background1"/>
            <w:lang w:eastAsia="en-GB"/>
            <w14:ligatures w14:val="none"/>
          </w:rPr>
          <w:t>pmc.ncbi.nlm.nih.gov</w:t>
        </w:r>
      </w:hyperlink>
      <w:r w:rsidRPr="00573E86">
        <w:rPr>
          <w:rFonts w:ascii="Times New Roman" w:eastAsia="Times New Roman" w:hAnsi="Times New Roman" w:cs="Times New Roman"/>
          <w:color w:val="000000" w:themeColor="text1"/>
          <w:kern w:val="0"/>
          <w:lang w:eastAsia="en-GB"/>
          <w14:ligatures w14:val="none"/>
        </w:rPr>
        <w:t>.]</w:t>
      </w:r>
    </w:p>
    <w:p w14:paraId="4367A713" w14:textId="77777777" w:rsidR="00573E86" w:rsidRPr="00573E86" w:rsidRDefault="00573E86" w:rsidP="009E3586">
      <w:pPr>
        <w:shd w:val="clear" w:color="auto" w:fill="FFFFFF" w:themeFill="background1"/>
        <w:spacing w:beforeAutospacing="1" w:after="0" w:afterAutospacing="1" w:line="240" w:lineRule="auto"/>
        <w:textAlignment w:val="top"/>
        <w:rPr>
          <w:rFonts w:ascii="Times New Roman" w:eastAsia="Times New Roman" w:hAnsi="Times New Roman" w:cs="Times New Roman"/>
          <w:color w:val="000000" w:themeColor="text1"/>
          <w:kern w:val="0"/>
          <w:lang w:eastAsia="en-GB"/>
          <w14:ligatures w14:val="none"/>
        </w:rPr>
      </w:pPr>
      <w:r w:rsidRPr="00573E86">
        <w:rPr>
          <w:rFonts w:ascii="Times New Roman" w:eastAsia="Times New Roman" w:hAnsi="Times New Roman" w:cs="Times New Roman"/>
          <w:i/>
          <w:iCs/>
          <w:color w:val="000000" w:themeColor="text1"/>
          <w:kern w:val="0"/>
          <w:lang w:eastAsia="en-GB"/>
          <w14:ligatures w14:val="none"/>
        </w:rPr>
        <w:t>(References [1]-[6] were directly cited in the text with corresponding marker numbers. References [7] and [8] provide additional context on investor sentiment and fear contagion and complement the cited literature.)</w:t>
      </w:r>
    </w:p>
    <w:p w14:paraId="7A81647B" w14:textId="77777777" w:rsidR="00573E86" w:rsidRPr="00573E86" w:rsidRDefault="00573E86" w:rsidP="009E3586">
      <w:pPr>
        <w:shd w:val="clear" w:color="auto" w:fill="FFFFFF" w:themeFill="background1"/>
        <w:spacing w:after="0" w:line="240" w:lineRule="auto"/>
        <w:rPr>
          <w:rFonts w:ascii="Segoe UI" w:eastAsia="Times New Roman" w:hAnsi="Segoe UI" w:cs="Segoe UI"/>
          <w:color w:val="000000" w:themeColor="text1"/>
          <w:kern w:val="0"/>
          <w:lang w:eastAsia="en-GB"/>
          <w14:ligatures w14:val="none"/>
        </w:rPr>
      </w:pPr>
      <w:r w:rsidRPr="00573E86">
        <w:rPr>
          <w:rFonts w:ascii="Segoe UI" w:eastAsia="Times New Roman" w:hAnsi="Segoe UI" w:cs="Segoe UI"/>
          <w:color w:val="000000" w:themeColor="text1"/>
          <w:kern w:val="0"/>
          <w:lang w:eastAsia="en-GB"/>
          <w14:ligatures w14:val="none"/>
        </w:rPr>
        <w:t>Citazioni</w:t>
      </w:r>
    </w:p>
    <w:p w14:paraId="3A9C9B51" w14:textId="77777777" w:rsidR="009E3586" w:rsidRPr="009E3586" w:rsidRDefault="009E3586" w:rsidP="009E3586">
      <w:pPr>
        <w:shd w:val="clear" w:color="auto" w:fill="FFFFFF" w:themeFill="background1"/>
        <w:spacing w:after="0" w:line="240" w:lineRule="auto"/>
        <w:rPr>
          <w:rFonts w:ascii="Segoe UI" w:eastAsia="Times New Roman" w:hAnsi="Segoe UI" w:cs="Segoe UI"/>
          <w:color w:val="000000" w:themeColor="text1"/>
          <w:kern w:val="0"/>
          <w:sz w:val="11"/>
          <w:szCs w:val="11"/>
          <w:lang w:eastAsia="en-GB"/>
          <w14:ligatures w14:val="none"/>
        </w:rPr>
      </w:pPr>
    </w:p>
    <w:p w14:paraId="1CCAFCDF" w14:textId="6EFDA1CA" w:rsidR="009E3586" w:rsidRPr="00573E86" w:rsidRDefault="009E3586" w:rsidP="009E3586">
      <w:pPr>
        <w:shd w:val="clear" w:color="auto" w:fill="FFFFFF" w:themeFill="background1"/>
        <w:spacing w:after="0" w:line="240" w:lineRule="auto"/>
        <w:rPr>
          <w:rFonts w:ascii="Times New Roman" w:eastAsia="Times New Roman" w:hAnsi="Times New Roman" w:cs="Times New Roman"/>
          <w:color w:val="000000" w:themeColor="text1"/>
          <w:kern w:val="0"/>
          <w:sz w:val="11"/>
          <w:szCs w:val="11"/>
          <w:u w:val="single"/>
          <w:lang w:eastAsia="en-GB"/>
          <w14:ligatures w14:val="none"/>
        </w:rPr>
      </w:pPr>
    </w:p>
    <w:p w14:paraId="3253BE58" w14:textId="77777777" w:rsidR="009E3586" w:rsidRPr="00573E86" w:rsidRDefault="009E3586" w:rsidP="009E3586">
      <w:pPr>
        <w:shd w:val="clear" w:color="auto" w:fill="FFFFFF" w:themeFill="background1"/>
        <w:spacing w:after="0" w:line="240" w:lineRule="auto"/>
        <w:rPr>
          <w:rFonts w:ascii="Times New Roman" w:eastAsia="Times New Roman" w:hAnsi="Times New Roman" w:cs="Times New Roman"/>
          <w:color w:val="000000" w:themeColor="text1"/>
          <w:kern w:val="0"/>
          <w:sz w:val="2"/>
          <w:szCs w:val="2"/>
          <w:u w:val="single"/>
          <w:lang w:eastAsia="en-GB"/>
          <w14:ligatures w14:val="none"/>
        </w:rPr>
      </w:pPr>
    </w:p>
    <w:p w14:paraId="51BA0CCF" w14:textId="77777777" w:rsidR="009E3586" w:rsidRPr="00573E86" w:rsidRDefault="009E3586" w:rsidP="009E3586">
      <w:pPr>
        <w:shd w:val="clear" w:color="auto" w:fill="FFFFFF" w:themeFill="background1"/>
        <w:spacing w:after="0" w:line="240" w:lineRule="auto"/>
        <w:rPr>
          <w:rFonts w:ascii="Segoe UI" w:eastAsia="Times New Roman" w:hAnsi="Segoe UI" w:cs="Segoe UI"/>
          <w:b/>
          <w:bCs/>
          <w:color w:val="000000" w:themeColor="text1"/>
          <w:kern w:val="0"/>
          <w:sz w:val="10"/>
          <w:szCs w:val="10"/>
          <w:u w:val="single"/>
          <w:lang w:eastAsia="en-GB"/>
          <w14:ligatures w14:val="none"/>
        </w:rPr>
      </w:pPr>
      <w:r w:rsidRPr="00573E86">
        <w:rPr>
          <w:rFonts w:ascii="Segoe UI" w:eastAsia="Times New Roman" w:hAnsi="Segoe UI" w:cs="Segoe UI"/>
          <w:b/>
          <w:bCs/>
          <w:color w:val="000000" w:themeColor="text1"/>
          <w:kern w:val="0"/>
          <w:sz w:val="10"/>
          <w:szCs w:val="10"/>
          <w:u w:val="single"/>
          <w:lang w:eastAsia="en-GB"/>
          <w14:ligatures w14:val="none"/>
        </w:rPr>
        <w:t>Dynamic analysis and optimal control of a stochastic investor sentiment contagion model considering sentiments isolation with random parametric perturbations | Scientific Reports</w:t>
      </w:r>
    </w:p>
    <w:p w14:paraId="698A4F0B" w14:textId="77777777" w:rsidR="009E3586" w:rsidRPr="00573E86" w:rsidRDefault="009E3586" w:rsidP="009E3586">
      <w:pPr>
        <w:shd w:val="clear" w:color="auto" w:fill="FFFFFF" w:themeFill="background1"/>
        <w:spacing w:after="0" w:line="240" w:lineRule="auto"/>
        <w:rPr>
          <w:rFonts w:ascii="Segoe UI" w:eastAsia="Times New Roman" w:hAnsi="Segoe UI" w:cs="Segoe UI"/>
          <w:color w:val="000000" w:themeColor="text1"/>
          <w:kern w:val="0"/>
          <w:sz w:val="6"/>
          <w:szCs w:val="6"/>
          <w:u w:val="single"/>
          <w:lang w:eastAsia="en-GB"/>
          <w14:ligatures w14:val="none"/>
        </w:rPr>
      </w:pPr>
      <w:r w:rsidRPr="00573E86">
        <w:rPr>
          <w:rFonts w:ascii="Segoe UI" w:eastAsia="Times New Roman" w:hAnsi="Segoe UI" w:cs="Segoe UI"/>
          <w:color w:val="000000" w:themeColor="text1"/>
          <w:kern w:val="0"/>
          <w:sz w:val="6"/>
          <w:szCs w:val="6"/>
          <w:u w:val="single"/>
          <w:lang w:eastAsia="en-GB"/>
          <w14:ligatures w14:val="none"/>
        </w:rPr>
        <w:t>https://www.nature.com/articles/s41598-023-48575-7?error=cookies_not_supported&amp;code=017e526f-1e64-4c60-b73c-8373109905e4</w:t>
      </w:r>
    </w:p>
    <w:p w14:paraId="0042124E" w14:textId="374C03FC" w:rsidR="009E3586" w:rsidRPr="00573E86" w:rsidRDefault="009E3586" w:rsidP="009E3586">
      <w:pPr>
        <w:shd w:val="clear" w:color="auto" w:fill="FFFFFF" w:themeFill="background1"/>
        <w:spacing w:after="0" w:line="240" w:lineRule="auto"/>
        <w:rPr>
          <w:rFonts w:ascii="Times New Roman" w:eastAsia="Times New Roman" w:hAnsi="Times New Roman" w:cs="Times New Roman"/>
          <w:color w:val="000000" w:themeColor="text1"/>
          <w:kern w:val="0"/>
          <w:sz w:val="11"/>
          <w:szCs w:val="11"/>
          <w:u w:val="single"/>
          <w:lang w:eastAsia="en-GB"/>
          <w14:ligatures w14:val="none"/>
        </w:rPr>
      </w:pPr>
    </w:p>
    <w:p w14:paraId="01C4E25A" w14:textId="77777777" w:rsidR="009E3586" w:rsidRPr="00573E86" w:rsidRDefault="009E3586" w:rsidP="009E3586">
      <w:pPr>
        <w:shd w:val="clear" w:color="auto" w:fill="FFFFFF" w:themeFill="background1"/>
        <w:spacing w:after="0" w:line="240" w:lineRule="auto"/>
        <w:rPr>
          <w:rFonts w:ascii="Times New Roman" w:eastAsia="Times New Roman" w:hAnsi="Times New Roman" w:cs="Times New Roman"/>
          <w:color w:val="000000" w:themeColor="text1"/>
          <w:kern w:val="0"/>
          <w:sz w:val="2"/>
          <w:szCs w:val="2"/>
          <w:u w:val="single"/>
          <w:lang w:eastAsia="en-GB"/>
          <w14:ligatures w14:val="none"/>
        </w:rPr>
      </w:pPr>
    </w:p>
    <w:p w14:paraId="792C4A05" w14:textId="77777777" w:rsidR="009E3586" w:rsidRPr="00573E86" w:rsidRDefault="009E3586" w:rsidP="009E3586">
      <w:pPr>
        <w:shd w:val="clear" w:color="auto" w:fill="FFFFFF" w:themeFill="background1"/>
        <w:spacing w:after="0" w:line="240" w:lineRule="auto"/>
        <w:rPr>
          <w:rFonts w:ascii="Segoe UI" w:eastAsia="Times New Roman" w:hAnsi="Segoe UI" w:cs="Segoe UI"/>
          <w:b/>
          <w:bCs/>
          <w:color w:val="000000" w:themeColor="text1"/>
          <w:kern w:val="0"/>
          <w:sz w:val="10"/>
          <w:szCs w:val="10"/>
          <w:u w:val="single"/>
          <w:lang w:eastAsia="en-GB"/>
          <w14:ligatures w14:val="none"/>
        </w:rPr>
      </w:pPr>
      <w:r w:rsidRPr="00573E86">
        <w:rPr>
          <w:rFonts w:ascii="Segoe UI" w:eastAsia="Times New Roman" w:hAnsi="Segoe UI" w:cs="Segoe UI"/>
          <w:b/>
          <w:bCs/>
          <w:color w:val="000000" w:themeColor="text1"/>
          <w:kern w:val="0"/>
          <w:sz w:val="10"/>
          <w:szCs w:val="10"/>
          <w:u w:val="single"/>
          <w:lang w:eastAsia="en-GB"/>
          <w14:ligatures w14:val="none"/>
        </w:rPr>
        <w:t>(PDF) The Influence of Investor Emotion on the Stock Market: Evidence from an Infectious Disease Model</w:t>
      </w:r>
    </w:p>
    <w:p w14:paraId="33209A4A" w14:textId="77777777" w:rsidR="009E3586" w:rsidRPr="00573E86" w:rsidRDefault="009E3586" w:rsidP="009E3586">
      <w:pPr>
        <w:shd w:val="clear" w:color="auto" w:fill="FFFFFF" w:themeFill="background1"/>
        <w:spacing w:after="0" w:line="240" w:lineRule="auto"/>
        <w:rPr>
          <w:rFonts w:ascii="Segoe UI" w:eastAsia="Times New Roman" w:hAnsi="Segoe UI" w:cs="Segoe UI"/>
          <w:color w:val="000000" w:themeColor="text1"/>
          <w:kern w:val="0"/>
          <w:sz w:val="6"/>
          <w:szCs w:val="6"/>
          <w:u w:val="single"/>
          <w:lang w:eastAsia="en-GB"/>
          <w14:ligatures w14:val="none"/>
        </w:rPr>
      </w:pPr>
      <w:r w:rsidRPr="00573E86">
        <w:rPr>
          <w:rFonts w:ascii="Segoe UI" w:eastAsia="Times New Roman" w:hAnsi="Segoe UI" w:cs="Segoe UI"/>
          <w:color w:val="000000" w:themeColor="text1"/>
          <w:kern w:val="0"/>
          <w:sz w:val="6"/>
          <w:szCs w:val="6"/>
          <w:u w:val="single"/>
          <w:lang w:eastAsia="en-GB"/>
          <w14:ligatures w14:val="none"/>
        </w:rPr>
        <w:t>https://www.researchgate.net/publication/352514065_The_Influence_of_Investor_Emotion_on_the_Stock_Market_Evidence_from_an_Infectious_Disease_Model</w:t>
      </w:r>
    </w:p>
    <w:p w14:paraId="25E44A82" w14:textId="445BFB07" w:rsidR="009E3586" w:rsidRPr="00573E86" w:rsidRDefault="009E3586" w:rsidP="009E3586">
      <w:pPr>
        <w:shd w:val="clear" w:color="auto" w:fill="FFFFFF" w:themeFill="background1"/>
        <w:spacing w:after="0" w:line="240" w:lineRule="auto"/>
        <w:rPr>
          <w:rFonts w:ascii="Times New Roman" w:eastAsia="Times New Roman" w:hAnsi="Times New Roman" w:cs="Times New Roman"/>
          <w:color w:val="000000" w:themeColor="text1"/>
          <w:kern w:val="0"/>
          <w:sz w:val="11"/>
          <w:szCs w:val="11"/>
          <w:u w:val="single"/>
          <w:lang w:eastAsia="en-GB"/>
          <w14:ligatures w14:val="none"/>
        </w:rPr>
      </w:pPr>
    </w:p>
    <w:p w14:paraId="420B2DD9" w14:textId="77777777" w:rsidR="009E3586" w:rsidRPr="00573E86" w:rsidRDefault="009E3586" w:rsidP="009E3586">
      <w:pPr>
        <w:shd w:val="clear" w:color="auto" w:fill="FFFFFF" w:themeFill="background1"/>
        <w:spacing w:after="0" w:line="240" w:lineRule="auto"/>
        <w:rPr>
          <w:rFonts w:ascii="Times New Roman" w:eastAsia="Times New Roman" w:hAnsi="Times New Roman" w:cs="Times New Roman"/>
          <w:color w:val="000000" w:themeColor="text1"/>
          <w:kern w:val="0"/>
          <w:sz w:val="2"/>
          <w:szCs w:val="2"/>
          <w:u w:val="single"/>
          <w:lang w:eastAsia="en-GB"/>
          <w14:ligatures w14:val="none"/>
        </w:rPr>
      </w:pPr>
    </w:p>
    <w:p w14:paraId="41EAC8C1" w14:textId="77777777" w:rsidR="009E3586" w:rsidRPr="00573E86" w:rsidRDefault="009E3586" w:rsidP="009E3586">
      <w:pPr>
        <w:shd w:val="clear" w:color="auto" w:fill="FFFFFF" w:themeFill="background1"/>
        <w:spacing w:after="0" w:line="240" w:lineRule="auto"/>
        <w:rPr>
          <w:rFonts w:ascii="Segoe UI" w:eastAsia="Times New Roman" w:hAnsi="Segoe UI" w:cs="Segoe UI"/>
          <w:b/>
          <w:bCs/>
          <w:color w:val="000000" w:themeColor="text1"/>
          <w:kern w:val="0"/>
          <w:sz w:val="10"/>
          <w:szCs w:val="10"/>
          <w:u w:val="single"/>
          <w:lang w:eastAsia="en-GB"/>
          <w14:ligatures w14:val="none"/>
        </w:rPr>
      </w:pPr>
      <w:r w:rsidRPr="00573E86">
        <w:rPr>
          <w:rFonts w:ascii="Segoe UI" w:eastAsia="Times New Roman" w:hAnsi="Segoe UI" w:cs="Segoe UI"/>
          <w:b/>
          <w:bCs/>
          <w:color w:val="000000" w:themeColor="text1"/>
          <w:kern w:val="0"/>
          <w:sz w:val="10"/>
          <w:szCs w:val="10"/>
          <w:u w:val="single"/>
          <w:lang w:eastAsia="en-GB"/>
          <w14:ligatures w14:val="none"/>
        </w:rPr>
        <w:t>The Investor Fear Gauge | Request PDF - ResearchGate</w:t>
      </w:r>
    </w:p>
    <w:p w14:paraId="672475AB" w14:textId="77777777" w:rsidR="009E3586" w:rsidRPr="00573E86" w:rsidRDefault="009E3586" w:rsidP="009E3586">
      <w:pPr>
        <w:shd w:val="clear" w:color="auto" w:fill="FFFFFF" w:themeFill="background1"/>
        <w:spacing w:after="0" w:line="240" w:lineRule="auto"/>
        <w:rPr>
          <w:rFonts w:ascii="Segoe UI" w:eastAsia="Times New Roman" w:hAnsi="Segoe UI" w:cs="Segoe UI"/>
          <w:color w:val="000000" w:themeColor="text1"/>
          <w:kern w:val="0"/>
          <w:sz w:val="6"/>
          <w:szCs w:val="6"/>
          <w:u w:val="single"/>
          <w:lang w:eastAsia="en-GB"/>
          <w14:ligatures w14:val="none"/>
        </w:rPr>
      </w:pPr>
      <w:r w:rsidRPr="00573E86">
        <w:rPr>
          <w:rFonts w:ascii="Segoe UI" w:eastAsia="Times New Roman" w:hAnsi="Segoe UI" w:cs="Segoe UI"/>
          <w:color w:val="000000" w:themeColor="text1"/>
          <w:kern w:val="0"/>
          <w:sz w:val="6"/>
          <w:szCs w:val="6"/>
          <w:u w:val="single"/>
          <w:lang w:eastAsia="en-GB"/>
          <w14:ligatures w14:val="none"/>
        </w:rPr>
        <w:t>https://www.researchgate.net/publication/247920760_The_Investor_Fear_Gauge</w:t>
      </w:r>
    </w:p>
    <w:p w14:paraId="765C7C43" w14:textId="5785B146" w:rsidR="009E3586" w:rsidRPr="00573E86" w:rsidRDefault="009E3586" w:rsidP="009E3586">
      <w:pPr>
        <w:shd w:val="clear" w:color="auto" w:fill="FFFFFF" w:themeFill="background1"/>
        <w:spacing w:after="0" w:line="240" w:lineRule="auto"/>
        <w:rPr>
          <w:rFonts w:ascii="Times New Roman" w:eastAsia="Times New Roman" w:hAnsi="Times New Roman" w:cs="Times New Roman"/>
          <w:color w:val="000000" w:themeColor="text1"/>
          <w:kern w:val="0"/>
          <w:sz w:val="11"/>
          <w:szCs w:val="11"/>
          <w:u w:val="single"/>
          <w:lang w:eastAsia="en-GB"/>
          <w14:ligatures w14:val="none"/>
        </w:rPr>
      </w:pPr>
    </w:p>
    <w:p w14:paraId="551817BD" w14:textId="77777777" w:rsidR="009E3586" w:rsidRPr="00573E86" w:rsidRDefault="009E3586" w:rsidP="009E3586">
      <w:pPr>
        <w:shd w:val="clear" w:color="auto" w:fill="FFFFFF" w:themeFill="background1"/>
        <w:spacing w:after="0" w:line="240" w:lineRule="auto"/>
        <w:rPr>
          <w:rFonts w:ascii="Times New Roman" w:eastAsia="Times New Roman" w:hAnsi="Times New Roman" w:cs="Times New Roman"/>
          <w:color w:val="000000" w:themeColor="text1"/>
          <w:kern w:val="0"/>
          <w:sz w:val="2"/>
          <w:szCs w:val="2"/>
          <w:u w:val="single"/>
          <w:lang w:eastAsia="en-GB"/>
          <w14:ligatures w14:val="none"/>
        </w:rPr>
      </w:pPr>
    </w:p>
    <w:p w14:paraId="1853A22D" w14:textId="77777777" w:rsidR="009E3586" w:rsidRPr="00573E86" w:rsidRDefault="009E3586" w:rsidP="009E3586">
      <w:pPr>
        <w:shd w:val="clear" w:color="auto" w:fill="FFFFFF" w:themeFill="background1"/>
        <w:spacing w:after="0" w:line="240" w:lineRule="auto"/>
        <w:rPr>
          <w:rFonts w:ascii="Segoe UI" w:eastAsia="Times New Roman" w:hAnsi="Segoe UI" w:cs="Segoe UI"/>
          <w:color w:val="000000" w:themeColor="text1"/>
          <w:kern w:val="0"/>
          <w:sz w:val="6"/>
          <w:szCs w:val="6"/>
          <w:u w:val="single"/>
          <w:lang w:eastAsia="en-GB"/>
          <w14:ligatures w14:val="none"/>
        </w:rPr>
      </w:pPr>
      <w:r w:rsidRPr="00573E86">
        <w:rPr>
          <w:rFonts w:ascii="Segoe UI" w:eastAsia="Times New Roman" w:hAnsi="Segoe UI" w:cs="Segoe UI"/>
          <w:color w:val="000000" w:themeColor="text1"/>
          <w:kern w:val="0"/>
          <w:sz w:val="6"/>
          <w:szCs w:val="6"/>
          <w:u w:val="single"/>
          <w:lang w:eastAsia="en-GB"/>
          <w14:ligatures w14:val="none"/>
        </w:rPr>
        <w:t>https://rady.ucsd.edu/faculty/directory/engelberg/pub/portfolios/FEARS.pdf</w:t>
      </w:r>
    </w:p>
    <w:p w14:paraId="735DC5A3" w14:textId="66B5DEFE" w:rsidR="009E3586" w:rsidRPr="00573E86" w:rsidRDefault="009E3586" w:rsidP="009E3586">
      <w:pPr>
        <w:shd w:val="clear" w:color="auto" w:fill="FFFFFF" w:themeFill="background1"/>
        <w:spacing w:after="0" w:line="240" w:lineRule="auto"/>
        <w:rPr>
          <w:rFonts w:ascii="Times New Roman" w:eastAsia="Times New Roman" w:hAnsi="Times New Roman" w:cs="Times New Roman"/>
          <w:color w:val="000000" w:themeColor="text1"/>
          <w:kern w:val="0"/>
          <w:sz w:val="11"/>
          <w:szCs w:val="11"/>
          <w:u w:val="single"/>
          <w:lang w:eastAsia="en-GB"/>
          <w14:ligatures w14:val="none"/>
        </w:rPr>
      </w:pPr>
    </w:p>
    <w:p w14:paraId="6F73F7D2" w14:textId="77777777" w:rsidR="009E3586" w:rsidRPr="00573E86" w:rsidRDefault="009E3586" w:rsidP="009E3586">
      <w:pPr>
        <w:shd w:val="clear" w:color="auto" w:fill="FFFFFF" w:themeFill="background1"/>
        <w:spacing w:after="0" w:line="240" w:lineRule="auto"/>
        <w:rPr>
          <w:rFonts w:ascii="Times New Roman" w:eastAsia="Times New Roman" w:hAnsi="Times New Roman" w:cs="Times New Roman"/>
          <w:color w:val="000000" w:themeColor="text1"/>
          <w:kern w:val="0"/>
          <w:sz w:val="2"/>
          <w:szCs w:val="2"/>
          <w:u w:val="single"/>
          <w:lang w:eastAsia="en-GB"/>
          <w14:ligatures w14:val="none"/>
        </w:rPr>
      </w:pPr>
    </w:p>
    <w:p w14:paraId="4EF72BFF" w14:textId="77777777" w:rsidR="009E3586" w:rsidRPr="00573E86" w:rsidRDefault="009E3586" w:rsidP="009E3586">
      <w:pPr>
        <w:shd w:val="clear" w:color="auto" w:fill="FFFFFF" w:themeFill="background1"/>
        <w:spacing w:after="0" w:line="240" w:lineRule="auto"/>
        <w:rPr>
          <w:rFonts w:ascii="Segoe UI" w:eastAsia="Times New Roman" w:hAnsi="Segoe UI" w:cs="Segoe UI"/>
          <w:b/>
          <w:bCs/>
          <w:color w:val="000000" w:themeColor="text1"/>
          <w:kern w:val="0"/>
          <w:sz w:val="10"/>
          <w:szCs w:val="10"/>
          <w:u w:val="single"/>
          <w:lang w:eastAsia="en-GB"/>
          <w14:ligatures w14:val="none"/>
        </w:rPr>
      </w:pPr>
      <w:r w:rsidRPr="00573E86">
        <w:rPr>
          <w:rFonts w:ascii="Segoe UI" w:eastAsia="Times New Roman" w:hAnsi="Segoe UI" w:cs="Segoe UI"/>
          <w:b/>
          <w:bCs/>
          <w:color w:val="000000" w:themeColor="text1"/>
          <w:kern w:val="0"/>
          <w:sz w:val="10"/>
          <w:szCs w:val="10"/>
          <w:u w:val="single"/>
          <w:lang w:eastAsia="en-GB"/>
          <w14:ligatures w14:val="none"/>
        </w:rPr>
        <w:t>Emotional Contagion and Financial Markets: The Interplay of Fear ...</w:t>
      </w:r>
    </w:p>
    <w:p w14:paraId="7B5FC773" w14:textId="77777777" w:rsidR="009E3586" w:rsidRPr="00573E86" w:rsidRDefault="009E3586" w:rsidP="009E3586">
      <w:pPr>
        <w:shd w:val="clear" w:color="auto" w:fill="FFFFFF" w:themeFill="background1"/>
        <w:spacing w:after="0" w:line="240" w:lineRule="auto"/>
        <w:rPr>
          <w:rFonts w:ascii="Segoe UI" w:eastAsia="Times New Roman" w:hAnsi="Segoe UI" w:cs="Segoe UI"/>
          <w:color w:val="000000" w:themeColor="text1"/>
          <w:kern w:val="0"/>
          <w:sz w:val="6"/>
          <w:szCs w:val="6"/>
          <w:u w:val="single"/>
          <w:lang w:eastAsia="en-GB"/>
          <w14:ligatures w14:val="none"/>
        </w:rPr>
      </w:pPr>
      <w:r w:rsidRPr="00573E86">
        <w:rPr>
          <w:rFonts w:ascii="Segoe UI" w:eastAsia="Times New Roman" w:hAnsi="Segoe UI" w:cs="Segoe UI"/>
          <w:color w:val="000000" w:themeColor="text1"/>
          <w:kern w:val="0"/>
          <w:sz w:val="6"/>
          <w:szCs w:val="6"/>
          <w:u w:val="single"/>
          <w:lang w:eastAsia="en-GB"/>
          <w14:ligatures w14:val="none"/>
        </w:rPr>
        <w:t>https://www.researchgate.net/publication/386425124_Emotional_Contagion_and_Financial_Markets_The_Interplay_of_Fear_Greed_and_Herding</w:t>
      </w:r>
    </w:p>
    <w:p w14:paraId="1903E108" w14:textId="3EEEB581" w:rsidR="00573E86" w:rsidRPr="00573E86" w:rsidRDefault="00573E86" w:rsidP="009E3586">
      <w:pPr>
        <w:shd w:val="clear" w:color="auto" w:fill="FFFFFF" w:themeFill="background1"/>
        <w:spacing w:after="0" w:line="240" w:lineRule="auto"/>
        <w:rPr>
          <w:rFonts w:ascii="Times New Roman" w:eastAsia="Times New Roman" w:hAnsi="Times New Roman" w:cs="Times New Roman"/>
          <w:color w:val="000000" w:themeColor="text1"/>
          <w:kern w:val="0"/>
          <w:sz w:val="11"/>
          <w:szCs w:val="11"/>
          <w:u w:val="single"/>
          <w:lang w:eastAsia="en-GB"/>
          <w14:ligatures w14:val="none"/>
        </w:rPr>
      </w:pPr>
      <w:r w:rsidRPr="00573E86">
        <w:rPr>
          <w:rFonts w:ascii="Segoe UI" w:eastAsia="Times New Roman" w:hAnsi="Segoe UI" w:cs="Segoe UI"/>
          <w:color w:val="000000" w:themeColor="text1"/>
          <w:kern w:val="0"/>
          <w:sz w:val="11"/>
          <w:szCs w:val="11"/>
          <w:lang w:eastAsia="en-GB"/>
          <w14:ligatures w14:val="none"/>
        </w:rPr>
        <w:fldChar w:fldCharType="begin"/>
      </w:r>
      <w:r w:rsidRPr="00573E86">
        <w:rPr>
          <w:rFonts w:ascii="Segoe UI" w:eastAsia="Times New Roman" w:hAnsi="Segoe UI" w:cs="Segoe UI"/>
          <w:color w:val="000000" w:themeColor="text1"/>
          <w:kern w:val="0"/>
          <w:sz w:val="11"/>
          <w:szCs w:val="11"/>
          <w:lang w:eastAsia="en-GB"/>
          <w14:ligatures w14:val="none"/>
        </w:rPr>
        <w:instrText>HYPERLINK "https://www.nature.com/articles/s41598-023-48575-7" \l ":~:text=,infectious%20diseases%20and%20information%20transmission" \t "_blank"</w:instrText>
      </w:r>
      <w:r w:rsidRPr="00573E86">
        <w:rPr>
          <w:rFonts w:ascii="Segoe UI" w:eastAsia="Times New Roman" w:hAnsi="Segoe UI" w:cs="Segoe UI"/>
          <w:color w:val="000000" w:themeColor="text1"/>
          <w:kern w:val="0"/>
          <w:sz w:val="11"/>
          <w:szCs w:val="11"/>
          <w:lang w:eastAsia="en-GB"/>
          <w14:ligatures w14:val="none"/>
        </w:rPr>
      </w:r>
      <w:r w:rsidRPr="00573E86">
        <w:rPr>
          <w:rFonts w:ascii="Segoe UI" w:eastAsia="Times New Roman" w:hAnsi="Segoe UI" w:cs="Segoe UI"/>
          <w:color w:val="000000" w:themeColor="text1"/>
          <w:kern w:val="0"/>
          <w:sz w:val="11"/>
          <w:szCs w:val="11"/>
          <w:lang w:eastAsia="en-GB"/>
          <w14:ligatures w14:val="none"/>
        </w:rPr>
        <w:fldChar w:fldCharType="separate"/>
      </w:r>
    </w:p>
    <w:p w14:paraId="5ED3BF84" w14:textId="77777777" w:rsidR="00573E86" w:rsidRPr="00573E86" w:rsidRDefault="00573E86" w:rsidP="009E3586">
      <w:pPr>
        <w:shd w:val="clear" w:color="auto" w:fill="FFFFFF" w:themeFill="background1"/>
        <w:spacing w:after="0" w:line="240" w:lineRule="auto"/>
        <w:rPr>
          <w:rFonts w:ascii="Segoe UI" w:eastAsia="Times New Roman" w:hAnsi="Segoe UI" w:cs="Segoe UI"/>
          <w:b/>
          <w:bCs/>
          <w:color w:val="000000" w:themeColor="text1"/>
          <w:kern w:val="0"/>
          <w:sz w:val="10"/>
          <w:szCs w:val="10"/>
          <w:u w:val="single"/>
          <w:lang w:eastAsia="en-GB"/>
          <w14:ligatures w14:val="none"/>
        </w:rPr>
      </w:pPr>
      <w:r w:rsidRPr="00573E86">
        <w:rPr>
          <w:rFonts w:ascii="Segoe UI" w:eastAsia="Times New Roman" w:hAnsi="Segoe UI" w:cs="Segoe UI"/>
          <w:b/>
          <w:bCs/>
          <w:color w:val="000000" w:themeColor="text1"/>
          <w:kern w:val="0"/>
          <w:sz w:val="10"/>
          <w:szCs w:val="10"/>
          <w:u w:val="single"/>
          <w:lang w:eastAsia="en-GB"/>
          <w14:ligatures w14:val="none"/>
        </w:rPr>
        <w:t>Dynamic analysis and optimal control of a stochastic investor ...</w:t>
      </w:r>
    </w:p>
    <w:p w14:paraId="7C6704F0" w14:textId="77777777" w:rsidR="00573E86" w:rsidRPr="00573E86" w:rsidRDefault="00573E86" w:rsidP="009E3586">
      <w:pPr>
        <w:shd w:val="clear" w:color="auto" w:fill="FFFFFF" w:themeFill="background1"/>
        <w:spacing w:after="0" w:line="240" w:lineRule="auto"/>
        <w:rPr>
          <w:rFonts w:ascii="Segoe UI" w:eastAsia="Times New Roman" w:hAnsi="Segoe UI" w:cs="Segoe UI"/>
          <w:color w:val="000000" w:themeColor="text1"/>
          <w:kern w:val="0"/>
          <w:sz w:val="6"/>
          <w:szCs w:val="6"/>
          <w:u w:val="single"/>
          <w:lang w:eastAsia="en-GB"/>
          <w14:ligatures w14:val="none"/>
        </w:rPr>
      </w:pPr>
      <w:r w:rsidRPr="00573E86">
        <w:rPr>
          <w:rFonts w:ascii="Segoe UI" w:eastAsia="Times New Roman" w:hAnsi="Segoe UI" w:cs="Segoe UI"/>
          <w:color w:val="000000" w:themeColor="text1"/>
          <w:kern w:val="0"/>
          <w:sz w:val="6"/>
          <w:szCs w:val="6"/>
          <w:u w:val="single"/>
          <w:lang w:eastAsia="en-GB"/>
          <w14:ligatures w14:val="none"/>
        </w:rPr>
        <w:t>https://www.nature.com/articles/s41598-023-48575-7</w:t>
      </w:r>
    </w:p>
    <w:p w14:paraId="17357129" w14:textId="77777777" w:rsidR="00573E86" w:rsidRPr="00573E86" w:rsidRDefault="00573E86" w:rsidP="009E3586">
      <w:pPr>
        <w:shd w:val="clear" w:color="auto" w:fill="FFFFFF" w:themeFill="background1"/>
        <w:spacing w:after="0" w:line="240" w:lineRule="auto"/>
        <w:rPr>
          <w:rFonts w:ascii="Times New Roman" w:eastAsia="Times New Roman" w:hAnsi="Times New Roman" w:cs="Times New Roman"/>
          <w:color w:val="000000" w:themeColor="text1"/>
          <w:kern w:val="0"/>
          <w:sz w:val="11"/>
          <w:szCs w:val="11"/>
          <w:u w:val="single"/>
          <w:lang w:eastAsia="en-GB"/>
          <w14:ligatures w14:val="none"/>
        </w:rPr>
      </w:pPr>
      <w:r w:rsidRPr="00573E86">
        <w:rPr>
          <w:rFonts w:ascii="Segoe UI" w:eastAsia="Times New Roman" w:hAnsi="Segoe UI" w:cs="Segoe UI"/>
          <w:color w:val="000000" w:themeColor="text1"/>
          <w:kern w:val="0"/>
          <w:sz w:val="11"/>
          <w:szCs w:val="11"/>
          <w:lang w:eastAsia="en-GB"/>
          <w14:ligatures w14:val="none"/>
        </w:rPr>
        <w:fldChar w:fldCharType="end"/>
      </w:r>
      <w:r w:rsidRPr="00573E86">
        <w:rPr>
          <w:rFonts w:ascii="Segoe UI" w:eastAsia="Times New Roman" w:hAnsi="Segoe UI" w:cs="Segoe UI"/>
          <w:color w:val="000000" w:themeColor="text1"/>
          <w:kern w:val="0"/>
          <w:sz w:val="11"/>
          <w:szCs w:val="11"/>
          <w:lang w:eastAsia="en-GB"/>
          <w14:ligatures w14:val="none"/>
        </w:rPr>
        <w:fldChar w:fldCharType="begin"/>
      </w:r>
      <w:r w:rsidRPr="00573E86">
        <w:rPr>
          <w:rFonts w:ascii="Segoe UI" w:eastAsia="Times New Roman" w:hAnsi="Segoe UI" w:cs="Segoe UI"/>
          <w:color w:val="000000" w:themeColor="text1"/>
          <w:kern w:val="0"/>
          <w:sz w:val="11"/>
          <w:szCs w:val="11"/>
          <w:lang w:eastAsia="en-GB"/>
          <w14:ligatures w14:val="none"/>
        </w:rPr>
        <w:instrText>HYPERLINK "https://www.pm-research.com/content/iijpormgmt/26/3/12" \l ":~:text=research,17%2C%20DOI%3A%2010.3905%2Fjpm.2000.319728" \t "_blank"</w:instrText>
      </w:r>
      <w:r w:rsidRPr="00573E86">
        <w:rPr>
          <w:rFonts w:ascii="Segoe UI" w:eastAsia="Times New Roman" w:hAnsi="Segoe UI" w:cs="Segoe UI"/>
          <w:color w:val="000000" w:themeColor="text1"/>
          <w:kern w:val="0"/>
          <w:sz w:val="11"/>
          <w:szCs w:val="11"/>
          <w:lang w:eastAsia="en-GB"/>
          <w14:ligatures w14:val="none"/>
        </w:rPr>
      </w:r>
      <w:r w:rsidRPr="00573E86">
        <w:rPr>
          <w:rFonts w:ascii="Segoe UI" w:eastAsia="Times New Roman" w:hAnsi="Segoe UI" w:cs="Segoe UI"/>
          <w:color w:val="000000" w:themeColor="text1"/>
          <w:kern w:val="0"/>
          <w:sz w:val="11"/>
          <w:szCs w:val="11"/>
          <w:lang w:eastAsia="en-GB"/>
          <w14:ligatures w14:val="none"/>
        </w:rPr>
        <w:fldChar w:fldCharType="separate"/>
      </w:r>
    </w:p>
    <w:p w14:paraId="7843030A" w14:textId="77777777" w:rsidR="00573E86" w:rsidRPr="00573E86" w:rsidRDefault="00573E86" w:rsidP="009E3586">
      <w:pPr>
        <w:shd w:val="clear" w:color="auto" w:fill="FFFFFF" w:themeFill="background1"/>
        <w:spacing w:after="0" w:line="240" w:lineRule="auto"/>
        <w:rPr>
          <w:rFonts w:ascii="Times New Roman" w:eastAsia="Times New Roman" w:hAnsi="Times New Roman" w:cs="Times New Roman"/>
          <w:b/>
          <w:bCs/>
          <w:color w:val="000000" w:themeColor="text1"/>
          <w:kern w:val="0"/>
          <w:sz w:val="10"/>
          <w:szCs w:val="10"/>
          <w:lang w:eastAsia="en-GB"/>
          <w14:ligatures w14:val="none"/>
        </w:rPr>
      </w:pPr>
      <w:r w:rsidRPr="00573E86">
        <w:rPr>
          <w:rFonts w:ascii="Segoe UI" w:eastAsia="Times New Roman" w:hAnsi="Segoe UI" w:cs="Segoe UI"/>
          <w:b/>
          <w:bCs/>
          <w:color w:val="000000" w:themeColor="text1"/>
          <w:kern w:val="0"/>
          <w:sz w:val="10"/>
          <w:szCs w:val="10"/>
          <w:u w:val="single"/>
          <w:lang w:eastAsia="en-GB"/>
          <w14:ligatures w14:val="none"/>
        </w:rPr>
        <w:t>The Investor Fear Gauge - Portfolio Management Research</w:t>
      </w:r>
    </w:p>
    <w:p w14:paraId="3DD88BF9" w14:textId="77777777" w:rsidR="00573E86" w:rsidRPr="00573E86" w:rsidRDefault="00573E86" w:rsidP="009E3586">
      <w:pPr>
        <w:shd w:val="clear" w:color="auto" w:fill="FFFFFF" w:themeFill="background1"/>
        <w:spacing w:after="0" w:line="240" w:lineRule="auto"/>
        <w:rPr>
          <w:rFonts w:ascii="Segoe UI" w:eastAsia="Times New Roman" w:hAnsi="Segoe UI" w:cs="Segoe UI"/>
          <w:color w:val="000000" w:themeColor="text1"/>
          <w:kern w:val="0"/>
          <w:sz w:val="6"/>
          <w:szCs w:val="6"/>
          <w:u w:val="single"/>
          <w:lang w:eastAsia="en-GB"/>
          <w14:ligatures w14:val="none"/>
        </w:rPr>
      </w:pPr>
      <w:r w:rsidRPr="00573E86">
        <w:rPr>
          <w:rFonts w:ascii="Segoe UI" w:eastAsia="Times New Roman" w:hAnsi="Segoe UI" w:cs="Segoe UI"/>
          <w:color w:val="000000" w:themeColor="text1"/>
          <w:kern w:val="0"/>
          <w:sz w:val="6"/>
          <w:szCs w:val="6"/>
          <w:u w:val="single"/>
          <w:lang w:eastAsia="en-GB"/>
          <w14:ligatures w14:val="none"/>
        </w:rPr>
        <w:t>https://www.pm-research.com/content/iijpormgmt/26/3/12</w:t>
      </w:r>
    </w:p>
    <w:p w14:paraId="377E942B" w14:textId="77777777" w:rsidR="00573E86" w:rsidRPr="00573E86" w:rsidRDefault="00573E86" w:rsidP="009E3586">
      <w:pPr>
        <w:shd w:val="clear" w:color="auto" w:fill="FFFFFF" w:themeFill="background1"/>
        <w:spacing w:after="0" w:line="240" w:lineRule="auto"/>
        <w:rPr>
          <w:rFonts w:ascii="Times New Roman" w:eastAsia="Times New Roman" w:hAnsi="Times New Roman" w:cs="Times New Roman"/>
          <w:color w:val="000000" w:themeColor="text1"/>
          <w:kern w:val="0"/>
          <w:sz w:val="11"/>
          <w:szCs w:val="11"/>
          <w:u w:val="single"/>
          <w:lang w:eastAsia="en-GB"/>
          <w14:ligatures w14:val="none"/>
        </w:rPr>
      </w:pPr>
      <w:r w:rsidRPr="00573E86">
        <w:rPr>
          <w:rFonts w:ascii="Segoe UI" w:eastAsia="Times New Roman" w:hAnsi="Segoe UI" w:cs="Segoe UI"/>
          <w:color w:val="000000" w:themeColor="text1"/>
          <w:kern w:val="0"/>
          <w:sz w:val="11"/>
          <w:szCs w:val="11"/>
          <w:lang w:eastAsia="en-GB"/>
          <w14:ligatures w14:val="none"/>
        </w:rPr>
        <w:fldChar w:fldCharType="end"/>
      </w:r>
      <w:r w:rsidRPr="00573E86">
        <w:rPr>
          <w:rFonts w:ascii="Segoe UI" w:eastAsia="Times New Roman" w:hAnsi="Segoe UI" w:cs="Segoe UI"/>
          <w:color w:val="000000" w:themeColor="text1"/>
          <w:kern w:val="0"/>
          <w:sz w:val="11"/>
          <w:szCs w:val="11"/>
          <w:lang w:eastAsia="en-GB"/>
          <w14:ligatures w14:val="none"/>
        </w:rPr>
        <w:fldChar w:fldCharType="begin"/>
      </w:r>
      <w:r w:rsidRPr="00573E86">
        <w:rPr>
          <w:rFonts w:ascii="Segoe UI" w:eastAsia="Times New Roman" w:hAnsi="Segoe UI" w:cs="Segoe UI"/>
          <w:color w:val="000000" w:themeColor="text1"/>
          <w:kern w:val="0"/>
          <w:sz w:val="11"/>
          <w:szCs w:val="11"/>
          <w:lang w:eastAsia="en-GB"/>
          <w14:ligatures w14:val="none"/>
        </w:rPr>
        <w:instrText>HYPERLINK "https://www.williamjosephcapital.com/blog/what-is-the-economic-fear-index" \l ":~:text=Whaley%2C%20R," \t "_blank"</w:instrText>
      </w:r>
      <w:r w:rsidRPr="00573E86">
        <w:rPr>
          <w:rFonts w:ascii="Segoe UI" w:eastAsia="Times New Roman" w:hAnsi="Segoe UI" w:cs="Segoe UI"/>
          <w:color w:val="000000" w:themeColor="text1"/>
          <w:kern w:val="0"/>
          <w:sz w:val="11"/>
          <w:szCs w:val="11"/>
          <w:lang w:eastAsia="en-GB"/>
          <w14:ligatures w14:val="none"/>
        </w:rPr>
      </w:r>
      <w:r w:rsidRPr="00573E86">
        <w:rPr>
          <w:rFonts w:ascii="Segoe UI" w:eastAsia="Times New Roman" w:hAnsi="Segoe UI" w:cs="Segoe UI"/>
          <w:color w:val="000000" w:themeColor="text1"/>
          <w:kern w:val="0"/>
          <w:sz w:val="11"/>
          <w:szCs w:val="11"/>
          <w:lang w:eastAsia="en-GB"/>
          <w14:ligatures w14:val="none"/>
        </w:rPr>
        <w:fldChar w:fldCharType="separate"/>
      </w:r>
    </w:p>
    <w:p w14:paraId="3D67F061" w14:textId="77777777" w:rsidR="00573E86" w:rsidRPr="00573E86" w:rsidRDefault="00573E86" w:rsidP="009E3586">
      <w:pPr>
        <w:shd w:val="clear" w:color="auto" w:fill="FFFFFF" w:themeFill="background1"/>
        <w:spacing w:after="0" w:line="240" w:lineRule="auto"/>
        <w:rPr>
          <w:rFonts w:ascii="Segoe UI" w:eastAsia="Times New Roman" w:hAnsi="Segoe UI" w:cs="Segoe UI"/>
          <w:b/>
          <w:bCs/>
          <w:color w:val="000000" w:themeColor="text1"/>
          <w:kern w:val="0"/>
          <w:sz w:val="10"/>
          <w:szCs w:val="10"/>
          <w:u w:val="single"/>
          <w:lang w:eastAsia="en-GB"/>
          <w14:ligatures w14:val="none"/>
        </w:rPr>
      </w:pPr>
      <w:r w:rsidRPr="00573E86">
        <w:rPr>
          <w:rFonts w:ascii="Segoe UI" w:eastAsia="Times New Roman" w:hAnsi="Segoe UI" w:cs="Segoe UI"/>
          <w:b/>
          <w:bCs/>
          <w:color w:val="000000" w:themeColor="text1"/>
          <w:kern w:val="0"/>
          <w:sz w:val="10"/>
          <w:szCs w:val="10"/>
          <w:u w:val="single"/>
          <w:lang w:eastAsia="en-GB"/>
          <w14:ligatures w14:val="none"/>
        </w:rPr>
        <w:t>What is the Economic Fear Index</w:t>
      </w:r>
    </w:p>
    <w:p w14:paraId="577D90E7" w14:textId="77777777" w:rsidR="00573E86" w:rsidRPr="00573E86" w:rsidRDefault="00573E86" w:rsidP="009E3586">
      <w:pPr>
        <w:shd w:val="clear" w:color="auto" w:fill="FFFFFF" w:themeFill="background1"/>
        <w:spacing w:after="0" w:line="240" w:lineRule="auto"/>
        <w:rPr>
          <w:rFonts w:ascii="Segoe UI" w:eastAsia="Times New Roman" w:hAnsi="Segoe UI" w:cs="Segoe UI"/>
          <w:color w:val="000000" w:themeColor="text1"/>
          <w:kern w:val="0"/>
          <w:sz w:val="6"/>
          <w:szCs w:val="6"/>
          <w:u w:val="single"/>
          <w:lang w:eastAsia="en-GB"/>
          <w14:ligatures w14:val="none"/>
        </w:rPr>
      </w:pPr>
      <w:r w:rsidRPr="00573E86">
        <w:rPr>
          <w:rFonts w:ascii="Segoe UI" w:eastAsia="Times New Roman" w:hAnsi="Segoe UI" w:cs="Segoe UI"/>
          <w:color w:val="000000" w:themeColor="text1"/>
          <w:kern w:val="0"/>
          <w:sz w:val="6"/>
          <w:szCs w:val="6"/>
          <w:u w:val="single"/>
          <w:lang w:eastAsia="en-GB"/>
          <w14:ligatures w14:val="none"/>
        </w:rPr>
        <w:t>https://www.williamjosephcapital.com/blog/what-is-the-economic-fear-index</w:t>
      </w:r>
    </w:p>
    <w:p w14:paraId="072CDBB1" w14:textId="77777777" w:rsidR="00573E86" w:rsidRPr="00573E86" w:rsidRDefault="00573E86" w:rsidP="009E3586">
      <w:pPr>
        <w:shd w:val="clear" w:color="auto" w:fill="FFFFFF" w:themeFill="background1"/>
        <w:spacing w:after="0" w:line="240" w:lineRule="auto"/>
        <w:rPr>
          <w:rFonts w:ascii="Times New Roman" w:eastAsia="Times New Roman" w:hAnsi="Times New Roman" w:cs="Times New Roman"/>
          <w:color w:val="000000" w:themeColor="text1"/>
          <w:kern w:val="0"/>
          <w:sz w:val="11"/>
          <w:szCs w:val="11"/>
          <w:u w:val="single"/>
          <w:lang w:eastAsia="en-GB"/>
          <w14:ligatures w14:val="none"/>
        </w:rPr>
      </w:pPr>
      <w:r w:rsidRPr="00573E86">
        <w:rPr>
          <w:rFonts w:ascii="Segoe UI" w:eastAsia="Times New Roman" w:hAnsi="Segoe UI" w:cs="Segoe UI"/>
          <w:color w:val="000000" w:themeColor="text1"/>
          <w:kern w:val="0"/>
          <w:sz w:val="11"/>
          <w:szCs w:val="11"/>
          <w:lang w:eastAsia="en-GB"/>
          <w14:ligatures w14:val="none"/>
        </w:rPr>
        <w:fldChar w:fldCharType="end"/>
      </w:r>
      <w:r w:rsidRPr="00573E86">
        <w:rPr>
          <w:rFonts w:ascii="Segoe UI" w:eastAsia="Times New Roman" w:hAnsi="Segoe UI" w:cs="Segoe UI"/>
          <w:color w:val="000000" w:themeColor="text1"/>
          <w:kern w:val="0"/>
          <w:sz w:val="11"/>
          <w:szCs w:val="11"/>
          <w:lang w:eastAsia="en-GB"/>
          <w14:ligatures w14:val="none"/>
        </w:rPr>
        <w:fldChar w:fldCharType="begin"/>
      </w:r>
      <w:r w:rsidRPr="00573E86">
        <w:rPr>
          <w:rFonts w:ascii="Segoe UI" w:eastAsia="Times New Roman" w:hAnsi="Segoe UI" w:cs="Segoe UI"/>
          <w:color w:val="000000" w:themeColor="text1"/>
          <w:kern w:val="0"/>
          <w:sz w:val="11"/>
          <w:szCs w:val="11"/>
          <w:lang w:eastAsia="en-GB"/>
          <w14:ligatures w14:val="none"/>
        </w:rPr>
        <w:instrText>HYPERLINK "https://rady.ucsd.edu/faculty/directory/engelberg/pub/portfolios/FEARS.pdf" \l ":~:text=We%20use%20daily%20internet%20search,equity%20funds%20and%20into%20bond" \t "_blank"</w:instrText>
      </w:r>
      <w:r w:rsidRPr="00573E86">
        <w:rPr>
          <w:rFonts w:ascii="Segoe UI" w:eastAsia="Times New Roman" w:hAnsi="Segoe UI" w:cs="Segoe UI"/>
          <w:color w:val="000000" w:themeColor="text1"/>
          <w:kern w:val="0"/>
          <w:sz w:val="11"/>
          <w:szCs w:val="11"/>
          <w:lang w:eastAsia="en-GB"/>
          <w14:ligatures w14:val="none"/>
        </w:rPr>
      </w:r>
      <w:r w:rsidRPr="00573E86">
        <w:rPr>
          <w:rFonts w:ascii="Segoe UI" w:eastAsia="Times New Roman" w:hAnsi="Segoe UI" w:cs="Segoe UI"/>
          <w:color w:val="000000" w:themeColor="text1"/>
          <w:kern w:val="0"/>
          <w:sz w:val="11"/>
          <w:szCs w:val="11"/>
          <w:lang w:eastAsia="en-GB"/>
          <w14:ligatures w14:val="none"/>
        </w:rPr>
        <w:fldChar w:fldCharType="separate"/>
      </w:r>
    </w:p>
    <w:p w14:paraId="705FA51C" w14:textId="77777777" w:rsidR="00573E86" w:rsidRPr="00573E86" w:rsidRDefault="00573E86" w:rsidP="009E3586">
      <w:pPr>
        <w:shd w:val="clear" w:color="auto" w:fill="FFFFFF" w:themeFill="background1"/>
        <w:spacing w:after="0" w:line="240" w:lineRule="auto"/>
        <w:rPr>
          <w:rFonts w:ascii="Segoe UI" w:eastAsia="Times New Roman" w:hAnsi="Segoe UI" w:cs="Segoe UI"/>
          <w:color w:val="000000" w:themeColor="text1"/>
          <w:kern w:val="0"/>
          <w:sz w:val="6"/>
          <w:szCs w:val="6"/>
          <w:u w:val="single"/>
          <w:lang w:eastAsia="en-GB"/>
          <w14:ligatures w14:val="none"/>
        </w:rPr>
      </w:pPr>
      <w:r w:rsidRPr="00573E86">
        <w:rPr>
          <w:rFonts w:ascii="Segoe UI" w:eastAsia="Times New Roman" w:hAnsi="Segoe UI" w:cs="Segoe UI"/>
          <w:color w:val="000000" w:themeColor="text1"/>
          <w:kern w:val="0"/>
          <w:sz w:val="6"/>
          <w:szCs w:val="6"/>
          <w:u w:val="single"/>
          <w:lang w:eastAsia="en-GB"/>
          <w14:ligatures w14:val="none"/>
        </w:rPr>
        <w:t>https://rady.ucsd.edu/faculty/directory/engelberg/pub/portfolios/FEARS.pdf</w:t>
      </w:r>
    </w:p>
    <w:p w14:paraId="204E0854" w14:textId="77777777" w:rsidR="00573E86" w:rsidRPr="00573E86" w:rsidRDefault="00573E86" w:rsidP="009E3586">
      <w:pPr>
        <w:shd w:val="clear" w:color="auto" w:fill="FFFFFF" w:themeFill="background1"/>
        <w:spacing w:after="0" w:line="240" w:lineRule="auto"/>
        <w:rPr>
          <w:rFonts w:ascii="Times New Roman" w:eastAsia="Times New Roman" w:hAnsi="Times New Roman" w:cs="Times New Roman"/>
          <w:color w:val="000000" w:themeColor="text1"/>
          <w:kern w:val="0"/>
          <w:sz w:val="11"/>
          <w:szCs w:val="11"/>
          <w:u w:val="single"/>
          <w:lang w:eastAsia="en-GB"/>
          <w14:ligatures w14:val="none"/>
        </w:rPr>
      </w:pPr>
      <w:r w:rsidRPr="00573E86">
        <w:rPr>
          <w:rFonts w:ascii="Segoe UI" w:eastAsia="Times New Roman" w:hAnsi="Segoe UI" w:cs="Segoe UI"/>
          <w:color w:val="000000" w:themeColor="text1"/>
          <w:kern w:val="0"/>
          <w:sz w:val="11"/>
          <w:szCs w:val="11"/>
          <w:lang w:eastAsia="en-GB"/>
          <w14:ligatures w14:val="none"/>
        </w:rPr>
        <w:fldChar w:fldCharType="end"/>
      </w:r>
      <w:r w:rsidRPr="00573E86">
        <w:rPr>
          <w:rFonts w:ascii="Segoe UI" w:eastAsia="Times New Roman" w:hAnsi="Segoe UI" w:cs="Segoe UI"/>
          <w:color w:val="000000" w:themeColor="text1"/>
          <w:kern w:val="0"/>
          <w:sz w:val="11"/>
          <w:szCs w:val="11"/>
          <w:lang w:eastAsia="en-GB"/>
          <w14:ligatures w14:val="none"/>
        </w:rPr>
        <w:fldChar w:fldCharType="begin"/>
      </w:r>
      <w:r w:rsidRPr="00573E86">
        <w:rPr>
          <w:rFonts w:ascii="Segoe UI" w:eastAsia="Times New Roman" w:hAnsi="Segoe UI" w:cs="Segoe UI"/>
          <w:color w:val="000000" w:themeColor="text1"/>
          <w:kern w:val="0"/>
          <w:sz w:val="11"/>
          <w:szCs w:val="11"/>
          <w:lang w:eastAsia="en-GB"/>
          <w14:ligatures w14:val="none"/>
        </w:rPr>
        <w:instrText>HYPERLINK "https://rady.ucsd.edu/faculty/directory/engelberg/pub/portfolios/FEARS.pdf" \l ":~:text=correlation%20between%20our%20FEARS%20index,the%20next%20two%20trading%20days" \t "_blank"</w:instrText>
      </w:r>
      <w:r w:rsidRPr="00573E86">
        <w:rPr>
          <w:rFonts w:ascii="Segoe UI" w:eastAsia="Times New Roman" w:hAnsi="Segoe UI" w:cs="Segoe UI"/>
          <w:color w:val="000000" w:themeColor="text1"/>
          <w:kern w:val="0"/>
          <w:sz w:val="11"/>
          <w:szCs w:val="11"/>
          <w:lang w:eastAsia="en-GB"/>
          <w14:ligatures w14:val="none"/>
        </w:rPr>
      </w:r>
      <w:r w:rsidRPr="00573E86">
        <w:rPr>
          <w:rFonts w:ascii="Segoe UI" w:eastAsia="Times New Roman" w:hAnsi="Segoe UI" w:cs="Segoe UI"/>
          <w:color w:val="000000" w:themeColor="text1"/>
          <w:kern w:val="0"/>
          <w:sz w:val="11"/>
          <w:szCs w:val="11"/>
          <w:lang w:eastAsia="en-GB"/>
          <w14:ligatures w14:val="none"/>
        </w:rPr>
        <w:fldChar w:fldCharType="separate"/>
      </w:r>
    </w:p>
    <w:p w14:paraId="26A0E0B9" w14:textId="77777777" w:rsidR="00573E86" w:rsidRPr="00573E86" w:rsidRDefault="00573E86" w:rsidP="009E3586">
      <w:pPr>
        <w:shd w:val="clear" w:color="auto" w:fill="FFFFFF" w:themeFill="background1"/>
        <w:spacing w:after="0" w:line="240" w:lineRule="auto"/>
        <w:rPr>
          <w:rFonts w:ascii="Segoe UI" w:eastAsia="Times New Roman" w:hAnsi="Segoe UI" w:cs="Segoe UI"/>
          <w:color w:val="000000" w:themeColor="text1"/>
          <w:kern w:val="0"/>
          <w:sz w:val="6"/>
          <w:szCs w:val="6"/>
          <w:u w:val="single"/>
          <w:lang w:eastAsia="en-GB"/>
          <w14:ligatures w14:val="none"/>
        </w:rPr>
      </w:pPr>
      <w:r w:rsidRPr="00573E86">
        <w:rPr>
          <w:rFonts w:ascii="Segoe UI" w:eastAsia="Times New Roman" w:hAnsi="Segoe UI" w:cs="Segoe UI"/>
          <w:color w:val="000000" w:themeColor="text1"/>
          <w:kern w:val="0"/>
          <w:sz w:val="6"/>
          <w:szCs w:val="6"/>
          <w:u w:val="single"/>
          <w:lang w:eastAsia="en-GB"/>
          <w14:ligatures w14:val="none"/>
        </w:rPr>
        <w:t>https://rady.ucsd.edu/faculty/directory/engelberg/pub/portfolios/FEARS.pdf</w:t>
      </w:r>
    </w:p>
    <w:p w14:paraId="04D9D348" w14:textId="77777777" w:rsidR="00573E86" w:rsidRPr="00573E86" w:rsidRDefault="00573E86" w:rsidP="009E3586">
      <w:pPr>
        <w:shd w:val="clear" w:color="auto" w:fill="FFFFFF" w:themeFill="background1"/>
        <w:spacing w:after="0" w:line="240" w:lineRule="auto"/>
        <w:rPr>
          <w:rFonts w:ascii="Times New Roman" w:eastAsia="Times New Roman" w:hAnsi="Times New Roman" w:cs="Times New Roman"/>
          <w:color w:val="000000" w:themeColor="text1"/>
          <w:kern w:val="0"/>
          <w:sz w:val="11"/>
          <w:szCs w:val="11"/>
          <w:u w:val="single"/>
          <w:lang w:eastAsia="en-GB"/>
          <w14:ligatures w14:val="none"/>
        </w:rPr>
      </w:pPr>
      <w:r w:rsidRPr="00573E86">
        <w:rPr>
          <w:rFonts w:ascii="Segoe UI" w:eastAsia="Times New Roman" w:hAnsi="Segoe UI" w:cs="Segoe UI"/>
          <w:color w:val="000000" w:themeColor="text1"/>
          <w:kern w:val="0"/>
          <w:sz w:val="11"/>
          <w:szCs w:val="11"/>
          <w:lang w:eastAsia="en-GB"/>
          <w14:ligatures w14:val="none"/>
        </w:rPr>
        <w:fldChar w:fldCharType="end"/>
      </w:r>
      <w:r w:rsidRPr="00573E86">
        <w:rPr>
          <w:rFonts w:ascii="Segoe UI" w:eastAsia="Times New Roman" w:hAnsi="Segoe UI" w:cs="Segoe UI"/>
          <w:color w:val="000000" w:themeColor="text1"/>
          <w:kern w:val="0"/>
          <w:sz w:val="11"/>
          <w:szCs w:val="11"/>
          <w:lang w:eastAsia="en-GB"/>
          <w14:ligatures w14:val="none"/>
        </w:rPr>
        <w:fldChar w:fldCharType="begin"/>
      </w:r>
      <w:r w:rsidRPr="00573E86">
        <w:rPr>
          <w:rFonts w:ascii="Segoe UI" w:eastAsia="Times New Roman" w:hAnsi="Segoe UI" w:cs="Segoe UI"/>
          <w:color w:val="000000" w:themeColor="text1"/>
          <w:kern w:val="0"/>
          <w:sz w:val="11"/>
          <w:szCs w:val="11"/>
          <w:lang w:eastAsia="en-GB"/>
          <w14:ligatures w14:val="none"/>
        </w:rPr>
        <w:instrText>HYPERLINK "https://pmc.ncbi.nlm.nih.gov/articles/PMC9359631/" \l ":~:text=Pandemic,of%20investor%20behavior%20on%20it" \t "_blank"</w:instrText>
      </w:r>
      <w:r w:rsidRPr="00573E86">
        <w:rPr>
          <w:rFonts w:ascii="Segoe UI" w:eastAsia="Times New Roman" w:hAnsi="Segoe UI" w:cs="Segoe UI"/>
          <w:color w:val="000000" w:themeColor="text1"/>
          <w:kern w:val="0"/>
          <w:sz w:val="11"/>
          <w:szCs w:val="11"/>
          <w:lang w:eastAsia="en-GB"/>
          <w14:ligatures w14:val="none"/>
        </w:rPr>
      </w:r>
      <w:r w:rsidRPr="00573E86">
        <w:rPr>
          <w:rFonts w:ascii="Segoe UI" w:eastAsia="Times New Roman" w:hAnsi="Segoe UI" w:cs="Segoe UI"/>
          <w:color w:val="000000" w:themeColor="text1"/>
          <w:kern w:val="0"/>
          <w:sz w:val="11"/>
          <w:szCs w:val="11"/>
          <w:lang w:eastAsia="en-GB"/>
          <w14:ligatures w14:val="none"/>
        </w:rPr>
        <w:fldChar w:fldCharType="separate"/>
      </w:r>
    </w:p>
    <w:p w14:paraId="338B1BDE" w14:textId="77777777" w:rsidR="00573E86" w:rsidRPr="00573E86" w:rsidRDefault="00573E86" w:rsidP="009E3586">
      <w:pPr>
        <w:shd w:val="clear" w:color="auto" w:fill="FFFFFF" w:themeFill="background1"/>
        <w:spacing w:after="0" w:line="240" w:lineRule="auto"/>
        <w:rPr>
          <w:rFonts w:ascii="Times New Roman" w:eastAsia="Times New Roman" w:hAnsi="Times New Roman" w:cs="Times New Roman"/>
          <w:b/>
          <w:bCs/>
          <w:color w:val="000000" w:themeColor="text1"/>
          <w:kern w:val="0"/>
          <w:sz w:val="10"/>
          <w:szCs w:val="10"/>
          <w:lang w:eastAsia="en-GB"/>
          <w14:ligatures w14:val="none"/>
        </w:rPr>
      </w:pPr>
      <w:r w:rsidRPr="00573E86">
        <w:rPr>
          <w:rFonts w:ascii="Segoe UI" w:eastAsia="Times New Roman" w:hAnsi="Segoe UI" w:cs="Segoe UI"/>
          <w:b/>
          <w:bCs/>
          <w:color w:val="000000" w:themeColor="text1"/>
          <w:kern w:val="0"/>
          <w:sz w:val="10"/>
          <w:szCs w:val="10"/>
          <w:u w:val="single"/>
          <w:lang w:eastAsia="en-GB"/>
          <w14:ligatures w14:val="none"/>
        </w:rPr>
        <w:t>Pandemic-driven financial contagion and investor behavior</w:t>
      </w:r>
    </w:p>
    <w:p w14:paraId="7AB8DBA7" w14:textId="77777777" w:rsidR="00573E86" w:rsidRPr="00573E86" w:rsidRDefault="00573E86" w:rsidP="009E3586">
      <w:pPr>
        <w:shd w:val="clear" w:color="auto" w:fill="FFFFFF" w:themeFill="background1"/>
        <w:spacing w:after="0" w:line="240" w:lineRule="auto"/>
        <w:rPr>
          <w:rFonts w:ascii="Segoe UI" w:eastAsia="Times New Roman" w:hAnsi="Segoe UI" w:cs="Segoe UI"/>
          <w:color w:val="000000" w:themeColor="text1"/>
          <w:kern w:val="0"/>
          <w:sz w:val="6"/>
          <w:szCs w:val="6"/>
          <w:u w:val="single"/>
          <w:lang w:eastAsia="en-GB"/>
          <w14:ligatures w14:val="none"/>
        </w:rPr>
      </w:pPr>
      <w:r w:rsidRPr="00573E86">
        <w:rPr>
          <w:rFonts w:ascii="Segoe UI" w:eastAsia="Times New Roman" w:hAnsi="Segoe UI" w:cs="Segoe UI"/>
          <w:color w:val="000000" w:themeColor="text1"/>
          <w:kern w:val="0"/>
          <w:sz w:val="6"/>
          <w:szCs w:val="6"/>
          <w:u w:val="single"/>
          <w:lang w:eastAsia="en-GB"/>
          <w14:ligatures w14:val="none"/>
        </w:rPr>
        <w:t>https://pmc.ncbi.nlm.nih.gov/articles/PMC9359631/</w:t>
      </w:r>
    </w:p>
    <w:p w14:paraId="20CF84DD" w14:textId="77777777" w:rsidR="00573E86" w:rsidRPr="00573E86" w:rsidRDefault="00573E86" w:rsidP="009E3586">
      <w:pPr>
        <w:shd w:val="clear" w:color="auto" w:fill="FFFFFF" w:themeFill="background1"/>
        <w:spacing w:after="0" w:line="240" w:lineRule="auto"/>
        <w:rPr>
          <w:rFonts w:ascii="Times New Roman" w:eastAsia="Times New Roman" w:hAnsi="Times New Roman" w:cs="Times New Roman"/>
          <w:color w:val="000000" w:themeColor="text1"/>
          <w:kern w:val="0"/>
          <w:sz w:val="11"/>
          <w:szCs w:val="11"/>
          <w:u w:val="single"/>
          <w:lang w:eastAsia="en-GB"/>
          <w14:ligatures w14:val="none"/>
        </w:rPr>
      </w:pPr>
      <w:r w:rsidRPr="00573E86">
        <w:rPr>
          <w:rFonts w:ascii="Segoe UI" w:eastAsia="Times New Roman" w:hAnsi="Segoe UI" w:cs="Segoe UI"/>
          <w:color w:val="000000" w:themeColor="text1"/>
          <w:kern w:val="0"/>
          <w:sz w:val="11"/>
          <w:szCs w:val="11"/>
          <w:lang w:eastAsia="en-GB"/>
          <w14:ligatures w14:val="none"/>
        </w:rPr>
        <w:fldChar w:fldCharType="end"/>
      </w:r>
      <w:r w:rsidRPr="00573E86">
        <w:rPr>
          <w:rFonts w:ascii="Segoe UI" w:eastAsia="Times New Roman" w:hAnsi="Segoe UI" w:cs="Segoe UI"/>
          <w:color w:val="000000" w:themeColor="text1"/>
          <w:kern w:val="0"/>
          <w:sz w:val="11"/>
          <w:szCs w:val="11"/>
          <w:lang w:eastAsia="en-GB"/>
          <w14:ligatures w14:val="none"/>
        </w:rPr>
        <w:fldChar w:fldCharType="begin"/>
      </w:r>
      <w:r w:rsidRPr="00573E86">
        <w:rPr>
          <w:rFonts w:ascii="Segoe UI" w:eastAsia="Times New Roman" w:hAnsi="Segoe UI" w:cs="Segoe UI"/>
          <w:color w:val="000000" w:themeColor="text1"/>
          <w:kern w:val="0"/>
          <w:sz w:val="11"/>
          <w:szCs w:val="11"/>
          <w:lang w:eastAsia="en-GB"/>
          <w14:ligatures w14:val="none"/>
        </w:rPr>
        <w:instrText>HYPERLINK "https://www.nature.com/articles/s41598-023-48575-7?error=cookies_not_supported&amp;code=017e526f-1e64-4c60-b73c-8373109905e4" \l ":~:text=Meanwhile%2C%20the%20study%20on%20investor,investor%20sentiment%20will%20begin%20to" \t "_blank"</w:instrText>
      </w:r>
      <w:r w:rsidRPr="00573E86">
        <w:rPr>
          <w:rFonts w:ascii="Segoe UI" w:eastAsia="Times New Roman" w:hAnsi="Segoe UI" w:cs="Segoe UI"/>
          <w:color w:val="000000" w:themeColor="text1"/>
          <w:kern w:val="0"/>
          <w:sz w:val="11"/>
          <w:szCs w:val="11"/>
          <w:lang w:eastAsia="en-GB"/>
          <w14:ligatures w14:val="none"/>
        </w:rPr>
      </w:r>
      <w:r w:rsidRPr="00573E86">
        <w:rPr>
          <w:rFonts w:ascii="Segoe UI" w:eastAsia="Times New Roman" w:hAnsi="Segoe UI" w:cs="Segoe UI"/>
          <w:color w:val="000000" w:themeColor="text1"/>
          <w:kern w:val="0"/>
          <w:sz w:val="11"/>
          <w:szCs w:val="11"/>
          <w:lang w:eastAsia="en-GB"/>
          <w14:ligatures w14:val="none"/>
        </w:rPr>
        <w:fldChar w:fldCharType="separate"/>
      </w:r>
    </w:p>
    <w:p w14:paraId="3E67F6C9" w14:textId="77777777" w:rsidR="00573E86" w:rsidRPr="00573E86" w:rsidRDefault="00573E86" w:rsidP="009E3586">
      <w:pPr>
        <w:shd w:val="clear" w:color="auto" w:fill="FFFFFF" w:themeFill="background1"/>
        <w:spacing w:after="0" w:line="240" w:lineRule="auto"/>
        <w:rPr>
          <w:rFonts w:ascii="Segoe UI" w:eastAsia="Times New Roman" w:hAnsi="Segoe UI" w:cs="Segoe UI"/>
          <w:b/>
          <w:bCs/>
          <w:color w:val="000000" w:themeColor="text1"/>
          <w:kern w:val="0"/>
          <w:sz w:val="10"/>
          <w:szCs w:val="10"/>
          <w:u w:val="single"/>
          <w:lang w:eastAsia="en-GB"/>
          <w14:ligatures w14:val="none"/>
        </w:rPr>
      </w:pPr>
      <w:r w:rsidRPr="00573E86">
        <w:rPr>
          <w:rFonts w:ascii="Segoe UI" w:eastAsia="Times New Roman" w:hAnsi="Segoe UI" w:cs="Segoe UI"/>
          <w:b/>
          <w:bCs/>
          <w:color w:val="000000" w:themeColor="text1"/>
          <w:kern w:val="0"/>
          <w:sz w:val="10"/>
          <w:szCs w:val="10"/>
          <w:u w:val="single"/>
          <w:lang w:eastAsia="en-GB"/>
          <w14:ligatures w14:val="none"/>
        </w:rPr>
        <w:t>Dynamic analysis and optimal control of a stochastic investor sentiment contagion model considering sentiments isolation with random parametric perturbations | Scientific Reports</w:t>
      </w:r>
    </w:p>
    <w:p w14:paraId="357342EE" w14:textId="77777777" w:rsidR="00573E86" w:rsidRPr="00573E86" w:rsidRDefault="00573E86" w:rsidP="009E3586">
      <w:pPr>
        <w:shd w:val="clear" w:color="auto" w:fill="FFFFFF" w:themeFill="background1"/>
        <w:spacing w:after="0" w:line="240" w:lineRule="auto"/>
        <w:rPr>
          <w:rFonts w:ascii="Segoe UI" w:eastAsia="Times New Roman" w:hAnsi="Segoe UI" w:cs="Segoe UI"/>
          <w:color w:val="000000" w:themeColor="text1"/>
          <w:kern w:val="0"/>
          <w:sz w:val="6"/>
          <w:szCs w:val="6"/>
          <w:u w:val="single"/>
          <w:lang w:eastAsia="en-GB"/>
          <w14:ligatures w14:val="none"/>
        </w:rPr>
      </w:pPr>
      <w:r w:rsidRPr="00573E86">
        <w:rPr>
          <w:rFonts w:ascii="Segoe UI" w:eastAsia="Times New Roman" w:hAnsi="Segoe UI" w:cs="Segoe UI"/>
          <w:color w:val="000000" w:themeColor="text1"/>
          <w:kern w:val="0"/>
          <w:sz w:val="6"/>
          <w:szCs w:val="6"/>
          <w:u w:val="single"/>
          <w:lang w:eastAsia="en-GB"/>
          <w14:ligatures w14:val="none"/>
        </w:rPr>
        <w:t>https://www.nature.com/articles/s41598-023-48575-7?error=cookies_not_supported&amp;code=017e526f-1e64-4c60-b73c-8373109905e4</w:t>
      </w:r>
    </w:p>
    <w:p w14:paraId="21DB69FF" w14:textId="77777777" w:rsidR="00573E86" w:rsidRPr="00573E86" w:rsidRDefault="00573E86" w:rsidP="009E3586">
      <w:pPr>
        <w:shd w:val="clear" w:color="auto" w:fill="FFFFFF" w:themeFill="background1"/>
        <w:spacing w:after="0" w:line="240" w:lineRule="auto"/>
        <w:rPr>
          <w:rFonts w:ascii="Times New Roman" w:eastAsia="Times New Roman" w:hAnsi="Times New Roman" w:cs="Times New Roman"/>
          <w:color w:val="000000" w:themeColor="text1"/>
          <w:kern w:val="0"/>
          <w:sz w:val="11"/>
          <w:szCs w:val="11"/>
          <w:u w:val="single"/>
          <w:lang w:eastAsia="en-GB"/>
          <w14:ligatures w14:val="none"/>
        </w:rPr>
      </w:pPr>
      <w:r w:rsidRPr="00573E86">
        <w:rPr>
          <w:rFonts w:ascii="Segoe UI" w:eastAsia="Times New Roman" w:hAnsi="Segoe UI" w:cs="Segoe UI"/>
          <w:color w:val="000000" w:themeColor="text1"/>
          <w:kern w:val="0"/>
          <w:sz w:val="11"/>
          <w:szCs w:val="11"/>
          <w:lang w:eastAsia="en-GB"/>
          <w14:ligatures w14:val="none"/>
        </w:rPr>
        <w:fldChar w:fldCharType="end"/>
      </w:r>
      <w:r w:rsidRPr="00573E86">
        <w:rPr>
          <w:rFonts w:ascii="Segoe UI" w:eastAsia="Times New Roman" w:hAnsi="Segoe UI" w:cs="Segoe UI"/>
          <w:color w:val="000000" w:themeColor="text1"/>
          <w:kern w:val="0"/>
          <w:sz w:val="11"/>
          <w:szCs w:val="11"/>
          <w:lang w:eastAsia="en-GB"/>
          <w14:ligatures w14:val="none"/>
        </w:rPr>
        <w:fldChar w:fldCharType="begin"/>
      </w:r>
      <w:r w:rsidRPr="00573E86">
        <w:rPr>
          <w:rFonts w:ascii="Segoe UI" w:eastAsia="Times New Roman" w:hAnsi="Segoe UI" w:cs="Segoe UI"/>
          <w:color w:val="000000" w:themeColor="text1"/>
          <w:kern w:val="0"/>
          <w:sz w:val="11"/>
          <w:szCs w:val="11"/>
          <w:lang w:eastAsia="en-GB"/>
          <w14:ligatures w14:val="none"/>
        </w:rPr>
        <w:instrText>HYPERLINK "https://www.researchgate.net/publication/352514065_The_Influence_of_Investor_Emotion_on_the_Stock_Market_Evidence_from_an_Infectious_Disease_Model" \l ":~:text=that%20end%2C%20we%20analyze%20investor,when%20the%20emotional%20calm%20rate" \t "_blank"</w:instrText>
      </w:r>
      <w:r w:rsidRPr="00573E86">
        <w:rPr>
          <w:rFonts w:ascii="Segoe UI" w:eastAsia="Times New Roman" w:hAnsi="Segoe UI" w:cs="Segoe UI"/>
          <w:color w:val="000000" w:themeColor="text1"/>
          <w:kern w:val="0"/>
          <w:sz w:val="11"/>
          <w:szCs w:val="11"/>
          <w:lang w:eastAsia="en-GB"/>
          <w14:ligatures w14:val="none"/>
        </w:rPr>
      </w:r>
      <w:r w:rsidRPr="00573E86">
        <w:rPr>
          <w:rFonts w:ascii="Segoe UI" w:eastAsia="Times New Roman" w:hAnsi="Segoe UI" w:cs="Segoe UI"/>
          <w:color w:val="000000" w:themeColor="text1"/>
          <w:kern w:val="0"/>
          <w:sz w:val="11"/>
          <w:szCs w:val="11"/>
          <w:lang w:eastAsia="en-GB"/>
          <w14:ligatures w14:val="none"/>
        </w:rPr>
        <w:fldChar w:fldCharType="separate"/>
      </w:r>
    </w:p>
    <w:p w14:paraId="775277F5" w14:textId="77777777" w:rsidR="00573E86" w:rsidRPr="00573E86" w:rsidRDefault="00573E86" w:rsidP="009E3586">
      <w:pPr>
        <w:shd w:val="clear" w:color="auto" w:fill="FFFFFF" w:themeFill="background1"/>
        <w:spacing w:after="0" w:line="240" w:lineRule="auto"/>
        <w:rPr>
          <w:rFonts w:ascii="Segoe UI" w:eastAsia="Times New Roman" w:hAnsi="Segoe UI" w:cs="Segoe UI"/>
          <w:b/>
          <w:bCs/>
          <w:color w:val="000000" w:themeColor="text1"/>
          <w:kern w:val="0"/>
          <w:sz w:val="10"/>
          <w:szCs w:val="10"/>
          <w:u w:val="single"/>
          <w:lang w:eastAsia="en-GB"/>
          <w14:ligatures w14:val="none"/>
        </w:rPr>
      </w:pPr>
      <w:r w:rsidRPr="00573E86">
        <w:rPr>
          <w:rFonts w:ascii="Segoe UI" w:eastAsia="Times New Roman" w:hAnsi="Segoe UI" w:cs="Segoe UI"/>
          <w:b/>
          <w:bCs/>
          <w:color w:val="000000" w:themeColor="text1"/>
          <w:kern w:val="0"/>
          <w:sz w:val="10"/>
          <w:szCs w:val="10"/>
          <w:u w:val="single"/>
          <w:lang w:eastAsia="en-GB"/>
          <w14:ligatures w14:val="none"/>
        </w:rPr>
        <w:t>(PDF) The Influence of Investor Emotion on the Stock Market: Evidence from an Infectious Disease Model</w:t>
      </w:r>
    </w:p>
    <w:p w14:paraId="31D0F428" w14:textId="77777777" w:rsidR="00573E86" w:rsidRPr="00573E86" w:rsidRDefault="00573E86" w:rsidP="009E3586">
      <w:pPr>
        <w:shd w:val="clear" w:color="auto" w:fill="FFFFFF" w:themeFill="background1"/>
        <w:spacing w:after="0" w:line="240" w:lineRule="auto"/>
        <w:rPr>
          <w:rFonts w:ascii="Segoe UI" w:eastAsia="Times New Roman" w:hAnsi="Segoe UI" w:cs="Segoe UI"/>
          <w:color w:val="000000" w:themeColor="text1"/>
          <w:kern w:val="0"/>
          <w:sz w:val="6"/>
          <w:szCs w:val="6"/>
          <w:u w:val="single"/>
          <w:lang w:eastAsia="en-GB"/>
          <w14:ligatures w14:val="none"/>
        </w:rPr>
      </w:pPr>
      <w:r w:rsidRPr="00573E86">
        <w:rPr>
          <w:rFonts w:ascii="Segoe UI" w:eastAsia="Times New Roman" w:hAnsi="Segoe UI" w:cs="Segoe UI"/>
          <w:color w:val="000000" w:themeColor="text1"/>
          <w:kern w:val="0"/>
          <w:sz w:val="6"/>
          <w:szCs w:val="6"/>
          <w:u w:val="single"/>
          <w:lang w:eastAsia="en-GB"/>
          <w14:ligatures w14:val="none"/>
        </w:rPr>
        <w:t>https://www.researchgate.net/publication/352514065_The_Influence_of_Investor_Emotion_on_the_Stock_Market_Evidence_from_an_Infectious_Disease_Model</w:t>
      </w:r>
    </w:p>
    <w:p w14:paraId="383369A4" w14:textId="77777777" w:rsidR="00573E86" w:rsidRPr="00573E86" w:rsidRDefault="00573E86" w:rsidP="009E3586">
      <w:pPr>
        <w:shd w:val="clear" w:color="auto" w:fill="FFFFFF" w:themeFill="background1"/>
        <w:spacing w:after="0" w:line="240" w:lineRule="auto"/>
        <w:rPr>
          <w:rFonts w:ascii="Times New Roman" w:eastAsia="Times New Roman" w:hAnsi="Times New Roman" w:cs="Times New Roman"/>
          <w:color w:val="000000" w:themeColor="text1"/>
          <w:kern w:val="0"/>
          <w:sz w:val="11"/>
          <w:szCs w:val="11"/>
          <w:u w:val="single"/>
          <w:lang w:eastAsia="en-GB"/>
          <w14:ligatures w14:val="none"/>
        </w:rPr>
      </w:pPr>
      <w:r w:rsidRPr="00573E86">
        <w:rPr>
          <w:rFonts w:ascii="Segoe UI" w:eastAsia="Times New Roman" w:hAnsi="Segoe UI" w:cs="Segoe UI"/>
          <w:color w:val="000000" w:themeColor="text1"/>
          <w:kern w:val="0"/>
          <w:sz w:val="11"/>
          <w:szCs w:val="11"/>
          <w:lang w:eastAsia="en-GB"/>
          <w14:ligatures w14:val="none"/>
        </w:rPr>
        <w:fldChar w:fldCharType="end"/>
      </w:r>
      <w:r w:rsidRPr="00573E86">
        <w:rPr>
          <w:rFonts w:ascii="Segoe UI" w:eastAsia="Times New Roman" w:hAnsi="Segoe UI" w:cs="Segoe UI"/>
          <w:color w:val="000000" w:themeColor="text1"/>
          <w:kern w:val="0"/>
          <w:sz w:val="11"/>
          <w:szCs w:val="11"/>
          <w:lang w:eastAsia="en-GB"/>
          <w14:ligatures w14:val="none"/>
        </w:rPr>
        <w:fldChar w:fldCharType="begin"/>
      </w:r>
      <w:r w:rsidRPr="00573E86">
        <w:rPr>
          <w:rFonts w:ascii="Segoe UI" w:eastAsia="Times New Roman" w:hAnsi="Segoe UI" w:cs="Segoe UI"/>
          <w:color w:val="000000" w:themeColor="text1"/>
          <w:kern w:val="0"/>
          <w:sz w:val="11"/>
          <w:szCs w:val="11"/>
          <w:lang w:eastAsia="en-GB"/>
          <w14:ligatures w14:val="none"/>
        </w:rPr>
        <w:instrText>HYPERLINK "https://www.nature.com/articles/s41598-023-48575-7?error=cookies_not_supported&amp;code=017e526f-1e64-4c60-b73c-8373109905e4" \l ":~:text=methods%20based%20on%20wavelet%2C%20contagion,24%20constructed%20the" \t "_blank"</w:instrText>
      </w:r>
      <w:r w:rsidRPr="00573E86">
        <w:rPr>
          <w:rFonts w:ascii="Segoe UI" w:eastAsia="Times New Roman" w:hAnsi="Segoe UI" w:cs="Segoe UI"/>
          <w:color w:val="000000" w:themeColor="text1"/>
          <w:kern w:val="0"/>
          <w:sz w:val="11"/>
          <w:szCs w:val="11"/>
          <w:lang w:eastAsia="en-GB"/>
          <w14:ligatures w14:val="none"/>
        </w:rPr>
      </w:r>
      <w:r w:rsidRPr="00573E86">
        <w:rPr>
          <w:rFonts w:ascii="Segoe UI" w:eastAsia="Times New Roman" w:hAnsi="Segoe UI" w:cs="Segoe UI"/>
          <w:color w:val="000000" w:themeColor="text1"/>
          <w:kern w:val="0"/>
          <w:sz w:val="11"/>
          <w:szCs w:val="11"/>
          <w:lang w:eastAsia="en-GB"/>
          <w14:ligatures w14:val="none"/>
        </w:rPr>
        <w:fldChar w:fldCharType="separate"/>
      </w:r>
    </w:p>
    <w:p w14:paraId="6E30EDCC" w14:textId="77777777" w:rsidR="00573E86" w:rsidRPr="00573E86" w:rsidRDefault="00573E86" w:rsidP="009E3586">
      <w:pPr>
        <w:shd w:val="clear" w:color="auto" w:fill="FFFFFF" w:themeFill="background1"/>
        <w:spacing w:after="0" w:line="240" w:lineRule="auto"/>
        <w:rPr>
          <w:rFonts w:ascii="Segoe UI" w:eastAsia="Times New Roman" w:hAnsi="Segoe UI" w:cs="Segoe UI"/>
          <w:b/>
          <w:bCs/>
          <w:color w:val="000000" w:themeColor="text1"/>
          <w:kern w:val="0"/>
          <w:sz w:val="10"/>
          <w:szCs w:val="10"/>
          <w:u w:val="single"/>
          <w:lang w:eastAsia="en-GB"/>
          <w14:ligatures w14:val="none"/>
        </w:rPr>
      </w:pPr>
      <w:r w:rsidRPr="00573E86">
        <w:rPr>
          <w:rFonts w:ascii="Segoe UI" w:eastAsia="Times New Roman" w:hAnsi="Segoe UI" w:cs="Segoe UI"/>
          <w:b/>
          <w:bCs/>
          <w:color w:val="000000" w:themeColor="text1"/>
          <w:kern w:val="0"/>
          <w:sz w:val="10"/>
          <w:szCs w:val="10"/>
          <w:u w:val="single"/>
          <w:lang w:eastAsia="en-GB"/>
          <w14:ligatures w14:val="none"/>
        </w:rPr>
        <w:t>Dynamic analysis and optimal control of a stochastic investor sentiment contagion model considering sentiments isolation with random parametric perturbations | Scientific Reports</w:t>
      </w:r>
    </w:p>
    <w:p w14:paraId="661F8EC3" w14:textId="77777777" w:rsidR="00573E86" w:rsidRPr="00573E86" w:rsidRDefault="00573E86" w:rsidP="009E3586">
      <w:pPr>
        <w:shd w:val="clear" w:color="auto" w:fill="FFFFFF" w:themeFill="background1"/>
        <w:spacing w:after="0" w:line="240" w:lineRule="auto"/>
        <w:rPr>
          <w:rFonts w:ascii="Segoe UI" w:eastAsia="Times New Roman" w:hAnsi="Segoe UI" w:cs="Segoe UI"/>
          <w:color w:val="000000" w:themeColor="text1"/>
          <w:kern w:val="0"/>
          <w:sz w:val="6"/>
          <w:szCs w:val="6"/>
          <w:u w:val="single"/>
          <w:lang w:eastAsia="en-GB"/>
          <w14:ligatures w14:val="none"/>
        </w:rPr>
      </w:pPr>
      <w:r w:rsidRPr="00573E86">
        <w:rPr>
          <w:rFonts w:ascii="Segoe UI" w:eastAsia="Times New Roman" w:hAnsi="Segoe UI" w:cs="Segoe UI"/>
          <w:color w:val="000000" w:themeColor="text1"/>
          <w:kern w:val="0"/>
          <w:sz w:val="6"/>
          <w:szCs w:val="6"/>
          <w:u w:val="single"/>
          <w:lang w:eastAsia="en-GB"/>
          <w14:ligatures w14:val="none"/>
        </w:rPr>
        <w:t>https://www.nature.com/articles/s41598-023-48575-7?error=cookies_not_supported&amp;code=017e526f-1e64-4c60-b73c-8373109905e4</w:t>
      </w:r>
    </w:p>
    <w:p w14:paraId="63B4BF01" w14:textId="77777777" w:rsidR="00573E86" w:rsidRPr="00573E86" w:rsidRDefault="00573E86" w:rsidP="009E3586">
      <w:pPr>
        <w:shd w:val="clear" w:color="auto" w:fill="FFFFFF" w:themeFill="background1"/>
        <w:spacing w:after="0" w:line="240" w:lineRule="auto"/>
        <w:rPr>
          <w:rFonts w:ascii="Times New Roman" w:eastAsia="Times New Roman" w:hAnsi="Times New Roman" w:cs="Times New Roman"/>
          <w:color w:val="000000" w:themeColor="text1"/>
          <w:kern w:val="0"/>
          <w:sz w:val="11"/>
          <w:szCs w:val="11"/>
          <w:u w:val="single"/>
          <w:lang w:eastAsia="en-GB"/>
          <w14:ligatures w14:val="none"/>
        </w:rPr>
      </w:pPr>
      <w:r w:rsidRPr="00573E86">
        <w:rPr>
          <w:rFonts w:ascii="Segoe UI" w:eastAsia="Times New Roman" w:hAnsi="Segoe UI" w:cs="Segoe UI"/>
          <w:color w:val="000000" w:themeColor="text1"/>
          <w:kern w:val="0"/>
          <w:sz w:val="11"/>
          <w:szCs w:val="11"/>
          <w:lang w:eastAsia="en-GB"/>
          <w14:ligatures w14:val="none"/>
        </w:rPr>
        <w:fldChar w:fldCharType="end"/>
      </w:r>
      <w:r w:rsidRPr="00573E86">
        <w:rPr>
          <w:rFonts w:ascii="Segoe UI" w:eastAsia="Times New Roman" w:hAnsi="Segoe UI" w:cs="Segoe UI"/>
          <w:color w:val="000000" w:themeColor="text1"/>
          <w:kern w:val="0"/>
          <w:sz w:val="11"/>
          <w:szCs w:val="11"/>
          <w:lang w:eastAsia="en-GB"/>
          <w14:ligatures w14:val="none"/>
        </w:rPr>
        <w:fldChar w:fldCharType="begin"/>
      </w:r>
      <w:r w:rsidRPr="00573E86">
        <w:rPr>
          <w:rFonts w:ascii="Segoe UI" w:eastAsia="Times New Roman" w:hAnsi="Segoe UI" w:cs="Segoe UI"/>
          <w:color w:val="000000" w:themeColor="text1"/>
          <w:kern w:val="0"/>
          <w:sz w:val="11"/>
          <w:szCs w:val="11"/>
          <w:lang w:eastAsia="en-GB"/>
          <w14:ligatures w14:val="none"/>
        </w:rPr>
        <w:instrText>HYPERLINK "https://rady.ucsd.edu/faculty/directory/engelberg/pub/portfolios/FEARS.pdf" \l ":~:text=neither%20realized%20volatility%20nor%20VIX,level%20of%20stock%20market%20volatility" \t "_blank"</w:instrText>
      </w:r>
      <w:r w:rsidRPr="00573E86">
        <w:rPr>
          <w:rFonts w:ascii="Segoe UI" w:eastAsia="Times New Roman" w:hAnsi="Segoe UI" w:cs="Segoe UI"/>
          <w:color w:val="000000" w:themeColor="text1"/>
          <w:kern w:val="0"/>
          <w:sz w:val="11"/>
          <w:szCs w:val="11"/>
          <w:lang w:eastAsia="en-GB"/>
          <w14:ligatures w14:val="none"/>
        </w:rPr>
      </w:r>
      <w:r w:rsidRPr="00573E86">
        <w:rPr>
          <w:rFonts w:ascii="Segoe UI" w:eastAsia="Times New Roman" w:hAnsi="Segoe UI" w:cs="Segoe UI"/>
          <w:color w:val="000000" w:themeColor="text1"/>
          <w:kern w:val="0"/>
          <w:sz w:val="11"/>
          <w:szCs w:val="11"/>
          <w:lang w:eastAsia="en-GB"/>
          <w14:ligatures w14:val="none"/>
        </w:rPr>
        <w:fldChar w:fldCharType="separate"/>
      </w:r>
    </w:p>
    <w:p w14:paraId="1CFEB6E9" w14:textId="77777777" w:rsidR="00573E86" w:rsidRPr="00573E86" w:rsidRDefault="00573E86" w:rsidP="009E3586">
      <w:pPr>
        <w:shd w:val="clear" w:color="auto" w:fill="FFFFFF" w:themeFill="background1"/>
        <w:spacing w:after="0" w:line="240" w:lineRule="auto"/>
        <w:rPr>
          <w:rFonts w:ascii="Segoe UI" w:eastAsia="Times New Roman" w:hAnsi="Segoe UI" w:cs="Segoe UI"/>
          <w:color w:val="000000" w:themeColor="text1"/>
          <w:kern w:val="0"/>
          <w:sz w:val="6"/>
          <w:szCs w:val="6"/>
          <w:u w:val="single"/>
          <w:lang w:eastAsia="en-GB"/>
          <w14:ligatures w14:val="none"/>
        </w:rPr>
      </w:pPr>
      <w:r w:rsidRPr="00573E86">
        <w:rPr>
          <w:rFonts w:ascii="Segoe UI" w:eastAsia="Times New Roman" w:hAnsi="Segoe UI" w:cs="Segoe UI"/>
          <w:color w:val="000000" w:themeColor="text1"/>
          <w:kern w:val="0"/>
          <w:sz w:val="6"/>
          <w:szCs w:val="6"/>
          <w:u w:val="single"/>
          <w:lang w:eastAsia="en-GB"/>
          <w14:ligatures w14:val="none"/>
        </w:rPr>
        <w:t>https://rady.ucsd.edu/faculty/directory/engelberg/pub/portfolios/FEARS.pdf</w:t>
      </w:r>
    </w:p>
    <w:p w14:paraId="72BBD36C" w14:textId="77777777" w:rsidR="00573E86" w:rsidRPr="00573E86" w:rsidRDefault="00573E86" w:rsidP="009E3586">
      <w:pPr>
        <w:shd w:val="clear" w:color="auto" w:fill="FFFFFF" w:themeFill="background1"/>
        <w:spacing w:after="0" w:line="240" w:lineRule="auto"/>
        <w:rPr>
          <w:rFonts w:ascii="Times New Roman" w:eastAsia="Times New Roman" w:hAnsi="Times New Roman" w:cs="Times New Roman"/>
          <w:color w:val="000000" w:themeColor="text1"/>
          <w:kern w:val="0"/>
          <w:sz w:val="11"/>
          <w:szCs w:val="11"/>
          <w:u w:val="single"/>
          <w:lang w:eastAsia="en-GB"/>
          <w14:ligatures w14:val="none"/>
        </w:rPr>
      </w:pPr>
      <w:r w:rsidRPr="00573E86">
        <w:rPr>
          <w:rFonts w:ascii="Segoe UI" w:eastAsia="Times New Roman" w:hAnsi="Segoe UI" w:cs="Segoe UI"/>
          <w:color w:val="000000" w:themeColor="text1"/>
          <w:kern w:val="0"/>
          <w:sz w:val="11"/>
          <w:szCs w:val="11"/>
          <w:lang w:eastAsia="en-GB"/>
          <w14:ligatures w14:val="none"/>
        </w:rPr>
        <w:fldChar w:fldCharType="end"/>
      </w:r>
      <w:r w:rsidRPr="00573E86">
        <w:rPr>
          <w:rFonts w:ascii="Segoe UI" w:eastAsia="Times New Roman" w:hAnsi="Segoe UI" w:cs="Segoe UI"/>
          <w:color w:val="000000" w:themeColor="text1"/>
          <w:kern w:val="0"/>
          <w:sz w:val="11"/>
          <w:szCs w:val="11"/>
          <w:lang w:eastAsia="en-GB"/>
          <w14:ligatures w14:val="none"/>
        </w:rPr>
        <w:fldChar w:fldCharType="begin"/>
      </w:r>
      <w:r w:rsidRPr="00573E86">
        <w:rPr>
          <w:rFonts w:ascii="Segoe UI" w:eastAsia="Times New Roman" w:hAnsi="Segoe UI" w:cs="Segoe UI"/>
          <w:color w:val="000000" w:themeColor="text1"/>
          <w:kern w:val="0"/>
          <w:sz w:val="11"/>
          <w:szCs w:val="11"/>
          <w:lang w:eastAsia="en-GB"/>
          <w14:ligatures w14:val="none"/>
        </w:rPr>
        <w:instrText>HYPERLINK "https://en.wikipedia.org/wiki/Compartmental_models_(epidemiology)" \l ":~:text=Image%3A%20%7B%5Cdisplaystyle%20%5Cleft%5C%7B%7B%5Cbegin%7Baligned%7D%26%7B%5Cfrac%20%7BdS%7D%7Bdt%7D%7D%3D,aligned%7D%7D%5Cright.%7D%20ImageThe%20SIR%20model" \t "_blank"</w:instrText>
      </w:r>
      <w:r w:rsidRPr="00573E86">
        <w:rPr>
          <w:rFonts w:ascii="Segoe UI" w:eastAsia="Times New Roman" w:hAnsi="Segoe UI" w:cs="Segoe UI"/>
          <w:color w:val="000000" w:themeColor="text1"/>
          <w:kern w:val="0"/>
          <w:sz w:val="11"/>
          <w:szCs w:val="11"/>
          <w:lang w:eastAsia="en-GB"/>
          <w14:ligatures w14:val="none"/>
        </w:rPr>
      </w:r>
      <w:r w:rsidRPr="00573E86">
        <w:rPr>
          <w:rFonts w:ascii="Segoe UI" w:eastAsia="Times New Roman" w:hAnsi="Segoe UI" w:cs="Segoe UI"/>
          <w:color w:val="000000" w:themeColor="text1"/>
          <w:kern w:val="0"/>
          <w:sz w:val="11"/>
          <w:szCs w:val="11"/>
          <w:lang w:eastAsia="en-GB"/>
          <w14:ligatures w14:val="none"/>
        </w:rPr>
        <w:fldChar w:fldCharType="separate"/>
      </w:r>
    </w:p>
    <w:p w14:paraId="72C9C848" w14:textId="77777777" w:rsidR="00573E86" w:rsidRPr="00573E86" w:rsidRDefault="00573E86" w:rsidP="009E3586">
      <w:pPr>
        <w:shd w:val="clear" w:color="auto" w:fill="FFFFFF" w:themeFill="background1"/>
        <w:spacing w:after="0" w:line="240" w:lineRule="auto"/>
        <w:rPr>
          <w:rFonts w:ascii="Segoe UI" w:eastAsia="Times New Roman" w:hAnsi="Segoe UI" w:cs="Segoe UI"/>
          <w:b/>
          <w:bCs/>
          <w:color w:val="000000" w:themeColor="text1"/>
          <w:kern w:val="0"/>
          <w:sz w:val="10"/>
          <w:szCs w:val="10"/>
          <w:u w:val="single"/>
          <w:lang w:eastAsia="en-GB"/>
          <w14:ligatures w14:val="none"/>
        </w:rPr>
      </w:pPr>
      <w:r w:rsidRPr="00573E86">
        <w:rPr>
          <w:rFonts w:ascii="Segoe UI" w:eastAsia="Times New Roman" w:hAnsi="Segoe UI" w:cs="Segoe UI"/>
          <w:b/>
          <w:bCs/>
          <w:color w:val="000000" w:themeColor="text1"/>
          <w:kern w:val="0"/>
          <w:sz w:val="10"/>
          <w:szCs w:val="10"/>
          <w:u w:val="single"/>
          <w:lang w:eastAsia="en-GB"/>
          <w14:ligatures w14:val="none"/>
        </w:rPr>
        <w:t>Compartmental models (epidemiology) - Wikipedia</w:t>
      </w:r>
    </w:p>
    <w:p w14:paraId="42156F23" w14:textId="77777777" w:rsidR="00573E86" w:rsidRPr="00573E86" w:rsidRDefault="00573E86" w:rsidP="009E3586">
      <w:pPr>
        <w:shd w:val="clear" w:color="auto" w:fill="FFFFFF" w:themeFill="background1"/>
        <w:spacing w:after="0" w:line="240" w:lineRule="auto"/>
        <w:rPr>
          <w:rFonts w:ascii="Segoe UI" w:eastAsia="Times New Roman" w:hAnsi="Segoe UI" w:cs="Segoe UI"/>
          <w:color w:val="000000" w:themeColor="text1"/>
          <w:kern w:val="0"/>
          <w:sz w:val="6"/>
          <w:szCs w:val="6"/>
          <w:u w:val="single"/>
          <w:lang w:eastAsia="en-GB"/>
          <w14:ligatures w14:val="none"/>
        </w:rPr>
      </w:pPr>
      <w:r w:rsidRPr="00573E86">
        <w:rPr>
          <w:rFonts w:ascii="Segoe UI" w:eastAsia="Times New Roman" w:hAnsi="Segoe UI" w:cs="Segoe UI"/>
          <w:color w:val="000000" w:themeColor="text1"/>
          <w:kern w:val="0"/>
          <w:sz w:val="6"/>
          <w:szCs w:val="6"/>
          <w:u w:val="single"/>
          <w:lang w:eastAsia="en-GB"/>
          <w14:ligatures w14:val="none"/>
        </w:rPr>
        <w:t>https://en.wikipedia.org/wiki/Compartmental_models_(epidemiology)</w:t>
      </w:r>
    </w:p>
    <w:p w14:paraId="315582F1" w14:textId="475692DC" w:rsidR="00573E86" w:rsidRPr="00573E86" w:rsidRDefault="00573E86" w:rsidP="009E3586">
      <w:pPr>
        <w:shd w:val="clear" w:color="auto" w:fill="FFFFFF" w:themeFill="background1"/>
        <w:spacing w:after="0" w:line="240" w:lineRule="auto"/>
        <w:rPr>
          <w:rFonts w:ascii="Times New Roman" w:eastAsia="Times New Roman" w:hAnsi="Times New Roman" w:cs="Times New Roman"/>
          <w:color w:val="000000" w:themeColor="text1"/>
          <w:kern w:val="0"/>
          <w:sz w:val="11"/>
          <w:szCs w:val="11"/>
          <w:u w:val="single"/>
          <w:lang w:eastAsia="en-GB"/>
          <w14:ligatures w14:val="none"/>
        </w:rPr>
      </w:pPr>
      <w:r w:rsidRPr="00573E86">
        <w:rPr>
          <w:rFonts w:ascii="Segoe UI" w:eastAsia="Times New Roman" w:hAnsi="Segoe UI" w:cs="Segoe UI"/>
          <w:color w:val="000000" w:themeColor="text1"/>
          <w:kern w:val="0"/>
          <w:sz w:val="11"/>
          <w:szCs w:val="11"/>
          <w:lang w:eastAsia="en-GB"/>
          <w14:ligatures w14:val="none"/>
        </w:rPr>
        <w:fldChar w:fldCharType="end"/>
      </w:r>
      <w:r w:rsidRPr="00573E86">
        <w:rPr>
          <w:rFonts w:ascii="Segoe UI" w:eastAsia="Times New Roman" w:hAnsi="Segoe UI" w:cs="Segoe UI"/>
          <w:color w:val="000000" w:themeColor="text1"/>
          <w:kern w:val="0"/>
          <w:sz w:val="11"/>
          <w:szCs w:val="11"/>
          <w:lang w:eastAsia="en-GB"/>
          <w14:ligatures w14:val="none"/>
        </w:rPr>
        <w:fldChar w:fldCharType="begin"/>
      </w:r>
      <w:r w:rsidRPr="00573E86">
        <w:rPr>
          <w:rFonts w:ascii="Segoe UI" w:eastAsia="Times New Roman" w:hAnsi="Segoe UI" w:cs="Segoe UI"/>
          <w:color w:val="000000" w:themeColor="text1"/>
          <w:kern w:val="0"/>
          <w:sz w:val="11"/>
          <w:szCs w:val="11"/>
          <w:lang w:eastAsia="en-GB"/>
          <w14:ligatures w14:val="none"/>
        </w:rPr>
        <w:instrText>HYPERLINK "https://en.wikipedia.org/wiki/Compartmental_models_(epidemiology)" \l ":~:text=Image%3A%20," \t "_blank"</w:instrText>
      </w:r>
      <w:r w:rsidRPr="00573E86">
        <w:rPr>
          <w:rFonts w:ascii="Segoe UI" w:eastAsia="Times New Roman" w:hAnsi="Segoe UI" w:cs="Segoe UI"/>
          <w:color w:val="000000" w:themeColor="text1"/>
          <w:kern w:val="0"/>
          <w:sz w:val="11"/>
          <w:szCs w:val="11"/>
          <w:lang w:eastAsia="en-GB"/>
          <w14:ligatures w14:val="none"/>
        </w:rPr>
      </w:r>
      <w:r w:rsidRPr="00573E86">
        <w:rPr>
          <w:rFonts w:ascii="Segoe UI" w:eastAsia="Times New Roman" w:hAnsi="Segoe UI" w:cs="Segoe UI"/>
          <w:color w:val="000000" w:themeColor="text1"/>
          <w:kern w:val="0"/>
          <w:sz w:val="11"/>
          <w:szCs w:val="11"/>
          <w:lang w:eastAsia="en-GB"/>
          <w14:ligatures w14:val="none"/>
        </w:rPr>
        <w:fldChar w:fldCharType="separate"/>
      </w:r>
    </w:p>
    <w:p w14:paraId="388D2733" w14:textId="77777777" w:rsidR="00573E86" w:rsidRPr="00573E86" w:rsidRDefault="00573E86" w:rsidP="009E3586">
      <w:pPr>
        <w:shd w:val="clear" w:color="auto" w:fill="FFFFFF" w:themeFill="background1"/>
        <w:spacing w:after="0" w:line="240" w:lineRule="auto"/>
        <w:rPr>
          <w:rFonts w:ascii="Times New Roman" w:eastAsia="Times New Roman" w:hAnsi="Times New Roman" w:cs="Times New Roman"/>
          <w:color w:val="000000" w:themeColor="text1"/>
          <w:kern w:val="0"/>
          <w:sz w:val="11"/>
          <w:szCs w:val="11"/>
          <w:u w:val="single"/>
          <w:lang w:eastAsia="en-GB"/>
          <w14:ligatures w14:val="none"/>
        </w:rPr>
      </w:pPr>
      <w:r w:rsidRPr="00573E86">
        <w:rPr>
          <w:rFonts w:ascii="Segoe UI" w:eastAsia="Times New Roman" w:hAnsi="Segoe UI" w:cs="Segoe UI"/>
          <w:color w:val="000000" w:themeColor="text1"/>
          <w:kern w:val="0"/>
          <w:sz w:val="11"/>
          <w:szCs w:val="11"/>
          <w:lang w:eastAsia="en-GB"/>
          <w14:ligatures w14:val="none"/>
        </w:rPr>
        <w:fldChar w:fldCharType="end"/>
      </w:r>
      <w:r w:rsidRPr="00573E86">
        <w:rPr>
          <w:rFonts w:ascii="Segoe UI" w:eastAsia="Times New Roman" w:hAnsi="Segoe UI" w:cs="Segoe UI"/>
          <w:color w:val="000000" w:themeColor="text1"/>
          <w:kern w:val="0"/>
          <w:sz w:val="11"/>
          <w:szCs w:val="11"/>
          <w:lang w:eastAsia="en-GB"/>
          <w14:ligatures w14:val="none"/>
        </w:rPr>
        <w:fldChar w:fldCharType="begin"/>
      </w:r>
      <w:r w:rsidRPr="00573E86">
        <w:rPr>
          <w:rFonts w:ascii="Segoe UI" w:eastAsia="Times New Roman" w:hAnsi="Segoe UI" w:cs="Segoe UI"/>
          <w:color w:val="000000" w:themeColor="text1"/>
          <w:kern w:val="0"/>
          <w:sz w:val="11"/>
          <w:szCs w:val="11"/>
          <w:lang w:eastAsia="en-GB"/>
          <w14:ligatures w14:val="none"/>
        </w:rPr>
        <w:instrText>HYPERLINK "https://www.clevelandfed.org/publications/economic-commentary/2020/ec-202023-network-enhanced-sir-models" \l ":~:text=Many%20of%20the%20models%20used,the%20spread%20of%20infectious%20diseases" \t "_blank"</w:instrText>
      </w:r>
      <w:r w:rsidRPr="00573E86">
        <w:rPr>
          <w:rFonts w:ascii="Segoe UI" w:eastAsia="Times New Roman" w:hAnsi="Segoe UI" w:cs="Segoe UI"/>
          <w:color w:val="000000" w:themeColor="text1"/>
          <w:kern w:val="0"/>
          <w:sz w:val="11"/>
          <w:szCs w:val="11"/>
          <w:lang w:eastAsia="en-GB"/>
          <w14:ligatures w14:val="none"/>
        </w:rPr>
      </w:r>
      <w:r w:rsidRPr="00573E86">
        <w:rPr>
          <w:rFonts w:ascii="Segoe UI" w:eastAsia="Times New Roman" w:hAnsi="Segoe UI" w:cs="Segoe UI"/>
          <w:color w:val="000000" w:themeColor="text1"/>
          <w:kern w:val="0"/>
          <w:sz w:val="11"/>
          <w:szCs w:val="11"/>
          <w:lang w:eastAsia="en-GB"/>
          <w14:ligatures w14:val="none"/>
        </w:rPr>
        <w:fldChar w:fldCharType="separate"/>
      </w:r>
    </w:p>
    <w:p w14:paraId="325AE743" w14:textId="77777777" w:rsidR="00573E86" w:rsidRPr="00573E86" w:rsidRDefault="00573E86" w:rsidP="009E3586">
      <w:pPr>
        <w:shd w:val="clear" w:color="auto" w:fill="FFFFFF" w:themeFill="background1"/>
        <w:spacing w:after="0" w:line="240" w:lineRule="auto"/>
        <w:rPr>
          <w:rFonts w:ascii="Segoe UI" w:eastAsia="Times New Roman" w:hAnsi="Segoe UI" w:cs="Segoe UI"/>
          <w:b/>
          <w:bCs/>
          <w:color w:val="000000" w:themeColor="text1"/>
          <w:kern w:val="0"/>
          <w:sz w:val="10"/>
          <w:szCs w:val="10"/>
          <w:u w:val="single"/>
          <w:lang w:eastAsia="en-GB"/>
          <w14:ligatures w14:val="none"/>
        </w:rPr>
      </w:pPr>
      <w:r w:rsidRPr="00573E86">
        <w:rPr>
          <w:rFonts w:ascii="Segoe UI" w:eastAsia="Times New Roman" w:hAnsi="Segoe UI" w:cs="Segoe UI"/>
          <w:b/>
          <w:bCs/>
          <w:color w:val="000000" w:themeColor="text1"/>
          <w:kern w:val="0"/>
          <w:sz w:val="10"/>
          <w:szCs w:val="10"/>
          <w:u w:val="single"/>
          <w:lang w:eastAsia="en-GB"/>
          <w14:ligatures w14:val="none"/>
        </w:rPr>
        <w:t>Improving Epidemic Modeling with Networks</w:t>
      </w:r>
    </w:p>
    <w:p w14:paraId="6466B6FA" w14:textId="77777777" w:rsidR="00573E86" w:rsidRPr="00573E86" w:rsidRDefault="00573E86" w:rsidP="009E3586">
      <w:pPr>
        <w:shd w:val="clear" w:color="auto" w:fill="FFFFFF" w:themeFill="background1"/>
        <w:spacing w:after="0" w:line="240" w:lineRule="auto"/>
        <w:rPr>
          <w:rFonts w:ascii="Segoe UI" w:eastAsia="Times New Roman" w:hAnsi="Segoe UI" w:cs="Segoe UI"/>
          <w:color w:val="000000" w:themeColor="text1"/>
          <w:kern w:val="0"/>
          <w:sz w:val="6"/>
          <w:szCs w:val="6"/>
          <w:u w:val="single"/>
          <w:lang w:eastAsia="en-GB"/>
          <w14:ligatures w14:val="none"/>
        </w:rPr>
      </w:pPr>
      <w:r w:rsidRPr="00573E86">
        <w:rPr>
          <w:rFonts w:ascii="Segoe UI" w:eastAsia="Times New Roman" w:hAnsi="Segoe UI" w:cs="Segoe UI"/>
          <w:color w:val="000000" w:themeColor="text1"/>
          <w:kern w:val="0"/>
          <w:sz w:val="6"/>
          <w:szCs w:val="6"/>
          <w:u w:val="single"/>
          <w:lang w:eastAsia="en-GB"/>
          <w14:ligatures w14:val="none"/>
        </w:rPr>
        <w:t>https://www.clevelandfed.org/publications/economic-commentary/2020/ec-202023-network-enhanced-sir-models</w:t>
      </w:r>
    </w:p>
    <w:p w14:paraId="26B28863" w14:textId="77777777" w:rsidR="009E3586" w:rsidRPr="00573E86" w:rsidRDefault="00573E86" w:rsidP="009E3586">
      <w:pPr>
        <w:shd w:val="clear" w:color="auto" w:fill="FFFFFF" w:themeFill="background1"/>
        <w:spacing w:after="0" w:line="240" w:lineRule="auto"/>
        <w:rPr>
          <w:rFonts w:ascii="Times New Roman" w:eastAsia="Times New Roman" w:hAnsi="Times New Roman" w:cs="Times New Roman"/>
          <w:color w:val="000000" w:themeColor="text1"/>
          <w:kern w:val="0"/>
          <w:sz w:val="11"/>
          <w:szCs w:val="11"/>
          <w:u w:val="single"/>
          <w:lang w:eastAsia="en-GB"/>
          <w14:ligatures w14:val="none"/>
        </w:rPr>
      </w:pPr>
      <w:r w:rsidRPr="00573E86">
        <w:rPr>
          <w:rFonts w:ascii="Segoe UI" w:eastAsia="Times New Roman" w:hAnsi="Segoe UI" w:cs="Segoe UI"/>
          <w:color w:val="000000" w:themeColor="text1"/>
          <w:kern w:val="0"/>
          <w:sz w:val="11"/>
          <w:szCs w:val="11"/>
          <w:lang w:eastAsia="en-GB"/>
          <w14:ligatures w14:val="none"/>
        </w:rPr>
        <w:fldChar w:fldCharType="end"/>
      </w:r>
      <w:r w:rsidR="009E3586">
        <w:rPr>
          <w:rFonts w:ascii="Times New Roman" w:eastAsia="Times New Roman" w:hAnsi="Times New Roman" w:cs="Times New Roman"/>
          <w:color w:val="000000" w:themeColor="text1"/>
          <w:kern w:val="0"/>
          <w:sz w:val="11"/>
          <w:szCs w:val="11"/>
          <w:u w:val="single"/>
          <w:lang w:eastAsia="en-GB"/>
          <w14:ligatures w14:val="none"/>
        </w:rPr>
        <w:fldChar w:fldCharType="begin"/>
      </w:r>
      <w:r w:rsidR="009E3586">
        <w:rPr>
          <w:rFonts w:ascii="Times New Roman" w:eastAsia="Times New Roman" w:hAnsi="Times New Roman" w:cs="Times New Roman"/>
          <w:color w:val="000000" w:themeColor="text1"/>
          <w:kern w:val="0"/>
          <w:sz w:val="11"/>
          <w:szCs w:val="11"/>
          <w:u w:val="single"/>
          <w:lang w:eastAsia="en-GB"/>
          <w14:ligatures w14:val="none"/>
        </w:rPr>
        <w:instrText>HYPERLINK "</w:instrText>
      </w:r>
    </w:p>
    <w:p w14:paraId="2A26F484" w14:textId="77777777" w:rsidR="009E3586" w:rsidRPr="00573E86" w:rsidRDefault="009E3586" w:rsidP="009E3586">
      <w:pPr>
        <w:shd w:val="clear" w:color="auto" w:fill="FFFFFF" w:themeFill="background1"/>
        <w:spacing w:after="0" w:line="240" w:lineRule="auto"/>
        <w:rPr>
          <w:rFonts w:ascii="Segoe UI" w:eastAsia="Times New Roman" w:hAnsi="Segoe UI" w:cs="Segoe UI"/>
          <w:b/>
          <w:bCs/>
          <w:color w:val="000000" w:themeColor="text1"/>
          <w:kern w:val="0"/>
          <w:sz w:val="10"/>
          <w:szCs w:val="10"/>
          <w:u w:val="single"/>
          <w:lang w:eastAsia="en-GB"/>
          <w14:ligatures w14:val="none"/>
        </w:rPr>
      </w:pPr>
      <w:r w:rsidRPr="00573E86">
        <w:rPr>
          <w:rFonts w:ascii="Segoe UI" w:eastAsia="Times New Roman" w:hAnsi="Segoe UI" w:cs="Segoe UI"/>
          <w:b/>
          <w:bCs/>
          <w:color w:val="000000" w:themeColor="text1"/>
          <w:kern w:val="0"/>
          <w:sz w:val="10"/>
          <w:szCs w:val="10"/>
          <w:u w:val="single"/>
          <w:lang w:eastAsia="en-GB"/>
          <w14:ligatures w14:val="none"/>
        </w:rPr>
        <w:instrText>Why are most COVID-19 infection curves linear? | medRxiv</w:instrText>
      </w:r>
    </w:p>
    <w:p w14:paraId="337F286C" w14:textId="77777777" w:rsidR="009E3586" w:rsidRPr="00573E86" w:rsidRDefault="009E3586" w:rsidP="009E3586">
      <w:pPr>
        <w:shd w:val="clear" w:color="auto" w:fill="FFFFFF" w:themeFill="background1"/>
        <w:spacing w:after="0" w:line="240" w:lineRule="auto"/>
        <w:rPr>
          <w:rFonts w:ascii="Segoe UI" w:eastAsia="Times New Roman" w:hAnsi="Segoe UI" w:cs="Segoe UI"/>
          <w:color w:val="000000" w:themeColor="text1"/>
          <w:kern w:val="0"/>
          <w:sz w:val="6"/>
          <w:szCs w:val="6"/>
          <w:u w:val="single"/>
          <w:lang w:eastAsia="en-GB"/>
          <w14:ligatures w14:val="none"/>
        </w:rPr>
      </w:pPr>
      <w:r w:rsidRPr="00573E86">
        <w:rPr>
          <w:rFonts w:ascii="Segoe UI" w:eastAsia="Times New Roman" w:hAnsi="Segoe UI" w:cs="Segoe UI"/>
          <w:color w:val="000000" w:themeColor="text1"/>
          <w:kern w:val="0"/>
          <w:sz w:val="6"/>
          <w:szCs w:val="6"/>
          <w:u w:val="single"/>
          <w:lang w:eastAsia="en-GB"/>
          <w14:ligatures w14:val="none"/>
        </w:rPr>
        <w:instrText>https://www.medrxiv.org/content/10.1101/2020.05.22.20110403v1.full</w:instrText>
      </w:r>
    </w:p>
    <w:p w14:paraId="303E811D" w14:textId="77777777" w:rsidR="009E3586" w:rsidRPr="00573E86" w:rsidRDefault="009E3586" w:rsidP="009E3586">
      <w:pPr>
        <w:shd w:val="clear" w:color="auto" w:fill="FFFFFF" w:themeFill="background1"/>
        <w:spacing w:after="0" w:line="240" w:lineRule="auto"/>
        <w:rPr>
          <w:rStyle w:val="Hyperlink"/>
          <w:rFonts w:ascii="Times New Roman" w:eastAsia="Times New Roman" w:hAnsi="Times New Roman" w:cs="Times New Roman"/>
          <w:kern w:val="0"/>
          <w:sz w:val="11"/>
          <w:szCs w:val="11"/>
          <w:lang w:eastAsia="en-GB"/>
          <w14:ligatures w14:val="none"/>
        </w:rPr>
      </w:pPr>
      <w:r>
        <w:rPr>
          <w:rFonts w:ascii="Times New Roman" w:eastAsia="Times New Roman" w:hAnsi="Times New Roman" w:cs="Times New Roman"/>
          <w:color w:val="000000" w:themeColor="text1"/>
          <w:kern w:val="0"/>
          <w:sz w:val="11"/>
          <w:szCs w:val="11"/>
          <w:u w:val="single"/>
          <w:lang w:eastAsia="en-GB"/>
          <w14:ligatures w14:val="none"/>
        </w:rPr>
        <w:instrText>"</w:instrText>
      </w:r>
      <w:r>
        <w:rPr>
          <w:rFonts w:ascii="Times New Roman" w:eastAsia="Times New Roman" w:hAnsi="Times New Roman" w:cs="Times New Roman"/>
          <w:color w:val="000000" w:themeColor="text1"/>
          <w:kern w:val="0"/>
          <w:sz w:val="11"/>
          <w:szCs w:val="11"/>
          <w:u w:val="single"/>
          <w:lang w:eastAsia="en-GB"/>
          <w14:ligatures w14:val="none"/>
        </w:rPr>
        <w:fldChar w:fldCharType="separate"/>
      </w:r>
    </w:p>
    <w:p w14:paraId="68EC131E" w14:textId="77777777" w:rsidR="009E3586" w:rsidRPr="00573E86" w:rsidRDefault="009E3586" w:rsidP="009E3586">
      <w:pPr>
        <w:shd w:val="clear" w:color="auto" w:fill="FFFFFF" w:themeFill="background1"/>
        <w:spacing w:after="0" w:line="240" w:lineRule="auto"/>
        <w:rPr>
          <w:rStyle w:val="Hyperlink"/>
          <w:rFonts w:ascii="Segoe UI" w:eastAsia="Times New Roman" w:hAnsi="Segoe UI" w:cs="Segoe UI"/>
          <w:b/>
          <w:bCs/>
          <w:kern w:val="0"/>
          <w:sz w:val="10"/>
          <w:szCs w:val="10"/>
          <w:lang w:eastAsia="en-GB"/>
          <w14:ligatures w14:val="none"/>
        </w:rPr>
      </w:pPr>
      <w:r w:rsidRPr="00573E86">
        <w:rPr>
          <w:rStyle w:val="Hyperlink"/>
          <w:rFonts w:ascii="Segoe UI" w:eastAsia="Times New Roman" w:hAnsi="Segoe UI" w:cs="Segoe UI"/>
          <w:b/>
          <w:bCs/>
          <w:kern w:val="0"/>
          <w:sz w:val="10"/>
          <w:szCs w:val="10"/>
          <w:lang w:eastAsia="en-GB"/>
          <w14:ligatures w14:val="none"/>
        </w:rPr>
        <w:t>Why are most COVID-19 infection curves linear? | medRxiv</w:t>
      </w:r>
    </w:p>
    <w:p w14:paraId="43A66115" w14:textId="77777777" w:rsidR="009E3586" w:rsidRPr="00573E86" w:rsidRDefault="009E3586" w:rsidP="009E3586">
      <w:pPr>
        <w:shd w:val="clear" w:color="auto" w:fill="FFFFFF" w:themeFill="background1"/>
        <w:spacing w:after="0" w:line="240" w:lineRule="auto"/>
        <w:rPr>
          <w:rStyle w:val="Hyperlink"/>
          <w:rFonts w:ascii="Segoe UI" w:eastAsia="Times New Roman" w:hAnsi="Segoe UI" w:cs="Segoe UI"/>
          <w:kern w:val="0"/>
          <w:sz w:val="6"/>
          <w:szCs w:val="6"/>
          <w:lang w:eastAsia="en-GB"/>
          <w14:ligatures w14:val="none"/>
        </w:rPr>
      </w:pPr>
      <w:r w:rsidRPr="00573E86">
        <w:rPr>
          <w:rStyle w:val="Hyperlink"/>
          <w:rFonts w:ascii="Segoe UI" w:eastAsia="Times New Roman" w:hAnsi="Segoe UI" w:cs="Segoe UI"/>
          <w:kern w:val="0"/>
          <w:sz w:val="6"/>
          <w:szCs w:val="6"/>
          <w:lang w:eastAsia="en-GB"/>
          <w14:ligatures w14:val="none"/>
        </w:rPr>
        <w:t>https://www.medrxiv.org/content/10.1101/2020.05.22.20110403v1.full</w:t>
      </w:r>
    </w:p>
    <w:p w14:paraId="087BE796" w14:textId="60E72DC8" w:rsidR="00573E86" w:rsidRPr="00573E86" w:rsidRDefault="009E3586" w:rsidP="009E3586">
      <w:pPr>
        <w:shd w:val="clear" w:color="auto" w:fill="FFFFFF" w:themeFill="background1"/>
        <w:spacing w:after="0" w:line="240" w:lineRule="auto"/>
        <w:rPr>
          <w:rFonts w:ascii="Times New Roman" w:eastAsia="Times New Roman" w:hAnsi="Times New Roman" w:cs="Times New Roman"/>
          <w:color w:val="000000" w:themeColor="text1"/>
          <w:kern w:val="0"/>
          <w:sz w:val="11"/>
          <w:szCs w:val="11"/>
          <w:u w:val="single"/>
          <w:lang w:eastAsia="en-GB"/>
          <w14:ligatures w14:val="none"/>
        </w:rPr>
      </w:pPr>
      <w:r>
        <w:rPr>
          <w:rFonts w:ascii="Times New Roman" w:eastAsia="Times New Roman" w:hAnsi="Times New Roman" w:cs="Times New Roman"/>
          <w:color w:val="000000" w:themeColor="text1"/>
          <w:kern w:val="0"/>
          <w:sz w:val="11"/>
          <w:szCs w:val="11"/>
          <w:u w:val="single"/>
          <w:lang w:eastAsia="en-GB"/>
          <w14:ligatures w14:val="none"/>
        </w:rPr>
        <w:fldChar w:fldCharType="end"/>
      </w:r>
      <w:r w:rsidR="00573E86" w:rsidRPr="00573E86">
        <w:rPr>
          <w:rFonts w:ascii="Segoe UI" w:eastAsia="Times New Roman" w:hAnsi="Segoe UI" w:cs="Segoe UI"/>
          <w:color w:val="000000" w:themeColor="text1"/>
          <w:kern w:val="0"/>
          <w:sz w:val="11"/>
          <w:szCs w:val="11"/>
          <w:lang w:eastAsia="en-GB"/>
          <w14:ligatures w14:val="none"/>
        </w:rPr>
        <w:fldChar w:fldCharType="begin"/>
      </w:r>
      <w:r w:rsidR="00573E86" w:rsidRPr="00573E86">
        <w:rPr>
          <w:rFonts w:ascii="Segoe UI" w:eastAsia="Times New Roman" w:hAnsi="Segoe UI" w:cs="Segoe UI"/>
          <w:color w:val="000000" w:themeColor="text1"/>
          <w:kern w:val="0"/>
          <w:sz w:val="11"/>
          <w:szCs w:val="11"/>
          <w:lang w:eastAsia="en-GB"/>
          <w14:ligatures w14:val="none"/>
        </w:rPr>
        <w:instrText>HYPERLINK "https://pmc.ncbi.nlm.nih.gov/articles/PMC9359631/" \l ":~:text=Pandemic,of%20investor%20behavior%20on%20it" \t "_blank"</w:instrText>
      </w:r>
      <w:r w:rsidR="00573E86" w:rsidRPr="00573E86">
        <w:rPr>
          <w:rFonts w:ascii="Segoe UI" w:eastAsia="Times New Roman" w:hAnsi="Segoe UI" w:cs="Segoe UI"/>
          <w:color w:val="000000" w:themeColor="text1"/>
          <w:kern w:val="0"/>
          <w:sz w:val="11"/>
          <w:szCs w:val="11"/>
          <w:lang w:eastAsia="en-GB"/>
          <w14:ligatures w14:val="none"/>
        </w:rPr>
      </w:r>
      <w:r w:rsidR="00573E86" w:rsidRPr="00573E86">
        <w:rPr>
          <w:rFonts w:ascii="Segoe UI" w:eastAsia="Times New Roman" w:hAnsi="Segoe UI" w:cs="Segoe UI"/>
          <w:color w:val="000000" w:themeColor="text1"/>
          <w:kern w:val="0"/>
          <w:sz w:val="11"/>
          <w:szCs w:val="11"/>
          <w:lang w:eastAsia="en-GB"/>
          <w14:ligatures w14:val="none"/>
        </w:rPr>
        <w:fldChar w:fldCharType="separate"/>
      </w:r>
    </w:p>
    <w:p w14:paraId="14701A05" w14:textId="77777777" w:rsidR="00573E86" w:rsidRPr="00573E86" w:rsidRDefault="00573E86" w:rsidP="009E3586">
      <w:pPr>
        <w:shd w:val="clear" w:color="auto" w:fill="FFFFFF" w:themeFill="background1"/>
        <w:spacing w:after="0" w:line="240" w:lineRule="auto"/>
        <w:rPr>
          <w:rFonts w:ascii="Times New Roman" w:eastAsia="Times New Roman" w:hAnsi="Times New Roman" w:cs="Times New Roman"/>
          <w:b/>
          <w:bCs/>
          <w:color w:val="000000" w:themeColor="text1"/>
          <w:kern w:val="0"/>
          <w:sz w:val="10"/>
          <w:szCs w:val="10"/>
          <w:lang w:eastAsia="en-GB"/>
          <w14:ligatures w14:val="none"/>
        </w:rPr>
      </w:pPr>
      <w:r w:rsidRPr="00573E86">
        <w:rPr>
          <w:rFonts w:ascii="Segoe UI" w:eastAsia="Times New Roman" w:hAnsi="Segoe UI" w:cs="Segoe UI"/>
          <w:b/>
          <w:bCs/>
          <w:color w:val="000000" w:themeColor="text1"/>
          <w:kern w:val="0"/>
          <w:sz w:val="10"/>
          <w:szCs w:val="10"/>
          <w:u w:val="single"/>
          <w:lang w:eastAsia="en-GB"/>
          <w14:ligatures w14:val="none"/>
        </w:rPr>
        <w:t>Pandemic-driven financial contagion and investor behavior</w:t>
      </w:r>
    </w:p>
    <w:p w14:paraId="2BA2F1F5" w14:textId="77777777" w:rsidR="00573E86" w:rsidRPr="00573E86" w:rsidRDefault="00573E86" w:rsidP="009E3586">
      <w:pPr>
        <w:shd w:val="clear" w:color="auto" w:fill="FFFFFF" w:themeFill="background1"/>
        <w:spacing w:after="0" w:line="240" w:lineRule="auto"/>
        <w:rPr>
          <w:rFonts w:ascii="Segoe UI" w:eastAsia="Times New Roman" w:hAnsi="Segoe UI" w:cs="Segoe UI"/>
          <w:color w:val="000000" w:themeColor="text1"/>
          <w:kern w:val="0"/>
          <w:sz w:val="6"/>
          <w:szCs w:val="6"/>
          <w:u w:val="single"/>
          <w:lang w:eastAsia="en-GB"/>
          <w14:ligatures w14:val="none"/>
        </w:rPr>
      </w:pPr>
      <w:r w:rsidRPr="00573E86">
        <w:rPr>
          <w:rFonts w:ascii="Segoe UI" w:eastAsia="Times New Roman" w:hAnsi="Segoe UI" w:cs="Segoe UI"/>
          <w:color w:val="000000" w:themeColor="text1"/>
          <w:kern w:val="0"/>
          <w:sz w:val="6"/>
          <w:szCs w:val="6"/>
          <w:u w:val="single"/>
          <w:lang w:eastAsia="en-GB"/>
          <w14:ligatures w14:val="none"/>
        </w:rPr>
        <w:t>https://pmc.ncbi.nlm.nih.gov/articles/PMC9359631/</w:t>
      </w:r>
    </w:p>
    <w:p w14:paraId="25290A10" w14:textId="77777777" w:rsidR="00573E86" w:rsidRPr="00573E86" w:rsidRDefault="00573E86" w:rsidP="009E3586">
      <w:pPr>
        <w:shd w:val="clear" w:color="auto" w:fill="FFFFFF" w:themeFill="background1"/>
        <w:spacing w:after="0" w:line="240" w:lineRule="auto"/>
        <w:rPr>
          <w:rFonts w:ascii="Times New Roman" w:eastAsia="Times New Roman" w:hAnsi="Times New Roman" w:cs="Times New Roman"/>
          <w:color w:val="000000" w:themeColor="text1"/>
          <w:kern w:val="0"/>
          <w:sz w:val="11"/>
          <w:szCs w:val="11"/>
          <w:u w:val="single"/>
          <w:lang w:eastAsia="en-GB"/>
          <w14:ligatures w14:val="none"/>
        </w:rPr>
      </w:pPr>
      <w:r w:rsidRPr="00573E86">
        <w:rPr>
          <w:rFonts w:ascii="Segoe UI" w:eastAsia="Times New Roman" w:hAnsi="Segoe UI" w:cs="Segoe UI"/>
          <w:color w:val="000000" w:themeColor="text1"/>
          <w:kern w:val="0"/>
          <w:sz w:val="11"/>
          <w:szCs w:val="11"/>
          <w:lang w:eastAsia="en-GB"/>
          <w14:ligatures w14:val="none"/>
        </w:rPr>
        <w:fldChar w:fldCharType="end"/>
      </w:r>
      <w:r w:rsidRPr="00573E86">
        <w:rPr>
          <w:rFonts w:ascii="Segoe UI" w:eastAsia="Times New Roman" w:hAnsi="Segoe UI" w:cs="Segoe UI"/>
          <w:color w:val="000000" w:themeColor="text1"/>
          <w:kern w:val="0"/>
          <w:sz w:val="11"/>
          <w:szCs w:val="11"/>
          <w:lang w:eastAsia="en-GB"/>
          <w14:ligatures w14:val="none"/>
        </w:rPr>
        <w:fldChar w:fldCharType="begin"/>
      </w:r>
      <w:r w:rsidRPr="00573E86">
        <w:rPr>
          <w:rFonts w:ascii="Segoe UI" w:eastAsia="Times New Roman" w:hAnsi="Segoe UI" w:cs="Segoe UI"/>
          <w:color w:val="000000" w:themeColor="text1"/>
          <w:kern w:val="0"/>
          <w:sz w:val="11"/>
          <w:szCs w:val="11"/>
          <w:lang w:eastAsia="en-GB"/>
          <w14:ligatures w14:val="none"/>
        </w:rPr>
        <w:instrText>HYPERLINK "https://www.researchgate.net/publication/352514065_The_Influence_of_Investor_Emotion_on_the_Stock_Market_Evidence_from_an_Infectious_Disease_Model" \l ":~:text=In%20March%202020%2C%20four%20consecutive,model%2C%20called%20the%20dynamic%20SIRS" \t "_blank"</w:instrText>
      </w:r>
      <w:r w:rsidRPr="00573E86">
        <w:rPr>
          <w:rFonts w:ascii="Segoe UI" w:eastAsia="Times New Roman" w:hAnsi="Segoe UI" w:cs="Segoe UI"/>
          <w:color w:val="000000" w:themeColor="text1"/>
          <w:kern w:val="0"/>
          <w:sz w:val="11"/>
          <w:szCs w:val="11"/>
          <w:lang w:eastAsia="en-GB"/>
          <w14:ligatures w14:val="none"/>
        </w:rPr>
      </w:r>
      <w:r w:rsidRPr="00573E86">
        <w:rPr>
          <w:rFonts w:ascii="Segoe UI" w:eastAsia="Times New Roman" w:hAnsi="Segoe UI" w:cs="Segoe UI"/>
          <w:color w:val="000000" w:themeColor="text1"/>
          <w:kern w:val="0"/>
          <w:sz w:val="11"/>
          <w:szCs w:val="11"/>
          <w:lang w:eastAsia="en-GB"/>
          <w14:ligatures w14:val="none"/>
        </w:rPr>
        <w:fldChar w:fldCharType="separate"/>
      </w:r>
    </w:p>
    <w:p w14:paraId="21B04056" w14:textId="77777777" w:rsidR="00573E86" w:rsidRPr="00573E86" w:rsidRDefault="00573E86" w:rsidP="009E3586">
      <w:pPr>
        <w:shd w:val="clear" w:color="auto" w:fill="FFFFFF" w:themeFill="background1"/>
        <w:spacing w:after="0" w:line="240" w:lineRule="auto"/>
        <w:rPr>
          <w:rFonts w:ascii="Segoe UI" w:eastAsia="Times New Roman" w:hAnsi="Segoe UI" w:cs="Segoe UI"/>
          <w:b/>
          <w:bCs/>
          <w:color w:val="000000" w:themeColor="text1"/>
          <w:kern w:val="0"/>
          <w:sz w:val="10"/>
          <w:szCs w:val="10"/>
          <w:u w:val="single"/>
          <w:lang w:eastAsia="en-GB"/>
          <w14:ligatures w14:val="none"/>
        </w:rPr>
      </w:pPr>
      <w:r w:rsidRPr="00573E86">
        <w:rPr>
          <w:rFonts w:ascii="Segoe UI" w:eastAsia="Times New Roman" w:hAnsi="Segoe UI" w:cs="Segoe UI"/>
          <w:b/>
          <w:bCs/>
          <w:color w:val="000000" w:themeColor="text1"/>
          <w:kern w:val="0"/>
          <w:sz w:val="10"/>
          <w:szCs w:val="10"/>
          <w:u w:val="single"/>
          <w:lang w:eastAsia="en-GB"/>
          <w14:ligatures w14:val="none"/>
        </w:rPr>
        <w:t>(PDF) The Influence of Investor Emotion on the Stock Market: Evidence from an Infectious Disease Model</w:t>
      </w:r>
    </w:p>
    <w:p w14:paraId="01A0DB4B" w14:textId="77777777" w:rsidR="00573E86" w:rsidRPr="00573E86" w:rsidRDefault="00573E86" w:rsidP="009E3586">
      <w:pPr>
        <w:shd w:val="clear" w:color="auto" w:fill="FFFFFF" w:themeFill="background1"/>
        <w:spacing w:after="0" w:line="240" w:lineRule="auto"/>
        <w:rPr>
          <w:rFonts w:ascii="Segoe UI" w:eastAsia="Times New Roman" w:hAnsi="Segoe UI" w:cs="Segoe UI"/>
          <w:color w:val="000000" w:themeColor="text1"/>
          <w:kern w:val="0"/>
          <w:sz w:val="6"/>
          <w:szCs w:val="6"/>
          <w:u w:val="single"/>
          <w:lang w:eastAsia="en-GB"/>
          <w14:ligatures w14:val="none"/>
        </w:rPr>
      </w:pPr>
      <w:r w:rsidRPr="00573E86">
        <w:rPr>
          <w:rFonts w:ascii="Segoe UI" w:eastAsia="Times New Roman" w:hAnsi="Segoe UI" w:cs="Segoe UI"/>
          <w:color w:val="000000" w:themeColor="text1"/>
          <w:kern w:val="0"/>
          <w:sz w:val="6"/>
          <w:szCs w:val="6"/>
          <w:u w:val="single"/>
          <w:lang w:eastAsia="en-GB"/>
          <w14:ligatures w14:val="none"/>
        </w:rPr>
        <w:t>https://www.researchgate.net/publication/352514065_The_Influence_of_Investor_Emotion_on_the_Stock_Market_Evidence_from_an_Infectious_Disease_Model</w:t>
      </w:r>
    </w:p>
    <w:p w14:paraId="13097AA1" w14:textId="77777777" w:rsidR="00573E86" w:rsidRPr="00573E86" w:rsidRDefault="00573E86" w:rsidP="009E3586">
      <w:pPr>
        <w:shd w:val="clear" w:color="auto" w:fill="FFFFFF" w:themeFill="background1"/>
        <w:spacing w:after="0" w:line="240" w:lineRule="auto"/>
        <w:rPr>
          <w:rFonts w:ascii="Times New Roman" w:eastAsia="Times New Roman" w:hAnsi="Times New Roman" w:cs="Times New Roman"/>
          <w:color w:val="000000" w:themeColor="text1"/>
          <w:kern w:val="0"/>
          <w:sz w:val="11"/>
          <w:szCs w:val="11"/>
          <w:u w:val="single"/>
          <w:lang w:eastAsia="en-GB"/>
          <w14:ligatures w14:val="none"/>
        </w:rPr>
      </w:pPr>
      <w:r w:rsidRPr="00573E86">
        <w:rPr>
          <w:rFonts w:ascii="Segoe UI" w:eastAsia="Times New Roman" w:hAnsi="Segoe UI" w:cs="Segoe UI"/>
          <w:color w:val="000000" w:themeColor="text1"/>
          <w:kern w:val="0"/>
          <w:sz w:val="11"/>
          <w:szCs w:val="11"/>
          <w:lang w:eastAsia="en-GB"/>
          <w14:ligatures w14:val="none"/>
        </w:rPr>
        <w:fldChar w:fldCharType="end"/>
      </w:r>
      <w:r w:rsidRPr="00573E86">
        <w:rPr>
          <w:rFonts w:ascii="Segoe UI" w:eastAsia="Times New Roman" w:hAnsi="Segoe UI" w:cs="Segoe UI"/>
          <w:color w:val="000000" w:themeColor="text1"/>
          <w:kern w:val="0"/>
          <w:sz w:val="11"/>
          <w:szCs w:val="11"/>
          <w:lang w:eastAsia="en-GB"/>
          <w14:ligatures w14:val="none"/>
        </w:rPr>
        <w:fldChar w:fldCharType="begin"/>
      </w:r>
      <w:r w:rsidRPr="00573E86">
        <w:rPr>
          <w:rFonts w:ascii="Segoe UI" w:eastAsia="Times New Roman" w:hAnsi="Segoe UI" w:cs="Segoe UI"/>
          <w:color w:val="000000" w:themeColor="text1"/>
          <w:kern w:val="0"/>
          <w:sz w:val="11"/>
          <w:szCs w:val="11"/>
          <w:lang w:eastAsia="en-GB"/>
          <w14:ligatures w14:val="none"/>
        </w:rPr>
        <w:instrText>HYPERLINK "https://pmc.ncbi.nlm.nih.gov/articles/PMC8915623/" \l ":~:text=Constructing%20a%20positive%20sentiment%20index,The" \t "_blank"</w:instrText>
      </w:r>
      <w:r w:rsidRPr="00573E86">
        <w:rPr>
          <w:rFonts w:ascii="Segoe UI" w:eastAsia="Times New Roman" w:hAnsi="Segoe UI" w:cs="Segoe UI"/>
          <w:color w:val="000000" w:themeColor="text1"/>
          <w:kern w:val="0"/>
          <w:sz w:val="11"/>
          <w:szCs w:val="11"/>
          <w:lang w:eastAsia="en-GB"/>
          <w14:ligatures w14:val="none"/>
        </w:rPr>
      </w:r>
      <w:r w:rsidRPr="00573E86">
        <w:rPr>
          <w:rFonts w:ascii="Segoe UI" w:eastAsia="Times New Roman" w:hAnsi="Segoe UI" w:cs="Segoe UI"/>
          <w:color w:val="000000" w:themeColor="text1"/>
          <w:kern w:val="0"/>
          <w:sz w:val="11"/>
          <w:szCs w:val="11"/>
          <w:lang w:eastAsia="en-GB"/>
          <w14:ligatures w14:val="none"/>
        </w:rPr>
        <w:fldChar w:fldCharType="separate"/>
      </w:r>
    </w:p>
    <w:p w14:paraId="6DB236AC" w14:textId="77777777" w:rsidR="00573E86" w:rsidRPr="00573E86" w:rsidRDefault="00573E86" w:rsidP="009E3586">
      <w:pPr>
        <w:shd w:val="clear" w:color="auto" w:fill="FFFFFF" w:themeFill="background1"/>
        <w:spacing w:after="0" w:line="240" w:lineRule="auto"/>
        <w:rPr>
          <w:rFonts w:ascii="Times New Roman" w:eastAsia="Times New Roman" w:hAnsi="Times New Roman" w:cs="Times New Roman"/>
          <w:b/>
          <w:bCs/>
          <w:color w:val="000000" w:themeColor="text1"/>
          <w:kern w:val="0"/>
          <w:sz w:val="10"/>
          <w:szCs w:val="10"/>
          <w:lang w:eastAsia="en-GB"/>
          <w14:ligatures w14:val="none"/>
        </w:rPr>
      </w:pPr>
      <w:r w:rsidRPr="00573E86">
        <w:rPr>
          <w:rFonts w:ascii="Segoe UI" w:eastAsia="Times New Roman" w:hAnsi="Segoe UI" w:cs="Segoe UI"/>
          <w:b/>
          <w:bCs/>
          <w:color w:val="000000" w:themeColor="text1"/>
          <w:kern w:val="0"/>
          <w:sz w:val="10"/>
          <w:szCs w:val="10"/>
          <w:u w:val="single"/>
          <w:lang w:eastAsia="en-GB"/>
          <w14:ligatures w14:val="none"/>
        </w:rPr>
        <w:t>Constructing a positive sentiment index for COVID-19</w:t>
      </w:r>
    </w:p>
    <w:p w14:paraId="68E85510" w14:textId="77777777" w:rsidR="00573E86" w:rsidRPr="00573E86" w:rsidRDefault="00573E86" w:rsidP="009E3586">
      <w:pPr>
        <w:shd w:val="clear" w:color="auto" w:fill="FFFFFF" w:themeFill="background1"/>
        <w:spacing w:after="0" w:line="240" w:lineRule="auto"/>
        <w:rPr>
          <w:rFonts w:ascii="Segoe UI" w:eastAsia="Times New Roman" w:hAnsi="Segoe UI" w:cs="Segoe UI"/>
          <w:color w:val="000000" w:themeColor="text1"/>
          <w:kern w:val="0"/>
          <w:sz w:val="6"/>
          <w:szCs w:val="6"/>
          <w:u w:val="single"/>
          <w:lang w:eastAsia="en-GB"/>
          <w14:ligatures w14:val="none"/>
        </w:rPr>
      </w:pPr>
      <w:r w:rsidRPr="00573E86">
        <w:rPr>
          <w:rFonts w:ascii="Segoe UI" w:eastAsia="Times New Roman" w:hAnsi="Segoe UI" w:cs="Segoe UI"/>
          <w:color w:val="000000" w:themeColor="text1"/>
          <w:kern w:val="0"/>
          <w:sz w:val="6"/>
          <w:szCs w:val="6"/>
          <w:u w:val="single"/>
          <w:lang w:eastAsia="en-GB"/>
          <w14:ligatures w14:val="none"/>
        </w:rPr>
        <w:t>https://pmc.ncbi.nlm.nih.gov/articles/PMC8915623/</w:t>
      </w:r>
    </w:p>
    <w:p w14:paraId="3414308A" w14:textId="77777777" w:rsidR="00573E86" w:rsidRPr="00573E86" w:rsidRDefault="00573E86" w:rsidP="009E3586">
      <w:pPr>
        <w:shd w:val="clear" w:color="auto" w:fill="FFFFFF" w:themeFill="background1"/>
        <w:spacing w:after="0" w:line="240" w:lineRule="auto"/>
        <w:rPr>
          <w:rFonts w:ascii="Times New Roman" w:eastAsia="Times New Roman" w:hAnsi="Times New Roman" w:cs="Times New Roman"/>
          <w:color w:val="000000" w:themeColor="text1"/>
          <w:kern w:val="0"/>
          <w:sz w:val="11"/>
          <w:szCs w:val="11"/>
          <w:u w:val="single"/>
          <w:lang w:eastAsia="en-GB"/>
          <w14:ligatures w14:val="none"/>
        </w:rPr>
      </w:pPr>
      <w:r w:rsidRPr="00573E86">
        <w:rPr>
          <w:rFonts w:ascii="Segoe UI" w:eastAsia="Times New Roman" w:hAnsi="Segoe UI" w:cs="Segoe UI"/>
          <w:color w:val="000000" w:themeColor="text1"/>
          <w:kern w:val="0"/>
          <w:sz w:val="11"/>
          <w:szCs w:val="11"/>
          <w:lang w:eastAsia="en-GB"/>
          <w14:ligatures w14:val="none"/>
        </w:rPr>
        <w:fldChar w:fldCharType="end"/>
      </w:r>
      <w:r w:rsidRPr="00573E86">
        <w:rPr>
          <w:rFonts w:ascii="Segoe UI" w:eastAsia="Times New Roman" w:hAnsi="Segoe UI" w:cs="Segoe UI"/>
          <w:color w:val="000000" w:themeColor="text1"/>
          <w:kern w:val="0"/>
          <w:sz w:val="11"/>
          <w:szCs w:val="11"/>
          <w:lang w:eastAsia="en-GB"/>
          <w14:ligatures w14:val="none"/>
        </w:rPr>
        <w:fldChar w:fldCharType="begin"/>
      </w:r>
      <w:r w:rsidRPr="00573E86">
        <w:rPr>
          <w:rFonts w:ascii="Segoe UI" w:eastAsia="Times New Roman" w:hAnsi="Segoe UI" w:cs="Segoe UI"/>
          <w:color w:val="000000" w:themeColor="text1"/>
          <w:kern w:val="0"/>
          <w:sz w:val="11"/>
          <w:szCs w:val="11"/>
          <w:lang w:eastAsia="en-GB"/>
          <w14:ligatures w14:val="none"/>
        </w:rPr>
        <w:instrText>HYPERLINK "https://en.wikipedia.org/wiki/Compartmental_models_(epidemiology)" \l ":~:text=compartment%20%28Image%3A%20,every%20individual%20eventually%20becomes%20infected" \t "_blank"</w:instrText>
      </w:r>
      <w:r w:rsidRPr="00573E86">
        <w:rPr>
          <w:rFonts w:ascii="Segoe UI" w:eastAsia="Times New Roman" w:hAnsi="Segoe UI" w:cs="Segoe UI"/>
          <w:color w:val="000000" w:themeColor="text1"/>
          <w:kern w:val="0"/>
          <w:sz w:val="11"/>
          <w:szCs w:val="11"/>
          <w:lang w:eastAsia="en-GB"/>
          <w14:ligatures w14:val="none"/>
        </w:rPr>
      </w:r>
      <w:r w:rsidRPr="00573E86">
        <w:rPr>
          <w:rFonts w:ascii="Segoe UI" w:eastAsia="Times New Roman" w:hAnsi="Segoe UI" w:cs="Segoe UI"/>
          <w:color w:val="000000" w:themeColor="text1"/>
          <w:kern w:val="0"/>
          <w:sz w:val="11"/>
          <w:szCs w:val="11"/>
          <w:lang w:eastAsia="en-GB"/>
          <w14:ligatures w14:val="none"/>
        </w:rPr>
        <w:fldChar w:fldCharType="separate"/>
      </w:r>
    </w:p>
    <w:p w14:paraId="07A62BD2" w14:textId="77777777" w:rsidR="00573E86" w:rsidRPr="00573E86" w:rsidRDefault="00573E86" w:rsidP="009E3586">
      <w:pPr>
        <w:shd w:val="clear" w:color="auto" w:fill="FFFFFF" w:themeFill="background1"/>
        <w:spacing w:after="0" w:line="240" w:lineRule="auto"/>
        <w:rPr>
          <w:rFonts w:ascii="Segoe UI" w:eastAsia="Times New Roman" w:hAnsi="Segoe UI" w:cs="Segoe UI"/>
          <w:b/>
          <w:bCs/>
          <w:color w:val="000000" w:themeColor="text1"/>
          <w:kern w:val="0"/>
          <w:sz w:val="10"/>
          <w:szCs w:val="10"/>
          <w:u w:val="single"/>
          <w:lang w:eastAsia="en-GB"/>
          <w14:ligatures w14:val="none"/>
        </w:rPr>
      </w:pPr>
      <w:r w:rsidRPr="00573E86">
        <w:rPr>
          <w:rFonts w:ascii="Segoe UI" w:eastAsia="Times New Roman" w:hAnsi="Segoe UI" w:cs="Segoe UI"/>
          <w:b/>
          <w:bCs/>
          <w:color w:val="000000" w:themeColor="text1"/>
          <w:kern w:val="0"/>
          <w:sz w:val="10"/>
          <w:szCs w:val="10"/>
          <w:u w:val="single"/>
          <w:lang w:eastAsia="en-GB"/>
          <w14:ligatures w14:val="none"/>
        </w:rPr>
        <w:t>Compartmental models (epidemiology) - Wikipedia</w:t>
      </w:r>
    </w:p>
    <w:p w14:paraId="0CEBC1DA" w14:textId="77777777" w:rsidR="00573E86" w:rsidRPr="00573E86" w:rsidRDefault="00573E86" w:rsidP="009E3586">
      <w:pPr>
        <w:shd w:val="clear" w:color="auto" w:fill="FFFFFF" w:themeFill="background1"/>
        <w:spacing w:after="0" w:line="240" w:lineRule="auto"/>
        <w:rPr>
          <w:rFonts w:ascii="Segoe UI" w:eastAsia="Times New Roman" w:hAnsi="Segoe UI" w:cs="Segoe UI"/>
          <w:color w:val="000000" w:themeColor="text1"/>
          <w:kern w:val="0"/>
          <w:sz w:val="6"/>
          <w:szCs w:val="6"/>
          <w:u w:val="single"/>
          <w:lang w:eastAsia="en-GB"/>
          <w14:ligatures w14:val="none"/>
        </w:rPr>
      </w:pPr>
      <w:r w:rsidRPr="00573E86">
        <w:rPr>
          <w:rFonts w:ascii="Segoe UI" w:eastAsia="Times New Roman" w:hAnsi="Segoe UI" w:cs="Segoe UI"/>
          <w:color w:val="000000" w:themeColor="text1"/>
          <w:kern w:val="0"/>
          <w:sz w:val="6"/>
          <w:szCs w:val="6"/>
          <w:u w:val="single"/>
          <w:lang w:eastAsia="en-GB"/>
          <w14:ligatures w14:val="none"/>
        </w:rPr>
        <w:t>https://en.wikipedia.org/wiki/Compartmental_models_(epidemiology)</w:t>
      </w:r>
    </w:p>
    <w:p w14:paraId="4B788244" w14:textId="77777777" w:rsidR="00573E86" w:rsidRPr="00573E86" w:rsidRDefault="00573E86" w:rsidP="009E3586">
      <w:pPr>
        <w:shd w:val="clear" w:color="auto" w:fill="FFFFFF" w:themeFill="background1"/>
        <w:spacing w:after="0" w:line="240" w:lineRule="auto"/>
        <w:rPr>
          <w:rFonts w:ascii="Times New Roman" w:eastAsia="Times New Roman" w:hAnsi="Times New Roman" w:cs="Times New Roman"/>
          <w:color w:val="000000" w:themeColor="text1"/>
          <w:kern w:val="0"/>
          <w:sz w:val="11"/>
          <w:szCs w:val="11"/>
          <w:u w:val="single"/>
          <w:lang w:eastAsia="en-GB"/>
          <w14:ligatures w14:val="none"/>
        </w:rPr>
      </w:pPr>
      <w:r w:rsidRPr="00573E86">
        <w:rPr>
          <w:rFonts w:ascii="Segoe UI" w:eastAsia="Times New Roman" w:hAnsi="Segoe UI" w:cs="Segoe UI"/>
          <w:color w:val="000000" w:themeColor="text1"/>
          <w:kern w:val="0"/>
          <w:sz w:val="11"/>
          <w:szCs w:val="11"/>
          <w:lang w:eastAsia="en-GB"/>
          <w14:ligatures w14:val="none"/>
        </w:rPr>
        <w:fldChar w:fldCharType="end"/>
      </w:r>
      <w:r w:rsidRPr="00573E86">
        <w:rPr>
          <w:rFonts w:ascii="Segoe UI" w:eastAsia="Times New Roman" w:hAnsi="Segoe UI" w:cs="Segoe UI"/>
          <w:color w:val="000000" w:themeColor="text1"/>
          <w:kern w:val="0"/>
          <w:sz w:val="11"/>
          <w:szCs w:val="11"/>
          <w:lang w:eastAsia="en-GB"/>
          <w14:ligatures w14:val="none"/>
        </w:rPr>
        <w:fldChar w:fldCharType="begin"/>
      </w:r>
      <w:r w:rsidRPr="00573E86">
        <w:rPr>
          <w:rFonts w:ascii="Segoe UI" w:eastAsia="Times New Roman" w:hAnsi="Segoe UI" w:cs="Segoe UI"/>
          <w:color w:val="000000" w:themeColor="text1"/>
          <w:kern w:val="0"/>
          <w:sz w:val="11"/>
          <w:szCs w:val="11"/>
          <w:lang w:eastAsia="en-GB"/>
          <w14:ligatures w14:val="none"/>
        </w:rPr>
        <w:instrText>HYPERLINK "https://physics.seu.edu.cn/_upload/tpl/09/42/2370/template2370/class/2016-Sunhuimin.pdf" \l ":~:text=4,than%201%20in%20SIS%20model" \t "_blank"</w:instrText>
      </w:r>
      <w:r w:rsidRPr="00573E86">
        <w:rPr>
          <w:rFonts w:ascii="Segoe UI" w:eastAsia="Times New Roman" w:hAnsi="Segoe UI" w:cs="Segoe UI"/>
          <w:color w:val="000000" w:themeColor="text1"/>
          <w:kern w:val="0"/>
          <w:sz w:val="11"/>
          <w:szCs w:val="11"/>
          <w:lang w:eastAsia="en-GB"/>
          <w14:ligatures w14:val="none"/>
        </w:rPr>
      </w:r>
      <w:r w:rsidRPr="00573E86">
        <w:rPr>
          <w:rFonts w:ascii="Segoe UI" w:eastAsia="Times New Roman" w:hAnsi="Segoe UI" w:cs="Segoe UI"/>
          <w:color w:val="000000" w:themeColor="text1"/>
          <w:kern w:val="0"/>
          <w:sz w:val="11"/>
          <w:szCs w:val="11"/>
          <w:lang w:eastAsia="en-GB"/>
          <w14:ligatures w14:val="none"/>
        </w:rPr>
        <w:fldChar w:fldCharType="separate"/>
      </w:r>
    </w:p>
    <w:p w14:paraId="692A3BC6" w14:textId="77777777" w:rsidR="00573E86" w:rsidRPr="00573E86" w:rsidRDefault="00573E86" w:rsidP="009E3586">
      <w:pPr>
        <w:shd w:val="clear" w:color="auto" w:fill="FFFFFF" w:themeFill="background1"/>
        <w:spacing w:after="0" w:line="240" w:lineRule="auto"/>
        <w:rPr>
          <w:rFonts w:ascii="Times New Roman" w:eastAsia="Times New Roman" w:hAnsi="Times New Roman" w:cs="Times New Roman"/>
          <w:color w:val="000000" w:themeColor="text1"/>
          <w:kern w:val="0"/>
          <w:sz w:val="6"/>
          <w:szCs w:val="6"/>
          <w:lang w:eastAsia="en-GB"/>
          <w14:ligatures w14:val="none"/>
        </w:rPr>
      </w:pPr>
      <w:r w:rsidRPr="00573E86">
        <w:rPr>
          <w:rFonts w:ascii="Segoe UI" w:eastAsia="Times New Roman" w:hAnsi="Segoe UI" w:cs="Segoe UI"/>
          <w:color w:val="000000" w:themeColor="text1"/>
          <w:kern w:val="0"/>
          <w:sz w:val="6"/>
          <w:szCs w:val="6"/>
          <w:u w:val="single"/>
          <w:lang w:eastAsia="en-GB"/>
          <w14:ligatures w14:val="none"/>
        </w:rPr>
        <w:t>https://physics.seu.edu.cn/_upload/tpl/09/42/2370/template2370/class/2016-Sunhuimin.pdf</w:t>
      </w:r>
    </w:p>
    <w:p w14:paraId="1444094D" w14:textId="77777777" w:rsidR="00573E86" w:rsidRPr="00573E86" w:rsidRDefault="00573E86" w:rsidP="009E3586">
      <w:pPr>
        <w:shd w:val="clear" w:color="auto" w:fill="FFFFFF" w:themeFill="background1"/>
        <w:spacing w:after="0" w:line="240" w:lineRule="auto"/>
        <w:rPr>
          <w:rFonts w:ascii="Times New Roman" w:eastAsia="Times New Roman" w:hAnsi="Times New Roman" w:cs="Times New Roman"/>
          <w:color w:val="000000" w:themeColor="text1"/>
          <w:kern w:val="0"/>
          <w:sz w:val="11"/>
          <w:szCs w:val="11"/>
          <w:u w:val="single"/>
          <w:lang w:eastAsia="en-GB"/>
          <w14:ligatures w14:val="none"/>
        </w:rPr>
      </w:pPr>
      <w:r w:rsidRPr="00573E86">
        <w:rPr>
          <w:rFonts w:ascii="Segoe UI" w:eastAsia="Times New Roman" w:hAnsi="Segoe UI" w:cs="Segoe UI"/>
          <w:color w:val="000000" w:themeColor="text1"/>
          <w:kern w:val="0"/>
          <w:sz w:val="11"/>
          <w:szCs w:val="11"/>
          <w:lang w:eastAsia="en-GB"/>
          <w14:ligatures w14:val="none"/>
        </w:rPr>
        <w:fldChar w:fldCharType="end"/>
      </w:r>
      <w:r w:rsidRPr="00573E86">
        <w:rPr>
          <w:rFonts w:ascii="Segoe UI" w:eastAsia="Times New Roman" w:hAnsi="Segoe UI" w:cs="Segoe UI"/>
          <w:color w:val="000000" w:themeColor="text1"/>
          <w:kern w:val="0"/>
          <w:sz w:val="11"/>
          <w:szCs w:val="11"/>
          <w:lang w:eastAsia="en-GB"/>
          <w14:ligatures w14:val="none"/>
        </w:rPr>
        <w:fldChar w:fldCharType="begin"/>
      </w:r>
      <w:r w:rsidRPr="00573E86">
        <w:rPr>
          <w:rFonts w:ascii="Segoe UI" w:eastAsia="Times New Roman" w:hAnsi="Segoe UI" w:cs="Segoe UI"/>
          <w:color w:val="000000" w:themeColor="text1"/>
          <w:kern w:val="0"/>
          <w:sz w:val="11"/>
          <w:szCs w:val="11"/>
          <w:lang w:eastAsia="en-GB"/>
          <w14:ligatures w14:val="none"/>
        </w:rPr>
        <w:instrText>HYPERLINK "https://www.mdpi.com/2673-9909/4/2/36" \l ":~:text=SIRS%20Epidemic%20Models%20with%20Delays%2C,with%20different%20immunities%20are%20studied" \t "_blank"</w:instrText>
      </w:r>
      <w:r w:rsidRPr="00573E86">
        <w:rPr>
          <w:rFonts w:ascii="Segoe UI" w:eastAsia="Times New Roman" w:hAnsi="Segoe UI" w:cs="Segoe UI"/>
          <w:color w:val="000000" w:themeColor="text1"/>
          <w:kern w:val="0"/>
          <w:sz w:val="11"/>
          <w:szCs w:val="11"/>
          <w:lang w:eastAsia="en-GB"/>
          <w14:ligatures w14:val="none"/>
        </w:rPr>
      </w:r>
      <w:r w:rsidRPr="00573E86">
        <w:rPr>
          <w:rFonts w:ascii="Segoe UI" w:eastAsia="Times New Roman" w:hAnsi="Segoe UI" w:cs="Segoe UI"/>
          <w:color w:val="000000" w:themeColor="text1"/>
          <w:kern w:val="0"/>
          <w:sz w:val="11"/>
          <w:szCs w:val="11"/>
          <w:lang w:eastAsia="en-GB"/>
          <w14:ligatures w14:val="none"/>
        </w:rPr>
        <w:fldChar w:fldCharType="separate"/>
      </w:r>
    </w:p>
    <w:p w14:paraId="6A3D8297" w14:textId="77777777" w:rsidR="00573E86" w:rsidRPr="00573E86" w:rsidRDefault="00573E86" w:rsidP="009E3586">
      <w:pPr>
        <w:shd w:val="clear" w:color="auto" w:fill="FFFFFF" w:themeFill="background1"/>
        <w:spacing w:after="0" w:line="240" w:lineRule="auto"/>
        <w:rPr>
          <w:rFonts w:ascii="Segoe UI" w:eastAsia="Times New Roman" w:hAnsi="Segoe UI" w:cs="Segoe UI"/>
          <w:b/>
          <w:bCs/>
          <w:color w:val="000000" w:themeColor="text1"/>
          <w:kern w:val="0"/>
          <w:sz w:val="10"/>
          <w:szCs w:val="10"/>
          <w:u w:val="single"/>
          <w:lang w:eastAsia="en-GB"/>
          <w14:ligatures w14:val="none"/>
        </w:rPr>
      </w:pPr>
      <w:r w:rsidRPr="00573E86">
        <w:rPr>
          <w:rFonts w:ascii="Segoe UI" w:eastAsia="Times New Roman" w:hAnsi="Segoe UI" w:cs="Segoe UI"/>
          <w:b/>
          <w:bCs/>
          <w:color w:val="000000" w:themeColor="text1"/>
          <w:kern w:val="0"/>
          <w:sz w:val="10"/>
          <w:szCs w:val="10"/>
          <w:u w:val="single"/>
          <w:lang w:eastAsia="en-GB"/>
          <w14:ligatures w14:val="none"/>
        </w:rPr>
        <w:t>SIRS Epidemic Models with Delays, Partial and Temporary Immunity ...</w:t>
      </w:r>
    </w:p>
    <w:p w14:paraId="54C7C301" w14:textId="77777777" w:rsidR="00573E86" w:rsidRPr="00573E86" w:rsidRDefault="00573E86" w:rsidP="009E3586">
      <w:pPr>
        <w:shd w:val="clear" w:color="auto" w:fill="FFFFFF" w:themeFill="background1"/>
        <w:spacing w:after="0" w:line="240" w:lineRule="auto"/>
        <w:rPr>
          <w:rFonts w:ascii="Segoe UI" w:eastAsia="Times New Roman" w:hAnsi="Segoe UI" w:cs="Segoe UI"/>
          <w:color w:val="000000" w:themeColor="text1"/>
          <w:kern w:val="0"/>
          <w:sz w:val="6"/>
          <w:szCs w:val="6"/>
          <w:u w:val="single"/>
          <w:lang w:eastAsia="en-GB"/>
          <w14:ligatures w14:val="none"/>
        </w:rPr>
      </w:pPr>
      <w:r w:rsidRPr="00573E86">
        <w:rPr>
          <w:rFonts w:ascii="Segoe UI" w:eastAsia="Times New Roman" w:hAnsi="Segoe UI" w:cs="Segoe UI"/>
          <w:color w:val="000000" w:themeColor="text1"/>
          <w:kern w:val="0"/>
          <w:sz w:val="6"/>
          <w:szCs w:val="6"/>
          <w:u w:val="single"/>
          <w:lang w:eastAsia="en-GB"/>
          <w14:ligatures w14:val="none"/>
        </w:rPr>
        <w:t>https://www.mdpi.com/2673-9909/4/2/36</w:t>
      </w:r>
    </w:p>
    <w:p w14:paraId="0E90E9A3" w14:textId="77777777" w:rsidR="00573E86" w:rsidRPr="00573E86" w:rsidRDefault="00573E86" w:rsidP="009E3586">
      <w:pPr>
        <w:shd w:val="clear" w:color="auto" w:fill="FFFFFF" w:themeFill="background1"/>
        <w:spacing w:after="0" w:line="240" w:lineRule="auto"/>
        <w:rPr>
          <w:rFonts w:ascii="Times New Roman" w:eastAsia="Times New Roman" w:hAnsi="Times New Roman" w:cs="Times New Roman"/>
          <w:color w:val="000000" w:themeColor="text1"/>
          <w:kern w:val="0"/>
          <w:sz w:val="11"/>
          <w:szCs w:val="11"/>
          <w:u w:val="single"/>
          <w:lang w:eastAsia="en-GB"/>
          <w14:ligatures w14:val="none"/>
        </w:rPr>
      </w:pPr>
      <w:r w:rsidRPr="00573E86">
        <w:rPr>
          <w:rFonts w:ascii="Segoe UI" w:eastAsia="Times New Roman" w:hAnsi="Segoe UI" w:cs="Segoe UI"/>
          <w:color w:val="000000" w:themeColor="text1"/>
          <w:kern w:val="0"/>
          <w:sz w:val="11"/>
          <w:szCs w:val="11"/>
          <w:lang w:eastAsia="en-GB"/>
          <w14:ligatures w14:val="none"/>
        </w:rPr>
        <w:fldChar w:fldCharType="end"/>
      </w:r>
      <w:r w:rsidRPr="00573E86">
        <w:rPr>
          <w:rFonts w:ascii="Segoe UI" w:eastAsia="Times New Roman" w:hAnsi="Segoe UI" w:cs="Segoe UI"/>
          <w:color w:val="000000" w:themeColor="text1"/>
          <w:kern w:val="0"/>
          <w:sz w:val="11"/>
          <w:szCs w:val="11"/>
          <w:lang w:eastAsia="en-GB"/>
          <w14:ligatures w14:val="none"/>
        </w:rPr>
        <w:fldChar w:fldCharType="begin"/>
      </w:r>
      <w:r w:rsidRPr="00573E86">
        <w:rPr>
          <w:rFonts w:ascii="Segoe UI" w:eastAsia="Times New Roman" w:hAnsi="Segoe UI" w:cs="Segoe UI"/>
          <w:color w:val="000000" w:themeColor="text1"/>
          <w:kern w:val="0"/>
          <w:sz w:val="11"/>
          <w:szCs w:val="11"/>
          <w:lang w:eastAsia="en-GB"/>
          <w14:ligatures w14:val="none"/>
        </w:rPr>
        <w:instrText>HYPERLINK "https://www.researchgate.net/publication/352514065_The_Influence_of_Investor_Emotion_on_the_Stock_Market_Evidence_from_an_Infectious_Disease_Model" \l ":~:text=analyze%20the%20fuse%20mechanism%20process,Our%20study%20provides" \t "_blank"</w:instrText>
      </w:r>
      <w:r w:rsidRPr="00573E86">
        <w:rPr>
          <w:rFonts w:ascii="Segoe UI" w:eastAsia="Times New Roman" w:hAnsi="Segoe UI" w:cs="Segoe UI"/>
          <w:color w:val="000000" w:themeColor="text1"/>
          <w:kern w:val="0"/>
          <w:sz w:val="11"/>
          <w:szCs w:val="11"/>
          <w:lang w:eastAsia="en-GB"/>
          <w14:ligatures w14:val="none"/>
        </w:rPr>
      </w:r>
      <w:r w:rsidRPr="00573E86">
        <w:rPr>
          <w:rFonts w:ascii="Segoe UI" w:eastAsia="Times New Roman" w:hAnsi="Segoe UI" w:cs="Segoe UI"/>
          <w:color w:val="000000" w:themeColor="text1"/>
          <w:kern w:val="0"/>
          <w:sz w:val="11"/>
          <w:szCs w:val="11"/>
          <w:lang w:eastAsia="en-GB"/>
          <w14:ligatures w14:val="none"/>
        </w:rPr>
        <w:fldChar w:fldCharType="separate"/>
      </w:r>
    </w:p>
    <w:p w14:paraId="3FE4A9CE" w14:textId="77777777" w:rsidR="00573E86" w:rsidRPr="00573E86" w:rsidRDefault="00573E86" w:rsidP="009E3586">
      <w:pPr>
        <w:shd w:val="clear" w:color="auto" w:fill="FFFFFF" w:themeFill="background1"/>
        <w:spacing w:after="0" w:line="240" w:lineRule="auto"/>
        <w:rPr>
          <w:rFonts w:ascii="Segoe UI" w:eastAsia="Times New Roman" w:hAnsi="Segoe UI" w:cs="Segoe UI"/>
          <w:b/>
          <w:bCs/>
          <w:color w:val="000000" w:themeColor="text1"/>
          <w:kern w:val="0"/>
          <w:sz w:val="10"/>
          <w:szCs w:val="10"/>
          <w:u w:val="single"/>
          <w:lang w:eastAsia="en-GB"/>
          <w14:ligatures w14:val="none"/>
        </w:rPr>
      </w:pPr>
      <w:r w:rsidRPr="00573E86">
        <w:rPr>
          <w:rFonts w:ascii="Segoe UI" w:eastAsia="Times New Roman" w:hAnsi="Segoe UI" w:cs="Segoe UI"/>
          <w:b/>
          <w:bCs/>
          <w:color w:val="000000" w:themeColor="text1"/>
          <w:kern w:val="0"/>
          <w:sz w:val="10"/>
          <w:szCs w:val="10"/>
          <w:u w:val="single"/>
          <w:lang w:eastAsia="en-GB"/>
          <w14:ligatures w14:val="none"/>
        </w:rPr>
        <w:t>(PDF) The Influence of Investor Emotion on the Stock Market: Evidence from an Infectious Disease Model</w:t>
      </w:r>
    </w:p>
    <w:p w14:paraId="4253217F" w14:textId="77777777" w:rsidR="00573E86" w:rsidRPr="00573E86" w:rsidRDefault="00573E86" w:rsidP="009E3586">
      <w:pPr>
        <w:shd w:val="clear" w:color="auto" w:fill="FFFFFF" w:themeFill="background1"/>
        <w:spacing w:after="0" w:line="240" w:lineRule="auto"/>
        <w:rPr>
          <w:rFonts w:ascii="Segoe UI" w:eastAsia="Times New Roman" w:hAnsi="Segoe UI" w:cs="Segoe UI"/>
          <w:color w:val="000000" w:themeColor="text1"/>
          <w:kern w:val="0"/>
          <w:sz w:val="6"/>
          <w:szCs w:val="6"/>
          <w:u w:val="single"/>
          <w:lang w:eastAsia="en-GB"/>
          <w14:ligatures w14:val="none"/>
        </w:rPr>
      </w:pPr>
      <w:r w:rsidRPr="00573E86">
        <w:rPr>
          <w:rFonts w:ascii="Segoe UI" w:eastAsia="Times New Roman" w:hAnsi="Segoe UI" w:cs="Segoe UI"/>
          <w:color w:val="000000" w:themeColor="text1"/>
          <w:kern w:val="0"/>
          <w:sz w:val="6"/>
          <w:szCs w:val="6"/>
          <w:u w:val="single"/>
          <w:lang w:eastAsia="en-GB"/>
          <w14:ligatures w14:val="none"/>
        </w:rPr>
        <w:t>https://www.researchgate.net/publication/352514065_The_Influence_of_Investor_Emotion_on_the_Stock_Market_Evidence_from_an_Infectious_Disease_Model</w:t>
      </w:r>
    </w:p>
    <w:p w14:paraId="0A38E0ED" w14:textId="77777777" w:rsidR="00573E86" w:rsidRPr="00573E86" w:rsidRDefault="00573E86" w:rsidP="009E3586">
      <w:pPr>
        <w:shd w:val="clear" w:color="auto" w:fill="FFFFFF" w:themeFill="background1"/>
        <w:spacing w:after="0" w:line="240" w:lineRule="auto"/>
        <w:rPr>
          <w:rFonts w:ascii="Times New Roman" w:eastAsia="Times New Roman" w:hAnsi="Times New Roman" w:cs="Times New Roman"/>
          <w:color w:val="000000" w:themeColor="text1"/>
          <w:kern w:val="0"/>
          <w:sz w:val="11"/>
          <w:szCs w:val="11"/>
          <w:u w:val="single"/>
          <w:lang w:eastAsia="en-GB"/>
          <w14:ligatures w14:val="none"/>
        </w:rPr>
      </w:pPr>
      <w:r w:rsidRPr="00573E86">
        <w:rPr>
          <w:rFonts w:ascii="Segoe UI" w:eastAsia="Times New Roman" w:hAnsi="Segoe UI" w:cs="Segoe UI"/>
          <w:color w:val="000000" w:themeColor="text1"/>
          <w:kern w:val="0"/>
          <w:sz w:val="11"/>
          <w:szCs w:val="11"/>
          <w:lang w:eastAsia="en-GB"/>
          <w14:ligatures w14:val="none"/>
        </w:rPr>
        <w:fldChar w:fldCharType="end"/>
      </w:r>
      <w:r w:rsidRPr="00573E86">
        <w:rPr>
          <w:rFonts w:ascii="Segoe UI" w:eastAsia="Times New Roman" w:hAnsi="Segoe UI" w:cs="Segoe UI"/>
          <w:color w:val="000000" w:themeColor="text1"/>
          <w:kern w:val="0"/>
          <w:sz w:val="11"/>
          <w:szCs w:val="11"/>
          <w:lang w:eastAsia="en-GB"/>
          <w14:ligatures w14:val="none"/>
        </w:rPr>
        <w:fldChar w:fldCharType="begin"/>
      </w:r>
      <w:r w:rsidRPr="00573E86">
        <w:rPr>
          <w:rFonts w:ascii="Segoe UI" w:eastAsia="Times New Roman" w:hAnsi="Segoe UI" w:cs="Segoe UI"/>
          <w:color w:val="000000" w:themeColor="text1"/>
          <w:kern w:val="0"/>
          <w:sz w:val="11"/>
          <w:szCs w:val="11"/>
          <w:lang w:eastAsia="en-GB"/>
          <w14:ligatures w14:val="none"/>
        </w:rPr>
        <w:instrText>HYPERLINK "https://www.nature.com/articles/s41598-023-48575-7?error=cookies_not_supported&amp;code=017e526f-1e64-4c60-b73c-8373109905e4" \l ":~:text=investor%20sentiment%2C%20investor%20structure%2C%20and,the%20model%E2%80%99s%20application%20in%20finance" \t "_blank"</w:instrText>
      </w:r>
      <w:r w:rsidRPr="00573E86">
        <w:rPr>
          <w:rFonts w:ascii="Segoe UI" w:eastAsia="Times New Roman" w:hAnsi="Segoe UI" w:cs="Segoe UI"/>
          <w:color w:val="000000" w:themeColor="text1"/>
          <w:kern w:val="0"/>
          <w:sz w:val="11"/>
          <w:szCs w:val="11"/>
          <w:lang w:eastAsia="en-GB"/>
          <w14:ligatures w14:val="none"/>
        </w:rPr>
      </w:r>
      <w:r w:rsidRPr="00573E86">
        <w:rPr>
          <w:rFonts w:ascii="Segoe UI" w:eastAsia="Times New Roman" w:hAnsi="Segoe UI" w:cs="Segoe UI"/>
          <w:color w:val="000000" w:themeColor="text1"/>
          <w:kern w:val="0"/>
          <w:sz w:val="11"/>
          <w:szCs w:val="11"/>
          <w:lang w:eastAsia="en-GB"/>
          <w14:ligatures w14:val="none"/>
        </w:rPr>
        <w:fldChar w:fldCharType="separate"/>
      </w:r>
    </w:p>
    <w:p w14:paraId="4AC6F252" w14:textId="77777777" w:rsidR="00573E86" w:rsidRPr="00573E86" w:rsidRDefault="00573E86" w:rsidP="009E3586">
      <w:pPr>
        <w:shd w:val="clear" w:color="auto" w:fill="FFFFFF" w:themeFill="background1"/>
        <w:spacing w:after="0" w:line="240" w:lineRule="auto"/>
        <w:rPr>
          <w:rFonts w:ascii="Segoe UI" w:eastAsia="Times New Roman" w:hAnsi="Segoe UI" w:cs="Segoe UI"/>
          <w:b/>
          <w:bCs/>
          <w:color w:val="000000" w:themeColor="text1"/>
          <w:kern w:val="0"/>
          <w:sz w:val="10"/>
          <w:szCs w:val="10"/>
          <w:u w:val="single"/>
          <w:lang w:eastAsia="en-GB"/>
          <w14:ligatures w14:val="none"/>
        </w:rPr>
      </w:pPr>
      <w:r w:rsidRPr="00573E86">
        <w:rPr>
          <w:rFonts w:ascii="Segoe UI" w:eastAsia="Times New Roman" w:hAnsi="Segoe UI" w:cs="Segoe UI"/>
          <w:b/>
          <w:bCs/>
          <w:color w:val="000000" w:themeColor="text1"/>
          <w:kern w:val="0"/>
          <w:sz w:val="10"/>
          <w:szCs w:val="10"/>
          <w:u w:val="single"/>
          <w:lang w:eastAsia="en-GB"/>
          <w14:ligatures w14:val="none"/>
        </w:rPr>
        <w:t>Dynamic analysis and optimal control of a stochastic investor sentiment contagion model considering sentiments isolation with random parametric perturbations | Scientific Reports</w:t>
      </w:r>
    </w:p>
    <w:p w14:paraId="4D4B0BC1" w14:textId="77777777" w:rsidR="00573E86" w:rsidRPr="00573E86" w:rsidRDefault="00573E86" w:rsidP="009E3586">
      <w:pPr>
        <w:shd w:val="clear" w:color="auto" w:fill="FFFFFF" w:themeFill="background1"/>
        <w:spacing w:after="0" w:line="240" w:lineRule="auto"/>
        <w:rPr>
          <w:rFonts w:ascii="Segoe UI" w:eastAsia="Times New Roman" w:hAnsi="Segoe UI" w:cs="Segoe UI"/>
          <w:color w:val="000000" w:themeColor="text1"/>
          <w:kern w:val="0"/>
          <w:sz w:val="6"/>
          <w:szCs w:val="6"/>
          <w:u w:val="single"/>
          <w:lang w:eastAsia="en-GB"/>
          <w14:ligatures w14:val="none"/>
        </w:rPr>
      </w:pPr>
      <w:r w:rsidRPr="00573E86">
        <w:rPr>
          <w:rFonts w:ascii="Segoe UI" w:eastAsia="Times New Roman" w:hAnsi="Segoe UI" w:cs="Segoe UI"/>
          <w:color w:val="000000" w:themeColor="text1"/>
          <w:kern w:val="0"/>
          <w:sz w:val="6"/>
          <w:szCs w:val="6"/>
          <w:u w:val="single"/>
          <w:lang w:eastAsia="en-GB"/>
          <w14:ligatures w14:val="none"/>
        </w:rPr>
        <w:t>https://www.nature.com/articles/s41598-023-48575-7?error=cookies_not_supported&amp;code=017e526f-1e64-4c60-b73c-8373109905e4</w:t>
      </w:r>
    </w:p>
    <w:p w14:paraId="530ECE64" w14:textId="77777777" w:rsidR="00573E86" w:rsidRPr="00573E86" w:rsidRDefault="00573E86" w:rsidP="009E3586">
      <w:pPr>
        <w:shd w:val="clear" w:color="auto" w:fill="FFFFFF" w:themeFill="background1"/>
        <w:spacing w:after="0" w:line="240" w:lineRule="auto"/>
        <w:rPr>
          <w:rFonts w:ascii="Times New Roman" w:eastAsia="Times New Roman" w:hAnsi="Times New Roman" w:cs="Times New Roman"/>
          <w:color w:val="000000" w:themeColor="text1"/>
          <w:kern w:val="0"/>
          <w:sz w:val="11"/>
          <w:szCs w:val="11"/>
          <w:u w:val="single"/>
          <w:lang w:eastAsia="en-GB"/>
          <w14:ligatures w14:val="none"/>
        </w:rPr>
      </w:pPr>
      <w:r w:rsidRPr="00573E86">
        <w:rPr>
          <w:rFonts w:ascii="Segoe UI" w:eastAsia="Times New Roman" w:hAnsi="Segoe UI" w:cs="Segoe UI"/>
          <w:color w:val="000000" w:themeColor="text1"/>
          <w:kern w:val="0"/>
          <w:sz w:val="11"/>
          <w:szCs w:val="11"/>
          <w:lang w:eastAsia="en-GB"/>
          <w14:ligatures w14:val="none"/>
        </w:rPr>
        <w:fldChar w:fldCharType="end"/>
      </w:r>
      <w:r w:rsidRPr="00573E86">
        <w:rPr>
          <w:rFonts w:ascii="Segoe UI" w:eastAsia="Times New Roman" w:hAnsi="Segoe UI" w:cs="Segoe UI"/>
          <w:color w:val="000000" w:themeColor="text1"/>
          <w:kern w:val="0"/>
          <w:sz w:val="11"/>
          <w:szCs w:val="11"/>
          <w:lang w:eastAsia="en-GB"/>
          <w14:ligatures w14:val="none"/>
        </w:rPr>
        <w:fldChar w:fldCharType="begin"/>
      </w:r>
      <w:r w:rsidRPr="00573E86">
        <w:rPr>
          <w:rFonts w:ascii="Segoe UI" w:eastAsia="Times New Roman" w:hAnsi="Segoe UI" w:cs="Segoe UI"/>
          <w:color w:val="000000" w:themeColor="text1"/>
          <w:kern w:val="0"/>
          <w:sz w:val="11"/>
          <w:szCs w:val="11"/>
          <w:lang w:eastAsia="en-GB"/>
          <w14:ligatures w14:val="none"/>
        </w:rPr>
        <w:instrText>HYPERLINK "https://www.researchgate.net/publication/386425124_Emotional_Contagion_and_Financial_Markets_The_Interplay_of_Fear_Greed_and_Herding" \l ":~:text=Emotional%20Contagion%20and%20Financial%20Markets%3A,market%20volatility%20on%20market" \t "_blank"</w:instrText>
      </w:r>
      <w:r w:rsidRPr="00573E86">
        <w:rPr>
          <w:rFonts w:ascii="Segoe UI" w:eastAsia="Times New Roman" w:hAnsi="Segoe UI" w:cs="Segoe UI"/>
          <w:color w:val="000000" w:themeColor="text1"/>
          <w:kern w:val="0"/>
          <w:sz w:val="11"/>
          <w:szCs w:val="11"/>
          <w:lang w:eastAsia="en-GB"/>
          <w14:ligatures w14:val="none"/>
        </w:rPr>
      </w:r>
      <w:r w:rsidRPr="00573E86">
        <w:rPr>
          <w:rFonts w:ascii="Segoe UI" w:eastAsia="Times New Roman" w:hAnsi="Segoe UI" w:cs="Segoe UI"/>
          <w:color w:val="000000" w:themeColor="text1"/>
          <w:kern w:val="0"/>
          <w:sz w:val="11"/>
          <w:szCs w:val="11"/>
          <w:lang w:eastAsia="en-GB"/>
          <w14:ligatures w14:val="none"/>
        </w:rPr>
        <w:fldChar w:fldCharType="separate"/>
      </w:r>
    </w:p>
    <w:p w14:paraId="708972AC" w14:textId="77777777" w:rsidR="00573E86" w:rsidRPr="00573E86" w:rsidRDefault="00573E86" w:rsidP="009E3586">
      <w:pPr>
        <w:shd w:val="clear" w:color="auto" w:fill="FFFFFF" w:themeFill="background1"/>
        <w:spacing w:after="0" w:line="240" w:lineRule="auto"/>
        <w:rPr>
          <w:rFonts w:ascii="Segoe UI" w:eastAsia="Times New Roman" w:hAnsi="Segoe UI" w:cs="Segoe UI"/>
          <w:b/>
          <w:bCs/>
          <w:color w:val="000000" w:themeColor="text1"/>
          <w:kern w:val="0"/>
          <w:sz w:val="10"/>
          <w:szCs w:val="10"/>
          <w:u w:val="single"/>
          <w:lang w:eastAsia="en-GB"/>
          <w14:ligatures w14:val="none"/>
        </w:rPr>
      </w:pPr>
      <w:r w:rsidRPr="00573E86">
        <w:rPr>
          <w:rFonts w:ascii="Segoe UI" w:eastAsia="Times New Roman" w:hAnsi="Segoe UI" w:cs="Segoe UI"/>
          <w:b/>
          <w:bCs/>
          <w:color w:val="000000" w:themeColor="text1"/>
          <w:kern w:val="0"/>
          <w:sz w:val="10"/>
          <w:szCs w:val="10"/>
          <w:u w:val="single"/>
          <w:lang w:eastAsia="en-GB"/>
          <w14:ligatures w14:val="none"/>
        </w:rPr>
        <w:t>Emotional Contagion and Financial Markets: The Interplay of Fear ...</w:t>
      </w:r>
    </w:p>
    <w:p w14:paraId="64012DFD" w14:textId="77777777" w:rsidR="00573E86" w:rsidRPr="00573E86" w:rsidRDefault="00573E86" w:rsidP="009E3586">
      <w:pPr>
        <w:shd w:val="clear" w:color="auto" w:fill="FFFFFF" w:themeFill="background1"/>
        <w:spacing w:after="0" w:line="240" w:lineRule="auto"/>
        <w:rPr>
          <w:rFonts w:ascii="Segoe UI" w:eastAsia="Times New Roman" w:hAnsi="Segoe UI" w:cs="Segoe UI"/>
          <w:color w:val="000000" w:themeColor="text1"/>
          <w:kern w:val="0"/>
          <w:sz w:val="6"/>
          <w:szCs w:val="6"/>
          <w:u w:val="single"/>
          <w:lang w:eastAsia="en-GB"/>
          <w14:ligatures w14:val="none"/>
        </w:rPr>
      </w:pPr>
      <w:r w:rsidRPr="00573E86">
        <w:rPr>
          <w:rFonts w:ascii="Segoe UI" w:eastAsia="Times New Roman" w:hAnsi="Segoe UI" w:cs="Segoe UI"/>
          <w:color w:val="000000" w:themeColor="text1"/>
          <w:kern w:val="0"/>
          <w:sz w:val="6"/>
          <w:szCs w:val="6"/>
          <w:u w:val="single"/>
          <w:lang w:eastAsia="en-GB"/>
          <w14:ligatures w14:val="none"/>
        </w:rPr>
        <w:t>https://www.researchgate.net/publication/386425124_Emotional_Contagion_and_Financial_Markets_The_Interplay_of_Fear_Greed_and_Herding</w:t>
      </w:r>
    </w:p>
    <w:p w14:paraId="1C4E2658" w14:textId="77777777" w:rsidR="00573E86" w:rsidRPr="00573E86" w:rsidRDefault="00573E86" w:rsidP="009E3586">
      <w:pPr>
        <w:shd w:val="clear" w:color="auto" w:fill="FFFFFF" w:themeFill="background1"/>
        <w:spacing w:after="0" w:line="240" w:lineRule="auto"/>
        <w:rPr>
          <w:rFonts w:ascii="Times New Roman" w:eastAsia="Times New Roman" w:hAnsi="Times New Roman" w:cs="Times New Roman"/>
          <w:color w:val="000000" w:themeColor="text1"/>
          <w:kern w:val="0"/>
          <w:sz w:val="11"/>
          <w:szCs w:val="11"/>
          <w:u w:val="single"/>
          <w:lang w:eastAsia="en-GB"/>
          <w14:ligatures w14:val="none"/>
        </w:rPr>
      </w:pPr>
      <w:r w:rsidRPr="00573E86">
        <w:rPr>
          <w:rFonts w:ascii="Segoe UI" w:eastAsia="Times New Roman" w:hAnsi="Segoe UI" w:cs="Segoe UI"/>
          <w:color w:val="000000" w:themeColor="text1"/>
          <w:kern w:val="0"/>
          <w:sz w:val="11"/>
          <w:szCs w:val="11"/>
          <w:lang w:eastAsia="en-GB"/>
          <w14:ligatures w14:val="none"/>
        </w:rPr>
        <w:fldChar w:fldCharType="end"/>
      </w:r>
      <w:r w:rsidRPr="00573E86">
        <w:rPr>
          <w:rFonts w:ascii="Segoe UI" w:eastAsia="Times New Roman" w:hAnsi="Segoe UI" w:cs="Segoe UI"/>
          <w:color w:val="000000" w:themeColor="text1"/>
          <w:kern w:val="0"/>
          <w:sz w:val="11"/>
          <w:szCs w:val="11"/>
          <w:lang w:eastAsia="en-GB"/>
          <w14:ligatures w14:val="none"/>
        </w:rPr>
        <w:fldChar w:fldCharType="begin"/>
      </w:r>
      <w:r w:rsidRPr="00573E86">
        <w:rPr>
          <w:rFonts w:ascii="Segoe UI" w:eastAsia="Times New Roman" w:hAnsi="Segoe UI" w:cs="Segoe UI"/>
          <w:color w:val="000000" w:themeColor="text1"/>
          <w:kern w:val="0"/>
          <w:sz w:val="11"/>
          <w:szCs w:val="11"/>
          <w:lang w:eastAsia="en-GB"/>
          <w14:ligatures w14:val="none"/>
        </w:rPr>
        <w:instrText>HYPERLINK "https://www.sciencedirect.com/science/article/pii/S2214845014000416" \l ":~:text=The%20implied%20volatility%20index%3A%20Is,the%20relationship%20is%20of" \t "_blank"</w:instrText>
      </w:r>
      <w:r w:rsidRPr="00573E86">
        <w:rPr>
          <w:rFonts w:ascii="Segoe UI" w:eastAsia="Times New Roman" w:hAnsi="Segoe UI" w:cs="Segoe UI"/>
          <w:color w:val="000000" w:themeColor="text1"/>
          <w:kern w:val="0"/>
          <w:sz w:val="11"/>
          <w:szCs w:val="11"/>
          <w:lang w:eastAsia="en-GB"/>
          <w14:ligatures w14:val="none"/>
        </w:rPr>
      </w:r>
      <w:r w:rsidRPr="00573E86">
        <w:rPr>
          <w:rFonts w:ascii="Segoe UI" w:eastAsia="Times New Roman" w:hAnsi="Segoe UI" w:cs="Segoe UI"/>
          <w:color w:val="000000" w:themeColor="text1"/>
          <w:kern w:val="0"/>
          <w:sz w:val="11"/>
          <w:szCs w:val="11"/>
          <w:lang w:eastAsia="en-GB"/>
          <w14:ligatures w14:val="none"/>
        </w:rPr>
        <w:fldChar w:fldCharType="separate"/>
      </w:r>
    </w:p>
    <w:p w14:paraId="10D7D1A2" w14:textId="77777777" w:rsidR="00573E86" w:rsidRPr="00573E86" w:rsidRDefault="00573E86" w:rsidP="009E3586">
      <w:pPr>
        <w:shd w:val="clear" w:color="auto" w:fill="FFFFFF" w:themeFill="background1"/>
        <w:spacing w:after="0" w:line="240" w:lineRule="auto"/>
        <w:rPr>
          <w:rFonts w:ascii="Segoe UI" w:eastAsia="Times New Roman" w:hAnsi="Segoe UI" w:cs="Segoe UI"/>
          <w:b/>
          <w:bCs/>
          <w:color w:val="000000" w:themeColor="text1"/>
          <w:kern w:val="0"/>
          <w:sz w:val="10"/>
          <w:szCs w:val="10"/>
          <w:u w:val="single"/>
          <w:lang w:eastAsia="en-GB"/>
          <w14:ligatures w14:val="none"/>
        </w:rPr>
      </w:pPr>
      <w:r w:rsidRPr="00573E86">
        <w:rPr>
          <w:rFonts w:ascii="Segoe UI" w:eastAsia="Times New Roman" w:hAnsi="Segoe UI" w:cs="Segoe UI"/>
          <w:b/>
          <w:bCs/>
          <w:color w:val="000000" w:themeColor="text1"/>
          <w:kern w:val="0"/>
          <w:sz w:val="10"/>
          <w:szCs w:val="10"/>
          <w:u w:val="single"/>
          <w:lang w:eastAsia="en-GB"/>
          <w14:ligatures w14:val="none"/>
        </w:rPr>
        <w:t>The implied volatility index: Is 'investor fear gauge' or 'forward ...</w:t>
      </w:r>
    </w:p>
    <w:p w14:paraId="4291E561" w14:textId="77777777" w:rsidR="00573E86" w:rsidRPr="00573E86" w:rsidRDefault="00573E86" w:rsidP="009E3586">
      <w:pPr>
        <w:shd w:val="clear" w:color="auto" w:fill="FFFFFF" w:themeFill="background1"/>
        <w:spacing w:after="0" w:line="240" w:lineRule="auto"/>
        <w:rPr>
          <w:rFonts w:ascii="Segoe UI" w:eastAsia="Times New Roman" w:hAnsi="Segoe UI" w:cs="Segoe UI"/>
          <w:color w:val="000000" w:themeColor="text1"/>
          <w:kern w:val="0"/>
          <w:sz w:val="6"/>
          <w:szCs w:val="6"/>
          <w:u w:val="single"/>
          <w:lang w:eastAsia="en-GB"/>
          <w14:ligatures w14:val="none"/>
        </w:rPr>
      </w:pPr>
      <w:r w:rsidRPr="00573E86">
        <w:rPr>
          <w:rFonts w:ascii="Segoe UI" w:eastAsia="Times New Roman" w:hAnsi="Segoe UI" w:cs="Segoe UI"/>
          <w:color w:val="000000" w:themeColor="text1"/>
          <w:kern w:val="0"/>
          <w:sz w:val="6"/>
          <w:szCs w:val="6"/>
          <w:u w:val="single"/>
          <w:lang w:eastAsia="en-GB"/>
          <w14:ligatures w14:val="none"/>
        </w:rPr>
        <w:t>https://www.sciencedirect.com/science/article/pii/S2214845014000416</w:t>
      </w:r>
    </w:p>
    <w:p w14:paraId="7219968C" w14:textId="77777777" w:rsidR="00573E86" w:rsidRPr="00573E86" w:rsidRDefault="00573E86" w:rsidP="009E3586">
      <w:pPr>
        <w:shd w:val="clear" w:color="auto" w:fill="FFFFFF" w:themeFill="background1"/>
        <w:spacing w:after="0" w:line="240" w:lineRule="auto"/>
        <w:rPr>
          <w:rFonts w:ascii="Times New Roman" w:eastAsia="Times New Roman" w:hAnsi="Times New Roman" w:cs="Times New Roman"/>
          <w:color w:val="000000" w:themeColor="text1"/>
          <w:kern w:val="0"/>
          <w:sz w:val="11"/>
          <w:szCs w:val="11"/>
          <w:u w:val="single"/>
          <w:lang w:eastAsia="en-GB"/>
          <w14:ligatures w14:val="none"/>
        </w:rPr>
      </w:pPr>
      <w:r w:rsidRPr="00573E86">
        <w:rPr>
          <w:rFonts w:ascii="Segoe UI" w:eastAsia="Times New Roman" w:hAnsi="Segoe UI" w:cs="Segoe UI"/>
          <w:color w:val="000000" w:themeColor="text1"/>
          <w:kern w:val="0"/>
          <w:sz w:val="11"/>
          <w:szCs w:val="11"/>
          <w:lang w:eastAsia="en-GB"/>
          <w14:ligatures w14:val="none"/>
        </w:rPr>
        <w:fldChar w:fldCharType="end"/>
      </w:r>
      <w:r w:rsidRPr="00573E86">
        <w:rPr>
          <w:rFonts w:ascii="Segoe UI" w:eastAsia="Times New Roman" w:hAnsi="Segoe UI" w:cs="Segoe UI"/>
          <w:color w:val="000000" w:themeColor="text1"/>
          <w:kern w:val="0"/>
          <w:sz w:val="11"/>
          <w:szCs w:val="11"/>
          <w:lang w:eastAsia="en-GB"/>
          <w14:ligatures w14:val="none"/>
        </w:rPr>
        <w:fldChar w:fldCharType="begin"/>
      </w:r>
      <w:r w:rsidRPr="00573E86">
        <w:rPr>
          <w:rFonts w:ascii="Segoe UI" w:eastAsia="Times New Roman" w:hAnsi="Segoe UI" w:cs="Segoe UI"/>
          <w:color w:val="000000" w:themeColor="text1"/>
          <w:kern w:val="0"/>
          <w:sz w:val="11"/>
          <w:szCs w:val="11"/>
          <w:lang w:eastAsia="en-GB"/>
          <w14:ligatures w14:val="none"/>
        </w:rPr>
        <w:instrText>HYPERLINK "https://rady.ucsd.edu/faculty/directory/engelberg/pub/portfolios/FEARS.pdf" \l ":~:text=ARF%20IMA,We%20%C3%96nd" \t "_blank"</w:instrText>
      </w:r>
      <w:r w:rsidRPr="00573E86">
        <w:rPr>
          <w:rFonts w:ascii="Segoe UI" w:eastAsia="Times New Roman" w:hAnsi="Segoe UI" w:cs="Segoe UI"/>
          <w:color w:val="000000" w:themeColor="text1"/>
          <w:kern w:val="0"/>
          <w:sz w:val="11"/>
          <w:szCs w:val="11"/>
          <w:lang w:eastAsia="en-GB"/>
          <w14:ligatures w14:val="none"/>
        </w:rPr>
      </w:r>
      <w:r w:rsidRPr="00573E86">
        <w:rPr>
          <w:rFonts w:ascii="Segoe UI" w:eastAsia="Times New Roman" w:hAnsi="Segoe UI" w:cs="Segoe UI"/>
          <w:color w:val="000000" w:themeColor="text1"/>
          <w:kern w:val="0"/>
          <w:sz w:val="11"/>
          <w:szCs w:val="11"/>
          <w:lang w:eastAsia="en-GB"/>
          <w14:ligatures w14:val="none"/>
        </w:rPr>
        <w:fldChar w:fldCharType="separate"/>
      </w:r>
    </w:p>
    <w:p w14:paraId="643C3B0B" w14:textId="77777777" w:rsidR="00573E86" w:rsidRPr="00573E86" w:rsidRDefault="00573E86" w:rsidP="009E3586">
      <w:pPr>
        <w:shd w:val="clear" w:color="auto" w:fill="FFFFFF" w:themeFill="background1"/>
        <w:spacing w:after="0" w:line="240" w:lineRule="auto"/>
        <w:rPr>
          <w:rFonts w:ascii="Segoe UI" w:eastAsia="Times New Roman" w:hAnsi="Segoe UI" w:cs="Segoe UI"/>
          <w:color w:val="000000" w:themeColor="text1"/>
          <w:kern w:val="0"/>
          <w:sz w:val="6"/>
          <w:szCs w:val="6"/>
          <w:u w:val="single"/>
          <w:lang w:eastAsia="en-GB"/>
          <w14:ligatures w14:val="none"/>
        </w:rPr>
      </w:pPr>
      <w:r w:rsidRPr="00573E86">
        <w:rPr>
          <w:rFonts w:ascii="Segoe UI" w:eastAsia="Times New Roman" w:hAnsi="Segoe UI" w:cs="Segoe UI"/>
          <w:color w:val="000000" w:themeColor="text1"/>
          <w:kern w:val="0"/>
          <w:sz w:val="6"/>
          <w:szCs w:val="6"/>
          <w:u w:val="single"/>
          <w:lang w:eastAsia="en-GB"/>
          <w14:ligatures w14:val="none"/>
        </w:rPr>
        <w:t>https://rady.ucsd.edu/faculty/directory/engelberg/pub/portfolios/FEARS.pdf</w:t>
      </w:r>
    </w:p>
    <w:p w14:paraId="75B1F68D" w14:textId="77777777" w:rsidR="00573E86" w:rsidRPr="00573E86" w:rsidRDefault="00573E86" w:rsidP="009E3586">
      <w:pPr>
        <w:shd w:val="clear" w:color="auto" w:fill="FFFFFF" w:themeFill="background1"/>
        <w:spacing w:after="0" w:line="240" w:lineRule="auto"/>
        <w:rPr>
          <w:rFonts w:ascii="Times New Roman" w:eastAsia="Times New Roman" w:hAnsi="Times New Roman" w:cs="Times New Roman"/>
          <w:color w:val="000000" w:themeColor="text1"/>
          <w:kern w:val="0"/>
          <w:sz w:val="11"/>
          <w:szCs w:val="11"/>
          <w:u w:val="single"/>
          <w:lang w:eastAsia="en-GB"/>
          <w14:ligatures w14:val="none"/>
        </w:rPr>
      </w:pPr>
      <w:r w:rsidRPr="00573E86">
        <w:rPr>
          <w:rFonts w:ascii="Segoe UI" w:eastAsia="Times New Roman" w:hAnsi="Segoe UI" w:cs="Segoe UI"/>
          <w:color w:val="000000" w:themeColor="text1"/>
          <w:kern w:val="0"/>
          <w:sz w:val="11"/>
          <w:szCs w:val="11"/>
          <w:lang w:eastAsia="en-GB"/>
          <w14:ligatures w14:val="none"/>
        </w:rPr>
        <w:fldChar w:fldCharType="end"/>
      </w:r>
      <w:r w:rsidRPr="00573E86">
        <w:rPr>
          <w:rFonts w:ascii="Segoe UI" w:eastAsia="Times New Roman" w:hAnsi="Segoe UI" w:cs="Segoe UI"/>
          <w:color w:val="000000" w:themeColor="text1"/>
          <w:kern w:val="0"/>
          <w:sz w:val="11"/>
          <w:szCs w:val="11"/>
          <w:lang w:eastAsia="en-GB"/>
          <w14:ligatures w14:val="none"/>
        </w:rPr>
        <w:fldChar w:fldCharType="begin"/>
      </w:r>
      <w:r w:rsidRPr="00573E86">
        <w:rPr>
          <w:rFonts w:ascii="Segoe UI" w:eastAsia="Times New Roman" w:hAnsi="Segoe UI" w:cs="Segoe UI"/>
          <w:color w:val="000000" w:themeColor="text1"/>
          <w:kern w:val="0"/>
          <w:sz w:val="11"/>
          <w:szCs w:val="11"/>
          <w:lang w:eastAsia="en-GB"/>
          <w14:ligatures w14:val="none"/>
        </w:rPr>
        <w:instrText>HYPERLINK "https://www.medrxiv.org/content/10.1101/2020.05.22.20110403v1.full" \l ":~:text=approximation%3B%20See%20SI,networks%20start%20to%20become%20crucial" \t "_blank"</w:instrText>
      </w:r>
      <w:r w:rsidRPr="00573E86">
        <w:rPr>
          <w:rFonts w:ascii="Segoe UI" w:eastAsia="Times New Roman" w:hAnsi="Segoe UI" w:cs="Segoe UI"/>
          <w:color w:val="000000" w:themeColor="text1"/>
          <w:kern w:val="0"/>
          <w:sz w:val="11"/>
          <w:szCs w:val="11"/>
          <w:lang w:eastAsia="en-GB"/>
          <w14:ligatures w14:val="none"/>
        </w:rPr>
      </w:r>
      <w:r w:rsidRPr="00573E86">
        <w:rPr>
          <w:rFonts w:ascii="Segoe UI" w:eastAsia="Times New Roman" w:hAnsi="Segoe UI" w:cs="Segoe UI"/>
          <w:color w:val="000000" w:themeColor="text1"/>
          <w:kern w:val="0"/>
          <w:sz w:val="11"/>
          <w:szCs w:val="11"/>
          <w:lang w:eastAsia="en-GB"/>
          <w14:ligatures w14:val="none"/>
        </w:rPr>
        <w:fldChar w:fldCharType="separate"/>
      </w:r>
    </w:p>
    <w:p w14:paraId="59DBABB6" w14:textId="77777777" w:rsidR="00573E86" w:rsidRPr="00573E86" w:rsidRDefault="00573E86" w:rsidP="009E3586">
      <w:pPr>
        <w:shd w:val="clear" w:color="auto" w:fill="FFFFFF" w:themeFill="background1"/>
        <w:spacing w:after="0" w:line="240" w:lineRule="auto"/>
        <w:rPr>
          <w:rFonts w:ascii="Segoe UI" w:eastAsia="Times New Roman" w:hAnsi="Segoe UI" w:cs="Segoe UI"/>
          <w:b/>
          <w:bCs/>
          <w:color w:val="000000" w:themeColor="text1"/>
          <w:kern w:val="0"/>
          <w:sz w:val="10"/>
          <w:szCs w:val="10"/>
          <w:u w:val="single"/>
          <w:lang w:eastAsia="en-GB"/>
          <w14:ligatures w14:val="none"/>
        </w:rPr>
      </w:pPr>
      <w:r w:rsidRPr="00573E86">
        <w:rPr>
          <w:rFonts w:ascii="Segoe UI" w:eastAsia="Times New Roman" w:hAnsi="Segoe UI" w:cs="Segoe UI"/>
          <w:b/>
          <w:bCs/>
          <w:color w:val="000000" w:themeColor="text1"/>
          <w:kern w:val="0"/>
          <w:sz w:val="10"/>
          <w:szCs w:val="10"/>
          <w:u w:val="single"/>
          <w:lang w:eastAsia="en-GB"/>
          <w14:ligatures w14:val="none"/>
        </w:rPr>
        <w:t>Why are most COVID-19 infection curves linear? | medRxiv</w:t>
      </w:r>
    </w:p>
    <w:p w14:paraId="5B573A89" w14:textId="77777777" w:rsidR="00573E86" w:rsidRPr="00573E86" w:rsidRDefault="00573E86" w:rsidP="009E3586">
      <w:pPr>
        <w:shd w:val="clear" w:color="auto" w:fill="FFFFFF" w:themeFill="background1"/>
        <w:spacing w:after="0" w:line="240" w:lineRule="auto"/>
        <w:rPr>
          <w:rFonts w:ascii="Segoe UI" w:eastAsia="Times New Roman" w:hAnsi="Segoe UI" w:cs="Segoe UI"/>
          <w:color w:val="000000" w:themeColor="text1"/>
          <w:kern w:val="0"/>
          <w:sz w:val="6"/>
          <w:szCs w:val="6"/>
          <w:u w:val="single"/>
          <w:lang w:eastAsia="en-GB"/>
          <w14:ligatures w14:val="none"/>
        </w:rPr>
      </w:pPr>
      <w:r w:rsidRPr="00573E86">
        <w:rPr>
          <w:rFonts w:ascii="Segoe UI" w:eastAsia="Times New Roman" w:hAnsi="Segoe UI" w:cs="Segoe UI"/>
          <w:color w:val="000000" w:themeColor="text1"/>
          <w:kern w:val="0"/>
          <w:sz w:val="6"/>
          <w:szCs w:val="6"/>
          <w:u w:val="single"/>
          <w:lang w:eastAsia="en-GB"/>
          <w14:ligatures w14:val="none"/>
        </w:rPr>
        <w:t>https://www.medrxiv.org/content/10.1101/2020.05.22.20110403v1.full</w:t>
      </w:r>
    </w:p>
    <w:p w14:paraId="3C6D764E" w14:textId="77777777" w:rsidR="00573E86" w:rsidRPr="00573E86" w:rsidRDefault="00573E86" w:rsidP="009E3586">
      <w:pPr>
        <w:shd w:val="clear" w:color="auto" w:fill="FFFFFF" w:themeFill="background1"/>
        <w:spacing w:after="0" w:line="240" w:lineRule="auto"/>
        <w:rPr>
          <w:rFonts w:ascii="Times New Roman" w:eastAsia="Times New Roman" w:hAnsi="Times New Roman" w:cs="Times New Roman"/>
          <w:color w:val="000000" w:themeColor="text1"/>
          <w:kern w:val="0"/>
          <w:sz w:val="11"/>
          <w:szCs w:val="11"/>
          <w:u w:val="single"/>
          <w:lang w:eastAsia="en-GB"/>
          <w14:ligatures w14:val="none"/>
        </w:rPr>
      </w:pPr>
      <w:r w:rsidRPr="00573E86">
        <w:rPr>
          <w:rFonts w:ascii="Segoe UI" w:eastAsia="Times New Roman" w:hAnsi="Segoe UI" w:cs="Segoe UI"/>
          <w:color w:val="000000" w:themeColor="text1"/>
          <w:kern w:val="0"/>
          <w:sz w:val="11"/>
          <w:szCs w:val="11"/>
          <w:lang w:eastAsia="en-GB"/>
          <w14:ligatures w14:val="none"/>
        </w:rPr>
        <w:fldChar w:fldCharType="end"/>
      </w:r>
      <w:r w:rsidRPr="00573E86">
        <w:rPr>
          <w:rFonts w:ascii="Segoe UI" w:eastAsia="Times New Roman" w:hAnsi="Segoe UI" w:cs="Segoe UI"/>
          <w:color w:val="000000" w:themeColor="text1"/>
          <w:kern w:val="0"/>
          <w:sz w:val="11"/>
          <w:szCs w:val="11"/>
          <w:lang w:eastAsia="en-GB"/>
          <w14:ligatures w14:val="none"/>
        </w:rPr>
        <w:fldChar w:fldCharType="begin"/>
      </w:r>
      <w:r w:rsidRPr="00573E86">
        <w:rPr>
          <w:rFonts w:ascii="Segoe UI" w:eastAsia="Times New Roman" w:hAnsi="Segoe UI" w:cs="Segoe UI"/>
          <w:color w:val="000000" w:themeColor="text1"/>
          <w:kern w:val="0"/>
          <w:sz w:val="11"/>
          <w:szCs w:val="11"/>
          <w:lang w:eastAsia="en-GB"/>
          <w14:ligatures w14:val="none"/>
        </w:rPr>
        <w:instrText>HYPERLINK "https://www.researchgate.net/figure/The-framework-of-constructing-multi-scale-ISTNs_fig1_366113739" \l ":~:text=Han%20et%20al,of%20investor%20sentiment%20contagion" \t "_blank"</w:instrText>
      </w:r>
      <w:r w:rsidRPr="00573E86">
        <w:rPr>
          <w:rFonts w:ascii="Segoe UI" w:eastAsia="Times New Roman" w:hAnsi="Segoe UI" w:cs="Segoe UI"/>
          <w:color w:val="000000" w:themeColor="text1"/>
          <w:kern w:val="0"/>
          <w:sz w:val="11"/>
          <w:szCs w:val="11"/>
          <w:lang w:eastAsia="en-GB"/>
          <w14:ligatures w14:val="none"/>
        </w:rPr>
      </w:r>
      <w:r w:rsidRPr="00573E86">
        <w:rPr>
          <w:rFonts w:ascii="Segoe UI" w:eastAsia="Times New Roman" w:hAnsi="Segoe UI" w:cs="Segoe UI"/>
          <w:color w:val="000000" w:themeColor="text1"/>
          <w:kern w:val="0"/>
          <w:sz w:val="11"/>
          <w:szCs w:val="11"/>
          <w:lang w:eastAsia="en-GB"/>
          <w14:ligatures w14:val="none"/>
        </w:rPr>
        <w:fldChar w:fldCharType="separate"/>
      </w:r>
    </w:p>
    <w:p w14:paraId="6569626C" w14:textId="77777777" w:rsidR="00573E86" w:rsidRPr="00573E86" w:rsidRDefault="00573E86" w:rsidP="009E3586">
      <w:pPr>
        <w:shd w:val="clear" w:color="auto" w:fill="FFFFFF" w:themeFill="background1"/>
        <w:spacing w:after="0" w:line="240" w:lineRule="auto"/>
        <w:rPr>
          <w:rFonts w:ascii="Segoe UI" w:eastAsia="Times New Roman" w:hAnsi="Segoe UI" w:cs="Segoe UI"/>
          <w:b/>
          <w:bCs/>
          <w:color w:val="000000" w:themeColor="text1"/>
          <w:kern w:val="0"/>
          <w:sz w:val="10"/>
          <w:szCs w:val="10"/>
          <w:u w:val="single"/>
          <w:lang w:eastAsia="en-GB"/>
          <w14:ligatures w14:val="none"/>
        </w:rPr>
      </w:pPr>
      <w:r w:rsidRPr="00573E86">
        <w:rPr>
          <w:rFonts w:ascii="Segoe UI" w:eastAsia="Times New Roman" w:hAnsi="Segoe UI" w:cs="Segoe UI"/>
          <w:b/>
          <w:bCs/>
          <w:color w:val="000000" w:themeColor="text1"/>
          <w:kern w:val="0"/>
          <w:sz w:val="10"/>
          <w:szCs w:val="10"/>
          <w:u w:val="single"/>
          <w:lang w:eastAsia="en-GB"/>
          <w14:ligatures w14:val="none"/>
        </w:rPr>
        <w:t>The framework of constructing multi-scale ISTNs. - ResearchGate</w:t>
      </w:r>
    </w:p>
    <w:p w14:paraId="16F1A4F3" w14:textId="77777777" w:rsidR="00573E86" w:rsidRPr="00573E86" w:rsidRDefault="00573E86" w:rsidP="009E3586">
      <w:pPr>
        <w:shd w:val="clear" w:color="auto" w:fill="FFFFFF" w:themeFill="background1"/>
        <w:spacing w:after="0" w:line="240" w:lineRule="auto"/>
        <w:rPr>
          <w:rFonts w:ascii="Segoe UI" w:eastAsia="Times New Roman" w:hAnsi="Segoe UI" w:cs="Segoe UI"/>
          <w:color w:val="000000" w:themeColor="text1"/>
          <w:kern w:val="0"/>
          <w:sz w:val="6"/>
          <w:szCs w:val="6"/>
          <w:u w:val="single"/>
          <w:lang w:eastAsia="en-GB"/>
          <w14:ligatures w14:val="none"/>
        </w:rPr>
      </w:pPr>
      <w:r w:rsidRPr="00573E86">
        <w:rPr>
          <w:rFonts w:ascii="Segoe UI" w:eastAsia="Times New Roman" w:hAnsi="Segoe UI" w:cs="Segoe UI"/>
          <w:color w:val="000000" w:themeColor="text1"/>
          <w:kern w:val="0"/>
          <w:sz w:val="6"/>
          <w:szCs w:val="6"/>
          <w:u w:val="single"/>
          <w:lang w:eastAsia="en-GB"/>
          <w14:ligatures w14:val="none"/>
        </w:rPr>
        <w:t>https://www.researchgate.net/figure/The-framework-of-constructing-multi-scale-ISTNs_fig1_366113739</w:t>
      </w:r>
    </w:p>
    <w:p w14:paraId="4F51BE57" w14:textId="77777777" w:rsidR="00573E86" w:rsidRPr="00573E86" w:rsidRDefault="00573E86" w:rsidP="009E3586">
      <w:pPr>
        <w:shd w:val="clear" w:color="auto" w:fill="FFFFFF" w:themeFill="background1"/>
        <w:spacing w:after="0" w:line="240" w:lineRule="auto"/>
        <w:rPr>
          <w:rFonts w:ascii="Times New Roman" w:eastAsia="Times New Roman" w:hAnsi="Times New Roman" w:cs="Times New Roman"/>
          <w:color w:val="000000" w:themeColor="text1"/>
          <w:kern w:val="0"/>
          <w:sz w:val="11"/>
          <w:szCs w:val="11"/>
          <w:u w:val="single"/>
          <w:lang w:eastAsia="en-GB"/>
          <w14:ligatures w14:val="none"/>
        </w:rPr>
      </w:pPr>
      <w:r w:rsidRPr="00573E86">
        <w:rPr>
          <w:rFonts w:ascii="Segoe UI" w:eastAsia="Times New Roman" w:hAnsi="Segoe UI" w:cs="Segoe UI"/>
          <w:color w:val="000000" w:themeColor="text1"/>
          <w:kern w:val="0"/>
          <w:sz w:val="11"/>
          <w:szCs w:val="11"/>
          <w:lang w:eastAsia="en-GB"/>
          <w14:ligatures w14:val="none"/>
        </w:rPr>
        <w:fldChar w:fldCharType="end"/>
      </w:r>
      <w:r w:rsidRPr="00573E86">
        <w:rPr>
          <w:rFonts w:ascii="Segoe UI" w:eastAsia="Times New Roman" w:hAnsi="Segoe UI" w:cs="Segoe UI"/>
          <w:color w:val="000000" w:themeColor="text1"/>
          <w:kern w:val="0"/>
          <w:sz w:val="11"/>
          <w:szCs w:val="11"/>
          <w:lang w:eastAsia="en-GB"/>
          <w14:ligatures w14:val="none"/>
        </w:rPr>
        <w:fldChar w:fldCharType="begin"/>
      </w:r>
      <w:r w:rsidRPr="00573E86">
        <w:rPr>
          <w:rFonts w:ascii="Segoe UI" w:eastAsia="Times New Roman" w:hAnsi="Segoe UI" w:cs="Segoe UI"/>
          <w:color w:val="000000" w:themeColor="text1"/>
          <w:kern w:val="0"/>
          <w:sz w:val="11"/>
          <w:szCs w:val="11"/>
          <w:lang w:eastAsia="en-GB"/>
          <w14:ligatures w14:val="none"/>
        </w:rPr>
        <w:instrText>HYPERLINK "https://www.pnas.org/doi/10.1073/pnas.2010398117" \l ":~:text=,calibrated%20the%20model%20to" \t "_blank"</w:instrText>
      </w:r>
      <w:r w:rsidRPr="00573E86">
        <w:rPr>
          <w:rFonts w:ascii="Segoe UI" w:eastAsia="Times New Roman" w:hAnsi="Segoe UI" w:cs="Segoe UI"/>
          <w:color w:val="000000" w:themeColor="text1"/>
          <w:kern w:val="0"/>
          <w:sz w:val="11"/>
          <w:szCs w:val="11"/>
          <w:lang w:eastAsia="en-GB"/>
          <w14:ligatures w14:val="none"/>
        </w:rPr>
      </w:r>
      <w:r w:rsidRPr="00573E86">
        <w:rPr>
          <w:rFonts w:ascii="Segoe UI" w:eastAsia="Times New Roman" w:hAnsi="Segoe UI" w:cs="Segoe UI"/>
          <w:color w:val="000000" w:themeColor="text1"/>
          <w:kern w:val="0"/>
          <w:sz w:val="11"/>
          <w:szCs w:val="11"/>
          <w:lang w:eastAsia="en-GB"/>
          <w14:ligatures w14:val="none"/>
        </w:rPr>
        <w:fldChar w:fldCharType="separate"/>
      </w:r>
    </w:p>
    <w:p w14:paraId="2F69180B" w14:textId="77777777" w:rsidR="00573E86" w:rsidRPr="00573E86" w:rsidRDefault="00573E86" w:rsidP="009E3586">
      <w:pPr>
        <w:shd w:val="clear" w:color="auto" w:fill="FFFFFF" w:themeFill="background1"/>
        <w:spacing w:after="0" w:line="240" w:lineRule="auto"/>
        <w:rPr>
          <w:rFonts w:ascii="Segoe UI" w:eastAsia="Times New Roman" w:hAnsi="Segoe UI" w:cs="Segoe UI"/>
          <w:b/>
          <w:bCs/>
          <w:color w:val="000000" w:themeColor="text1"/>
          <w:kern w:val="0"/>
          <w:sz w:val="10"/>
          <w:szCs w:val="10"/>
          <w:u w:val="single"/>
          <w:lang w:eastAsia="en-GB"/>
          <w14:ligatures w14:val="none"/>
        </w:rPr>
      </w:pPr>
      <w:r w:rsidRPr="00573E86">
        <w:rPr>
          <w:rFonts w:ascii="Segoe UI" w:eastAsia="Times New Roman" w:hAnsi="Segoe UI" w:cs="Segoe UI"/>
          <w:b/>
          <w:bCs/>
          <w:color w:val="000000" w:themeColor="text1"/>
          <w:kern w:val="0"/>
          <w:sz w:val="10"/>
          <w:szCs w:val="10"/>
          <w:u w:val="single"/>
          <w:lang w:eastAsia="en-GB"/>
          <w14:ligatures w14:val="none"/>
        </w:rPr>
        <w:lastRenderedPageBreak/>
        <w:t>A network-based explanation of why most COVID-19 infection ...</w:t>
      </w:r>
    </w:p>
    <w:p w14:paraId="6DCC1E6F" w14:textId="77777777" w:rsidR="00573E86" w:rsidRPr="00573E86" w:rsidRDefault="00573E86" w:rsidP="009E3586">
      <w:pPr>
        <w:shd w:val="clear" w:color="auto" w:fill="FFFFFF" w:themeFill="background1"/>
        <w:spacing w:after="0" w:line="240" w:lineRule="auto"/>
        <w:rPr>
          <w:rFonts w:ascii="Segoe UI" w:eastAsia="Times New Roman" w:hAnsi="Segoe UI" w:cs="Segoe UI"/>
          <w:color w:val="000000" w:themeColor="text1"/>
          <w:kern w:val="0"/>
          <w:sz w:val="6"/>
          <w:szCs w:val="6"/>
          <w:u w:val="single"/>
          <w:lang w:eastAsia="en-GB"/>
          <w14:ligatures w14:val="none"/>
        </w:rPr>
      </w:pPr>
      <w:r w:rsidRPr="00573E86">
        <w:rPr>
          <w:rFonts w:ascii="Segoe UI" w:eastAsia="Times New Roman" w:hAnsi="Segoe UI" w:cs="Segoe UI"/>
          <w:color w:val="000000" w:themeColor="text1"/>
          <w:kern w:val="0"/>
          <w:sz w:val="6"/>
          <w:szCs w:val="6"/>
          <w:u w:val="single"/>
          <w:lang w:eastAsia="en-GB"/>
          <w14:ligatures w14:val="none"/>
        </w:rPr>
        <w:t>https://www.pnas.org/doi/10.1073/pnas.2010398117</w:t>
      </w:r>
    </w:p>
    <w:p w14:paraId="4AB86A41" w14:textId="77777777" w:rsidR="00573E86" w:rsidRPr="00573E86" w:rsidRDefault="00573E86" w:rsidP="009E3586">
      <w:pPr>
        <w:shd w:val="clear" w:color="auto" w:fill="FFFFFF" w:themeFill="background1"/>
        <w:spacing w:after="0" w:line="240" w:lineRule="auto"/>
        <w:rPr>
          <w:rFonts w:ascii="Times New Roman" w:eastAsia="Times New Roman" w:hAnsi="Times New Roman" w:cs="Times New Roman"/>
          <w:color w:val="000000" w:themeColor="text1"/>
          <w:kern w:val="0"/>
          <w:sz w:val="11"/>
          <w:szCs w:val="11"/>
          <w:u w:val="single"/>
          <w:lang w:eastAsia="en-GB"/>
          <w14:ligatures w14:val="none"/>
        </w:rPr>
      </w:pPr>
      <w:r w:rsidRPr="00573E86">
        <w:rPr>
          <w:rFonts w:ascii="Segoe UI" w:eastAsia="Times New Roman" w:hAnsi="Segoe UI" w:cs="Segoe UI"/>
          <w:color w:val="000000" w:themeColor="text1"/>
          <w:kern w:val="0"/>
          <w:sz w:val="11"/>
          <w:szCs w:val="11"/>
          <w:lang w:eastAsia="en-GB"/>
          <w14:ligatures w14:val="none"/>
        </w:rPr>
        <w:fldChar w:fldCharType="end"/>
      </w:r>
      <w:r w:rsidRPr="00573E86">
        <w:rPr>
          <w:rFonts w:ascii="Segoe UI" w:eastAsia="Times New Roman" w:hAnsi="Segoe UI" w:cs="Segoe UI"/>
          <w:color w:val="000000" w:themeColor="text1"/>
          <w:kern w:val="0"/>
          <w:sz w:val="11"/>
          <w:szCs w:val="11"/>
          <w:lang w:eastAsia="en-GB"/>
          <w14:ligatures w14:val="none"/>
        </w:rPr>
        <w:fldChar w:fldCharType="begin"/>
      </w:r>
      <w:r w:rsidRPr="00573E86">
        <w:rPr>
          <w:rFonts w:ascii="Segoe UI" w:eastAsia="Times New Roman" w:hAnsi="Segoe UI" w:cs="Segoe UI"/>
          <w:color w:val="000000" w:themeColor="text1"/>
          <w:kern w:val="0"/>
          <w:sz w:val="11"/>
          <w:szCs w:val="11"/>
          <w:lang w:eastAsia="en-GB"/>
          <w14:ligatures w14:val="none"/>
        </w:rPr>
        <w:instrText>HYPERLINK "https://carlsonschool.umn.edu/sites/carlsonschool.umn.edu/files/inline-files/Siew%20Paper.pdf" \l ":~:text=for%20,for%20trending%20AGIFs%2C%20AGIFs%20with" \t "_blank"</w:instrText>
      </w:r>
      <w:r w:rsidRPr="00573E86">
        <w:rPr>
          <w:rFonts w:ascii="Segoe UI" w:eastAsia="Times New Roman" w:hAnsi="Segoe UI" w:cs="Segoe UI"/>
          <w:color w:val="000000" w:themeColor="text1"/>
          <w:kern w:val="0"/>
          <w:sz w:val="11"/>
          <w:szCs w:val="11"/>
          <w:lang w:eastAsia="en-GB"/>
          <w14:ligatures w14:val="none"/>
        </w:rPr>
      </w:r>
      <w:r w:rsidRPr="00573E86">
        <w:rPr>
          <w:rFonts w:ascii="Segoe UI" w:eastAsia="Times New Roman" w:hAnsi="Segoe UI" w:cs="Segoe UI"/>
          <w:color w:val="000000" w:themeColor="text1"/>
          <w:kern w:val="0"/>
          <w:sz w:val="11"/>
          <w:szCs w:val="11"/>
          <w:lang w:eastAsia="en-GB"/>
          <w14:ligatures w14:val="none"/>
        </w:rPr>
        <w:fldChar w:fldCharType="separate"/>
      </w:r>
    </w:p>
    <w:p w14:paraId="1FD1290A" w14:textId="77777777" w:rsidR="00573E86" w:rsidRPr="00573E86" w:rsidRDefault="00573E86" w:rsidP="009E3586">
      <w:pPr>
        <w:shd w:val="clear" w:color="auto" w:fill="FFFFFF" w:themeFill="background1"/>
        <w:spacing w:after="0" w:line="240" w:lineRule="auto"/>
        <w:rPr>
          <w:rFonts w:ascii="Times New Roman" w:eastAsia="Times New Roman" w:hAnsi="Times New Roman" w:cs="Times New Roman"/>
          <w:color w:val="000000" w:themeColor="text1"/>
          <w:kern w:val="0"/>
          <w:sz w:val="6"/>
          <w:szCs w:val="6"/>
          <w:lang w:eastAsia="en-GB"/>
          <w14:ligatures w14:val="none"/>
        </w:rPr>
      </w:pPr>
      <w:r w:rsidRPr="00573E86">
        <w:rPr>
          <w:rFonts w:ascii="Segoe UI" w:eastAsia="Times New Roman" w:hAnsi="Segoe UI" w:cs="Segoe UI"/>
          <w:color w:val="000000" w:themeColor="text1"/>
          <w:kern w:val="0"/>
          <w:sz w:val="6"/>
          <w:szCs w:val="6"/>
          <w:u w:val="single"/>
          <w:lang w:eastAsia="en-GB"/>
          <w14:ligatures w14:val="none"/>
        </w:rPr>
        <w:t>https://carlsonschool.umn.edu/sites/carlsonschool.umn.edu/files/inline-files/Siew%20Paper.pdf</w:t>
      </w:r>
    </w:p>
    <w:p w14:paraId="36202DEA" w14:textId="77777777" w:rsidR="00573E86" w:rsidRPr="00573E86" w:rsidRDefault="00573E86" w:rsidP="009E3586">
      <w:pPr>
        <w:shd w:val="clear" w:color="auto" w:fill="FFFFFF" w:themeFill="background1"/>
        <w:spacing w:after="0" w:line="240" w:lineRule="auto"/>
        <w:rPr>
          <w:rFonts w:ascii="Times New Roman" w:eastAsia="Times New Roman" w:hAnsi="Times New Roman" w:cs="Times New Roman"/>
          <w:color w:val="000000" w:themeColor="text1"/>
          <w:kern w:val="0"/>
          <w:sz w:val="11"/>
          <w:szCs w:val="11"/>
          <w:u w:val="single"/>
          <w:lang w:eastAsia="en-GB"/>
          <w14:ligatures w14:val="none"/>
        </w:rPr>
      </w:pPr>
      <w:r w:rsidRPr="00573E86">
        <w:rPr>
          <w:rFonts w:ascii="Segoe UI" w:eastAsia="Times New Roman" w:hAnsi="Segoe UI" w:cs="Segoe UI"/>
          <w:color w:val="000000" w:themeColor="text1"/>
          <w:kern w:val="0"/>
          <w:sz w:val="11"/>
          <w:szCs w:val="11"/>
          <w:lang w:eastAsia="en-GB"/>
          <w14:ligatures w14:val="none"/>
        </w:rPr>
        <w:fldChar w:fldCharType="end"/>
      </w:r>
      <w:r w:rsidRPr="00573E86">
        <w:rPr>
          <w:rFonts w:ascii="Segoe UI" w:eastAsia="Times New Roman" w:hAnsi="Segoe UI" w:cs="Segoe UI"/>
          <w:color w:val="000000" w:themeColor="text1"/>
          <w:kern w:val="0"/>
          <w:sz w:val="11"/>
          <w:szCs w:val="11"/>
          <w:lang w:eastAsia="en-GB"/>
          <w14:ligatures w14:val="none"/>
        </w:rPr>
        <w:fldChar w:fldCharType="begin"/>
      </w:r>
      <w:r w:rsidRPr="00573E86">
        <w:rPr>
          <w:rFonts w:ascii="Segoe UI" w:eastAsia="Times New Roman" w:hAnsi="Segoe UI" w:cs="Segoe UI"/>
          <w:color w:val="000000" w:themeColor="text1"/>
          <w:kern w:val="0"/>
          <w:sz w:val="11"/>
          <w:szCs w:val="11"/>
          <w:lang w:eastAsia="en-GB"/>
          <w14:ligatures w14:val="none"/>
        </w:rPr>
        <w:instrText>HYPERLINK "https://www.researchgate.net/publication/386425124_Emotional_Contagion_and_Financial_Markets_The_Interplay_of_Fear_Greed_and_Herding" \l ":~:text=Emotional%20contagion%20is%20shown%20to,market%20volatility%20on%20market" \t "_blank"</w:instrText>
      </w:r>
      <w:r w:rsidRPr="00573E86">
        <w:rPr>
          <w:rFonts w:ascii="Segoe UI" w:eastAsia="Times New Roman" w:hAnsi="Segoe UI" w:cs="Segoe UI"/>
          <w:color w:val="000000" w:themeColor="text1"/>
          <w:kern w:val="0"/>
          <w:sz w:val="11"/>
          <w:szCs w:val="11"/>
          <w:lang w:eastAsia="en-GB"/>
          <w14:ligatures w14:val="none"/>
        </w:rPr>
      </w:r>
      <w:r w:rsidRPr="00573E86">
        <w:rPr>
          <w:rFonts w:ascii="Segoe UI" w:eastAsia="Times New Roman" w:hAnsi="Segoe UI" w:cs="Segoe UI"/>
          <w:color w:val="000000" w:themeColor="text1"/>
          <w:kern w:val="0"/>
          <w:sz w:val="11"/>
          <w:szCs w:val="11"/>
          <w:lang w:eastAsia="en-GB"/>
          <w14:ligatures w14:val="none"/>
        </w:rPr>
        <w:fldChar w:fldCharType="separate"/>
      </w:r>
    </w:p>
    <w:p w14:paraId="69C2850A" w14:textId="77777777" w:rsidR="00573E86" w:rsidRPr="00573E86" w:rsidRDefault="00573E86" w:rsidP="009E3586">
      <w:pPr>
        <w:shd w:val="clear" w:color="auto" w:fill="FFFFFF" w:themeFill="background1"/>
        <w:spacing w:after="0" w:line="240" w:lineRule="auto"/>
        <w:rPr>
          <w:rFonts w:ascii="Segoe UI" w:eastAsia="Times New Roman" w:hAnsi="Segoe UI" w:cs="Segoe UI"/>
          <w:b/>
          <w:bCs/>
          <w:color w:val="000000" w:themeColor="text1"/>
          <w:kern w:val="0"/>
          <w:sz w:val="10"/>
          <w:szCs w:val="10"/>
          <w:u w:val="single"/>
          <w:lang w:eastAsia="en-GB"/>
          <w14:ligatures w14:val="none"/>
        </w:rPr>
      </w:pPr>
      <w:r w:rsidRPr="00573E86">
        <w:rPr>
          <w:rFonts w:ascii="Segoe UI" w:eastAsia="Times New Roman" w:hAnsi="Segoe UI" w:cs="Segoe UI"/>
          <w:b/>
          <w:bCs/>
          <w:color w:val="000000" w:themeColor="text1"/>
          <w:kern w:val="0"/>
          <w:sz w:val="10"/>
          <w:szCs w:val="10"/>
          <w:u w:val="single"/>
          <w:lang w:eastAsia="en-GB"/>
          <w14:ligatures w14:val="none"/>
        </w:rPr>
        <w:t>Emotional Contagion and Financial Markets: The Interplay of Fear ...</w:t>
      </w:r>
    </w:p>
    <w:p w14:paraId="6676BF26" w14:textId="77777777" w:rsidR="00573E86" w:rsidRPr="00573E86" w:rsidRDefault="00573E86" w:rsidP="009E3586">
      <w:pPr>
        <w:shd w:val="clear" w:color="auto" w:fill="FFFFFF" w:themeFill="background1"/>
        <w:spacing w:after="0" w:line="240" w:lineRule="auto"/>
        <w:rPr>
          <w:rFonts w:ascii="Segoe UI" w:eastAsia="Times New Roman" w:hAnsi="Segoe UI" w:cs="Segoe UI"/>
          <w:color w:val="000000" w:themeColor="text1"/>
          <w:kern w:val="0"/>
          <w:sz w:val="6"/>
          <w:szCs w:val="6"/>
          <w:u w:val="single"/>
          <w:lang w:eastAsia="en-GB"/>
          <w14:ligatures w14:val="none"/>
        </w:rPr>
      </w:pPr>
      <w:r w:rsidRPr="00573E86">
        <w:rPr>
          <w:rFonts w:ascii="Segoe UI" w:eastAsia="Times New Roman" w:hAnsi="Segoe UI" w:cs="Segoe UI"/>
          <w:color w:val="000000" w:themeColor="text1"/>
          <w:kern w:val="0"/>
          <w:sz w:val="6"/>
          <w:szCs w:val="6"/>
          <w:u w:val="single"/>
          <w:lang w:eastAsia="en-GB"/>
          <w14:ligatures w14:val="none"/>
        </w:rPr>
        <w:t>https://www.researchgate.net/publication/386425124_Emotional_Contagion_and_Financial_Markets_The_Interplay_of_Fear_Greed_and_Herding</w:t>
      </w:r>
    </w:p>
    <w:p w14:paraId="749011EF" w14:textId="77777777" w:rsidR="00573E86" w:rsidRPr="00573E86" w:rsidRDefault="00573E86" w:rsidP="009E3586">
      <w:pPr>
        <w:shd w:val="clear" w:color="auto" w:fill="FFFFFF" w:themeFill="background1"/>
        <w:spacing w:after="0" w:line="240" w:lineRule="auto"/>
        <w:rPr>
          <w:rFonts w:ascii="Times New Roman" w:eastAsia="Times New Roman" w:hAnsi="Times New Roman" w:cs="Times New Roman"/>
          <w:color w:val="000000" w:themeColor="text1"/>
          <w:kern w:val="0"/>
          <w:sz w:val="11"/>
          <w:szCs w:val="11"/>
          <w:u w:val="single"/>
          <w:lang w:eastAsia="en-GB"/>
          <w14:ligatures w14:val="none"/>
        </w:rPr>
      </w:pPr>
      <w:r w:rsidRPr="00573E86">
        <w:rPr>
          <w:rFonts w:ascii="Segoe UI" w:eastAsia="Times New Roman" w:hAnsi="Segoe UI" w:cs="Segoe UI"/>
          <w:color w:val="000000" w:themeColor="text1"/>
          <w:kern w:val="0"/>
          <w:sz w:val="11"/>
          <w:szCs w:val="11"/>
          <w:lang w:eastAsia="en-GB"/>
          <w14:ligatures w14:val="none"/>
        </w:rPr>
        <w:fldChar w:fldCharType="end"/>
      </w:r>
      <w:r w:rsidRPr="00573E86">
        <w:rPr>
          <w:rFonts w:ascii="Segoe UI" w:eastAsia="Times New Roman" w:hAnsi="Segoe UI" w:cs="Segoe UI"/>
          <w:color w:val="000000" w:themeColor="text1"/>
          <w:kern w:val="0"/>
          <w:sz w:val="11"/>
          <w:szCs w:val="11"/>
          <w:lang w:eastAsia="en-GB"/>
          <w14:ligatures w14:val="none"/>
        </w:rPr>
        <w:fldChar w:fldCharType="begin"/>
      </w:r>
      <w:r w:rsidRPr="00573E86">
        <w:rPr>
          <w:rFonts w:ascii="Segoe UI" w:eastAsia="Times New Roman" w:hAnsi="Segoe UI" w:cs="Segoe UI"/>
          <w:color w:val="000000" w:themeColor="text1"/>
          <w:kern w:val="0"/>
          <w:sz w:val="11"/>
          <w:szCs w:val="11"/>
          <w:lang w:eastAsia="en-GB"/>
          <w14:ligatures w14:val="none"/>
        </w:rPr>
        <w:instrText>HYPERLINK "https://www.researchgate.net/publication/352514065_The_Influence_of_Investor_Emotion_on_the_Stock_Market_Evidence_from_an_Infectious_Disease_Model" \l ":~:text=model%20,investors%20and%20the%20ratio%20of" \t "_blank"</w:instrText>
      </w:r>
      <w:r w:rsidRPr="00573E86">
        <w:rPr>
          <w:rFonts w:ascii="Segoe UI" w:eastAsia="Times New Roman" w:hAnsi="Segoe UI" w:cs="Segoe UI"/>
          <w:color w:val="000000" w:themeColor="text1"/>
          <w:kern w:val="0"/>
          <w:sz w:val="11"/>
          <w:szCs w:val="11"/>
          <w:lang w:eastAsia="en-GB"/>
          <w14:ligatures w14:val="none"/>
        </w:rPr>
      </w:r>
      <w:r w:rsidRPr="00573E86">
        <w:rPr>
          <w:rFonts w:ascii="Segoe UI" w:eastAsia="Times New Roman" w:hAnsi="Segoe UI" w:cs="Segoe UI"/>
          <w:color w:val="000000" w:themeColor="text1"/>
          <w:kern w:val="0"/>
          <w:sz w:val="11"/>
          <w:szCs w:val="11"/>
          <w:lang w:eastAsia="en-GB"/>
          <w14:ligatures w14:val="none"/>
        </w:rPr>
        <w:fldChar w:fldCharType="separate"/>
      </w:r>
    </w:p>
    <w:p w14:paraId="47AE9000" w14:textId="77777777" w:rsidR="00573E86" w:rsidRPr="00573E86" w:rsidRDefault="00573E86" w:rsidP="009E3586">
      <w:pPr>
        <w:shd w:val="clear" w:color="auto" w:fill="FFFFFF" w:themeFill="background1"/>
        <w:spacing w:after="0" w:line="240" w:lineRule="auto"/>
        <w:rPr>
          <w:rFonts w:ascii="Segoe UI" w:eastAsia="Times New Roman" w:hAnsi="Segoe UI" w:cs="Segoe UI"/>
          <w:b/>
          <w:bCs/>
          <w:color w:val="000000" w:themeColor="text1"/>
          <w:kern w:val="0"/>
          <w:sz w:val="10"/>
          <w:szCs w:val="10"/>
          <w:u w:val="single"/>
          <w:lang w:eastAsia="en-GB"/>
          <w14:ligatures w14:val="none"/>
        </w:rPr>
      </w:pPr>
      <w:r w:rsidRPr="00573E86">
        <w:rPr>
          <w:rFonts w:ascii="Segoe UI" w:eastAsia="Times New Roman" w:hAnsi="Segoe UI" w:cs="Segoe UI"/>
          <w:b/>
          <w:bCs/>
          <w:color w:val="000000" w:themeColor="text1"/>
          <w:kern w:val="0"/>
          <w:sz w:val="10"/>
          <w:szCs w:val="10"/>
          <w:u w:val="single"/>
          <w:lang w:eastAsia="en-GB"/>
          <w14:ligatures w14:val="none"/>
        </w:rPr>
        <w:t>(PDF) The Influence of Investor Emotion on the Stock Market: Evidence from an Infectious Disease Model</w:t>
      </w:r>
    </w:p>
    <w:p w14:paraId="0ED73C33" w14:textId="77777777" w:rsidR="00573E86" w:rsidRPr="00573E86" w:rsidRDefault="00573E86" w:rsidP="009E3586">
      <w:pPr>
        <w:shd w:val="clear" w:color="auto" w:fill="FFFFFF" w:themeFill="background1"/>
        <w:spacing w:after="0" w:line="240" w:lineRule="auto"/>
        <w:rPr>
          <w:rFonts w:ascii="Segoe UI" w:eastAsia="Times New Roman" w:hAnsi="Segoe UI" w:cs="Segoe UI"/>
          <w:color w:val="000000" w:themeColor="text1"/>
          <w:kern w:val="0"/>
          <w:sz w:val="6"/>
          <w:szCs w:val="6"/>
          <w:u w:val="single"/>
          <w:lang w:eastAsia="en-GB"/>
          <w14:ligatures w14:val="none"/>
        </w:rPr>
      </w:pPr>
      <w:r w:rsidRPr="00573E86">
        <w:rPr>
          <w:rFonts w:ascii="Segoe UI" w:eastAsia="Times New Roman" w:hAnsi="Segoe UI" w:cs="Segoe UI"/>
          <w:color w:val="000000" w:themeColor="text1"/>
          <w:kern w:val="0"/>
          <w:sz w:val="6"/>
          <w:szCs w:val="6"/>
          <w:u w:val="single"/>
          <w:lang w:eastAsia="en-GB"/>
          <w14:ligatures w14:val="none"/>
        </w:rPr>
        <w:t>https://www.researchgate.net/publication/352514065_The_Influence_of_Investor_Emotion_on_the_Stock_Market_Evidence_from_an_Infectious_Disease_Model</w:t>
      </w:r>
    </w:p>
    <w:p w14:paraId="722D2F17" w14:textId="77777777" w:rsidR="00573E86" w:rsidRPr="00573E86" w:rsidRDefault="00573E86" w:rsidP="009E3586">
      <w:pPr>
        <w:shd w:val="clear" w:color="auto" w:fill="FFFFFF" w:themeFill="background1"/>
        <w:spacing w:after="0" w:line="240" w:lineRule="auto"/>
        <w:rPr>
          <w:rFonts w:ascii="Times New Roman" w:eastAsia="Times New Roman" w:hAnsi="Times New Roman" w:cs="Times New Roman"/>
          <w:color w:val="000000" w:themeColor="text1"/>
          <w:kern w:val="0"/>
          <w:sz w:val="11"/>
          <w:szCs w:val="11"/>
          <w:u w:val="single"/>
          <w:lang w:eastAsia="en-GB"/>
          <w14:ligatures w14:val="none"/>
        </w:rPr>
      </w:pPr>
      <w:r w:rsidRPr="00573E86">
        <w:rPr>
          <w:rFonts w:ascii="Segoe UI" w:eastAsia="Times New Roman" w:hAnsi="Segoe UI" w:cs="Segoe UI"/>
          <w:color w:val="000000" w:themeColor="text1"/>
          <w:kern w:val="0"/>
          <w:sz w:val="11"/>
          <w:szCs w:val="11"/>
          <w:lang w:eastAsia="en-GB"/>
          <w14:ligatures w14:val="none"/>
        </w:rPr>
        <w:fldChar w:fldCharType="end"/>
      </w:r>
      <w:r w:rsidRPr="00573E86">
        <w:rPr>
          <w:rFonts w:ascii="Segoe UI" w:eastAsia="Times New Roman" w:hAnsi="Segoe UI" w:cs="Segoe UI"/>
          <w:color w:val="000000" w:themeColor="text1"/>
          <w:kern w:val="0"/>
          <w:sz w:val="11"/>
          <w:szCs w:val="11"/>
          <w:lang w:eastAsia="en-GB"/>
          <w14:ligatures w14:val="none"/>
        </w:rPr>
        <w:fldChar w:fldCharType="begin"/>
      </w:r>
      <w:r w:rsidRPr="00573E86">
        <w:rPr>
          <w:rFonts w:ascii="Segoe UI" w:eastAsia="Times New Roman" w:hAnsi="Segoe UI" w:cs="Segoe UI"/>
          <w:color w:val="000000" w:themeColor="text1"/>
          <w:kern w:val="0"/>
          <w:sz w:val="11"/>
          <w:szCs w:val="11"/>
          <w:lang w:eastAsia="en-GB"/>
          <w14:ligatures w14:val="none"/>
        </w:rPr>
        <w:instrText>HYPERLINK "https://rady.ucsd.edu/faculty/directory/engelberg/pub/portfolios/FEARS.pdf" \l ":~:text=measure,futures%20traded%20on%20the%20CBOE" \t "_blank"</w:instrText>
      </w:r>
      <w:r w:rsidRPr="00573E86">
        <w:rPr>
          <w:rFonts w:ascii="Segoe UI" w:eastAsia="Times New Roman" w:hAnsi="Segoe UI" w:cs="Segoe UI"/>
          <w:color w:val="000000" w:themeColor="text1"/>
          <w:kern w:val="0"/>
          <w:sz w:val="11"/>
          <w:szCs w:val="11"/>
          <w:lang w:eastAsia="en-GB"/>
          <w14:ligatures w14:val="none"/>
        </w:rPr>
      </w:r>
      <w:r w:rsidRPr="00573E86">
        <w:rPr>
          <w:rFonts w:ascii="Segoe UI" w:eastAsia="Times New Roman" w:hAnsi="Segoe UI" w:cs="Segoe UI"/>
          <w:color w:val="000000" w:themeColor="text1"/>
          <w:kern w:val="0"/>
          <w:sz w:val="11"/>
          <w:szCs w:val="11"/>
          <w:lang w:eastAsia="en-GB"/>
          <w14:ligatures w14:val="none"/>
        </w:rPr>
        <w:fldChar w:fldCharType="separate"/>
      </w:r>
    </w:p>
    <w:p w14:paraId="714EC679" w14:textId="77777777" w:rsidR="00573E86" w:rsidRPr="00573E86" w:rsidRDefault="00573E86" w:rsidP="009E3586">
      <w:pPr>
        <w:shd w:val="clear" w:color="auto" w:fill="FFFFFF" w:themeFill="background1"/>
        <w:spacing w:after="0" w:line="240" w:lineRule="auto"/>
        <w:rPr>
          <w:rFonts w:ascii="Segoe UI" w:eastAsia="Times New Roman" w:hAnsi="Segoe UI" w:cs="Segoe UI"/>
          <w:color w:val="000000" w:themeColor="text1"/>
          <w:kern w:val="0"/>
          <w:sz w:val="6"/>
          <w:szCs w:val="6"/>
          <w:u w:val="single"/>
          <w:lang w:eastAsia="en-GB"/>
          <w14:ligatures w14:val="none"/>
        </w:rPr>
      </w:pPr>
      <w:r w:rsidRPr="00573E86">
        <w:rPr>
          <w:rFonts w:ascii="Segoe UI" w:eastAsia="Times New Roman" w:hAnsi="Segoe UI" w:cs="Segoe UI"/>
          <w:color w:val="000000" w:themeColor="text1"/>
          <w:kern w:val="0"/>
          <w:sz w:val="6"/>
          <w:szCs w:val="6"/>
          <w:u w:val="single"/>
          <w:lang w:eastAsia="en-GB"/>
          <w14:ligatures w14:val="none"/>
        </w:rPr>
        <w:t>https://rady.ucsd.edu/faculty/directory/engelberg/pub/portfolios/FEARS.pdf</w:t>
      </w:r>
    </w:p>
    <w:p w14:paraId="762115A0" w14:textId="77777777" w:rsidR="00573E86" w:rsidRPr="00573E86" w:rsidRDefault="00573E86" w:rsidP="009E3586">
      <w:pPr>
        <w:shd w:val="clear" w:color="auto" w:fill="FFFFFF" w:themeFill="background1"/>
        <w:spacing w:after="0" w:line="240" w:lineRule="auto"/>
        <w:rPr>
          <w:rFonts w:ascii="Times New Roman" w:eastAsia="Times New Roman" w:hAnsi="Times New Roman" w:cs="Times New Roman"/>
          <w:color w:val="000000" w:themeColor="text1"/>
          <w:kern w:val="0"/>
          <w:sz w:val="11"/>
          <w:szCs w:val="11"/>
          <w:u w:val="single"/>
          <w:lang w:eastAsia="en-GB"/>
          <w14:ligatures w14:val="none"/>
        </w:rPr>
      </w:pPr>
      <w:r w:rsidRPr="00573E86">
        <w:rPr>
          <w:rFonts w:ascii="Segoe UI" w:eastAsia="Times New Roman" w:hAnsi="Segoe UI" w:cs="Segoe UI"/>
          <w:color w:val="000000" w:themeColor="text1"/>
          <w:kern w:val="0"/>
          <w:sz w:val="11"/>
          <w:szCs w:val="11"/>
          <w:lang w:eastAsia="en-GB"/>
          <w14:ligatures w14:val="none"/>
        </w:rPr>
        <w:fldChar w:fldCharType="end"/>
      </w:r>
      <w:r w:rsidRPr="00573E86">
        <w:rPr>
          <w:rFonts w:ascii="Segoe UI" w:eastAsia="Times New Roman" w:hAnsi="Segoe UI" w:cs="Segoe UI"/>
          <w:color w:val="000000" w:themeColor="text1"/>
          <w:kern w:val="0"/>
          <w:sz w:val="11"/>
          <w:szCs w:val="11"/>
          <w:lang w:eastAsia="en-GB"/>
          <w14:ligatures w14:val="none"/>
        </w:rPr>
        <w:fldChar w:fldCharType="begin"/>
      </w:r>
      <w:r w:rsidRPr="00573E86">
        <w:rPr>
          <w:rFonts w:ascii="Segoe UI" w:eastAsia="Times New Roman" w:hAnsi="Segoe UI" w:cs="Segoe UI"/>
          <w:color w:val="000000" w:themeColor="text1"/>
          <w:kern w:val="0"/>
          <w:sz w:val="11"/>
          <w:szCs w:val="11"/>
          <w:lang w:eastAsia="en-GB"/>
          <w14:ligatures w14:val="none"/>
        </w:rPr>
        <w:instrText>HYPERLINK "https://ideas.repec.org/a/eee/pacfin/v85y2024ics0927538x24001197.html" \l ":~:text=,Handle%3A%20RePEc%3A" \t "_blank"</w:instrText>
      </w:r>
      <w:r w:rsidRPr="00573E86">
        <w:rPr>
          <w:rFonts w:ascii="Segoe UI" w:eastAsia="Times New Roman" w:hAnsi="Segoe UI" w:cs="Segoe UI"/>
          <w:color w:val="000000" w:themeColor="text1"/>
          <w:kern w:val="0"/>
          <w:sz w:val="11"/>
          <w:szCs w:val="11"/>
          <w:lang w:eastAsia="en-GB"/>
          <w14:ligatures w14:val="none"/>
        </w:rPr>
      </w:r>
      <w:r w:rsidRPr="00573E86">
        <w:rPr>
          <w:rFonts w:ascii="Segoe UI" w:eastAsia="Times New Roman" w:hAnsi="Segoe UI" w:cs="Segoe UI"/>
          <w:color w:val="000000" w:themeColor="text1"/>
          <w:kern w:val="0"/>
          <w:sz w:val="11"/>
          <w:szCs w:val="11"/>
          <w:lang w:eastAsia="en-GB"/>
          <w14:ligatures w14:val="none"/>
        </w:rPr>
        <w:fldChar w:fldCharType="separate"/>
      </w:r>
    </w:p>
    <w:p w14:paraId="6E479D20" w14:textId="77777777" w:rsidR="00573E86" w:rsidRPr="00573E86" w:rsidRDefault="00573E86" w:rsidP="009E3586">
      <w:pPr>
        <w:shd w:val="clear" w:color="auto" w:fill="FFFFFF" w:themeFill="background1"/>
        <w:spacing w:after="0" w:line="240" w:lineRule="auto"/>
        <w:rPr>
          <w:rFonts w:ascii="Times New Roman" w:eastAsia="Times New Roman" w:hAnsi="Times New Roman" w:cs="Times New Roman"/>
          <w:b/>
          <w:bCs/>
          <w:color w:val="000000" w:themeColor="text1"/>
          <w:kern w:val="0"/>
          <w:sz w:val="10"/>
          <w:szCs w:val="10"/>
          <w:lang w:eastAsia="en-GB"/>
          <w14:ligatures w14:val="none"/>
        </w:rPr>
      </w:pPr>
      <w:r w:rsidRPr="00573E86">
        <w:rPr>
          <w:rFonts w:ascii="Segoe UI" w:eastAsia="Times New Roman" w:hAnsi="Segoe UI" w:cs="Segoe UI"/>
          <w:b/>
          <w:bCs/>
          <w:color w:val="000000" w:themeColor="text1"/>
          <w:kern w:val="0"/>
          <w:sz w:val="10"/>
          <w:szCs w:val="10"/>
          <w:u w:val="single"/>
          <w:lang w:eastAsia="en-GB"/>
          <w14:ligatures w14:val="none"/>
        </w:rPr>
        <w:t>Mapping fear in financial markets: Insights from dynamic networks ...</w:t>
      </w:r>
    </w:p>
    <w:p w14:paraId="4C63B428" w14:textId="77777777" w:rsidR="00573E86" w:rsidRPr="00573E86" w:rsidRDefault="00573E86" w:rsidP="009E3586">
      <w:pPr>
        <w:shd w:val="clear" w:color="auto" w:fill="FFFFFF" w:themeFill="background1"/>
        <w:spacing w:after="0" w:line="240" w:lineRule="auto"/>
        <w:rPr>
          <w:rFonts w:ascii="Segoe UI" w:eastAsia="Times New Roman" w:hAnsi="Segoe UI" w:cs="Segoe UI"/>
          <w:color w:val="000000" w:themeColor="text1"/>
          <w:kern w:val="0"/>
          <w:sz w:val="6"/>
          <w:szCs w:val="6"/>
          <w:u w:val="single"/>
          <w:lang w:eastAsia="en-GB"/>
          <w14:ligatures w14:val="none"/>
        </w:rPr>
      </w:pPr>
      <w:r w:rsidRPr="00573E86">
        <w:rPr>
          <w:rFonts w:ascii="Segoe UI" w:eastAsia="Times New Roman" w:hAnsi="Segoe UI" w:cs="Segoe UI"/>
          <w:color w:val="000000" w:themeColor="text1"/>
          <w:kern w:val="0"/>
          <w:sz w:val="6"/>
          <w:szCs w:val="6"/>
          <w:u w:val="single"/>
          <w:lang w:eastAsia="en-GB"/>
          <w14:ligatures w14:val="none"/>
        </w:rPr>
        <w:t>https://ideas.repec.org/a/eee/pacfin/v85y2024ics0927538x24001197.html</w:t>
      </w:r>
    </w:p>
    <w:p w14:paraId="4653DF19" w14:textId="11CC2FDF" w:rsidR="00573E86" w:rsidRPr="00573E86" w:rsidRDefault="00573E86" w:rsidP="009E3586">
      <w:pPr>
        <w:shd w:val="clear" w:color="auto" w:fill="FFFFFF" w:themeFill="background1"/>
        <w:spacing w:after="0" w:line="240" w:lineRule="auto"/>
        <w:rPr>
          <w:rFonts w:ascii="Segoe UI" w:eastAsia="Times New Roman" w:hAnsi="Segoe UI" w:cs="Segoe UI"/>
          <w:color w:val="000000" w:themeColor="text1"/>
          <w:kern w:val="0"/>
          <w:sz w:val="11"/>
          <w:szCs w:val="11"/>
          <w:lang w:eastAsia="en-GB"/>
          <w14:ligatures w14:val="none"/>
        </w:rPr>
      </w:pPr>
      <w:r w:rsidRPr="00573E86">
        <w:rPr>
          <w:rFonts w:ascii="Segoe UI" w:eastAsia="Times New Roman" w:hAnsi="Segoe UI" w:cs="Segoe UI"/>
          <w:color w:val="000000" w:themeColor="text1"/>
          <w:kern w:val="0"/>
          <w:sz w:val="11"/>
          <w:szCs w:val="11"/>
          <w:lang w:eastAsia="en-GB"/>
          <w14:ligatures w14:val="none"/>
        </w:rPr>
        <w:fldChar w:fldCharType="end"/>
      </w:r>
    </w:p>
    <w:p w14:paraId="1AA2916F" w14:textId="77777777" w:rsidR="00573E86" w:rsidRPr="00573E86" w:rsidRDefault="00573E86" w:rsidP="009E3586">
      <w:pPr>
        <w:shd w:val="clear" w:color="auto" w:fill="FFFFFF" w:themeFill="background1"/>
        <w:spacing w:after="0" w:line="240" w:lineRule="auto"/>
        <w:rPr>
          <w:rFonts w:ascii="Segoe UI" w:eastAsia="Times New Roman" w:hAnsi="Segoe UI" w:cs="Segoe UI"/>
          <w:color w:val="000000" w:themeColor="text1"/>
          <w:kern w:val="0"/>
          <w:sz w:val="27"/>
          <w:szCs w:val="27"/>
          <w:lang w:eastAsia="en-GB"/>
          <w14:ligatures w14:val="none"/>
        </w:rPr>
      </w:pPr>
    </w:p>
    <w:p w14:paraId="7B36D5CB" w14:textId="77777777" w:rsidR="00573E86" w:rsidRPr="00573E86" w:rsidRDefault="00573E86" w:rsidP="009E3586">
      <w:pPr>
        <w:shd w:val="clear" w:color="auto" w:fill="FFFFFF" w:themeFill="background1"/>
        <w:rPr>
          <w:color w:val="000000" w:themeColor="text1"/>
        </w:rPr>
      </w:pPr>
    </w:p>
    <w:sectPr w:rsidR="00573E86" w:rsidRPr="00573E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KaTeX_Math">
    <w:altName w:val="Cambria"/>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210BAF"/>
    <w:multiLevelType w:val="multilevel"/>
    <w:tmpl w:val="BF361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BE7142"/>
    <w:multiLevelType w:val="multilevel"/>
    <w:tmpl w:val="A214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E54421"/>
    <w:multiLevelType w:val="multilevel"/>
    <w:tmpl w:val="C27C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59298E"/>
    <w:multiLevelType w:val="multilevel"/>
    <w:tmpl w:val="EE24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8B5A54"/>
    <w:multiLevelType w:val="hybridMultilevel"/>
    <w:tmpl w:val="45FA0222"/>
    <w:lvl w:ilvl="0" w:tplc="F42AAD0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801792">
    <w:abstractNumId w:val="2"/>
  </w:num>
  <w:num w:numId="2" w16cid:durableId="1688559158">
    <w:abstractNumId w:val="3"/>
  </w:num>
  <w:num w:numId="3" w16cid:durableId="627249520">
    <w:abstractNumId w:val="1"/>
  </w:num>
  <w:num w:numId="4" w16cid:durableId="243151207">
    <w:abstractNumId w:val="0"/>
  </w:num>
  <w:num w:numId="5" w16cid:durableId="4240398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E86"/>
    <w:rsid w:val="00395E55"/>
    <w:rsid w:val="00573E86"/>
    <w:rsid w:val="00640771"/>
    <w:rsid w:val="0075679C"/>
    <w:rsid w:val="009E3586"/>
    <w:rsid w:val="00AC25DF"/>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4D8E0"/>
  <w15:chartTrackingRefBased/>
  <w15:docId w15:val="{55CE615D-3DBB-9A48-8907-F786752ED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E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73E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73E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3E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3E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3E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E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E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E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E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3E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73E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3E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3E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3E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E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E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E86"/>
    <w:rPr>
      <w:rFonts w:eastAsiaTheme="majorEastAsia" w:cstheme="majorBidi"/>
      <w:color w:val="272727" w:themeColor="text1" w:themeTint="D8"/>
    </w:rPr>
  </w:style>
  <w:style w:type="paragraph" w:styleId="Title">
    <w:name w:val="Title"/>
    <w:basedOn w:val="Normal"/>
    <w:next w:val="Normal"/>
    <w:link w:val="TitleChar"/>
    <w:uiPriority w:val="10"/>
    <w:qFormat/>
    <w:rsid w:val="00573E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E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E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E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E86"/>
    <w:pPr>
      <w:spacing w:before="160"/>
      <w:jc w:val="center"/>
    </w:pPr>
    <w:rPr>
      <w:i/>
      <w:iCs/>
      <w:color w:val="404040" w:themeColor="text1" w:themeTint="BF"/>
    </w:rPr>
  </w:style>
  <w:style w:type="character" w:customStyle="1" w:styleId="QuoteChar">
    <w:name w:val="Quote Char"/>
    <w:basedOn w:val="DefaultParagraphFont"/>
    <w:link w:val="Quote"/>
    <w:uiPriority w:val="29"/>
    <w:rsid w:val="00573E86"/>
    <w:rPr>
      <w:i/>
      <w:iCs/>
      <w:color w:val="404040" w:themeColor="text1" w:themeTint="BF"/>
    </w:rPr>
  </w:style>
  <w:style w:type="paragraph" w:styleId="ListParagraph">
    <w:name w:val="List Paragraph"/>
    <w:basedOn w:val="Normal"/>
    <w:uiPriority w:val="34"/>
    <w:qFormat/>
    <w:rsid w:val="00573E86"/>
    <w:pPr>
      <w:ind w:left="720"/>
      <w:contextualSpacing/>
    </w:pPr>
  </w:style>
  <w:style w:type="character" w:styleId="IntenseEmphasis">
    <w:name w:val="Intense Emphasis"/>
    <w:basedOn w:val="DefaultParagraphFont"/>
    <w:uiPriority w:val="21"/>
    <w:qFormat/>
    <w:rsid w:val="00573E86"/>
    <w:rPr>
      <w:i/>
      <w:iCs/>
      <w:color w:val="0F4761" w:themeColor="accent1" w:themeShade="BF"/>
    </w:rPr>
  </w:style>
  <w:style w:type="paragraph" w:styleId="IntenseQuote">
    <w:name w:val="Intense Quote"/>
    <w:basedOn w:val="Normal"/>
    <w:next w:val="Normal"/>
    <w:link w:val="IntenseQuoteChar"/>
    <w:uiPriority w:val="30"/>
    <w:qFormat/>
    <w:rsid w:val="00573E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3E86"/>
    <w:rPr>
      <w:i/>
      <w:iCs/>
      <w:color w:val="0F4761" w:themeColor="accent1" w:themeShade="BF"/>
    </w:rPr>
  </w:style>
  <w:style w:type="character" w:styleId="IntenseReference">
    <w:name w:val="Intense Reference"/>
    <w:basedOn w:val="DefaultParagraphFont"/>
    <w:uiPriority w:val="32"/>
    <w:qFormat/>
    <w:rsid w:val="00573E86"/>
    <w:rPr>
      <w:b/>
      <w:bCs/>
      <w:smallCaps/>
      <w:color w:val="0F4761" w:themeColor="accent1" w:themeShade="BF"/>
      <w:spacing w:val="5"/>
    </w:rPr>
  </w:style>
  <w:style w:type="paragraph" w:customStyle="1" w:styleId="msonormal0">
    <w:name w:val="msonormal"/>
    <w:basedOn w:val="Normal"/>
    <w:rsid w:val="00573E8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573E8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73E86"/>
    <w:rPr>
      <w:b/>
      <w:bCs/>
    </w:rPr>
  </w:style>
  <w:style w:type="character" w:styleId="Emphasis">
    <w:name w:val="Emphasis"/>
    <w:basedOn w:val="DefaultParagraphFont"/>
    <w:uiPriority w:val="20"/>
    <w:qFormat/>
    <w:rsid w:val="00573E86"/>
    <w:rPr>
      <w:i/>
      <w:iCs/>
    </w:rPr>
  </w:style>
  <w:style w:type="character" w:customStyle="1" w:styleId="ms-1">
    <w:name w:val="ms-1"/>
    <w:basedOn w:val="DefaultParagraphFont"/>
    <w:rsid w:val="00573E86"/>
  </w:style>
  <w:style w:type="character" w:styleId="Hyperlink">
    <w:name w:val="Hyperlink"/>
    <w:basedOn w:val="DefaultParagraphFont"/>
    <w:uiPriority w:val="99"/>
    <w:unhideWhenUsed/>
    <w:rsid w:val="00573E86"/>
    <w:rPr>
      <w:color w:val="0000FF"/>
      <w:u w:val="single"/>
    </w:rPr>
  </w:style>
  <w:style w:type="character" w:styleId="FollowedHyperlink">
    <w:name w:val="FollowedHyperlink"/>
    <w:basedOn w:val="DefaultParagraphFont"/>
    <w:uiPriority w:val="99"/>
    <w:semiHidden/>
    <w:unhideWhenUsed/>
    <w:rsid w:val="00573E86"/>
    <w:rPr>
      <w:color w:val="800080"/>
      <w:u w:val="single"/>
    </w:rPr>
  </w:style>
  <w:style w:type="character" w:customStyle="1" w:styleId="relative">
    <w:name w:val="relative"/>
    <w:basedOn w:val="DefaultParagraphFont"/>
    <w:rsid w:val="00573E86"/>
  </w:style>
  <w:style w:type="character" w:customStyle="1" w:styleId="flex">
    <w:name w:val="flex"/>
    <w:basedOn w:val="DefaultParagraphFont"/>
    <w:rsid w:val="00573E86"/>
  </w:style>
  <w:style w:type="character" w:customStyle="1" w:styleId="max-w-full">
    <w:name w:val="max-w-full"/>
    <w:basedOn w:val="DefaultParagraphFont"/>
    <w:rsid w:val="00573E86"/>
  </w:style>
  <w:style w:type="character" w:customStyle="1" w:styleId="katex">
    <w:name w:val="katex"/>
    <w:basedOn w:val="DefaultParagraphFont"/>
    <w:rsid w:val="00573E86"/>
  </w:style>
  <w:style w:type="character" w:customStyle="1" w:styleId="katex-mathml">
    <w:name w:val="katex-mathml"/>
    <w:basedOn w:val="DefaultParagraphFont"/>
    <w:rsid w:val="00573E86"/>
  </w:style>
  <w:style w:type="character" w:customStyle="1" w:styleId="katex-html">
    <w:name w:val="katex-html"/>
    <w:basedOn w:val="DefaultParagraphFont"/>
    <w:rsid w:val="00573E86"/>
  </w:style>
  <w:style w:type="character" w:customStyle="1" w:styleId="base">
    <w:name w:val="base"/>
    <w:basedOn w:val="DefaultParagraphFont"/>
    <w:rsid w:val="00573E86"/>
  </w:style>
  <w:style w:type="character" w:customStyle="1" w:styleId="strut">
    <w:name w:val="strut"/>
    <w:basedOn w:val="DefaultParagraphFont"/>
    <w:rsid w:val="00573E86"/>
  </w:style>
  <w:style w:type="character" w:customStyle="1" w:styleId="mord">
    <w:name w:val="mord"/>
    <w:basedOn w:val="DefaultParagraphFont"/>
    <w:rsid w:val="00573E86"/>
  </w:style>
  <w:style w:type="character" w:customStyle="1" w:styleId="mspace">
    <w:name w:val="mspace"/>
    <w:basedOn w:val="DefaultParagraphFont"/>
    <w:rsid w:val="00573E86"/>
  </w:style>
  <w:style w:type="character" w:customStyle="1" w:styleId="mrel">
    <w:name w:val="mrel"/>
    <w:basedOn w:val="DefaultParagraphFont"/>
    <w:rsid w:val="00573E86"/>
  </w:style>
  <w:style w:type="character" w:customStyle="1" w:styleId="mbin">
    <w:name w:val="mbin"/>
    <w:basedOn w:val="DefaultParagraphFont"/>
    <w:rsid w:val="00573E86"/>
  </w:style>
  <w:style w:type="character" w:customStyle="1" w:styleId="mpunct">
    <w:name w:val="mpunct"/>
    <w:basedOn w:val="DefaultParagraphFont"/>
    <w:rsid w:val="00573E86"/>
  </w:style>
  <w:style w:type="character" w:customStyle="1" w:styleId="msupsub">
    <w:name w:val="msupsub"/>
    <w:basedOn w:val="DefaultParagraphFont"/>
    <w:rsid w:val="00573E86"/>
  </w:style>
  <w:style w:type="character" w:customStyle="1" w:styleId="vlist-t">
    <w:name w:val="vlist-t"/>
    <w:basedOn w:val="DefaultParagraphFont"/>
    <w:rsid w:val="00573E86"/>
  </w:style>
  <w:style w:type="character" w:customStyle="1" w:styleId="vlist-r">
    <w:name w:val="vlist-r"/>
    <w:basedOn w:val="DefaultParagraphFont"/>
    <w:rsid w:val="00573E86"/>
  </w:style>
  <w:style w:type="character" w:customStyle="1" w:styleId="vlist">
    <w:name w:val="vlist"/>
    <w:basedOn w:val="DefaultParagraphFont"/>
    <w:rsid w:val="00573E86"/>
  </w:style>
  <w:style w:type="character" w:customStyle="1" w:styleId="pstrut">
    <w:name w:val="pstrut"/>
    <w:basedOn w:val="DefaultParagraphFont"/>
    <w:rsid w:val="00573E86"/>
  </w:style>
  <w:style w:type="character" w:customStyle="1" w:styleId="sizing">
    <w:name w:val="sizing"/>
    <w:basedOn w:val="DefaultParagraphFont"/>
    <w:rsid w:val="00573E86"/>
  </w:style>
  <w:style w:type="paragraph" w:styleId="HTMLPreformatted">
    <w:name w:val="HTML Preformatted"/>
    <w:basedOn w:val="Normal"/>
    <w:link w:val="HTMLPreformattedChar"/>
    <w:uiPriority w:val="99"/>
    <w:semiHidden/>
    <w:unhideWhenUsed/>
    <w:rsid w:val="00573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573E86"/>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573E86"/>
    <w:rPr>
      <w:rFonts w:ascii="Courier New" w:eastAsia="Times New Roman" w:hAnsi="Courier New" w:cs="Courier New"/>
      <w:sz w:val="20"/>
      <w:szCs w:val="20"/>
    </w:rPr>
  </w:style>
  <w:style w:type="character" w:customStyle="1" w:styleId="hljs-keyword">
    <w:name w:val="hljs-keyword"/>
    <w:basedOn w:val="DefaultParagraphFont"/>
    <w:rsid w:val="00573E86"/>
  </w:style>
  <w:style w:type="character" w:customStyle="1" w:styleId="hljs-comment">
    <w:name w:val="hljs-comment"/>
    <w:basedOn w:val="DefaultParagraphFont"/>
    <w:rsid w:val="00573E86"/>
  </w:style>
  <w:style w:type="character" w:customStyle="1" w:styleId="hljs-number">
    <w:name w:val="hljs-number"/>
    <w:basedOn w:val="DefaultParagraphFont"/>
    <w:rsid w:val="00573E86"/>
  </w:style>
  <w:style w:type="character" w:customStyle="1" w:styleId="hljs-builtin">
    <w:name w:val="hljs-built_in"/>
    <w:basedOn w:val="DefaultParagraphFont"/>
    <w:rsid w:val="00573E86"/>
  </w:style>
  <w:style w:type="character" w:customStyle="1" w:styleId="mopen">
    <w:name w:val="mopen"/>
    <w:basedOn w:val="DefaultParagraphFont"/>
    <w:rsid w:val="00573E86"/>
  </w:style>
  <w:style w:type="character" w:customStyle="1" w:styleId="mclose">
    <w:name w:val="mclose"/>
    <w:basedOn w:val="DefaultParagraphFont"/>
    <w:rsid w:val="00573E86"/>
  </w:style>
  <w:style w:type="paragraph" w:customStyle="1" w:styleId="text-normal">
    <w:name w:val="text-normal"/>
    <w:basedOn w:val="Normal"/>
    <w:rsid w:val="00573E8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UnresolvedMention">
    <w:name w:val="Unresolved Mention"/>
    <w:basedOn w:val="DefaultParagraphFont"/>
    <w:uiPriority w:val="99"/>
    <w:semiHidden/>
    <w:unhideWhenUsed/>
    <w:rsid w:val="009E35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202032">
      <w:bodyDiv w:val="1"/>
      <w:marLeft w:val="0"/>
      <w:marRight w:val="0"/>
      <w:marTop w:val="0"/>
      <w:marBottom w:val="0"/>
      <w:divBdr>
        <w:top w:val="none" w:sz="0" w:space="0" w:color="auto"/>
        <w:left w:val="none" w:sz="0" w:space="0" w:color="auto"/>
        <w:bottom w:val="none" w:sz="0" w:space="0" w:color="auto"/>
        <w:right w:val="none" w:sz="0" w:space="0" w:color="auto"/>
      </w:divBdr>
      <w:divsChild>
        <w:div w:id="2075539581">
          <w:marLeft w:val="0"/>
          <w:marRight w:val="0"/>
          <w:marTop w:val="0"/>
          <w:marBottom w:val="0"/>
          <w:divBdr>
            <w:top w:val="none" w:sz="0" w:space="0" w:color="auto"/>
            <w:left w:val="none" w:sz="0" w:space="0" w:color="auto"/>
            <w:bottom w:val="none" w:sz="0" w:space="0" w:color="auto"/>
            <w:right w:val="none" w:sz="0" w:space="0" w:color="auto"/>
          </w:divBdr>
          <w:divsChild>
            <w:div w:id="1954706830">
              <w:marLeft w:val="0"/>
              <w:marRight w:val="0"/>
              <w:marTop w:val="0"/>
              <w:marBottom w:val="0"/>
              <w:divBdr>
                <w:top w:val="none" w:sz="0" w:space="0" w:color="auto"/>
                <w:left w:val="none" w:sz="0" w:space="0" w:color="auto"/>
                <w:bottom w:val="none" w:sz="0" w:space="0" w:color="auto"/>
                <w:right w:val="none" w:sz="0" w:space="0" w:color="auto"/>
              </w:divBdr>
              <w:divsChild>
                <w:div w:id="157768196">
                  <w:marLeft w:val="0"/>
                  <w:marRight w:val="0"/>
                  <w:marTop w:val="0"/>
                  <w:marBottom w:val="0"/>
                  <w:divBdr>
                    <w:top w:val="none" w:sz="0" w:space="0" w:color="auto"/>
                    <w:left w:val="none" w:sz="0" w:space="0" w:color="auto"/>
                    <w:bottom w:val="none" w:sz="0" w:space="0" w:color="auto"/>
                    <w:right w:val="none" w:sz="0" w:space="0" w:color="auto"/>
                  </w:divBdr>
                  <w:divsChild>
                    <w:div w:id="1490173958">
                      <w:marLeft w:val="0"/>
                      <w:marRight w:val="0"/>
                      <w:marTop w:val="0"/>
                      <w:marBottom w:val="0"/>
                      <w:divBdr>
                        <w:top w:val="none" w:sz="0" w:space="0" w:color="auto"/>
                        <w:left w:val="none" w:sz="0" w:space="0" w:color="auto"/>
                        <w:bottom w:val="none" w:sz="0" w:space="0" w:color="auto"/>
                        <w:right w:val="none" w:sz="0" w:space="0" w:color="auto"/>
                      </w:divBdr>
                      <w:divsChild>
                        <w:div w:id="86195963">
                          <w:marLeft w:val="0"/>
                          <w:marRight w:val="0"/>
                          <w:marTop w:val="0"/>
                          <w:marBottom w:val="0"/>
                          <w:divBdr>
                            <w:top w:val="none" w:sz="0" w:space="0" w:color="auto"/>
                            <w:left w:val="none" w:sz="0" w:space="0" w:color="auto"/>
                            <w:bottom w:val="none" w:sz="0" w:space="0" w:color="auto"/>
                            <w:right w:val="none" w:sz="0" w:space="0" w:color="auto"/>
                          </w:divBdr>
                        </w:div>
                        <w:div w:id="821853619">
                          <w:marLeft w:val="0"/>
                          <w:marRight w:val="0"/>
                          <w:marTop w:val="0"/>
                          <w:marBottom w:val="0"/>
                          <w:divBdr>
                            <w:top w:val="none" w:sz="0" w:space="0" w:color="auto"/>
                            <w:left w:val="none" w:sz="0" w:space="0" w:color="auto"/>
                            <w:bottom w:val="none" w:sz="0" w:space="0" w:color="auto"/>
                            <w:right w:val="none" w:sz="0" w:space="0" w:color="auto"/>
                          </w:divBdr>
                          <w:divsChild>
                            <w:div w:id="1283615673">
                              <w:marLeft w:val="0"/>
                              <w:marRight w:val="0"/>
                              <w:marTop w:val="0"/>
                              <w:marBottom w:val="0"/>
                              <w:divBdr>
                                <w:top w:val="none" w:sz="0" w:space="0" w:color="auto"/>
                                <w:left w:val="none" w:sz="0" w:space="0" w:color="auto"/>
                                <w:bottom w:val="none" w:sz="0" w:space="0" w:color="auto"/>
                                <w:right w:val="none" w:sz="0" w:space="0" w:color="auto"/>
                              </w:divBdr>
                              <w:divsChild>
                                <w:div w:id="10265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673915">
          <w:marLeft w:val="0"/>
          <w:marRight w:val="0"/>
          <w:marTop w:val="0"/>
          <w:marBottom w:val="0"/>
          <w:divBdr>
            <w:top w:val="none" w:sz="0" w:space="0" w:color="auto"/>
            <w:left w:val="none" w:sz="0" w:space="0" w:color="auto"/>
            <w:bottom w:val="none" w:sz="0" w:space="0" w:color="auto"/>
            <w:right w:val="none" w:sz="0" w:space="0" w:color="auto"/>
          </w:divBdr>
          <w:divsChild>
            <w:div w:id="1235550736">
              <w:marLeft w:val="0"/>
              <w:marRight w:val="0"/>
              <w:marTop w:val="0"/>
              <w:marBottom w:val="0"/>
              <w:divBdr>
                <w:top w:val="none" w:sz="0" w:space="0" w:color="auto"/>
                <w:left w:val="none" w:sz="0" w:space="0" w:color="auto"/>
                <w:bottom w:val="none" w:sz="0" w:space="0" w:color="auto"/>
                <w:right w:val="none" w:sz="0" w:space="0" w:color="auto"/>
              </w:divBdr>
              <w:divsChild>
                <w:div w:id="447706294">
                  <w:marLeft w:val="0"/>
                  <w:marRight w:val="0"/>
                  <w:marTop w:val="0"/>
                  <w:marBottom w:val="0"/>
                  <w:divBdr>
                    <w:top w:val="none" w:sz="0" w:space="0" w:color="auto"/>
                    <w:left w:val="none" w:sz="0" w:space="0" w:color="auto"/>
                    <w:bottom w:val="none" w:sz="0" w:space="0" w:color="auto"/>
                    <w:right w:val="none" w:sz="0" w:space="0" w:color="auto"/>
                  </w:divBdr>
                  <w:divsChild>
                    <w:div w:id="451284723">
                      <w:marLeft w:val="0"/>
                      <w:marRight w:val="0"/>
                      <w:marTop w:val="0"/>
                      <w:marBottom w:val="0"/>
                      <w:divBdr>
                        <w:top w:val="none" w:sz="0" w:space="0" w:color="auto"/>
                        <w:left w:val="none" w:sz="0" w:space="0" w:color="auto"/>
                        <w:bottom w:val="none" w:sz="0" w:space="0" w:color="auto"/>
                        <w:right w:val="none" w:sz="0" w:space="0" w:color="auto"/>
                      </w:divBdr>
                    </w:div>
                    <w:div w:id="2139491042">
                      <w:marLeft w:val="0"/>
                      <w:marRight w:val="0"/>
                      <w:marTop w:val="0"/>
                      <w:marBottom w:val="0"/>
                      <w:divBdr>
                        <w:top w:val="none" w:sz="0" w:space="0" w:color="auto"/>
                        <w:left w:val="none" w:sz="0" w:space="0" w:color="auto"/>
                        <w:bottom w:val="none" w:sz="0" w:space="0" w:color="auto"/>
                        <w:right w:val="none" w:sz="0" w:space="0" w:color="auto"/>
                      </w:divBdr>
                      <w:divsChild>
                        <w:div w:id="1744446220">
                          <w:marLeft w:val="0"/>
                          <w:marRight w:val="0"/>
                          <w:marTop w:val="0"/>
                          <w:marBottom w:val="0"/>
                          <w:divBdr>
                            <w:top w:val="none" w:sz="0" w:space="0" w:color="auto"/>
                            <w:left w:val="none" w:sz="0" w:space="0" w:color="auto"/>
                            <w:bottom w:val="none" w:sz="0" w:space="0" w:color="auto"/>
                            <w:right w:val="none" w:sz="0" w:space="0" w:color="auto"/>
                          </w:divBdr>
                          <w:divsChild>
                            <w:div w:id="1846893558">
                              <w:marLeft w:val="0"/>
                              <w:marRight w:val="0"/>
                              <w:marTop w:val="0"/>
                              <w:marBottom w:val="0"/>
                              <w:divBdr>
                                <w:top w:val="none" w:sz="0" w:space="0" w:color="auto"/>
                                <w:left w:val="none" w:sz="0" w:space="0" w:color="auto"/>
                                <w:bottom w:val="none" w:sz="0" w:space="0" w:color="auto"/>
                                <w:right w:val="none" w:sz="0" w:space="0" w:color="auto"/>
                              </w:divBdr>
                            </w:div>
                          </w:divsChild>
                        </w:div>
                        <w:div w:id="1457792213">
                          <w:marLeft w:val="0"/>
                          <w:marRight w:val="0"/>
                          <w:marTop w:val="0"/>
                          <w:marBottom w:val="0"/>
                          <w:divBdr>
                            <w:top w:val="none" w:sz="0" w:space="0" w:color="auto"/>
                            <w:left w:val="none" w:sz="0" w:space="0" w:color="auto"/>
                            <w:bottom w:val="none" w:sz="0" w:space="0" w:color="auto"/>
                            <w:right w:val="none" w:sz="0" w:space="0" w:color="auto"/>
                          </w:divBdr>
                        </w:div>
                        <w:div w:id="1896815086">
                          <w:marLeft w:val="0"/>
                          <w:marRight w:val="0"/>
                          <w:marTop w:val="0"/>
                          <w:marBottom w:val="0"/>
                          <w:divBdr>
                            <w:top w:val="none" w:sz="0" w:space="0" w:color="auto"/>
                            <w:left w:val="none" w:sz="0" w:space="0" w:color="auto"/>
                            <w:bottom w:val="none" w:sz="0" w:space="0" w:color="auto"/>
                            <w:right w:val="none" w:sz="0" w:space="0" w:color="auto"/>
                          </w:divBdr>
                          <w:divsChild>
                            <w:div w:id="38867763">
                              <w:marLeft w:val="0"/>
                              <w:marRight w:val="0"/>
                              <w:marTop w:val="0"/>
                              <w:marBottom w:val="0"/>
                              <w:divBdr>
                                <w:top w:val="none" w:sz="0" w:space="0" w:color="auto"/>
                                <w:left w:val="none" w:sz="0" w:space="0" w:color="auto"/>
                                <w:bottom w:val="none" w:sz="0" w:space="0" w:color="auto"/>
                                <w:right w:val="none" w:sz="0" w:space="0" w:color="auto"/>
                              </w:divBdr>
                            </w:div>
                          </w:divsChild>
                        </w:div>
                        <w:div w:id="932661465">
                          <w:marLeft w:val="0"/>
                          <w:marRight w:val="0"/>
                          <w:marTop w:val="0"/>
                          <w:marBottom w:val="0"/>
                          <w:divBdr>
                            <w:top w:val="none" w:sz="0" w:space="0" w:color="auto"/>
                            <w:left w:val="none" w:sz="0" w:space="0" w:color="auto"/>
                            <w:bottom w:val="none" w:sz="0" w:space="0" w:color="auto"/>
                            <w:right w:val="none" w:sz="0" w:space="0" w:color="auto"/>
                          </w:divBdr>
                        </w:div>
                        <w:div w:id="148057238">
                          <w:marLeft w:val="0"/>
                          <w:marRight w:val="0"/>
                          <w:marTop w:val="0"/>
                          <w:marBottom w:val="0"/>
                          <w:divBdr>
                            <w:top w:val="none" w:sz="0" w:space="0" w:color="auto"/>
                            <w:left w:val="none" w:sz="0" w:space="0" w:color="auto"/>
                            <w:bottom w:val="none" w:sz="0" w:space="0" w:color="auto"/>
                            <w:right w:val="none" w:sz="0" w:space="0" w:color="auto"/>
                          </w:divBdr>
                          <w:divsChild>
                            <w:div w:id="1340505029">
                              <w:marLeft w:val="0"/>
                              <w:marRight w:val="0"/>
                              <w:marTop w:val="0"/>
                              <w:marBottom w:val="0"/>
                              <w:divBdr>
                                <w:top w:val="none" w:sz="0" w:space="0" w:color="auto"/>
                                <w:left w:val="none" w:sz="0" w:space="0" w:color="auto"/>
                                <w:bottom w:val="none" w:sz="0" w:space="0" w:color="auto"/>
                                <w:right w:val="none" w:sz="0" w:space="0" w:color="auto"/>
                              </w:divBdr>
                            </w:div>
                          </w:divsChild>
                        </w:div>
                        <w:div w:id="837696002">
                          <w:marLeft w:val="0"/>
                          <w:marRight w:val="0"/>
                          <w:marTop w:val="0"/>
                          <w:marBottom w:val="0"/>
                          <w:divBdr>
                            <w:top w:val="none" w:sz="0" w:space="0" w:color="auto"/>
                            <w:left w:val="none" w:sz="0" w:space="0" w:color="auto"/>
                            <w:bottom w:val="none" w:sz="0" w:space="0" w:color="auto"/>
                            <w:right w:val="none" w:sz="0" w:space="0" w:color="auto"/>
                          </w:divBdr>
                        </w:div>
                        <w:div w:id="886261235">
                          <w:marLeft w:val="0"/>
                          <w:marRight w:val="0"/>
                          <w:marTop w:val="0"/>
                          <w:marBottom w:val="0"/>
                          <w:divBdr>
                            <w:top w:val="none" w:sz="0" w:space="0" w:color="auto"/>
                            <w:left w:val="none" w:sz="0" w:space="0" w:color="auto"/>
                            <w:bottom w:val="none" w:sz="0" w:space="0" w:color="auto"/>
                            <w:right w:val="none" w:sz="0" w:space="0" w:color="auto"/>
                          </w:divBdr>
                          <w:divsChild>
                            <w:div w:id="429008963">
                              <w:marLeft w:val="0"/>
                              <w:marRight w:val="0"/>
                              <w:marTop w:val="0"/>
                              <w:marBottom w:val="0"/>
                              <w:divBdr>
                                <w:top w:val="none" w:sz="0" w:space="0" w:color="auto"/>
                                <w:left w:val="none" w:sz="0" w:space="0" w:color="auto"/>
                                <w:bottom w:val="none" w:sz="0" w:space="0" w:color="auto"/>
                                <w:right w:val="none" w:sz="0" w:space="0" w:color="auto"/>
                              </w:divBdr>
                            </w:div>
                          </w:divsChild>
                        </w:div>
                        <w:div w:id="1941329782">
                          <w:marLeft w:val="0"/>
                          <w:marRight w:val="0"/>
                          <w:marTop w:val="0"/>
                          <w:marBottom w:val="0"/>
                          <w:divBdr>
                            <w:top w:val="none" w:sz="0" w:space="0" w:color="auto"/>
                            <w:left w:val="none" w:sz="0" w:space="0" w:color="auto"/>
                            <w:bottom w:val="none" w:sz="0" w:space="0" w:color="auto"/>
                            <w:right w:val="none" w:sz="0" w:space="0" w:color="auto"/>
                          </w:divBdr>
                        </w:div>
                        <w:div w:id="961502228">
                          <w:marLeft w:val="0"/>
                          <w:marRight w:val="0"/>
                          <w:marTop w:val="0"/>
                          <w:marBottom w:val="0"/>
                          <w:divBdr>
                            <w:top w:val="none" w:sz="0" w:space="0" w:color="auto"/>
                            <w:left w:val="none" w:sz="0" w:space="0" w:color="auto"/>
                            <w:bottom w:val="none" w:sz="0" w:space="0" w:color="auto"/>
                            <w:right w:val="none" w:sz="0" w:space="0" w:color="auto"/>
                          </w:divBdr>
                          <w:divsChild>
                            <w:div w:id="44843576">
                              <w:marLeft w:val="0"/>
                              <w:marRight w:val="0"/>
                              <w:marTop w:val="0"/>
                              <w:marBottom w:val="0"/>
                              <w:divBdr>
                                <w:top w:val="none" w:sz="0" w:space="0" w:color="auto"/>
                                <w:left w:val="none" w:sz="0" w:space="0" w:color="auto"/>
                                <w:bottom w:val="none" w:sz="0" w:space="0" w:color="auto"/>
                                <w:right w:val="none" w:sz="0" w:space="0" w:color="auto"/>
                              </w:divBdr>
                            </w:div>
                          </w:divsChild>
                        </w:div>
                        <w:div w:id="1334140081">
                          <w:marLeft w:val="0"/>
                          <w:marRight w:val="0"/>
                          <w:marTop w:val="0"/>
                          <w:marBottom w:val="0"/>
                          <w:divBdr>
                            <w:top w:val="none" w:sz="0" w:space="0" w:color="auto"/>
                            <w:left w:val="none" w:sz="0" w:space="0" w:color="auto"/>
                            <w:bottom w:val="none" w:sz="0" w:space="0" w:color="auto"/>
                            <w:right w:val="none" w:sz="0" w:space="0" w:color="auto"/>
                          </w:divBdr>
                        </w:div>
                        <w:div w:id="435296002">
                          <w:marLeft w:val="0"/>
                          <w:marRight w:val="0"/>
                          <w:marTop w:val="0"/>
                          <w:marBottom w:val="0"/>
                          <w:divBdr>
                            <w:top w:val="none" w:sz="0" w:space="0" w:color="auto"/>
                            <w:left w:val="none" w:sz="0" w:space="0" w:color="auto"/>
                            <w:bottom w:val="none" w:sz="0" w:space="0" w:color="auto"/>
                            <w:right w:val="none" w:sz="0" w:space="0" w:color="auto"/>
                          </w:divBdr>
                          <w:divsChild>
                            <w:div w:id="659771959">
                              <w:marLeft w:val="0"/>
                              <w:marRight w:val="0"/>
                              <w:marTop w:val="0"/>
                              <w:marBottom w:val="0"/>
                              <w:divBdr>
                                <w:top w:val="none" w:sz="0" w:space="0" w:color="auto"/>
                                <w:left w:val="none" w:sz="0" w:space="0" w:color="auto"/>
                                <w:bottom w:val="none" w:sz="0" w:space="0" w:color="auto"/>
                                <w:right w:val="none" w:sz="0" w:space="0" w:color="auto"/>
                              </w:divBdr>
                            </w:div>
                          </w:divsChild>
                        </w:div>
                        <w:div w:id="557011707">
                          <w:marLeft w:val="0"/>
                          <w:marRight w:val="0"/>
                          <w:marTop w:val="0"/>
                          <w:marBottom w:val="0"/>
                          <w:divBdr>
                            <w:top w:val="none" w:sz="0" w:space="0" w:color="auto"/>
                            <w:left w:val="none" w:sz="0" w:space="0" w:color="auto"/>
                            <w:bottom w:val="none" w:sz="0" w:space="0" w:color="auto"/>
                            <w:right w:val="none" w:sz="0" w:space="0" w:color="auto"/>
                          </w:divBdr>
                        </w:div>
                        <w:div w:id="1729304203">
                          <w:marLeft w:val="0"/>
                          <w:marRight w:val="0"/>
                          <w:marTop w:val="0"/>
                          <w:marBottom w:val="0"/>
                          <w:divBdr>
                            <w:top w:val="none" w:sz="0" w:space="0" w:color="auto"/>
                            <w:left w:val="none" w:sz="0" w:space="0" w:color="auto"/>
                            <w:bottom w:val="none" w:sz="0" w:space="0" w:color="auto"/>
                            <w:right w:val="none" w:sz="0" w:space="0" w:color="auto"/>
                          </w:divBdr>
                        </w:div>
                        <w:div w:id="238057896">
                          <w:marLeft w:val="0"/>
                          <w:marRight w:val="0"/>
                          <w:marTop w:val="0"/>
                          <w:marBottom w:val="0"/>
                          <w:divBdr>
                            <w:top w:val="none" w:sz="0" w:space="0" w:color="auto"/>
                            <w:left w:val="none" w:sz="0" w:space="0" w:color="auto"/>
                            <w:bottom w:val="none" w:sz="0" w:space="0" w:color="auto"/>
                            <w:right w:val="none" w:sz="0" w:space="0" w:color="auto"/>
                          </w:divBdr>
                        </w:div>
                        <w:div w:id="235089886">
                          <w:marLeft w:val="0"/>
                          <w:marRight w:val="0"/>
                          <w:marTop w:val="0"/>
                          <w:marBottom w:val="0"/>
                          <w:divBdr>
                            <w:top w:val="none" w:sz="0" w:space="0" w:color="auto"/>
                            <w:left w:val="none" w:sz="0" w:space="0" w:color="auto"/>
                            <w:bottom w:val="none" w:sz="0" w:space="0" w:color="auto"/>
                            <w:right w:val="none" w:sz="0" w:space="0" w:color="auto"/>
                          </w:divBdr>
                          <w:divsChild>
                            <w:div w:id="836189978">
                              <w:marLeft w:val="0"/>
                              <w:marRight w:val="0"/>
                              <w:marTop w:val="0"/>
                              <w:marBottom w:val="0"/>
                              <w:divBdr>
                                <w:top w:val="none" w:sz="0" w:space="0" w:color="auto"/>
                                <w:left w:val="none" w:sz="0" w:space="0" w:color="auto"/>
                                <w:bottom w:val="none" w:sz="0" w:space="0" w:color="auto"/>
                                <w:right w:val="none" w:sz="0" w:space="0" w:color="auto"/>
                              </w:divBdr>
                            </w:div>
                          </w:divsChild>
                        </w:div>
                        <w:div w:id="1331444054">
                          <w:marLeft w:val="0"/>
                          <w:marRight w:val="0"/>
                          <w:marTop w:val="0"/>
                          <w:marBottom w:val="0"/>
                          <w:divBdr>
                            <w:top w:val="none" w:sz="0" w:space="0" w:color="auto"/>
                            <w:left w:val="none" w:sz="0" w:space="0" w:color="auto"/>
                            <w:bottom w:val="none" w:sz="0" w:space="0" w:color="auto"/>
                            <w:right w:val="none" w:sz="0" w:space="0" w:color="auto"/>
                          </w:divBdr>
                        </w:div>
                        <w:div w:id="2075466517">
                          <w:marLeft w:val="0"/>
                          <w:marRight w:val="0"/>
                          <w:marTop w:val="0"/>
                          <w:marBottom w:val="0"/>
                          <w:divBdr>
                            <w:top w:val="none" w:sz="0" w:space="0" w:color="auto"/>
                            <w:left w:val="none" w:sz="0" w:space="0" w:color="auto"/>
                            <w:bottom w:val="none" w:sz="0" w:space="0" w:color="auto"/>
                            <w:right w:val="none" w:sz="0" w:space="0" w:color="auto"/>
                          </w:divBdr>
                          <w:divsChild>
                            <w:div w:id="1756199761">
                              <w:marLeft w:val="0"/>
                              <w:marRight w:val="0"/>
                              <w:marTop w:val="0"/>
                              <w:marBottom w:val="0"/>
                              <w:divBdr>
                                <w:top w:val="none" w:sz="0" w:space="0" w:color="auto"/>
                                <w:left w:val="none" w:sz="0" w:space="0" w:color="auto"/>
                                <w:bottom w:val="none" w:sz="0" w:space="0" w:color="auto"/>
                                <w:right w:val="none" w:sz="0" w:space="0" w:color="auto"/>
                              </w:divBdr>
                            </w:div>
                          </w:divsChild>
                        </w:div>
                        <w:div w:id="1642345079">
                          <w:marLeft w:val="0"/>
                          <w:marRight w:val="0"/>
                          <w:marTop w:val="0"/>
                          <w:marBottom w:val="0"/>
                          <w:divBdr>
                            <w:top w:val="none" w:sz="0" w:space="0" w:color="auto"/>
                            <w:left w:val="none" w:sz="0" w:space="0" w:color="auto"/>
                            <w:bottom w:val="none" w:sz="0" w:space="0" w:color="auto"/>
                            <w:right w:val="none" w:sz="0" w:space="0" w:color="auto"/>
                          </w:divBdr>
                        </w:div>
                        <w:div w:id="1124694391">
                          <w:marLeft w:val="0"/>
                          <w:marRight w:val="0"/>
                          <w:marTop w:val="0"/>
                          <w:marBottom w:val="0"/>
                          <w:divBdr>
                            <w:top w:val="none" w:sz="0" w:space="0" w:color="auto"/>
                            <w:left w:val="none" w:sz="0" w:space="0" w:color="auto"/>
                            <w:bottom w:val="none" w:sz="0" w:space="0" w:color="auto"/>
                            <w:right w:val="none" w:sz="0" w:space="0" w:color="auto"/>
                          </w:divBdr>
                          <w:divsChild>
                            <w:div w:id="538475520">
                              <w:marLeft w:val="0"/>
                              <w:marRight w:val="0"/>
                              <w:marTop w:val="0"/>
                              <w:marBottom w:val="0"/>
                              <w:divBdr>
                                <w:top w:val="none" w:sz="0" w:space="0" w:color="auto"/>
                                <w:left w:val="none" w:sz="0" w:space="0" w:color="auto"/>
                                <w:bottom w:val="none" w:sz="0" w:space="0" w:color="auto"/>
                                <w:right w:val="none" w:sz="0" w:space="0" w:color="auto"/>
                              </w:divBdr>
                            </w:div>
                          </w:divsChild>
                        </w:div>
                        <w:div w:id="564952522">
                          <w:marLeft w:val="0"/>
                          <w:marRight w:val="0"/>
                          <w:marTop w:val="0"/>
                          <w:marBottom w:val="0"/>
                          <w:divBdr>
                            <w:top w:val="none" w:sz="0" w:space="0" w:color="auto"/>
                            <w:left w:val="none" w:sz="0" w:space="0" w:color="auto"/>
                            <w:bottom w:val="none" w:sz="0" w:space="0" w:color="auto"/>
                            <w:right w:val="none" w:sz="0" w:space="0" w:color="auto"/>
                          </w:divBdr>
                        </w:div>
                        <w:div w:id="604001297">
                          <w:marLeft w:val="0"/>
                          <w:marRight w:val="0"/>
                          <w:marTop w:val="0"/>
                          <w:marBottom w:val="0"/>
                          <w:divBdr>
                            <w:top w:val="none" w:sz="0" w:space="0" w:color="auto"/>
                            <w:left w:val="none" w:sz="0" w:space="0" w:color="auto"/>
                            <w:bottom w:val="none" w:sz="0" w:space="0" w:color="auto"/>
                            <w:right w:val="none" w:sz="0" w:space="0" w:color="auto"/>
                          </w:divBdr>
                        </w:div>
                        <w:div w:id="313141986">
                          <w:marLeft w:val="0"/>
                          <w:marRight w:val="0"/>
                          <w:marTop w:val="0"/>
                          <w:marBottom w:val="0"/>
                          <w:divBdr>
                            <w:top w:val="none" w:sz="0" w:space="0" w:color="auto"/>
                            <w:left w:val="none" w:sz="0" w:space="0" w:color="auto"/>
                            <w:bottom w:val="none" w:sz="0" w:space="0" w:color="auto"/>
                            <w:right w:val="none" w:sz="0" w:space="0" w:color="auto"/>
                          </w:divBdr>
                        </w:div>
                        <w:div w:id="364017596">
                          <w:marLeft w:val="0"/>
                          <w:marRight w:val="0"/>
                          <w:marTop w:val="0"/>
                          <w:marBottom w:val="0"/>
                          <w:divBdr>
                            <w:top w:val="none" w:sz="0" w:space="0" w:color="auto"/>
                            <w:left w:val="none" w:sz="0" w:space="0" w:color="auto"/>
                            <w:bottom w:val="none" w:sz="0" w:space="0" w:color="auto"/>
                            <w:right w:val="none" w:sz="0" w:space="0" w:color="auto"/>
                          </w:divBdr>
                          <w:divsChild>
                            <w:div w:id="786967151">
                              <w:marLeft w:val="0"/>
                              <w:marRight w:val="0"/>
                              <w:marTop w:val="0"/>
                              <w:marBottom w:val="0"/>
                              <w:divBdr>
                                <w:top w:val="none" w:sz="0" w:space="0" w:color="auto"/>
                                <w:left w:val="none" w:sz="0" w:space="0" w:color="auto"/>
                                <w:bottom w:val="none" w:sz="0" w:space="0" w:color="auto"/>
                                <w:right w:val="none" w:sz="0" w:space="0" w:color="auto"/>
                              </w:divBdr>
                            </w:div>
                          </w:divsChild>
                        </w:div>
                        <w:div w:id="616303391">
                          <w:marLeft w:val="0"/>
                          <w:marRight w:val="0"/>
                          <w:marTop w:val="0"/>
                          <w:marBottom w:val="0"/>
                          <w:divBdr>
                            <w:top w:val="none" w:sz="0" w:space="0" w:color="auto"/>
                            <w:left w:val="none" w:sz="0" w:space="0" w:color="auto"/>
                            <w:bottom w:val="none" w:sz="0" w:space="0" w:color="auto"/>
                            <w:right w:val="none" w:sz="0" w:space="0" w:color="auto"/>
                          </w:divBdr>
                        </w:div>
                        <w:div w:id="635648024">
                          <w:marLeft w:val="0"/>
                          <w:marRight w:val="0"/>
                          <w:marTop w:val="0"/>
                          <w:marBottom w:val="0"/>
                          <w:divBdr>
                            <w:top w:val="none" w:sz="0" w:space="0" w:color="auto"/>
                            <w:left w:val="none" w:sz="0" w:space="0" w:color="auto"/>
                            <w:bottom w:val="none" w:sz="0" w:space="0" w:color="auto"/>
                            <w:right w:val="none" w:sz="0" w:space="0" w:color="auto"/>
                          </w:divBdr>
                          <w:divsChild>
                            <w:div w:id="1894657926">
                              <w:marLeft w:val="0"/>
                              <w:marRight w:val="0"/>
                              <w:marTop w:val="0"/>
                              <w:marBottom w:val="0"/>
                              <w:divBdr>
                                <w:top w:val="none" w:sz="0" w:space="0" w:color="auto"/>
                                <w:left w:val="none" w:sz="0" w:space="0" w:color="auto"/>
                                <w:bottom w:val="none" w:sz="0" w:space="0" w:color="auto"/>
                                <w:right w:val="none" w:sz="0" w:space="0" w:color="auto"/>
                              </w:divBdr>
                            </w:div>
                          </w:divsChild>
                        </w:div>
                        <w:div w:id="1929195729">
                          <w:marLeft w:val="0"/>
                          <w:marRight w:val="0"/>
                          <w:marTop w:val="0"/>
                          <w:marBottom w:val="0"/>
                          <w:divBdr>
                            <w:top w:val="none" w:sz="0" w:space="0" w:color="auto"/>
                            <w:left w:val="none" w:sz="0" w:space="0" w:color="auto"/>
                            <w:bottom w:val="none" w:sz="0" w:space="0" w:color="auto"/>
                            <w:right w:val="none" w:sz="0" w:space="0" w:color="auto"/>
                          </w:divBdr>
                        </w:div>
                        <w:div w:id="54747530">
                          <w:marLeft w:val="0"/>
                          <w:marRight w:val="0"/>
                          <w:marTop w:val="0"/>
                          <w:marBottom w:val="0"/>
                          <w:divBdr>
                            <w:top w:val="none" w:sz="0" w:space="0" w:color="auto"/>
                            <w:left w:val="none" w:sz="0" w:space="0" w:color="auto"/>
                            <w:bottom w:val="none" w:sz="0" w:space="0" w:color="auto"/>
                            <w:right w:val="none" w:sz="0" w:space="0" w:color="auto"/>
                          </w:divBdr>
                          <w:divsChild>
                            <w:div w:id="144056938">
                              <w:marLeft w:val="0"/>
                              <w:marRight w:val="0"/>
                              <w:marTop w:val="0"/>
                              <w:marBottom w:val="0"/>
                              <w:divBdr>
                                <w:top w:val="none" w:sz="0" w:space="0" w:color="auto"/>
                                <w:left w:val="none" w:sz="0" w:space="0" w:color="auto"/>
                                <w:bottom w:val="none" w:sz="0" w:space="0" w:color="auto"/>
                                <w:right w:val="none" w:sz="0" w:space="0" w:color="auto"/>
                              </w:divBdr>
                            </w:div>
                          </w:divsChild>
                        </w:div>
                        <w:div w:id="130246290">
                          <w:marLeft w:val="0"/>
                          <w:marRight w:val="0"/>
                          <w:marTop w:val="0"/>
                          <w:marBottom w:val="0"/>
                          <w:divBdr>
                            <w:top w:val="none" w:sz="0" w:space="0" w:color="auto"/>
                            <w:left w:val="none" w:sz="0" w:space="0" w:color="auto"/>
                            <w:bottom w:val="none" w:sz="0" w:space="0" w:color="auto"/>
                            <w:right w:val="none" w:sz="0" w:space="0" w:color="auto"/>
                          </w:divBdr>
                        </w:div>
                        <w:div w:id="1601453560">
                          <w:marLeft w:val="0"/>
                          <w:marRight w:val="0"/>
                          <w:marTop w:val="0"/>
                          <w:marBottom w:val="0"/>
                          <w:divBdr>
                            <w:top w:val="none" w:sz="0" w:space="0" w:color="auto"/>
                            <w:left w:val="none" w:sz="0" w:space="0" w:color="auto"/>
                            <w:bottom w:val="none" w:sz="0" w:space="0" w:color="auto"/>
                            <w:right w:val="none" w:sz="0" w:space="0" w:color="auto"/>
                          </w:divBdr>
                          <w:divsChild>
                            <w:div w:id="618729292">
                              <w:marLeft w:val="0"/>
                              <w:marRight w:val="0"/>
                              <w:marTop w:val="0"/>
                              <w:marBottom w:val="0"/>
                              <w:divBdr>
                                <w:top w:val="none" w:sz="0" w:space="0" w:color="auto"/>
                                <w:left w:val="none" w:sz="0" w:space="0" w:color="auto"/>
                                <w:bottom w:val="none" w:sz="0" w:space="0" w:color="auto"/>
                                <w:right w:val="none" w:sz="0" w:space="0" w:color="auto"/>
                              </w:divBdr>
                            </w:div>
                          </w:divsChild>
                        </w:div>
                        <w:div w:id="63185657">
                          <w:marLeft w:val="0"/>
                          <w:marRight w:val="0"/>
                          <w:marTop w:val="0"/>
                          <w:marBottom w:val="0"/>
                          <w:divBdr>
                            <w:top w:val="none" w:sz="0" w:space="0" w:color="auto"/>
                            <w:left w:val="none" w:sz="0" w:space="0" w:color="auto"/>
                            <w:bottom w:val="none" w:sz="0" w:space="0" w:color="auto"/>
                            <w:right w:val="none" w:sz="0" w:space="0" w:color="auto"/>
                          </w:divBdr>
                        </w:div>
                        <w:div w:id="1353337581">
                          <w:marLeft w:val="0"/>
                          <w:marRight w:val="0"/>
                          <w:marTop w:val="0"/>
                          <w:marBottom w:val="0"/>
                          <w:divBdr>
                            <w:top w:val="none" w:sz="0" w:space="0" w:color="auto"/>
                            <w:left w:val="none" w:sz="0" w:space="0" w:color="auto"/>
                            <w:bottom w:val="none" w:sz="0" w:space="0" w:color="auto"/>
                            <w:right w:val="none" w:sz="0" w:space="0" w:color="auto"/>
                          </w:divBdr>
                          <w:divsChild>
                            <w:div w:id="1972712659">
                              <w:marLeft w:val="0"/>
                              <w:marRight w:val="0"/>
                              <w:marTop w:val="0"/>
                              <w:marBottom w:val="0"/>
                              <w:divBdr>
                                <w:top w:val="none" w:sz="0" w:space="0" w:color="auto"/>
                                <w:left w:val="none" w:sz="0" w:space="0" w:color="auto"/>
                                <w:bottom w:val="none" w:sz="0" w:space="0" w:color="auto"/>
                                <w:right w:val="none" w:sz="0" w:space="0" w:color="auto"/>
                              </w:divBdr>
                            </w:div>
                          </w:divsChild>
                        </w:div>
                        <w:div w:id="1322737161">
                          <w:marLeft w:val="0"/>
                          <w:marRight w:val="0"/>
                          <w:marTop w:val="0"/>
                          <w:marBottom w:val="0"/>
                          <w:divBdr>
                            <w:top w:val="none" w:sz="0" w:space="0" w:color="auto"/>
                            <w:left w:val="none" w:sz="0" w:space="0" w:color="auto"/>
                            <w:bottom w:val="none" w:sz="0" w:space="0" w:color="auto"/>
                            <w:right w:val="none" w:sz="0" w:space="0" w:color="auto"/>
                          </w:divBdr>
                        </w:div>
                        <w:div w:id="328992949">
                          <w:marLeft w:val="0"/>
                          <w:marRight w:val="0"/>
                          <w:marTop w:val="0"/>
                          <w:marBottom w:val="0"/>
                          <w:divBdr>
                            <w:top w:val="none" w:sz="0" w:space="0" w:color="auto"/>
                            <w:left w:val="none" w:sz="0" w:space="0" w:color="auto"/>
                            <w:bottom w:val="none" w:sz="0" w:space="0" w:color="auto"/>
                            <w:right w:val="none" w:sz="0" w:space="0" w:color="auto"/>
                          </w:divBdr>
                          <w:divsChild>
                            <w:div w:id="1693608111">
                              <w:marLeft w:val="0"/>
                              <w:marRight w:val="0"/>
                              <w:marTop w:val="0"/>
                              <w:marBottom w:val="0"/>
                              <w:divBdr>
                                <w:top w:val="none" w:sz="0" w:space="0" w:color="auto"/>
                                <w:left w:val="none" w:sz="0" w:space="0" w:color="auto"/>
                                <w:bottom w:val="none" w:sz="0" w:space="0" w:color="auto"/>
                                <w:right w:val="none" w:sz="0" w:space="0" w:color="auto"/>
                              </w:divBdr>
                            </w:div>
                          </w:divsChild>
                        </w:div>
                        <w:div w:id="104621904">
                          <w:marLeft w:val="0"/>
                          <w:marRight w:val="0"/>
                          <w:marTop w:val="0"/>
                          <w:marBottom w:val="0"/>
                          <w:divBdr>
                            <w:top w:val="none" w:sz="0" w:space="0" w:color="auto"/>
                            <w:left w:val="none" w:sz="0" w:space="0" w:color="auto"/>
                            <w:bottom w:val="none" w:sz="0" w:space="0" w:color="auto"/>
                            <w:right w:val="none" w:sz="0" w:space="0" w:color="auto"/>
                          </w:divBdr>
                        </w:div>
                        <w:div w:id="555699333">
                          <w:marLeft w:val="0"/>
                          <w:marRight w:val="0"/>
                          <w:marTop w:val="0"/>
                          <w:marBottom w:val="0"/>
                          <w:divBdr>
                            <w:top w:val="none" w:sz="0" w:space="0" w:color="auto"/>
                            <w:left w:val="none" w:sz="0" w:space="0" w:color="auto"/>
                            <w:bottom w:val="none" w:sz="0" w:space="0" w:color="auto"/>
                            <w:right w:val="none" w:sz="0" w:space="0" w:color="auto"/>
                          </w:divBdr>
                          <w:divsChild>
                            <w:div w:id="193425553">
                              <w:marLeft w:val="0"/>
                              <w:marRight w:val="0"/>
                              <w:marTop w:val="0"/>
                              <w:marBottom w:val="0"/>
                              <w:divBdr>
                                <w:top w:val="none" w:sz="0" w:space="0" w:color="auto"/>
                                <w:left w:val="none" w:sz="0" w:space="0" w:color="auto"/>
                                <w:bottom w:val="none" w:sz="0" w:space="0" w:color="auto"/>
                                <w:right w:val="none" w:sz="0" w:space="0" w:color="auto"/>
                              </w:divBdr>
                            </w:div>
                          </w:divsChild>
                        </w:div>
                        <w:div w:id="1869831969">
                          <w:marLeft w:val="0"/>
                          <w:marRight w:val="0"/>
                          <w:marTop w:val="0"/>
                          <w:marBottom w:val="0"/>
                          <w:divBdr>
                            <w:top w:val="none" w:sz="0" w:space="0" w:color="auto"/>
                            <w:left w:val="none" w:sz="0" w:space="0" w:color="auto"/>
                            <w:bottom w:val="none" w:sz="0" w:space="0" w:color="auto"/>
                            <w:right w:val="none" w:sz="0" w:space="0" w:color="auto"/>
                          </w:divBdr>
                        </w:div>
                        <w:div w:id="1313871363">
                          <w:marLeft w:val="0"/>
                          <w:marRight w:val="0"/>
                          <w:marTop w:val="0"/>
                          <w:marBottom w:val="0"/>
                          <w:divBdr>
                            <w:top w:val="none" w:sz="0" w:space="0" w:color="auto"/>
                            <w:left w:val="none" w:sz="0" w:space="0" w:color="auto"/>
                            <w:bottom w:val="none" w:sz="0" w:space="0" w:color="auto"/>
                            <w:right w:val="none" w:sz="0" w:space="0" w:color="auto"/>
                          </w:divBdr>
                          <w:divsChild>
                            <w:div w:id="287206606">
                              <w:marLeft w:val="0"/>
                              <w:marRight w:val="0"/>
                              <w:marTop w:val="0"/>
                              <w:marBottom w:val="0"/>
                              <w:divBdr>
                                <w:top w:val="none" w:sz="0" w:space="0" w:color="auto"/>
                                <w:left w:val="none" w:sz="0" w:space="0" w:color="auto"/>
                                <w:bottom w:val="none" w:sz="0" w:space="0" w:color="auto"/>
                                <w:right w:val="none" w:sz="0" w:space="0" w:color="auto"/>
                              </w:divBdr>
                            </w:div>
                          </w:divsChild>
                        </w:div>
                        <w:div w:id="207492750">
                          <w:marLeft w:val="0"/>
                          <w:marRight w:val="0"/>
                          <w:marTop w:val="0"/>
                          <w:marBottom w:val="0"/>
                          <w:divBdr>
                            <w:top w:val="none" w:sz="0" w:space="0" w:color="auto"/>
                            <w:left w:val="none" w:sz="0" w:space="0" w:color="auto"/>
                            <w:bottom w:val="none" w:sz="0" w:space="0" w:color="auto"/>
                            <w:right w:val="none" w:sz="0" w:space="0" w:color="auto"/>
                          </w:divBdr>
                        </w:div>
                        <w:div w:id="1844196256">
                          <w:marLeft w:val="0"/>
                          <w:marRight w:val="0"/>
                          <w:marTop w:val="0"/>
                          <w:marBottom w:val="0"/>
                          <w:divBdr>
                            <w:top w:val="none" w:sz="0" w:space="0" w:color="auto"/>
                            <w:left w:val="none" w:sz="0" w:space="0" w:color="auto"/>
                            <w:bottom w:val="none" w:sz="0" w:space="0" w:color="auto"/>
                            <w:right w:val="none" w:sz="0" w:space="0" w:color="auto"/>
                          </w:divBdr>
                          <w:divsChild>
                            <w:div w:id="1875995620">
                              <w:marLeft w:val="0"/>
                              <w:marRight w:val="0"/>
                              <w:marTop w:val="0"/>
                              <w:marBottom w:val="0"/>
                              <w:divBdr>
                                <w:top w:val="none" w:sz="0" w:space="0" w:color="auto"/>
                                <w:left w:val="none" w:sz="0" w:space="0" w:color="auto"/>
                                <w:bottom w:val="none" w:sz="0" w:space="0" w:color="auto"/>
                                <w:right w:val="none" w:sz="0" w:space="0" w:color="auto"/>
                              </w:divBdr>
                            </w:div>
                          </w:divsChild>
                        </w:div>
                        <w:div w:id="1433550601">
                          <w:marLeft w:val="0"/>
                          <w:marRight w:val="0"/>
                          <w:marTop w:val="0"/>
                          <w:marBottom w:val="0"/>
                          <w:divBdr>
                            <w:top w:val="none" w:sz="0" w:space="0" w:color="auto"/>
                            <w:left w:val="none" w:sz="0" w:space="0" w:color="auto"/>
                            <w:bottom w:val="none" w:sz="0" w:space="0" w:color="auto"/>
                            <w:right w:val="none" w:sz="0" w:space="0" w:color="auto"/>
                          </w:divBdr>
                        </w:div>
                        <w:div w:id="531963766">
                          <w:marLeft w:val="0"/>
                          <w:marRight w:val="0"/>
                          <w:marTop w:val="0"/>
                          <w:marBottom w:val="0"/>
                          <w:divBdr>
                            <w:top w:val="none" w:sz="0" w:space="0" w:color="auto"/>
                            <w:left w:val="none" w:sz="0" w:space="0" w:color="auto"/>
                            <w:bottom w:val="none" w:sz="0" w:space="0" w:color="auto"/>
                            <w:right w:val="none" w:sz="0" w:space="0" w:color="auto"/>
                          </w:divBdr>
                        </w:div>
                        <w:div w:id="102306933">
                          <w:marLeft w:val="0"/>
                          <w:marRight w:val="0"/>
                          <w:marTop w:val="0"/>
                          <w:marBottom w:val="0"/>
                          <w:divBdr>
                            <w:top w:val="none" w:sz="0" w:space="0" w:color="auto"/>
                            <w:left w:val="none" w:sz="0" w:space="0" w:color="auto"/>
                            <w:bottom w:val="none" w:sz="0" w:space="0" w:color="auto"/>
                            <w:right w:val="none" w:sz="0" w:space="0" w:color="auto"/>
                          </w:divBdr>
                        </w:div>
                        <w:div w:id="96416477">
                          <w:marLeft w:val="0"/>
                          <w:marRight w:val="0"/>
                          <w:marTop w:val="0"/>
                          <w:marBottom w:val="0"/>
                          <w:divBdr>
                            <w:top w:val="none" w:sz="0" w:space="0" w:color="auto"/>
                            <w:left w:val="none" w:sz="0" w:space="0" w:color="auto"/>
                            <w:bottom w:val="none" w:sz="0" w:space="0" w:color="auto"/>
                            <w:right w:val="none" w:sz="0" w:space="0" w:color="auto"/>
                          </w:divBdr>
                          <w:divsChild>
                            <w:div w:id="1610502712">
                              <w:marLeft w:val="0"/>
                              <w:marRight w:val="0"/>
                              <w:marTop w:val="0"/>
                              <w:marBottom w:val="0"/>
                              <w:divBdr>
                                <w:top w:val="none" w:sz="0" w:space="0" w:color="auto"/>
                                <w:left w:val="none" w:sz="0" w:space="0" w:color="auto"/>
                                <w:bottom w:val="none" w:sz="0" w:space="0" w:color="auto"/>
                                <w:right w:val="none" w:sz="0" w:space="0" w:color="auto"/>
                              </w:divBdr>
                            </w:div>
                          </w:divsChild>
                        </w:div>
                        <w:div w:id="930504772">
                          <w:marLeft w:val="0"/>
                          <w:marRight w:val="0"/>
                          <w:marTop w:val="0"/>
                          <w:marBottom w:val="0"/>
                          <w:divBdr>
                            <w:top w:val="none" w:sz="0" w:space="0" w:color="auto"/>
                            <w:left w:val="none" w:sz="0" w:space="0" w:color="auto"/>
                            <w:bottom w:val="none" w:sz="0" w:space="0" w:color="auto"/>
                            <w:right w:val="none" w:sz="0" w:space="0" w:color="auto"/>
                          </w:divBdr>
                        </w:div>
                        <w:div w:id="988946660">
                          <w:marLeft w:val="0"/>
                          <w:marRight w:val="0"/>
                          <w:marTop w:val="0"/>
                          <w:marBottom w:val="0"/>
                          <w:divBdr>
                            <w:top w:val="none" w:sz="0" w:space="0" w:color="auto"/>
                            <w:left w:val="none" w:sz="0" w:space="0" w:color="auto"/>
                            <w:bottom w:val="none" w:sz="0" w:space="0" w:color="auto"/>
                            <w:right w:val="none" w:sz="0" w:space="0" w:color="auto"/>
                          </w:divBdr>
                        </w:div>
                        <w:div w:id="921987739">
                          <w:marLeft w:val="0"/>
                          <w:marRight w:val="0"/>
                          <w:marTop w:val="0"/>
                          <w:marBottom w:val="0"/>
                          <w:divBdr>
                            <w:top w:val="none" w:sz="0" w:space="0" w:color="auto"/>
                            <w:left w:val="none" w:sz="0" w:space="0" w:color="auto"/>
                            <w:bottom w:val="none" w:sz="0" w:space="0" w:color="auto"/>
                            <w:right w:val="none" w:sz="0" w:space="0" w:color="auto"/>
                          </w:divBdr>
                        </w:div>
                        <w:div w:id="979845589">
                          <w:marLeft w:val="0"/>
                          <w:marRight w:val="0"/>
                          <w:marTop w:val="0"/>
                          <w:marBottom w:val="0"/>
                          <w:divBdr>
                            <w:top w:val="none" w:sz="0" w:space="0" w:color="auto"/>
                            <w:left w:val="none" w:sz="0" w:space="0" w:color="auto"/>
                            <w:bottom w:val="none" w:sz="0" w:space="0" w:color="auto"/>
                            <w:right w:val="none" w:sz="0" w:space="0" w:color="auto"/>
                          </w:divBdr>
                          <w:divsChild>
                            <w:div w:id="1826890481">
                              <w:marLeft w:val="0"/>
                              <w:marRight w:val="0"/>
                              <w:marTop w:val="0"/>
                              <w:marBottom w:val="0"/>
                              <w:divBdr>
                                <w:top w:val="none" w:sz="0" w:space="0" w:color="auto"/>
                                <w:left w:val="none" w:sz="0" w:space="0" w:color="auto"/>
                                <w:bottom w:val="none" w:sz="0" w:space="0" w:color="auto"/>
                                <w:right w:val="none" w:sz="0" w:space="0" w:color="auto"/>
                              </w:divBdr>
                            </w:div>
                          </w:divsChild>
                        </w:div>
                        <w:div w:id="1049571497">
                          <w:marLeft w:val="0"/>
                          <w:marRight w:val="0"/>
                          <w:marTop w:val="0"/>
                          <w:marBottom w:val="0"/>
                          <w:divBdr>
                            <w:top w:val="none" w:sz="0" w:space="0" w:color="auto"/>
                            <w:left w:val="none" w:sz="0" w:space="0" w:color="auto"/>
                            <w:bottom w:val="none" w:sz="0" w:space="0" w:color="auto"/>
                            <w:right w:val="none" w:sz="0" w:space="0" w:color="auto"/>
                          </w:divBdr>
                        </w:div>
                        <w:div w:id="419376067">
                          <w:marLeft w:val="0"/>
                          <w:marRight w:val="0"/>
                          <w:marTop w:val="0"/>
                          <w:marBottom w:val="0"/>
                          <w:divBdr>
                            <w:top w:val="none" w:sz="0" w:space="0" w:color="auto"/>
                            <w:left w:val="none" w:sz="0" w:space="0" w:color="auto"/>
                            <w:bottom w:val="none" w:sz="0" w:space="0" w:color="auto"/>
                            <w:right w:val="none" w:sz="0" w:space="0" w:color="auto"/>
                          </w:divBdr>
                        </w:div>
                        <w:div w:id="613177495">
                          <w:marLeft w:val="0"/>
                          <w:marRight w:val="0"/>
                          <w:marTop w:val="0"/>
                          <w:marBottom w:val="0"/>
                          <w:divBdr>
                            <w:top w:val="none" w:sz="0" w:space="0" w:color="auto"/>
                            <w:left w:val="none" w:sz="0" w:space="0" w:color="auto"/>
                            <w:bottom w:val="none" w:sz="0" w:space="0" w:color="auto"/>
                            <w:right w:val="none" w:sz="0" w:space="0" w:color="auto"/>
                          </w:divBdr>
                          <w:divsChild>
                            <w:div w:id="1652757156">
                              <w:marLeft w:val="0"/>
                              <w:marRight w:val="0"/>
                              <w:marTop w:val="0"/>
                              <w:marBottom w:val="0"/>
                              <w:divBdr>
                                <w:top w:val="none" w:sz="0" w:space="0" w:color="auto"/>
                                <w:left w:val="none" w:sz="0" w:space="0" w:color="auto"/>
                                <w:bottom w:val="none" w:sz="0" w:space="0" w:color="auto"/>
                                <w:right w:val="none" w:sz="0" w:space="0" w:color="auto"/>
                              </w:divBdr>
                            </w:div>
                          </w:divsChild>
                        </w:div>
                        <w:div w:id="816579177">
                          <w:marLeft w:val="0"/>
                          <w:marRight w:val="0"/>
                          <w:marTop w:val="0"/>
                          <w:marBottom w:val="0"/>
                          <w:divBdr>
                            <w:top w:val="none" w:sz="0" w:space="0" w:color="auto"/>
                            <w:left w:val="none" w:sz="0" w:space="0" w:color="auto"/>
                            <w:bottom w:val="none" w:sz="0" w:space="0" w:color="auto"/>
                            <w:right w:val="none" w:sz="0" w:space="0" w:color="auto"/>
                          </w:divBdr>
                        </w:div>
                        <w:div w:id="1638492972">
                          <w:marLeft w:val="0"/>
                          <w:marRight w:val="0"/>
                          <w:marTop w:val="0"/>
                          <w:marBottom w:val="0"/>
                          <w:divBdr>
                            <w:top w:val="none" w:sz="0" w:space="0" w:color="auto"/>
                            <w:left w:val="none" w:sz="0" w:space="0" w:color="auto"/>
                            <w:bottom w:val="none" w:sz="0" w:space="0" w:color="auto"/>
                            <w:right w:val="none" w:sz="0" w:space="0" w:color="auto"/>
                          </w:divBdr>
                          <w:divsChild>
                            <w:div w:id="1484157790">
                              <w:marLeft w:val="0"/>
                              <w:marRight w:val="0"/>
                              <w:marTop w:val="0"/>
                              <w:marBottom w:val="0"/>
                              <w:divBdr>
                                <w:top w:val="none" w:sz="0" w:space="0" w:color="auto"/>
                                <w:left w:val="none" w:sz="0" w:space="0" w:color="auto"/>
                                <w:bottom w:val="none" w:sz="0" w:space="0" w:color="auto"/>
                                <w:right w:val="none" w:sz="0" w:space="0" w:color="auto"/>
                              </w:divBdr>
                            </w:div>
                          </w:divsChild>
                        </w:div>
                        <w:div w:id="1741904496">
                          <w:marLeft w:val="0"/>
                          <w:marRight w:val="0"/>
                          <w:marTop w:val="0"/>
                          <w:marBottom w:val="0"/>
                          <w:divBdr>
                            <w:top w:val="none" w:sz="0" w:space="0" w:color="auto"/>
                            <w:left w:val="none" w:sz="0" w:space="0" w:color="auto"/>
                            <w:bottom w:val="none" w:sz="0" w:space="0" w:color="auto"/>
                            <w:right w:val="none" w:sz="0" w:space="0" w:color="auto"/>
                          </w:divBdr>
                        </w:div>
                        <w:div w:id="333536512">
                          <w:marLeft w:val="0"/>
                          <w:marRight w:val="0"/>
                          <w:marTop w:val="0"/>
                          <w:marBottom w:val="0"/>
                          <w:divBdr>
                            <w:top w:val="none" w:sz="0" w:space="0" w:color="auto"/>
                            <w:left w:val="none" w:sz="0" w:space="0" w:color="auto"/>
                            <w:bottom w:val="none" w:sz="0" w:space="0" w:color="auto"/>
                            <w:right w:val="none" w:sz="0" w:space="0" w:color="auto"/>
                          </w:divBdr>
                          <w:divsChild>
                            <w:div w:id="1302615547">
                              <w:marLeft w:val="0"/>
                              <w:marRight w:val="0"/>
                              <w:marTop w:val="0"/>
                              <w:marBottom w:val="0"/>
                              <w:divBdr>
                                <w:top w:val="none" w:sz="0" w:space="0" w:color="auto"/>
                                <w:left w:val="none" w:sz="0" w:space="0" w:color="auto"/>
                                <w:bottom w:val="none" w:sz="0" w:space="0" w:color="auto"/>
                                <w:right w:val="none" w:sz="0" w:space="0" w:color="auto"/>
                              </w:divBdr>
                            </w:div>
                          </w:divsChild>
                        </w:div>
                        <w:div w:id="448087734">
                          <w:marLeft w:val="0"/>
                          <w:marRight w:val="0"/>
                          <w:marTop w:val="0"/>
                          <w:marBottom w:val="0"/>
                          <w:divBdr>
                            <w:top w:val="none" w:sz="0" w:space="0" w:color="auto"/>
                            <w:left w:val="none" w:sz="0" w:space="0" w:color="auto"/>
                            <w:bottom w:val="none" w:sz="0" w:space="0" w:color="auto"/>
                            <w:right w:val="none" w:sz="0" w:space="0" w:color="auto"/>
                          </w:divBdr>
                        </w:div>
                        <w:div w:id="654184126">
                          <w:marLeft w:val="0"/>
                          <w:marRight w:val="0"/>
                          <w:marTop w:val="0"/>
                          <w:marBottom w:val="0"/>
                          <w:divBdr>
                            <w:top w:val="none" w:sz="0" w:space="0" w:color="auto"/>
                            <w:left w:val="none" w:sz="0" w:space="0" w:color="auto"/>
                            <w:bottom w:val="none" w:sz="0" w:space="0" w:color="auto"/>
                            <w:right w:val="none" w:sz="0" w:space="0" w:color="auto"/>
                          </w:divBdr>
                          <w:divsChild>
                            <w:div w:id="800343967">
                              <w:marLeft w:val="0"/>
                              <w:marRight w:val="0"/>
                              <w:marTop w:val="0"/>
                              <w:marBottom w:val="0"/>
                              <w:divBdr>
                                <w:top w:val="none" w:sz="0" w:space="0" w:color="auto"/>
                                <w:left w:val="none" w:sz="0" w:space="0" w:color="auto"/>
                                <w:bottom w:val="none" w:sz="0" w:space="0" w:color="auto"/>
                                <w:right w:val="none" w:sz="0" w:space="0" w:color="auto"/>
                              </w:divBdr>
                            </w:div>
                          </w:divsChild>
                        </w:div>
                        <w:div w:id="66077620">
                          <w:marLeft w:val="0"/>
                          <w:marRight w:val="0"/>
                          <w:marTop w:val="0"/>
                          <w:marBottom w:val="0"/>
                          <w:divBdr>
                            <w:top w:val="none" w:sz="0" w:space="0" w:color="auto"/>
                            <w:left w:val="none" w:sz="0" w:space="0" w:color="auto"/>
                            <w:bottom w:val="none" w:sz="0" w:space="0" w:color="auto"/>
                            <w:right w:val="none" w:sz="0" w:space="0" w:color="auto"/>
                          </w:divBdr>
                        </w:div>
                        <w:div w:id="1009791754">
                          <w:marLeft w:val="0"/>
                          <w:marRight w:val="0"/>
                          <w:marTop w:val="0"/>
                          <w:marBottom w:val="0"/>
                          <w:divBdr>
                            <w:top w:val="none" w:sz="0" w:space="0" w:color="auto"/>
                            <w:left w:val="none" w:sz="0" w:space="0" w:color="auto"/>
                            <w:bottom w:val="none" w:sz="0" w:space="0" w:color="auto"/>
                            <w:right w:val="none" w:sz="0" w:space="0" w:color="auto"/>
                          </w:divBdr>
                          <w:divsChild>
                            <w:div w:id="1087266262">
                              <w:marLeft w:val="0"/>
                              <w:marRight w:val="0"/>
                              <w:marTop w:val="0"/>
                              <w:marBottom w:val="0"/>
                              <w:divBdr>
                                <w:top w:val="none" w:sz="0" w:space="0" w:color="auto"/>
                                <w:left w:val="none" w:sz="0" w:space="0" w:color="auto"/>
                                <w:bottom w:val="none" w:sz="0" w:space="0" w:color="auto"/>
                                <w:right w:val="none" w:sz="0" w:space="0" w:color="auto"/>
                              </w:divBdr>
                            </w:div>
                          </w:divsChild>
                        </w:div>
                        <w:div w:id="1329675028">
                          <w:marLeft w:val="0"/>
                          <w:marRight w:val="0"/>
                          <w:marTop w:val="0"/>
                          <w:marBottom w:val="0"/>
                          <w:divBdr>
                            <w:top w:val="none" w:sz="0" w:space="0" w:color="auto"/>
                            <w:left w:val="none" w:sz="0" w:space="0" w:color="auto"/>
                            <w:bottom w:val="none" w:sz="0" w:space="0" w:color="auto"/>
                            <w:right w:val="none" w:sz="0" w:space="0" w:color="auto"/>
                          </w:divBdr>
                        </w:div>
                        <w:div w:id="913396959">
                          <w:marLeft w:val="0"/>
                          <w:marRight w:val="0"/>
                          <w:marTop w:val="0"/>
                          <w:marBottom w:val="0"/>
                          <w:divBdr>
                            <w:top w:val="none" w:sz="0" w:space="0" w:color="auto"/>
                            <w:left w:val="none" w:sz="0" w:space="0" w:color="auto"/>
                            <w:bottom w:val="none" w:sz="0" w:space="0" w:color="auto"/>
                            <w:right w:val="none" w:sz="0" w:space="0" w:color="auto"/>
                          </w:divBdr>
                          <w:divsChild>
                            <w:div w:id="2037659660">
                              <w:marLeft w:val="0"/>
                              <w:marRight w:val="0"/>
                              <w:marTop w:val="0"/>
                              <w:marBottom w:val="0"/>
                              <w:divBdr>
                                <w:top w:val="none" w:sz="0" w:space="0" w:color="auto"/>
                                <w:left w:val="none" w:sz="0" w:space="0" w:color="auto"/>
                                <w:bottom w:val="none" w:sz="0" w:space="0" w:color="auto"/>
                                <w:right w:val="none" w:sz="0" w:space="0" w:color="auto"/>
                              </w:divBdr>
                            </w:div>
                          </w:divsChild>
                        </w:div>
                        <w:div w:id="464398153">
                          <w:marLeft w:val="0"/>
                          <w:marRight w:val="0"/>
                          <w:marTop w:val="0"/>
                          <w:marBottom w:val="0"/>
                          <w:divBdr>
                            <w:top w:val="none" w:sz="0" w:space="0" w:color="auto"/>
                            <w:left w:val="none" w:sz="0" w:space="0" w:color="auto"/>
                            <w:bottom w:val="none" w:sz="0" w:space="0" w:color="auto"/>
                            <w:right w:val="none" w:sz="0" w:space="0" w:color="auto"/>
                          </w:divBdr>
                        </w:div>
                        <w:div w:id="29497589">
                          <w:marLeft w:val="0"/>
                          <w:marRight w:val="0"/>
                          <w:marTop w:val="0"/>
                          <w:marBottom w:val="0"/>
                          <w:divBdr>
                            <w:top w:val="none" w:sz="0" w:space="0" w:color="auto"/>
                            <w:left w:val="none" w:sz="0" w:space="0" w:color="auto"/>
                            <w:bottom w:val="none" w:sz="0" w:space="0" w:color="auto"/>
                            <w:right w:val="none" w:sz="0" w:space="0" w:color="auto"/>
                          </w:divBdr>
                          <w:divsChild>
                            <w:div w:id="1049499274">
                              <w:marLeft w:val="0"/>
                              <w:marRight w:val="0"/>
                              <w:marTop w:val="0"/>
                              <w:marBottom w:val="0"/>
                              <w:divBdr>
                                <w:top w:val="none" w:sz="0" w:space="0" w:color="auto"/>
                                <w:left w:val="none" w:sz="0" w:space="0" w:color="auto"/>
                                <w:bottom w:val="none" w:sz="0" w:space="0" w:color="auto"/>
                                <w:right w:val="none" w:sz="0" w:space="0" w:color="auto"/>
                              </w:divBdr>
                            </w:div>
                          </w:divsChild>
                        </w:div>
                        <w:div w:id="1796749774">
                          <w:marLeft w:val="0"/>
                          <w:marRight w:val="0"/>
                          <w:marTop w:val="0"/>
                          <w:marBottom w:val="0"/>
                          <w:divBdr>
                            <w:top w:val="none" w:sz="0" w:space="0" w:color="auto"/>
                            <w:left w:val="none" w:sz="0" w:space="0" w:color="auto"/>
                            <w:bottom w:val="none" w:sz="0" w:space="0" w:color="auto"/>
                            <w:right w:val="none" w:sz="0" w:space="0" w:color="auto"/>
                          </w:divBdr>
                        </w:div>
                        <w:div w:id="1759212463">
                          <w:marLeft w:val="0"/>
                          <w:marRight w:val="0"/>
                          <w:marTop w:val="0"/>
                          <w:marBottom w:val="0"/>
                          <w:divBdr>
                            <w:top w:val="none" w:sz="0" w:space="0" w:color="auto"/>
                            <w:left w:val="none" w:sz="0" w:space="0" w:color="auto"/>
                            <w:bottom w:val="none" w:sz="0" w:space="0" w:color="auto"/>
                            <w:right w:val="none" w:sz="0" w:space="0" w:color="auto"/>
                          </w:divBdr>
                          <w:divsChild>
                            <w:div w:id="795101964">
                              <w:marLeft w:val="0"/>
                              <w:marRight w:val="0"/>
                              <w:marTop w:val="0"/>
                              <w:marBottom w:val="0"/>
                              <w:divBdr>
                                <w:top w:val="none" w:sz="0" w:space="0" w:color="auto"/>
                                <w:left w:val="none" w:sz="0" w:space="0" w:color="auto"/>
                                <w:bottom w:val="none" w:sz="0" w:space="0" w:color="auto"/>
                                <w:right w:val="none" w:sz="0" w:space="0" w:color="auto"/>
                              </w:divBdr>
                            </w:div>
                          </w:divsChild>
                        </w:div>
                        <w:div w:id="484131598">
                          <w:marLeft w:val="0"/>
                          <w:marRight w:val="0"/>
                          <w:marTop w:val="0"/>
                          <w:marBottom w:val="0"/>
                          <w:divBdr>
                            <w:top w:val="none" w:sz="0" w:space="0" w:color="auto"/>
                            <w:left w:val="none" w:sz="0" w:space="0" w:color="auto"/>
                            <w:bottom w:val="none" w:sz="0" w:space="0" w:color="auto"/>
                            <w:right w:val="none" w:sz="0" w:space="0" w:color="auto"/>
                          </w:divBdr>
                        </w:div>
                        <w:div w:id="1546674295">
                          <w:marLeft w:val="0"/>
                          <w:marRight w:val="0"/>
                          <w:marTop w:val="0"/>
                          <w:marBottom w:val="0"/>
                          <w:divBdr>
                            <w:top w:val="none" w:sz="0" w:space="0" w:color="auto"/>
                            <w:left w:val="none" w:sz="0" w:space="0" w:color="auto"/>
                            <w:bottom w:val="none" w:sz="0" w:space="0" w:color="auto"/>
                            <w:right w:val="none" w:sz="0" w:space="0" w:color="auto"/>
                          </w:divBdr>
                          <w:divsChild>
                            <w:div w:id="861819132">
                              <w:marLeft w:val="0"/>
                              <w:marRight w:val="0"/>
                              <w:marTop w:val="0"/>
                              <w:marBottom w:val="0"/>
                              <w:divBdr>
                                <w:top w:val="none" w:sz="0" w:space="0" w:color="auto"/>
                                <w:left w:val="none" w:sz="0" w:space="0" w:color="auto"/>
                                <w:bottom w:val="none" w:sz="0" w:space="0" w:color="auto"/>
                                <w:right w:val="none" w:sz="0" w:space="0" w:color="auto"/>
                              </w:divBdr>
                            </w:div>
                          </w:divsChild>
                        </w:div>
                        <w:div w:id="185602559">
                          <w:marLeft w:val="0"/>
                          <w:marRight w:val="0"/>
                          <w:marTop w:val="0"/>
                          <w:marBottom w:val="0"/>
                          <w:divBdr>
                            <w:top w:val="none" w:sz="0" w:space="0" w:color="auto"/>
                            <w:left w:val="none" w:sz="0" w:space="0" w:color="auto"/>
                            <w:bottom w:val="none" w:sz="0" w:space="0" w:color="auto"/>
                            <w:right w:val="none" w:sz="0" w:space="0" w:color="auto"/>
                          </w:divBdr>
                        </w:div>
                        <w:div w:id="1294290940">
                          <w:marLeft w:val="0"/>
                          <w:marRight w:val="0"/>
                          <w:marTop w:val="0"/>
                          <w:marBottom w:val="0"/>
                          <w:divBdr>
                            <w:top w:val="none" w:sz="0" w:space="0" w:color="auto"/>
                            <w:left w:val="none" w:sz="0" w:space="0" w:color="auto"/>
                            <w:bottom w:val="none" w:sz="0" w:space="0" w:color="auto"/>
                            <w:right w:val="none" w:sz="0" w:space="0" w:color="auto"/>
                          </w:divBdr>
                        </w:div>
                        <w:div w:id="346903575">
                          <w:marLeft w:val="0"/>
                          <w:marRight w:val="0"/>
                          <w:marTop w:val="0"/>
                          <w:marBottom w:val="0"/>
                          <w:divBdr>
                            <w:top w:val="none" w:sz="0" w:space="0" w:color="auto"/>
                            <w:left w:val="none" w:sz="0" w:space="0" w:color="auto"/>
                            <w:bottom w:val="none" w:sz="0" w:space="0" w:color="auto"/>
                            <w:right w:val="none" w:sz="0" w:space="0" w:color="auto"/>
                          </w:divBdr>
                          <w:divsChild>
                            <w:div w:id="717126244">
                              <w:marLeft w:val="0"/>
                              <w:marRight w:val="0"/>
                              <w:marTop w:val="0"/>
                              <w:marBottom w:val="0"/>
                              <w:divBdr>
                                <w:top w:val="none" w:sz="0" w:space="0" w:color="auto"/>
                                <w:left w:val="none" w:sz="0" w:space="0" w:color="auto"/>
                                <w:bottom w:val="none" w:sz="0" w:space="0" w:color="auto"/>
                                <w:right w:val="none" w:sz="0" w:space="0" w:color="auto"/>
                              </w:divBdr>
                            </w:div>
                          </w:divsChild>
                        </w:div>
                        <w:div w:id="2059862466">
                          <w:marLeft w:val="0"/>
                          <w:marRight w:val="0"/>
                          <w:marTop w:val="0"/>
                          <w:marBottom w:val="0"/>
                          <w:divBdr>
                            <w:top w:val="none" w:sz="0" w:space="0" w:color="auto"/>
                            <w:left w:val="none" w:sz="0" w:space="0" w:color="auto"/>
                            <w:bottom w:val="none" w:sz="0" w:space="0" w:color="auto"/>
                            <w:right w:val="none" w:sz="0" w:space="0" w:color="auto"/>
                          </w:divBdr>
                        </w:div>
                        <w:div w:id="886840552">
                          <w:marLeft w:val="0"/>
                          <w:marRight w:val="0"/>
                          <w:marTop w:val="0"/>
                          <w:marBottom w:val="0"/>
                          <w:divBdr>
                            <w:top w:val="none" w:sz="0" w:space="0" w:color="auto"/>
                            <w:left w:val="none" w:sz="0" w:space="0" w:color="auto"/>
                            <w:bottom w:val="none" w:sz="0" w:space="0" w:color="auto"/>
                            <w:right w:val="none" w:sz="0" w:space="0" w:color="auto"/>
                          </w:divBdr>
                          <w:divsChild>
                            <w:div w:id="781607914">
                              <w:marLeft w:val="0"/>
                              <w:marRight w:val="0"/>
                              <w:marTop w:val="0"/>
                              <w:marBottom w:val="0"/>
                              <w:divBdr>
                                <w:top w:val="none" w:sz="0" w:space="0" w:color="auto"/>
                                <w:left w:val="none" w:sz="0" w:space="0" w:color="auto"/>
                                <w:bottom w:val="none" w:sz="0" w:space="0" w:color="auto"/>
                                <w:right w:val="none" w:sz="0" w:space="0" w:color="auto"/>
                              </w:divBdr>
                            </w:div>
                          </w:divsChild>
                        </w:div>
                        <w:div w:id="868763923">
                          <w:marLeft w:val="0"/>
                          <w:marRight w:val="0"/>
                          <w:marTop w:val="0"/>
                          <w:marBottom w:val="0"/>
                          <w:divBdr>
                            <w:top w:val="none" w:sz="0" w:space="0" w:color="auto"/>
                            <w:left w:val="none" w:sz="0" w:space="0" w:color="auto"/>
                            <w:bottom w:val="none" w:sz="0" w:space="0" w:color="auto"/>
                            <w:right w:val="none" w:sz="0" w:space="0" w:color="auto"/>
                          </w:divBdr>
                        </w:div>
                        <w:div w:id="115295431">
                          <w:marLeft w:val="0"/>
                          <w:marRight w:val="0"/>
                          <w:marTop w:val="0"/>
                          <w:marBottom w:val="0"/>
                          <w:divBdr>
                            <w:top w:val="none" w:sz="0" w:space="0" w:color="auto"/>
                            <w:left w:val="none" w:sz="0" w:space="0" w:color="auto"/>
                            <w:bottom w:val="none" w:sz="0" w:space="0" w:color="auto"/>
                            <w:right w:val="none" w:sz="0" w:space="0" w:color="auto"/>
                          </w:divBdr>
                          <w:divsChild>
                            <w:div w:id="2080637932">
                              <w:marLeft w:val="0"/>
                              <w:marRight w:val="0"/>
                              <w:marTop w:val="0"/>
                              <w:marBottom w:val="0"/>
                              <w:divBdr>
                                <w:top w:val="none" w:sz="0" w:space="0" w:color="auto"/>
                                <w:left w:val="none" w:sz="0" w:space="0" w:color="auto"/>
                                <w:bottom w:val="none" w:sz="0" w:space="0" w:color="auto"/>
                                <w:right w:val="none" w:sz="0" w:space="0" w:color="auto"/>
                              </w:divBdr>
                            </w:div>
                          </w:divsChild>
                        </w:div>
                        <w:div w:id="965815396">
                          <w:marLeft w:val="0"/>
                          <w:marRight w:val="0"/>
                          <w:marTop w:val="0"/>
                          <w:marBottom w:val="0"/>
                          <w:divBdr>
                            <w:top w:val="none" w:sz="0" w:space="0" w:color="auto"/>
                            <w:left w:val="none" w:sz="0" w:space="0" w:color="auto"/>
                            <w:bottom w:val="none" w:sz="0" w:space="0" w:color="auto"/>
                            <w:right w:val="none" w:sz="0" w:space="0" w:color="auto"/>
                          </w:divBdr>
                        </w:div>
                        <w:div w:id="1079408071">
                          <w:marLeft w:val="0"/>
                          <w:marRight w:val="0"/>
                          <w:marTop w:val="0"/>
                          <w:marBottom w:val="0"/>
                          <w:divBdr>
                            <w:top w:val="none" w:sz="0" w:space="0" w:color="auto"/>
                            <w:left w:val="none" w:sz="0" w:space="0" w:color="auto"/>
                            <w:bottom w:val="none" w:sz="0" w:space="0" w:color="auto"/>
                            <w:right w:val="none" w:sz="0" w:space="0" w:color="auto"/>
                          </w:divBdr>
                        </w:div>
                        <w:div w:id="2014643032">
                          <w:marLeft w:val="0"/>
                          <w:marRight w:val="0"/>
                          <w:marTop w:val="0"/>
                          <w:marBottom w:val="0"/>
                          <w:divBdr>
                            <w:top w:val="none" w:sz="0" w:space="0" w:color="auto"/>
                            <w:left w:val="none" w:sz="0" w:space="0" w:color="auto"/>
                            <w:bottom w:val="none" w:sz="0" w:space="0" w:color="auto"/>
                            <w:right w:val="none" w:sz="0" w:space="0" w:color="auto"/>
                          </w:divBdr>
                        </w:div>
                        <w:div w:id="1807310163">
                          <w:marLeft w:val="0"/>
                          <w:marRight w:val="0"/>
                          <w:marTop w:val="0"/>
                          <w:marBottom w:val="0"/>
                          <w:divBdr>
                            <w:top w:val="none" w:sz="0" w:space="0" w:color="auto"/>
                            <w:left w:val="none" w:sz="0" w:space="0" w:color="auto"/>
                            <w:bottom w:val="none" w:sz="0" w:space="0" w:color="auto"/>
                            <w:right w:val="none" w:sz="0" w:space="0" w:color="auto"/>
                          </w:divBdr>
                        </w:div>
                        <w:div w:id="76665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nas.org/doi/10.1073/pnas.2010398117" TargetMode="External"/><Relationship Id="rId18" Type="http://schemas.openxmlformats.org/officeDocument/2006/relationships/hyperlink" Target="https://www.nature.com/articles/s41598-023-48575-7?error=cookies_not_supported&amp;code=017e526f-1e64-4c60-b73c-8373109905e4" TargetMode="External"/><Relationship Id="rId26" Type="http://schemas.openxmlformats.org/officeDocument/2006/relationships/hyperlink" Target="https://pmc.ncbi.nlm.nih.gov/articles/PMC9359631/" TargetMode="External"/><Relationship Id="rId3" Type="http://schemas.openxmlformats.org/officeDocument/2006/relationships/settings" Target="settings.xml"/><Relationship Id="rId21" Type="http://schemas.openxmlformats.org/officeDocument/2006/relationships/hyperlink" Target="https://www.nature.com/articles/s41598-023-48575-7?error=cookies_not_supported&amp;code=017e526f-1e64-4c60-b73c-8373109905e4" TargetMode="External"/><Relationship Id="rId7" Type="http://schemas.openxmlformats.org/officeDocument/2006/relationships/image" Target="media/image1.png"/><Relationship Id="rId12" Type="http://schemas.openxmlformats.org/officeDocument/2006/relationships/hyperlink" Target="https://www.clevelandfed.org/publications/economic-commentary/2020/ec-202023-network-enhanced-sir-models" TargetMode="External"/><Relationship Id="rId17" Type="http://schemas.openxmlformats.org/officeDocument/2006/relationships/hyperlink" Target="https://www.nature.com/articles/s41598-023-48575-7?error=cookies_not_supported&amp;code=017e526f-1e64-4c60-b73c-8373109905e4" TargetMode="External"/><Relationship Id="rId25" Type="http://schemas.openxmlformats.org/officeDocument/2006/relationships/hyperlink" Target="https://ideas.repec.org/a/eee/pacfin/v85y2024ics0927538x24001197.html" TargetMode="External"/><Relationship Id="rId2" Type="http://schemas.openxmlformats.org/officeDocument/2006/relationships/styles" Target="styles.xml"/><Relationship Id="rId16" Type="http://schemas.openxmlformats.org/officeDocument/2006/relationships/hyperlink" Target="https://www.researchgate.net/publication/352514065_The_Influence_of_Investor_Emotion_on_the_Stock_Market_Evidence_from_an_Infectious_Disease_Model" TargetMode="External"/><Relationship Id="rId20" Type="http://schemas.openxmlformats.org/officeDocument/2006/relationships/hyperlink" Target="https://www.pnas.org/doi/10.1073/pnas.2010398117" TargetMode="External"/><Relationship Id="rId1" Type="http://schemas.openxmlformats.org/officeDocument/2006/relationships/numbering" Target="numbering.xml"/><Relationship Id="rId6" Type="http://schemas.openxmlformats.org/officeDocument/2006/relationships/hyperlink" Target="https://www.clevelandfed.org/publications/economic-commentary/2020/ec-202023-network-enhanced-sir-models" TargetMode="External"/><Relationship Id="rId11" Type="http://schemas.openxmlformats.org/officeDocument/2006/relationships/image" Target="media/image5.png"/><Relationship Id="rId24" Type="http://schemas.openxmlformats.org/officeDocument/2006/relationships/hyperlink" Target="https://rady.ucsd.edu/faculty/directory/engelberg/pub/portfolios/FEARS.pdf" TargetMode="External"/><Relationship Id="rId5" Type="http://schemas.openxmlformats.org/officeDocument/2006/relationships/hyperlink" Target="https://rady.ucsd.edu/faculty/directory/engelberg/pub/portfolios/FEARS.pdf" TargetMode="External"/><Relationship Id="rId15" Type="http://schemas.openxmlformats.org/officeDocument/2006/relationships/hyperlink" Target="https://rady.ucsd.edu/faculty/directory/engelberg/pub/portfolios/FEARS.pdf" TargetMode="External"/><Relationship Id="rId23" Type="http://schemas.openxmlformats.org/officeDocument/2006/relationships/hyperlink" Target="https://rady.ucsd.edu/faculty/directory/engelberg/pub/portfolios/FEARS.pdf"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clevelandfed.org/publications/economic-commentary/2020/ec-202023-network-enhanced-sir-model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rady.ucsd.edu/faculty/directory/engelberg/pub/portfolios/FEARS.pdf" TargetMode="External"/><Relationship Id="rId22" Type="http://schemas.openxmlformats.org/officeDocument/2006/relationships/hyperlink" Target="https://www.nature.com/articles/s41598-023-48575-7?error=cookies_not_supported&amp;code=017e526f-1e64-4c60-b73c-8373109905e4"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20</Pages>
  <Words>9613</Words>
  <Characters>54798</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IACCARINO</dc:creator>
  <cp:keywords/>
  <dc:description/>
  <cp:lastModifiedBy>FRANCESCO IACCARINO</cp:lastModifiedBy>
  <cp:revision>1</cp:revision>
  <cp:lastPrinted>2025-05-29T13:43:00Z</cp:lastPrinted>
  <dcterms:created xsi:type="dcterms:W3CDTF">2025-05-29T12:59:00Z</dcterms:created>
  <dcterms:modified xsi:type="dcterms:W3CDTF">2025-05-29T13:43:00Z</dcterms:modified>
</cp:coreProperties>
</file>