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62221060" w14:textId="08457668" w:rsidR="005C74EB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6830681" w:history="1">
            <w:r w:rsidR="005C74EB" w:rsidRPr="00F3293A">
              <w:rPr>
                <w:rStyle w:val="Collegamentoipertestuale"/>
                <w:noProof/>
              </w:rPr>
              <w:t>1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Introduzione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_Toc86830681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4FDB23A4" w14:textId="4171B9F1" w:rsidR="005C74EB" w:rsidRDefault="00D42AC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2" w:history="1">
            <w:r w:rsidR="005C74EB" w:rsidRPr="00F3293A">
              <w:rPr>
                <w:rStyle w:val="Collegamentoipertestuale"/>
                <w:noProof/>
              </w:rPr>
              <w:t>2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Strumenti utilizzati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_Toc86830682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24F33295" w14:textId="3B292675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3" w:history="1">
            <w:r w:rsidR="005C74EB" w:rsidRPr="00F3293A">
              <w:rPr>
                <w:rStyle w:val="Collegamentoipertestuale"/>
                <w:noProof/>
              </w:rPr>
              <w:t>2.1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CMake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_Toc86830683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20E8361A" w14:textId="60E0BD32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4" w:history="1">
            <w:r w:rsidR="005C74EB" w:rsidRPr="00F3293A">
              <w:rPr>
                <w:rStyle w:val="Collegamentoipertestuale"/>
                <w:noProof/>
              </w:rPr>
              <w:t>2.2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OpenPose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_Toc86830684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0770513A" w14:textId="749B21CF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5" w:history="1">
            <w:r w:rsidR="005C74EB" w:rsidRPr="00F3293A">
              <w:rPr>
                <w:rStyle w:val="Collegamentoipertestuale"/>
                <w:noProof/>
              </w:rPr>
              <w:t>2.3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OpenCv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_Toc86830685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7AE8C002" w14:textId="2659FA79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6" w:history="1">
            <w:r w:rsidR="005C74EB" w:rsidRPr="00F3293A">
              <w:rPr>
                <w:rStyle w:val="Collegamentoipertestuale"/>
                <w:noProof/>
              </w:rPr>
              <w:t>2.4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NumPy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_Toc86830686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3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4E1B17CB" w14:textId="455117FC" w:rsidR="005C74EB" w:rsidRDefault="00D42AC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7" w:history="1">
            <w:r w:rsidR="005C74EB" w:rsidRPr="00F3293A">
              <w:rPr>
                <w:rStyle w:val="Collegamentoipertestuale"/>
                <w:noProof/>
              </w:rPr>
              <w:t>3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Sviluppo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_Toc86830687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006CA562" w14:textId="5B08A402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8" w:history="1">
            <w:r w:rsidR="005C74EB" w:rsidRPr="00F3293A">
              <w:rPr>
                <w:rStyle w:val="Collegamentoipertestuale"/>
                <w:noProof/>
              </w:rPr>
              <w:t>3.1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Input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_Toc86830688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631163E3" w14:textId="39751761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89" w:history="1">
            <w:r w:rsidR="005C74EB" w:rsidRPr="00F3293A">
              <w:rPr>
                <w:rStyle w:val="Collegamentoipertestuale"/>
                <w:noProof/>
              </w:rPr>
              <w:t>3.2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Logica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_Toc86830689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2D31D9A7" w14:textId="4571C55B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0" w:history="1">
            <w:r w:rsidR="005C74EB" w:rsidRPr="00F3293A">
              <w:rPr>
                <w:rStyle w:val="Collegamentoipertestuale"/>
                <w:noProof/>
              </w:rPr>
              <w:t>3.3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Primi output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_Toc86830690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6C77A6F8" w14:textId="4A8504DA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1" w:history="1">
            <w:r w:rsidR="005C74EB" w:rsidRPr="00F3293A">
              <w:rPr>
                <w:rStyle w:val="Collegamentoipertestuale"/>
                <w:noProof/>
              </w:rPr>
              <w:t>3.4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Modifiche dei threshold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_Toc86830691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454D66FD" w14:textId="11B5F141" w:rsidR="005C74EB" w:rsidRDefault="00D42AC9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2" w:history="1">
            <w:r w:rsidR="005C74EB" w:rsidRPr="00F3293A">
              <w:rPr>
                <w:rStyle w:val="Collegamentoipertestuale"/>
                <w:noProof/>
              </w:rPr>
              <w:t>3.5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Nuovi output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_Toc86830692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4574CB28" w14:textId="06765DF4" w:rsidR="005C74EB" w:rsidRDefault="00D42AC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830693" w:history="1">
            <w:r w:rsidR="005C74EB" w:rsidRPr="00F3293A">
              <w:rPr>
                <w:rStyle w:val="Collegamentoipertestuale"/>
                <w:noProof/>
              </w:rPr>
              <w:t>4</w:t>
            </w:r>
            <w:r w:rsidR="005C74EB">
              <w:rPr>
                <w:rFonts w:eastAsiaTheme="minorEastAsia"/>
                <w:noProof/>
                <w:lang w:eastAsia="it-IT"/>
              </w:rPr>
              <w:tab/>
            </w:r>
            <w:r w:rsidR="005C74EB" w:rsidRPr="00F3293A">
              <w:rPr>
                <w:rStyle w:val="Collegamentoipertestuale"/>
                <w:noProof/>
              </w:rPr>
              <w:t>Conclusione</w:t>
            </w:r>
            <w:r w:rsidR="005C74EB">
              <w:rPr>
                <w:noProof/>
                <w:webHidden/>
              </w:rPr>
              <w:tab/>
            </w:r>
            <w:r w:rsidR="005C74EB">
              <w:rPr>
                <w:noProof/>
                <w:webHidden/>
              </w:rPr>
              <w:fldChar w:fldCharType="begin"/>
            </w:r>
            <w:r w:rsidR="005C74EB">
              <w:rPr>
                <w:noProof/>
                <w:webHidden/>
              </w:rPr>
              <w:instrText xml:space="preserve"> PAGEREF _Toc86830693 \h </w:instrText>
            </w:r>
            <w:r w:rsidR="005C74EB">
              <w:rPr>
                <w:noProof/>
                <w:webHidden/>
              </w:rPr>
            </w:r>
            <w:r w:rsidR="005C74EB">
              <w:rPr>
                <w:noProof/>
                <w:webHidden/>
              </w:rPr>
              <w:fldChar w:fldCharType="separate"/>
            </w:r>
            <w:r w:rsidR="005C74EB">
              <w:rPr>
                <w:noProof/>
                <w:webHidden/>
              </w:rPr>
              <w:t>4</w:t>
            </w:r>
            <w:r w:rsidR="005C74EB">
              <w:rPr>
                <w:noProof/>
                <w:webHidden/>
              </w:rPr>
              <w:fldChar w:fldCharType="end"/>
            </w:r>
          </w:hyperlink>
        </w:p>
        <w:p w14:paraId="538100B4" w14:textId="2CA28FCE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619A7F5A" w14:textId="793FBCD6" w:rsidR="007B3D15" w:rsidRDefault="007B3D15" w:rsidP="004B7BFC">
      <w:pPr>
        <w:spacing w:line="240" w:lineRule="auto"/>
      </w:pPr>
    </w:p>
    <w:p w14:paraId="1D3C6644" w14:textId="22D9BB9E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6830681"/>
      <w:r>
        <w:t>Introduzione</w:t>
      </w:r>
      <w:bookmarkEnd w:id="0"/>
    </w:p>
    <w:p w14:paraId="19EE506D" w14:textId="5EC72348" w:rsidR="00957B88" w:rsidRDefault="00957B88" w:rsidP="00957B88">
      <w:pPr>
        <w:rPr>
          <w:rFonts w:ascii="Georgia Pro Light" w:hAnsi="Georgia Pro Light"/>
        </w:rPr>
      </w:pPr>
    </w:p>
    <w:p w14:paraId="16BE8BA5" w14:textId="510F67DF" w:rsidR="004B7BFC" w:rsidRPr="000B12FE" w:rsidRDefault="00957B88" w:rsidP="00F075C7">
      <w:r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>
        <w:rPr>
          <w:rFonts w:ascii="Georgia Pro Light" w:hAnsi="Georgia Pro Light"/>
        </w:rPr>
        <w:t>le persone presenti all’interno di una fotografia o di un video</w:t>
      </w:r>
      <w:r w:rsidR="006E62F9">
        <w:rPr>
          <w:rFonts w:ascii="Georgia Pro Light" w:hAnsi="Georgia Pro Light"/>
        </w:rPr>
        <w:t xml:space="preserve"> coprendone il volto</w:t>
      </w:r>
      <w:r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6E62F9">
        <w:rPr>
          <w:rFonts w:ascii="Georgia Pro Light" w:hAnsi="Georgia Pro Light"/>
        </w:rPr>
        <w:t>Per questo tipo di applicazione non bisogna</w:t>
      </w:r>
      <w:r w:rsidR="000B12FE">
        <w:rPr>
          <w:rFonts w:ascii="Georgia Pro Light" w:hAnsi="Georgia Pro Light"/>
        </w:rPr>
        <w:t xml:space="preserve"> non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 (naso-collo) cos</w:t>
      </w:r>
      <w:r w:rsidR="002E68C6">
        <w:rPr>
          <w:rFonts w:ascii="Georgia Pro Light" w:hAnsi="Georgia Pro Light"/>
        </w:rPr>
        <w:t>ì</w:t>
      </w:r>
      <w:r w:rsidR="000B12FE">
        <w:rPr>
          <w:rFonts w:ascii="Georgia Pro Light" w:hAnsi="Georgia Pro Light"/>
        </w:rPr>
        <w:t xml:space="preserve"> da poterlo oscurare.</w:t>
      </w:r>
    </w:p>
    <w:p w14:paraId="21D45411" w14:textId="44188AB2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applicazione…</w:t>
      </w:r>
    </w:p>
    <w:p w14:paraId="4EF39B54" w14:textId="2255AD26" w:rsidR="004B7BFC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</w:t>
      </w:r>
      <w:r w:rsidR="00F075C7">
        <w:rPr>
          <w:rFonts w:ascii="Georgia Pro Light" w:hAnsi="Georgia Pro Light"/>
        </w:rPr>
        <w:t xml:space="preserve">a presentazione sarà suddivisa in </w:t>
      </w:r>
      <w:r>
        <w:rPr>
          <w:rFonts w:ascii="Georgia Pro Light" w:hAnsi="Georgia Pro Light"/>
        </w:rPr>
        <w:t>x</w:t>
      </w:r>
      <w:r w:rsidR="00F075C7">
        <w:rPr>
          <w:rFonts w:ascii="Georgia Pro Light" w:hAnsi="Georgia Pro Light"/>
        </w:rPr>
        <w:t xml:space="preserve"> capitoli:</w:t>
      </w:r>
      <w:r w:rsidR="00F075C7">
        <w:rPr>
          <w:rFonts w:ascii="Georgia Pro Light" w:hAnsi="Georgia Pro Light"/>
        </w:rPr>
        <w:br/>
      </w:r>
      <w:r w:rsidR="00F075C7">
        <w:rPr>
          <w:rFonts w:ascii="Georgia Pro Light" w:hAnsi="Georgia Pro Light"/>
        </w:rPr>
        <w:tab/>
        <w:t>-…</w:t>
      </w:r>
    </w:p>
    <w:p w14:paraId="7F638306" w14:textId="340C4E37" w:rsidR="004B7BFC" w:rsidRDefault="00F075C7" w:rsidP="004B7BFC">
      <w:pPr>
        <w:pStyle w:val="Titolo1"/>
      </w:pPr>
      <w:bookmarkStart w:id="1" w:name="_Toc86830682"/>
      <w:r>
        <w:t>Strumenti utilizzati</w:t>
      </w:r>
      <w:bookmarkEnd w:id="1"/>
    </w:p>
    <w:p w14:paraId="777A3262" w14:textId="77777777" w:rsidR="00616E63" w:rsidRPr="00616E63" w:rsidRDefault="00616E63" w:rsidP="00616E63"/>
    <w:p w14:paraId="2955CA21" w14:textId="7E8C2BDF" w:rsidR="00616E63" w:rsidRDefault="006E62F9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Per lo sviluppo di questa applicazione g</w:t>
      </w:r>
      <w:r w:rsidR="00616E63">
        <w:rPr>
          <w:rFonts w:ascii="Georgia Pro Light" w:hAnsi="Georgia Pro Light"/>
        </w:rPr>
        <w:t>li strumenti utilizzati sono stati:</w:t>
      </w:r>
    </w:p>
    <w:p w14:paraId="5057F553" w14:textId="59DD02C0" w:rsidR="00474D60" w:rsidRDefault="00474D60" w:rsidP="00474D60">
      <w:pPr>
        <w:pStyle w:val="Titolo2"/>
      </w:pPr>
      <w:r>
        <w:t>Anaconda</w:t>
      </w:r>
    </w:p>
    <w:p w14:paraId="2EA3012D" w14:textId="755EB736" w:rsidR="008272FE" w:rsidRDefault="008272FE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Anaconda è un</w:t>
      </w:r>
      <w:r w:rsidRPr="008272FE">
        <w:rPr>
          <w:rFonts w:ascii="Georgia Pro Light" w:hAnsi="Georgia Pro Light"/>
        </w:rPr>
        <w:t xml:space="preserve"> package manager, </w:t>
      </w:r>
      <w:r>
        <w:rPr>
          <w:rFonts w:ascii="Georgia Pro Light" w:hAnsi="Georgia Pro Light"/>
        </w:rPr>
        <w:t>un</w:t>
      </w:r>
      <w:r w:rsidRPr="008272FE">
        <w:rPr>
          <w:rFonts w:ascii="Georgia Pro Light" w:hAnsi="Georgia Pro Light"/>
        </w:rPr>
        <w:t xml:space="preserve"> manager</w:t>
      </w:r>
      <w:r>
        <w:rPr>
          <w:rFonts w:ascii="Georgia Pro Light" w:hAnsi="Georgia Pro Light"/>
        </w:rPr>
        <w:t xml:space="preserve"> di ambienti virtuali</w:t>
      </w:r>
      <w:r w:rsidRPr="008272FE">
        <w:rPr>
          <w:rFonts w:ascii="Georgia Pro Light" w:hAnsi="Georgia Pro Light"/>
        </w:rPr>
        <w:t xml:space="preserve">, </w:t>
      </w:r>
      <w:r>
        <w:rPr>
          <w:rFonts w:ascii="Georgia Pro Light" w:hAnsi="Georgia Pro Light"/>
        </w:rPr>
        <w:t>una distribuzione di</w:t>
      </w:r>
      <w:r w:rsidRPr="008272FE">
        <w:rPr>
          <w:rFonts w:ascii="Georgia Pro Light" w:hAnsi="Georgia Pro Light"/>
        </w:rPr>
        <w:t xml:space="preserve"> Python/R </w:t>
      </w:r>
      <w:r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Pr="008272FE">
        <w:rPr>
          <w:rFonts w:ascii="Georgia Pro Light" w:hAnsi="Georgia Pro Light"/>
        </w:rPr>
        <w:t xml:space="preserve">, </w:t>
      </w:r>
      <w:r>
        <w:rPr>
          <w:rFonts w:ascii="Georgia Pro Light" w:hAnsi="Georgia Pro Light"/>
        </w:rPr>
        <w:t>con una grande</w:t>
      </w:r>
      <w:r w:rsidRPr="008272FE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collezione di pacchetti</w:t>
      </w:r>
      <w:r w:rsidRPr="008272FE">
        <w:rPr>
          <w:rFonts w:ascii="Georgia Pro Light" w:hAnsi="Georgia Pro Light"/>
        </w:rPr>
        <w:t xml:space="preserve"> open-source.</w:t>
      </w:r>
    </w:p>
    <w:p w14:paraId="309B494E" w14:textId="44861545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 questo permette di non “sporcare” il resto del sistema operativo.</w:t>
      </w:r>
    </w:p>
    <w:p w14:paraId="5E86D317" w14:textId="31310740" w:rsidR="006E62F9" w:rsidRDefault="00C52FB1" w:rsidP="006E62F9">
      <w:pPr>
        <w:pStyle w:val="Titolo2"/>
      </w:pPr>
      <w:bookmarkStart w:id="2" w:name="_Toc86830683"/>
      <w:proofErr w:type="spellStart"/>
      <w:r>
        <w:t>CMake</w:t>
      </w:r>
      <w:bookmarkEnd w:id="2"/>
      <w:proofErr w:type="spellEnd"/>
    </w:p>
    <w:p w14:paraId="2CF53537" w14:textId="34DA39E7" w:rsidR="00D613F6" w:rsidRDefault="006E62F9" w:rsidP="006E62F9">
      <w:pPr>
        <w:rPr>
          <w:rFonts w:ascii="Georgia Pro Light" w:hAnsi="Georgia Pro Light"/>
        </w:rPr>
      </w:pPr>
      <w:proofErr w:type="spellStart"/>
      <w:r>
        <w:rPr>
          <w:rFonts w:ascii="Georgia Pro Light" w:hAnsi="Georgia Pro Light"/>
        </w:rPr>
        <w:t>CMake</w:t>
      </w:r>
      <w:proofErr w:type="spellEnd"/>
      <w:r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>
        <w:rPr>
          <w:rFonts w:ascii="Georgia Pro Light" w:hAnsi="Georgia Pro Light"/>
        </w:rPr>
        <w:t>, in modo indipendente da altri compilatori. Differentemente da altri sistemi cross-</w:t>
      </w:r>
      <w:proofErr w:type="spellStart"/>
      <w:r>
        <w:rPr>
          <w:rFonts w:ascii="Georgia Pro Light" w:hAnsi="Georgia Pro Light"/>
        </w:rPr>
        <w:t>platform</w:t>
      </w:r>
      <w:proofErr w:type="spellEnd"/>
      <w:r>
        <w:rPr>
          <w:rFonts w:ascii="Georgia Pro Light" w:hAnsi="Georgia Pro Light"/>
        </w:rPr>
        <w:t xml:space="preserve">, </w:t>
      </w:r>
    </w:p>
    <w:p w14:paraId="0DC48A7B" w14:textId="2DF49FA7" w:rsidR="006E62F9" w:rsidRPr="006E62F9" w:rsidRDefault="006E62F9" w:rsidP="006E62F9">
      <w:pPr>
        <w:rPr>
          <w:rFonts w:ascii="Georgia Pro Light" w:hAnsi="Georgia Pro Light"/>
        </w:rPr>
      </w:pPr>
      <w:proofErr w:type="spellStart"/>
      <w:r>
        <w:rPr>
          <w:rFonts w:ascii="Georgia Pro Light" w:hAnsi="Georgia Pro Light"/>
        </w:rPr>
        <w:t>CMake</w:t>
      </w:r>
      <w:proofErr w:type="spellEnd"/>
      <w:r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</w:p>
    <w:p w14:paraId="391C8C62" w14:textId="683E90F7" w:rsidR="00F075C7" w:rsidRDefault="00F075C7" w:rsidP="00F075C7">
      <w:pPr>
        <w:pStyle w:val="Titolo2"/>
      </w:pPr>
      <w:bookmarkStart w:id="3" w:name="_Toc86830684"/>
      <w:proofErr w:type="spellStart"/>
      <w:r>
        <w:lastRenderedPageBreak/>
        <w:t>OpenPose</w:t>
      </w:r>
      <w:bookmarkEnd w:id="3"/>
      <w:proofErr w:type="spellEnd"/>
    </w:p>
    <w:p w14:paraId="718046F9" w14:textId="45AC91D4" w:rsidR="00474D60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0D653A7A">
            <wp:simplePos x="0" y="0"/>
            <wp:positionH relativeFrom="column">
              <wp:posOffset>1885950</wp:posOffset>
            </wp:positionH>
            <wp:positionV relativeFrom="paragraph">
              <wp:posOffset>740410</wp:posOffset>
            </wp:positionV>
            <wp:extent cx="2324100" cy="308800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5C7">
        <w:rPr>
          <w:rFonts w:ascii="Georgia Pro Light" w:hAnsi="Georgia Pro Light"/>
        </w:rPr>
        <w:t>Sfruttando il machine learning è stata creata una rete neurale che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restituirà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  <w:r>
        <w:rPr>
          <w:rFonts w:ascii="Georgia Pro Light" w:hAnsi="Georgia Pro Light"/>
        </w:rPr>
        <w:br/>
        <w:t>La rete neurale usata nello specifico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>
        <w:rPr>
          <w:rFonts w:ascii="Georgia Pro Light" w:hAnsi="Georgia Pro Light"/>
        </w:rPr>
        <w:t xml:space="preserve"> </w:t>
      </w:r>
    </w:p>
    <w:p w14:paraId="338823D9" w14:textId="4755E7DB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</w:p>
    <w:p w14:paraId="3FF6F00A" w14:textId="366D6FF0" w:rsidR="004B7BFC" w:rsidRDefault="00F075C7" w:rsidP="00F075C7">
      <w:pPr>
        <w:pStyle w:val="Titolo2"/>
      </w:pPr>
      <w:bookmarkStart w:id="4" w:name="_Toc86830685"/>
      <w:proofErr w:type="spellStart"/>
      <w:r>
        <w:t>OpenCv</w:t>
      </w:r>
      <w:bookmarkEnd w:id="4"/>
      <w:proofErr w:type="spellEnd"/>
    </w:p>
    <w:p w14:paraId="384E8B88" w14:textId="66A68DC9" w:rsidR="00F075C7" w:rsidRDefault="000B12FE" w:rsidP="00F075C7">
      <w:pPr>
        <w:rPr>
          <w:rFonts w:ascii="Georgia Pro Light" w:hAnsi="Georgia Pro Light"/>
        </w:rPr>
      </w:pPr>
      <w:r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Pr="00305EC7">
        <w:rPr>
          <w:rFonts w:ascii="Georgia Pro Light" w:hAnsi="Georgia Pro Light"/>
        </w:rPr>
        <w:t>wrapper</w:t>
      </w:r>
      <w:proofErr w:type="spellEnd"/>
      <w:r w:rsidRPr="00305EC7">
        <w:rPr>
          <w:rFonts w:ascii="Georgia Pro Light" w:hAnsi="Georgia Pro Light"/>
        </w:rPr>
        <w:t xml:space="preserve"> anche su </w:t>
      </w:r>
      <w:proofErr w:type="spellStart"/>
      <w:r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 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il </w:t>
      </w:r>
      <w:r w:rsidR="00D613F6">
        <w:rPr>
          <w:rFonts w:ascii="Georgia Pro Light" w:hAnsi="Georgia Pro Light"/>
        </w:rPr>
        <w:t>source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”, 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</w:p>
    <w:p w14:paraId="458E264D" w14:textId="77777777" w:rsidR="00305EC7" w:rsidRPr="00305EC7" w:rsidRDefault="00305EC7" w:rsidP="00F075C7">
      <w:pPr>
        <w:rPr>
          <w:rFonts w:ascii="Georgia Pro Light" w:hAnsi="Georgia Pro Light"/>
        </w:rPr>
      </w:pPr>
    </w:p>
    <w:p w14:paraId="3C534771" w14:textId="1A4EA8A3" w:rsidR="000B12FE" w:rsidRDefault="000B12FE" w:rsidP="000B12FE">
      <w:pPr>
        <w:pStyle w:val="Titolo2"/>
      </w:pPr>
      <w:bookmarkStart w:id="5" w:name="_Toc86830686"/>
      <w:proofErr w:type="spellStart"/>
      <w:r>
        <w:t>NumPy</w:t>
      </w:r>
      <w:bookmarkEnd w:id="5"/>
      <w:proofErr w:type="spellEnd"/>
    </w:p>
    <w:p w14:paraId="41871170" w14:textId="654AB841" w:rsidR="00D613F6" w:rsidRDefault="00305EC7" w:rsidP="00F075C7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Libreria </w:t>
      </w:r>
      <w:proofErr w:type="spellStart"/>
      <w:r w:rsidRPr="002E68C6">
        <w:rPr>
          <w:rFonts w:ascii="Georgia Pro Light" w:hAnsi="Georgia Pro Light"/>
        </w:rPr>
        <w:t>OpenSource</w:t>
      </w:r>
      <w:proofErr w:type="spellEnd"/>
      <w:r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Pr="002E68C6">
        <w:rPr>
          <w:rFonts w:ascii="Georgia Pro Light" w:hAnsi="Georgia Pro Light"/>
        </w:rPr>
        <w:t>python</w:t>
      </w:r>
      <w:proofErr w:type="spellEnd"/>
      <w:r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7557F133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è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interpretato al momento come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6587022D" w14:textId="77777777" w:rsidR="00D613F6" w:rsidRPr="002E68C6" w:rsidRDefault="00D613F6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6" w:name="_Toc86830687"/>
      <w:r>
        <w:t>Sviluppo</w:t>
      </w:r>
      <w:bookmarkEnd w:id="6"/>
    </w:p>
    <w:p w14:paraId="48BFB541" w14:textId="1F68904E" w:rsidR="00616E63" w:rsidRPr="002E68C6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del codice, con spiegazione sempl</w:t>
      </w:r>
      <w:r w:rsidR="00474D60">
        <w:rPr>
          <w:rFonts w:ascii="Georgia Pro Light" w:hAnsi="Georgia Pro Light"/>
        </w:rPr>
        <w:t>ice, non troppo nel dettaglio</w:t>
      </w:r>
      <w:r w:rsidRPr="002E68C6">
        <w:rPr>
          <w:rFonts w:ascii="Georgia Pro Light" w:hAnsi="Georgia Pro Light"/>
        </w:rPr>
        <w:t xml:space="preserve"> di ciò che sta succedendo</w:t>
      </w:r>
      <w:r w:rsidR="00474D60">
        <w:rPr>
          <w:rFonts w:ascii="Georgia Pro Light" w:hAnsi="Georgia Pro Light"/>
        </w:rPr>
        <w:t>.</w:t>
      </w:r>
    </w:p>
    <w:p w14:paraId="55CE735D" w14:textId="754A4473" w:rsidR="00084DC9" w:rsidRDefault="00084DC9" w:rsidP="00084DC9">
      <w:pPr>
        <w:pStyle w:val="Titolo2"/>
      </w:pPr>
      <w:bookmarkStart w:id="7" w:name="_Toc86830688"/>
      <w:r>
        <w:lastRenderedPageBreak/>
        <w:t>Input</w:t>
      </w:r>
      <w:bookmarkEnd w:id="7"/>
    </w:p>
    <w:p w14:paraId="2229FF8C" w14:textId="627739D8" w:rsidR="00084DC9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  <w:r w:rsidR="00154C8F"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C8F"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C5E8C2E" w14:textId="4BE68917" w:rsidR="00154C8F" w:rsidRDefault="00154C8F" w:rsidP="00084DC9">
      <w:pPr>
        <w:rPr>
          <w:rFonts w:ascii="Georgia Pro Light" w:hAnsi="Georgia Pro Light"/>
        </w:rPr>
      </w:pPr>
    </w:p>
    <w:p w14:paraId="662619BC" w14:textId="0E8C58B2" w:rsidR="00154C8F" w:rsidRDefault="00154C8F" w:rsidP="00084DC9">
      <w:pPr>
        <w:rPr>
          <w:rFonts w:ascii="Georgia Pro Light" w:hAnsi="Georgia Pro Light"/>
        </w:rPr>
      </w:pPr>
    </w:p>
    <w:p w14:paraId="39335E96" w14:textId="025905BF" w:rsidR="00154C8F" w:rsidRDefault="00154C8F" w:rsidP="00084DC9">
      <w:pPr>
        <w:rPr>
          <w:rFonts w:ascii="Georgia Pro Light" w:hAnsi="Georgia Pro Light"/>
        </w:rPr>
      </w:pPr>
    </w:p>
    <w:p w14:paraId="2C3E30D4" w14:textId="6894424A" w:rsidR="00154C8F" w:rsidRDefault="00154C8F" w:rsidP="00084DC9">
      <w:pPr>
        <w:rPr>
          <w:rFonts w:ascii="Georgia Pro Light" w:hAnsi="Georgia Pro Light"/>
        </w:rPr>
      </w:pPr>
    </w:p>
    <w:p w14:paraId="1AC00865" w14:textId="07D46983" w:rsidR="00154C8F" w:rsidRDefault="00154C8F" w:rsidP="00084DC9">
      <w:pPr>
        <w:rPr>
          <w:rFonts w:ascii="Georgia Pro Light" w:hAnsi="Georgia Pro Light"/>
        </w:rPr>
      </w:pPr>
    </w:p>
    <w:p w14:paraId="7AE084DA" w14:textId="77777777" w:rsidR="00154C8F" w:rsidRPr="002E68C6" w:rsidRDefault="00154C8F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8" w:name="_Toc86830689"/>
      <w:r>
        <w:t>Logica</w:t>
      </w:r>
      <w:bookmarkEnd w:id="8"/>
    </w:p>
    <w:p w14:paraId="49A005F3" w14:textId="77777777" w:rsidR="00154C8F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Immagini del codice con immagini </w:t>
      </w:r>
      <w:proofErr w:type="spellStart"/>
      <w:r w:rsidRPr="002E68C6">
        <w:rPr>
          <w:rFonts w:ascii="Georgia Pro Light" w:hAnsi="Georgia Pro Light"/>
        </w:rPr>
        <w:t>esplicatorie</w:t>
      </w:r>
      <w:proofErr w:type="spellEnd"/>
      <w:r w:rsidRPr="002E68C6">
        <w:rPr>
          <w:rFonts w:ascii="Georgia Pro Light" w:hAnsi="Georgia Pro Light"/>
        </w:rPr>
        <w:t xml:space="preserve"> della logica dietro la </w:t>
      </w:r>
      <w:proofErr w:type="spellStart"/>
      <w:r w:rsidRPr="002E68C6">
        <w:rPr>
          <w:rFonts w:ascii="Georgia Pro Light" w:hAnsi="Georgia Pro Light"/>
        </w:rPr>
        <w:t>probMap</w:t>
      </w:r>
      <w:proofErr w:type="spellEnd"/>
      <w:r w:rsidRPr="002E68C6">
        <w:rPr>
          <w:rFonts w:ascii="Georgia Pro Light" w:hAnsi="Georgia Pro Light"/>
        </w:rPr>
        <w:t xml:space="preserve">, il ritrovamento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 e l’utilizzo de</w:t>
      </w:r>
      <w:r w:rsidR="00154C8F">
        <w:rPr>
          <w:rFonts w:ascii="Georgia Pro Light" w:hAnsi="Georgia Pro Light"/>
        </w:rPr>
        <w:t>lle mappe di probabilità</w:t>
      </w:r>
      <w:r w:rsidRPr="002E68C6">
        <w:rPr>
          <w:rFonts w:ascii="Georgia Pro Light" w:hAnsi="Georgia Pro Light"/>
        </w:rPr>
        <w:t xml:space="preserve"> PAF</w:t>
      </w:r>
      <w:r w:rsidR="00154C8F">
        <w:rPr>
          <w:rFonts w:ascii="Georgia Pro Light" w:hAnsi="Georgia Pro Light"/>
        </w:rPr>
        <w:t xml:space="preserve"> (</w:t>
      </w:r>
      <w:r w:rsidR="00154C8F" w:rsidRPr="00154C8F">
        <w:rPr>
          <w:rFonts w:ascii="Georgia Pro Light" w:hAnsi="Georgia Pro Light"/>
        </w:rPr>
        <w:t xml:space="preserve">Part </w:t>
      </w:r>
      <w:proofErr w:type="spellStart"/>
      <w:r w:rsidR="00154C8F" w:rsidRPr="00154C8F">
        <w:rPr>
          <w:rFonts w:ascii="Georgia Pro Light" w:hAnsi="Georgia Pro Light"/>
        </w:rPr>
        <w:t>Affinities</w:t>
      </w:r>
      <w:proofErr w:type="spellEnd"/>
      <w:r w:rsidR="00154C8F">
        <w:rPr>
          <w:rFonts w:ascii="Georgia Pro Light" w:hAnsi="Georgia Pro Light"/>
        </w:rPr>
        <w:t>)</w:t>
      </w:r>
      <w:r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>che</w:t>
      </w:r>
      <w:r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codificano il grado di associazione tra i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, </w:t>
      </w:r>
      <w:r w:rsidR="00154C8F">
        <w:rPr>
          <w:rFonts w:ascii="Georgia Pro Light" w:hAnsi="Georgia Pro Light"/>
        </w:rPr>
        <w:t>utili</w:t>
      </w:r>
      <w:r w:rsidR="007B3D15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rivendicare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all</w:t>
      </w:r>
      <w:r w:rsidR="00154C8F">
        <w:rPr>
          <w:rFonts w:ascii="Georgia Pro Light" w:hAnsi="Georgia Pro Light"/>
        </w:rPr>
        <w:t xml:space="preserve">e </w:t>
      </w:r>
      <w:r w:rsidR="007B3D15">
        <w:rPr>
          <w:rFonts w:ascii="Georgia Pro Light" w:hAnsi="Georgia Pro Light"/>
        </w:rPr>
        <w:t>person</w:t>
      </w:r>
      <w:r w:rsidR="00154C8F">
        <w:rPr>
          <w:rFonts w:ascii="Georgia Pro Light" w:hAnsi="Georgia Pro Light"/>
        </w:rPr>
        <w:t>e corrette</w:t>
      </w:r>
      <w:r w:rsidRPr="002E68C6">
        <w:rPr>
          <w:rFonts w:ascii="Georgia Pro Light" w:hAnsi="Georgia Pro Light"/>
        </w:rPr>
        <w:t>.</w:t>
      </w:r>
    </w:p>
    <w:p w14:paraId="15685889" w14:textId="000A90B6" w:rsidR="00084DC9" w:rsidRPr="002E68C6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lastRenderedPageBreak/>
        <w:t>(</w:t>
      </w:r>
      <w:r w:rsidRPr="00154C8F">
        <w:rPr>
          <w:rFonts w:ascii="Georgia Pro Light" w:hAnsi="Georgia Pro Light"/>
        </w:rPr>
        <w:t>S</w:t>
      </w:r>
      <w:r w:rsidR="00C52FB1" w:rsidRPr="00154C8F">
        <w:rPr>
          <w:rFonts w:ascii="Georgia Pro Light" w:hAnsi="Georgia Pro Light"/>
        </w:rPr>
        <w:t>piegazione</w:t>
      </w:r>
      <w:r w:rsidR="00C52FB1">
        <w:rPr>
          <w:rFonts w:ascii="Georgia Pro Light" w:hAnsi="Georgia Pro Light"/>
        </w:rPr>
        <w:t xml:space="preserve"> per quale motivo</w:t>
      </w:r>
      <w:r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è sbagliato</w:t>
      </w:r>
      <w:r w:rsidR="00C52FB1">
        <w:rPr>
          <w:rFonts w:ascii="Georgia Pro Light" w:hAnsi="Georgia Pro Light"/>
        </w:rPr>
        <w:t xml:space="preserve">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</w:t>
      </w:r>
      <w:r>
        <w:rPr>
          <w:rFonts w:ascii="Georgia Pro Light" w:hAnsi="Georgia Pro Light"/>
        </w:rPr>
        <w:t xml:space="preserve"> senza basarsi sui PAF</w:t>
      </w:r>
      <w:r w:rsidR="00C52FB1">
        <w:rPr>
          <w:rFonts w:ascii="Georgia Pro Light" w:hAnsi="Georgia Pro Light"/>
        </w:rPr>
        <w:t>)</w:t>
      </w:r>
    </w:p>
    <w:p w14:paraId="4CE30977" w14:textId="3F7504CA" w:rsidR="00084DC9" w:rsidRDefault="00084DC9" w:rsidP="00154C8F">
      <w:pPr>
        <w:pStyle w:val="Titolo2"/>
      </w:pPr>
      <w:bookmarkStart w:id="9" w:name="_Toc86830690"/>
      <w:r>
        <w:t>Primi output</w:t>
      </w:r>
      <w:bookmarkEnd w:id="9"/>
    </w:p>
    <w:p w14:paraId="133F029B" w14:textId="4EB88095" w:rsidR="00154C8F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6D0C6E07" wp14:editId="62057E12">
            <wp:extent cx="4358640" cy="2451735"/>
            <wp:effectExtent l="0" t="0" r="381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D18D" w14:textId="6A60736A" w:rsidR="00084DC9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di output degli input con spiegazione della problematica su immagine</w:t>
      </w:r>
      <w:r w:rsidR="00EE269A">
        <w:rPr>
          <w:rFonts w:ascii="Georgia Pro Light" w:hAnsi="Georgia Pro Light"/>
        </w:rPr>
        <w:t xml:space="preserve"> qui di sopra</w:t>
      </w:r>
      <w:r w:rsidR="00EE269A">
        <w:rPr>
          <w:rFonts w:ascii="Georgia Pro Light" w:hAnsi="Georgia Pro Light"/>
          <w:noProof/>
        </w:rPr>
        <w:drawing>
          <wp:inline distT="0" distB="0" distL="0" distR="0" wp14:anchorId="30154BEE" wp14:editId="20E4D278">
            <wp:extent cx="4358640" cy="2827668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A576" w14:textId="09A8C0E8" w:rsidR="00EE269A" w:rsidRDefault="00EE269A" w:rsidP="00084DC9">
      <w:pPr>
        <w:rPr>
          <w:rFonts w:ascii="Georgia Pro Light" w:hAnsi="Georgia Pro Light"/>
        </w:rPr>
      </w:pPr>
    </w:p>
    <w:p w14:paraId="29FD306A" w14:textId="455E2E98" w:rsidR="00EE269A" w:rsidRDefault="00EE269A" w:rsidP="00084DC9">
      <w:pPr>
        <w:rPr>
          <w:rFonts w:ascii="Georgia Pro Light" w:hAnsi="Georgia Pro Light"/>
        </w:rPr>
      </w:pPr>
    </w:p>
    <w:p w14:paraId="492E4FDD" w14:textId="30D7936E" w:rsidR="00EE269A" w:rsidRDefault="00EE269A" w:rsidP="00084DC9">
      <w:pPr>
        <w:rPr>
          <w:rFonts w:ascii="Georgia Pro Light" w:hAnsi="Georgia Pro Light"/>
        </w:rPr>
      </w:pPr>
    </w:p>
    <w:p w14:paraId="593FA785" w14:textId="703A1A17" w:rsidR="00EE269A" w:rsidRDefault="00EE269A" w:rsidP="00084DC9">
      <w:pPr>
        <w:rPr>
          <w:rFonts w:ascii="Georgia Pro Light" w:hAnsi="Georgia Pro Light"/>
        </w:rPr>
      </w:pPr>
    </w:p>
    <w:p w14:paraId="214857FB" w14:textId="6CC654FA" w:rsidR="00EE269A" w:rsidRDefault="00EE269A" w:rsidP="00084DC9">
      <w:pPr>
        <w:rPr>
          <w:rFonts w:ascii="Georgia Pro Light" w:hAnsi="Georgia Pro Light"/>
        </w:rPr>
      </w:pPr>
    </w:p>
    <w:p w14:paraId="0FB6E1DA" w14:textId="77777777" w:rsidR="00EE269A" w:rsidRPr="002E68C6" w:rsidRDefault="00EE269A" w:rsidP="00084DC9">
      <w:pPr>
        <w:rPr>
          <w:rFonts w:ascii="Georgia Pro Light" w:hAnsi="Georgia Pro Light"/>
        </w:rPr>
      </w:pPr>
    </w:p>
    <w:p w14:paraId="44B7B68E" w14:textId="759E9EB0" w:rsidR="00084DC9" w:rsidRDefault="00084DC9" w:rsidP="00084DC9">
      <w:pPr>
        <w:pStyle w:val="Titolo2"/>
      </w:pPr>
      <w:bookmarkStart w:id="10" w:name="_Toc86830691"/>
      <w:r>
        <w:t xml:space="preserve">Modifiche dei </w:t>
      </w:r>
      <w:proofErr w:type="spellStart"/>
      <w:r>
        <w:t>threshold</w:t>
      </w:r>
      <w:bookmarkEnd w:id="10"/>
      <w:proofErr w:type="spellEnd"/>
    </w:p>
    <w:p w14:paraId="613AC29E" w14:textId="511C6AFB" w:rsidR="00084DC9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Spiegazione della modifica dei valori di </w:t>
      </w:r>
      <w:proofErr w:type="spellStart"/>
      <w:r w:rsidRPr="002E68C6">
        <w:rPr>
          <w:rFonts w:ascii="Georgia Pro Light" w:hAnsi="Georgia Pro Light"/>
        </w:rPr>
        <w:t>threshold</w:t>
      </w:r>
      <w:proofErr w:type="spellEnd"/>
      <w:r w:rsidRPr="002E68C6">
        <w:rPr>
          <w:rFonts w:ascii="Georgia Pro Light" w:hAnsi="Georgia Pro Light"/>
        </w:rPr>
        <w:t xml:space="preserve"> per la rilevazione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, specificando che solitamente i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meglio riconosciuti sono quelli del collo e del naso/viso, quindi anche perdere qualche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dei </w:t>
      </w:r>
      <w:proofErr w:type="spellStart"/>
      <w:r w:rsidRPr="002E68C6">
        <w:rPr>
          <w:rFonts w:ascii="Georgia Pro Light" w:hAnsi="Georgia Pro Light"/>
        </w:rPr>
        <w:t>piendi</w:t>
      </w:r>
      <w:proofErr w:type="spellEnd"/>
      <w:r w:rsidRPr="002E68C6">
        <w:rPr>
          <w:rFonts w:ascii="Georgia Pro Light" w:hAnsi="Georgia Pro Light"/>
        </w:rPr>
        <w:t xml:space="preserve"> non ci interessa allo scopo dell’applicazione</w:t>
      </w:r>
    </w:p>
    <w:p w14:paraId="4A40F32E" w14:textId="6AB73D1C" w:rsidR="00EE269A" w:rsidRPr="002E68C6" w:rsidRDefault="00EE269A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1" w:name="_Toc86830692"/>
      <w:r>
        <w:lastRenderedPageBreak/>
        <w:t>Nuovi output</w:t>
      </w:r>
      <w:bookmarkEnd w:id="11"/>
    </w:p>
    <w:p w14:paraId="67686B52" w14:textId="77777777" w:rsidR="00EE269A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7BF2B06B" w14:textId="6E986505" w:rsidR="00EE269A" w:rsidRDefault="00EE269A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ECA7" w14:textId="7BD02A46" w:rsidR="00084DC9" w:rsidRPr="002E68C6" w:rsidRDefault="00EE269A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3D1F3DAD" wp14:editId="50663370">
            <wp:extent cx="4343400" cy="2817780"/>
            <wp:effectExtent l="0" t="0" r="0" b="1905"/>
            <wp:docPr id="7" name="Immagine 7" descr="Immagine che contiene persona, esterni, inpiedi, grupp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persona, esterni, inpiedi, grupp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48" cy="28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083B" w14:textId="28220294" w:rsidR="0099067B" w:rsidRDefault="00084DC9" w:rsidP="0099067B">
      <w:pPr>
        <w:pStyle w:val="Titolo1"/>
      </w:pPr>
      <w:bookmarkStart w:id="12" w:name="_Toc86830693"/>
      <w:r>
        <w:t>Conclusione</w:t>
      </w:r>
      <w:bookmarkEnd w:id="12"/>
    </w:p>
    <w:p w14:paraId="07D26A50" w14:textId="6D3FAC00" w:rsidR="00EE269A" w:rsidRDefault="00616E63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migliore.</w:t>
      </w:r>
    </w:p>
    <w:p w14:paraId="3EB66281" w14:textId="77777777" w:rsidR="00EE269A" w:rsidRPr="00EE269A" w:rsidRDefault="00EE269A" w:rsidP="00EE269A">
      <w:pPr>
        <w:rPr>
          <w:rFonts w:ascii="Georgia Pro Light" w:hAnsi="Georgia Pro Light"/>
        </w:rPr>
      </w:pPr>
    </w:p>
    <w:p w14:paraId="637A1E5A" w14:textId="35390E23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84DC9"/>
    <w:rsid w:val="000B12FE"/>
    <w:rsid w:val="00154C8F"/>
    <w:rsid w:val="001F6783"/>
    <w:rsid w:val="0021173A"/>
    <w:rsid w:val="002D77C5"/>
    <w:rsid w:val="002E68C6"/>
    <w:rsid w:val="00305EC7"/>
    <w:rsid w:val="00474D60"/>
    <w:rsid w:val="00475CC1"/>
    <w:rsid w:val="004B7BFC"/>
    <w:rsid w:val="005823A4"/>
    <w:rsid w:val="0058617C"/>
    <w:rsid w:val="005C74EB"/>
    <w:rsid w:val="00616E63"/>
    <w:rsid w:val="00684369"/>
    <w:rsid w:val="006E62F9"/>
    <w:rsid w:val="007A17C9"/>
    <w:rsid w:val="007B3D15"/>
    <w:rsid w:val="008272FE"/>
    <w:rsid w:val="00957B88"/>
    <w:rsid w:val="0099067B"/>
    <w:rsid w:val="009C6583"/>
    <w:rsid w:val="00AC4E9A"/>
    <w:rsid w:val="00C52FB1"/>
    <w:rsid w:val="00C654D9"/>
    <w:rsid w:val="00D42AC9"/>
    <w:rsid w:val="00D613F6"/>
    <w:rsid w:val="00D823FF"/>
    <w:rsid w:val="00EE269A"/>
    <w:rsid w:val="00F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21</cp:revision>
  <dcterms:created xsi:type="dcterms:W3CDTF">2021-05-06T13:51:00Z</dcterms:created>
  <dcterms:modified xsi:type="dcterms:W3CDTF">2021-11-03T16:56:00Z</dcterms:modified>
</cp:coreProperties>
</file>