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left"/>
      </w:pPr>
      <w:r>
        <w:rPr>
          <w:b/>
          <w:bCs/>
          <w:color w:val="8B7355"/>
          <w:spacing w:val="80"/>
          <w:sz w:val="22"/>
          <w:szCs w:val="22"/>
        </w:rPr>
        <w:t xml:space="preserve">PROJECT DOCUMENT</w:t>
      </w:r>
    </w:p>
    <w:p>
      <w:pPr>
        <w:spacing w:after="120"/>
      </w:pPr>
      <w:r>
        <w:rPr>
          <w:b/>
          <w:bCs/>
          <w:color w:val="1A1A1A"/>
          <w:sz w:val="56"/>
          <w:szCs w:val="56"/>
        </w:rPr>
        <w:t xml:space="preserve">Enterprise Intelligence Hub</w:t>
      </w:r>
    </w:p>
    <w:p>
      <w:pPr>
        <w:spacing w:after="600"/>
      </w:pPr>
      <w:r>
        <w:rPr>
          <w:i/>
          <w:iCs/>
          <w:color w:val="595959"/>
          <w:sz w:val="28"/>
          <w:szCs w:val="28"/>
        </w:rPr>
        <w:t xml:space="preserve">Production-grade RAG + Agentic AI Platform</w:t>
      </w:r>
    </w:p>
    <w:p>
      <w:pPr>
        <w:pBdr>
          <w:top w:val="single" w:color="8B7355" w:sz="6" w:space="8"/>
        </w:pBdr>
        <w:spacing w:after="100"/>
      </w:pPr>
      <w:r>
        <w:t xml:space="preserve"/>
      </w:r>
    </w:p>
    <w:p>
      <w:pPr>
        <w:spacing w:after="120" w:line="300"/>
      </w:pPr>
      <w:r>
        <w:rPr>
          <w:b/>
          <w:bCs/>
          <w:sz w:val="22"/>
          <w:szCs w:val="22"/>
        </w:rPr>
        <w:t xml:space="preserve">Documento tecnico-architetturale
</w:t>
      </w:r>
    </w:p>
    <w:p>
      <w:pPr>
        <w:spacing w:after="120" w:line="300"/>
      </w:pPr>
      <w:r>
        <w:rPr>
          <w:b/>
          <w:bCs/>
          <w:sz w:val="22"/>
          <w:szCs w:val="22"/>
        </w:rPr>
        <w:t xml:space="preserve">Target audience: </w:t>
      </w:r>
      <w:r>
        <w:rPr>
          <w:sz w:val="22"/>
          <w:szCs w:val="22"/>
        </w:rPr>
        <w:t xml:space="preserve">Developers, Tech Leads, Solution Architects</w:t>
      </w:r>
    </w:p>
    <w:p>
      <w:pPr>
        <w:spacing w:after="120" w:line="300"/>
      </w:pPr>
      <w:r>
        <w:rPr>
          <w:b/>
          <w:bCs/>
          <w:sz w:val="22"/>
          <w:szCs w:val="22"/>
        </w:rPr>
        <w:t xml:space="preserve">Versione: </w:t>
      </w:r>
      <w:r>
        <w:rPr>
          <w:sz w:val="22"/>
          <w:szCs w:val="22"/>
        </w:rPr>
        <w:t xml:space="preserve">1.0</w:t>
      </w:r>
    </w:p>
    <w:p>
      <w:pPr>
        <w:spacing w:after="120" w:line="300"/>
      </w:pPr>
      <w:r>
        <w:rPr>
          <w:b/>
          <w:bCs/>
          <w:sz w:val="22"/>
          <w:szCs w:val="22"/>
        </w:rPr>
        <w:t xml:space="preserve">Stack principale: </w:t>
      </w:r>
      <w:r>
        <w:rPr>
          <w:sz w:val="22"/>
          <w:szCs w:val="22"/>
        </w:rPr>
        <w:t xml:space="preserve">Python (FastAPI) + Next.js + LangGraph + Vector DB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1. Sintesi Tecnica</w:t>
      </w:r>
    </w:p>
    <w:p>
      <w:pPr>
        <w:spacing w:after="120" w:line="300"/>
      </w:pPr>
      <w:r>
        <w:t xml:space="preserve">L'Enterprise Intelligence Hub è una piattaforma RAG (Retrieval-Augmented Generation) con capacità agentiche, progettata per essere production-ready fin dalla prima milestone. Non è un wrapper su API LLM: è un sistema che integra pipeline di dati, orchestrazione di agenti, interfacce streaming e osservabilità in un'architettura end-to-end.</w:t>
      </w:r>
    </w:p>
    <w:p>
      <w:pPr>
        <w:spacing w:after="120" w:line="300"/>
      </w:pPr>
      <w:r>
        <w:t xml:space="preserve">La proprietà chiave del progetto è il modello Full-Stack AI: un singolo ingegnere (o piccolo team T-shaped) controlla l'intero flusso "model-to-pixel" — dal prompt engineering alla pipeline di embedding, dall'agente fino al componente React che renderizza il risultato. Questo elimina i colli di bottiglia tipici dei team frammentati tra data, backend e frontend.</w:t>
      </w:r>
    </w:p>
    <w:p>
      <w:pPr>
        <w:pStyle w:val="Heading2"/>
        <w:spacing w:after="160" w:before="280"/>
      </w:pPr>
      <w:r>
        <w:t xml:space="preserve">1.1 Principi architetturali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Grounding obbligatorio</w:t>
      </w:r>
      <w:r>
        <w:t xml:space="preserve">: ogni risposta dell'LLM deve essere ancorata a documenti citabili. Nessuna allucinazione tollerata in produzione.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Output strutturato</w:t>
      </w:r>
      <w:r>
        <w:t xml:space="preserve">: tutti gli scambi con il modello passano per schemi Pydantic/Zod validati. Niente parsing fragile di stringhe.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Streaming-first UX</w:t>
      </w:r>
      <w:r>
        <w:t xml:space="preserve">: la latenza percepita si abbatte mostrando i token mentre arrivano, non aspettando la response completa.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Human-in-the-Loop</w:t>
      </w:r>
      <w:r>
        <w:t xml:space="preserve">: ogni azione critica passa da un checkpoint umano. L'agente propone, l'umano dispone.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Osservabilità nativa</w:t>
      </w:r>
      <w:r>
        <w:t xml:space="preserve">: tracing degli agenti dal giorno zero. Senza traces non si fa debug di un workflow non-deterministico.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Token budget come constraint</w:t>
      </w:r>
      <w:r>
        <w:t xml:space="preserve">: ogni feature ha un costo misurabile in token e latenza. Si progetta entro un budget.</w:t>
      </w:r>
    </w:p>
    <w:p>
      <w:pPr>
        <w:pStyle w:val="Heading2"/>
        <w:spacing w:after="160" w:before="280"/>
      </w:pPr>
      <w:r>
        <w:t xml:space="preserve">1.2 Architettura ad alto livello</w:t>
      </w:r>
    </w:p>
    <w:p>
      <w:pPr>
        <w:pBdr>
          <w:left w:val="single" w:color="8B7355" w:sz="12" w:space="8"/>
        </w:pBdr>
        <w:shd w:fill="F4F4F4" w:val="clear"/>
        <w:spacing w:after="120" w:before="80" w:line="2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┌─────────────────────────────────────────────────────────────┐
│                      Next.js Frontend                       │
│  ┌─────────────┐  ┌──────────────┐  ┌──────────────────┐    │
│  │ useChat SDK │  │ AI Elements  │  │ Citation Viewer  │    │
│  └─────────────┘  └──────────────┘  └──────────────────┘    │
└────────────────────────────┬────────────────────────────────┘
                             │ SSE / Streaming
┌────────────────────────────▼────────────────────────────────┐
│                    FastAPI Gateway (Python)                 │
│  ┌──────────────────┐  ┌──────────────────────────────────┐ │
│  │  Auth &amp; Rate     │  │      LangGraph Orchestrator      │ │
│  │   Limiting       │  │  (State Machine + Tool Calling)  │ │
│  └──────────────────┘  └──────────────────────────────────┘ │
└──┬───────────────────────────┬───────────────────────────┬──┘
   │                           │                           │
┌──▼──────────┐         ┌──────▼──────┐            ┌───────▼────────┐
│  RAG Layer  │         │  LLM APIs   │            │   Tools / APIs │
│  Pinecone / │         │  OpenAI /   │            │  SQL, Web,     │
│  pgvector + │         │  Anthropic  │            │  Internal APIs │
│  Reranker   │         │             │            │                │
└─────────────┘         └─────────────┘            └────────────────┘
                                                            │
                                ┌───────────────────────────┘
                                │
                       ┌────────▼─────────┐
                       │     Langfuse     │
                       │ Tracing + Evals  │
                       └──────────────────┘</w:t>
      </w:r>
    </w:p>
    <w:p>
      <w:pPr>
        <w:pStyle w:val="Heading2"/>
        <w:spacing w:after="160" w:before="280"/>
      </w:pPr>
      <w:r>
        <w:t xml:space="preserve">1.3 Stack tecnologico consolidato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Next.js 14+ (App Router), Vercel AI SDK, Tailwind, Shadcn UI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Python 3.11+, FastAPI, Pydantic v2, asyncio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Orchestrazione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LangGraph, Tool Calling API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Vector DB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Pinecone (managed) o Supabase pgvector (self-hosted)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Embeddings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OpenAI text-embedding-3-small / -large + reranking model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LLM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Claude (Anthropic) / GPT-4 / o1 — selezione per task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Langfuse (tracing + evals), structured logging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Deploy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Docker, GitHub Actions, container registry</w:t>
            </w:r>
          </w:p>
        </w:tc>
      </w:tr>
    </w:tbl>
    <w:p>
      <w:pPr>
        <w:pBdr>
          <w:bottom w:val="single" w:color="8B7355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t xml:space="preserve">2. Milestone 1 — Fondamenta Backend &amp; Invisible AI</w:t>
      </w:r>
    </w:p>
    <w:p>
      <w:pPr>
        <w:spacing w:after="120" w:line="300"/>
      </w:pPr>
      <w:r>
        <w:t xml:space="preserve">Obiettivo: stabilire l'infrastruttura Python deterministica intorno all'output probabilistico degli LLM. Al termine di questa milestone esiste un servizio FastAPI capace di eseguire task LLM in background con output validato.</w:t>
      </w:r>
    </w:p>
    <w:p>
      <w:pPr>
        <w:pStyle w:val="Heading3"/>
        <w:spacing w:after="120" w:before="220"/>
      </w:pPr>
      <w:r>
        <w:t xml:space="preserve">Stack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Python 3.11+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FastAPI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Pydantic v2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asyncio + httpx (async client per LLM)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python-dotenv per gestione env</w:t>
      </w:r>
    </w:p>
    <w:p>
      <w:pPr>
        <w:pStyle w:val="Heading3"/>
        <w:spacing w:after="120" w:before="220"/>
      </w:pPr>
      <w:r>
        <w:t xml:space="preserve">Definition of Done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Endpoint REST funzionante che riceve un input, chiama un LLM, ritorna output JSON validato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Test suite con almeno 1 eval automatica per ogni task LLM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Logging strutturato di ogni chiamata LLM (input/output/latency/cost)</w:t>
      </w:r>
    </w:p>
    <w:p>
      <w:pPr>
        <w:pStyle w:val="Heading3"/>
        <w:spacing w:after="120" w:before="220"/>
      </w:pPr>
      <w:r>
        <w:t xml:space="preserve">Task da sviluppare in ordine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Inizializzare il repository: struttura monorepo (apps/api per backend Python, apps/web per Next.js futuro).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Configurare ambiente Python: pyproject.toml con uv o poetry, ruff per linting, pytest per testing.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Creare scaffold FastAPI: app principale, router modulari, middleware CORS, health check endpoint.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Implementare gestione segreti: caricamento da .env, validazione all'avvio (no chiavi mancanti).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Definire i modelli Pydantic base per i payload LLM (ChatRequest, StructuredResponse, ToolCall).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Wrappare il client LLM (OpenAI/Anthropic) in un service async riusabile con retry esponenziale e timeout.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Implementare logging strutturato (JSON) con campi: request_id, model, input_tokens, output_tokens, latency_ms, cost_estimate.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Sviluppare il primo task di Invisible AI: endpoint /classify che riceve un testo e ritorna una categoria validata via Pydantic.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Sviluppare il secondo task: /summarize con structured output (titolo, bullet points, sentiment).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Aggiungere concurrency: endpoint /batch-classify che processa N testi in parallelo via asyncio.gather con semaphore per rate limiting.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Creare la prima eval automatica: dataset golden con 20-30 esempi, script pytest che valuta accuracy e fallisce se &lt; soglia.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Dockerizzare l'API: Dockerfile multi-stage, docker-compose per dev locale.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Configurare CI GitHub Actions: lint + test + build su PR.</w:t>
      </w:r>
    </w:p>
    <w:p>
      <w:pPr>
        <w:pBdr>
          <w:bottom w:val="single" w:color="8B7355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t xml:space="preserve">3. Milestone 2 — Knowledge Base &amp; RAG Pipeline</w:t>
      </w:r>
    </w:p>
    <w:p>
      <w:pPr>
        <w:spacing w:after="120" w:line="300"/>
      </w:pPr>
      <w:r>
        <w:t xml:space="preserve">Obiettivo: trasformare un corpus di documenti aziendali in una knowledge base interrogabile semanticamente, con citazioni precise e filtri sui metadati. Al termine di questa milestone l'API è capace di rispondere a una query con risposta + lista di chunk sorgente.</w:t>
      </w:r>
    </w:p>
    <w:p>
      <w:pPr>
        <w:pStyle w:val="Heading3"/>
        <w:spacing w:after="120" w:before="220"/>
      </w:pPr>
      <w:r>
        <w:t xml:space="preserve">Stack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OpenAI text-embedding-3-small (default) / -large (per domini complessi)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Pinecone (managed, rapido da provisionare) oppure Supabase pgvector (self-hosted, controllo totale)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Cohere Rerank o BGE-reranker per il reranking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unstructured.io o pypdf per ingestion documenti</w:t>
      </w:r>
    </w:p>
    <w:p>
      <w:pPr>
        <w:pStyle w:val="Heading3"/>
        <w:spacing w:after="120" w:before="220"/>
      </w:pPr>
      <w:r>
        <w:t xml:space="preserve">Decisione architetturale: chunk size &amp; overlap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Chunk size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Overlap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Quando usarlo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500 token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50 token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Q&amp;A puntuale, FAQ, manuali tecnici densi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1000 token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100 token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Articoli, report, contesto narrativo (default)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2000 token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200 token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Long-form, contratti, documenti legali</w:t>
            </w:r>
          </w:p>
        </w:tc>
      </w:tr>
    </w:tbl>
    <w:p>
      <w:pPr>
        <w:pStyle w:val="Heading3"/>
        <w:spacing w:after="120" w:before="220"/>
      </w:pPr>
      <w:r>
        <w:t xml:space="preserve">Definition of Done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Pipeline di ingestion idempotente (re-ingest dello stesso doc non duplica)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Endpoint /query che ritorna risposta + top-K chunks con score, metadati e link al sorgente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Filtri sui metadati funzionanti (es. data, categoria, permessi)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Reranking attivo con miglioramento misurabile (&gt;+10% precision@5 vs baseline)</w:t>
      </w:r>
    </w:p>
    <w:p>
      <w:pPr>
        <w:pStyle w:val="Heading3"/>
        <w:spacing w:after="120" w:before="220"/>
      </w:pPr>
      <w:r>
        <w:t xml:space="preserve">Task da sviluppare in ordine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Scegliere e provisionare il vector DB: Pinecone (account + index) o Supabase (DB + extension pgvector).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Definire lo schema dei metadati: source_id, source_type, created_at, category, permissions, chunk_index, chunk_total.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Implementare il loader documenti: parsing PDF, DOCX, HTML, Markdown in testo pulito + metadati estratti.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Implementare il chunker: text splitter con configurazione di size/overlap, preservazione dei boundary semantici (frasi/paragrafi).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Wrappare il client di embedding con batching (es. 100 chunk per chiamata) e gestione rate limit.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Sviluppare la funzione di upsert nel vector DB: idempotente (chiave = hash di source_id + chunk_index).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Creare lo script CLI di ingestion: prende una directory, esegue tutta la pipeline, logga progress.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Implementare la query semantica base: embed query, top-K search, ritorno chunks con score.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Aggiungere filtering sui metadati nella query (es. filter per categoria o range temporale).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Integrare il reranker: dopo top-K iniziale (K=20-50), rerank a top-N finale (N=3-5).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Sviluppare l'endpoint /query in FastAPI: query → retrieval → rerank → LLM con contesto → risposta + citazioni.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Implementare il prompt RAG con istruzioni esplicite: "Cita ogni fonte. Se non trovi info nel contesto, dillo.".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Creare la struttura di citation nel response: array di {chunk_id, source_url, snippet, relevance_score}.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Costruire l'eval suite RAG: golden dataset di Q&amp;A con risposte attese, metriche su precision, recall, faithfulness.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Documentare la pipeline: README con istruzioni di ingestion e diagram della query flow.</w:t>
      </w:r>
    </w:p>
    <w:p>
      <w:pPr>
        <w:pBdr>
          <w:bottom w:val="single" w:color="8B7355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t xml:space="preserve">4. Milestone 3 — Interfaccia Streaming AI-First</w:t>
      </w:r>
    </w:p>
    <w:p>
      <w:pPr>
        <w:spacing w:after="120" w:line="300"/>
      </w:pPr>
      <w:r>
        <w:t xml:space="preserve">Obiettivo: costruire l'interfaccia Next.js che consuma l'API in streaming, mostra il ragionamento dell'AI in tempo reale e renderizza dinamicamente componenti specializzati (grafici, tabelle, card) sulla base dell'output strutturato. Al termine, l'utente ha un'esperienza chat fluida con citazioni cliccabili.</w:t>
      </w:r>
    </w:p>
    <w:p>
      <w:pPr>
        <w:pStyle w:val="Heading3"/>
        <w:spacing w:after="120" w:before="220"/>
      </w:pPr>
      <w:r>
        <w:t xml:space="preserve">Stack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Next.js 14+ con App Router e Server Components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Vercel AI SDK (useChat, streamText, generateObject)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Tailwind CSS + Shadcn UI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Zod per validazione client-side degli structured outputs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React Server Components per il rendering dei componenti generativi</w:t>
      </w:r>
    </w:p>
    <w:p>
      <w:pPr>
        <w:pStyle w:val="Heading3"/>
        <w:spacing w:after="120" w:before="220"/>
      </w:pPr>
      <w:r>
        <w:t xml:space="preserve">Decisione architetturale: streaming protocol</w:t>
      </w:r>
    </w:p>
    <w:p>
      <w:pPr>
        <w:spacing w:after="120" w:line="300"/>
      </w:pPr>
      <w:r>
        <w:t xml:space="preserve">Due opzioni principali: SSE (Server-Sent Events) o transfer-encoding chunked. Vercel AI SDK supporta entrambi nativamente. Default: SSE per semplicità di debug e supporto browser universale.</w:t>
      </w:r>
    </w:p>
    <w:p>
      <w:pPr>
        <w:pStyle w:val="Heading3"/>
        <w:spacing w:after="120" w:before="220"/>
      </w:pPr>
      <w:r>
        <w:t xml:space="preserve">Definition of Done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Chat UI con streaming token-by-token funzionante end-to-end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Almeno 2 AI Elements custom (es. citazione espandibile, tabella comparativa)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Visualizzazione dello stato "AI is thinking" durante tool calls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Lighthouse score &gt; 90 su performance</w:t>
      </w:r>
    </w:p>
    <w:p>
      <w:pPr>
        <w:pStyle w:val="Heading3"/>
        <w:spacing w:after="120" w:before="220"/>
      </w:pPr>
      <w:r>
        <w:t xml:space="preserve">Task da sviluppare in ordine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Inizializzare Next.js 14+ con App Router, TypeScript strict, Tailwind, Shadcn CLI.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Configurare il proxy verso il backend FastAPI (o esporlo direttamente se in stessa rete).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Implementare l'autenticazione base (NextAuth o Clerk) con session forwarding al backend.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Creare la pagina /chat: layout con sidebar (history conversazioni) + area centrale (messaggi).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Integrare useChat del Vercel AI SDK collegato all'endpoint backend /query in streaming.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Implementare la message list con virtualizzazione (per conversazioni lunghe).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Sviluppare il MessageBubble component con varianti: user, assistant, system, tool-call.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Implementare lo streaming visivo: caret lampeggiante, tipografia stabile (no layout shift).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Definire gli schemi Zod per gli structured outputs (Citation, Chart, ComparisonTable).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Creare il dispatcher di Generative UI: parsing dell'output strutturato → rendering del componente corrispondente.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Sviluppare il primo AI Element: CitationCard espandibile con preview del chunk sorgente.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Sviluppare il secondo AI Element: ComparisonTable per output tabellari strutturati.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Implementare lo stato "thinking" con animazione e label dinamica ("Searching knowledge base...", "Calling external API...").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Aggiungere la gestione errori: token limit raggiunto, API down, timeout, retry button.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Implementare la persistenza locale (IndexedDB) delle conversazioni per resilienza.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Configurare dark mode con il palette Korsvagen-style (#2C2C2C / #8B7355 / #D4A03C) se serve come riferimento estetico, o palette neutra enterprise.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Test E2E con Playwright sui flussi principali: invia messaggio, ricevi streaming, clicca citazione.</w:t>
      </w:r>
    </w:p>
    <w:p>
      <w:pPr>
        <w:pBdr>
          <w:bottom w:val="single" w:color="8B7355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t xml:space="preserve">5. Milestone 4 — Workflow Agentici &amp; Human-in-the-Loop</w:t>
      </w:r>
    </w:p>
    <w:p>
      <w:pPr>
        <w:spacing w:after="120" w:line="300"/>
      </w:pPr>
      <w:r>
        <w:t xml:space="preserve">Obiettivo: superare il pattern "single-shot RAG" e introdurre agenti capaci di pianificare, invocare tool esterni, valutare i risultati e richiedere approvazione umana prima di azioni critiche. Al termine, l'utente può chiedere "prepara e invia una mail di sollecito al cliente X con i dati dell'ultimo ordine" e ricevere un'azione proposta da approvare.</w:t>
      </w:r>
    </w:p>
    <w:p>
      <w:pPr>
        <w:pStyle w:val="Heading3"/>
        <w:spacing w:after="120" w:before="220"/>
      </w:pPr>
      <w:r>
        <w:t xml:space="preserve">Stack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LangGraph (state machine + checkpoint nativi)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Tool Calling API (OpenAI o Anthropic)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Zod (per definire la signature dei tool consumati dal frontend)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Redis o Postgres per persistere lo stato della conversazione/agente</w:t>
      </w:r>
    </w:p>
    <w:p>
      <w:pPr>
        <w:pStyle w:val="Heading3"/>
        <w:spacing w:after="120" w:before="220"/>
      </w:pPr>
      <w:r>
        <w:t xml:space="preserve">Pattern di workflow agentico</w:t>
      </w:r>
    </w:p>
    <w:p>
      <w:pPr>
        <w:pBdr>
          <w:left w:val="single" w:color="8B7355" w:sz="12" w:space="8"/>
        </w:pBdr>
        <w:shd w:fill="F4F4F4" w:val="clear"/>
        <w:spacing w:after="120" w:before="80" w:line="2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User Query
    │
    ▼
┌─────────┐    ┌─────────────┐    ┌──────────────┐
│ Planner ├───▶│ Tool Caller ├───▶│  Evaluator   │
└─────────┘    └─────────────┘    └──────┬───────┘
    ▲                                    │
    │                                    ▼
    │                             ┌──────────────┐
    │       (loop se needed)      │ Need HITL?   │
    └─────────────────────────────┤  yes ── pause│
                                  │  no  ── exec │
                                  └──────────────┘</w:t>
      </w:r>
    </w:p>
    <w:p>
      <w:pPr>
        <w:pStyle w:val="Heading3"/>
        <w:spacing w:after="120" w:before="220"/>
      </w:pPr>
      <w:r>
        <w:t xml:space="preserve">Definition of Done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Almeno 3 tool funzionanti (es. SQL query, web search, email draft)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HITL checkpoint testato: l'agente pausa, il frontend mostra approval UI, l'umano approva/rifiuta, l'agente prosegue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Stato dell'agente persistito (reprendibile dopo crash)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Reasoning visibile lato UI: ogni step del grafo viene streamato come evento</w:t>
      </w:r>
    </w:p>
    <w:p>
      <w:pPr>
        <w:pStyle w:val="Heading3"/>
        <w:spacing w:after="120" w:before="220"/>
      </w:pPr>
      <w:r>
        <w:t xml:space="preserve">Task da sviluppare in ordine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Studiare e modellare il grafo dell'agente: nodi (planner, tool_caller, evaluator, hitl_gate, final_responder), edge condizionali.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Definire le signature dei tool con Pydantic + decoratore LangGraph (nome, descrizione, input schema, output schema).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Implementare il primo tool: sql_query che esegue query read-only su un DB controllato.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Implementare il secondo tool: web_search (es. Tavily o SerpAPI) con caching.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Implementare il terzo tool: email_draft che produce una mail in formato strutturato (non la invia).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Costruire il grafo LangGraph con i nodi base e routing logico.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Implementare il checkpointing dello stato: Redis o Postgres come backend di persistenza.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Aggiungere il nodo HITL: l'agente sospende e ritorna un evento "awaiting_approval" con payload dell'azione proposta.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Sviluppare l'endpoint /agent/resume che riprende l'esecuzione data l'approvazione/rifiuto dell'umano.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Streamare ogni transizione di stato del grafo come evento SSE verso il frontend.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Sviluppare il componente AgentTimeline lato frontend: visualizza ogni step (planning, tool call, result) in sequenza.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Implementare l'ApprovalCard component: card con preview dell'azione + bottoni "Approve" / "Reject" / "Edit".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Gestire i casi di errore nell'agente: tool fallito → evaluator decide se retry, fallback o chiede all'utente.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Limitare il numero massimo di iterazioni del loop (safety cap) per evitare cicli infiniti.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Creare eval specifiche per gli agenti: scenari multi-step con outcome atteso (success/failure/needs_hitl).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Documentare la guida per aggiungere nuovi tool: convenzioni di naming, validazione, error handling.</w:t>
      </w:r>
    </w:p>
    <w:p>
      <w:pPr>
        <w:pBdr>
          <w:bottom w:val="single" w:color="8B7355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t xml:space="preserve">6. Milestone 5 — Produzione, MLOps &amp; Tracing</w:t>
      </w:r>
    </w:p>
    <w:p>
      <w:pPr>
        <w:spacing w:after="120" w:line="300"/>
      </w:pPr>
      <w:r>
        <w:t xml:space="preserve">Obiettivo: portare il sistema in uno stato production-ready con osservabilità completa, deployment automatizzato, gestione dei costi e pipeline di valutazione continua. Al termine, ogni richiesta è tracciata, ogni rilascio passa per test automatici e i costi sono monitorati per utente/feature.</w:t>
      </w:r>
    </w:p>
    <w:p>
      <w:pPr>
        <w:pStyle w:val="Heading3"/>
        <w:spacing w:after="120" w:before="220"/>
      </w:pPr>
      <w:r>
        <w:t xml:space="preserve">Stack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Langfuse (self-hosted o cloud) per tracing e evals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Docker + docker-compose per ambienti riproducibili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GitHub Actions per CI/CD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OpenTelemetry per metriche di sistema (latency, errori, throughput)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Caching layer: Redis per LLM response caching (semantico o esatto)</w:t>
      </w:r>
    </w:p>
    <w:p>
      <w:pPr>
        <w:pStyle w:val="Heading3"/>
        <w:spacing w:after="120" w:before="220"/>
      </w:pPr>
      <w:r>
        <w:t xml:space="preserve">Definition of Done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Ogni request ha una trace completa in Langfuse: spans per ogni LLM call, tool call, retrieval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Dashboard di costi: token spesi per giorno, per feature, per utente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Pipeline CI/CD: PR → test + evals → staging → manual approve → production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LLM cache hit rate misurato e ottimizzato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Runbook operativo per i casi più comuni (LLM down, rate limit, costi anomali)</w:t>
      </w:r>
    </w:p>
    <w:p>
      <w:pPr>
        <w:pStyle w:val="Heading3"/>
        <w:spacing w:after="120" w:before="220"/>
      </w:pPr>
      <w:r>
        <w:t xml:space="preserve">Task da sviluppare in ordine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Provisionare Langfuse (self-hosted via Docker o account cloud).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Integrare il client Langfuse nel backend: ogni chiamata LLM, tool call, retrieval diventa uno span.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Instrumentare i grafi LangGraph: ogni nodo crea uno span figlio con input/output.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Configurare le trace IDs end-to-end: dal request HTTP al frontend fino alle chiamate LLM più profonde.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Implementare il cost tracking: hook su ogni LLM response che logga prompt_tokens, completion_tokens, model, cost calcolato.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Creare la dashboard costi su Langfuse o esportare metriche verso Grafana/Metabase.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Implementare LLM response caching: chiave = hash(prompt + model + params), TTL configurabile per tipo di task.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Misurare baseline di cache hit rate e ottimizzare i prompt deterministici per massimizzarlo.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Definire la eval suite di regressione: golden dataset versionato in repo, eval automatica su PR.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Configurare GitHub Actions: job per lint, test unit, eval suite, build immagine Docker.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Sviluppare lo script di deploy in staging (es. Fly.io, Railway, AWS ECS) con migrazioni DB automatiche.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Configurare il manual approval gate prima del deploy in production.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Implementare la gestione dei segreti in produzione: AWS Secrets Manager, Doppler o equivalente (mai .env in prod).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Aggiungere alerting: notifiche se latency P95 supera soglia, se error rate &gt; X%, se costo giornaliero anomalo.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Scrivere il runbook operativo: come ruotare API keys, come gestire un model deprecato, come fare rollback rapido.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Definire SLO interni: es. latency P95 &lt; 3s sulla chat, uptime &gt; 99.5%, error rate &lt; 1%.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Configurare backup e disaster recovery del vector DB e dello state store dell'agente.</w:t>
      </w:r>
    </w:p>
    <w:p>
      <w:pPr>
        <w:pBdr>
          <w:bottom w:val="single" w:color="8B7355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t xml:space="preserve">7. Mappatura Competenze Frontend Senior → Full-Stack AI</w:t>
      </w:r>
    </w:p>
    <w:p>
      <w:pPr>
        <w:spacing w:after="120" w:line="300"/>
      </w:pPr>
      <w:r>
        <w:t xml:space="preserve">Tabella di riferimento per chi proviene da un background frontend/React senior: ogni competenza esistente ha un equivalente nello stack AI, con un livello di trasferibilità che indica quanto del modello mentale è riusabile.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3120"/>
        <w:gridCol w:w="3432"/>
      </w:tblGrid>
      <w:tr>
        <w:trPr>
          <w:tblHeader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Senior Frontend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Full-Stack AI</w:t>
            </w:r>
          </w:p>
        </w:tc>
        <w:tc>
          <w:tcPr>
            <w:tcW w:type="dxa" w:w="3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Trasferibilità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State Management (Redux/Zustand)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Agent Orchestration (LangGraph)</w:t>
            </w:r>
          </w:p>
        </w:tc>
        <w:tc>
          <w:tcPr>
            <w:tcW w:type="dxa" w:w="3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Alta — entrambi macchine a stati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TypeScript Interfaces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Pydantic Models</w:t>
            </w:r>
          </w:p>
        </w:tc>
        <w:tc>
          <w:tcPr>
            <w:tcW w:type="dxa" w:w="3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Diretta — contratti dati rigorosi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Side Effects (useEffect)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Tool Calling (API esterne)</w:t>
            </w:r>
          </w:p>
        </w:tc>
        <w:tc>
          <w:tcPr>
            <w:tcW w:type="dxa" w:w="3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Diretta — azioni da cambi di stato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Memoization (useMemo)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LLM Caching</w:t>
            </w:r>
          </w:p>
        </w:tc>
        <w:tc>
          <w:tcPr>
            <w:tcW w:type="dxa" w:w="3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Moderata — semantico vs referenziale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Zod Validation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Structured Outputs</w:t>
            </w:r>
          </w:p>
        </w:tc>
        <w:tc>
          <w:tcPr>
            <w:tcW w:type="dxa" w:w="3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Diretta — JSON valido garantito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System Design FE/BE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AI System Architecture</w:t>
            </w:r>
          </w:p>
        </w:tc>
        <w:tc>
          <w:tcPr>
            <w:tcW w:type="dxa" w:w="3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Difficile — budget latency e token cost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Component composition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Generative UI / AI Elements</w:t>
            </w:r>
          </w:p>
        </w:tc>
        <w:tc>
          <w:tcPr>
            <w:tcW w:type="dxa" w:w="3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Diretta — componenti dispatcher-driven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E2E testing (Playwright)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Eval Suites (Langfuse)</w:t>
            </w:r>
          </w:p>
        </w:tc>
        <w:tc>
          <w:tcPr>
            <w:tcW w:type="dxa" w:w="3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Moderata — non-determinismo richiede metriche</w:t>
            </w:r>
          </w:p>
        </w:tc>
      </w:tr>
    </w:tbl>
    <w:p>
      <w:pPr>
        <w:pBdr>
          <w:bottom w:val="single" w:color="8B7355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t xml:space="preserve">8. Ordine Globale di Implementazione</w:t>
      </w:r>
    </w:p>
    <w:p>
      <w:pPr>
        <w:spacing w:after="120" w:line="300"/>
      </w:pPr>
      <w:r>
        <w:t xml:space="preserve">Sintesi dell'ordine di esecuzione attraverso tutte le milestone. Ogni step assume completato il precedente.</w:t>
      </w:r>
    </w:p>
    <w:p>
      <w:pPr>
        <w:pStyle w:val="Heading3"/>
        <w:spacing w:after="120" w:before="220"/>
      </w:pPr>
      <w:r>
        <w:t xml:space="preserve">Fase 1: Foundation (Milestone 1)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Setup repository e ambiente Python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Scaffold FastAPI + Pydantic + logging strutturato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Primo task Invisible AI con structured output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Eval suite minima + Docker + CI</w:t>
      </w:r>
    </w:p>
    <w:p>
      <w:pPr>
        <w:pStyle w:val="Heading3"/>
        <w:spacing w:after="120" w:before="220"/>
      </w:pPr>
      <w:r>
        <w:t xml:space="preserve">Fase 2: Knowledge Layer (Milestone 2)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Provisioning vector DB + schema metadati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Pipeline ingestion (load → chunk → embed → upsert)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Query semantica + filtering + reranking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Endpoint /query con citazioni + eval RAG</w:t>
      </w:r>
    </w:p>
    <w:p>
      <w:pPr>
        <w:pStyle w:val="Heading3"/>
        <w:spacing w:after="120" w:before="220"/>
      </w:pPr>
      <w:r>
        <w:t xml:space="preserve">Fase 3: User Interface (Milestone 3)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Setup Next.js + Vercel AI SDK + Shadcn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Chat UI con streaming + auth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Generative UI dispatcher + primi AI Elements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Test E2E + dark mode + error handling</w:t>
      </w:r>
    </w:p>
    <w:p>
      <w:pPr>
        <w:pStyle w:val="Heading3"/>
        <w:spacing w:after="120" w:before="220"/>
      </w:pPr>
      <w:r>
        <w:t xml:space="preserve">Fase 4: Agentic Layer (Milestone 4)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Modellazione grafo LangGraph + tools base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Checkpointing stato + HITL gate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Streaming eventi agente al frontend + Approval UI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Eval scenari multi-step + documentazione tool</w:t>
      </w:r>
    </w:p>
    <w:p>
      <w:pPr>
        <w:pStyle w:val="Heading3"/>
        <w:spacing w:after="120" w:before="220"/>
      </w:pPr>
      <w:r>
        <w:t xml:space="preserve">Fase 5: Production-Ready (Milestone 5)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Integrazione Langfuse + tracing end-to-end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Cost tracking + caching + alerting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CI/CD completo con eval gate + manual approve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Runbook + SLO + backup/DR</w:t>
      </w:r>
    </w:p>
    <w:p>
      <w:pPr>
        <w:pBdr>
          <w:bottom w:val="single" w:color="8B7355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t xml:space="preserve">9. Appendice — Decisioni Architetturali da Prendere</w:t>
      </w:r>
    </w:p>
    <w:p>
      <w:pPr>
        <w:spacing w:after="120" w:line="300"/>
      </w:pPr>
      <w:r>
        <w:t xml:space="preserve">Lista delle decisioni che vanno prese prima o durante ciascuna milestone. Vanno documentate come ADR (Architecture Decision Records) nel repo.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rPr>
          <w:tblHeader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Decisione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Trade-off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M1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LLM provider principale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Anthropic (qualità ragionamento) vs OpenAI (ecosistema) vs multi-provider (complessità)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M2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Vector DB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Pinecone (zero ops, costo) vs pgvector (controllo, ops overhead)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M2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Embedding model size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small (1536d, economico, 80% qualità) vs large (3072d, sfumature, costo 3x)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M3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Auth provider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NextAuth (open source, custom) vs Clerk (managed, rapido)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M4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State persistence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Redis (veloce, volatile) vs Postgres (durevole, audit trail)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M5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Hosting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Vercel + Fly.io (rapido, costi opachi) vs AWS ECS (controllo, complessità)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M5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Langfuse deployment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Cloud (zero ops, dati su terze parti) vs self-hosted (sovranità, ops)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before="400"/>
        <w:jc w:val="center"/>
      </w:pPr>
      <w:r>
        <w:rPr>
          <w:i/>
          <w:iCs/>
          <w:color w:val="8B7355"/>
          <w:sz w:val="22"/>
          <w:szCs w:val="22"/>
        </w:rPr>
        <w:t xml:space="preserve">— Fine documento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Pag.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/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B7355"/>
        <w:sz w:val="18"/>
        <w:szCs w:val="18"/>
      </w:rPr>
      <w:t xml:space="preserve">Enterprise Intelligence Hub  ·  Project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8B7355" w:sz="8" w:space="4"/>
      </w:pBdr>
      <w:spacing w:after="200" w:before="360"/>
      <w:outlineLvl w:val="0"/>
    </w:pPr>
    <w:rPr>
      <w:rFonts w:ascii="Calibri" w:cs="Calibri" w:eastAsia="Calibri" w:hAnsi="Calibri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C2C2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8B73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Enterprise Intelligence Hub — Project Document</dc:title>
  <dc:creator>Francesco</dc:creator>
  <cp:lastModifiedBy>Un-named</cp:lastModifiedBy>
  <cp:revision>1</cp:revision>
  <dcterms:created xsi:type="dcterms:W3CDTF">2026-05-25T15:37:42.373Z</dcterms:created>
  <dcterms:modified xsi:type="dcterms:W3CDTF">2026-05-25T15:37:42.373Z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