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42A" w:rsidRPr="005A7861" w:rsidRDefault="0086542A" w:rsidP="005A7861">
      <w:pPr>
        <w:pStyle w:val="Sansinterligne"/>
        <w:rPr>
          <w:rFonts w:cstheme="minorHAnsi"/>
          <w:i/>
        </w:rPr>
      </w:pPr>
      <w:bookmarkStart w:id="0" w:name="_GoBack"/>
      <w:bookmarkEnd w:id="0"/>
    </w:p>
    <w:tbl>
      <w:tblPr>
        <w:tblStyle w:val="TableauGrille1Clair-Accentuation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47"/>
        <w:gridCol w:w="6515"/>
      </w:tblGrid>
      <w:tr w:rsidR="002A10EF" w:rsidTr="00BF7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Date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F10530" w:rsidP="00F10530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</w:rPr>
              <w:t>27 mars 2025</w:t>
            </w:r>
          </w:p>
        </w:tc>
      </w:tr>
      <w:tr w:rsidR="002A10EF" w:rsidTr="00BF70F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ODJ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F10530" w:rsidP="008012DD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t>Point d’avancée sur les GT</w:t>
            </w:r>
          </w:p>
        </w:tc>
      </w:tr>
      <w:tr w:rsidR="002A10EF" w:rsidTr="00BF70FB">
        <w:trPr>
          <w:cantSplit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Participants</w:t>
            </w:r>
          </w:p>
        </w:tc>
        <w:tc>
          <w:tcPr>
            <w:tcW w:w="6515" w:type="dxa"/>
            <w:shd w:val="clear" w:color="auto" w:fill="FFFFFF" w:themeFill="background1"/>
          </w:tcPr>
          <w:p w:rsidR="00500448" w:rsidRDefault="00F10530" w:rsidP="00F1053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Mélanie DALIGAULT, </w:t>
            </w:r>
            <w:r w:rsidR="000D2DFF">
              <w:rPr>
                <w:rFonts w:cstheme="minorHAnsi"/>
                <w:i/>
              </w:rPr>
              <w:t xml:space="preserve">Julien GROSJEAN, </w:t>
            </w:r>
            <w:r>
              <w:rPr>
                <w:rFonts w:cstheme="minorHAnsi"/>
                <w:i/>
              </w:rPr>
              <w:t>Mikael DUSENNE</w:t>
            </w:r>
            <w:r w:rsidR="000D2DFF">
              <w:rPr>
                <w:rFonts w:cstheme="minorHAnsi"/>
                <w:i/>
              </w:rPr>
              <w:t xml:space="preserve">, </w:t>
            </w:r>
            <w:r w:rsidR="002B7135">
              <w:rPr>
                <w:rFonts w:cstheme="minorHAnsi"/>
                <w:i/>
              </w:rPr>
              <w:t>Benjamin POPOFF</w:t>
            </w:r>
            <w:r>
              <w:rPr>
                <w:rFonts w:cstheme="minorHAnsi"/>
                <w:i/>
              </w:rPr>
              <w:t xml:space="preserve">, Francesco MONTI, </w:t>
            </w:r>
            <w:proofErr w:type="spellStart"/>
            <w:r>
              <w:rPr>
                <w:rFonts w:cstheme="minorHAnsi"/>
                <w:i/>
              </w:rPr>
              <w:t>Stéfan</w:t>
            </w:r>
            <w:proofErr w:type="spellEnd"/>
            <w:r>
              <w:rPr>
                <w:rFonts w:cstheme="minorHAnsi"/>
                <w:i/>
              </w:rPr>
              <w:t xml:space="preserve"> DARMONI, Solenn CATHERINE</w:t>
            </w:r>
          </w:p>
        </w:tc>
      </w:tr>
      <w:tr w:rsidR="00BF70FB" w:rsidTr="00BF70F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Lieu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F10530" w:rsidP="00D54CB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lang w:eastAsia="fr-FR"/>
              </w:rPr>
              <w:t>Hybride</w:t>
            </w:r>
          </w:p>
        </w:tc>
      </w:tr>
    </w:tbl>
    <w:p w:rsidR="005A7861" w:rsidRPr="005A7861" w:rsidRDefault="005A7861" w:rsidP="005A7861">
      <w:pPr>
        <w:pStyle w:val="Sansinterligne"/>
        <w:rPr>
          <w:rFonts w:cstheme="minorHAnsi"/>
        </w:rPr>
      </w:pPr>
    </w:p>
    <w:p w:rsidR="005A7861" w:rsidRPr="005A7861" w:rsidRDefault="005A7861" w:rsidP="005A7861">
      <w:pPr>
        <w:pStyle w:val="Sansinterligne"/>
        <w:rPr>
          <w:rFonts w:cstheme="minorHAnsi"/>
        </w:rPr>
      </w:pPr>
    </w:p>
    <w:p w:rsidR="005A7861" w:rsidRDefault="005A7861" w:rsidP="002A10EF">
      <w:pPr>
        <w:pStyle w:val="Citationintense"/>
      </w:pPr>
      <w:r>
        <w:t>SUJETS ABORDES</w:t>
      </w:r>
    </w:p>
    <w:p w:rsidR="00206BF1" w:rsidRDefault="00206BF1" w:rsidP="001E7760">
      <w:pPr>
        <w:pStyle w:val="Sansinterligne"/>
        <w:jc w:val="both"/>
        <w:rPr>
          <w:rFonts w:cstheme="minorHAnsi"/>
          <w:b/>
          <w:u w:val="single"/>
        </w:rPr>
      </w:pPr>
    </w:p>
    <w:p w:rsidR="00206BF1" w:rsidRDefault="00206BF1" w:rsidP="001E7760">
      <w:pPr>
        <w:pStyle w:val="Sansinterligne"/>
        <w:jc w:val="both"/>
        <w:rPr>
          <w:rFonts w:cstheme="minorHAnsi"/>
          <w:b/>
          <w:u w:val="single"/>
        </w:rPr>
      </w:pPr>
    </w:p>
    <w:p w:rsidR="002B7135" w:rsidRDefault="001E5490" w:rsidP="001E7760">
      <w:pPr>
        <w:pStyle w:val="Sansinterligne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GT SARI </w:t>
      </w:r>
    </w:p>
    <w:p w:rsidR="001E5490" w:rsidRDefault="001E5490" w:rsidP="001E7760">
      <w:pPr>
        <w:pStyle w:val="Sansinterligne"/>
        <w:jc w:val="both"/>
        <w:rPr>
          <w:rFonts w:cstheme="minorHAnsi"/>
          <w:b/>
        </w:rPr>
      </w:pPr>
      <w:r w:rsidRPr="00206BF1">
        <w:rPr>
          <w:rFonts w:cstheme="minorHAnsi"/>
          <w:b/>
        </w:rPr>
        <w:t>Rouen = établissement testeur de la vague 1 (avec AP-HP, Grenoble, Lille, Montpellier, Poitiers, Reims et HUGO)</w:t>
      </w:r>
    </w:p>
    <w:p w:rsidR="004F0EF0" w:rsidRPr="00206BF1" w:rsidRDefault="004F0EF0" w:rsidP="001E7760">
      <w:pPr>
        <w:pStyle w:val="Sansinterligne"/>
        <w:jc w:val="both"/>
        <w:rPr>
          <w:rFonts w:cstheme="minorHAnsi"/>
          <w:b/>
        </w:rPr>
      </w:pPr>
    </w:p>
    <w:p w:rsidR="001E5490" w:rsidRDefault="001E5490" w:rsidP="001E7760">
      <w:pPr>
        <w:pStyle w:val="Sansinterligne"/>
        <w:jc w:val="both"/>
        <w:rPr>
          <w:rFonts w:cstheme="minorHAnsi"/>
          <w:b/>
        </w:rPr>
      </w:pPr>
      <w:r w:rsidRPr="001E5490">
        <w:rPr>
          <w:rFonts w:cstheme="minorHAnsi"/>
          <w:b/>
          <w:noProof/>
          <w:lang w:eastAsia="fr-FR"/>
        </w:rPr>
        <w:drawing>
          <wp:inline distT="0" distB="0" distL="0" distR="0" wp14:anchorId="35F3076D" wp14:editId="706C81B4">
            <wp:extent cx="5760720" cy="17595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F0" w:rsidRDefault="004F0EF0" w:rsidP="001E7760">
      <w:pPr>
        <w:pStyle w:val="Sansinterligne"/>
        <w:jc w:val="both"/>
        <w:rPr>
          <w:rFonts w:cstheme="minorHAnsi"/>
        </w:rPr>
      </w:pPr>
    </w:p>
    <w:p w:rsidR="004F0EF0" w:rsidRDefault="004F0EF0" w:rsidP="001E7760">
      <w:pPr>
        <w:pStyle w:val="Sansinterligne"/>
        <w:jc w:val="both"/>
        <w:rPr>
          <w:rFonts w:cstheme="minorHAnsi"/>
        </w:rPr>
      </w:pPr>
    </w:p>
    <w:p w:rsidR="00FE13D8" w:rsidRPr="00547EA1" w:rsidRDefault="00FE13D8" w:rsidP="001E7760">
      <w:pPr>
        <w:pStyle w:val="Sansinterligne"/>
        <w:jc w:val="both"/>
        <w:rPr>
          <w:rFonts w:cstheme="minorHAnsi"/>
        </w:rPr>
      </w:pPr>
      <w:r w:rsidRPr="00547EA1">
        <w:rPr>
          <w:rFonts w:cstheme="minorHAnsi"/>
        </w:rPr>
        <w:t>Ce script a été développé pour</w:t>
      </w:r>
      <w:r w:rsidR="00547EA1">
        <w:rPr>
          <w:rFonts w:cstheme="minorHAnsi"/>
        </w:rPr>
        <w:t xml:space="preserve"> tourner sur un environnement </w:t>
      </w:r>
      <w:proofErr w:type="spellStart"/>
      <w:r w:rsidR="00547EA1" w:rsidRPr="00AA6231">
        <w:rPr>
          <w:rFonts w:cstheme="minorHAnsi"/>
          <w:b/>
        </w:rPr>
        <w:t>R</w:t>
      </w:r>
      <w:r w:rsidRPr="00AA6231">
        <w:rPr>
          <w:rFonts w:cstheme="minorHAnsi"/>
          <w:b/>
        </w:rPr>
        <w:t>Studio</w:t>
      </w:r>
      <w:proofErr w:type="spellEnd"/>
      <w:r w:rsidRPr="00547EA1">
        <w:rPr>
          <w:rFonts w:cstheme="minorHAnsi"/>
        </w:rPr>
        <w:t>.</w:t>
      </w:r>
    </w:p>
    <w:p w:rsidR="00FE13D8" w:rsidRPr="00547EA1" w:rsidRDefault="00FE13D8" w:rsidP="001E7760">
      <w:pPr>
        <w:pStyle w:val="Sansinterligne"/>
        <w:jc w:val="both"/>
        <w:rPr>
          <w:rFonts w:cstheme="minorHAnsi"/>
        </w:rPr>
      </w:pPr>
      <w:r w:rsidRPr="00547EA1">
        <w:rPr>
          <w:rFonts w:cstheme="minorHAnsi"/>
        </w:rPr>
        <w:t xml:space="preserve">La majorité </w:t>
      </w:r>
      <w:r w:rsidR="003F4FCA" w:rsidRPr="00547EA1">
        <w:rPr>
          <w:rFonts w:cstheme="minorHAnsi"/>
        </w:rPr>
        <w:t>des établissements</w:t>
      </w:r>
      <w:r w:rsidRPr="00547EA1">
        <w:rPr>
          <w:rFonts w:cstheme="minorHAnsi"/>
        </w:rPr>
        <w:t xml:space="preserve"> a affiché une préférence pour travailler sur Python à l’</w:t>
      </w:r>
      <w:r w:rsidR="00547EA1">
        <w:rPr>
          <w:rFonts w:cstheme="minorHAnsi"/>
        </w:rPr>
        <w:t>opposé</w:t>
      </w:r>
      <w:r w:rsidRPr="00547EA1">
        <w:rPr>
          <w:rFonts w:cstheme="minorHAnsi"/>
        </w:rPr>
        <w:t xml:space="preserve"> des résultats du benchmark des capacités des EDS.</w:t>
      </w:r>
    </w:p>
    <w:p w:rsidR="00FE13D8" w:rsidRPr="00547EA1" w:rsidRDefault="00FE13D8" w:rsidP="001E7760">
      <w:pPr>
        <w:pStyle w:val="Sansinterligne"/>
        <w:jc w:val="both"/>
        <w:rPr>
          <w:rFonts w:cstheme="minorHAnsi"/>
        </w:rPr>
      </w:pPr>
      <w:r w:rsidRPr="00547EA1">
        <w:rPr>
          <w:rFonts w:cstheme="minorHAnsi"/>
        </w:rPr>
        <w:t>L’AP ne testera pas le script sur R mais va effectuer les travaux de transposition du script vers Python avec Bordeaux.</w:t>
      </w:r>
    </w:p>
    <w:p w:rsidR="00F35A14" w:rsidRPr="00547EA1" w:rsidRDefault="00F35A14" w:rsidP="00F35A14">
      <w:pPr>
        <w:pStyle w:val="Sansinterligne"/>
        <w:jc w:val="both"/>
        <w:rPr>
          <w:rFonts w:cstheme="minorHAnsi"/>
        </w:rPr>
      </w:pPr>
      <w:r w:rsidRPr="00547EA1">
        <w:rPr>
          <w:rFonts w:cstheme="minorHAnsi"/>
        </w:rPr>
        <w:t xml:space="preserve">Mélanie a transmis à Hakim (HDH) un bug report </w:t>
      </w:r>
      <w:r w:rsidRPr="00547EA1">
        <w:t xml:space="preserve">concernant le problème identifié lors de la génération de graphs </w:t>
      </w:r>
      <w:r w:rsidRPr="00547EA1">
        <w:rPr>
          <w:rFonts w:cstheme="minorHAnsi"/>
        </w:rPr>
        <w:t xml:space="preserve">et </w:t>
      </w:r>
      <w:r w:rsidR="00547EA1">
        <w:rPr>
          <w:rFonts w:cstheme="minorHAnsi"/>
        </w:rPr>
        <w:t xml:space="preserve">a </w:t>
      </w:r>
      <w:r w:rsidRPr="00547EA1">
        <w:rPr>
          <w:rFonts w:cstheme="minorHAnsi"/>
        </w:rPr>
        <w:t>remonté une incohérence de format entre la documentation (JJ/MM/AAAA) est le contenu du git (JJ-MM-AAAA).</w:t>
      </w:r>
    </w:p>
    <w:p w:rsidR="008A0665" w:rsidRPr="00AA6231" w:rsidRDefault="008A0665" w:rsidP="001E7760">
      <w:pPr>
        <w:pStyle w:val="Sansinterligne"/>
        <w:jc w:val="both"/>
        <w:rPr>
          <w:rFonts w:cstheme="minorHAnsi"/>
          <w:b/>
        </w:rPr>
      </w:pPr>
      <w:r w:rsidRPr="00AA6231">
        <w:rPr>
          <w:rFonts w:cstheme="minorHAnsi"/>
          <w:b/>
        </w:rPr>
        <w:t>Mélanie a réussi à faire tourner le script sur les données test et à produire les tableaux de bord.</w:t>
      </w:r>
    </w:p>
    <w:p w:rsidR="00F35A14" w:rsidRPr="00AA6231" w:rsidRDefault="00F35A14" w:rsidP="001E7760">
      <w:pPr>
        <w:pStyle w:val="Sansinterligne"/>
        <w:jc w:val="both"/>
        <w:rPr>
          <w:rFonts w:cstheme="minorHAnsi"/>
          <w:b/>
        </w:rPr>
      </w:pPr>
      <w:r w:rsidRPr="00AA6231">
        <w:rPr>
          <w:rFonts w:cstheme="minorHAnsi"/>
          <w:b/>
        </w:rPr>
        <w:t>Tout est ok pour faire tourner le script sur les données du CHU.</w:t>
      </w:r>
    </w:p>
    <w:p w:rsidR="00BE49D2" w:rsidRDefault="00BE49D2" w:rsidP="001E7760">
      <w:pPr>
        <w:pStyle w:val="Sansinterligne"/>
        <w:jc w:val="both"/>
        <w:rPr>
          <w:rFonts w:cstheme="minorHAnsi"/>
          <w:b/>
        </w:rPr>
      </w:pPr>
    </w:p>
    <w:p w:rsidR="00BE49D2" w:rsidRDefault="00BE49D2" w:rsidP="001E7760">
      <w:pPr>
        <w:pStyle w:val="Sansinterligne"/>
        <w:jc w:val="both"/>
        <w:rPr>
          <w:rFonts w:cstheme="minorHAnsi"/>
          <w:b/>
        </w:rPr>
      </w:pPr>
    </w:p>
    <w:p w:rsidR="00206BF1" w:rsidRDefault="00206BF1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br w:type="page"/>
      </w:r>
    </w:p>
    <w:p w:rsidR="00BE49D2" w:rsidRPr="00206BF1" w:rsidRDefault="00BE49D2" w:rsidP="001E7760">
      <w:pPr>
        <w:pStyle w:val="Sansinterligne"/>
        <w:jc w:val="both"/>
        <w:rPr>
          <w:rFonts w:cstheme="minorHAnsi"/>
          <w:b/>
          <w:u w:val="single"/>
        </w:rPr>
      </w:pPr>
      <w:r w:rsidRPr="00206BF1">
        <w:rPr>
          <w:rFonts w:cstheme="minorHAnsi"/>
          <w:b/>
          <w:u w:val="single"/>
        </w:rPr>
        <w:lastRenderedPageBreak/>
        <w:t>GT SIB</w:t>
      </w:r>
      <w:r w:rsidR="00311198">
        <w:rPr>
          <w:rFonts w:cstheme="minorHAnsi"/>
          <w:b/>
          <w:u w:val="single"/>
        </w:rPr>
        <w:t xml:space="preserve"> – Infections bactériennes sévères</w:t>
      </w:r>
    </w:p>
    <w:p w:rsidR="00BE49D2" w:rsidRDefault="00BE49D2" w:rsidP="001E7760">
      <w:pPr>
        <w:pStyle w:val="Sansinterligne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Rouen = </w:t>
      </w:r>
      <w:proofErr w:type="spellStart"/>
      <w:r>
        <w:rPr>
          <w:rFonts w:cstheme="minorHAnsi"/>
          <w:b/>
        </w:rPr>
        <w:t>co</w:t>
      </w:r>
      <w:proofErr w:type="spellEnd"/>
      <w:r>
        <w:rPr>
          <w:rFonts w:cstheme="minorHAnsi"/>
          <w:b/>
        </w:rPr>
        <w:t>-leader de POC avec SpF</w:t>
      </w:r>
    </w:p>
    <w:p w:rsidR="00BE49D2" w:rsidRPr="00AA6231" w:rsidRDefault="00BE49D2" w:rsidP="001E7760">
      <w:pPr>
        <w:pStyle w:val="Sansinterligne"/>
        <w:jc w:val="both"/>
        <w:rPr>
          <w:rFonts w:cstheme="minorHAnsi"/>
          <w:b/>
        </w:rPr>
      </w:pPr>
      <w:r w:rsidRPr="00AA6231">
        <w:rPr>
          <w:rFonts w:cstheme="minorHAnsi"/>
          <w:b/>
        </w:rPr>
        <w:t>SpF doit livrer son EB mi-mai.</w:t>
      </w:r>
    </w:p>
    <w:p w:rsidR="002F40FC" w:rsidRPr="00206BF1" w:rsidRDefault="00BE49D2" w:rsidP="00BE49D2">
      <w:pPr>
        <w:pStyle w:val="Sansinterligne"/>
        <w:jc w:val="both"/>
        <w:rPr>
          <w:rFonts w:cstheme="minorHAnsi"/>
        </w:rPr>
      </w:pPr>
      <w:r w:rsidRPr="00206BF1">
        <w:rPr>
          <w:rFonts w:cstheme="minorHAnsi"/>
        </w:rPr>
        <w:t xml:space="preserve">Pour le moment, SpF nous a transmis le protocole de surveillance Européen IBD, le questionnaire EPIBAC sur les 6 </w:t>
      </w:r>
      <w:r w:rsidR="00DB4745" w:rsidRPr="00206BF1">
        <w:rPr>
          <w:rFonts w:cstheme="minorHAnsi"/>
        </w:rPr>
        <w:t>s</w:t>
      </w:r>
      <w:r w:rsidRPr="00206BF1">
        <w:rPr>
          <w:rFonts w:cstheme="minorHAnsi"/>
        </w:rPr>
        <w:t xml:space="preserve">ouches qui font l’objet d’une surveillance parmi lesquelles 2 sont à </w:t>
      </w:r>
      <w:r w:rsidR="00DB4745" w:rsidRPr="00206BF1">
        <w:rPr>
          <w:rFonts w:cstheme="minorHAnsi"/>
        </w:rPr>
        <w:t>déclaration</w:t>
      </w:r>
      <w:r w:rsidRPr="00206BF1">
        <w:rPr>
          <w:rFonts w:cstheme="minorHAnsi"/>
        </w:rPr>
        <w:t xml:space="preserve"> obligatoire auprès de l’ARS.</w:t>
      </w:r>
    </w:p>
    <w:p w:rsidR="00BE49D2" w:rsidRPr="00206BF1" w:rsidRDefault="00BE49D2" w:rsidP="00BE49D2">
      <w:pPr>
        <w:pStyle w:val="Sansinterligne"/>
        <w:jc w:val="both"/>
        <w:rPr>
          <w:rFonts w:cstheme="minorHAnsi"/>
        </w:rPr>
      </w:pPr>
      <w:r w:rsidRPr="00206BF1">
        <w:rPr>
          <w:rFonts w:cstheme="minorHAnsi"/>
        </w:rPr>
        <w:t xml:space="preserve">Dans le cadre d’EPIBAC, la surveillance </w:t>
      </w:r>
      <w:r w:rsidR="00DB4745" w:rsidRPr="00206BF1">
        <w:rPr>
          <w:rFonts w:cstheme="minorHAnsi"/>
        </w:rPr>
        <w:t>et le recueil associé est le suivant</w:t>
      </w:r>
      <w:r w:rsidRPr="00206BF1">
        <w:rPr>
          <w:rFonts w:cstheme="minorHAnsi"/>
        </w:rPr>
        <w:t> :</w:t>
      </w:r>
    </w:p>
    <w:p w:rsidR="003F4FCA" w:rsidRDefault="00206BF1" w:rsidP="00BE49D2">
      <w:pPr>
        <w:pStyle w:val="Sansinterligne"/>
        <w:jc w:val="both"/>
        <w:rPr>
          <w:rFonts w:cstheme="minorHAnsi"/>
          <w:u w:val="single"/>
        </w:rPr>
      </w:pPr>
      <w:r>
        <w:rPr>
          <w:rFonts w:cstheme="minorHAnsi"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230265</wp:posOffset>
                </wp:positionH>
                <wp:positionV relativeFrom="paragraph">
                  <wp:posOffset>96725</wp:posOffset>
                </wp:positionV>
                <wp:extent cx="5675630" cy="2044460"/>
                <wp:effectExtent l="19050" t="19050" r="20320" b="1333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630" cy="204446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9496A0" id="Rectangle à coins arrondis 8" o:spid="_x0000_s1026" style="position:absolute;margin-left:18.15pt;margin-top:7.6pt;width:446.9pt;height:16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" filled="f" strokecolor="#c7e2fa [660]" strokeweight="3pt">
                <v:stroke joinstyle="miter"/>
              </v:roundrect>
            </w:pict>
          </mc:Fallback>
        </mc:AlternateContent>
      </w:r>
    </w:p>
    <w:p w:rsidR="00BE49D2" w:rsidRPr="00206BF1" w:rsidRDefault="00BE49D2" w:rsidP="00206BF1">
      <w:pPr>
        <w:pStyle w:val="Sansinterligne"/>
        <w:ind w:firstLine="708"/>
        <w:jc w:val="both"/>
        <w:rPr>
          <w:rFonts w:cstheme="minorHAnsi"/>
          <w:b/>
          <w:lang w:val="en-US"/>
        </w:rPr>
      </w:pPr>
      <w:proofErr w:type="spellStart"/>
      <w:r w:rsidRPr="00206BF1">
        <w:rPr>
          <w:rFonts w:cstheme="minorHAnsi"/>
          <w:b/>
          <w:lang w:val="en-US"/>
        </w:rPr>
        <w:t>Haemophilus</w:t>
      </w:r>
      <w:proofErr w:type="spellEnd"/>
      <w:r w:rsidRPr="00206BF1">
        <w:rPr>
          <w:rFonts w:cstheme="minorHAnsi"/>
          <w:b/>
          <w:lang w:val="en-US"/>
        </w:rPr>
        <w:t xml:space="preserve"> </w:t>
      </w:r>
      <w:proofErr w:type="spellStart"/>
      <w:r w:rsidR="00DB4745" w:rsidRPr="00206BF1">
        <w:rPr>
          <w:rFonts w:cstheme="minorHAnsi"/>
          <w:b/>
          <w:lang w:val="en-US"/>
        </w:rPr>
        <w:t>influenza</w:t>
      </w:r>
      <w:r w:rsidR="00206BF1">
        <w:rPr>
          <w:rFonts w:cstheme="minorHAnsi"/>
          <w:b/>
          <w:lang w:val="en-US"/>
        </w:rPr>
        <w:t>e</w:t>
      </w:r>
      <w:proofErr w:type="spellEnd"/>
    </w:p>
    <w:p w:rsidR="00DB4745" w:rsidRDefault="00DB4745" w:rsidP="00206BF1">
      <w:pPr>
        <w:pStyle w:val="Sansinterligne"/>
        <w:jc w:val="center"/>
        <w:rPr>
          <w:rFonts w:cstheme="minorHAnsi"/>
          <w:u w:val="single"/>
          <w:lang w:val="en-US"/>
        </w:rPr>
      </w:pPr>
      <w:r w:rsidRPr="00DB4745">
        <w:rPr>
          <w:rFonts w:cstheme="minorHAnsi"/>
          <w:noProof/>
          <w:u w:val="single"/>
          <w:lang w:eastAsia="fr-FR"/>
        </w:rPr>
        <w:drawing>
          <wp:inline distT="0" distB="0" distL="0" distR="0" wp14:anchorId="0B31458A" wp14:editId="0F533BF6">
            <wp:extent cx="4692770" cy="168498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687" cy="169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F1" w:rsidRDefault="00206BF1" w:rsidP="00206BF1">
      <w:pPr>
        <w:pStyle w:val="Sansinterligne"/>
        <w:jc w:val="center"/>
        <w:rPr>
          <w:rFonts w:cstheme="minorHAnsi"/>
          <w:u w:val="single"/>
          <w:lang w:val="en-US"/>
        </w:rPr>
      </w:pPr>
    </w:p>
    <w:p w:rsidR="003F4FCA" w:rsidRPr="00BE49D2" w:rsidRDefault="00206BF1" w:rsidP="00BE49D2">
      <w:pPr>
        <w:pStyle w:val="Sansinterligne"/>
        <w:jc w:val="both"/>
        <w:rPr>
          <w:rFonts w:cstheme="minorHAnsi"/>
          <w:u w:val="single"/>
          <w:lang w:val="en-US"/>
        </w:rPr>
      </w:pPr>
      <w:r>
        <w:rPr>
          <w:rFonts w:cstheme="minorHAnsi"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CF7EB" wp14:editId="13AFE8E9">
                <wp:simplePos x="0" y="0"/>
                <wp:positionH relativeFrom="column">
                  <wp:posOffset>229870</wp:posOffset>
                </wp:positionH>
                <wp:positionV relativeFrom="paragraph">
                  <wp:posOffset>114875</wp:posOffset>
                </wp:positionV>
                <wp:extent cx="5676182" cy="2329132"/>
                <wp:effectExtent l="19050" t="19050" r="20320" b="1460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182" cy="232913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8ADC82" id="Rectangle à coins arrondis 9" o:spid="_x0000_s1026" style="position:absolute;margin-left:18.1pt;margin-top:9.05pt;width:446.95pt;height:18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" filled="f" strokecolor="#c7e2fa [660]" strokeweight="3pt">
                <v:stroke joinstyle="miter"/>
              </v:roundrect>
            </w:pict>
          </mc:Fallback>
        </mc:AlternateContent>
      </w:r>
    </w:p>
    <w:p w:rsidR="00BE49D2" w:rsidRPr="00206BF1" w:rsidRDefault="00BE49D2" w:rsidP="00206BF1">
      <w:pPr>
        <w:pStyle w:val="Sansinterligne"/>
        <w:ind w:firstLine="708"/>
        <w:jc w:val="both"/>
        <w:rPr>
          <w:rFonts w:cstheme="minorHAnsi"/>
          <w:b/>
          <w:color w:val="FF0000"/>
          <w:lang w:val="en-US"/>
        </w:rPr>
      </w:pPr>
      <w:r w:rsidRPr="00206BF1">
        <w:rPr>
          <w:rFonts w:cstheme="minorHAnsi"/>
          <w:b/>
          <w:color w:val="FF0000"/>
          <w:lang w:val="en-US"/>
        </w:rPr>
        <w:t xml:space="preserve">Neisseria </w:t>
      </w:r>
      <w:proofErr w:type="spellStart"/>
      <w:r w:rsidR="00206BF1">
        <w:rPr>
          <w:rFonts w:cstheme="minorHAnsi"/>
          <w:b/>
          <w:color w:val="FF0000"/>
          <w:lang w:val="en-US"/>
        </w:rPr>
        <w:t>meningitidi</w:t>
      </w:r>
      <w:r w:rsidR="00DB4745" w:rsidRPr="00206BF1">
        <w:rPr>
          <w:rFonts w:cstheme="minorHAnsi"/>
          <w:b/>
          <w:color w:val="FF0000"/>
          <w:lang w:val="en-US"/>
        </w:rPr>
        <w:t>s</w:t>
      </w:r>
      <w:proofErr w:type="spellEnd"/>
      <w:r w:rsidR="00DB4745" w:rsidRPr="00206BF1">
        <w:rPr>
          <w:rFonts w:cstheme="minorHAnsi"/>
          <w:b/>
          <w:color w:val="FF0000"/>
          <w:lang w:val="en-US"/>
        </w:rPr>
        <w:t xml:space="preserve"> (DO)</w:t>
      </w:r>
      <w:r w:rsidR="00206BF1" w:rsidRPr="00206BF1">
        <w:rPr>
          <w:rFonts w:cstheme="minorHAnsi"/>
          <w:noProof/>
          <w:u w:val="single"/>
          <w:lang w:eastAsia="fr-FR"/>
        </w:rPr>
        <w:t xml:space="preserve"> </w:t>
      </w:r>
    </w:p>
    <w:p w:rsidR="00DB4745" w:rsidRDefault="00DB4745" w:rsidP="00206BF1">
      <w:pPr>
        <w:pStyle w:val="Sansinterligne"/>
        <w:jc w:val="center"/>
        <w:rPr>
          <w:rFonts w:cstheme="minorHAnsi"/>
          <w:u w:val="single"/>
          <w:lang w:val="en-US"/>
        </w:rPr>
      </w:pPr>
      <w:r w:rsidRPr="00DB4745">
        <w:rPr>
          <w:rFonts w:cstheme="minorHAnsi"/>
          <w:noProof/>
          <w:u w:val="single"/>
          <w:lang w:eastAsia="fr-FR"/>
        </w:rPr>
        <w:drawing>
          <wp:inline distT="0" distB="0" distL="0" distR="0" wp14:anchorId="4858B859" wp14:editId="2ED2EA15">
            <wp:extent cx="4668458" cy="1457864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6056" cy="147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745" w:rsidRPr="00206BF1" w:rsidRDefault="00DB4745" w:rsidP="00206BF1">
      <w:pPr>
        <w:pStyle w:val="Sansinterligne"/>
        <w:ind w:left="708"/>
        <w:jc w:val="both"/>
        <w:rPr>
          <w:rFonts w:cstheme="minorHAnsi"/>
          <w:color w:val="FF0000"/>
        </w:rPr>
      </w:pPr>
      <w:r w:rsidRPr="00206BF1">
        <w:rPr>
          <w:rFonts w:cstheme="minorHAnsi"/>
          <w:color w:val="FF0000"/>
        </w:rPr>
        <w:t xml:space="preserve">+ éléments cliniques : purpura </w:t>
      </w:r>
      <w:proofErr w:type="spellStart"/>
      <w:r w:rsidRPr="00206BF1">
        <w:rPr>
          <w:rFonts w:cstheme="minorHAnsi"/>
          <w:color w:val="FF0000"/>
        </w:rPr>
        <w:t>fulminans</w:t>
      </w:r>
      <w:proofErr w:type="spellEnd"/>
      <w:r w:rsidRPr="00206BF1">
        <w:rPr>
          <w:rFonts w:cstheme="minorHAnsi"/>
          <w:color w:val="FF0000"/>
        </w:rPr>
        <w:t xml:space="preserve">, signes de choc, éléments </w:t>
      </w:r>
      <w:proofErr w:type="spellStart"/>
      <w:r w:rsidRPr="00206BF1">
        <w:rPr>
          <w:rFonts w:cstheme="minorHAnsi"/>
          <w:color w:val="FF0000"/>
        </w:rPr>
        <w:t>purpuriques</w:t>
      </w:r>
      <w:proofErr w:type="spellEnd"/>
      <w:r w:rsidRPr="00206BF1">
        <w:rPr>
          <w:rFonts w:cstheme="minorHAnsi"/>
          <w:color w:val="FF0000"/>
        </w:rPr>
        <w:t xml:space="preserve"> cutanés, date d’hospitalisation, </w:t>
      </w:r>
      <w:proofErr w:type="spellStart"/>
      <w:r w:rsidRPr="00206BF1">
        <w:rPr>
          <w:rFonts w:cstheme="minorHAnsi"/>
          <w:color w:val="FF0000"/>
        </w:rPr>
        <w:t>ttt</w:t>
      </w:r>
      <w:proofErr w:type="spellEnd"/>
      <w:r w:rsidRPr="00206BF1">
        <w:rPr>
          <w:rFonts w:cstheme="minorHAnsi"/>
          <w:color w:val="FF0000"/>
        </w:rPr>
        <w:t xml:space="preserve"> par antibiothérapie avant le </w:t>
      </w:r>
      <w:proofErr w:type="spellStart"/>
      <w:r w:rsidRPr="00206BF1">
        <w:rPr>
          <w:rFonts w:cstheme="minorHAnsi"/>
          <w:color w:val="FF0000"/>
        </w:rPr>
        <w:t>plvt</w:t>
      </w:r>
      <w:proofErr w:type="spellEnd"/>
      <w:r w:rsidRPr="00206BF1">
        <w:rPr>
          <w:rFonts w:cstheme="minorHAnsi"/>
          <w:color w:val="FF0000"/>
        </w:rPr>
        <w:t xml:space="preserve"> biologique, vaccination </w:t>
      </w:r>
      <w:r w:rsidR="003F4FCA" w:rsidRPr="00206BF1">
        <w:rPr>
          <w:rFonts w:cstheme="minorHAnsi"/>
          <w:color w:val="FF0000"/>
        </w:rPr>
        <w:t>antérieure</w:t>
      </w:r>
      <w:r w:rsidRPr="00206BF1">
        <w:rPr>
          <w:rFonts w:cstheme="minorHAnsi"/>
          <w:color w:val="FF0000"/>
        </w:rPr>
        <w:t>, évolution vers la guérison, le décès, séquelles</w:t>
      </w:r>
      <w:r w:rsidR="00A84389" w:rsidRPr="00206BF1">
        <w:rPr>
          <w:rFonts w:cstheme="minorHAnsi"/>
          <w:color w:val="FF0000"/>
        </w:rPr>
        <w:t>, enquête contact</w:t>
      </w:r>
    </w:p>
    <w:p w:rsidR="003F4FCA" w:rsidRPr="003F4FCA" w:rsidRDefault="003F4FCA" w:rsidP="00BE49D2">
      <w:pPr>
        <w:pStyle w:val="Sansinterligne"/>
        <w:jc w:val="both"/>
        <w:rPr>
          <w:rFonts w:cstheme="minorHAnsi"/>
          <w:color w:val="FF0000"/>
          <w:u w:val="single"/>
        </w:rPr>
      </w:pPr>
    </w:p>
    <w:p w:rsidR="00206BF1" w:rsidRDefault="00206BF1" w:rsidP="00BE49D2">
      <w:pPr>
        <w:pStyle w:val="Sansinterligne"/>
        <w:jc w:val="both"/>
        <w:rPr>
          <w:rFonts w:cstheme="minorHAnsi"/>
          <w:b/>
          <w:lang w:val="en-US"/>
        </w:rPr>
      </w:pPr>
      <w:r>
        <w:rPr>
          <w:rFonts w:cstheme="minorHAnsi"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5497D" wp14:editId="18512617">
                <wp:simplePos x="0" y="0"/>
                <wp:positionH relativeFrom="column">
                  <wp:posOffset>232410</wp:posOffset>
                </wp:positionH>
                <wp:positionV relativeFrom="paragraph">
                  <wp:posOffset>108909</wp:posOffset>
                </wp:positionV>
                <wp:extent cx="5676182" cy="2329132"/>
                <wp:effectExtent l="19050" t="19050" r="20320" b="1460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182" cy="232913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B6F0B" id="Rectangle à coins arrondis 10" o:spid="_x0000_s1026" style="position:absolute;margin-left:18.3pt;margin-top:8.6pt;width:446.95pt;height:18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" filled="f" strokecolor="#c0d7f1 [671]" strokeweight="3pt">
                <v:stroke joinstyle="miter"/>
              </v:roundrect>
            </w:pict>
          </mc:Fallback>
        </mc:AlternateContent>
      </w:r>
    </w:p>
    <w:p w:rsidR="00BE49D2" w:rsidRPr="00206BF1" w:rsidRDefault="003F4FCA" w:rsidP="00206BF1">
      <w:pPr>
        <w:pStyle w:val="Sansinterligne"/>
        <w:ind w:firstLine="708"/>
        <w:jc w:val="both"/>
        <w:rPr>
          <w:rFonts w:cstheme="minorHAnsi"/>
          <w:b/>
          <w:lang w:val="en-US"/>
        </w:rPr>
      </w:pPr>
      <w:r w:rsidRPr="00206BF1">
        <w:rPr>
          <w:rFonts w:cstheme="minorHAnsi"/>
          <w:b/>
          <w:lang w:val="en-US"/>
        </w:rPr>
        <w:t>Streptococcus</w:t>
      </w:r>
      <w:r w:rsidR="00BE49D2" w:rsidRPr="00206BF1">
        <w:rPr>
          <w:rFonts w:cstheme="minorHAnsi"/>
          <w:b/>
          <w:lang w:val="en-US"/>
        </w:rPr>
        <w:t xml:space="preserve"> </w:t>
      </w:r>
      <w:proofErr w:type="spellStart"/>
      <w:r w:rsidR="00DB4745" w:rsidRPr="00206BF1">
        <w:rPr>
          <w:rFonts w:cstheme="minorHAnsi"/>
          <w:b/>
          <w:lang w:val="en-US"/>
        </w:rPr>
        <w:t>pneumonia</w:t>
      </w:r>
      <w:r w:rsidR="00206BF1">
        <w:rPr>
          <w:rFonts w:cstheme="minorHAnsi"/>
          <w:b/>
          <w:lang w:val="en-US"/>
        </w:rPr>
        <w:t>e</w:t>
      </w:r>
      <w:proofErr w:type="spellEnd"/>
    </w:p>
    <w:p w:rsidR="00DB4745" w:rsidRPr="00BE49D2" w:rsidRDefault="00DB4745" w:rsidP="00206BF1">
      <w:pPr>
        <w:pStyle w:val="Sansinterligne"/>
        <w:jc w:val="center"/>
        <w:rPr>
          <w:rFonts w:cstheme="minorHAnsi"/>
          <w:u w:val="single"/>
          <w:lang w:val="en-US"/>
        </w:rPr>
      </w:pPr>
      <w:r w:rsidRPr="00DB4745">
        <w:rPr>
          <w:rFonts w:cstheme="minorHAnsi"/>
          <w:noProof/>
          <w:u w:val="single"/>
          <w:lang w:eastAsia="fr-FR"/>
        </w:rPr>
        <w:drawing>
          <wp:inline distT="0" distB="0" distL="0" distR="0" wp14:anchorId="2AA63755" wp14:editId="794A6EBD">
            <wp:extent cx="4667885" cy="1634546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952" cy="164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FCA" w:rsidRDefault="003F4FCA" w:rsidP="00BE49D2">
      <w:pPr>
        <w:pStyle w:val="Sansinterligne"/>
        <w:jc w:val="both"/>
        <w:rPr>
          <w:rFonts w:cstheme="minorHAnsi"/>
          <w:u w:val="single"/>
        </w:rPr>
      </w:pPr>
    </w:p>
    <w:p w:rsidR="003F4FCA" w:rsidRDefault="003F4FCA" w:rsidP="00BE49D2">
      <w:pPr>
        <w:pStyle w:val="Sansinterligne"/>
        <w:jc w:val="both"/>
        <w:rPr>
          <w:rFonts w:cstheme="minorHAnsi"/>
          <w:u w:val="single"/>
        </w:rPr>
      </w:pPr>
    </w:p>
    <w:p w:rsidR="003F4FCA" w:rsidRDefault="003F4FCA" w:rsidP="00BE49D2">
      <w:pPr>
        <w:pStyle w:val="Sansinterligne"/>
        <w:jc w:val="both"/>
        <w:rPr>
          <w:rFonts w:cstheme="minorHAnsi"/>
          <w:u w:val="single"/>
        </w:rPr>
      </w:pPr>
    </w:p>
    <w:p w:rsidR="003F4FCA" w:rsidRDefault="003F4FCA" w:rsidP="00BE49D2">
      <w:pPr>
        <w:pStyle w:val="Sansinterligne"/>
        <w:jc w:val="both"/>
        <w:rPr>
          <w:rFonts w:cstheme="minorHAnsi"/>
          <w:u w:val="single"/>
        </w:rPr>
      </w:pPr>
    </w:p>
    <w:p w:rsidR="00206BF1" w:rsidRDefault="00206BF1" w:rsidP="00BE49D2">
      <w:pPr>
        <w:pStyle w:val="Sansinterligne"/>
        <w:jc w:val="both"/>
        <w:rPr>
          <w:rFonts w:cstheme="minorHAnsi"/>
          <w:u w:val="single"/>
        </w:rPr>
      </w:pPr>
    </w:p>
    <w:p w:rsidR="00206BF1" w:rsidRPr="00206BF1" w:rsidRDefault="00206BF1" w:rsidP="00206BF1">
      <w:pPr>
        <w:pStyle w:val="Sansinterligne"/>
        <w:ind w:firstLine="708"/>
        <w:jc w:val="both"/>
        <w:rPr>
          <w:rFonts w:cstheme="minorHAnsi"/>
          <w:b/>
        </w:rPr>
      </w:pPr>
      <w:r>
        <w:rPr>
          <w:rFonts w:cstheme="minorHAnsi"/>
          <w:noProof/>
          <w:u w:val="single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0CE4F9" wp14:editId="3BB8F7A1">
                <wp:simplePos x="0" y="0"/>
                <wp:positionH relativeFrom="column">
                  <wp:posOffset>172528</wp:posOffset>
                </wp:positionH>
                <wp:positionV relativeFrom="paragraph">
                  <wp:posOffset>-102355</wp:posOffset>
                </wp:positionV>
                <wp:extent cx="5676182" cy="2329132"/>
                <wp:effectExtent l="19050" t="19050" r="20320" b="14605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182" cy="232913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F05CC" id="Rectangle à coins arrondis 11" o:spid="_x0000_s1026" style="position:absolute;margin-left:13.6pt;margin-top:-8.05pt;width:446.95pt;height:18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" filled="f" strokecolor="#c0d7f1 [671]" strokeweight="3pt">
                <v:stroke joinstyle="miter"/>
              </v:roundrect>
            </w:pict>
          </mc:Fallback>
        </mc:AlternateContent>
      </w:r>
      <w:r w:rsidR="00BE49D2" w:rsidRPr="00206BF1">
        <w:rPr>
          <w:rFonts w:cstheme="minorHAnsi"/>
          <w:b/>
        </w:rPr>
        <w:t>Streptococcus groupe A</w:t>
      </w:r>
    </w:p>
    <w:p w:rsidR="00DB4745" w:rsidRDefault="00DB4745" w:rsidP="00206BF1">
      <w:pPr>
        <w:pStyle w:val="Sansinterligne"/>
        <w:jc w:val="center"/>
        <w:rPr>
          <w:rFonts w:cstheme="minorHAnsi"/>
          <w:u w:val="single"/>
        </w:rPr>
      </w:pPr>
      <w:r w:rsidRPr="00DB4745">
        <w:rPr>
          <w:rFonts w:cstheme="minorHAnsi"/>
          <w:noProof/>
          <w:u w:val="single"/>
          <w:lang w:eastAsia="fr-FR"/>
        </w:rPr>
        <w:drawing>
          <wp:inline distT="0" distB="0" distL="0" distR="0" wp14:anchorId="35B65562" wp14:editId="3F47183F">
            <wp:extent cx="4623759" cy="1749063"/>
            <wp:effectExtent l="0" t="0" r="5715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758" cy="17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FCA" w:rsidRPr="00BE49D2" w:rsidRDefault="003F4FCA" w:rsidP="00BE49D2">
      <w:pPr>
        <w:pStyle w:val="Sansinterligne"/>
        <w:jc w:val="both"/>
        <w:rPr>
          <w:rFonts w:cstheme="minorHAnsi"/>
          <w:u w:val="single"/>
        </w:rPr>
      </w:pPr>
    </w:p>
    <w:p w:rsidR="00206BF1" w:rsidRDefault="00206BF1" w:rsidP="00BE49D2">
      <w:pPr>
        <w:pStyle w:val="Sansinterligne"/>
        <w:jc w:val="both"/>
        <w:rPr>
          <w:rFonts w:cstheme="minorHAnsi"/>
          <w:u w:val="single"/>
        </w:rPr>
      </w:pPr>
    </w:p>
    <w:p w:rsidR="00206BF1" w:rsidRDefault="00206BF1" w:rsidP="00BE49D2">
      <w:pPr>
        <w:pStyle w:val="Sansinterligne"/>
        <w:jc w:val="both"/>
        <w:rPr>
          <w:rFonts w:cstheme="minorHAnsi"/>
          <w:u w:val="single"/>
        </w:rPr>
      </w:pPr>
      <w:r>
        <w:rPr>
          <w:rFonts w:cstheme="minorHAnsi"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2E7D2" wp14:editId="4ED46058">
                <wp:simplePos x="0" y="0"/>
                <wp:positionH relativeFrom="column">
                  <wp:posOffset>169880</wp:posOffset>
                </wp:positionH>
                <wp:positionV relativeFrom="paragraph">
                  <wp:posOffset>84204</wp:posOffset>
                </wp:positionV>
                <wp:extent cx="5624423" cy="1871932"/>
                <wp:effectExtent l="19050" t="19050" r="14605" b="14605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4423" cy="187193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7C3B2" id="Rectangle à coins arrondis 12" o:spid="_x0000_s1026" style="position:absolute;margin-left:13.4pt;margin-top:6.65pt;width:442.85pt;height:14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" filled="f" strokecolor="#c0d7f1 [671]" strokeweight="3pt">
                <v:stroke joinstyle="miter"/>
              </v:roundrect>
            </w:pict>
          </mc:Fallback>
        </mc:AlternateContent>
      </w:r>
    </w:p>
    <w:p w:rsidR="00BE49D2" w:rsidRPr="00206BF1" w:rsidRDefault="00BE49D2" w:rsidP="00206BF1">
      <w:pPr>
        <w:pStyle w:val="Sansinterligne"/>
        <w:ind w:firstLine="708"/>
        <w:jc w:val="both"/>
        <w:rPr>
          <w:rFonts w:cstheme="minorHAnsi"/>
          <w:b/>
        </w:rPr>
      </w:pPr>
      <w:r w:rsidRPr="00206BF1">
        <w:rPr>
          <w:rFonts w:cstheme="minorHAnsi"/>
          <w:b/>
        </w:rPr>
        <w:t>Streptococcus groupe B</w:t>
      </w:r>
    </w:p>
    <w:p w:rsidR="00DB4745" w:rsidRDefault="00DB4745" w:rsidP="00206BF1">
      <w:pPr>
        <w:pStyle w:val="Sansinterligne"/>
        <w:jc w:val="center"/>
        <w:rPr>
          <w:rFonts w:cstheme="minorHAnsi"/>
          <w:u w:val="single"/>
        </w:rPr>
      </w:pPr>
      <w:r w:rsidRPr="00DB4745">
        <w:rPr>
          <w:rFonts w:cstheme="minorHAnsi"/>
          <w:noProof/>
          <w:u w:val="single"/>
          <w:lang w:eastAsia="fr-FR"/>
        </w:rPr>
        <w:drawing>
          <wp:inline distT="0" distB="0" distL="0" distR="0" wp14:anchorId="3FD0A70A" wp14:editId="4680C31D">
            <wp:extent cx="4589253" cy="1447800"/>
            <wp:effectExtent l="0" t="0" r="190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5149" cy="146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FCA" w:rsidRPr="00BE49D2" w:rsidRDefault="003F4FCA" w:rsidP="00BE49D2">
      <w:pPr>
        <w:pStyle w:val="Sansinterligne"/>
        <w:jc w:val="both"/>
        <w:rPr>
          <w:rFonts w:cstheme="minorHAnsi"/>
          <w:u w:val="single"/>
        </w:rPr>
      </w:pPr>
    </w:p>
    <w:p w:rsidR="00593A5E" w:rsidRDefault="00593A5E" w:rsidP="00BE49D2">
      <w:pPr>
        <w:pStyle w:val="Sansinterligne"/>
        <w:jc w:val="both"/>
        <w:rPr>
          <w:rFonts w:cstheme="minorHAnsi"/>
          <w:color w:val="FF0000"/>
          <w:u w:val="single"/>
        </w:rPr>
      </w:pPr>
      <w:r>
        <w:rPr>
          <w:rFonts w:cstheme="minorHAnsi"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1E5B95" wp14:editId="24AC30D5">
                <wp:simplePos x="0" y="0"/>
                <wp:positionH relativeFrom="column">
                  <wp:posOffset>169880</wp:posOffset>
                </wp:positionH>
                <wp:positionV relativeFrom="paragraph">
                  <wp:posOffset>149477</wp:posOffset>
                </wp:positionV>
                <wp:extent cx="5624195" cy="2147977"/>
                <wp:effectExtent l="19050" t="19050" r="14605" b="2413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4195" cy="214797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FD3090" id="Rectangle à coins arrondis 13" o:spid="_x0000_s1026" style="position:absolute;margin-left:13.4pt;margin-top:11.75pt;width:442.85pt;height:169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" filled="f" strokecolor="#c0d7f1 [671]" strokeweight="3pt">
                <v:stroke joinstyle="miter"/>
              </v:roundrect>
            </w:pict>
          </mc:Fallback>
        </mc:AlternateContent>
      </w:r>
    </w:p>
    <w:p w:rsidR="00BE49D2" w:rsidRPr="00593A5E" w:rsidRDefault="00BE49D2" w:rsidP="00593A5E">
      <w:pPr>
        <w:pStyle w:val="Sansinterligne"/>
        <w:ind w:firstLine="708"/>
        <w:jc w:val="both"/>
        <w:rPr>
          <w:rFonts w:cstheme="minorHAnsi"/>
          <w:b/>
          <w:color w:val="FF0000"/>
        </w:rPr>
      </w:pPr>
      <w:r w:rsidRPr="00593A5E">
        <w:rPr>
          <w:rFonts w:cstheme="minorHAnsi"/>
          <w:b/>
          <w:color w:val="FF0000"/>
        </w:rPr>
        <w:t xml:space="preserve">Listeria </w:t>
      </w:r>
      <w:proofErr w:type="spellStart"/>
      <w:r w:rsidRPr="00593A5E">
        <w:rPr>
          <w:rFonts w:cstheme="minorHAnsi"/>
          <w:b/>
          <w:color w:val="FF0000"/>
        </w:rPr>
        <w:t>monocytogenes</w:t>
      </w:r>
      <w:proofErr w:type="spellEnd"/>
      <w:r w:rsidR="00A84389" w:rsidRPr="00593A5E">
        <w:rPr>
          <w:rFonts w:cstheme="minorHAnsi"/>
          <w:b/>
          <w:color w:val="FF0000"/>
        </w:rPr>
        <w:t xml:space="preserve"> (DO) :</w:t>
      </w:r>
    </w:p>
    <w:p w:rsidR="00DB4745" w:rsidRPr="00593A5E" w:rsidRDefault="00DB4745" w:rsidP="00593A5E">
      <w:pPr>
        <w:pStyle w:val="Sansinterligne"/>
        <w:jc w:val="center"/>
        <w:rPr>
          <w:rFonts w:cstheme="minorHAnsi"/>
        </w:rPr>
      </w:pPr>
      <w:r w:rsidRPr="00593A5E">
        <w:rPr>
          <w:rFonts w:cstheme="minorHAnsi"/>
          <w:noProof/>
          <w:lang w:eastAsia="fr-FR"/>
        </w:rPr>
        <w:drawing>
          <wp:inline distT="0" distB="0" distL="0" distR="0" wp14:anchorId="23311308" wp14:editId="5BA6AAE6">
            <wp:extent cx="4597879" cy="14682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2648" cy="14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389" w:rsidRPr="00593A5E" w:rsidRDefault="00A84389" w:rsidP="00593A5E">
      <w:pPr>
        <w:pStyle w:val="Sansinterligne"/>
        <w:ind w:left="708"/>
        <w:jc w:val="both"/>
        <w:rPr>
          <w:rFonts w:cstheme="minorHAnsi"/>
          <w:color w:val="FF0000"/>
        </w:rPr>
      </w:pPr>
      <w:r w:rsidRPr="00593A5E">
        <w:rPr>
          <w:rFonts w:cstheme="minorHAnsi"/>
          <w:color w:val="FF0000"/>
        </w:rPr>
        <w:t>+ éléments cliniques : évolution</w:t>
      </w:r>
      <w:r w:rsidR="003F4FCA" w:rsidRPr="00593A5E">
        <w:rPr>
          <w:rFonts w:cstheme="minorHAnsi"/>
          <w:color w:val="FF0000"/>
        </w:rPr>
        <w:t xml:space="preserve"> favorable ou non, forme clinique, pathologies sous-jacentes, </w:t>
      </w:r>
      <w:proofErr w:type="spellStart"/>
      <w:r w:rsidR="003F4FCA" w:rsidRPr="00593A5E">
        <w:rPr>
          <w:rFonts w:cstheme="minorHAnsi"/>
          <w:color w:val="FF0000"/>
        </w:rPr>
        <w:t>ttt</w:t>
      </w:r>
      <w:proofErr w:type="spellEnd"/>
      <w:r w:rsidR="003F4FCA" w:rsidRPr="00593A5E">
        <w:rPr>
          <w:rFonts w:cstheme="minorHAnsi"/>
          <w:color w:val="FF0000"/>
        </w:rPr>
        <w:t xml:space="preserve"> réducteurs de l’acidité gastrique, </w:t>
      </w:r>
      <w:proofErr w:type="spellStart"/>
      <w:r w:rsidR="003F4FCA" w:rsidRPr="00593A5E">
        <w:rPr>
          <w:rFonts w:cstheme="minorHAnsi"/>
          <w:color w:val="FF0000"/>
        </w:rPr>
        <w:t>ttt</w:t>
      </w:r>
      <w:proofErr w:type="spellEnd"/>
      <w:r w:rsidR="003F4FCA" w:rsidRPr="00593A5E">
        <w:rPr>
          <w:rFonts w:cstheme="minorHAnsi"/>
          <w:color w:val="FF0000"/>
        </w:rPr>
        <w:t xml:space="preserve"> immunodépresseurs, hospitalisation</w:t>
      </w:r>
    </w:p>
    <w:p w:rsidR="00F35A14" w:rsidRPr="00593A5E" w:rsidRDefault="00F35A14" w:rsidP="00593A5E">
      <w:pPr>
        <w:pStyle w:val="Sansinterligne"/>
        <w:jc w:val="both"/>
        <w:rPr>
          <w:rFonts w:cstheme="minorHAnsi"/>
        </w:rPr>
      </w:pPr>
    </w:p>
    <w:p w:rsidR="006F3883" w:rsidRPr="00593A5E" w:rsidRDefault="006F3883" w:rsidP="006F3883">
      <w:pPr>
        <w:pStyle w:val="Sansinterligne"/>
        <w:jc w:val="both"/>
        <w:rPr>
          <w:rFonts w:cstheme="minorHAnsi"/>
        </w:rPr>
      </w:pPr>
    </w:p>
    <w:p w:rsidR="00F35A14" w:rsidRPr="00593A5E" w:rsidRDefault="00F35A14" w:rsidP="00593A5E">
      <w:pPr>
        <w:pStyle w:val="Sansinterligne"/>
        <w:jc w:val="both"/>
        <w:rPr>
          <w:rFonts w:cstheme="minorHAnsi"/>
        </w:rPr>
      </w:pPr>
      <w:r w:rsidRPr="00AA6231">
        <w:rPr>
          <w:rFonts w:cstheme="minorHAnsi"/>
          <w:b/>
        </w:rPr>
        <w:t xml:space="preserve">L’objectif </w:t>
      </w:r>
      <w:r w:rsidR="006F3883" w:rsidRPr="00AA6231">
        <w:rPr>
          <w:rFonts w:cstheme="minorHAnsi"/>
          <w:b/>
        </w:rPr>
        <w:t>du GT</w:t>
      </w:r>
      <w:r w:rsidRPr="00AA6231">
        <w:rPr>
          <w:rFonts w:cstheme="minorHAnsi"/>
          <w:b/>
        </w:rPr>
        <w:t xml:space="preserve"> est de fournir </w:t>
      </w:r>
      <w:r w:rsidR="006F3883" w:rsidRPr="00AA6231">
        <w:rPr>
          <w:rFonts w:cstheme="minorHAnsi"/>
          <w:b/>
        </w:rPr>
        <w:t xml:space="preserve">au HDH </w:t>
      </w:r>
      <w:r w:rsidRPr="00AA6231">
        <w:rPr>
          <w:rFonts w:cstheme="minorHAnsi"/>
          <w:b/>
        </w:rPr>
        <w:t xml:space="preserve">un </w:t>
      </w:r>
      <w:proofErr w:type="spellStart"/>
      <w:r w:rsidRPr="00AA6231">
        <w:rPr>
          <w:rFonts w:cstheme="minorHAnsi"/>
          <w:b/>
        </w:rPr>
        <w:t>algo</w:t>
      </w:r>
      <w:proofErr w:type="spellEnd"/>
      <w:r w:rsidRPr="00AA6231">
        <w:rPr>
          <w:rFonts w:cstheme="minorHAnsi"/>
          <w:b/>
        </w:rPr>
        <w:t xml:space="preserve"> qui tourne en local </w:t>
      </w:r>
      <w:r w:rsidR="006F3883" w:rsidRPr="00AA6231">
        <w:rPr>
          <w:rFonts w:cstheme="minorHAnsi"/>
          <w:b/>
        </w:rPr>
        <w:t>pour</w:t>
      </w:r>
      <w:r w:rsidRPr="00AA6231">
        <w:rPr>
          <w:rFonts w:cstheme="minorHAnsi"/>
          <w:b/>
        </w:rPr>
        <w:t xml:space="preserve"> adaptation et </w:t>
      </w:r>
      <w:r w:rsidR="006F3883" w:rsidRPr="00AA6231">
        <w:rPr>
          <w:rFonts w:cstheme="minorHAnsi"/>
          <w:b/>
        </w:rPr>
        <w:t xml:space="preserve">diffusion aux autres EDS pour </w:t>
      </w:r>
      <w:r w:rsidRPr="00AA6231">
        <w:rPr>
          <w:rFonts w:cstheme="minorHAnsi"/>
          <w:b/>
        </w:rPr>
        <w:t>répliquer l</w:t>
      </w:r>
      <w:r w:rsidR="006F3883" w:rsidRPr="00AA6231">
        <w:rPr>
          <w:rFonts w:cstheme="minorHAnsi"/>
          <w:b/>
        </w:rPr>
        <w:t>’existant</w:t>
      </w:r>
      <w:r w:rsidR="006F3883">
        <w:rPr>
          <w:rFonts w:cstheme="minorHAnsi"/>
        </w:rPr>
        <w:t xml:space="preserve">. Par ailleurs, </w:t>
      </w:r>
      <w:r w:rsidRPr="00593A5E">
        <w:rPr>
          <w:rFonts w:cstheme="minorHAnsi"/>
        </w:rPr>
        <w:t>SpF a déjà exprimé son intérêt pour la caractérisation clinique des cas.</w:t>
      </w:r>
      <w:r w:rsidR="006F3883">
        <w:rPr>
          <w:rFonts w:cstheme="minorHAnsi"/>
        </w:rPr>
        <w:t xml:space="preserve"> D’ailleurs, les données cliniques des 2 souches à DO sont transmises à l’ARS et sont intégrées dans le protocole Européen IDB.</w:t>
      </w:r>
    </w:p>
    <w:p w:rsidR="00F35A14" w:rsidRPr="00593A5E" w:rsidRDefault="00F35A14" w:rsidP="00593A5E">
      <w:pPr>
        <w:pStyle w:val="Sansinterligne"/>
        <w:jc w:val="both"/>
        <w:rPr>
          <w:rFonts w:cstheme="minorHAnsi"/>
        </w:rPr>
      </w:pPr>
    </w:p>
    <w:p w:rsidR="006F3883" w:rsidRPr="00593A5E" w:rsidRDefault="00F35A14" w:rsidP="00593A5E">
      <w:pPr>
        <w:pStyle w:val="Sansinterligne"/>
        <w:jc w:val="both"/>
        <w:rPr>
          <w:rFonts w:cstheme="minorHAnsi"/>
        </w:rPr>
      </w:pPr>
      <w:r w:rsidRPr="00AA6231">
        <w:rPr>
          <w:rFonts w:cstheme="minorHAnsi"/>
          <w:b/>
        </w:rPr>
        <w:t>Sur les souches concernées par la surveillance, et qui conduisent en grande majorité à des méningites, les formes sévères sont hospitalisées soit en réanimation, soit en maladies infectieuses</w:t>
      </w:r>
      <w:r w:rsidRPr="00593A5E">
        <w:rPr>
          <w:rFonts w:cstheme="minorHAnsi"/>
        </w:rPr>
        <w:t xml:space="preserve">. A vérifier dans </w:t>
      </w:r>
      <w:proofErr w:type="spellStart"/>
      <w:r w:rsidRPr="00593A5E">
        <w:rPr>
          <w:rFonts w:cstheme="minorHAnsi"/>
        </w:rPr>
        <w:t>EDSaN</w:t>
      </w:r>
      <w:proofErr w:type="spellEnd"/>
      <w:r w:rsidRPr="00593A5E">
        <w:rPr>
          <w:rFonts w:cstheme="minorHAnsi"/>
        </w:rPr>
        <w:t>.</w:t>
      </w:r>
    </w:p>
    <w:p w:rsidR="00F35A14" w:rsidRPr="00593A5E" w:rsidRDefault="00F35A14" w:rsidP="00593A5E">
      <w:pPr>
        <w:pStyle w:val="Sansinterligne"/>
        <w:jc w:val="both"/>
        <w:rPr>
          <w:rFonts w:cstheme="minorHAnsi"/>
        </w:rPr>
      </w:pPr>
      <w:r w:rsidRPr="00593A5E">
        <w:rPr>
          <w:rFonts w:cstheme="minorHAnsi"/>
        </w:rPr>
        <w:t>Benjamin peut aider à caractériser le parcours patient pour les infections sévères prises en charge en réa.</w:t>
      </w:r>
    </w:p>
    <w:p w:rsidR="00F35A14" w:rsidRPr="00593A5E" w:rsidRDefault="00F35A14" w:rsidP="00593A5E">
      <w:pPr>
        <w:pStyle w:val="Sansinterligne"/>
        <w:jc w:val="both"/>
        <w:rPr>
          <w:rFonts w:cstheme="minorHAnsi"/>
        </w:rPr>
      </w:pPr>
      <w:r w:rsidRPr="00593A5E">
        <w:rPr>
          <w:rFonts w:cstheme="minorHAnsi"/>
        </w:rPr>
        <w:lastRenderedPageBreak/>
        <w:t xml:space="preserve">Le médecin référent pour les méningites en mal </w:t>
      </w:r>
      <w:proofErr w:type="spellStart"/>
      <w:r w:rsidRPr="00593A5E">
        <w:rPr>
          <w:rFonts w:cstheme="minorHAnsi"/>
        </w:rPr>
        <w:t>inf</w:t>
      </w:r>
      <w:proofErr w:type="spellEnd"/>
      <w:r w:rsidRPr="00593A5E">
        <w:rPr>
          <w:rFonts w:cstheme="minorHAnsi"/>
        </w:rPr>
        <w:t xml:space="preserve"> est le Docteur Isabelle </w:t>
      </w:r>
      <w:proofErr w:type="spellStart"/>
      <w:r w:rsidRPr="00593A5E">
        <w:rPr>
          <w:rFonts w:cstheme="minorHAnsi"/>
        </w:rPr>
        <w:t>Gueit</w:t>
      </w:r>
      <w:proofErr w:type="spellEnd"/>
      <w:r w:rsidRPr="00593A5E">
        <w:rPr>
          <w:rFonts w:cstheme="minorHAnsi"/>
        </w:rPr>
        <w:t>, à associer aux travaux de ce GT (Manuel Etienne déjà informé du projet, E</w:t>
      </w:r>
      <w:r w:rsidR="0004215A">
        <w:rPr>
          <w:rFonts w:cstheme="minorHAnsi"/>
        </w:rPr>
        <w:t xml:space="preserve">lise </w:t>
      </w:r>
      <w:proofErr w:type="spellStart"/>
      <w:r w:rsidR="0004215A">
        <w:rPr>
          <w:rFonts w:cstheme="minorHAnsi"/>
        </w:rPr>
        <w:t>Fiaux</w:t>
      </w:r>
      <w:proofErr w:type="spellEnd"/>
      <w:r w:rsidR="0004215A">
        <w:rPr>
          <w:rFonts w:cstheme="minorHAnsi"/>
        </w:rPr>
        <w:t xml:space="preserve"> et Stéphanie </w:t>
      </w:r>
      <w:proofErr w:type="spellStart"/>
      <w:r w:rsidR="0004215A">
        <w:rPr>
          <w:rFonts w:cstheme="minorHAnsi"/>
        </w:rPr>
        <w:t>Robaday</w:t>
      </w:r>
      <w:proofErr w:type="spellEnd"/>
      <w:r w:rsidR="0004215A">
        <w:rPr>
          <w:rFonts w:cstheme="minorHAnsi"/>
        </w:rPr>
        <w:t>-</w:t>
      </w:r>
      <w:r w:rsidRPr="00593A5E">
        <w:rPr>
          <w:rFonts w:cstheme="minorHAnsi"/>
        </w:rPr>
        <w:t xml:space="preserve">Voisin </w:t>
      </w:r>
      <w:r w:rsidR="00EA72FD">
        <w:rPr>
          <w:rFonts w:cstheme="minorHAnsi"/>
        </w:rPr>
        <w:t xml:space="preserve">ont </w:t>
      </w:r>
      <w:r w:rsidRPr="00593A5E">
        <w:rPr>
          <w:rFonts w:cstheme="minorHAnsi"/>
        </w:rPr>
        <w:t xml:space="preserve">déjà contactées pour le GT </w:t>
      </w:r>
      <w:proofErr w:type="spellStart"/>
      <w:r w:rsidRPr="00593A5E">
        <w:rPr>
          <w:rFonts w:cstheme="minorHAnsi"/>
        </w:rPr>
        <w:t>antibiorésistance</w:t>
      </w:r>
      <w:proofErr w:type="spellEnd"/>
      <w:r w:rsidRPr="00593A5E">
        <w:rPr>
          <w:rFonts w:cstheme="minorHAnsi"/>
        </w:rPr>
        <w:t xml:space="preserve"> au titre de la mission PRIMO).</w:t>
      </w:r>
    </w:p>
    <w:p w:rsidR="00F35A14" w:rsidRPr="00593A5E" w:rsidRDefault="00F35A14" w:rsidP="00593A5E">
      <w:pPr>
        <w:pStyle w:val="Sansinterligne"/>
        <w:jc w:val="both"/>
        <w:rPr>
          <w:rFonts w:cstheme="minorHAnsi"/>
        </w:rPr>
      </w:pPr>
    </w:p>
    <w:p w:rsidR="00F35A14" w:rsidRPr="00593A5E" w:rsidRDefault="00F30639" w:rsidP="00593A5E">
      <w:pPr>
        <w:pStyle w:val="Sansinterligne"/>
        <w:jc w:val="both"/>
        <w:rPr>
          <w:rFonts w:cstheme="minorHAnsi"/>
          <w:b/>
          <w:u w:val="single"/>
        </w:rPr>
      </w:pPr>
      <w:r w:rsidRPr="00593A5E">
        <w:rPr>
          <w:rFonts w:cstheme="minorHAnsi"/>
          <w:b/>
          <w:u w:val="single"/>
        </w:rPr>
        <w:t>GT RATB</w:t>
      </w:r>
      <w:r w:rsidR="00311198">
        <w:rPr>
          <w:rFonts w:cstheme="minorHAnsi"/>
          <w:b/>
          <w:u w:val="single"/>
        </w:rPr>
        <w:t xml:space="preserve"> – Résistance bactériennes aux antibiotiques</w:t>
      </w:r>
    </w:p>
    <w:p w:rsidR="00D63A32" w:rsidRPr="00593A5E" w:rsidRDefault="00D63A32" w:rsidP="00593A5E">
      <w:pPr>
        <w:pStyle w:val="Sansinterligne"/>
        <w:jc w:val="both"/>
        <w:rPr>
          <w:rFonts w:cstheme="minorHAnsi"/>
          <w:b/>
        </w:rPr>
      </w:pPr>
      <w:r w:rsidRPr="00593A5E">
        <w:rPr>
          <w:rFonts w:cstheme="minorHAnsi"/>
          <w:b/>
        </w:rPr>
        <w:t xml:space="preserve">Rouen = </w:t>
      </w:r>
      <w:proofErr w:type="spellStart"/>
      <w:r w:rsidRPr="00593A5E">
        <w:rPr>
          <w:rFonts w:cstheme="minorHAnsi"/>
          <w:b/>
        </w:rPr>
        <w:t>co</w:t>
      </w:r>
      <w:proofErr w:type="spellEnd"/>
      <w:r w:rsidRPr="00593A5E">
        <w:rPr>
          <w:rFonts w:cstheme="minorHAnsi"/>
          <w:b/>
        </w:rPr>
        <w:t>-leader de POC avec SpF</w:t>
      </w:r>
    </w:p>
    <w:p w:rsidR="00D63A32" w:rsidRPr="00AA6231" w:rsidRDefault="00D63A32" w:rsidP="00593A5E">
      <w:pPr>
        <w:pStyle w:val="Sansinterligne"/>
        <w:jc w:val="both"/>
        <w:rPr>
          <w:rFonts w:cstheme="minorHAnsi"/>
          <w:b/>
        </w:rPr>
      </w:pPr>
      <w:r w:rsidRPr="00AA6231">
        <w:rPr>
          <w:rFonts w:cstheme="minorHAnsi"/>
          <w:b/>
        </w:rPr>
        <w:t>SpF doit livrer son EB le 25/04.</w:t>
      </w:r>
    </w:p>
    <w:p w:rsidR="00D63A32" w:rsidRPr="00AA6231" w:rsidRDefault="00593A5E" w:rsidP="00593A5E">
      <w:pPr>
        <w:pStyle w:val="Sansinterligne"/>
        <w:jc w:val="both"/>
        <w:rPr>
          <w:rFonts w:cstheme="minorHAnsi"/>
          <w:b/>
        </w:rPr>
      </w:pPr>
      <w:r w:rsidRPr="00AA6231">
        <w:rPr>
          <w:rFonts w:cstheme="minorHAnsi"/>
          <w:b/>
        </w:rPr>
        <w:t>D’ici là, nous pouvons</w:t>
      </w:r>
      <w:r w:rsidR="00D63A32" w:rsidRPr="00AA6231">
        <w:rPr>
          <w:rFonts w:cstheme="minorHAnsi"/>
          <w:b/>
        </w:rPr>
        <w:t xml:space="preserve"> mettre en place une </w:t>
      </w:r>
      <w:proofErr w:type="spellStart"/>
      <w:r w:rsidR="00D63A32" w:rsidRPr="00AA6231">
        <w:rPr>
          <w:rFonts w:cstheme="minorHAnsi"/>
          <w:b/>
        </w:rPr>
        <w:t>méthodo</w:t>
      </w:r>
      <w:proofErr w:type="spellEnd"/>
      <w:r w:rsidR="00D63A32" w:rsidRPr="00AA6231">
        <w:rPr>
          <w:rFonts w:cstheme="minorHAnsi"/>
          <w:b/>
        </w:rPr>
        <w:t xml:space="preserve"> comparative de la conso ATB calculée sur les données de délivrance par la mission SPARES (pilotée par Sp</w:t>
      </w:r>
      <w:r w:rsidRPr="00AA6231">
        <w:rPr>
          <w:rFonts w:cstheme="minorHAnsi"/>
          <w:b/>
        </w:rPr>
        <w:t xml:space="preserve">F et les </w:t>
      </w:r>
      <w:proofErr w:type="spellStart"/>
      <w:r w:rsidRPr="00AA6231">
        <w:rPr>
          <w:rFonts w:cstheme="minorHAnsi"/>
          <w:b/>
        </w:rPr>
        <w:t>CRAtb</w:t>
      </w:r>
      <w:proofErr w:type="spellEnd"/>
      <w:r w:rsidR="00D63A32" w:rsidRPr="00AA6231">
        <w:rPr>
          <w:rFonts w:cstheme="minorHAnsi"/>
          <w:b/>
        </w:rPr>
        <w:t xml:space="preserve">) vs conso ATB </w:t>
      </w:r>
      <w:r w:rsidR="00EA72FD" w:rsidRPr="00AA6231">
        <w:rPr>
          <w:rFonts w:cstheme="minorHAnsi"/>
          <w:b/>
        </w:rPr>
        <w:t xml:space="preserve">calculée </w:t>
      </w:r>
      <w:r w:rsidR="00D63A32" w:rsidRPr="00AA6231">
        <w:rPr>
          <w:rFonts w:cstheme="minorHAnsi"/>
          <w:b/>
        </w:rPr>
        <w:t>sur les données d’administration.</w:t>
      </w:r>
    </w:p>
    <w:p w:rsidR="00D63A32" w:rsidRDefault="00D63A32" w:rsidP="00593A5E">
      <w:pPr>
        <w:pStyle w:val="Sansinterligne"/>
        <w:jc w:val="both"/>
        <w:rPr>
          <w:rFonts w:cstheme="minorHAnsi"/>
        </w:rPr>
      </w:pPr>
      <w:r w:rsidRPr="00593A5E">
        <w:rPr>
          <w:rFonts w:cstheme="minorHAnsi"/>
        </w:rPr>
        <w:t xml:space="preserve">Pour cela, nous disposons de la </w:t>
      </w:r>
      <w:proofErr w:type="spellStart"/>
      <w:r w:rsidRPr="00593A5E">
        <w:rPr>
          <w:rFonts w:cstheme="minorHAnsi"/>
        </w:rPr>
        <w:t>méthodo</w:t>
      </w:r>
      <w:proofErr w:type="spellEnd"/>
      <w:r w:rsidRPr="00593A5E">
        <w:rPr>
          <w:rFonts w:cstheme="minorHAnsi"/>
        </w:rPr>
        <w:t xml:space="preserve"> SPARES 2025 qui détaille la liste exhaustive des variables et leur format, la liste des 350 espèces bactériennes recueillies, la liste des ATB.</w:t>
      </w:r>
    </w:p>
    <w:p w:rsidR="00D63A32" w:rsidRPr="00593A5E" w:rsidRDefault="00D63A32" w:rsidP="00593A5E">
      <w:pPr>
        <w:pStyle w:val="Sansinterligne"/>
        <w:jc w:val="both"/>
        <w:rPr>
          <w:rFonts w:cstheme="minorHAnsi"/>
        </w:rPr>
      </w:pPr>
      <w:r w:rsidRPr="00AA6231">
        <w:rPr>
          <w:rFonts w:cstheme="minorHAnsi"/>
          <w:b/>
        </w:rPr>
        <w:t xml:space="preserve">Catherine a généré une extraction </w:t>
      </w:r>
      <w:proofErr w:type="spellStart"/>
      <w:r w:rsidR="00593A5E" w:rsidRPr="00AA6231">
        <w:rPr>
          <w:rFonts w:cstheme="minorHAnsi"/>
          <w:b/>
        </w:rPr>
        <w:t>HeTOP</w:t>
      </w:r>
      <w:proofErr w:type="spellEnd"/>
      <w:r w:rsidRPr="00AA6231">
        <w:rPr>
          <w:rFonts w:cstheme="minorHAnsi"/>
          <w:b/>
        </w:rPr>
        <w:t xml:space="preserve"> avec tous les codes ATC des spécialités</w:t>
      </w:r>
      <w:r w:rsidRPr="00593A5E">
        <w:rPr>
          <w:rFonts w:cstheme="minorHAnsi"/>
        </w:rPr>
        <w:t xml:space="preserve"> contenant un ATB pour voie systémique (avec AMM) et a déjà identifié que cette liste pourrait entrer dans le scope ORCHIDEE :</w:t>
      </w:r>
    </w:p>
    <w:p w:rsidR="00D63A32" w:rsidRPr="00593A5E" w:rsidRDefault="00D63A32" w:rsidP="00593A5E">
      <w:pPr>
        <w:spacing w:after="240"/>
        <w:rPr>
          <w:rFonts w:eastAsia="Times New Roman" w:cstheme="minorHAnsi"/>
        </w:rPr>
      </w:pPr>
      <w:r w:rsidRPr="00593A5E">
        <w:rPr>
          <w:rFonts w:eastAsia="Times New Roman" w:cstheme="minorHAnsi"/>
        </w:rPr>
        <w:t>A02BD08    sous-citrate de bismuth, tétracycline et métronidazole</w:t>
      </w:r>
      <w:r w:rsidRPr="00593A5E">
        <w:rPr>
          <w:rFonts w:eastAsia="Times New Roman" w:cstheme="minorHAnsi"/>
        </w:rPr>
        <w:br/>
        <w:t xml:space="preserve">A07AA11    </w:t>
      </w:r>
      <w:proofErr w:type="spellStart"/>
      <w:r w:rsidRPr="00593A5E">
        <w:rPr>
          <w:rFonts w:eastAsia="Times New Roman" w:cstheme="minorHAnsi"/>
        </w:rPr>
        <w:t>rifaximine</w:t>
      </w:r>
      <w:proofErr w:type="spellEnd"/>
      <w:r w:rsidRPr="00593A5E">
        <w:rPr>
          <w:rFonts w:eastAsia="Times New Roman" w:cstheme="minorHAnsi"/>
        </w:rPr>
        <w:br/>
        <w:t xml:space="preserve">J01AA05    </w:t>
      </w:r>
      <w:proofErr w:type="spellStart"/>
      <w:r w:rsidRPr="00593A5E">
        <w:rPr>
          <w:rFonts w:eastAsia="Times New Roman" w:cstheme="minorHAnsi"/>
        </w:rPr>
        <w:t>métacycline</w:t>
      </w:r>
      <w:proofErr w:type="spellEnd"/>
      <w:r w:rsidRPr="00593A5E">
        <w:rPr>
          <w:rFonts w:eastAsia="Times New Roman" w:cstheme="minorHAnsi"/>
        </w:rPr>
        <w:br/>
        <w:t xml:space="preserve">J01CE08    </w:t>
      </w:r>
      <w:proofErr w:type="spellStart"/>
      <w:r w:rsidRPr="00593A5E">
        <w:rPr>
          <w:rFonts w:eastAsia="Times New Roman" w:cstheme="minorHAnsi"/>
        </w:rPr>
        <w:t>benzathine</w:t>
      </w:r>
      <w:proofErr w:type="spellEnd"/>
      <w:r w:rsidRPr="00593A5E">
        <w:rPr>
          <w:rFonts w:eastAsia="Times New Roman" w:cstheme="minorHAnsi"/>
        </w:rPr>
        <w:t xml:space="preserve"> </w:t>
      </w:r>
      <w:proofErr w:type="spellStart"/>
      <w:r w:rsidRPr="00593A5E">
        <w:rPr>
          <w:rFonts w:eastAsia="Times New Roman" w:cstheme="minorHAnsi"/>
        </w:rPr>
        <w:t>benzylpénicilline</w:t>
      </w:r>
      <w:proofErr w:type="spellEnd"/>
      <w:r w:rsidRPr="00593A5E">
        <w:rPr>
          <w:rFonts w:eastAsia="Times New Roman" w:cstheme="minorHAnsi"/>
        </w:rPr>
        <w:br/>
        <w:t xml:space="preserve">J01CF05    </w:t>
      </w:r>
      <w:proofErr w:type="spellStart"/>
      <w:r w:rsidRPr="00593A5E">
        <w:rPr>
          <w:rFonts w:eastAsia="Times New Roman" w:cstheme="minorHAnsi"/>
        </w:rPr>
        <w:t>flucloxacilline</w:t>
      </w:r>
      <w:proofErr w:type="spellEnd"/>
      <w:r w:rsidRPr="00593A5E">
        <w:rPr>
          <w:rFonts w:eastAsia="Times New Roman" w:cstheme="minorHAnsi"/>
        </w:rPr>
        <w:br/>
        <w:t xml:space="preserve">J01RA04    </w:t>
      </w:r>
      <w:proofErr w:type="spellStart"/>
      <w:r w:rsidRPr="00593A5E">
        <w:rPr>
          <w:rFonts w:eastAsia="Times New Roman" w:cstheme="minorHAnsi"/>
        </w:rPr>
        <w:t>spiramycine</w:t>
      </w:r>
      <w:proofErr w:type="spellEnd"/>
      <w:r w:rsidRPr="00593A5E">
        <w:rPr>
          <w:rFonts w:eastAsia="Times New Roman" w:cstheme="minorHAnsi"/>
        </w:rPr>
        <w:t xml:space="preserve"> et métronidazole</w:t>
      </w:r>
      <w:r w:rsidRPr="00593A5E">
        <w:rPr>
          <w:rFonts w:eastAsia="Times New Roman" w:cstheme="minorHAnsi"/>
        </w:rPr>
        <w:br/>
        <w:t>J04AM02    rifampicine et isoniazide</w:t>
      </w:r>
      <w:r w:rsidRPr="00593A5E">
        <w:rPr>
          <w:rFonts w:eastAsia="Times New Roman" w:cstheme="minorHAnsi"/>
        </w:rPr>
        <w:br/>
        <w:t xml:space="preserve">J04AM05    rifampicine, </w:t>
      </w:r>
      <w:proofErr w:type="spellStart"/>
      <w:r w:rsidRPr="00593A5E">
        <w:rPr>
          <w:rFonts w:eastAsia="Times New Roman" w:cstheme="minorHAnsi"/>
        </w:rPr>
        <w:t>pyrazinamide</w:t>
      </w:r>
      <w:proofErr w:type="spellEnd"/>
      <w:r w:rsidRPr="00593A5E">
        <w:rPr>
          <w:rFonts w:eastAsia="Times New Roman" w:cstheme="minorHAnsi"/>
        </w:rPr>
        <w:t xml:space="preserve"> et isoniazide</w:t>
      </w:r>
      <w:r w:rsidRPr="00593A5E">
        <w:rPr>
          <w:rFonts w:eastAsia="Times New Roman" w:cstheme="minorHAnsi"/>
        </w:rPr>
        <w:br/>
        <w:t xml:space="preserve">J06BC03    </w:t>
      </w:r>
      <w:proofErr w:type="spellStart"/>
      <w:r w:rsidRPr="00593A5E">
        <w:rPr>
          <w:rFonts w:eastAsia="Times New Roman" w:cstheme="minorHAnsi"/>
        </w:rPr>
        <w:t>bezlotoxumab</w:t>
      </w:r>
      <w:proofErr w:type="spellEnd"/>
    </w:p>
    <w:p w:rsidR="00F30639" w:rsidRPr="006B75FB" w:rsidRDefault="00A72849" w:rsidP="006B75FB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93A5E">
        <w:rPr>
          <w:rFonts w:asciiTheme="minorHAnsi" w:hAnsiTheme="minorHAnsi" w:cstheme="minorHAnsi"/>
          <w:sz w:val="22"/>
          <w:szCs w:val="22"/>
        </w:rPr>
        <w:t xml:space="preserve">A partir de la liste des espèces bactériennes, </w:t>
      </w:r>
      <w:r w:rsidRPr="00AA6231">
        <w:rPr>
          <w:rFonts w:asciiTheme="minorHAnsi" w:hAnsiTheme="minorHAnsi" w:cstheme="minorHAnsi"/>
          <w:b/>
          <w:sz w:val="22"/>
          <w:szCs w:val="22"/>
        </w:rPr>
        <w:t>Flavien aligne la liste des bactéries responsables d'infections bactériennes sévères aiguës et les terminologies de référence</w:t>
      </w:r>
      <w:r w:rsidRPr="00593A5E">
        <w:rPr>
          <w:rFonts w:asciiTheme="minorHAnsi" w:hAnsiTheme="minorHAnsi" w:cstheme="minorHAnsi"/>
          <w:sz w:val="22"/>
          <w:szCs w:val="22"/>
        </w:rPr>
        <w:t xml:space="preserve"> indiquées par Mélissa</w:t>
      </w:r>
      <w:r w:rsidR="006B75FB">
        <w:rPr>
          <w:rFonts w:asciiTheme="minorHAnsi" w:hAnsiTheme="minorHAnsi" w:cstheme="minorHAnsi"/>
          <w:sz w:val="22"/>
          <w:szCs w:val="22"/>
        </w:rPr>
        <w:t xml:space="preserve"> </w:t>
      </w:r>
      <w:r w:rsidRPr="00593A5E">
        <w:rPr>
          <w:rFonts w:asciiTheme="minorHAnsi" w:hAnsiTheme="minorHAnsi" w:cstheme="minorHAnsi"/>
          <w:sz w:val="22"/>
          <w:szCs w:val="22"/>
        </w:rPr>
        <w:t xml:space="preserve">= </w:t>
      </w:r>
      <w:r w:rsidRPr="00AA6231">
        <w:rPr>
          <w:rFonts w:asciiTheme="minorHAnsi" w:hAnsiTheme="minorHAnsi" w:cstheme="minorHAnsi"/>
          <w:b/>
          <w:sz w:val="22"/>
          <w:szCs w:val="22"/>
        </w:rPr>
        <w:t xml:space="preserve">NCBI </w:t>
      </w:r>
      <w:proofErr w:type="spellStart"/>
      <w:r w:rsidRPr="00AA6231">
        <w:rPr>
          <w:rFonts w:asciiTheme="minorHAnsi" w:hAnsiTheme="minorHAnsi" w:cstheme="minorHAnsi"/>
          <w:b/>
          <w:sz w:val="22"/>
          <w:szCs w:val="22"/>
        </w:rPr>
        <w:t>Taxonomy</w:t>
      </w:r>
      <w:proofErr w:type="spellEnd"/>
      <w:r w:rsidRPr="00593A5E">
        <w:rPr>
          <w:rFonts w:asciiTheme="minorHAnsi" w:hAnsiTheme="minorHAnsi" w:cstheme="minorHAnsi"/>
          <w:sz w:val="22"/>
          <w:szCs w:val="22"/>
        </w:rPr>
        <w:t xml:space="preserve"> (génotypique) et </w:t>
      </w:r>
      <w:r w:rsidRPr="00AA6231">
        <w:rPr>
          <w:rFonts w:asciiTheme="minorHAnsi" w:hAnsiTheme="minorHAnsi" w:cstheme="minorHAnsi"/>
          <w:b/>
          <w:sz w:val="22"/>
          <w:szCs w:val="22"/>
        </w:rPr>
        <w:t>SNOMED CT</w:t>
      </w:r>
      <w:r w:rsidRPr="00593A5E">
        <w:rPr>
          <w:rFonts w:asciiTheme="minorHAnsi" w:hAnsiTheme="minorHAnsi" w:cstheme="minorHAnsi"/>
          <w:sz w:val="22"/>
          <w:szCs w:val="22"/>
        </w:rPr>
        <w:t xml:space="preserve"> (mixte génotypique et phénotypique)</w:t>
      </w:r>
      <w:r w:rsidR="006B75FB">
        <w:rPr>
          <w:rFonts w:asciiTheme="minorHAnsi" w:hAnsiTheme="minorHAnsi" w:cstheme="minorHAnsi"/>
          <w:sz w:val="22"/>
          <w:szCs w:val="22"/>
        </w:rPr>
        <w:t xml:space="preserve">. </w:t>
      </w:r>
      <w:r w:rsidRPr="00AA6231">
        <w:rPr>
          <w:rFonts w:asciiTheme="minorHAnsi" w:hAnsiTheme="minorHAnsi" w:cstheme="minorHAnsi"/>
          <w:b/>
          <w:sz w:val="22"/>
          <w:szCs w:val="22"/>
        </w:rPr>
        <w:t>LOINC ne doit pas être écarté</w:t>
      </w:r>
      <w:r w:rsidRPr="00593A5E">
        <w:rPr>
          <w:rFonts w:asciiTheme="minorHAnsi" w:hAnsiTheme="minorHAnsi" w:cstheme="minorHAnsi"/>
          <w:sz w:val="22"/>
          <w:szCs w:val="22"/>
        </w:rPr>
        <w:t xml:space="preserve">. A discuter en vertu de son </w:t>
      </w:r>
      <w:r w:rsidRPr="00593A5E">
        <w:rPr>
          <w:rFonts w:asciiTheme="minorHAnsi" w:hAnsiTheme="minorHAnsi" w:cstheme="minorHAnsi"/>
          <w:sz w:val="22"/>
          <w:szCs w:val="22"/>
          <w:lang w:eastAsia="en-US"/>
        </w:rPr>
        <w:t xml:space="preserve">utilisation dans les SIL de </w:t>
      </w:r>
      <w:proofErr w:type="spellStart"/>
      <w:r w:rsidRPr="00593A5E">
        <w:rPr>
          <w:rFonts w:asciiTheme="minorHAnsi" w:hAnsiTheme="minorHAnsi" w:cstheme="minorHAnsi"/>
          <w:sz w:val="22"/>
          <w:szCs w:val="22"/>
          <w:lang w:eastAsia="en-US"/>
        </w:rPr>
        <w:t>microbio</w:t>
      </w:r>
      <w:proofErr w:type="spellEnd"/>
      <w:r w:rsidRPr="00593A5E">
        <w:rPr>
          <w:rFonts w:asciiTheme="minorHAnsi" w:hAnsiTheme="minorHAnsi" w:cstheme="minorHAnsi"/>
          <w:sz w:val="22"/>
          <w:szCs w:val="22"/>
        </w:rPr>
        <w:t>.</w:t>
      </w:r>
    </w:p>
    <w:p w:rsidR="005A7861" w:rsidRPr="001339A2" w:rsidRDefault="005A7861" w:rsidP="001339A2">
      <w:pPr>
        <w:pStyle w:val="Citationintense"/>
      </w:pPr>
      <w:r>
        <w:t>COMMENTAIRES / DECISIONS</w:t>
      </w:r>
    </w:p>
    <w:p w:rsidR="00D73378" w:rsidRDefault="00FA31F7" w:rsidP="00FA31F7">
      <w:pPr>
        <w:pStyle w:val="Sansinterligne"/>
        <w:ind w:left="72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GT SIB : </w:t>
      </w:r>
      <w:r w:rsidR="002239C1">
        <w:rPr>
          <w:rFonts w:cstheme="minorHAnsi"/>
          <w:color w:val="000000"/>
        </w:rPr>
        <w:t xml:space="preserve">Solenn </w:t>
      </w:r>
      <w:r w:rsidR="00AA6231">
        <w:rPr>
          <w:rFonts w:cstheme="minorHAnsi"/>
          <w:color w:val="000000"/>
        </w:rPr>
        <w:t>contacte</w:t>
      </w:r>
      <w:r w:rsidR="002239C1">
        <w:rPr>
          <w:rFonts w:cstheme="minorHAnsi"/>
          <w:color w:val="000000"/>
        </w:rPr>
        <w:t xml:space="preserve"> Isabelle </w:t>
      </w:r>
      <w:proofErr w:type="spellStart"/>
      <w:r w:rsidR="002239C1">
        <w:rPr>
          <w:rFonts w:cstheme="minorHAnsi"/>
          <w:color w:val="000000"/>
        </w:rPr>
        <w:t>Gue</w:t>
      </w:r>
      <w:r w:rsidR="002960A5">
        <w:rPr>
          <w:rFonts w:cstheme="minorHAnsi"/>
          <w:color w:val="000000"/>
        </w:rPr>
        <w:t>i</w:t>
      </w:r>
      <w:r w:rsidR="002239C1">
        <w:rPr>
          <w:rFonts w:cstheme="minorHAnsi"/>
          <w:color w:val="000000"/>
        </w:rPr>
        <w:t>t</w:t>
      </w:r>
      <w:proofErr w:type="spellEnd"/>
      <w:r w:rsidR="002960A5">
        <w:rPr>
          <w:rFonts w:cstheme="minorHAnsi"/>
          <w:color w:val="000000"/>
        </w:rPr>
        <w:t xml:space="preserve"> pour lui proposer de collaborer sur la</w:t>
      </w:r>
      <w:r w:rsidR="007D7DE5">
        <w:rPr>
          <w:rFonts w:cstheme="minorHAnsi"/>
          <w:color w:val="000000"/>
        </w:rPr>
        <w:t xml:space="preserve"> partie clinique des méningites bactériennes.</w:t>
      </w:r>
    </w:p>
    <w:p w:rsidR="00FA31F7" w:rsidRDefault="00FA31F7" w:rsidP="00FA31F7">
      <w:pPr>
        <w:pStyle w:val="Sansinterligne"/>
        <w:ind w:left="720"/>
        <w:jc w:val="both"/>
        <w:rPr>
          <w:rFonts w:cstheme="minorHAnsi"/>
          <w:color w:val="000000"/>
        </w:rPr>
      </w:pPr>
    </w:p>
    <w:p w:rsidR="00FA31F7" w:rsidRDefault="00FA31F7" w:rsidP="00FA31F7">
      <w:pPr>
        <w:pStyle w:val="Sansinterligne"/>
        <w:ind w:left="72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GT RATB : </w:t>
      </w:r>
    </w:p>
    <w:p w:rsidR="002239C1" w:rsidRDefault="002239C1" w:rsidP="00FA31F7">
      <w:pPr>
        <w:pStyle w:val="Sansinterligne"/>
        <w:numPr>
          <w:ilvl w:val="0"/>
          <w:numId w:val="11"/>
        </w:numPr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Solenn contacte Isabelle Tiret pour savoir si elle peut récupérer ses recueils sur une période donnée (2024 par exemple). Via CONSORES si reprise des déclarations antérieures ?</w:t>
      </w:r>
    </w:p>
    <w:p w:rsidR="00836087" w:rsidRDefault="00836087" w:rsidP="006B75FB">
      <w:pPr>
        <w:pStyle w:val="Sansinterligne"/>
        <w:numPr>
          <w:ilvl w:val="0"/>
          <w:numId w:val="11"/>
        </w:numPr>
        <w:jc w:val="both"/>
        <w:rPr>
          <w:rFonts w:cstheme="minorHAnsi"/>
          <w:color w:val="000000"/>
        </w:rPr>
      </w:pPr>
      <w:proofErr w:type="spellStart"/>
      <w:r>
        <w:rPr>
          <w:rFonts w:cstheme="minorHAnsi"/>
          <w:color w:val="000000"/>
        </w:rPr>
        <w:t>Stéfan</w:t>
      </w:r>
      <w:proofErr w:type="spellEnd"/>
      <w:r>
        <w:rPr>
          <w:rFonts w:cstheme="minorHAnsi"/>
          <w:color w:val="000000"/>
        </w:rPr>
        <w:t xml:space="preserve"> contacte Mélissa Mary pour sonder la position de l’ANS sur la terminologie la plus adaptée pour le codage des résultats de bactériologie.</w:t>
      </w:r>
    </w:p>
    <w:p w:rsidR="002960A5" w:rsidRDefault="00A72849" w:rsidP="006B75FB">
      <w:pPr>
        <w:pStyle w:val="Sansinterligne"/>
        <w:numPr>
          <w:ilvl w:val="0"/>
          <w:numId w:val="11"/>
        </w:numPr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Solenn voit avec Flavien pour l</w:t>
      </w:r>
      <w:r w:rsidR="002960A5">
        <w:rPr>
          <w:rFonts w:cstheme="minorHAnsi"/>
          <w:color w:val="000000"/>
        </w:rPr>
        <w:t>a liste des espèces concernées par l’alignement.</w:t>
      </w:r>
    </w:p>
    <w:p w:rsidR="00A72849" w:rsidRPr="005A7861" w:rsidRDefault="00A72849" w:rsidP="006B75FB">
      <w:pPr>
        <w:pStyle w:val="Sansinterligne"/>
        <w:numPr>
          <w:ilvl w:val="0"/>
          <w:numId w:val="11"/>
        </w:numPr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Solenn organise une </w:t>
      </w:r>
      <w:r w:rsidRPr="00F27151">
        <w:rPr>
          <w:rFonts w:cstheme="minorHAnsi"/>
          <w:b/>
          <w:color w:val="000000"/>
        </w:rPr>
        <w:t xml:space="preserve">prochaine réunion avec tous + Catherine pour identifier les différences entre la </w:t>
      </w:r>
      <w:proofErr w:type="spellStart"/>
      <w:r w:rsidRPr="00F27151">
        <w:rPr>
          <w:rFonts w:cstheme="minorHAnsi"/>
          <w:b/>
          <w:color w:val="000000"/>
        </w:rPr>
        <w:t>méthodo</w:t>
      </w:r>
      <w:proofErr w:type="spellEnd"/>
      <w:r w:rsidRPr="00F27151">
        <w:rPr>
          <w:rFonts w:cstheme="minorHAnsi"/>
          <w:b/>
          <w:color w:val="000000"/>
        </w:rPr>
        <w:t xml:space="preserve"> SPARES et la </w:t>
      </w:r>
      <w:proofErr w:type="spellStart"/>
      <w:r w:rsidRPr="00F27151">
        <w:rPr>
          <w:rFonts w:cstheme="minorHAnsi"/>
          <w:b/>
          <w:color w:val="000000"/>
        </w:rPr>
        <w:t>méthodo</w:t>
      </w:r>
      <w:proofErr w:type="spellEnd"/>
      <w:r w:rsidRPr="00F27151">
        <w:rPr>
          <w:rFonts w:cstheme="minorHAnsi"/>
          <w:b/>
          <w:color w:val="000000"/>
        </w:rPr>
        <w:t xml:space="preserve"> </w:t>
      </w:r>
      <w:r w:rsidR="00F40D03" w:rsidRPr="00F27151">
        <w:rPr>
          <w:rFonts w:cstheme="minorHAnsi"/>
          <w:b/>
          <w:color w:val="000000"/>
        </w:rPr>
        <w:t xml:space="preserve">VADER </w:t>
      </w:r>
      <w:r w:rsidR="00F40D03" w:rsidRPr="00F27151">
        <w:rPr>
          <w:b/>
        </w:rPr>
        <w:t>(</w:t>
      </w:r>
      <w:r w:rsidR="00F40D03" w:rsidRPr="00F27151">
        <w:rPr>
          <w:b/>
          <w:i/>
        </w:rPr>
        <w:t>Vigilance sur les Antibiotiques, Données d’Exposition et Résistance</w:t>
      </w:r>
      <w:r w:rsidR="00F40D03" w:rsidRPr="00F27151">
        <w:rPr>
          <w:b/>
        </w:rPr>
        <w:t>).</w:t>
      </w:r>
    </w:p>
    <w:p w:rsidR="00E32DD0" w:rsidRDefault="00E32DD0"/>
    <w:sectPr w:rsidR="00E32DD0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190" w:rsidRDefault="00352190" w:rsidP="0086542A">
      <w:pPr>
        <w:spacing w:after="0" w:line="240" w:lineRule="auto"/>
      </w:pPr>
      <w:r>
        <w:separator/>
      </w:r>
    </w:p>
  </w:endnote>
  <w:endnote w:type="continuationSeparator" w:id="0">
    <w:p w:rsidR="00352190" w:rsidRDefault="00352190" w:rsidP="0086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0FC" w:rsidRDefault="001E5490">
    <w:pPr>
      <w:pStyle w:val="Pieddepage"/>
    </w:pPr>
    <w:r>
      <w:t>ORCHIDEE</w:t>
    </w:r>
    <w:r w:rsidR="002F40FC">
      <w:ptab w:relativeTo="margin" w:alignment="center" w:leader="none"/>
    </w:r>
    <w:r w:rsidR="002F40FC">
      <w:t>COMPTE-RENDU</w:t>
    </w:r>
    <w:r w:rsidR="002F40FC">
      <w:ptab w:relativeTo="margin" w:alignment="right" w:leader="none"/>
    </w:r>
    <w:r>
      <w:t>27/03/2025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190" w:rsidRDefault="00352190" w:rsidP="0086542A">
      <w:pPr>
        <w:spacing w:after="0" w:line="240" w:lineRule="auto"/>
      </w:pPr>
      <w:r>
        <w:separator/>
      </w:r>
    </w:p>
  </w:footnote>
  <w:footnote w:type="continuationSeparator" w:id="0">
    <w:p w:rsidR="00352190" w:rsidRDefault="00352190" w:rsidP="00865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0FC" w:rsidRDefault="002F40FC">
    <w:pPr>
      <w:spacing w:line="264" w:lineRule="auto"/>
    </w:pPr>
    <w:r>
      <w:rPr>
        <w:noProof/>
        <w:color w:val="00000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AF3BEF9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2190c7 [1614]" strokeweight="1.25pt">
              <w10:wrap anchorx="page" anchory="page"/>
            </v:rect>
          </w:pict>
        </mc:Fallback>
      </mc:AlternateContent>
    </w:r>
    <w:sdt>
      <w:sdtPr>
        <w:rPr>
          <w:color w:val="0F6FC6" w:themeColor="accent1"/>
          <w:sz w:val="24"/>
          <w:szCs w:val="24"/>
        </w:rPr>
        <w:alias w:val="Titre"/>
        <w:id w:val="15524250"/>
        <w:placeholder>
          <w:docPart w:val="B08AEBEC86464B18B24C2245C8D82A0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EF2BB6">
          <w:rPr>
            <w:color w:val="0F6FC6" w:themeColor="accent1"/>
            <w:sz w:val="24"/>
            <w:szCs w:val="24"/>
          </w:rPr>
          <w:t xml:space="preserve">COMPTE-RENDU </w:t>
        </w:r>
        <w:r w:rsidR="00F10530">
          <w:rPr>
            <w:color w:val="0F6FC6" w:themeColor="accent1"/>
            <w:sz w:val="24"/>
            <w:szCs w:val="24"/>
          </w:rPr>
          <w:t>ORCHIDEE</w:t>
        </w:r>
      </w:sdtContent>
    </w:sdt>
  </w:p>
  <w:p w:rsidR="0086542A" w:rsidRDefault="0086542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4D18"/>
    <w:multiLevelType w:val="hybridMultilevel"/>
    <w:tmpl w:val="AF54C1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2A9"/>
    <w:multiLevelType w:val="hybridMultilevel"/>
    <w:tmpl w:val="3B941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03932"/>
    <w:multiLevelType w:val="hybridMultilevel"/>
    <w:tmpl w:val="C7F24D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E2E12"/>
    <w:multiLevelType w:val="hybridMultilevel"/>
    <w:tmpl w:val="6A84E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24BB"/>
    <w:multiLevelType w:val="hybridMultilevel"/>
    <w:tmpl w:val="92E624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719F7"/>
    <w:multiLevelType w:val="hybridMultilevel"/>
    <w:tmpl w:val="46360CAA"/>
    <w:lvl w:ilvl="0" w:tplc="BBAEBBB2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85116"/>
    <w:multiLevelType w:val="hybridMultilevel"/>
    <w:tmpl w:val="DC7E6F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93066"/>
    <w:multiLevelType w:val="hybridMultilevel"/>
    <w:tmpl w:val="E5E2D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51E8A"/>
    <w:multiLevelType w:val="hybridMultilevel"/>
    <w:tmpl w:val="B5225E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A48DE"/>
    <w:multiLevelType w:val="hybridMultilevel"/>
    <w:tmpl w:val="66E6E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761ED"/>
    <w:multiLevelType w:val="hybridMultilevel"/>
    <w:tmpl w:val="A970D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0"/>
  </w:num>
  <w:num w:numId="5">
    <w:abstractNumId w:val="6"/>
  </w:num>
  <w:num w:numId="6">
    <w:abstractNumId w:val="0"/>
  </w:num>
  <w:num w:numId="7">
    <w:abstractNumId w:val="2"/>
  </w:num>
  <w:num w:numId="8">
    <w:abstractNumId w:val="1"/>
  </w:num>
  <w:num w:numId="9">
    <w:abstractNumId w:val="9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32"/>
    <w:rsid w:val="00025DB8"/>
    <w:rsid w:val="0004215A"/>
    <w:rsid w:val="000809C7"/>
    <w:rsid w:val="000D2DFF"/>
    <w:rsid w:val="000E0CAD"/>
    <w:rsid w:val="001339A2"/>
    <w:rsid w:val="00137D60"/>
    <w:rsid w:val="00156424"/>
    <w:rsid w:val="0017421F"/>
    <w:rsid w:val="001749B2"/>
    <w:rsid w:val="001C3DFA"/>
    <w:rsid w:val="001C661B"/>
    <w:rsid w:val="001E5490"/>
    <w:rsid w:val="001E6B73"/>
    <w:rsid w:val="001E7760"/>
    <w:rsid w:val="001F07A3"/>
    <w:rsid w:val="001F192B"/>
    <w:rsid w:val="00206BF1"/>
    <w:rsid w:val="002239C1"/>
    <w:rsid w:val="00252142"/>
    <w:rsid w:val="0028438C"/>
    <w:rsid w:val="002960A5"/>
    <w:rsid w:val="002A10EF"/>
    <w:rsid w:val="002B7135"/>
    <w:rsid w:val="002E65BF"/>
    <w:rsid w:val="002F40FC"/>
    <w:rsid w:val="00311198"/>
    <w:rsid w:val="00326CAF"/>
    <w:rsid w:val="0034286C"/>
    <w:rsid w:val="00352190"/>
    <w:rsid w:val="003655A8"/>
    <w:rsid w:val="003851E5"/>
    <w:rsid w:val="003C463B"/>
    <w:rsid w:val="003F4FCA"/>
    <w:rsid w:val="00417EE3"/>
    <w:rsid w:val="0045583A"/>
    <w:rsid w:val="00473C80"/>
    <w:rsid w:val="004B0F06"/>
    <w:rsid w:val="004B5D9F"/>
    <w:rsid w:val="004D3FAB"/>
    <w:rsid w:val="004F0EF0"/>
    <w:rsid w:val="00500448"/>
    <w:rsid w:val="005350CF"/>
    <w:rsid w:val="00547EA1"/>
    <w:rsid w:val="00593A5E"/>
    <w:rsid w:val="005A7861"/>
    <w:rsid w:val="005B658F"/>
    <w:rsid w:val="005C2D14"/>
    <w:rsid w:val="005F024A"/>
    <w:rsid w:val="005F68F9"/>
    <w:rsid w:val="00633E3F"/>
    <w:rsid w:val="00642E27"/>
    <w:rsid w:val="00691C61"/>
    <w:rsid w:val="006B75FB"/>
    <w:rsid w:val="006D3CC9"/>
    <w:rsid w:val="006E1A1B"/>
    <w:rsid w:val="006F3883"/>
    <w:rsid w:val="007D7DE5"/>
    <w:rsid w:val="007F65B6"/>
    <w:rsid w:val="008012DD"/>
    <w:rsid w:val="00836087"/>
    <w:rsid w:val="0086542A"/>
    <w:rsid w:val="0087566B"/>
    <w:rsid w:val="008A0665"/>
    <w:rsid w:val="008C7784"/>
    <w:rsid w:val="008E21C5"/>
    <w:rsid w:val="0090643A"/>
    <w:rsid w:val="00936E12"/>
    <w:rsid w:val="009649DA"/>
    <w:rsid w:val="009739F6"/>
    <w:rsid w:val="009756C1"/>
    <w:rsid w:val="00984798"/>
    <w:rsid w:val="009D7A14"/>
    <w:rsid w:val="00A043EF"/>
    <w:rsid w:val="00A67391"/>
    <w:rsid w:val="00A72849"/>
    <w:rsid w:val="00A73FCE"/>
    <w:rsid w:val="00A84389"/>
    <w:rsid w:val="00AA6231"/>
    <w:rsid w:val="00AB6AC1"/>
    <w:rsid w:val="00AD196A"/>
    <w:rsid w:val="00B10347"/>
    <w:rsid w:val="00B1213D"/>
    <w:rsid w:val="00BD1A6F"/>
    <w:rsid w:val="00BE49D2"/>
    <w:rsid w:val="00BF70FB"/>
    <w:rsid w:val="00C36FAE"/>
    <w:rsid w:val="00C91A54"/>
    <w:rsid w:val="00C92802"/>
    <w:rsid w:val="00CA7B32"/>
    <w:rsid w:val="00CF0510"/>
    <w:rsid w:val="00D062F6"/>
    <w:rsid w:val="00D262FF"/>
    <w:rsid w:val="00D54CBB"/>
    <w:rsid w:val="00D63A32"/>
    <w:rsid w:val="00D73378"/>
    <w:rsid w:val="00DA31C0"/>
    <w:rsid w:val="00DB4745"/>
    <w:rsid w:val="00E053A7"/>
    <w:rsid w:val="00E17262"/>
    <w:rsid w:val="00E32DD0"/>
    <w:rsid w:val="00E34032"/>
    <w:rsid w:val="00E61554"/>
    <w:rsid w:val="00EA72FD"/>
    <w:rsid w:val="00EB1AC3"/>
    <w:rsid w:val="00EB2282"/>
    <w:rsid w:val="00EB5101"/>
    <w:rsid w:val="00EC3622"/>
    <w:rsid w:val="00EF2BB6"/>
    <w:rsid w:val="00F10530"/>
    <w:rsid w:val="00F27151"/>
    <w:rsid w:val="00F30639"/>
    <w:rsid w:val="00F35A14"/>
    <w:rsid w:val="00F40D03"/>
    <w:rsid w:val="00FA31F7"/>
    <w:rsid w:val="00FE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76BEC3B7-DBDB-4019-8BC2-98C9509E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6D3C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F68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D3CC9"/>
    <w:rPr>
      <w:color w:val="0000FF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6D3CC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block">
    <w:name w:val="block"/>
    <w:basedOn w:val="Policepardfaut"/>
    <w:rsid w:val="006D3CC9"/>
  </w:style>
  <w:style w:type="character" w:styleId="Accentuation">
    <w:name w:val="Emphasis"/>
    <w:basedOn w:val="Policepardfaut"/>
    <w:uiPriority w:val="20"/>
    <w:qFormat/>
    <w:rsid w:val="00A043EF"/>
    <w:rPr>
      <w:i/>
      <w:iCs/>
    </w:rPr>
  </w:style>
  <w:style w:type="paragraph" w:styleId="Sansinterligne">
    <w:name w:val="No Spacing"/>
    <w:uiPriority w:val="1"/>
    <w:qFormat/>
    <w:rsid w:val="005A7861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8654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542A"/>
  </w:style>
  <w:style w:type="paragraph" w:styleId="Pieddepage">
    <w:name w:val="footer"/>
    <w:basedOn w:val="Normal"/>
    <w:link w:val="PieddepageCar"/>
    <w:uiPriority w:val="99"/>
    <w:unhideWhenUsed/>
    <w:rsid w:val="008654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542A"/>
  </w:style>
  <w:style w:type="table" w:styleId="Grilledutableau">
    <w:name w:val="Table Grid"/>
    <w:basedOn w:val="TableauNormal"/>
    <w:uiPriority w:val="39"/>
    <w:rsid w:val="00865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2A10EF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10EF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/>
      <w:ind w:left="864" w:right="864"/>
      <w:jc w:val="center"/>
    </w:pPr>
    <w:rPr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10EF"/>
    <w:rPr>
      <w:i/>
      <w:iCs/>
      <w:color w:val="0F6FC6" w:themeColor="accent1"/>
    </w:rPr>
  </w:style>
  <w:style w:type="character" w:customStyle="1" w:styleId="Titre5Car">
    <w:name w:val="Titre 5 Car"/>
    <w:basedOn w:val="Policepardfaut"/>
    <w:link w:val="Titre5"/>
    <w:uiPriority w:val="9"/>
    <w:rsid w:val="005F68F9"/>
    <w:rPr>
      <w:rFonts w:asciiTheme="majorHAnsi" w:eastAsiaTheme="majorEastAsia" w:hAnsiTheme="majorHAnsi" w:cstheme="majorBidi"/>
      <w:color w:val="0B5294" w:themeColor="accent1" w:themeShade="BF"/>
    </w:rPr>
  </w:style>
  <w:style w:type="paragraph" w:styleId="Paragraphedeliste">
    <w:name w:val="List Paragraph"/>
    <w:basedOn w:val="Normal"/>
    <w:uiPriority w:val="34"/>
    <w:qFormat/>
    <w:rsid w:val="002B7135"/>
    <w:pPr>
      <w:spacing w:after="0" w:line="240" w:lineRule="auto"/>
      <w:ind w:left="720"/>
    </w:pPr>
    <w:rPr>
      <w:rFonts w:ascii="Calibri" w:hAnsi="Calibri" w:cs="Calibri"/>
    </w:rPr>
  </w:style>
  <w:style w:type="paragraph" w:styleId="NormalWeb">
    <w:name w:val="Normal (Web)"/>
    <w:basedOn w:val="Normal"/>
    <w:uiPriority w:val="99"/>
    <w:unhideWhenUsed/>
    <w:rsid w:val="00A72849"/>
    <w:pPr>
      <w:spacing w:after="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40D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3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22991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08AEBEC86464B18B24C2245C8D82A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F571D9-44DF-4989-BBAD-23416091D1E8}"/>
      </w:docPartPr>
      <w:docPartBody>
        <w:p w:rsidR="00B7421E" w:rsidRDefault="004B7B2F" w:rsidP="004B7B2F">
          <w:pPr>
            <w:pStyle w:val="B08AEBEC86464B18B24C2245C8D82A09"/>
          </w:pPr>
          <w:r>
            <w:rPr>
              <w:color w:val="5B9BD5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2F"/>
    <w:rsid w:val="00117DD7"/>
    <w:rsid w:val="0023490E"/>
    <w:rsid w:val="004B7B2F"/>
    <w:rsid w:val="006B7892"/>
    <w:rsid w:val="006F24E0"/>
    <w:rsid w:val="007C4E0A"/>
    <w:rsid w:val="00B7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E4F28976C1043FCAE27E485234AB77A">
    <w:name w:val="AE4F28976C1043FCAE27E485234AB77A"/>
    <w:rsid w:val="004B7B2F"/>
  </w:style>
  <w:style w:type="paragraph" w:customStyle="1" w:styleId="B08AEBEC86464B18B24C2245C8D82A09">
    <w:name w:val="B08AEBEC86464B18B24C2245C8D82A09"/>
    <w:rsid w:val="004B7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le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807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 ORCHIDEE</vt:lpstr>
    </vt:vector>
  </TitlesOfParts>
  <Company>CHU de Rouen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ORCHIDEE</dc:title>
  <dc:subject/>
  <dc:creator>CATHERINE, Solenn</dc:creator>
  <cp:keywords/>
  <dc:description/>
  <cp:lastModifiedBy>CATHERINE, Solenn</cp:lastModifiedBy>
  <cp:revision>2</cp:revision>
  <cp:lastPrinted>2025-03-28T15:33:00Z</cp:lastPrinted>
  <dcterms:created xsi:type="dcterms:W3CDTF">2025-10-06T12:14:00Z</dcterms:created>
  <dcterms:modified xsi:type="dcterms:W3CDTF">2025-10-06T12:14:00Z</dcterms:modified>
</cp:coreProperties>
</file>