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38" w:rsidRPr="00031487" w:rsidRDefault="00031487" w:rsidP="00031487">
      <w:pPr>
        <w:jc w:val="center"/>
        <w:rPr>
          <w:b/>
          <w:i/>
          <w:u w:val="single"/>
        </w:rPr>
      </w:pPr>
      <w:r w:rsidRPr="00031487">
        <w:rPr>
          <w:b/>
          <w:i/>
          <w:u w:val="single"/>
        </w:rPr>
        <w:t>Francesco 2</w:t>
      </w:r>
    </w:p>
    <w:p w:rsidR="00031487" w:rsidRDefault="00031487"/>
    <w:p w:rsidR="00031487" w:rsidRDefault="00031487">
      <w:r w:rsidRPr="00BF7407">
        <w:rPr>
          <w:b/>
        </w:rPr>
        <w:t>Evaluation volumétrique</w:t>
      </w:r>
      <w:r>
        <w:t xml:space="preserve"> du succès de la chirurgie </w:t>
      </w:r>
    </w:p>
    <w:p w:rsidR="00031487" w:rsidRDefault="00031487"/>
    <w:p w:rsidR="00031487" w:rsidRDefault="00031487">
      <w:r>
        <w:t>-que fentes unilatérales</w:t>
      </w:r>
    </w:p>
    <w:p w:rsidR="00031487" w:rsidRDefault="00031487">
      <w:r>
        <w:t>-CBCT pré et post op à environ 6 mois</w:t>
      </w:r>
    </w:p>
    <w:p w:rsidR="00031487" w:rsidRDefault="00031487">
      <w:r>
        <w:t>-26 fentes/ patients</w:t>
      </w:r>
    </w:p>
    <w:p w:rsidR="00031487" w:rsidRDefault="00031487"/>
    <w:p w:rsidR="00031487" w:rsidRDefault="00031487"/>
    <w:p w:rsidR="00031487" w:rsidRDefault="00031487">
      <w:r>
        <w:t xml:space="preserve">-Critères de jugements et mesures retenus : </w:t>
      </w:r>
    </w:p>
    <w:p w:rsidR="00031487" w:rsidRDefault="00031487"/>
    <w:p w:rsidR="00031487" w:rsidRDefault="00031487" w:rsidP="00031487">
      <w:pPr>
        <w:pStyle w:val="Paragraphedeliste"/>
        <w:numPr>
          <w:ilvl w:val="0"/>
          <w:numId w:val="1"/>
        </w:numPr>
      </w:pPr>
      <w:r>
        <w:t>Volume ou % de comblement de la fente par le greffon</w:t>
      </w:r>
    </w:p>
    <w:p w:rsidR="00031487" w:rsidRDefault="00031487" w:rsidP="00031487">
      <w:pPr>
        <w:pStyle w:val="Paragraphedeliste"/>
        <w:numPr>
          <w:ilvl w:val="0"/>
          <w:numId w:val="1"/>
        </w:numPr>
      </w:pPr>
      <w:r>
        <w:t>% de couverture osseuse de la racine des dents adjacentes à la fente (dent médiale, dent latérale)</w:t>
      </w:r>
    </w:p>
    <w:p w:rsidR="00031487" w:rsidRDefault="00031487" w:rsidP="00031487">
      <w:pPr>
        <w:pStyle w:val="Paragraphedeliste"/>
        <w:numPr>
          <w:ilvl w:val="0"/>
          <w:numId w:val="1"/>
        </w:numPr>
      </w:pPr>
      <w:r>
        <w:t>Présence de la dent évoluée sur arcade et/ou germe de la dent définitive recouvert d’os</w:t>
      </w:r>
    </w:p>
    <w:p w:rsidR="00031487" w:rsidRDefault="00031487" w:rsidP="00031487">
      <w:pPr>
        <w:pStyle w:val="Paragraphedeliste"/>
        <w:numPr>
          <w:ilvl w:val="0"/>
          <w:numId w:val="1"/>
        </w:numPr>
      </w:pPr>
      <w:r>
        <w:t>Pont osseux palatin et vestibulaire</w:t>
      </w:r>
    </w:p>
    <w:p w:rsidR="00031487" w:rsidRDefault="00031487" w:rsidP="00031487"/>
    <w:p w:rsidR="00031487" w:rsidRDefault="00031487" w:rsidP="00031487"/>
    <w:p w:rsidR="00364CD6" w:rsidRDefault="00364CD6" w:rsidP="00031487">
      <w:r>
        <w:t xml:space="preserve">Il faudra comparer le succès selon les critères mesurés sur le 3D, avec l’analyse clinique de l’articulé dentaire (récidive clinique et évaluation sur le 3D) </w:t>
      </w:r>
    </w:p>
    <w:p w:rsidR="00364CD6" w:rsidRDefault="00364CD6" w:rsidP="00031487"/>
    <w:p w:rsidR="00364CD6" w:rsidRDefault="00C46EE0" w:rsidP="00031487">
      <w:r>
        <w:t xml:space="preserve">Le succès est défini comme : </w:t>
      </w:r>
    </w:p>
    <w:p w:rsidR="00C46EE0" w:rsidRDefault="00C46EE0" w:rsidP="00031487">
      <w:r>
        <w:t>-suffisamment de comblement osseux pour permettre une couverture des racines en post opératoire &gt;75%, des dents en cours d’évolution ou sur arcade ou germe recouvert d’os, création d’un pont osseux palatin et vestibulaire</w:t>
      </w:r>
    </w:p>
    <w:p w:rsidR="00C46EE0" w:rsidRDefault="00C46EE0" w:rsidP="00031487"/>
    <w:p w:rsidR="00C46EE0" w:rsidRDefault="00C46EE0" w:rsidP="00031487">
      <w:r>
        <w:t xml:space="preserve">-Analyser le taux de succès en fonction du comblement de la fente </w:t>
      </w:r>
    </w:p>
    <w:p w:rsidR="00C46EE0" w:rsidRDefault="00C46EE0" w:rsidP="00031487"/>
    <w:p w:rsidR="00C46EE0" w:rsidRDefault="00C46EE0" w:rsidP="00031487"/>
    <w:p w:rsidR="00C46EE0" w:rsidRDefault="00192DF9" w:rsidP="00031487">
      <w:r>
        <w:t xml:space="preserve">Calculs à réaliser : </w:t>
      </w:r>
    </w:p>
    <w:p w:rsidR="00192DF9" w:rsidRDefault="00192DF9" w:rsidP="00031487"/>
    <w:p w:rsidR="00192DF9" w:rsidRDefault="00192DF9" w:rsidP="00031487">
      <w:r>
        <w:t xml:space="preserve">Moyenne de mois entre le CBCT pré op et la </w:t>
      </w:r>
      <w:proofErr w:type="spellStart"/>
      <w:r>
        <w:t>chir</w:t>
      </w:r>
      <w:proofErr w:type="spellEnd"/>
      <w:r>
        <w:t>,</w:t>
      </w:r>
    </w:p>
    <w:p w:rsidR="00192DF9" w:rsidRDefault="00192DF9" w:rsidP="00031487">
      <w:r>
        <w:t xml:space="preserve">Moyenne de mois entre la </w:t>
      </w:r>
      <w:proofErr w:type="spellStart"/>
      <w:r>
        <w:t>chir</w:t>
      </w:r>
      <w:proofErr w:type="spellEnd"/>
      <w:r>
        <w:t xml:space="preserve"> et le CBCT </w:t>
      </w:r>
      <w:r w:rsidR="00314BB6">
        <w:t xml:space="preserve">post op </w:t>
      </w:r>
    </w:p>
    <w:p w:rsidR="00314BB6" w:rsidRDefault="00314BB6" w:rsidP="00031487"/>
    <w:p w:rsidR="00314BB6" w:rsidRDefault="00314BB6" w:rsidP="00031487">
      <w:r>
        <w:t>(</w:t>
      </w:r>
      <w:proofErr w:type="gramStart"/>
      <w:r>
        <w:t>on</w:t>
      </w:r>
      <w:proofErr w:type="gramEnd"/>
      <w:r>
        <w:t xml:space="preserve"> peut retirer les dates) </w:t>
      </w:r>
    </w:p>
    <w:p w:rsidR="00314BB6" w:rsidRDefault="00314BB6" w:rsidP="00031487"/>
    <w:p w:rsidR="00314BB6" w:rsidRDefault="00314BB6" w:rsidP="00031487"/>
    <w:p w:rsidR="00DE72D7" w:rsidRDefault="00DE72D7" w:rsidP="00031487">
      <w:r>
        <w:t>2 mesures de volume ont été réalisées pour diminuer la variabilité intra individuelle</w:t>
      </w:r>
    </w:p>
    <w:p w:rsidR="00DE72D7" w:rsidRDefault="00DE72D7" w:rsidP="00031487">
      <w:r>
        <w:t>(</w:t>
      </w:r>
      <w:proofErr w:type="gramStart"/>
      <w:r>
        <w:t>colonne</w:t>
      </w:r>
      <w:proofErr w:type="gramEnd"/>
      <w:r>
        <w:t xml:space="preserve"> H et I)</w:t>
      </w:r>
    </w:p>
    <w:p w:rsidR="00DE72D7" w:rsidRDefault="00DE72D7" w:rsidP="00031487">
      <w:r>
        <w:t>Analyse statistique (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correlation</w:t>
      </w:r>
      <w:proofErr w:type="spellEnd"/>
      <w:r>
        <w:t xml:space="preserve"> de </w:t>
      </w:r>
      <w:proofErr w:type="spellStart"/>
      <w:r>
        <w:t>pearson</w:t>
      </w:r>
      <w:proofErr w:type="spellEnd"/>
      <w:r>
        <w:t> ?) « </w:t>
      </w:r>
      <w:proofErr w:type="gramStart"/>
      <w:r>
        <w:t>petit</w:t>
      </w:r>
      <w:proofErr w:type="gramEnd"/>
      <w:r>
        <w:t xml:space="preserve"> p »</w:t>
      </w:r>
    </w:p>
    <w:p w:rsidR="00DE72D7" w:rsidRDefault="00DE72D7" w:rsidP="00031487"/>
    <w:p w:rsidR="00DE72D7" w:rsidRDefault="00DE72D7" w:rsidP="00031487">
      <w:r>
        <w:t>2 mesures de greffe ont été réalisées</w:t>
      </w:r>
    </w:p>
    <w:p w:rsidR="00DE72D7" w:rsidRDefault="00DE72D7" w:rsidP="00031487">
      <w:r>
        <w:t>(</w:t>
      </w:r>
      <w:proofErr w:type="gramStart"/>
      <w:r>
        <w:t>colonne</w:t>
      </w:r>
      <w:proofErr w:type="gramEnd"/>
      <w:r>
        <w:t xml:space="preserve"> K et L)</w:t>
      </w:r>
    </w:p>
    <w:p w:rsidR="00DE72D7" w:rsidRDefault="00DE72D7" w:rsidP="00031487">
      <w:r>
        <w:t>Analyse stat</w:t>
      </w:r>
    </w:p>
    <w:p w:rsidR="00DE72D7" w:rsidRDefault="00DE72D7" w:rsidP="00031487"/>
    <w:p w:rsidR="00DE72D7" w:rsidRDefault="00DE72D7" w:rsidP="00031487"/>
    <w:p w:rsidR="00DE72D7" w:rsidRDefault="00DE72D7" w:rsidP="00031487">
      <w:r>
        <w:lastRenderedPageBreak/>
        <w:t>Faire le volume, % de comblement osseux de la fente :</w:t>
      </w:r>
    </w:p>
    <w:p w:rsidR="00DE72D7" w:rsidRDefault="00DE72D7" w:rsidP="00031487">
      <w:r>
        <w:t xml:space="preserve"> (</w:t>
      </w:r>
      <w:proofErr w:type="gramStart"/>
      <w:r>
        <w:t>volume</w:t>
      </w:r>
      <w:proofErr w:type="gramEnd"/>
      <w:r>
        <w:t xml:space="preserve"> de greffe</w:t>
      </w:r>
      <w:r w:rsidR="00004B47">
        <w:t>*100</w:t>
      </w:r>
      <w:r>
        <w:t>/volume de la fente)</w:t>
      </w:r>
    </w:p>
    <w:p w:rsidR="009142C6" w:rsidRDefault="009142C6" w:rsidP="00031487">
      <w:r>
        <w:t>Colonne M</w:t>
      </w:r>
    </w:p>
    <w:p w:rsidR="009142C6" w:rsidRDefault="009142C6" w:rsidP="00031487">
      <w:bookmarkStart w:id="0" w:name="_GoBack"/>
      <w:bookmarkEnd w:id="0"/>
    </w:p>
    <w:p w:rsidR="009142C6" w:rsidRDefault="00277D11" w:rsidP="00031487">
      <w:r>
        <w:t>-calcul du % de couverture osseuse des racines des dents adjacentes à la fente</w:t>
      </w:r>
    </w:p>
    <w:p w:rsidR="00277D11" w:rsidRDefault="00277D11" w:rsidP="00031487"/>
    <w:p w:rsidR="00277D11" w:rsidRDefault="00277D11" w:rsidP="00031487">
      <w:r>
        <w:t>Pour la dent médiale : (colonne N)</w:t>
      </w:r>
    </w:p>
    <w:p w:rsidR="00277D11" w:rsidRDefault="00277D11" w:rsidP="00031487">
      <w:r>
        <w:t xml:space="preserve">-2 mesures de la longueur de la racine </w:t>
      </w:r>
      <w:proofErr w:type="gramStart"/>
      <w:r>
        <w:t>( colonne</w:t>
      </w:r>
      <w:proofErr w:type="gramEnd"/>
      <w:r>
        <w:t xml:space="preserve"> P et Q)</w:t>
      </w:r>
    </w:p>
    <w:p w:rsidR="00277D11" w:rsidRDefault="00277D11" w:rsidP="00031487">
      <w:r>
        <w:t>-2 mesures de la hauteur de couverture osseuse de la racine (colonne R et S)</w:t>
      </w:r>
    </w:p>
    <w:p w:rsidR="00277D11" w:rsidRDefault="00277D11" w:rsidP="00031487">
      <w:r>
        <w:t xml:space="preserve">Et donc faire le calcul du % de couverture osseuse de la racine de la dent médiale en </w:t>
      </w:r>
      <w:proofErr w:type="spellStart"/>
      <w:r>
        <w:t>pre</w:t>
      </w:r>
      <w:proofErr w:type="spellEnd"/>
      <w:r>
        <w:t xml:space="preserve"> op (colonne N) </w:t>
      </w:r>
      <w:proofErr w:type="gramStart"/>
      <w:r>
        <w:t>( hauteur</w:t>
      </w:r>
      <w:proofErr w:type="gramEnd"/>
      <w:r>
        <w:t xml:space="preserve"> de couverture/longueur de la racine*100)</w:t>
      </w:r>
    </w:p>
    <w:p w:rsidR="00277D11" w:rsidRDefault="00277D11" w:rsidP="00031487"/>
    <w:p w:rsidR="00277D11" w:rsidRDefault="00277D11" w:rsidP="00031487">
      <w:r>
        <w:t>Pour la dent latérale, idem : (colonne O)</w:t>
      </w:r>
    </w:p>
    <w:p w:rsidR="00277D11" w:rsidRDefault="00277D11" w:rsidP="00277D11">
      <w:pPr>
        <w:pStyle w:val="Paragraphedeliste"/>
        <w:numPr>
          <w:ilvl w:val="0"/>
          <w:numId w:val="2"/>
        </w:numPr>
      </w:pPr>
      <w:r>
        <w:t>2 mesures de la longueur de la racine de la dent (colonne T et U)</w:t>
      </w:r>
    </w:p>
    <w:p w:rsidR="00277D11" w:rsidRDefault="00277D11" w:rsidP="00277D11">
      <w:pPr>
        <w:pStyle w:val="Paragraphedeliste"/>
        <w:numPr>
          <w:ilvl w:val="0"/>
          <w:numId w:val="2"/>
        </w:numPr>
      </w:pPr>
      <w:r>
        <w:t xml:space="preserve">2 mesures de la hauteur de couverture osseuse de la dent </w:t>
      </w:r>
      <w:proofErr w:type="gramStart"/>
      <w:r>
        <w:t>( V</w:t>
      </w:r>
      <w:proofErr w:type="gramEnd"/>
      <w:r>
        <w:t xml:space="preserve"> et W)</w:t>
      </w:r>
    </w:p>
    <w:p w:rsidR="00277D11" w:rsidRDefault="00277D11" w:rsidP="00277D11">
      <w:pPr>
        <w:pStyle w:val="Paragraphedeliste"/>
        <w:numPr>
          <w:ilvl w:val="0"/>
          <w:numId w:val="2"/>
        </w:numPr>
      </w:pPr>
      <w:r>
        <w:t xml:space="preserve">Faire le calcul de % de couverture osseuse de la racine </w:t>
      </w:r>
      <w:proofErr w:type="gramStart"/>
      <w:r>
        <w:t>( colonne</w:t>
      </w:r>
      <w:proofErr w:type="gramEnd"/>
      <w:r>
        <w:t xml:space="preserve"> O) (longueur de la racine/ hauteur de couverture osseuse*100)</w:t>
      </w:r>
    </w:p>
    <w:p w:rsidR="009822BE" w:rsidRDefault="009822BE" w:rsidP="009822BE"/>
    <w:p w:rsidR="009822BE" w:rsidRDefault="009822BE" w:rsidP="009822BE"/>
    <w:p w:rsidR="009822BE" w:rsidRDefault="009822BE" w:rsidP="009822BE">
      <w:r>
        <w:t>Colonne X et Y : pourcentage de couverture osseuse des racines des dents médiales en post op</w:t>
      </w:r>
    </w:p>
    <w:p w:rsidR="0088245C" w:rsidRDefault="0088245C" w:rsidP="009822BE">
      <w:r>
        <w:t xml:space="preserve">Les comparer au % obtenus en pré op </w:t>
      </w:r>
      <w:proofErr w:type="gramStart"/>
      <w:r>
        <w:t>( normalement</w:t>
      </w:r>
      <w:proofErr w:type="gramEnd"/>
      <w:r>
        <w:t>, gain de couverture osseuse)</w:t>
      </w:r>
    </w:p>
    <w:p w:rsidR="0088245C" w:rsidRDefault="0088245C" w:rsidP="009822BE"/>
    <w:p w:rsidR="0088245C" w:rsidRDefault="0088245C" w:rsidP="009822BE">
      <w:r>
        <w:t>Colonne Z : % de dents sur arcade ou germe recouvert d’os</w:t>
      </w:r>
    </w:p>
    <w:p w:rsidR="0088245C" w:rsidRDefault="0088245C" w:rsidP="009822BE"/>
    <w:p w:rsidR="0088245C" w:rsidRDefault="0088245C" w:rsidP="009822BE">
      <w:r>
        <w:t>Colonne AA : présence de pont osseux</w:t>
      </w:r>
    </w:p>
    <w:p w:rsidR="0088245C" w:rsidRDefault="0088245C" w:rsidP="009822BE"/>
    <w:p w:rsidR="0088245C" w:rsidRDefault="0088245C" w:rsidP="009822BE">
      <w:r>
        <w:t xml:space="preserve">Colonne AB : succès de la </w:t>
      </w:r>
      <w:proofErr w:type="spellStart"/>
      <w:r>
        <w:t>chir</w:t>
      </w:r>
      <w:proofErr w:type="spellEnd"/>
      <w:r>
        <w:t xml:space="preserve"> à l’imagerie selon nos critères </w:t>
      </w:r>
    </w:p>
    <w:p w:rsidR="0088245C" w:rsidRDefault="0088245C" w:rsidP="009822BE"/>
    <w:p w:rsidR="0088245C" w:rsidRDefault="0088245C" w:rsidP="009822BE">
      <w:r>
        <w:t xml:space="preserve">Voir si les succès sont en lien avec le % de comblement, plus de comblement, plus de succès ? </w:t>
      </w:r>
    </w:p>
    <w:p w:rsidR="0088245C" w:rsidRDefault="0088245C" w:rsidP="009822BE"/>
    <w:p w:rsidR="0088245C" w:rsidRDefault="0088245C" w:rsidP="009822BE">
      <w:r>
        <w:t>Et enfin, malgré le taux de succès à l’imagerie, taux de récidive clinique (évaluation de la récidive par 2 opérateur</w:t>
      </w:r>
      <w:r w:rsidR="00A26BEC">
        <w:t>s</w:t>
      </w:r>
      <w:r>
        <w:t xml:space="preserve"> différents, avec l’enfant présent (colonne 1C) et sur l’imagerie 3D)</w:t>
      </w:r>
    </w:p>
    <w:p w:rsidR="0088245C" w:rsidRDefault="0088245C" w:rsidP="009822BE">
      <w:r>
        <w:t>% de récidive (concordance entre les 2 évaluations)</w:t>
      </w:r>
    </w:p>
    <w:p w:rsidR="00364CD6" w:rsidRDefault="00364CD6" w:rsidP="00031487"/>
    <w:p w:rsidR="00364CD6" w:rsidRPr="00796012" w:rsidRDefault="00364CD6" w:rsidP="00031487">
      <w:pPr>
        <w:rPr>
          <w:b/>
          <w:i/>
          <w:u w:val="single"/>
        </w:rPr>
      </w:pPr>
    </w:p>
    <w:p w:rsidR="00A26BEC" w:rsidRPr="00796012" w:rsidRDefault="00A26BEC" w:rsidP="00031487">
      <w:pPr>
        <w:rPr>
          <w:b/>
          <w:i/>
          <w:u w:val="single"/>
        </w:rPr>
      </w:pPr>
      <w:r w:rsidRPr="00796012">
        <w:rPr>
          <w:b/>
          <w:i/>
          <w:u w:val="single"/>
        </w:rPr>
        <w:t>C’est pourquoi on a entamé une modification dans notre prise en charge, étude n°3</w:t>
      </w:r>
      <w:r w:rsidR="00796012">
        <w:rPr>
          <w:b/>
          <w:i/>
          <w:u w:val="single"/>
        </w:rPr>
        <w:t xml:space="preserve"> (préliminaire)</w:t>
      </w:r>
    </w:p>
    <w:p w:rsidR="00A26BEC" w:rsidRDefault="00A26BEC" w:rsidP="00031487"/>
    <w:p w:rsidR="00A26BEC" w:rsidRDefault="00A26BEC" w:rsidP="00031487"/>
    <w:p w:rsidR="00031487" w:rsidRDefault="00796012">
      <w:r>
        <w:t>Dépose et repose</w:t>
      </w:r>
      <w:r w:rsidR="00333501">
        <w:t xml:space="preserve"> pendant l’intervention</w:t>
      </w:r>
      <w:r>
        <w:t xml:space="preserve"> de l’appareil permettant l’expansion du maxillaire, afin de maintenir la position de la mâchoire et de ne pas faire subir à la greffe les contraintes de cicatrisation</w:t>
      </w:r>
    </w:p>
    <w:p w:rsidR="00796012" w:rsidRDefault="00796012"/>
    <w:p w:rsidR="00796012" w:rsidRDefault="00796012">
      <w:r>
        <w:t>13 patients inclus</w:t>
      </w:r>
    </w:p>
    <w:p w:rsidR="00796012" w:rsidRDefault="00796012">
      <w:r>
        <w:t xml:space="preserve">Avec CBCT pré et post op </w:t>
      </w:r>
    </w:p>
    <w:p w:rsidR="00333501" w:rsidRDefault="00333501"/>
    <w:p w:rsidR="00333501" w:rsidRDefault="00333501">
      <w:r>
        <w:t xml:space="preserve">Évaluation : </w:t>
      </w:r>
    </w:p>
    <w:p w:rsidR="00333501" w:rsidRDefault="00333501"/>
    <w:p w:rsidR="00333501" w:rsidRDefault="00333501">
      <w:r>
        <w:t>-Complications liées à la repose de l’appareil en per opératoire (%)</w:t>
      </w:r>
    </w:p>
    <w:p w:rsidR="00333501" w:rsidRDefault="00333501">
      <w:r>
        <w:t xml:space="preserve">-moyenne en mois entre l’intervention et le CBCT </w:t>
      </w:r>
    </w:p>
    <w:p w:rsidR="00333501" w:rsidRDefault="00333501"/>
    <w:p w:rsidR="00FB6547" w:rsidRDefault="00FB6547"/>
    <w:p w:rsidR="00FB6547" w:rsidRDefault="00FB6547">
      <w:r>
        <w:t xml:space="preserve">Même calculs pour </w:t>
      </w:r>
      <w:r w:rsidR="00BA3AB1">
        <w:t xml:space="preserve">le volume/% de comblement de la fente par la greffe </w:t>
      </w:r>
    </w:p>
    <w:p w:rsidR="00BA3AB1" w:rsidRDefault="00BA3AB1"/>
    <w:p w:rsidR="00BA3AB1" w:rsidRDefault="00BA3AB1">
      <w:r>
        <w:t>2 mesures de volume de la fente, 2 mesures de volume de la greffe</w:t>
      </w:r>
    </w:p>
    <w:p w:rsidR="00BA3AB1" w:rsidRDefault="00BA3AB1">
      <w:r>
        <w:t xml:space="preserve">% de comblement </w:t>
      </w:r>
    </w:p>
    <w:p w:rsidR="00BA3AB1" w:rsidRDefault="00BA3AB1"/>
    <w:p w:rsidR="00BA3AB1" w:rsidRDefault="00BA3AB1">
      <w:r>
        <w:t xml:space="preserve">Comparer : le taux de %/ volume de comblement avec celui du tableau précédent : il y </w:t>
      </w:r>
      <w:proofErr w:type="spellStart"/>
      <w:r>
        <w:t>a-t-il</w:t>
      </w:r>
      <w:proofErr w:type="spellEnd"/>
      <w:r>
        <w:t xml:space="preserve"> plus de volume comblé ? </w:t>
      </w:r>
    </w:p>
    <w:p w:rsidR="00BA3AB1" w:rsidRDefault="00BA3AB1"/>
    <w:p w:rsidR="00BA3AB1" w:rsidRDefault="00BA3AB1">
      <w:r>
        <w:t>Evaluation clinique de la récidive : %, le comparer au tableau précédent</w:t>
      </w:r>
    </w:p>
    <w:p w:rsidR="00FA57D5" w:rsidRDefault="00FA57D5"/>
    <w:p w:rsidR="00FA57D5" w:rsidRDefault="00FA57D5">
      <w:r>
        <w:t xml:space="preserve">Cut off à partir duquel il y a des récidives ? </w:t>
      </w:r>
    </w:p>
    <w:p w:rsidR="00BA3AB1" w:rsidRDefault="00BA3AB1"/>
    <w:p w:rsidR="00BA3AB1" w:rsidRDefault="00BA3AB1">
      <w:r>
        <w:t xml:space="preserve">Il y </w:t>
      </w:r>
      <w:proofErr w:type="spellStart"/>
      <w:r>
        <w:t>a-t-il</w:t>
      </w:r>
      <w:proofErr w:type="spellEnd"/>
      <w:r>
        <w:t xml:space="preserve"> un </w:t>
      </w:r>
      <w:proofErr w:type="spellStart"/>
      <w:r>
        <w:t>interet</w:t>
      </w:r>
      <w:proofErr w:type="spellEnd"/>
      <w:r>
        <w:t xml:space="preserve">, un bénéfice à déposer er reposer le matériel en per opératoire ? </w:t>
      </w:r>
    </w:p>
    <w:p w:rsidR="00BF3E95" w:rsidRDefault="00BF3E95"/>
    <w:p w:rsidR="00BF3E95" w:rsidRDefault="00BF3E95"/>
    <w:p w:rsidR="00BF3E95" w:rsidRDefault="00BF3E95">
      <w:r>
        <w:t xml:space="preserve">+ Faire un petit paragraphe concernant les analyses </w:t>
      </w:r>
      <w:proofErr w:type="gramStart"/>
      <w:r>
        <w:t>statistiques ,</w:t>
      </w:r>
      <w:proofErr w:type="gramEnd"/>
      <w:r>
        <w:t xml:space="preserve"> les variables et tests utilisées , ainsi que les logiciels de statistiques afin que je puisse le rajouter dans la partie matériels et méthodes de la thèse . </w:t>
      </w:r>
    </w:p>
    <w:p w:rsidR="00BF3E95" w:rsidRDefault="00BF3E95"/>
    <w:p w:rsidR="00BF3E95" w:rsidRDefault="00BF3E95">
      <w:r>
        <w:t xml:space="preserve">Merci </w:t>
      </w:r>
    </w:p>
    <w:p w:rsidR="00333501" w:rsidRDefault="00333501"/>
    <w:sectPr w:rsidR="0033350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A77B2"/>
    <w:multiLevelType w:val="hybridMultilevel"/>
    <w:tmpl w:val="8042F1F2"/>
    <w:lvl w:ilvl="0" w:tplc="82E06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4664"/>
    <w:multiLevelType w:val="hybridMultilevel"/>
    <w:tmpl w:val="26088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87"/>
    <w:rsid w:val="00004B47"/>
    <w:rsid w:val="00031487"/>
    <w:rsid w:val="00134BC1"/>
    <w:rsid w:val="00192DF9"/>
    <w:rsid w:val="00200838"/>
    <w:rsid w:val="00277D11"/>
    <w:rsid w:val="00314BB6"/>
    <w:rsid w:val="00333501"/>
    <w:rsid w:val="00364CD6"/>
    <w:rsid w:val="00796012"/>
    <w:rsid w:val="0088245C"/>
    <w:rsid w:val="009142C6"/>
    <w:rsid w:val="009822BE"/>
    <w:rsid w:val="00A26BEC"/>
    <w:rsid w:val="00BA3AB1"/>
    <w:rsid w:val="00BF3E95"/>
    <w:rsid w:val="00BF7407"/>
    <w:rsid w:val="00C46EE0"/>
    <w:rsid w:val="00DE72D7"/>
    <w:rsid w:val="00FA57D5"/>
    <w:rsid w:val="00F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B977B-6718-D14F-AA96-375E040D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MONTI, Francesco</cp:lastModifiedBy>
  <cp:revision>16</cp:revision>
  <dcterms:created xsi:type="dcterms:W3CDTF">2023-08-01T12:46:00Z</dcterms:created>
  <dcterms:modified xsi:type="dcterms:W3CDTF">2023-08-01T14:28:00Z</dcterms:modified>
</cp:coreProperties>
</file>