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838" w:rsidRDefault="007261F7" w:rsidP="007261F7">
      <w:pPr>
        <w:jc w:val="center"/>
        <w:rPr>
          <w:b/>
          <w:i/>
          <w:u w:val="single"/>
        </w:rPr>
      </w:pPr>
      <w:r w:rsidRPr="007261F7">
        <w:rPr>
          <w:b/>
          <w:i/>
          <w:u w:val="single"/>
        </w:rPr>
        <w:t>Matériels et méthodes</w:t>
      </w:r>
    </w:p>
    <w:p w:rsidR="002113E6" w:rsidRPr="003D72ED" w:rsidRDefault="003D72ED" w:rsidP="003D72ED">
      <w:pPr>
        <w:rPr>
          <w:b/>
        </w:rPr>
      </w:pPr>
      <w:r w:rsidRPr="003D72ED">
        <w:rPr>
          <w:b/>
        </w:rPr>
        <w:t xml:space="preserve">I) </w:t>
      </w:r>
      <w:r w:rsidR="00841D5F" w:rsidRPr="003D72ED">
        <w:rPr>
          <w:b/>
        </w:rPr>
        <w:t>Étude principale</w:t>
      </w:r>
    </w:p>
    <w:p w:rsidR="00841D5F" w:rsidRPr="003D72ED" w:rsidRDefault="00841D5F" w:rsidP="003D72ED">
      <w:pPr>
        <w:ind w:firstLine="708"/>
        <w:rPr>
          <w:b/>
        </w:rPr>
      </w:pPr>
      <w:r w:rsidRPr="003D72ED">
        <w:rPr>
          <w:b/>
        </w:rPr>
        <w:t>I)-A) Population</w:t>
      </w:r>
    </w:p>
    <w:p w:rsidR="00841D5F" w:rsidRPr="003D72ED" w:rsidRDefault="00841D5F" w:rsidP="003D72ED">
      <w:pPr>
        <w:ind w:firstLine="708"/>
        <w:rPr>
          <w:b/>
        </w:rPr>
      </w:pPr>
      <w:r w:rsidRPr="003D72ED">
        <w:rPr>
          <w:b/>
        </w:rPr>
        <w:t>I)-B) Technique de recueil</w:t>
      </w:r>
    </w:p>
    <w:p w:rsidR="0051081C" w:rsidRDefault="003D72ED" w:rsidP="003D72ED">
      <w:pPr>
        <w:rPr>
          <w:b/>
        </w:rPr>
      </w:pPr>
      <w:r>
        <w:rPr>
          <w:b/>
        </w:rPr>
        <w:t xml:space="preserve"> </w:t>
      </w:r>
      <w:r w:rsidR="0051081C">
        <w:rPr>
          <w:b/>
        </w:rPr>
        <w:t>II)</w:t>
      </w:r>
      <w:r>
        <w:rPr>
          <w:b/>
        </w:rPr>
        <w:t xml:space="preserve"> </w:t>
      </w:r>
      <w:r w:rsidR="00997FC4">
        <w:rPr>
          <w:b/>
        </w:rPr>
        <w:t xml:space="preserve">Objectifs secondaires : </w:t>
      </w:r>
      <w:r>
        <w:rPr>
          <w:b/>
        </w:rPr>
        <w:t>analyse</w:t>
      </w:r>
      <w:r w:rsidR="00997FC4">
        <w:rPr>
          <w:b/>
        </w:rPr>
        <w:t xml:space="preserve"> </w:t>
      </w:r>
      <w:proofErr w:type="spellStart"/>
      <w:r w:rsidR="00997FC4">
        <w:rPr>
          <w:b/>
        </w:rPr>
        <w:t>tri-dimensionnnelle</w:t>
      </w:r>
      <w:proofErr w:type="spellEnd"/>
      <w:r>
        <w:rPr>
          <w:b/>
        </w:rPr>
        <w:t xml:space="preserve"> et clinique pré et post-opératoire</w:t>
      </w:r>
    </w:p>
    <w:p w:rsidR="003D72ED" w:rsidRDefault="003D72ED" w:rsidP="002113E6">
      <w:pPr>
        <w:rPr>
          <w:b/>
        </w:rPr>
      </w:pPr>
      <w:r>
        <w:rPr>
          <w:b/>
        </w:rPr>
        <w:tab/>
        <w:t>II)-A) Population</w:t>
      </w:r>
    </w:p>
    <w:p w:rsidR="003D72ED" w:rsidRDefault="003D72ED" w:rsidP="002113E6">
      <w:pPr>
        <w:rPr>
          <w:b/>
        </w:rPr>
      </w:pPr>
      <w:r>
        <w:rPr>
          <w:b/>
        </w:rPr>
        <w:tab/>
        <w:t>II)-B) Techniques de mesures et calculs</w:t>
      </w:r>
    </w:p>
    <w:p w:rsidR="00812AB9" w:rsidRDefault="0051081C" w:rsidP="00812AB9">
      <w:pPr>
        <w:rPr>
          <w:b/>
        </w:rPr>
      </w:pPr>
      <w:r>
        <w:rPr>
          <w:b/>
        </w:rPr>
        <w:t>III)</w:t>
      </w:r>
      <w:r w:rsidR="003D72ED">
        <w:rPr>
          <w:b/>
        </w:rPr>
        <w:t xml:space="preserve"> Objectifs secondaires : évaluation par analyse </w:t>
      </w:r>
      <w:proofErr w:type="spellStart"/>
      <w:r w:rsidR="003D72ED">
        <w:rPr>
          <w:b/>
        </w:rPr>
        <w:t>tri-dimensionnelle</w:t>
      </w:r>
      <w:proofErr w:type="spellEnd"/>
      <w:r w:rsidR="003D72ED">
        <w:rPr>
          <w:b/>
        </w:rPr>
        <w:t xml:space="preserve"> et clinique de l’efficacité de la dépose-repose de matériel en per opératoire</w:t>
      </w:r>
    </w:p>
    <w:p w:rsidR="00812AB9" w:rsidRDefault="00812AB9" w:rsidP="00812AB9">
      <w:pPr>
        <w:ind w:firstLine="360"/>
        <w:rPr>
          <w:b/>
        </w:rPr>
      </w:pPr>
      <w:r>
        <w:rPr>
          <w:b/>
        </w:rPr>
        <w:t>II</w:t>
      </w:r>
      <w:r>
        <w:rPr>
          <w:b/>
        </w:rPr>
        <w:t>I</w:t>
      </w:r>
      <w:r>
        <w:rPr>
          <w:b/>
        </w:rPr>
        <w:t>)-A) Population</w:t>
      </w:r>
    </w:p>
    <w:p w:rsidR="00812AB9" w:rsidRDefault="00812AB9" w:rsidP="00812AB9">
      <w:pPr>
        <w:ind w:firstLine="360"/>
        <w:rPr>
          <w:b/>
        </w:rPr>
      </w:pPr>
      <w:r>
        <w:rPr>
          <w:b/>
        </w:rPr>
        <w:t>I</w:t>
      </w:r>
      <w:r>
        <w:rPr>
          <w:b/>
        </w:rPr>
        <w:t>II)-B) Techniques de mesures et calculs</w:t>
      </w:r>
    </w:p>
    <w:p w:rsidR="002113E6" w:rsidRDefault="002113E6" w:rsidP="002113E6">
      <w:pPr>
        <w:rPr>
          <w:b/>
          <w:i/>
          <w:u w:val="single"/>
        </w:rPr>
      </w:pPr>
    </w:p>
    <w:p w:rsidR="00375BC5" w:rsidRDefault="00375BC5" w:rsidP="002113E6">
      <w:pPr>
        <w:rPr>
          <w:b/>
          <w:i/>
          <w:u w:val="single"/>
        </w:rPr>
      </w:pPr>
    </w:p>
    <w:p w:rsidR="00375BC5" w:rsidRPr="00375BC5" w:rsidRDefault="00375BC5" w:rsidP="00375BC5">
      <w:pPr>
        <w:pStyle w:val="Paragraphedeliste"/>
        <w:numPr>
          <w:ilvl w:val="0"/>
          <w:numId w:val="6"/>
        </w:numPr>
        <w:rPr>
          <w:b/>
          <w:i/>
          <w:u w:val="single"/>
        </w:rPr>
      </w:pPr>
      <w:r w:rsidRPr="00375BC5">
        <w:rPr>
          <w:b/>
          <w:i/>
          <w:u w:val="single"/>
        </w:rPr>
        <w:t>Étude principale</w:t>
      </w:r>
    </w:p>
    <w:p w:rsidR="00375BC5" w:rsidRPr="00375BC5" w:rsidRDefault="00375BC5" w:rsidP="00375BC5">
      <w:pPr>
        <w:pStyle w:val="Paragraphedeliste"/>
        <w:ind w:left="1080"/>
        <w:rPr>
          <w:b/>
          <w:i/>
          <w:u w:val="single"/>
        </w:rPr>
      </w:pPr>
    </w:p>
    <w:p w:rsidR="002113E6" w:rsidRDefault="002113E6" w:rsidP="00FD5478">
      <w:pPr>
        <w:ind w:firstLine="708"/>
      </w:pPr>
      <w:r>
        <w:t xml:space="preserve">Notre étude a été menée sur les </w:t>
      </w:r>
      <w:proofErr w:type="spellStart"/>
      <w:r>
        <w:t>gingivopériostoplasties</w:t>
      </w:r>
      <w:proofErr w:type="spellEnd"/>
      <w:r>
        <w:t xml:space="preserve"> avec greffe osseuse, réalisées chez les patients porteurs de FLA/FLP, au sein du CHU de Rouen, sur une période de 12 ans (janvier 2011-décembre 2022)</w:t>
      </w:r>
    </w:p>
    <w:p w:rsidR="002113E6" w:rsidRDefault="002113E6" w:rsidP="002113E6"/>
    <w:p w:rsidR="00FD5478" w:rsidRPr="00375BC5" w:rsidRDefault="00375BC5" w:rsidP="002113E6">
      <w:pPr>
        <w:rPr>
          <w:b/>
        </w:rPr>
      </w:pPr>
      <w:r w:rsidRPr="00375BC5">
        <w:rPr>
          <w:b/>
        </w:rPr>
        <w:t>I)-A) Population</w:t>
      </w:r>
    </w:p>
    <w:p w:rsidR="00FD5478" w:rsidRPr="00610177" w:rsidRDefault="00FD5478" w:rsidP="00610177">
      <w:pPr>
        <w:ind w:firstLine="708"/>
        <w:rPr>
          <w:i/>
        </w:rPr>
      </w:pPr>
      <w:r>
        <w:t xml:space="preserve">Nos critères d’inclusion </w:t>
      </w:r>
      <w:r w:rsidR="00DC01BF">
        <w:t>correspondaient aux</w:t>
      </w:r>
      <w:r>
        <w:t xml:space="preserve"> patients ayant bénéficié d’une </w:t>
      </w:r>
      <w:r w:rsidR="00B43AD8">
        <w:t>GPP</w:t>
      </w:r>
      <w:r>
        <w:t xml:space="preserve"> </w:t>
      </w:r>
      <w:r w:rsidR="00B43AD8">
        <w:t xml:space="preserve">avec GO </w:t>
      </w:r>
      <w:r>
        <w:t xml:space="preserve">dans le cadre d’une prise en charge de FLA/FLP, au sein du centre Rouennais, sur la période </w:t>
      </w:r>
      <w:r>
        <w:t>allant de janvier 2011- décembre 2022</w:t>
      </w:r>
      <w:r>
        <w:t>.</w:t>
      </w:r>
      <w:r w:rsidR="00DC01BF">
        <w:t xml:space="preserve"> </w:t>
      </w:r>
      <w:r w:rsidR="00DC01BF" w:rsidRPr="00610177">
        <w:rPr>
          <w:i/>
          <w:sz w:val="20"/>
          <w:szCs w:val="20"/>
        </w:rPr>
        <w:t xml:space="preserve">Les interventions devaient être réalisées par un seul et même opérateur principal (Dr </w:t>
      </w:r>
      <w:proofErr w:type="spellStart"/>
      <w:r w:rsidR="00DC01BF" w:rsidRPr="00610177">
        <w:rPr>
          <w:i/>
          <w:sz w:val="20"/>
          <w:szCs w:val="20"/>
        </w:rPr>
        <w:t>Leca</w:t>
      </w:r>
      <w:proofErr w:type="spellEnd"/>
      <w:r w:rsidR="00DC01BF" w:rsidRPr="00610177">
        <w:rPr>
          <w:i/>
          <w:sz w:val="20"/>
          <w:szCs w:val="20"/>
        </w:rPr>
        <w:t>) accompagné d’un/e aide opératoire</w:t>
      </w:r>
      <w:r w:rsidR="00DC01BF" w:rsidRPr="00610177">
        <w:rPr>
          <w:i/>
        </w:rPr>
        <w:t>.</w:t>
      </w:r>
    </w:p>
    <w:p w:rsidR="00DC01BF" w:rsidRDefault="00DC01BF" w:rsidP="002113E6"/>
    <w:p w:rsidR="00DC01BF" w:rsidRDefault="00DC01BF" w:rsidP="00610177">
      <w:pPr>
        <w:ind w:firstLine="708"/>
      </w:pPr>
      <w:r>
        <w:t>Nos critères d’exclusion étaient la réalisation de la GPP par un autre opérateur</w:t>
      </w:r>
      <w:r w:rsidR="00A04C11">
        <w:t xml:space="preserve"> que notre opérateur principal, un site</w:t>
      </w:r>
      <w:r w:rsidR="00610177">
        <w:t xml:space="preserve"> de</w:t>
      </w:r>
      <w:r w:rsidR="00A04C11">
        <w:t xml:space="preserve"> prélèvement osseux différent de la crête iliaque</w:t>
      </w:r>
      <w:r w:rsidR="00610177">
        <w:t>, une</w:t>
      </w:r>
      <w:r w:rsidR="00A04C11">
        <w:t xml:space="preserve"> GPP </w:t>
      </w:r>
      <w:r w:rsidR="00610177">
        <w:t xml:space="preserve">secondaire (reprise), un suivi post opératoire inférieur ou égale à 6 mois. </w:t>
      </w:r>
    </w:p>
    <w:p w:rsidR="00610177" w:rsidRDefault="00610177" w:rsidP="002113E6"/>
    <w:p w:rsidR="00610177" w:rsidRDefault="00610177" w:rsidP="002113E6"/>
    <w:p w:rsidR="008068DF" w:rsidRDefault="00610177" w:rsidP="002113E6">
      <w:r>
        <w:tab/>
      </w:r>
    </w:p>
    <w:p w:rsidR="00610177" w:rsidRPr="00375BC5" w:rsidRDefault="00610177" w:rsidP="002113E6">
      <w:pPr>
        <w:rPr>
          <w:i/>
          <w:sz w:val="20"/>
          <w:szCs w:val="20"/>
        </w:rPr>
      </w:pPr>
    </w:p>
    <w:p w:rsidR="00610177" w:rsidRPr="00375BC5" w:rsidRDefault="00375BC5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(</w:t>
      </w:r>
      <w:r w:rsidR="00610177" w:rsidRPr="00375BC5">
        <w:rPr>
          <w:i/>
          <w:color w:val="2F5496" w:themeColor="accent1" w:themeShade="BF"/>
          <w:sz w:val="20"/>
          <w:szCs w:val="20"/>
        </w:rPr>
        <w:t>Nos critères d’inclusions étaient les suivants :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-avoir bénéficié d’une GPP avec GO dans le cadre d’une prise en charge de FLA/FLP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-au sein du centre Rouennais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-sur la période allant de janvier 2011- décembre 2022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-opérateur principal unique / identique (Dr LECA)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-technique chirurgicale de GPP avec GO prélevée en crête iliaque (technique décrite dans le paragraphe)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 première GPP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 xml:space="preserve">-Suivi post-opératoire </w:t>
      </w:r>
      <w:r w:rsidRPr="00375BC5">
        <w:rPr>
          <w:i/>
          <w:color w:val="2F5496" w:themeColor="accent1" w:themeShade="BF"/>
          <w:sz w:val="20"/>
          <w:szCs w:val="20"/>
        </w:rPr>
        <w:t xml:space="preserve">inférieur </w:t>
      </w:r>
      <w:r w:rsidRPr="00375BC5">
        <w:rPr>
          <w:i/>
          <w:color w:val="2F5496" w:themeColor="accent1" w:themeShade="BF"/>
          <w:sz w:val="20"/>
          <w:szCs w:val="20"/>
        </w:rPr>
        <w:t xml:space="preserve">ou égal à 6 mois 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 xml:space="preserve">Nos critères d’exclusion correspondaient à : 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-autre opérateur que notre chirurgien principal désigné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-autre site de prélèvement de la greffe osseuse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-reprise de GGP, 2</w:t>
      </w:r>
      <w:r w:rsidRPr="00375BC5">
        <w:rPr>
          <w:i/>
          <w:color w:val="2F5496" w:themeColor="accent1" w:themeShade="BF"/>
          <w:sz w:val="20"/>
          <w:szCs w:val="20"/>
          <w:vertAlign w:val="superscript"/>
        </w:rPr>
        <w:t>nde</w:t>
      </w:r>
      <w:r w:rsidRPr="00375BC5">
        <w:rPr>
          <w:i/>
          <w:color w:val="2F5496" w:themeColor="accent1" w:themeShade="BF"/>
          <w:sz w:val="20"/>
          <w:szCs w:val="20"/>
        </w:rPr>
        <w:t xml:space="preserve"> intervention</w:t>
      </w:r>
    </w:p>
    <w:p w:rsidR="00610177" w:rsidRPr="00375BC5" w:rsidRDefault="00610177" w:rsidP="00610177">
      <w:pPr>
        <w:rPr>
          <w:i/>
          <w:color w:val="2F5496" w:themeColor="accent1" w:themeShade="BF"/>
          <w:sz w:val="20"/>
          <w:szCs w:val="20"/>
        </w:rPr>
      </w:pPr>
      <w:r w:rsidRPr="00375BC5">
        <w:rPr>
          <w:i/>
          <w:color w:val="2F5496" w:themeColor="accent1" w:themeShade="BF"/>
          <w:sz w:val="20"/>
          <w:szCs w:val="20"/>
        </w:rPr>
        <w:t>-</w:t>
      </w:r>
      <w:r w:rsidRPr="00375BC5">
        <w:rPr>
          <w:i/>
          <w:color w:val="2F5496" w:themeColor="accent1" w:themeShade="BF"/>
          <w:sz w:val="20"/>
          <w:szCs w:val="20"/>
        </w:rPr>
        <w:t>suivi post opératoire</w:t>
      </w:r>
      <w:r w:rsidRPr="00375BC5">
        <w:rPr>
          <w:i/>
          <w:color w:val="2F5496" w:themeColor="accent1" w:themeShade="BF"/>
          <w:sz w:val="20"/>
          <w:szCs w:val="20"/>
        </w:rPr>
        <w:t xml:space="preserve"> &lt; 6 </w:t>
      </w:r>
      <w:proofErr w:type="gramStart"/>
      <w:r w:rsidRPr="00375BC5">
        <w:rPr>
          <w:i/>
          <w:color w:val="2F5496" w:themeColor="accent1" w:themeShade="BF"/>
          <w:sz w:val="20"/>
          <w:szCs w:val="20"/>
        </w:rPr>
        <w:t xml:space="preserve">mois </w:t>
      </w:r>
      <w:r w:rsidR="00375BC5" w:rsidRPr="00375BC5">
        <w:rPr>
          <w:i/>
          <w:color w:val="2F5496" w:themeColor="accent1" w:themeShade="BF"/>
          <w:sz w:val="20"/>
          <w:szCs w:val="20"/>
        </w:rPr>
        <w:t>)</w:t>
      </w:r>
      <w:proofErr w:type="gramEnd"/>
    </w:p>
    <w:p w:rsidR="00DE06C3" w:rsidRDefault="00DE06C3" w:rsidP="002113E6"/>
    <w:p w:rsidR="00375BC5" w:rsidRDefault="00375BC5" w:rsidP="002113E6"/>
    <w:p w:rsidR="00DE06C3" w:rsidRDefault="00DE06C3" w:rsidP="002113E6"/>
    <w:p w:rsidR="00DE06C3" w:rsidRDefault="00DE06C3" w:rsidP="002113E6"/>
    <w:p w:rsidR="00DE06C3" w:rsidRPr="00375BC5" w:rsidRDefault="00375BC5" w:rsidP="002113E6">
      <w:pPr>
        <w:rPr>
          <w:b/>
        </w:rPr>
      </w:pPr>
      <w:r w:rsidRPr="00375BC5">
        <w:rPr>
          <w:b/>
        </w:rPr>
        <w:t>I)-B) Technique de recueil</w:t>
      </w:r>
    </w:p>
    <w:p w:rsidR="00DE06C3" w:rsidRDefault="00DE06C3" w:rsidP="002113E6"/>
    <w:p w:rsidR="00DE06C3" w:rsidRDefault="00DE06C3" w:rsidP="002113E6"/>
    <w:p w:rsidR="00C242D2" w:rsidRDefault="00DE06C3" w:rsidP="008068DF">
      <w:pPr>
        <w:ind w:firstLine="708"/>
      </w:pPr>
      <w:r>
        <w:t>Le recueil des GPP a été effectué en utilisant l</w:t>
      </w:r>
      <w:r w:rsidR="00C242D2">
        <w:t>a classification commune des actes médic</w:t>
      </w:r>
      <w:r w:rsidR="008068DF">
        <w:t>a</w:t>
      </w:r>
      <w:r w:rsidR="00C242D2">
        <w:t>ux (</w:t>
      </w:r>
      <w:r>
        <w:t>CCAM</w:t>
      </w:r>
      <w:r w:rsidR="00C242D2">
        <w:t xml:space="preserve">), </w:t>
      </w:r>
      <w:r>
        <w:t>associ</w:t>
      </w:r>
      <w:r w:rsidR="00C242D2">
        <w:t>ant un codage à chaque intervention, fournie p</w:t>
      </w:r>
      <w:r w:rsidR="008068DF">
        <w:t>a</w:t>
      </w:r>
      <w:r w:rsidR="00C242D2">
        <w:t xml:space="preserve">r le </w:t>
      </w:r>
      <w:r w:rsidR="00C242D2">
        <w:t>département d’Informatique et d’Information Médicales du CHU Hôpitaux de Rouen (D2IM)</w:t>
      </w:r>
      <w:r w:rsidR="008068DF">
        <w:t xml:space="preserve"> : </w:t>
      </w:r>
    </w:p>
    <w:p w:rsidR="00DE06C3" w:rsidRDefault="00C242D2" w:rsidP="002113E6">
      <w:r>
        <w:t xml:space="preserve"> </w:t>
      </w:r>
    </w:p>
    <w:p w:rsidR="00DE06C3" w:rsidRDefault="00DE06C3" w:rsidP="002113E6">
      <w:r>
        <w:t xml:space="preserve">-HASD005 : </w:t>
      </w:r>
      <w:r w:rsidRPr="005E70FD">
        <w:rPr>
          <w:i/>
        </w:rPr>
        <w:t xml:space="preserve">fermeture secondaire unilatérale d’une fente alvéolaire par </w:t>
      </w:r>
      <w:proofErr w:type="spellStart"/>
      <w:r w:rsidRPr="005E70FD">
        <w:rPr>
          <w:i/>
        </w:rPr>
        <w:t>gingivopériostoplastie</w:t>
      </w:r>
      <w:proofErr w:type="spellEnd"/>
      <w:r w:rsidRPr="005E70FD">
        <w:rPr>
          <w:i/>
        </w:rPr>
        <w:t xml:space="preserve"> ou lambeau muqueux, avec autogreffe osseuse</w:t>
      </w:r>
    </w:p>
    <w:p w:rsidR="00DE06C3" w:rsidRPr="005E70FD" w:rsidRDefault="00DE06C3" w:rsidP="002113E6">
      <w:pPr>
        <w:rPr>
          <w:i/>
        </w:rPr>
      </w:pPr>
      <w:r>
        <w:t xml:space="preserve">-HASD001 : </w:t>
      </w:r>
      <w:r w:rsidRPr="005E70FD">
        <w:rPr>
          <w:i/>
        </w:rPr>
        <w:t xml:space="preserve">fermeture secondaire bilatérale d’une fente alvéolaire par </w:t>
      </w:r>
      <w:proofErr w:type="spellStart"/>
      <w:r w:rsidRPr="005E70FD">
        <w:rPr>
          <w:i/>
        </w:rPr>
        <w:t>gingivopériostoplastie</w:t>
      </w:r>
      <w:proofErr w:type="spellEnd"/>
      <w:r w:rsidRPr="005E70FD">
        <w:rPr>
          <w:i/>
        </w:rPr>
        <w:t xml:space="preserve"> ou lambeau muqueux, avec autogreffe osseuse</w:t>
      </w:r>
    </w:p>
    <w:p w:rsidR="00DE06C3" w:rsidRDefault="00DE06C3" w:rsidP="002113E6"/>
    <w:p w:rsidR="006227FB" w:rsidRDefault="006227FB" w:rsidP="002113E6"/>
    <w:p w:rsidR="00156249" w:rsidRPr="00D25398" w:rsidRDefault="006227FB" w:rsidP="002113E6">
      <w:pPr>
        <w:rPr>
          <w:i/>
          <w:sz w:val="20"/>
          <w:szCs w:val="20"/>
        </w:rPr>
      </w:pPr>
      <w:r>
        <w:t xml:space="preserve">La liste des patients ainsi obtenue, nous avons </w:t>
      </w:r>
      <w:r w:rsidR="000F4D2B">
        <w:t>analysé</w:t>
      </w:r>
      <w:r>
        <w:t xml:space="preserve"> les dossiers cliniques</w:t>
      </w:r>
      <w:r w:rsidR="005E70FD">
        <w:t xml:space="preserve">, </w:t>
      </w:r>
      <w:r>
        <w:t>informatiques</w:t>
      </w:r>
      <w:r w:rsidR="00982A73">
        <w:t xml:space="preserve"> et </w:t>
      </w:r>
      <w:r>
        <w:t xml:space="preserve">papiers </w:t>
      </w:r>
      <w:r w:rsidR="000F4D2B" w:rsidRPr="00D25398">
        <w:rPr>
          <w:i/>
          <w:sz w:val="20"/>
          <w:szCs w:val="20"/>
        </w:rPr>
        <w:t>d</w:t>
      </w:r>
      <w:r w:rsidRPr="00D25398">
        <w:rPr>
          <w:i/>
          <w:sz w:val="20"/>
          <w:szCs w:val="20"/>
        </w:rPr>
        <w:t>e</w:t>
      </w:r>
      <w:r w:rsidR="008068DF" w:rsidRPr="00D25398">
        <w:rPr>
          <w:i/>
          <w:sz w:val="20"/>
          <w:szCs w:val="20"/>
        </w:rPr>
        <w:t>s</w:t>
      </w:r>
      <w:r w:rsidRPr="00D25398">
        <w:rPr>
          <w:i/>
          <w:sz w:val="20"/>
          <w:szCs w:val="20"/>
        </w:rPr>
        <w:t xml:space="preserve"> service</w:t>
      </w:r>
      <w:r w:rsidR="008068DF" w:rsidRPr="00D25398">
        <w:rPr>
          <w:i/>
          <w:sz w:val="20"/>
          <w:szCs w:val="20"/>
        </w:rPr>
        <w:t>s</w:t>
      </w:r>
      <w:r w:rsidRPr="00D25398">
        <w:rPr>
          <w:i/>
          <w:sz w:val="20"/>
          <w:szCs w:val="20"/>
        </w:rPr>
        <w:t xml:space="preserve"> de chirurgie maxillo</w:t>
      </w:r>
      <w:r w:rsidR="008068DF" w:rsidRPr="00D25398">
        <w:rPr>
          <w:i/>
          <w:sz w:val="20"/>
          <w:szCs w:val="20"/>
        </w:rPr>
        <w:t>-</w:t>
      </w:r>
      <w:r w:rsidRPr="00D25398">
        <w:rPr>
          <w:i/>
          <w:sz w:val="20"/>
          <w:szCs w:val="20"/>
        </w:rPr>
        <w:t>facial</w:t>
      </w:r>
      <w:r w:rsidR="008068DF" w:rsidRPr="00D25398">
        <w:rPr>
          <w:i/>
          <w:sz w:val="20"/>
          <w:szCs w:val="20"/>
        </w:rPr>
        <w:t>e</w:t>
      </w:r>
      <w:r w:rsidRPr="00D25398">
        <w:rPr>
          <w:i/>
          <w:sz w:val="20"/>
          <w:szCs w:val="20"/>
        </w:rPr>
        <w:t xml:space="preserve"> et </w:t>
      </w:r>
      <w:r w:rsidRPr="00D25398">
        <w:rPr>
          <w:sz w:val="20"/>
          <w:szCs w:val="20"/>
        </w:rPr>
        <w:t>plastique pédiatr</w:t>
      </w:r>
      <w:r w:rsidR="00156249" w:rsidRPr="00D25398">
        <w:rPr>
          <w:sz w:val="20"/>
          <w:szCs w:val="20"/>
        </w:rPr>
        <w:t>iq</w:t>
      </w:r>
      <w:r w:rsidRPr="00D25398">
        <w:rPr>
          <w:sz w:val="20"/>
          <w:szCs w:val="20"/>
        </w:rPr>
        <w:t>ue</w:t>
      </w:r>
      <w:r w:rsidR="005E70FD">
        <w:rPr>
          <w:sz w:val="20"/>
          <w:szCs w:val="20"/>
        </w:rPr>
        <w:t>,</w:t>
      </w:r>
      <w:r w:rsidR="00156249">
        <w:t xml:space="preserve"> afin de réaliser le recueil de données</w:t>
      </w:r>
      <w:r w:rsidR="00454065">
        <w:t xml:space="preserve"> (compte</w:t>
      </w:r>
      <w:r w:rsidR="005E70FD">
        <w:t>s</w:t>
      </w:r>
      <w:r w:rsidR="00454065">
        <w:t xml:space="preserve"> rendus opératoire</w:t>
      </w:r>
      <w:r w:rsidR="005E70FD">
        <w:t>s</w:t>
      </w:r>
      <w:r w:rsidR="00454065">
        <w:t>, compte</w:t>
      </w:r>
      <w:r w:rsidR="005E70FD">
        <w:t>s</w:t>
      </w:r>
      <w:r w:rsidR="00454065">
        <w:t xml:space="preserve"> rendu</w:t>
      </w:r>
      <w:r w:rsidR="005E70FD">
        <w:t>s</w:t>
      </w:r>
      <w:r w:rsidR="00454065">
        <w:t xml:space="preserve"> de consultation) </w:t>
      </w:r>
      <w:r w:rsidR="00156249" w:rsidRPr="00D25398">
        <w:rPr>
          <w:i/>
          <w:sz w:val="20"/>
          <w:szCs w:val="20"/>
        </w:rPr>
        <w:t>(et de récupérer les CBCT réalisés au cours du suivi)</w:t>
      </w:r>
    </w:p>
    <w:p w:rsidR="00E07F0D" w:rsidRDefault="00E07F0D" w:rsidP="002113E6"/>
    <w:p w:rsidR="00E07F0D" w:rsidRDefault="00D25398" w:rsidP="002113E6">
      <w:r>
        <w:t>Les</w:t>
      </w:r>
      <w:r w:rsidR="00E07F0D">
        <w:t xml:space="preserve"> données </w:t>
      </w:r>
      <w:r>
        <w:t>ont</w:t>
      </w:r>
      <w:r w:rsidR="00E07F0D">
        <w:t xml:space="preserve"> été ensuite </w:t>
      </w:r>
      <w:proofErr w:type="spellStart"/>
      <w:r w:rsidR="00E07F0D">
        <w:t>anonymisé</w:t>
      </w:r>
      <w:r>
        <w:t>es</w:t>
      </w:r>
      <w:proofErr w:type="spellEnd"/>
      <w:r>
        <w:t xml:space="preserve"> </w:t>
      </w:r>
      <w:r w:rsidR="00E07F0D">
        <w:t>et répertorié</w:t>
      </w:r>
      <w:r>
        <w:t>es</w:t>
      </w:r>
      <w:r w:rsidR="00E07F0D">
        <w:t xml:space="preserve"> sous tableur au format Excel.</w:t>
      </w:r>
    </w:p>
    <w:p w:rsidR="00E07F0D" w:rsidRPr="00C856E1" w:rsidRDefault="00E07F0D" w:rsidP="002113E6">
      <w:pPr>
        <w:rPr>
          <w:color w:val="FF0000"/>
        </w:rPr>
      </w:pPr>
      <w:r w:rsidRPr="00C856E1">
        <w:rPr>
          <w:color w:val="FF0000"/>
        </w:rPr>
        <w:t xml:space="preserve">Les analyses statistiques effectuées sont les suivantes : </w:t>
      </w:r>
    </w:p>
    <w:p w:rsidR="00156249" w:rsidRDefault="00156249" w:rsidP="002113E6"/>
    <w:p w:rsidR="000E656E" w:rsidRDefault="000E656E" w:rsidP="002113E6"/>
    <w:p w:rsidR="000E656E" w:rsidRDefault="000E656E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454065" w:rsidRDefault="00454065" w:rsidP="002113E6"/>
    <w:p w:rsidR="00156249" w:rsidRDefault="00156249" w:rsidP="002113E6"/>
    <w:p w:rsidR="000E1615" w:rsidRPr="00555307" w:rsidRDefault="000E1615" w:rsidP="00555307">
      <w:pPr>
        <w:pStyle w:val="Paragraphedeliste"/>
        <w:numPr>
          <w:ilvl w:val="0"/>
          <w:numId w:val="6"/>
        </w:numPr>
        <w:rPr>
          <w:b/>
        </w:rPr>
      </w:pPr>
      <w:r w:rsidRPr="00555307">
        <w:rPr>
          <w:b/>
        </w:rPr>
        <w:t xml:space="preserve">Objectifs secondaires : analyse </w:t>
      </w:r>
      <w:proofErr w:type="spellStart"/>
      <w:r w:rsidRPr="00555307">
        <w:rPr>
          <w:b/>
        </w:rPr>
        <w:t>tri-dimensionnnelle</w:t>
      </w:r>
      <w:proofErr w:type="spellEnd"/>
      <w:r w:rsidRPr="00555307">
        <w:rPr>
          <w:b/>
        </w:rPr>
        <w:t xml:space="preserve"> et clinique pré et post-opératoire</w:t>
      </w:r>
    </w:p>
    <w:p w:rsidR="00555307" w:rsidRPr="00555307" w:rsidRDefault="00555307" w:rsidP="00555307">
      <w:pPr>
        <w:pStyle w:val="Paragraphedeliste"/>
        <w:ind w:left="1080"/>
        <w:rPr>
          <w:b/>
        </w:rPr>
      </w:pPr>
    </w:p>
    <w:p w:rsidR="000E1615" w:rsidRDefault="000E1615" w:rsidP="000E1615">
      <w:pPr>
        <w:rPr>
          <w:b/>
        </w:rPr>
      </w:pPr>
      <w:r>
        <w:rPr>
          <w:b/>
        </w:rPr>
        <w:tab/>
        <w:t>II)-A) Population</w:t>
      </w:r>
    </w:p>
    <w:p w:rsidR="000E1615" w:rsidRDefault="000E1615" w:rsidP="000E1615">
      <w:pPr>
        <w:rPr>
          <w:b/>
        </w:rPr>
      </w:pPr>
      <w:r>
        <w:rPr>
          <w:b/>
        </w:rPr>
        <w:tab/>
      </w:r>
    </w:p>
    <w:p w:rsidR="00156249" w:rsidRDefault="00156249" w:rsidP="002113E6">
      <w:pPr>
        <w:rPr>
          <w:i/>
        </w:rPr>
      </w:pPr>
      <w:r>
        <w:rPr>
          <w:i/>
        </w:rPr>
        <w:t xml:space="preserve"> </w:t>
      </w:r>
    </w:p>
    <w:p w:rsidR="00156249" w:rsidRPr="00C25496" w:rsidRDefault="00156249" w:rsidP="00DD7DDC">
      <w:pPr>
        <w:ind w:firstLine="708"/>
      </w:pPr>
      <w:r w:rsidRPr="00C25496">
        <w:t>Les critères d’inclusion ont été renforcé</w:t>
      </w:r>
      <w:r w:rsidR="00DD7DDC">
        <w:t>s</w:t>
      </w:r>
      <w:r w:rsidRPr="00C25496">
        <w:t xml:space="preserve">, nécessitant le recueil d’un CBCT pré opératoire et d’un CBCT post opératoire, </w:t>
      </w:r>
      <w:r w:rsidR="00C25496">
        <w:t>exploitable</w:t>
      </w:r>
      <w:r w:rsidRPr="00C25496">
        <w:t>, pour chaque patient, ayant bénéficié d’une GPP avec GO selon les recomm</w:t>
      </w:r>
      <w:r w:rsidR="00C25496">
        <w:t>a</w:t>
      </w:r>
      <w:r w:rsidRPr="00C25496">
        <w:t>ndation</w:t>
      </w:r>
      <w:r w:rsidR="00C25496">
        <w:t>s</w:t>
      </w:r>
      <w:r w:rsidRPr="00C25496">
        <w:t xml:space="preserve"> d</w:t>
      </w:r>
      <w:r w:rsidR="00C25496">
        <w:t xml:space="preserve">écrites en </w:t>
      </w:r>
      <w:r w:rsidRPr="00C25496">
        <w:t>partie I.</w:t>
      </w:r>
    </w:p>
    <w:p w:rsidR="00C25496" w:rsidRPr="00C25496" w:rsidRDefault="00C25496" w:rsidP="002113E6">
      <w:r>
        <w:t>É</w:t>
      </w:r>
      <w:r w:rsidR="00156249" w:rsidRPr="00C25496">
        <w:t>taient exclus les patients ayant reçu une modification dans le protocole de prise en charge avec dépose</w:t>
      </w:r>
      <w:r w:rsidR="009E5E6C">
        <w:t>-</w:t>
      </w:r>
      <w:r w:rsidR="00156249" w:rsidRPr="00C25496">
        <w:t xml:space="preserve">repose du </w:t>
      </w:r>
      <w:r w:rsidR="009E5E6C">
        <w:t>matériel d’orthodontie</w:t>
      </w:r>
      <w:r w:rsidR="00156249" w:rsidRPr="00C25496">
        <w:t xml:space="preserve"> per opératoire. </w:t>
      </w:r>
    </w:p>
    <w:p w:rsidR="00156249" w:rsidRPr="00C25496" w:rsidRDefault="00156249" w:rsidP="002113E6"/>
    <w:p w:rsidR="00156249" w:rsidRDefault="009E5E6C" w:rsidP="002113E6">
      <w:r>
        <w:t xml:space="preserve">Les critères de jugement étaient les suivants : </w:t>
      </w:r>
    </w:p>
    <w:p w:rsidR="009E5E6C" w:rsidRDefault="009E5E6C" w:rsidP="002113E6">
      <w:r>
        <w:t>-mesure du % de comblement osseux de la fente en post opératoire</w:t>
      </w:r>
    </w:p>
    <w:p w:rsidR="009E5E6C" w:rsidRDefault="009E5E6C" w:rsidP="002113E6">
      <w:r>
        <w:t>-mesure du % de recouvrement des racines des dents adjacentes en pré et post opératoire</w:t>
      </w:r>
    </w:p>
    <w:p w:rsidR="007649BB" w:rsidRDefault="007649BB" w:rsidP="002113E6">
      <w:r>
        <w:t>-Présence d’un pont osseux vestibulaire et palatin</w:t>
      </w:r>
    </w:p>
    <w:p w:rsidR="009E5E6C" w:rsidRDefault="009E5E6C" w:rsidP="002113E6">
      <w:r>
        <w:t>-Évolution dentaire objectivée en post opératoire (dent(s) sur arcade et/ou germe évolutif recouvert d’os au sein de la fente)</w:t>
      </w:r>
    </w:p>
    <w:p w:rsidR="00DD7DDC" w:rsidRDefault="00DD7DDC" w:rsidP="002113E6">
      <w:r>
        <w:t>-Récidive de l’</w:t>
      </w:r>
      <w:proofErr w:type="spellStart"/>
      <w:r>
        <w:t>endomaxillie</w:t>
      </w:r>
      <w:proofErr w:type="spellEnd"/>
      <w:r>
        <w:t xml:space="preserve"> en post opératoire</w:t>
      </w:r>
    </w:p>
    <w:p w:rsidR="00DD7DDC" w:rsidRDefault="00DD7DDC" w:rsidP="002113E6"/>
    <w:p w:rsidR="00DD7DDC" w:rsidRDefault="00DD7DDC" w:rsidP="00DD7DDC">
      <w:pPr>
        <w:rPr>
          <w:b/>
        </w:rPr>
      </w:pPr>
    </w:p>
    <w:p w:rsidR="00DD7DDC" w:rsidRDefault="00DD7DDC" w:rsidP="00DD7DDC">
      <w:pPr>
        <w:rPr>
          <w:b/>
        </w:rPr>
      </w:pPr>
      <w:r>
        <w:rPr>
          <w:b/>
        </w:rPr>
        <w:tab/>
        <w:t>II)-B) Techniques de mesures et calculs</w:t>
      </w:r>
    </w:p>
    <w:p w:rsidR="00DD7DDC" w:rsidRDefault="00DD7DDC" w:rsidP="002113E6"/>
    <w:p w:rsidR="009E5E6C" w:rsidRPr="00D91D98" w:rsidRDefault="009E5E6C" w:rsidP="002113E6">
      <w:r>
        <w:t>L</w:t>
      </w:r>
      <w:r w:rsidR="0074499A">
        <w:t xml:space="preserve">es </w:t>
      </w:r>
      <w:r>
        <w:t>mesure</w:t>
      </w:r>
      <w:r w:rsidR="0074499A">
        <w:t>s</w:t>
      </w:r>
      <w:r>
        <w:t xml:space="preserve"> des critères de jugement </w:t>
      </w:r>
      <w:r w:rsidR="0074499A">
        <w:t>ont</w:t>
      </w:r>
      <w:r>
        <w:t xml:space="preserve"> été réalisée</w:t>
      </w:r>
      <w:r w:rsidR="0074499A">
        <w:t>s</w:t>
      </w:r>
      <w:r>
        <w:t xml:space="preserve"> à l’aide du logiciel 3D SLICER </w:t>
      </w:r>
      <w:r w:rsidRPr="009E5E6C">
        <w:rPr>
          <w:i/>
          <w:sz w:val="22"/>
          <w:szCs w:val="22"/>
        </w:rPr>
        <w:t>version 5.3.0-202</w:t>
      </w:r>
      <w:r w:rsidR="00BE2C49">
        <w:rPr>
          <w:i/>
          <w:sz w:val="22"/>
          <w:szCs w:val="22"/>
        </w:rPr>
        <w:t>3.</w:t>
      </w:r>
      <w:r w:rsidR="00D91D98">
        <w:rPr>
          <w:i/>
          <w:sz w:val="22"/>
          <w:szCs w:val="22"/>
        </w:rPr>
        <w:t xml:space="preserve">, </w:t>
      </w:r>
      <w:r w:rsidR="00D91D98">
        <w:t>après importation</w:t>
      </w:r>
      <w:r w:rsidR="008A32FA">
        <w:t xml:space="preserve"> des CBCT.</w:t>
      </w:r>
    </w:p>
    <w:p w:rsidR="005E4153" w:rsidRDefault="005E4153" w:rsidP="002113E6">
      <w:pPr>
        <w:rPr>
          <w:i/>
          <w:sz w:val="22"/>
          <w:szCs w:val="22"/>
        </w:rPr>
      </w:pPr>
    </w:p>
    <w:p w:rsidR="005E4153" w:rsidRDefault="005E4153" w:rsidP="002113E6">
      <w:r>
        <w:t xml:space="preserve">-Le pourcentage de comblement osseux de la fente a été calculé par la formule suivante : </w:t>
      </w:r>
    </w:p>
    <w:p w:rsidR="005E4153" w:rsidRDefault="005E4153" w:rsidP="002113E6"/>
    <w:p w:rsidR="005E4153" w:rsidRDefault="005E4153" w:rsidP="002113E6">
      <w:r>
        <w:t xml:space="preserve">Volume fente*100/volume greffe </w:t>
      </w:r>
    </w:p>
    <w:p w:rsidR="005E4153" w:rsidRDefault="005E4153" w:rsidP="002113E6">
      <w:r>
        <w:t>(</w:t>
      </w:r>
      <w:proofErr w:type="gramStart"/>
      <w:r>
        <w:t>mesure</w:t>
      </w:r>
      <w:proofErr w:type="gramEnd"/>
      <w:r w:rsidR="00434518">
        <w:t xml:space="preserve"> </w:t>
      </w:r>
      <w:r>
        <w:t xml:space="preserve">du volume de la fente sur le CBCT </w:t>
      </w:r>
      <w:proofErr w:type="spellStart"/>
      <w:r>
        <w:t>pré-opératoire</w:t>
      </w:r>
      <w:proofErr w:type="spellEnd"/>
      <w:r>
        <w:t>, par la mesure du volume de prise du greffon osseux au sein de la fente sur le CBCT post-opératoire, rapporté en pourcentage)</w:t>
      </w:r>
    </w:p>
    <w:p w:rsidR="005E4153" w:rsidRDefault="005E4153" w:rsidP="002113E6"/>
    <w:p w:rsidR="005E4153" w:rsidRDefault="00C43759" w:rsidP="002113E6">
      <w:r>
        <w:t>Afin d’obtenir ces données</w:t>
      </w:r>
      <w:r w:rsidR="005E4153">
        <w:t>, nous avons mesuré les volumes des fentes en pré opératoire et le volume de la greffe en post opératoire</w:t>
      </w:r>
    </w:p>
    <w:p w:rsidR="005E4153" w:rsidRDefault="005E4153" w:rsidP="002113E6"/>
    <w:p w:rsidR="00CF79F8" w:rsidRDefault="005E4153" w:rsidP="002113E6">
      <w:r>
        <w:t>Ces volumes ont été obtenus en sélectionnant la région d’intérêt par segmentation manuelle,</w:t>
      </w:r>
      <w:r w:rsidR="00CF79F8">
        <w:t xml:space="preserve"> dans les 3 plans de l’espace,</w:t>
      </w:r>
      <w:r>
        <w:t xml:space="preserve"> puis en y appliquant une technique de seuillage en fonction des</w:t>
      </w:r>
      <w:r w:rsidR="00417F51">
        <w:t xml:space="preserve"> tranches de</w:t>
      </w:r>
      <w:r>
        <w:t xml:space="preserve"> Unités Hou</w:t>
      </w:r>
      <w:r w:rsidR="00417F51">
        <w:t>ns</w:t>
      </w:r>
      <w:r>
        <w:t xml:space="preserve">field </w:t>
      </w:r>
      <w:r w:rsidR="00417F51">
        <w:t xml:space="preserve">associées à chaque tissus </w:t>
      </w:r>
      <w:r w:rsidR="00FD23FA">
        <w:t xml:space="preserve">(air : </w:t>
      </w:r>
      <w:r w:rsidR="00CF79F8">
        <w:t>-1000</w:t>
      </w:r>
      <w:r w:rsidR="00FD3266">
        <w:t>, tissus mous : -300 à -100</w:t>
      </w:r>
      <w:r w:rsidR="00FD23FA">
        <w:t>, néo os</w:t>
      </w:r>
      <w:r w:rsidR="00FD3266">
        <w:t xml:space="preserve"> spongieux</w:t>
      </w:r>
      <w:r w:rsidR="00FD23FA">
        <w:t xml:space="preserve"> :  </w:t>
      </w:r>
      <w:r w:rsidR="00FD3266">
        <w:t>+</w:t>
      </w:r>
      <w:proofErr w:type="gramStart"/>
      <w:r w:rsidR="00FD3266">
        <w:t>700</w:t>
      </w:r>
      <w:r w:rsidR="00FD23FA">
        <w:t xml:space="preserve"> </w:t>
      </w:r>
      <w:r w:rsidR="00B733D0">
        <w:t>,</w:t>
      </w:r>
      <w:proofErr w:type="gramEnd"/>
      <w:r w:rsidR="00E0350B">
        <w:t xml:space="preserve"> </w:t>
      </w:r>
      <w:r w:rsidR="00B733D0">
        <w:t xml:space="preserve">os :+ 1000 </w:t>
      </w:r>
      <w:r w:rsidR="00FD23FA">
        <w:t xml:space="preserve">  )</w:t>
      </w:r>
      <w:r w:rsidR="00B733D0">
        <w:t>.</w:t>
      </w:r>
    </w:p>
    <w:p w:rsidR="00FD23FA" w:rsidRDefault="00B733D0" w:rsidP="002113E6">
      <w:pPr>
        <w:rPr>
          <w:i/>
        </w:rPr>
      </w:pPr>
      <w:r>
        <w:t>Ce volume est</w:t>
      </w:r>
      <w:r w:rsidR="00FD23FA">
        <w:t xml:space="preserve"> </w:t>
      </w:r>
      <w:r>
        <w:t>mesuré</w:t>
      </w:r>
      <w:r w:rsidR="00FD23FA">
        <w:t xml:space="preserve"> </w:t>
      </w:r>
      <w:r>
        <w:t xml:space="preserve">en mm3 </w:t>
      </w:r>
      <w:r w:rsidR="00FD23FA">
        <w:t xml:space="preserve">par le logiciel via l’expansion </w:t>
      </w:r>
      <w:r w:rsidR="00FD23FA" w:rsidRPr="00FD23FA">
        <w:rPr>
          <w:i/>
        </w:rPr>
        <w:t>quantifi</w:t>
      </w:r>
      <w:r w:rsidR="00E0350B">
        <w:rPr>
          <w:i/>
        </w:rPr>
        <w:t>ca</w:t>
      </w:r>
      <w:r w:rsidR="00FD23FA" w:rsidRPr="00FD23FA">
        <w:rPr>
          <w:i/>
        </w:rPr>
        <w:t>tion 3D</w:t>
      </w:r>
    </w:p>
    <w:p w:rsidR="00FD23FA" w:rsidRDefault="00FD23FA" w:rsidP="002113E6">
      <w:r>
        <w:t xml:space="preserve">Nous avons donc </w:t>
      </w:r>
      <w:r w:rsidR="00875BCD">
        <w:t>a</w:t>
      </w:r>
      <w:r>
        <w:t>insi obtenu un volume</w:t>
      </w:r>
      <w:r w:rsidR="00B733D0">
        <w:t xml:space="preserve"> en mm3</w:t>
      </w:r>
      <w:r>
        <w:t xml:space="preserve"> de la fente et le volume</w:t>
      </w:r>
      <w:r w:rsidR="00B733D0">
        <w:t xml:space="preserve"> en mm3</w:t>
      </w:r>
      <w:r>
        <w:t xml:space="preserve"> de la prise du greffon, nous permettant de calculer le % de com</w:t>
      </w:r>
      <w:r w:rsidR="00875BCD">
        <w:t>b</w:t>
      </w:r>
      <w:r>
        <w:t xml:space="preserve">lement osseux de la fente. </w:t>
      </w:r>
    </w:p>
    <w:p w:rsidR="00756259" w:rsidRDefault="00756259" w:rsidP="002113E6">
      <w:pPr>
        <w:rPr>
          <w:b/>
          <w:u w:val="single"/>
        </w:rPr>
      </w:pPr>
    </w:p>
    <w:p w:rsidR="00C856E1" w:rsidRDefault="00C856E1" w:rsidP="002113E6">
      <w:pPr>
        <w:rPr>
          <w:b/>
          <w:u w:val="single"/>
        </w:rPr>
      </w:pPr>
    </w:p>
    <w:p w:rsidR="00C856E1" w:rsidRPr="00CA02F9" w:rsidRDefault="00C856E1" w:rsidP="002113E6">
      <w:pPr>
        <w:rPr>
          <w:b/>
          <w:u w:val="single"/>
        </w:rPr>
      </w:pPr>
    </w:p>
    <w:p w:rsidR="00756259" w:rsidRDefault="00CA02F9" w:rsidP="002113E6">
      <w:pPr>
        <w:rPr>
          <w:b/>
          <w:u w:val="single"/>
        </w:rPr>
      </w:pPr>
      <w:proofErr w:type="spellStart"/>
      <w:r w:rsidRPr="00CA02F9">
        <w:rPr>
          <w:b/>
          <w:u w:val="single"/>
        </w:rPr>
        <w:lastRenderedPageBreak/>
        <w:t>Fig</w:t>
      </w:r>
      <w:proofErr w:type="spellEnd"/>
      <w:r w:rsidRPr="00CA02F9">
        <w:rPr>
          <w:b/>
          <w:u w:val="single"/>
        </w:rPr>
        <w:t xml:space="preserve"> </w:t>
      </w:r>
      <w:proofErr w:type="gramStart"/>
      <w:r w:rsidRPr="00CA02F9">
        <w:rPr>
          <w:b/>
          <w:u w:val="single"/>
        </w:rPr>
        <w:t>3,a</w:t>
      </w:r>
      <w:proofErr w:type="gramEnd"/>
      <w:r w:rsidRPr="00CA02F9">
        <w:rPr>
          <w:b/>
          <w:u w:val="single"/>
        </w:rPr>
        <w:t>, coupes dans les 3 plan de l’espace d’une fente alvéolaire gauche</w:t>
      </w:r>
    </w:p>
    <w:p w:rsidR="00CA02F9" w:rsidRPr="00CA02F9" w:rsidRDefault="00CA02F9" w:rsidP="002113E6">
      <w:pPr>
        <w:rPr>
          <w:b/>
          <w:u w:val="single"/>
        </w:rPr>
      </w:pPr>
    </w:p>
    <w:p w:rsidR="00756259" w:rsidRDefault="00BA19BA" w:rsidP="002113E6">
      <w:r>
        <w:rPr>
          <w:noProof/>
        </w:rPr>
        <w:drawing>
          <wp:inline distT="0" distB="0" distL="0" distR="0">
            <wp:extent cx="5756910" cy="22485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A" w:rsidRDefault="00BA19BA" w:rsidP="002113E6"/>
    <w:p w:rsidR="00CA02F9" w:rsidRDefault="00CA02F9" w:rsidP="002113E6">
      <w:pPr>
        <w:rPr>
          <w:b/>
          <w:u w:val="single"/>
        </w:rPr>
      </w:pPr>
      <w:proofErr w:type="spellStart"/>
      <w:r w:rsidRPr="00CA02F9">
        <w:rPr>
          <w:b/>
          <w:u w:val="single"/>
        </w:rPr>
        <w:t>Fig</w:t>
      </w:r>
      <w:proofErr w:type="spellEnd"/>
      <w:r w:rsidRPr="00CA02F9">
        <w:rPr>
          <w:b/>
          <w:u w:val="single"/>
        </w:rPr>
        <w:t xml:space="preserve"> </w:t>
      </w:r>
      <w:proofErr w:type="gramStart"/>
      <w:r w:rsidRPr="00CA02F9">
        <w:rPr>
          <w:b/>
          <w:u w:val="single"/>
        </w:rPr>
        <w:t>3,b</w:t>
      </w:r>
      <w:proofErr w:type="gramEnd"/>
      <w:r w:rsidRPr="00CA02F9">
        <w:rPr>
          <w:b/>
          <w:u w:val="single"/>
        </w:rPr>
        <w:t>, segmentation manuelle</w:t>
      </w:r>
      <w:r>
        <w:rPr>
          <w:b/>
          <w:u w:val="single"/>
        </w:rPr>
        <w:t xml:space="preserve"> (en vert)</w:t>
      </w:r>
      <w:r w:rsidRPr="00CA02F9">
        <w:rPr>
          <w:b/>
          <w:u w:val="single"/>
        </w:rPr>
        <w:t xml:space="preserve"> de la région d’intérêt, dans les 3 plan de l’espace dynamique</w:t>
      </w:r>
    </w:p>
    <w:p w:rsidR="00CA02F9" w:rsidRPr="00CA02F9" w:rsidRDefault="00CA02F9" w:rsidP="002113E6">
      <w:pPr>
        <w:rPr>
          <w:b/>
          <w:u w:val="single"/>
        </w:rPr>
      </w:pPr>
    </w:p>
    <w:p w:rsidR="00BA19BA" w:rsidRDefault="00BA19BA" w:rsidP="002113E6">
      <w:r>
        <w:rPr>
          <w:noProof/>
        </w:rPr>
        <w:drawing>
          <wp:inline distT="0" distB="0" distL="0" distR="0">
            <wp:extent cx="5756910" cy="2305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A" w:rsidRDefault="00BA19BA" w:rsidP="002113E6"/>
    <w:p w:rsidR="00CA02F9" w:rsidRPr="00CA02F9" w:rsidRDefault="00CA02F9" w:rsidP="002113E6">
      <w:pPr>
        <w:rPr>
          <w:b/>
          <w:u w:val="single"/>
        </w:rPr>
      </w:pPr>
      <w:proofErr w:type="spellStart"/>
      <w:r w:rsidRPr="00CA02F9">
        <w:rPr>
          <w:b/>
          <w:u w:val="single"/>
        </w:rPr>
        <w:t>Fig</w:t>
      </w:r>
      <w:proofErr w:type="spellEnd"/>
      <w:r w:rsidRPr="00CA02F9">
        <w:rPr>
          <w:b/>
          <w:u w:val="single"/>
        </w:rPr>
        <w:t xml:space="preserve"> </w:t>
      </w:r>
      <w:proofErr w:type="gramStart"/>
      <w:r w:rsidRPr="00CA02F9">
        <w:rPr>
          <w:b/>
          <w:u w:val="single"/>
        </w:rPr>
        <w:t>3,c</w:t>
      </w:r>
      <w:proofErr w:type="gramEnd"/>
      <w:r w:rsidRPr="00CA02F9">
        <w:rPr>
          <w:b/>
          <w:u w:val="single"/>
        </w:rPr>
        <w:t>, technique de seuillage (en jaune) en fonction de la zone d’étude souhaite au sein de notre segmentation (tissus mou, air, échelle des Unités Hounsfield de -1000 à -100)</w:t>
      </w:r>
    </w:p>
    <w:p w:rsidR="00CA02F9" w:rsidRDefault="00CA02F9" w:rsidP="002113E6"/>
    <w:p w:rsidR="00BA19BA" w:rsidRDefault="00BA19BA" w:rsidP="002113E6">
      <w:r>
        <w:rPr>
          <w:noProof/>
        </w:rPr>
        <w:drawing>
          <wp:inline distT="0" distB="0" distL="0" distR="0">
            <wp:extent cx="5756910" cy="23164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9" w:rsidRDefault="00CA02F9" w:rsidP="002113E6"/>
    <w:p w:rsidR="00CA02F9" w:rsidRDefault="00CA02F9" w:rsidP="002113E6">
      <w:pPr>
        <w:rPr>
          <w:b/>
          <w:u w:val="single"/>
        </w:rPr>
      </w:pPr>
      <w:proofErr w:type="spellStart"/>
      <w:r w:rsidRPr="00CA02F9">
        <w:rPr>
          <w:b/>
          <w:u w:val="single"/>
        </w:rPr>
        <w:t>Fig</w:t>
      </w:r>
      <w:proofErr w:type="spellEnd"/>
      <w:r w:rsidRPr="00CA02F9">
        <w:rPr>
          <w:b/>
          <w:u w:val="single"/>
        </w:rPr>
        <w:t xml:space="preserve"> </w:t>
      </w:r>
      <w:proofErr w:type="gramStart"/>
      <w:r w:rsidRPr="00CA02F9">
        <w:rPr>
          <w:b/>
          <w:u w:val="single"/>
        </w:rPr>
        <w:t>3,d</w:t>
      </w:r>
      <w:proofErr w:type="gramEnd"/>
      <w:r w:rsidRPr="00CA02F9">
        <w:rPr>
          <w:b/>
          <w:u w:val="single"/>
        </w:rPr>
        <w:t>, représentation 3D de la segmentation par seuillage (en jaune), identifiant la fente.</w:t>
      </w:r>
    </w:p>
    <w:p w:rsidR="00C856E1" w:rsidRPr="00CA02F9" w:rsidRDefault="00C856E1" w:rsidP="002113E6">
      <w:pPr>
        <w:rPr>
          <w:b/>
          <w:u w:val="single"/>
        </w:rPr>
      </w:pPr>
    </w:p>
    <w:p w:rsidR="00BA19BA" w:rsidRDefault="00BA19BA" w:rsidP="002113E6">
      <w:r>
        <w:rPr>
          <w:noProof/>
        </w:rPr>
        <w:drawing>
          <wp:inline distT="0" distB="0" distL="0" distR="0">
            <wp:extent cx="5756910" cy="22313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9" w:rsidRDefault="00CA02F9" w:rsidP="002113E6"/>
    <w:p w:rsidR="00CA02F9" w:rsidRPr="00CA02F9" w:rsidRDefault="00CA02F9" w:rsidP="002113E6">
      <w:pPr>
        <w:rPr>
          <w:b/>
          <w:u w:val="single"/>
        </w:rPr>
      </w:pPr>
      <w:proofErr w:type="spellStart"/>
      <w:r w:rsidRPr="00CA02F9">
        <w:rPr>
          <w:b/>
          <w:u w:val="single"/>
        </w:rPr>
        <w:t>Fig</w:t>
      </w:r>
      <w:proofErr w:type="spellEnd"/>
      <w:r w:rsidRPr="00CA02F9">
        <w:rPr>
          <w:b/>
          <w:u w:val="single"/>
        </w:rPr>
        <w:t xml:space="preserve"> </w:t>
      </w:r>
      <w:proofErr w:type="gramStart"/>
      <w:r w:rsidRPr="00CA02F9">
        <w:rPr>
          <w:b/>
          <w:u w:val="single"/>
        </w:rPr>
        <w:t>3,e</w:t>
      </w:r>
      <w:proofErr w:type="gramEnd"/>
      <w:r w:rsidRPr="00CA02F9">
        <w:rPr>
          <w:b/>
          <w:u w:val="single"/>
        </w:rPr>
        <w:t xml:space="preserve">, mesure volumétrique (en mm3) automatisée par le logiciel de chaque segmentation, la segmentation 2 correspondant à la </w:t>
      </w:r>
      <w:proofErr w:type="spellStart"/>
      <w:r w:rsidRPr="00CA02F9">
        <w:rPr>
          <w:b/>
          <w:u w:val="single"/>
        </w:rPr>
        <w:t>fente</w:t>
      </w:r>
      <w:proofErr w:type="spellEnd"/>
    </w:p>
    <w:p w:rsidR="00BA19BA" w:rsidRDefault="00BA19BA" w:rsidP="002113E6"/>
    <w:p w:rsidR="00BA19BA" w:rsidRDefault="00BA19BA" w:rsidP="002113E6">
      <w:r>
        <w:rPr>
          <w:noProof/>
        </w:rPr>
        <w:drawing>
          <wp:inline distT="0" distB="0" distL="0" distR="0">
            <wp:extent cx="5756910" cy="2209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A" w:rsidRDefault="00BA19BA" w:rsidP="002113E6">
      <w:r>
        <w:rPr>
          <w:noProof/>
        </w:rPr>
        <w:drawing>
          <wp:inline distT="0" distB="0" distL="0" distR="0">
            <wp:extent cx="5756910" cy="50038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A" w:rsidRDefault="00BA19BA" w:rsidP="002113E6"/>
    <w:p w:rsidR="00BA19BA" w:rsidRDefault="00BA19BA" w:rsidP="002113E6"/>
    <w:p w:rsidR="00D109AE" w:rsidRDefault="00D109AE" w:rsidP="002113E6"/>
    <w:p w:rsidR="00D109AE" w:rsidRDefault="00D109AE" w:rsidP="002113E6"/>
    <w:p w:rsidR="00623E2F" w:rsidRDefault="00875BCD" w:rsidP="002113E6">
      <w:r>
        <w:t>-</w:t>
      </w:r>
      <w:r w:rsidR="00D109AE">
        <w:t>L</w:t>
      </w:r>
      <w:r>
        <w:t>e recouvrement osseux radiculaire des dents adjacentes à la fente a été calculé après avoir réorient</w:t>
      </w:r>
      <w:r w:rsidR="009D705A">
        <w:t>é</w:t>
      </w:r>
      <w:r>
        <w:t xml:space="preserve"> le plan coronal selon l’axe le plus long de la dent. </w:t>
      </w:r>
    </w:p>
    <w:p w:rsidR="00875BCD" w:rsidRDefault="009D705A" w:rsidP="002113E6">
      <w:r>
        <w:t>Nous avons effectué une m</w:t>
      </w:r>
      <w:r w:rsidR="00875BCD">
        <w:t>esure de la longueur</w:t>
      </w:r>
      <w:r>
        <w:t xml:space="preserve"> </w:t>
      </w:r>
      <w:r w:rsidR="00A61E74">
        <w:t>radiculaire</w:t>
      </w:r>
      <w:r w:rsidR="00303B7B">
        <w:t xml:space="preserve"> recouverte d’os du coté controlatéral à la fente</w:t>
      </w:r>
      <w:r w:rsidR="00A61E74">
        <w:t>,</w:t>
      </w:r>
      <w:r w:rsidR="00096B83">
        <w:t xml:space="preserve"> </w:t>
      </w:r>
      <w:r>
        <w:t>allant</w:t>
      </w:r>
      <w:r w:rsidR="00875BCD">
        <w:t xml:space="preserve"> de la crête alvéolaire à l’apex</w:t>
      </w:r>
      <w:r w:rsidR="00303B7B">
        <w:t>,</w:t>
      </w:r>
      <w:r w:rsidR="00875BCD">
        <w:t xml:space="preserve"> </w:t>
      </w:r>
      <w:r>
        <w:t xml:space="preserve">du </w:t>
      </w:r>
      <w:r w:rsidR="00875BCD">
        <w:t xml:space="preserve">côté </w:t>
      </w:r>
      <w:proofErr w:type="spellStart"/>
      <w:r w:rsidR="00875BCD">
        <w:t>mésial</w:t>
      </w:r>
      <w:proofErr w:type="spellEnd"/>
      <w:r w:rsidR="00875BCD">
        <w:t xml:space="preserve"> de l’incisive </w:t>
      </w:r>
      <w:proofErr w:type="gramStart"/>
      <w:r w:rsidR="00875BCD">
        <w:t>centrale  et</w:t>
      </w:r>
      <w:proofErr w:type="gramEnd"/>
      <w:r w:rsidR="00875BCD">
        <w:t xml:space="preserve"> </w:t>
      </w:r>
      <w:r>
        <w:t xml:space="preserve">du </w:t>
      </w:r>
      <w:r w:rsidR="00875BCD">
        <w:t>côté distale de la canine puis, mesure selon les mêmes conditions de la hauteur de recouvrement osseux</w:t>
      </w:r>
      <w:r>
        <w:t xml:space="preserve"> (en mm).</w:t>
      </w:r>
    </w:p>
    <w:p w:rsidR="00875BCD" w:rsidRDefault="00875BCD" w:rsidP="002113E6">
      <w:r>
        <w:t xml:space="preserve">Nous obtenons un % de recouvrement osseux de la racine des dents adjacentes à a fente, en pré et post opératoire, selon la formule suivante : </w:t>
      </w:r>
    </w:p>
    <w:p w:rsidR="00875BCD" w:rsidRDefault="00875BCD" w:rsidP="002113E6"/>
    <w:p w:rsidR="00875BCD" w:rsidRDefault="007649BB" w:rsidP="002113E6">
      <w:r>
        <w:t xml:space="preserve">Longueur*100/hauteur de recouvrement osseux. </w:t>
      </w:r>
    </w:p>
    <w:p w:rsidR="00BA19BA" w:rsidRDefault="00BA19BA" w:rsidP="002113E6"/>
    <w:p w:rsidR="00BA19BA" w:rsidRDefault="00BA19BA" w:rsidP="002113E6"/>
    <w:p w:rsidR="00BA19BA" w:rsidRPr="00E8301F" w:rsidRDefault="005A7A48" w:rsidP="002113E6">
      <w:pPr>
        <w:rPr>
          <w:b/>
          <w:u w:val="single"/>
        </w:rPr>
      </w:pPr>
      <w:proofErr w:type="spellStart"/>
      <w:r w:rsidRPr="00E8301F">
        <w:rPr>
          <w:b/>
          <w:u w:val="single"/>
        </w:rPr>
        <w:t>Fig</w:t>
      </w:r>
      <w:proofErr w:type="spellEnd"/>
      <w:r w:rsidRPr="00E8301F">
        <w:rPr>
          <w:b/>
          <w:u w:val="single"/>
        </w:rPr>
        <w:t xml:space="preserve"> 4, a, coupe coronale, réorientée selon le plus long axe de la dent</w:t>
      </w:r>
      <w:r w:rsidR="00E8301F" w:rsidRPr="00E8301F">
        <w:rPr>
          <w:b/>
          <w:u w:val="single"/>
        </w:rPr>
        <w:t xml:space="preserve"> (incisive centrale gauche), mesure (en mm) de la longueur radiculaire recouverte d’os selon le coté distal à la fente.</w:t>
      </w:r>
    </w:p>
    <w:p w:rsidR="00BA19BA" w:rsidRDefault="00BA19BA" w:rsidP="002113E6"/>
    <w:p w:rsidR="00BA19BA" w:rsidRDefault="00BA19BA" w:rsidP="002113E6">
      <w:r>
        <w:rPr>
          <w:noProof/>
        </w:rPr>
        <w:drawing>
          <wp:inline distT="0" distB="0" distL="0" distR="0">
            <wp:extent cx="5677208" cy="3501759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217" cy="35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1F" w:rsidRPr="00E8301F" w:rsidRDefault="00E8301F" w:rsidP="002113E6">
      <w:pPr>
        <w:rPr>
          <w:b/>
          <w:u w:val="single"/>
        </w:rPr>
      </w:pPr>
    </w:p>
    <w:p w:rsidR="00E8301F" w:rsidRPr="00E8301F" w:rsidRDefault="00E8301F" w:rsidP="002113E6">
      <w:pPr>
        <w:rPr>
          <w:b/>
          <w:u w:val="single"/>
        </w:rPr>
      </w:pPr>
      <w:proofErr w:type="spellStart"/>
      <w:r w:rsidRPr="00E8301F">
        <w:rPr>
          <w:b/>
          <w:u w:val="single"/>
        </w:rPr>
        <w:t>Fig</w:t>
      </w:r>
      <w:proofErr w:type="spellEnd"/>
      <w:r w:rsidRPr="00E8301F">
        <w:rPr>
          <w:b/>
          <w:u w:val="single"/>
        </w:rPr>
        <w:t xml:space="preserve"> 4, b, coupe coronale, réorientée selon l’axe le plus long de la dent, mesure de la hauteur de couverture osseuse, du côté adjacent à la fente</w:t>
      </w:r>
    </w:p>
    <w:p w:rsidR="00D1284E" w:rsidRDefault="00D1284E" w:rsidP="002113E6">
      <w:r>
        <w:rPr>
          <w:noProof/>
        </w:rPr>
        <w:drawing>
          <wp:inline distT="0" distB="0" distL="0" distR="0">
            <wp:extent cx="5756910" cy="357632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B" w:rsidRDefault="007649BB" w:rsidP="002113E6"/>
    <w:p w:rsidR="0010101A" w:rsidRDefault="0010101A" w:rsidP="002113E6"/>
    <w:p w:rsidR="0010101A" w:rsidRDefault="0010101A" w:rsidP="002113E6">
      <w:r>
        <w:t xml:space="preserve">Toutes les mesures ont été réalisées </w:t>
      </w:r>
      <w:r w:rsidR="000D5207">
        <w:t>à 2 reprises, à 15 jours, afin d’en diminuer la variabilité intra-individuelle</w:t>
      </w:r>
    </w:p>
    <w:p w:rsidR="000D5207" w:rsidRDefault="000D5207" w:rsidP="002113E6"/>
    <w:p w:rsidR="00E8301F" w:rsidRDefault="007649BB" w:rsidP="002113E6">
      <w:r>
        <w:t>-La présence d’un pont osseux palatin et vestibulaire est objectivé en coupe axial</w:t>
      </w:r>
      <w:r w:rsidR="009D705A">
        <w:t>e</w:t>
      </w:r>
      <w:r>
        <w:t>,</w:t>
      </w:r>
      <w:r w:rsidR="00AC2264">
        <w:t xml:space="preserve"> au </w:t>
      </w:r>
      <w:r w:rsidR="00C856E1">
        <w:t>n</w:t>
      </w:r>
      <w:r w:rsidR="00AC2264">
        <w:t>iveau de la crête alvéolaire,</w:t>
      </w:r>
      <w:r>
        <w:t xml:space="preserve"> en suivant les formes d’arcade maxillair</w:t>
      </w:r>
      <w:r w:rsidR="00C856E1">
        <w:t>e</w:t>
      </w:r>
    </w:p>
    <w:p w:rsidR="00E8301F" w:rsidRPr="00E8301F" w:rsidRDefault="00E8301F" w:rsidP="002113E6">
      <w:pPr>
        <w:rPr>
          <w:b/>
          <w:u w:val="single"/>
        </w:rPr>
      </w:pPr>
    </w:p>
    <w:p w:rsidR="00E8301F" w:rsidRDefault="00E8301F" w:rsidP="002113E6">
      <w:pPr>
        <w:rPr>
          <w:b/>
          <w:u w:val="single"/>
        </w:rPr>
      </w:pPr>
      <w:proofErr w:type="spellStart"/>
      <w:r w:rsidRPr="00E8301F">
        <w:rPr>
          <w:b/>
          <w:u w:val="single"/>
        </w:rPr>
        <w:t>Fig</w:t>
      </w:r>
      <w:proofErr w:type="spellEnd"/>
      <w:r w:rsidRPr="00E8301F">
        <w:rPr>
          <w:b/>
          <w:u w:val="single"/>
        </w:rPr>
        <w:t xml:space="preserve"> </w:t>
      </w:r>
      <w:proofErr w:type="gramStart"/>
      <w:r w:rsidRPr="00E8301F">
        <w:rPr>
          <w:b/>
          <w:u w:val="single"/>
        </w:rPr>
        <w:t>5,a</w:t>
      </w:r>
      <w:proofErr w:type="gramEnd"/>
      <w:r w:rsidRPr="00E8301F">
        <w:rPr>
          <w:b/>
          <w:u w:val="single"/>
        </w:rPr>
        <w:t>, coupe axiale, passant par la crête alvéolaire, représentant l’absence de pont osseux en pré opératoire</w:t>
      </w:r>
      <w:r>
        <w:rPr>
          <w:b/>
          <w:u w:val="single"/>
        </w:rPr>
        <w:t xml:space="preserve">, chez un </w:t>
      </w:r>
      <w:proofErr w:type="spellStart"/>
      <w:r>
        <w:rPr>
          <w:b/>
          <w:u w:val="single"/>
        </w:rPr>
        <w:t>patietn</w:t>
      </w:r>
      <w:proofErr w:type="spellEnd"/>
      <w:r>
        <w:rPr>
          <w:b/>
          <w:u w:val="single"/>
        </w:rPr>
        <w:t xml:space="preserve"> porteur de fente alvéolaire droite.</w:t>
      </w:r>
    </w:p>
    <w:p w:rsidR="00C856E1" w:rsidRPr="00E8301F" w:rsidRDefault="00C856E1" w:rsidP="002113E6">
      <w:pPr>
        <w:rPr>
          <w:b/>
          <w:u w:val="single"/>
        </w:rPr>
      </w:pPr>
    </w:p>
    <w:p w:rsidR="00D1284E" w:rsidRDefault="00D1284E" w:rsidP="002113E6">
      <w:r>
        <w:rPr>
          <w:noProof/>
        </w:rPr>
        <w:drawing>
          <wp:inline distT="0" distB="0" distL="0" distR="0">
            <wp:extent cx="5756910" cy="35807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 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4E" w:rsidRDefault="00D1284E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C856E1" w:rsidRDefault="00C856E1" w:rsidP="002113E6"/>
    <w:p w:rsidR="00E8301F" w:rsidRPr="00E8301F" w:rsidRDefault="00E8301F" w:rsidP="002113E6">
      <w:pPr>
        <w:rPr>
          <w:b/>
          <w:u w:val="single"/>
        </w:rPr>
      </w:pPr>
      <w:proofErr w:type="spellStart"/>
      <w:r w:rsidRPr="00E8301F">
        <w:rPr>
          <w:b/>
          <w:u w:val="single"/>
        </w:rPr>
        <w:lastRenderedPageBreak/>
        <w:t>Fig</w:t>
      </w:r>
      <w:proofErr w:type="spellEnd"/>
      <w:r w:rsidRPr="00E8301F">
        <w:rPr>
          <w:b/>
          <w:u w:val="single"/>
        </w:rPr>
        <w:t xml:space="preserve"> </w:t>
      </w:r>
      <w:proofErr w:type="gramStart"/>
      <w:r w:rsidRPr="00E8301F">
        <w:rPr>
          <w:b/>
          <w:u w:val="single"/>
        </w:rPr>
        <w:t>5,b</w:t>
      </w:r>
      <w:proofErr w:type="gramEnd"/>
      <w:r w:rsidRPr="00E8301F">
        <w:rPr>
          <w:b/>
          <w:u w:val="single"/>
        </w:rPr>
        <w:t xml:space="preserve">, coupe axiale, passant par la crête </w:t>
      </w:r>
      <w:proofErr w:type="spellStart"/>
      <w:r w:rsidRPr="00E8301F">
        <w:rPr>
          <w:b/>
          <w:u w:val="single"/>
        </w:rPr>
        <w:t>alvéoalaire</w:t>
      </w:r>
      <w:proofErr w:type="spellEnd"/>
      <w:r w:rsidRPr="00E8301F">
        <w:rPr>
          <w:b/>
          <w:u w:val="single"/>
        </w:rPr>
        <w:t xml:space="preserve"> maxillaire, représentant la formation d’un pont osseux vestibulaire et </w:t>
      </w:r>
      <w:proofErr w:type="spellStart"/>
      <w:r w:rsidRPr="00E8301F">
        <w:rPr>
          <w:b/>
          <w:u w:val="single"/>
        </w:rPr>
        <w:t>patatin</w:t>
      </w:r>
      <w:proofErr w:type="spellEnd"/>
      <w:r w:rsidRPr="00E8301F">
        <w:rPr>
          <w:b/>
          <w:u w:val="single"/>
        </w:rPr>
        <w:t xml:space="preserve">, en post </w:t>
      </w:r>
      <w:proofErr w:type="spellStart"/>
      <w:r w:rsidRPr="00E8301F">
        <w:rPr>
          <w:b/>
          <w:u w:val="single"/>
        </w:rPr>
        <w:t>poératoire</w:t>
      </w:r>
      <w:proofErr w:type="spellEnd"/>
      <w:r w:rsidRPr="00E8301F">
        <w:rPr>
          <w:b/>
          <w:u w:val="single"/>
        </w:rPr>
        <w:t xml:space="preserve"> d’une GPP, chez un patient porteur de fente alvéolaire gauche</w:t>
      </w:r>
    </w:p>
    <w:p w:rsidR="00D1284E" w:rsidRDefault="00D1284E" w:rsidP="002113E6">
      <w:r>
        <w:rPr>
          <w:noProof/>
        </w:rPr>
        <w:drawing>
          <wp:inline distT="0" distB="0" distL="0" distR="0">
            <wp:extent cx="5756910" cy="35356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 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4E" w:rsidRDefault="00D1284E" w:rsidP="002113E6"/>
    <w:p w:rsidR="00E8301F" w:rsidRDefault="00E8301F" w:rsidP="002113E6"/>
    <w:p w:rsidR="00E8301F" w:rsidRDefault="00E8301F" w:rsidP="002113E6">
      <w:r>
        <w:t>(</w:t>
      </w:r>
      <w:proofErr w:type="spellStart"/>
      <w:proofErr w:type="gramStart"/>
      <w:r>
        <w:t>fig</w:t>
      </w:r>
      <w:proofErr w:type="spellEnd"/>
      <w:proofErr w:type="gramEnd"/>
      <w:r>
        <w:t xml:space="preserve"> 5,c :  zoom de l’image précédente : utile ???)</w:t>
      </w:r>
    </w:p>
    <w:p w:rsidR="00D1284E" w:rsidRDefault="00D1284E" w:rsidP="002113E6">
      <w:r>
        <w:rPr>
          <w:noProof/>
        </w:rPr>
        <w:drawing>
          <wp:inline distT="0" distB="0" distL="0" distR="0">
            <wp:extent cx="3390900" cy="1866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 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B" w:rsidRDefault="007649BB" w:rsidP="002113E6"/>
    <w:p w:rsidR="00AF5280" w:rsidRDefault="00AF5280" w:rsidP="002113E6"/>
    <w:p w:rsidR="00AF5280" w:rsidRDefault="00AF5280" w:rsidP="002113E6"/>
    <w:p w:rsidR="007649BB" w:rsidRDefault="00CD641B" w:rsidP="00CD641B">
      <w:r>
        <w:t>-</w:t>
      </w:r>
      <w:r w:rsidR="007649BB">
        <w:t>L’évolution dentaire est jugée par le clinicien sur l</w:t>
      </w:r>
      <w:r w:rsidR="00754ADF">
        <w:t>es i</w:t>
      </w:r>
      <w:r w:rsidR="007649BB">
        <w:t>magerie</w:t>
      </w:r>
      <w:r w:rsidR="00754ADF">
        <w:t>s pré et post opératoire</w:t>
      </w:r>
      <w:r w:rsidR="007649BB">
        <w:t xml:space="preserve"> et l’examen clinique</w:t>
      </w:r>
      <w:r w:rsidR="00754ADF">
        <w:t>.</w:t>
      </w:r>
    </w:p>
    <w:p w:rsidR="00754ADF" w:rsidRDefault="00754ADF" w:rsidP="00754ADF"/>
    <w:p w:rsidR="00754ADF" w:rsidRDefault="00CD641B" w:rsidP="00754ADF">
      <w:r>
        <w:t>-</w:t>
      </w:r>
      <w:r w:rsidR="00754ADF">
        <w:t xml:space="preserve">La récidive </w:t>
      </w:r>
      <w:proofErr w:type="spellStart"/>
      <w:r w:rsidR="00754ADF">
        <w:t>clinique</w:t>
      </w:r>
      <w:proofErr w:type="spellEnd"/>
      <w:r w:rsidR="00754ADF">
        <w:t xml:space="preserve"> de l’</w:t>
      </w:r>
      <w:proofErr w:type="spellStart"/>
      <w:r w:rsidR="00754ADF">
        <w:t>endomaxillie</w:t>
      </w:r>
      <w:proofErr w:type="spellEnd"/>
      <w:r w:rsidR="00754ADF">
        <w:t xml:space="preserve"> est </w:t>
      </w:r>
      <w:r>
        <w:t>analysée</w:t>
      </w:r>
      <w:r w:rsidR="00754ADF">
        <w:t xml:space="preserve"> par le praticien ortho </w:t>
      </w:r>
      <w:proofErr w:type="spellStart"/>
      <w:r w:rsidR="00754ADF">
        <w:t>dento</w:t>
      </w:r>
      <w:proofErr w:type="spellEnd"/>
      <w:r w:rsidR="00754ADF">
        <w:t xml:space="preserve"> maxillo-facial en consultation de contrôle et retr</w:t>
      </w:r>
      <w:r w:rsidR="001C550F">
        <w:t xml:space="preserve">anscrit </w:t>
      </w:r>
      <w:r w:rsidR="00451571">
        <w:t>dans</w:t>
      </w:r>
      <w:r w:rsidR="00754ADF">
        <w:t xml:space="preserve"> le dossier clinique. </w:t>
      </w:r>
    </w:p>
    <w:p w:rsidR="00754ADF" w:rsidRDefault="00754ADF" w:rsidP="00754ADF"/>
    <w:p w:rsidR="002647C8" w:rsidRDefault="002647C8" w:rsidP="00754ADF"/>
    <w:p w:rsidR="002647C8" w:rsidRPr="00C856E1" w:rsidRDefault="002647C8" w:rsidP="00754ADF">
      <w:pPr>
        <w:rPr>
          <w:color w:val="FF0000"/>
        </w:rPr>
      </w:pPr>
    </w:p>
    <w:p w:rsidR="002647C8" w:rsidRPr="00C856E1" w:rsidRDefault="002647C8" w:rsidP="00754ADF">
      <w:pPr>
        <w:rPr>
          <w:color w:val="FF0000"/>
        </w:rPr>
      </w:pPr>
      <w:r w:rsidRPr="00C856E1">
        <w:rPr>
          <w:color w:val="FF0000"/>
        </w:rPr>
        <w:t xml:space="preserve">Les analyses statistiques réalisées sont les suivantes : </w:t>
      </w:r>
    </w:p>
    <w:p w:rsidR="00812AB9" w:rsidRDefault="00812AB9" w:rsidP="002113E6">
      <w:pPr>
        <w:rPr>
          <w:i/>
          <w:sz w:val="22"/>
          <w:szCs w:val="22"/>
        </w:rPr>
      </w:pPr>
    </w:p>
    <w:p w:rsidR="00812AB9" w:rsidRDefault="00812AB9" w:rsidP="002113E6">
      <w:pPr>
        <w:rPr>
          <w:i/>
          <w:sz w:val="22"/>
          <w:szCs w:val="22"/>
        </w:rPr>
      </w:pPr>
    </w:p>
    <w:p w:rsidR="00812AB9" w:rsidRPr="0051081C" w:rsidRDefault="00812AB9" w:rsidP="00812AB9">
      <w:pPr>
        <w:rPr>
          <w:b/>
        </w:rPr>
      </w:pPr>
      <w:r>
        <w:rPr>
          <w:b/>
        </w:rPr>
        <w:t xml:space="preserve">III) Objectifs secondaires : évaluation par analyse </w:t>
      </w:r>
      <w:proofErr w:type="spellStart"/>
      <w:r>
        <w:rPr>
          <w:b/>
        </w:rPr>
        <w:t>tri-dimensionnelle</w:t>
      </w:r>
      <w:proofErr w:type="spellEnd"/>
      <w:r>
        <w:rPr>
          <w:b/>
        </w:rPr>
        <w:t xml:space="preserve"> et clinique de l’efficacité de la dépose-repose de matériel en per opératoire</w:t>
      </w:r>
    </w:p>
    <w:p w:rsidR="00812AB9" w:rsidRDefault="00812AB9" w:rsidP="002113E6">
      <w:pPr>
        <w:rPr>
          <w:b/>
        </w:rPr>
      </w:pPr>
    </w:p>
    <w:p w:rsidR="00991CF4" w:rsidRDefault="00991CF4" w:rsidP="00991CF4">
      <w:pPr>
        <w:ind w:firstLine="360"/>
        <w:rPr>
          <w:b/>
        </w:rPr>
      </w:pPr>
      <w:r>
        <w:rPr>
          <w:b/>
        </w:rPr>
        <w:t>III)-A) Population</w:t>
      </w:r>
    </w:p>
    <w:p w:rsidR="00991CF4" w:rsidRDefault="00991CF4" w:rsidP="002113E6">
      <w:pPr>
        <w:rPr>
          <w:b/>
        </w:rPr>
      </w:pPr>
    </w:p>
    <w:p w:rsidR="001D3FCF" w:rsidRPr="00997B10" w:rsidRDefault="00997B10" w:rsidP="002113E6">
      <w:r>
        <w:t xml:space="preserve">Les patients inclus, selon les critères de la partie I, devaient, cette fois-ci, avoir bénéficié d’une repose-dépose du matériel d’orthodontie en </w:t>
      </w:r>
      <w:proofErr w:type="spellStart"/>
      <w:r>
        <w:t>per-opératoire</w:t>
      </w:r>
      <w:proofErr w:type="spellEnd"/>
      <w:r>
        <w:t xml:space="preserve"> et d’un CBCT en pré et post opératoire.</w:t>
      </w:r>
    </w:p>
    <w:p w:rsidR="00997B10" w:rsidRDefault="00997B10" w:rsidP="002113E6"/>
    <w:p w:rsidR="00997B10" w:rsidRDefault="00997B10" w:rsidP="002113E6"/>
    <w:p w:rsidR="00991CF4" w:rsidRDefault="00991CF4" w:rsidP="00991CF4">
      <w:pPr>
        <w:ind w:firstLine="360"/>
        <w:rPr>
          <w:b/>
        </w:rPr>
      </w:pPr>
      <w:r>
        <w:rPr>
          <w:b/>
        </w:rPr>
        <w:t>III)-B) Techniques de mesures et calculs</w:t>
      </w:r>
    </w:p>
    <w:p w:rsidR="00673DB9" w:rsidRDefault="00673DB9" w:rsidP="002113E6"/>
    <w:p w:rsidR="00673DB9" w:rsidRPr="005E0477" w:rsidRDefault="00673DB9" w:rsidP="002113E6">
      <w:r>
        <w:t>Les mesures de comblements osseux de la fente et l’ana</w:t>
      </w:r>
      <w:r w:rsidR="000E5100">
        <w:t>l</w:t>
      </w:r>
      <w:r>
        <w:t>yse de la récidive de l’</w:t>
      </w:r>
      <w:proofErr w:type="spellStart"/>
      <w:r>
        <w:t>endomaxillie</w:t>
      </w:r>
      <w:proofErr w:type="spellEnd"/>
      <w:r>
        <w:t xml:space="preserve"> sont </w:t>
      </w:r>
      <w:proofErr w:type="spellStart"/>
      <w:r>
        <w:t>ré</w:t>
      </w:r>
      <w:r w:rsidR="000E5100">
        <w:t>al</w:t>
      </w:r>
      <w:r>
        <w:t>isées</w:t>
      </w:r>
      <w:proofErr w:type="spellEnd"/>
      <w:r>
        <w:t xml:space="preserve"> selon les mêmes </w:t>
      </w:r>
      <w:r w:rsidR="000E5100">
        <w:t>modalités que la partie II.</w:t>
      </w:r>
    </w:p>
    <w:p w:rsidR="0074499A" w:rsidRPr="009E5E6C" w:rsidRDefault="0074499A" w:rsidP="002113E6">
      <w:pPr>
        <w:rPr>
          <w:i/>
          <w:sz w:val="22"/>
          <w:szCs w:val="22"/>
        </w:rPr>
      </w:pPr>
    </w:p>
    <w:p w:rsidR="00C25496" w:rsidRPr="009E5E6C" w:rsidRDefault="00C25496" w:rsidP="002113E6">
      <w:pPr>
        <w:rPr>
          <w:i/>
          <w:sz w:val="22"/>
          <w:szCs w:val="22"/>
        </w:rPr>
      </w:pPr>
    </w:p>
    <w:p w:rsidR="00DE06C3" w:rsidRPr="00C856E1" w:rsidRDefault="002647C8" w:rsidP="002113E6">
      <w:pPr>
        <w:rPr>
          <w:color w:val="FF0000"/>
        </w:rPr>
      </w:pPr>
      <w:r w:rsidRPr="00C856E1">
        <w:rPr>
          <w:color w:val="FF0000"/>
        </w:rPr>
        <w:t>Les anal</w:t>
      </w:r>
      <w:bookmarkStart w:id="0" w:name="_GoBack"/>
      <w:bookmarkEnd w:id="0"/>
      <w:r w:rsidRPr="00C856E1">
        <w:rPr>
          <w:color w:val="FF0000"/>
        </w:rPr>
        <w:t xml:space="preserve">yses statistiques réalisées sont les suivantes : </w:t>
      </w:r>
    </w:p>
    <w:sectPr w:rsidR="00DE06C3" w:rsidRPr="00C856E1" w:rsidSect="00134BC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372BB"/>
    <w:multiLevelType w:val="hybridMultilevel"/>
    <w:tmpl w:val="754E98F8"/>
    <w:lvl w:ilvl="0" w:tplc="1F4C1CB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A49B0"/>
    <w:multiLevelType w:val="hybridMultilevel"/>
    <w:tmpl w:val="25DCEF74"/>
    <w:lvl w:ilvl="0" w:tplc="730A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17E81"/>
    <w:multiLevelType w:val="hybridMultilevel"/>
    <w:tmpl w:val="44C8145E"/>
    <w:lvl w:ilvl="0" w:tplc="9FE45C4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851FA"/>
    <w:multiLevelType w:val="hybridMultilevel"/>
    <w:tmpl w:val="6EEA856E"/>
    <w:lvl w:ilvl="0" w:tplc="2D76871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608FE"/>
    <w:multiLevelType w:val="hybridMultilevel"/>
    <w:tmpl w:val="8188AC2C"/>
    <w:lvl w:ilvl="0" w:tplc="6FEE959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304AB"/>
    <w:multiLevelType w:val="hybridMultilevel"/>
    <w:tmpl w:val="AB347B54"/>
    <w:lvl w:ilvl="0" w:tplc="F6DABC1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1F7"/>
    <w:rsid w:val="00096B83"/>
    <w:rsid w:val="000D5207"/>
    <w:rsid w:val="000E1615"/>
    <w:rsid w:val="000E5100"/>
    <w:rsid w:val="000E656E"/>
    <w:rsid w:val="000F4D2B"/>
    <w:rsid w:val="0010101A"/>
    <w:rsid w:val="00134BC1"/>
    <w:rsid w:val="00156249"/>
    <w:rsid w:val="001C550F"/>
    <w:rsid w:val="001D3FCF"/>
    <w:rsid w:val="00200838"/>
    <w:rsid w:val="002113E6"/>
    <w:rsid w:val="002647C8"/>
    <w:rsid w:val="00303B7B"/>
    <w:rsid w:val="00375BC5"/>
    <w:rsid w:val="00386C01"/>
    <w:rsid w:val="00391345"/>
    <w:rsid w:val="003D72ED"/>
    <w:rsid w:val="00417F51"/>
    <w:rsid w:val="00434518"/>
    <w:rsid w:val="00451571"/>
    <w:rsid w:val="00454065"/>
    <w:rsid w:val="004B2C68"/>
    <w:rsid w:val="0051081C"/>
    <w:rsid w:val="00555307"/>
    <w:rsid w:val="005A7A48"/>
    <w:rsid w:val="005E0477"/>
    <w:rsid w:val="005E4153"/>
    <w:rsid w:val="005E70FD"/>
    <w:rsid w:val="00610177"/>
    <w:rsid w:val="006227FB"/>
    <w:rsid w:val="00623E2F"/>
    <w:rsid w:val="00673DB9"/>
    <w:rsid w:val="007261F7"/>
    <w:rsid w:val="0074499A"/>
    <w:rsid w:val="00754ADF"/>
    <w:rsid w:val="00756259"/>
    <w:rsid w:val="00760D2D"/>
    <w:rsid w:val="007649BB"/>
    <w:rsid w:val="008068DF"/>
    <w:rsid w:val="00812AB9"/>
    <w:rsid w:val="00841D5F"/>
    <w:rsid w:val="00875BCD"/>
    <w:rsid w:val="008A32FA"/>
    <w:rsid w:val="008D3377"/>
    <w:rsid w:val="00982A73"/>
    <w:rsid w:val="00991CF4"/>
    <w:rsid w:val="00997B10"/>
    <w:rsid w:val="00997FC4"/>
    <w:rsid w:val="009D705A"/>
    <w:rsid w:val="009E5E6C"/>
    <w:rsid w:val="00A04C11"/>
    <w:rsid w:val="00A61E74"/>
    <w:rsid w:val="00AC2264"/>
    <w:rsid w:val="00AC3D1A"/>
    <w:rsid w:val="00AD1D10"/>
    <w:rsid w:val="00AF5280"/>
    <w:rsid w:val="00B43AD8"/>
    <w:rsid w:val="00B733D0"/>
    <w:rsid w:val="00BA19BA"/>
    <w:rsid w:val="00BE2C49"/>
    <w:rsid w:val="00C242D2"/>
    <w:rsid w:val="00C25496"/>
    <w:rsid w:val="00C43759"/>
    <w:rsid w:val="00C856E1"/>
    <w:rsid w:val="00CA02F9"/>
    <w:rsid w:val="00CD641B"/>
    <w:rsid w:val="00CF79F8"/>
    <w:rsid w:val="00D109AE"/>
    <w:rsid w:val="00D1284E"/>
    <w:rsid w:val="00D25398"/>
    <w:rsid w:val="00D31122"/>
    <w:rsid w:val="00D54D68"/>
    <w:rsid w:val="00D91D98"/>
    <w:rsid w:val="00DC01BF"/>
    <w:rsid w:val="00DC4B77"/>
    <w:rsid w:val="00DD7DDC"/>
    <w:rsid w:val="00DE06C3"/>
    <w:rsid w:val="00E0350B"/>
    <w:rsid w:val="00E07F0D"/>
    <w:rsid w:val="00E4136D"/>
    <w:rsid w:val="00E43D04"/>
    <w:rsid w:val="00E8301F"/>
    <w:rsid w:val="00EB0529"/>
    <w:rsid w:val="00FD23FA"/>
    <w:rsid w:val="00FD3266"/>
    <w:rsid w:val="00FD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576DF1"/>
  <w15:chartTrackingRefBased/>
  <w15:docId w15:val="{CD5579FA-4180-204D-A90A-59DCE3B0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64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1301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65</cp:revision>
  <dcterms:created xsi:type="dcterms:W3CDTF">2023-08-01T17:46:00Z</dcterms:created>
  <dcterms:modified xsi:type="dcterms:W3CDTF">2023-08-02T11:51:00Z</dcterms:modified>
</cp:coreProperties>
</file>