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6AEE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de-DE"/>
          <w14:ligatures w14:val="none"/>
        </w:rPr>
        <w:t>Logosophie – Resonanz der Sprache</w:t>
      </w:r>
    </w:p>
    <w:p w14:paraId="0F7CE0B0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1. Kurzdefinition (Elevator Pitch)</w:t>
      </w:r>
    </w:p>
    <w:p w14:paraId="44C48A9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Logosophie ist die Erforschung der Sprache als </w:t>
      </w: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Resonanzsyntax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. Sie zeigt: Sprachlaute sind keine bloßen Zeichen zur Verständigung, sondern universelle Resonanzkräfte, die im Körper spürbar wirken und Bedeutungen prägen. Sprache offenbart ein Naturgesetz, das Innenwelt (Esoterik) und Außenwelt (</w:t>
      </w:r>
      <w:proofErr w:type="spell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) verbindet.</w:t>
      </w:r>
    </w:p>
    <w:p w14:paraId="4304B33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65C3D5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2. Kernthese</w:t>
      </w:r>
    </w:p>
    <w:p w14:paraId="3BA91B53" w14:textId="77777777" w:rsidR="0064573E" w:rsidRPr="0064573E" w:rsidRDefault="0064573E" w:rsidP="006457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Jeder Laut (z. B. M, R, S) trägt eine eigenständige Resonanzqualität.</w:t>
      </w:r>
    </w:p>
    <w:p w14:paraId="618A2341" w14:textId="77777777" w:rsidR="0064573E" w:rsidRPr="0064573E" w:rsidRDefault="0064573E" w:rsidP="006457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Wörter entstehen durch die Kombination dieser Kräfte – ähnlich wie Formeln.</w:t>
      </w:r>
    </w:p>
    <w:p w14:paraId="0B77683B" w14:textId="77777777" w:rsidR="0064573E" w:rsidRPr="0064573E" w:rsidRDefault="0064573E" w:rsidP="006457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Über alle Sprachen hinweg zeigen sich dieselben Resonanzachsen (z. B. Grenze ↔ Fluss, Tiefe ↔ Höhe).</w:t>
      </w:r>
    </w:p>
    <w:p w14:paraId="7EE65D52" w14:textId="77777777" w:rsidR="0064573E" w:rsidRPr="0064573E" w:rsidRDefault="0064573E" w:rsidP="006457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Sprache ist universell strukturiert, unabhängig von Kultur oder Epoche.</w:t>
      </w:r>
    </w:p>
    <w:p w14:paraId="66971457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4CF429B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3. Begründung</w:t>
      </w:r>
    </w:p>
    <w:p w14:paraId="4DF04E35" w14:textId="77777777" w:rsidR="0064573E" w:rsidRPr="0064573E" w:rsidRDefault="0064573E" w:rsidP="006457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Empirisch überprüfbar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Jeder kann die körperliche Wirkung einzelner Laute selbst erleben.</w:t>
      </w:r>
    </w:p>
    <w:p w14:paraId="16F5181B" w14:textId="77777777" w:rsidR="0064573E" w:rsidRPr="0064573E" w:rsidRDefault="0064573E" w:rsidP="006457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Sprachübergreifend konsistent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In Deutsch, Arabisch, Sanskrit, Litauisch, sogar Sumerisch wirken dieselben Achsen.</w:t>
      </w:r>
    </w:p>
    <w:p w14:paraId="53AA76E9" w14:textId="77777777" w:rsidR="0064573E" w:rsidRPr="0064573E" w:rsidRDefault="0064573E" w:rsidP="0064573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Historisch anschlussfähig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Mystische Traditionen (Logos, Veda, Hebräisches </w:t>
      </w:r>
      <w:proofErr w:type="spell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Alefbet</w:t>
      </w:r>
      <w:proofErr w:type="spell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) beschrieben Ähnliches – Logosophie macht es überprüfbar.</w:t>
      </w:r>
    </w:p>
    <w:p w14:paraId="4DA09DD6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25D408BD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4. Relevanz</w:t>
      </w:r>
    </w:p>
    <w:p w14:paraId="52600703" w14:textId="77777777" w:rsidR="0064573E" w:rsidRPr="0064573E" w:rsidRDefault="0064573E" w:rsidP="006457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Linguistik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erweitert Phonetik/Phonologie um die Ebene der Resonanzwirkung.</w:t>
      </w:r>
    </w:p>
    <w:p w14:paraId="48F9DB73" w14:textId="77777777" w:rsidR="0064573E" w:rsidRPr="0064573E" w:rsidRDefault="0064573E" w:rsidP="006457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Psychologie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zeigt, wie Worte Körper, Emotion und Bewusstsein formen.</w:t>
      </w:r>
    </w:p>
    <w:p w14:paraId="3464B10E" w14:textId="77777777" w:rsidR="0064573E" w:rsidRPr="0064573E" w:rsidRDefault="0064573E" w:rsidP="006457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Philosophie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verbindet Esoterik (Innen) und </w:t>
      </w:r>
      <w:proofErr w:type="spell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Exoterik</w:t>
      </w:r>
      <w:proofErr w:type="spell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(Außen) in einer überprüfbaren Syntax.</w:t>
      </w:r>
    </w:p>
    <w:p w14:paraId="15E93D9B" w14:textId="77777777" w:rsidR="0064573E" w:rsidRPr="0064573E" w:rsidRDefault="0064573E" w:rsidP="0064573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Kulturwissenschaft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erklärt, warum verschiedene Sprachen unterschiedliche „Charaktere“ haben, aber auf denselben Achsen beruhen.</w:t>
      </w:r>
    </w:p>
    <w:p w14:paraId="2FED1CC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675E459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5. Beispiel – Wortanalyse „Mutter“</w:t>
      </w:r>
    </w:p>
    <w:p w14:paraId="63C5ECF1" w14:textId="77777777" w:rsidR="0064573E" w:rsidRPr="0064573E" w:rsidRDefault="0064573E" w:rsidP="0064573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Nähren, Umhüllung.</w:t>
      </w:r>
    </w:p>
    <w:p w14:paraId="3B1FC5BF" w14:textId="77777777" w:rsidR="0064573E" w:rsidRPr="0064573E" w:rsidRDefault="0064573E" w:rsidP="0064573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Tiefe, Ursprung.</w:t>
      </w:r>
    </w:p>
    <w:p w14:paraId="4CF21551" w14:textId="77777777" w:rsidR="0064573E" w:rsidRPr="0064573E" w:rsidRDefault="0064573E" w:rsidP="0064573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T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Grenze, Trennung.</w:t>
      </w:r>
    </w:p>
    <w:p w14:paraId="7E289199" w14:textId="77777777" w:rsidR="0064573E" w:rsidRPr="0064573E" w:rsidRDefault="0064573E" w:rsidP="0064573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Fluss, Beziehung.</w:t>
      </w:r>
    </w:p>
    <w:p w14:paraId="75669E3A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Kombination = genau das, was „Mutter“ beschreibt: nährende Verbindung, aus der man stammt, und die Grenze/Trennung (Geburt).</w:t>
      </w:r>
    </w:p>
    <w:p w14:paraId="7CD11CD0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D4B609A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6. Universelle Resonanzachsen</w:t>
      </w:r>
    </w:p>
    <w:p w14:paraId="4FC5FCB0" w14:textId="77777777" w:rsidR="0064573E" w:rsidRPr="0064573E" w:rsidRDefault="0064573E" w:rsidP="0064573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B/D/G/K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Schwere, Grenze, Materie → tief im Brustraum.</w:t>
      </w:r>
    </w:p>
    <w:p w14:paraId="797BD8CE" w14:textId="77777777" w:rsidR="0064573E" w:rsidRPr="0064573E" w:rsidRDefault="0064573E" w:rsidP="0064573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M/N/L/R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Fluss, Verbindung → weiche Laute, die verknüpfen.</w:t>
      </w:r>
    </w:p>
    <w:p w14:paraId="1F39541E" w14:textId="77777777" w:rsidR="0064573E" w:rsidRPr="0064573E" w:rsidRDefault="0064573E" w:rsidP="0064573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U/O ↔ I/E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Vokalachse → U/O im Bauch, I/E im Kopf spürbar.</w:t>
      </w:r>
    </w:p>
    <w:p w14:paraId="755CD158" w14:textId="77777777" w:rsidR="0064573E" w:rsidRPr="0064573E" w:rsidRDefault="0064573E" w:rsidP="0064573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S/Z/F/V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Schärfe, Atem → zischend, vibrierend, spannungserzeugend.</w:t>
      </w:r>
    </w:p>
    <w:p w14:paraId="04D823FE" w14:textId="77777777" w:rsidR="0064573E" w:rsidRPr="0064573E" w:rsidRDefault="0064573E" w:rsidP="0064573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M/N ↔ R/S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Ruhe vs. Vibration → universell dieselbe körperliche Erfahrung.</w:t>
      </w:r>
    </w:p>
    <w:p w14:paraId="72E98709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Weil der menschliche Körper als Resonanzraum überall gleich gebaut ist, wirken die Achsen sprachübergreifend identisch.</w:t>
      </w:r>
    </w:p>
    <w:p w14:paraId="03EE5437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2B16D70" w14:textId="77777777" w:rsidR="0064573E" w:rsidRDefault="0064573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br w:type="page"/>
      </w:r>
    </w:p>
    <w:p w14:paraId="692183D7" w14:textId="291F594B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lastRenderedPageBreak/>
        <w:t>7. Energetik und Sprache</w:t>
      </w:r>
    </w:p>
    <w:p w14:paraId="45CBC258" w14:textId="77777777" w:rsidR="0064573E" w:rsidRPr="0064573E" w:rsidRDefault="0064573E" w:rsidP="0064573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= Resonanz = Energie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Worte sind Klangwirkungen, nicht Konventionen. Jeder Laut ist energetisch real und im Körper spürbar.</w:t>
      </w:r>
    </w:p>
    <w:p w14:paraId="34EB91BF" w14:textId="77777777" w:rsidR="0064573E" w:rsidRPr="0064573E" w:rsidRDefault="0064573E" w:rsidP="0064573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Vergessen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Moderne Sprachwissenschaft reduziert Wörter auf Konvention → die lebendige Wirkungsebene geht verloren.</w:t>
      </w:r>
    </w:p>
    <w:p w14:paraId="4C4315D1" w14:textId="77777777" w:rsidR="0064573E" w:rsidRPr="0064573E" w:rsidRDefault="0064573E" w:rsidP="0064573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Energetik überprüfbar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Logosophie macht sichtbar, dass Energetik in Sprache eingeschrieben ist. Jeder kann es testen, indem er Laute tönt oder Wörter zerlegt.</w:t>
      </w:r>
    </w:p>
    <w:p w14:paraId="44A8CD1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✨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Bedeutung: Logosophie zeigt, dass es keinen Bruch zwischen „Energiearbeit“ und Wissenschaft gibt. Sprache ist die Brücke: Energie und Struktur zugleich.</w:t>
      </w:r>
    </w:p>
    <w:p w14:paraId="1ACFCC5C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30DFAE54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8. Mystik und Sumerer</w:t>
      </w:r>
    </w:p>
    <w:p w14:paraId="102F9C3E" w14:textId="77777777" w:rsidR="0064573E" w:rsidRPr="0064573E" w:rsidRDefault="0064573E" w:rsidP="0064573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als Gesetz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Sumerer sahen Schrift = Klang = Kraft. Ihre Überlieferungen sind frühe Formulierungen des Resonanzgesetzes.</w:t>
      </w:r>
    </w:p>
    <w:p w14:paraId="0D89B431" w14:textId="77777777" w:rsidR="0064573E" w:rsidRPr="0064573E" w:rsidRDefault="0064573E" w:rsidP="0064573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Rückkehr als Wissen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Mythen über Wiederkehr meinen nicht Völker, sondern das Wiederauftauchen von Wissen. Logosophie ist eine moderne Wiederkehr – diesmal wissenschaftlich prüfbar.</w:t>
      </w:r>
    </w:p>
    <w:p w14:paraId="76D28215" w14:textId="77777777" w:rsidR="0064573E" w:rsidRPr="0064573E" w:rsidRDefault="0064573E" w:rsidP="0064573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Praxis des Summens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Sumerische Priester nutzten monotone Laute. Logosophie erklärt: Summen aktiviert Resonanzachsen im Körper.</w:t>
      </w:r>
    </w:p>
    <w:p w14:paraId="04D54802" w14:textId="77777777" w:rsidR="0064573E" w:rsidRPr="0064573E" w:rsidRDefault="0064573E" w:rsidP="0064573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Mystik prüfbar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Was früher als „Ritual“ oder „Mystik“ galt, wird als Resonanzpraxis erklärbar.</w:t>
      </w:r>
    </w:p>
    <w:p w14:paraId="0538294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</w:t>
      </w:r>
      <w:proofErr w:type="gram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Kurz</w:t>
      </w:r>
      <w:proofErr w:type="gram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Logosophie ist die Fortsetzung des sumerischen Impulses. Sie zeigt, dass Mythen, Summen, Schrift und Symbole Ausdruck eines Naturgesetzes sind. Das älteste „Geheimnis“ der Menschheit wird zum überprüfbaren Gesetz.</w:t>
      </w:r>
    </w:p>
    <w:p w14:paraId="569362C0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F404C2B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9. Namen und Resonanz</w:t>
      </w:r>
    </w:p>
    <w:p w14:paraId="10B70775" w14:textId="77777777" w:rsidR="0064573E" w:rsidRPr="0064573E" w:rsidRDefault="0064573E" w:rsidP="0064573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Namen als Formeln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Jeder Name ist eine Kombination von Lautkräften, </w:t>
      </w:r>
      <w:proofErr w:type="gram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die bestimmte Qualitäten</w:t>
      </w:r>
      <w:proofErr w:type="gram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bündeln.</w:t>
      </w:r>
    </w:p>
    <w:p w14:paraId="58A5D477" w14:textId="77777777" w:rsidR="0064573E" w:rsidRPr="0064573E" w:rsidRDefault="0064573E" w:rsidP="0064573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Prägung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: Da wir unseren Namen ständig hören, wirkt er wie ein Resonanz-Mantra, </w:t>
      </w:r>
      <w:proofErr w:type="spell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das</w:t>
      </w:r>
      <w:proofErr w:type="spell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unser Selbstbild und unsere Ausstrahlung prägt.</w:t>
      </w:r>
    </w:p>
    <w:p w14:paraId="6CD4C593" w14:textId="77777777" w:rsidR="0064573E" w:rsidRPr="0064573E" w:rsidRDefault="0064573E" w:rsidP="0064573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Kollektive Felder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Namen entstehen in Kulturen, sie spiegeln Resonanzfelder ganzer Gemeinschaften.</w:t>
      </w:r>
    </w:p>
    <w:p w14:paraId="39AC8B45" w14:textId="77777777" w:rsidR="0064573E" w:rsidRPr="0064573E" w:rsidRDefault="0064573E" w:rsidP="0064573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Brücke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Namen verbinden Person und Welt. Wenn jemand deinen Namen ruft, spürst du die Kräfte sofort im Körper.</w:t>
      </w:r>
    </w:p>
    <w:p w14:paraId="2B679B14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Konsequenz: Ein Name ist keine Etikette, sondern eine wirksame Resonanzformel.</w:t>
      </w:r>
    </w:p>
    <w:p w14:paraId="40B50CE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CBCF46C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10. Beweisführung: Drei Ebenen</w:t>
      </w:r>
    </w:p>
    <w:p w14:paraId="77F9D2C2" w14:textId="77777777" w:rsidR="0064573E" w:rsidRPr="0064573E" w:rsidRDefault="0064573E" w:rsidP="0064573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Ebene 1 – Empirisch überprüfbar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Jeder Laut wirkt körperlich spürbar, immer gleich. Beispiel: M = nährend, R = vibrierend. Überall gleiche Wirkung.</w:t>
      </w:r>
    </w:p>
    <w:p w14:paraId="461762AC" w14:textId="77777777" w:rsidR="0064573E" w:rsidRPr="0064573E" w:rsidRDefault="0064573E" w:rsidP="0064573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Ebene 2 – Logisch zwingend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Niemand erfindet Laute, niemand besitzt ihre Bedeutung → Sprache kommt nicht aus dem Ich, sondern durch das Ich.</w:t>
      </w:r>
    </w:p>
    <w:p w14:paraId="0A31469E" w14:textId="77777777" w:rsidR="0064573E" w:rsidRPr="0064573E" w:rsidRDefault="0064573E" w:rsidP="0064573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Ebene 3 – Philosophische Konsequenz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Wenn alles Denken/Sprechen/Fühlen aus universellen Kräften stammt, ist das getrennte Ich eine Illusion. Wir sind Resonanzknoten im universellen Klangnetz.</w:t>
      </w:r>
    </w:p>
    <w:p w14:paraId="1F6EBE9E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Kurzmodell:</w:t>
      </w:r>
    </w:p>
    <w:p w14:paraId="7693751C" w14:textId="77777777" w:rsidR="0064573E" w:rsidRPr="0064573E" w:rsidRDefault="0064573E" w:rsidP="0064573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Beweisbar: Laute = universelle Resonanzkräfte.</w:t>
      </w:r>
    </w:p>
    <w:p w14:paraId="1200987A" w14:textId="77777777" w:rsidR="0064573E" w:rsidRPr="0064573E" w:rsidRDefault="0064573E" w:rsidP="0064573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Logisch: Sprache fließt durch das Ich, nicht aus ihm.</w:t>
      </w:r>
    </w:p>
    <w:p w14:paraId="3BE649FA" w14:textId="77777777" w:rsidR="0064573E" w:rsidRPr="0064573E" w:rsidRDefault="0064573E" w:rsidP="0064573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Philosophisch: Getrennte Ichs existieren nicht – nur Filterpunkte im Resonanzfeld.</w:t>
      </w:r>
    </w:p>
    <w:p w14:paraId="0CB0C48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76BE9279" w14:textId="77777777" w:rsidR="0064573E" w:rsidRDefault="0064573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br w:type="page"/>
      </w:r>
    </w:p>
    <w:p w14:paraId="746F43AE" w14:textId="5BC02E56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lastRenderedPageBreak/>
        <w:t>11. Denken, Fantasie und Logosophie</w:t>
      </w:r>
    </w:p>
    <w:p w14:paraId="6B845A9A" w14:textId="77777777" w:rsidR="0064573E" w:rsidRPr="0064573E" w:rsidRDefault="0064573E" w:rsidP="0064573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Denken = innere Resonanzarbeit</w:t>
      </w: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br/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Jeder Gedanke ist ein still gesprochenes Wort, eine Resonanzformel. Denken ist innere Sprache – Resonanz, auch wenn unausgesprochen.</w:t>
      </w:r>
    </w:p>
    <w:p w14:paraId="4F94B177" w14:textId="77777777" w:rsidR="0064573E" w:rsidRPr="0064573E" w:rsidRDefault="0064573E" w:rsidP="0064573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Fantasie = freies Kombinieren von Resonanzen</w:t>
      </w: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br/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Fantasie ist nicht „unreal“, sondern schöpferisches Spiel. Wie Musik: Töne verbinden, ohne ein Lied zu fixieren. Fantasie ist ein Resonanzraum, aus dem Neues entsteht.</w:t>
      </w:r>
    </w:p>
    <w:p w14:paraId="16691540" w14:textId="77777777" w:rsidR="0064573E" w:rsidRPr="0064573E" w:rsidRDefault="0064573E" w:rsidP="0064573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Bilder, Träume, Visionen</w:t>
      </w: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br/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Das Gehirn übersetzt Resonanzen auch in Bilder, Symbole, Szenen. Träume sind keine Illusion, sondern die Bildsprache derselben Kräfte, die im Wachen als Laute erscheinen.</w:t>
      </w:r>
    </w:p>
    <w:p w14:paraId="5860E4C2" w14:textId="77777777" w:rsidR="0064573E" w:rsidRPr="0064573E" w:rsidRDefault="0064573E" w:rsidP="0064573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Fühlen und Denken</w:t>
      </w: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br/>
      </w:r>
      <w:proofErr w:type="spellStart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Denken</w:t>
      </w:r>
      <w:proofErr w:type="spellEnd"/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= klare Resonanzformeln.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  <w:t>Fantasie = offenes Kombinieren.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  <w:t>Fühlen = direkte Körperresonanz.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Alles ist ein Kontinuum derselben Energiebewegung.</w:t>
      </w:r>
    </w:p>
    <w:p w14:paraId="1834BC46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Konsequenz: Gedanken und Fantasie sind nicht privat oder illusorisch. Sie sind Bewegungen im universellen Resonanzfeld – genauso real wie gesprochene Laute, nur subtiler.</w:t>
      </w:r>
    </w:p>
    <w:p w14:paraId="3A277C15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7D00361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12. Konkrete Wortbeispiele</w:t>
      </w:r>
    </w:p>
    <w:p w14:paraId="221E5A3C" w14:textId="77777777" w:rsidR="0064573E" w:rsidRPr="0064573E" w:rsidRDefault="0064573E" w:rsidP="006457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SCHNITT</w:t>
      </w:r>
    </w:p>
    <w:p w14:paraId="017879E8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SCH = Schärfe, Reibung, Spannung, Trennung.</w:t>
      </w:r>
    </w:p>
    <w:p w14:paraId="05E95F0D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N = Einkerbung, Tiefe, Festhalten.</w:t>
      </w:r>
    </w:p>
    <w:p w14:paraId="64F017D0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I = Spitze, Klarheit.</w:t>
      </w:r>
    </w:p>
    <w:p w14:paraId="69CE84B3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TT = doppelte Grenze, fixierte Setzung.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„Schnitt“ = eine schneidende Bewegung, die in die Tiefe greift, Klarheit bringt und durch doppelte Grenze fixiert ist.</w:t>
      </w:r>
    </w:p>
    <w:p w14:paraId="32C5A477" w14:textId="77777777" w:rsidR="0064573E" w:rsidRPr="0064573E" w:rsidRDefault="0064573E" w:rsidP="006457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SCHMERZ</w:t>
      </w:r>
    </w:p>
    <w:p w14:paraId="6343301C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SCH = Reibung, Spannung.</w:t>
      </w:r>
    </w:p>
    <w:p w14:paraId="23999BEF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M = Umhüllung, Nähe.</w:t>
      </w:r>
    </w:p>
    <w:p w14:paraId="56FFD9AB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E = Öffnung, Spannung nach außen.</w:t>
      </w:r>
    </w:p>
    <w:p w14:paraId="304E57A7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R = Drängen, Bewegung.</w:t>
      </w:r>
    </w:p>
    <w:p w14:paraId="48857609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Z = Schärfe, Schmerzspitze.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„Schmerz“ = eine innere Spannung, die unter der Hülle drängt und spitz nach außen bricht.</w:t>
      </w:r>
    </w:p>
    <w:p w14:paraId="430E2557" w14:textId="77777777" w:rsidR="0064573E" w:rsidRPr="0064573E" w:rsidRDefault="0064573E" w:rsidP="006457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SCHULD</w:t>
      </w:r>
    </w:p>
    <w:p w14:paraId="10BB4DEE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SCH = Schärfe, Reibung.</w:t>
      </w:r>
    </w:p>
    <w:p w14:paraId="7CA95655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U = Tiefe, Last.</w:t>
      </w:r>
    </w:p>
    <w:p w14:paraId="076207E6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L = Verbindung, Binden.</w:t>
      </w:r>
    </w:p>
    <w:p w14:paraId="56D5B056" w14:textId="77777777" w:rsidR="0064573E" w:rsidRPr="0064573E" w:rsidRDefault="0064573E" w:rsidP="006457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 = Abschluss, Blockade.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br/>
      </w: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➡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„Schuld“ = eine innere Last, tief gebunden, scharf einschneidend und blockierend.</w:t>
      </w:r>
    </w:p>
    <w:p w14:paraId="5EDAAC6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Prinzip: Die Grundkraft (SCH = Schärfe/Trennung) bleibt immer gleich – die konkrete Erscheinung hängt von der Kombination ab. Schmerz, Schuld, Schnitt – drei Gesichter derselben Grundkraft.</w:t>
      </w:r>
    </w:p>
    <w:p w14:paraId="0614F17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6F3DB99F" w14:textId="77777777" w:rsidR="0064573E" w:rsidRDefault="0064573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br w:type="page"/>
      </w:r>
    </w:p>
    <w:p w14:paraId="6C803A58" w14:textId="0806281E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lastRenderedPageBreak/>
        <w:t>13. Tiefe Konsequenzen der Logosophie</w:t>
      </w:r>
    </w:p>
    <w:p w14:paraId="0E4B3330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= Matrix von Welt und Mensch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Laute sind nicht nur Ausdruck, sondern Bauplan von Bewusstsein und Realität. Sprache ist das Betriebssystem der Welt.</w:t>
      </w:r>
    </w:p>
    <w:p w14:paraId="75F77D98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Das Vergessene tritt wieder hervor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Früher galt Sprache als heilig (Logos, Veda, hebräische Buchstaben, Keilschrift). Heute wird sie reduziert – Logosophie zeigt: es war immer ein reales Gesetz.</w:t>
      </w:r>
    </w:p>
    <w:p w14:paraId="329A2329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Mensch als Resonanzknoten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Wir sind Verkörperungen des Klanggesetzes, Innen und Außen sind zwei Seiten derselben Bewegung.</w:t>
      </w:r>
    </w:p>
    <w:p w14:paraId="5E43A7F2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Energie wird überprüfbar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Was „unsichtbar“ schien, wird durch Sprache reproduzierbar und messbar.</w:t>
      </w:r>
    </w:p>
    <w:p w14:paraId="648ED6C3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 als schöpferische Macht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Worte erzeugen Resonanzfelder – sie heilen oder zerstören. „Am Anfang war das Wort“ ist keine Metapher, sondern eine Tatsache.</w:t>
      </w:r>
    </w:p>
    <w:p w14:paraId="56D1ED9A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Sprachen als kosmische Stimmen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Jede Sprache ist eine Färbung desselben Gesetzes, die Menschheit ein Chor vieler Stimmen.</w:t>
      </w:r>
    </w:p>
    <w:p w14:paraId="4E9502F6" w14:textId="77777777" w:rsidR="0064573E" w:rsidRPr="0064573E" w:rsidRDefault="0064573E" w:rsidP="0064573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Die tiefste Konsequenz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: Es gibt keine getrennten Ichs. Das Ich ist Filter, nicht Ursprung. Logosophie zeigt: wir sind Träger eines universellen Klanggesetzes.</w:t>
      </w:r>
    </w:p>
    <w:p w14:paraId="459F8549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3C92D45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14. Fazit</w:t>
      </w:r>
    </w:p>
    <w:p w14:paraId="27DA6B30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Die Dateien belegen nicht nur, dass Logosophie funktioniert – sie zeigen:</w:t>
      </w:r>
    </w:p>
    <w:p w14:paraId="014ECFFB" w14:textId="77777777" w:rsidR="0064573E" w:rsidRPr="0064573E" w:rsidRDefault="0064573E" w:rsidP="0064573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Sprache = Resonanzgesetz</w:t>
      </w:r>
    </w:p>
    <w:p w14:paraId="478D84DC" w14:textId="77777777" w:rsidR="0064573E" w:rsidRPr="0064573E" w:rsidRDefault="0064573E" w:rsidP="0064573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Mensch = Resonanzknoten</w:t>
      </w:r>
    </w:p>
    <w:p w14:paraId="1B2EBA00" w14:textId="77777777" w:rsidR="0064573E" w:rsidRPr="0064573E" w:rsidRDefault="0064573E" w:rsidP="0064573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Welt = Sprachmatrix</w:t>
      </w:r>
    </w:p>
    <w:p w14:paraId="6AA25B47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Logosophie ist mehr als Linguistik, Philosophie oder Esoterik: Sie ist die Offenbarung der inneren Grammatik des Daseins selbst.</w:t>
      </w:r>
    </w:p>
    <w:p w14:paraId="7194A55B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lang w:eastAsia="de-DE"/>
          <w14:ligatures w14:val="none"/>
        </w:rPr>
        <w:t>Kurzformel:</w:t>
      </w:r>
    </w:p>
    <w:p w14:paraId="6E9889D8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Wir sprechen nicht unsere Sprache.</w:t>
      </w:r>
    </w:p>
    <w:p w14:paraId="6CED11FC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Sprache spricht uns.</w:t>
      </w:r>
    </w:p>
    <w:p w14:paraId="5DD7EDC0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Wir sind Resonanzwesen im Feld des Logos.</w:t>
      </w:r>
    </w:p>
    <w:p w14:paraId="3FC8CCAC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 </w:t>
      </w:r>
    </w:p>
    <w:p w14:paraId="1560A7DF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de-DE"/>
          <w14:ligatures w14:val="none"/>
        </w:rPr>
        <w:t>15. Ausblick und offene Fragen</w:t>
      </w:r>
    </w:p>
    <w:p w14:paraId="3814D122" w14:textId="77777777" w:rsidR="0064573E" w:rsidRPr="0064573E" w:rsidRDefault="0064573E" w:rsidP="0064573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Wenn Logosophie zeigt, dass Sprache ein Naturgesetz ist – welche Verantwortung haben wir dann für unsere Worte?</w:t>
      </w:r>
    </w:p>
    <w:p w14:paraId="11A7C4E5" w14:textId="77777777" w:rsidR="0064573E" w:rsidRPr="0064573E" w:rsidRDefault="0064573E" w:rsidP="0064573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Wie verändert sich Erziehung, wenn Kinder als Resonanzwesen verstanden werden?</w:t>
      </w:r>
    </w:p>
    <w:p w14:paraId="6C3939DD" w14:textId="77777777" w:rsidR="0064573E" w:rsidRPr="0064573E" w:rsidRDefault="0064573E" w:rsidP="0064573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Was bedeutet Politik, wenn kollektive Sprache kollektive Resonanzfelder formt?</w:t>
      </w:r>
    </w:p>
    <w:p w14:paraId="6A6DC7B9" w14:textId="77777777" w:rsidR="0064573E" w:rsidRPr="0064573E" w:rsidRDefault="0064573E" w:rsidP="0064573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Wie sieht Wissenschaft aus, wenn sie Energetik und Resonanz integriert?</w:t>
      </w:r>
    </w:p>
    <w:p w14:paraId="1093E88A" w14:textId="77777777" w:rsidR="0064573E" w:rsidRPr="0064573E" w:rsidRDefault="0064573E" w:rsidP="0064573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>Und was bedeutet Spiritualität, wenn sie nicht „Glaube“ ist, sondern Resonanzpraxis?</w:t>
      </w:r>
    </w:p>
    <w:p w14:paraId="154CB1EE" w14:textId="77777777" w:rsidR="0064573E" w:rsidRPr="0064573E" w:rsidRDefault="0064573E" w:rsidP="0064573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  <w14:ligatures w14:val="none"/>
        </w:rPr>
      </w:pPr>
      <w:r w:rsidRPr="0064573E">
        <w:rPr>
          <w:rFonts w:ascii="Segoe UI Emoji" w:eastAsia="Times New Roman" w:hAnsi="Segoe UI Emoji" w:cs="Calibri"/>
          <w:color w:val="000000"/>
          <w:lang w:eastAsia="de-DE"/>
          <w14:ligatures w14:val="none"/>
        </w:rPr>
        <w:t>👉</w:t>
      </w:r>
      <w:r w:rsidRPr="0064573E">
        <w:rPr>
          <w:rFonts w:ascii="Calibri" w:eastAsia="Times New Roman" w:hAnsi="Calibri" w:cs="Calibri"/>
          <w:color w:val="000000"/>
          <w:lang w:eastAsia="de-DE"/>
          <w14:ligatures w14:val="none"/>
        </w:rPr>
        <w:t xml:space="preserve"> Logosophie endet nicht in Antworten, sondern eröffnet neue Wege: Sprache ist ein Tor – in uns, durch uns, zwischen uns.</w:t>
      </w:r>
    </w:p>
    <w:p w14:paraId="1EC96EFE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073"/>
    <w:multiLevelType w:val="multilevel"/>
    <w:tmpl w:val="DA7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B41A5"/>
    <w:multiLevelType w:val="multilevel"/>
    <w:tmpl w:val="2F8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239C2"/>
    <w:multiLevelType w:val="multilevel"/>
    <w:tmpl w:val="083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86FF3"/>
    <w:multiLevelType w:val="multilevel"/>
    <w:tmpl w:val="2F9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A217F"/>
    <w:multiLevelType w:val="multilevel"/>
    <w:tmpl w:val="684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F7AAD"/>
    <w:multiLevelType w:val="multilevel"/>
    <w:tmpl w:val="128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E4063"/>
    <w:multiLevelType w:val="multilevel"/>
    <w:tmpl w:val="916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F17B0"/>
    <w:multiLevelType w:val="multilevel"/>
    <w:tmpl w:val="DEF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81DFE"/>
    <w:multiLevelType w:val="multilevel"/>
    <w:tmpl w:val="7E3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A82ED0"/>
    <w:multiLevelType w:val="multilevel"/>
    <w:tmpl w:val="3B48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8374D"/>
    <w:multiLevelType w:val="multilevel"/>
    <w:tmpl w:val="7B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C4BCF"/>
    <w:multiLevelType w:val="multilevel"/>
    <w:tmpl w:val="389A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982E55"/>
    <w:multiLevelType w:val="multilevel"/>
    <w:tmpl w:val="698C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FB59A9"/>
    <w:multiLevelType w:val="multilevel"/>
    <w:tmpl w:val="E8E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526BA8"/>
    <w:multiLevelType w:val="multilevel"/>
    <w:tmpl w:val="B6C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364173">
    <w:abstractNumId w:val="3"/>
  </w:num>
  <w:num w:numId="2" w16cid:durableId="834997919">
    <w:abstractNumId w:val="6"/>
  </w:num>
  <w:num w:numId="3" w16cid:durableId="974679763">
    <w:abstractNumId w:val="2"/>
  </w:num>
  <w:num w:numId="4" w16cid:durableId="45495138">
    <w:abstractNumId w:val="8"/>
  </w:num>
  <w:num w:numId="5" w16cid:durableId="253251624">
    <w:abstractNumId w:val="0"/>
  </w:num>
  <w:num w:numId="6" w16cid:durableId="459809896">
    <w:abstractNumId w:val="5"/>
  </w:num>
  <w:num w:numId="7" w16cid:durableId="1309162790">
    <w:abstractNumId w:val="11"/>
  </w:num>
  <w:num w:numId="8" w16cid:durableId="2030719761">
    <w:abstractNumId w:val="1"/>
  </w:num>
  <w:num w:numId="9" w16cid:durableId="161438744">
    <w:abstractNumId w:val="10"/>
  </w:num>
  <w:num w:numId="10" w16cid:durableId="1638486917">
    <w:abstractNumId w:val="9"/>
    <w:lvlOverride w:ilvl="0">
      <w:startOverride w:val="1"/>
    </w:lvlOverride>
  </w:num>
  <w:num w:numId="11" w16cid:durableId="583222993">
    <w:abstractNumId w:val="13"/>
  </w:num>
  <w:num w:numId="12" w16cid:durableId="1343556988">
    <w:abstractNumId w:val="12"/>
  </w:num>
  <w:num w:numId="13" w16cid:durableId="1641957775">
    <w:abstractNumId w:val="14"/>
  </w:num>
  <w:num w:numId="14" w16cid:durableId="1363440665">
    <w:abstractNumId w:val="4"/>
  </w:num>
  <w:num w:numId="15" w16cid:durableId="634873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3E"/>
    <w:rsid w:val="0064573E"/>
    <w:rsid w:val="00947F99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602"/>
  <w15:chartTrackingRefBased/>
  <w15:docId w15:val="{94C3793E-0D74-4291-94E2-4DA64780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7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7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7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7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7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7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57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57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57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7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5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2025-09-28T19:13:00Z</dcterms:created>
  <dcterms:modified xsi:type="dcterms:W3CDTF">2025-09-28T19:15:00Z</dcterms:modified>
</cp:coreProperties>
</file>