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E3D2F8" w14:textId="77777777" w:rsidR="006525F0" w:rsidRPr="006525F0" w:rsidRDefault="006525F0" w:rsidP="006525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6525F0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Klangraum Spanisch – Energetische Struktur der spanischen Laute</w:t>
      </w:r>
    </w:p>
    <w:p w14:paraId="77213055" w14:textId="77777777" w:rsidR="006525F0" w:rsidRPr="006525F0" w:rsidRDefault="006525F0" w:rsidP="00652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6525F0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2AE2661C">
          <v:rect id="_x0000_i1025" style="width:0;height:1.5pt" o:hralign="center" o:hrstd="t" o:hr="t" fillcolor="#a0a0a0" stroked="f"/>
        </w:pict>
      </w:r>
    </w:p>
    <w:p w14:paraId="4F482E94" w14:textId="77777777" w:rsidR="006525F0" w:rsidRPr="006525F0" w:rsidRDefault="006525F0" w:rsidP="006525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6525F0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1. Vokale – Resonanzräume (Empfang)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5"/>
        <w:gridCol w:w="3448"/>
      </w:tblGrid>
      <w:tr w:rsidR="006525F0" w:rsidRPr="006525F0" w14:paraId="1A5A32F5" w14:textId="77777777" w:rsidTr="006525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FCDCB" w14:textId="77777777" w:rsidR="006525F0" w:rsidRPr="006525F0" w:rsidRDefault="006525F0" w:rsidP="006525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</w:pPr>
            <w:r w:rsidRPr="006525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  <w:t>Laut</w:t>
            </w:r>
          </w:p>
        </w:tc>
        <w:tc>
          <w:tcPr>
            <w:tcW w:w="0" w:type="auto"/>
            <w:vAlign w:val="center"/>
            <w:hideMark/>
          </w:tcPr>
          <w:p w14:paraId="07F6990D" w14:textId="77777777" w:rsidR="006525F0" w:rsidRPr="006525F0" w:rsidRDefault="006525F0" w:rsidP="006525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</w:pPr>
            <w:r w:rsidRPr="006525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  <w:t>Wirkung (Feld)</w:t>
            </w:r>
          </w:p>
        </w:tc>
      </w:tr>
      <w:tr w:rsidR="006525F0" w:rsidRPr="006525F0" w14:paraId="1C6EC54B" w14:textId="77777777" w:rsidTr="006525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1B36E" w14:textId="77777777" w:rsidR="006525F0" w:rsidRPr="006525F0" w:rsidRDefault="006525F0" w:rsidP="00652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525F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A (</w:t>
            </w:r>
            <w:proofErr w:type="spellStart"/>
            <w:r w:rsidRPr="006525F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como</w:t>
            </w:r>
            <w:proofErr w:type="spellEnd"/>
            <w:r w:rsidRPr="006525F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 en </w:t>
            </w:r>
            <w:proofErr w:type="spellStart"/>
            <w:r w:rsidRPr="006525F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DE"/>
                <w14:ligatures w14:val="none"/>
              </w:rPr>
              <w:t>casa</w:t>
            </w:r>
            <w:proofErr w:type="spellEnd"/>
            <w:r w:rsidRPr="006525F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C2D2EF1" w14:textId="77777777" w:rsidR="006525F0" w:rsidRPr="006525F0" w:rsidRDefault="006525F0" w:rsidP="00652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525F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Öffnung, Direktheit, Vitalität</w:t>
            </w:r>
          </w:p>
        </w:tc>
      </w:tr>
      <w:tr w:rsidR="006525F0" w:rsidRPr="006525F0" w14:paraId="6DDD8304" w14:textId="77777777" w:rsidTr="006525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39DE5" w14:textId="77777777" w:rsidR="006525F0" w:rsidRPr="006525F0" w:rsidRDefault="006525F0" w:rsidP="00652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525F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E (</w:t>
            </w:r>
            <w:proofErr w:type="spellStart"/>
            <w:r w:rsidRPr="006525F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como</w:t>
            </w:r>
            <w:proofErr w:type="spellEnd"/>
            <w:r w:rsidRPr="006525F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 en </w:t>
            </w:r>
            <w:proofErr w:type="spellStart"/>
            <w:r w:rsidRPr="006525F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DE"/>
                <w14:ligatures w14:val="none"/>
              </w:rPr>
              <w:t>mesa</w:t>
            </w:r>
            <w:proofErr w:type="spellEnd"/>
            <w:r w:rsidRPr="006525F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A1D3741" w14:textId="77777777" w:rsidR="006525F0" w:rsidRPr="006525F0" w:rsidRDefault="006525F0" w:rsidP="00652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525F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Verbindung, Bewegung, Luftigkeit</w:t>
            </w:r>
          </w:p>
        </w:tc>
      </w:tr>
      <w:tr w:rsidR="006525F0" w:rsidRPr="006525F0" w14:paraId="141F2E19" w14:textId="77777777" w:rsidTr="006525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F81874" w14:textId="77777777" w:rsidR="006525F0" w:rsidRPr="006525F0" w:rsidRDefault="006525F0" w:rsidP="00652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525F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I (</w:t>
            </w:r>
            <w:proofErr w:type="spellStart"/>
            <w:r w:rsidRPr="006525F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como</w:t>
            </w:r>
            <w:proofErr w:type="spellEnd"/>
            <w:r w:rsidRPr="006525F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 en </w:t>
            </w:r>
            <w:r w:rsidRPr="006525F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DE"/>
                <w14:ligatures w14:val="none"/>
              </w:rPr>
              <w:t>vino</w:t>
            </w:r>
            <w:r w:rsidRPr="006525F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9CEF879" w14:textId="77777777" w:rsidR="006525F0" w:rsidRPr="006525F0" w:rsidRDefault="006525F0" w:rsidP="00652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525F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Klarheit, Licht, Fokus</w:t>
            </w:r>
          </w:p>
        </w:tc>
      </w:tr>
      <w:tr w:rsidR="006525F0" w:rsidRPr="006525F0" w14:paraId="4592C989" w14:textId="77777777" w:rsidTr="006525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83D8B" w14:textId="77777777" w:rsidR="006525F0" w:rsidRPr="006525F0" w:rsidRDefault="006525F0" w:rsidP="00652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525F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O (</w:t>
            </w:r>
            <w:proofErr w:type="spellStart"/>
            <w:r w:rsidRPr="006525F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como</w:t>
            </w:r>
            <w:proofErr w:type="spellEnd"/>
            <w:r w:rsidRPr="006525F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 en </w:t>
            </w:r>
            <w:proofErr w:type="spellStart"/>
            <w:r w:rsidRPr="006525F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DE"/>
                <w14:ligatures w14:val="none"/>
              </w:rPr>
              <w:t>sol</w:t>
            </w:r>
            <w:proofErr w:type="spellEnd"/>
            <w:r w:rsidRPr="006525F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79DA36A" w14:textId="77777777" w:rsidR="006525F0" w:rsidRPr="006525F0" w:rsidRDefault="006525F0" w:rsidP="00652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525F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Sammlung, Rundung, Wärme</w:t>
            </w:r>
          </w:p>
        </w:tc>
      </w:tr>
      <w:tr w:rsidR="006525F0" w:rsidRPr="006525F0" w14:paraId="0E2DB333" w14:textId="77777777" w:rsidTr="006525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A772B" w14:textId="77777777" w:rsidR="006525F0" w:rsidRPr="006525F0" w:rsidRDefault="006525F0" w:rsidP="00652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525F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U (</w:t>
            </w:r>
            <w:proofErr w:type="spellStart"/>
            <w:r w:rsidRPr="006525F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como</w:t>
            </w:r>
            <w:proofErr w:type="spellEnd"/>
            <w:r w:rsidRPr="006525F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 en </w:t>
            </w:r>
            <w:proofErr w:type="spellStart"/>
            <w:r w:rsidRPr="006525F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DE"/>
                <w14:ligatures w14:val="none"/>
              </w:rPr>
              <w:t>luna</w:t>
            </w:r>
            <w:proofErr w:type="spellEnd"/>
            <w:r w:rsidRPr="006525F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2CA83C3" w14:textId="77777777" w:rsidR="006525F0" w:rsidRPr="006525F0" w:rsidRDefault="006525F0" w:rsidP="00652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525F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Tiefe, Erdung, Rückzug</w:t>
            </w:r>
          </w:p>
        </w:tc>
      </w:tr>
    </w:tbl>
    <w:p w14:paraId="0A405976" w14:textId="77777777" w:rsidR="006525F0" w:rsidRPr="006525F0" w:rsidRDefault="006525F0" w:rsidP="006525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6525F0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→ Spanische Vokale sind </w:t>
      </w:r>
      <w:r w:rsidRPr="006525F0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klar, rein, offen</w:t>
      </w:r>
      <w:r w:rsidRPr="006525F0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–</w:t>
      </w:r>
      <w:r w:rsidRPr="006525F0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 xml:space="preserve">sie tragen Schwingung direkt, ohne Diphthonge oder Variation. → Jeder Vokal ist ein </w:t>
      </w:r>
      <w:r w:rsidRPr="006525F0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Feld in sich selbst</w:t>
      </w:r>
      <w:r w:rsidRPr="006525F0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– stabil, unmittelbar.</w:t>
      </w:r>
    </w:p>
    <w:p w14:paraId="61B4C49A" w14:textId="77777777" w:rsidR="006525F0" w:rsidRPr="006525F0" w:rsidRDefault="006525F0" w:rsidP="00652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6525F0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4A7402EF">
          <v:rect id="_x0000_i1026" style="width:0;height:1.5pt" o:hralign="center" o:hrstd="t" o:hr="t" fillcolor="#a0a0a0" stroked="f"/>
        </w:pict>
      </w:r>
    </w:p>
    <w:p w14:paraId="6EE745BF" w14:textId="77777777" w:rsidR="006525F0" w:rsidRPr="006525F0" w:rsidRDefault="006525F0" w:rsidP="006525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6525F0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2. Konsonanten – Bewegungsträger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9"/>
        <w:gridCol w:w="3648"/>
      </w:tblGrid>
      <w:tr w:rsidR="006525F0" w:rsidRPr="006525F0" w14:paraId="06DD0D99" w14:textId="77777777" w:rsidTr="006525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6BAF9E" w14:textId="77777777" w:rsidR="006525F0" w:rsidRPr="006525F0" w:rsidRDefault="006525F0" w:rsidP="00652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525F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Laut</w:t>
            </w:r>
          </w:p>
        </w:tc>
        <w:tc>
          <w:tcPr>
            <w:tcW w:w="0" w:type="auto"/>
            <w:vAlign w:val="center"/>
            <w:hideMark/>
          </w:tcPr>
          <w:p w14:paraId="733D045B" w14:textId="77777777" w:rsidR="006525F0" w:rsidRPr="006525F0" w:rsidRDefault="006525F0" w:rsidP="00652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525F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Wirkung (Feld)</w:t>
            </w:r>
          </w:p>
        </w:tc>
      </w:tr>
      <w:tr w:rsidR="006525F0" w:rsidRPr="006525F0" w14:paraId="35FC7189" w14:textId="77777777" w:rsidTr="006525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F67D8" w14:textId="77777777" w:rsidR="006525F0" w:rsidRPr="006525F0" w:rsidRDefault="006525F0" w:rsidP="00652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525F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14:paraId="0C1FAB54" w14:textId="77777777" w:rsidR="006525F0" w:rsidRPr="006525F0" w:rsidRDefault="006525F0" w:rsidP="00652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525F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Sammlung, Herzmitte, Wiege</w:t>
            </w:r>
          </w:p>
        </w:tc>
      </w:tr>
      <w:tr w:rsidR="006525F0" w:rsidRPr="006525F0" w14:paraId="7F776FAC" w14:textId="77777777" w:rsidTr="006525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9C5B34" w14:textId="77777777" w:rsidR="006525F0" w:rsidRPr="006525F0" w:rsidRDefault="006525F0" w:rsidP="00652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525F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7963A9D6" w14:textId="77777777" w:rsidR="006525F0" w:rsidRPr="006525F0" w:rsidRDefault="006525F0" w:rsidP="00652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525F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Nähe, Fluss, Zärtlichkeit</w:t>
            </w:r>
          </w:p>
        </w:tc>
      </w:tr>
      <w:tr w:rsidR="006525F0" w:rsidRPr="006525F0" w14:paraId="268AEE50" w14:textId="77777777" w:rsidTr="006525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42048" w14:textId="77777777" w:rsidR="006525F0" w:rsidRPr="006525F0" w:rsidRDefault="006525F0" w:rsidP="00652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525F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L</w:t>
            </w:r>
          </w:p>
        </w:tc>
        <w:tc>
          <w:tcPr>
            <w:tcW w:w="0" w:type="auto"/>
            <w:vAlign w:val="center"/>
            <w:hideMark/>
          </w:tcPr>
          <w:p w14:paraId="4D573B4E" w14:textId="77777777" w:rsidR="006525F0" w:rsidRPr="006525F0" w:rsidRDefault="006525F0" w:rsidP="00652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525F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Klarheit, Linie, Sanftheit</w:t>
            </w:r>
          </w:p>
        </w:tc>
      </w:tr>
      <w:tr w:rsidR="006525F0" w:rsidRPr="006525F0" w14:paraId="476CD414" w14:textId="77777777" w:rsidTr="006525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E537C6" w14:textId="77777777" w:rsidR="006525F0" w:rsidRPr="006525F0" w:rsidRDefault="006525F0" w:rsidP="00652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525F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R (flatternd)</w:t>
            </w:r>
          </w:p>
        </w:tc>
        <w:tc>
          <w:tcPr>
            <w:tcW w:w="0" w:type="auto"/>
            <w:vAlign w:val="center"/>
            <w:hideMark/>
          </w:tcPr>
          <w:p w14:paraId="06997010" w14:textId="77777777" w:rsidR="006525F0" w:rsidRPr="006525F0" w:rsidRDefault="006525F0" w:rsidP="00652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525F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Rhythmus, Kraft, Ausdehnung</w:t>
            </w:r>
          </w:p>
        </w:tc>
      </w:tr>
      <w:tr w:rsidR="006525F0" w:rsidRPr="006525F0" w14:paraId="737A173E" w14:textId="77777777" w:rsidTr="006525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10DAEF" w14:textId="77777777" w:rsidR="006525F0" w:rsidRPr="006525F0" w:rsidRDefault="006525F0" w:rsidP="00652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525F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RR (gerollt)</w:t>
            </w:r>
          </w:p>
        </w:tc>
        <w:tc>
          <w:tcPr>
            <w:tcW w:w="0" w:type="auto"/>
            <w:vAlign w:val="center"/>
            <w:hideMark/>
          </w:tcPr>
          <w:p w14:paraId="62ABCA3B" w14:textId="77777777" w:rsidR="006525F0" w:rsidRPr="006525F0" w:rsidRDefault="006525F0" w:rsidP="00652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525F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Feuer, Grenze, Impuls</w:t>
            </w:r>
          </w:p>
        </w:tc>
      </w:tr>
      <w:tr w:rsidR="006525F0" w:rsidRPr="006525F0" w14:paraId="501FC695" w14:textId="77777777" w:rsidTr="006525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A8F40" w14:textId="77777777" w:rsidR="006525F0" w:rsidRPr="006525F0" w:rsidRDefault="006525F0" w:rsidP="00652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525F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34B6491E" w14:textId="77777777" w:rsidR="006525F0" w:rsidRPr="006525F0" w:rsidRDefault="006525F0" w:rsidP="00652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525F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Schneide, Struktur, Klarheit</w:t>
            </w:r>
          </w:p>
        </w:tc>
      </w:tr>
      <w:tr w:rsidR="006525F0" w:rsidRPr="006525F0" w14:paraId="6FB269A2" w14:textId="77777777" w:rsidTr="006525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12354B" w14:textId="77777777" w:rsidR="006525F0" w:rsidRPr="006525F0" w:rsidRDefault="006525F0" w:rsidP="00652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525F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J</w:t>
            </w:r>
          </w:p>
        </w:tc>
        <w:tc>
          <w:tcPr>
            <w:tcW w:w="0" w:type="auto"/>
            <w:vAlign w:val="center"/>
            <w:hideMark/>
          </w:tcPr>
          <w:p w14:paraId="4B935F0E" w14:textId="77777777" w:rsidR="006525F0" w:rsidRPr="006525F0" w:rsidRDefault="006525F0" w:rsidP="00652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525F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Reibung, Spannung, Kehldurchbruch</w:t>
            </w:r>
          </w:p>
        </w:tc>
      </w:tr>
      <w:tr w:rsidR="006525F0" w:rsidRPr="006525F0" w14:paraId="22440FB8" w14:textId="77777777" w:rsidTr="006525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B6BFB" w14:textId="77777777" w:rsidR="006525F0" w:rsidRPr="006525F0" w:rsidRDefault="006525F0" w:rsidP="00652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525F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H (oft stumm)</w:t>
            </w:r>
          </w:p>
        </w:tc>
        <w:tc>
          <w:tcPr>
            <w:tcW w:w="0" w:type="auto"/>
            <w:vAlign w:val="center"/>
            <w:hideMark/>
          </w:tcPr>
          <w:p w14:paraId="41BA470A" w14:textId="77777777" w:rsidR="006525F0" w:rsidRPr="006525F0" w:rsidRDefault="006525F0" w:rsidP="00652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525F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Raumträger, </w:t>
            </w:r>
            <w:proofErr w:type="spellStart"/>
            <w:r w:rsidRPr="006525F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Stillepotenzial</w:t>
            </w:r>
            <w:proofErr w:type="spellEnd"/>
          </w:p>
        </w:tc>
      </w:tr>
      <w:tr w:rsidR="006525F0" w:rsidRPr="006525F0" w14:paraId="6828B1CC" w14:textId="77777777" w:rsidTr="006525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BCB74" w14:textId="77777777" w:rsidR="006525F0" w:rsidRPr="006525F0" w:rsidRDefault="006525F0" w:rsidP="00652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525F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CH</w:t>
            </w:r>
          </w:p>
        </w:tc>
        <w:tc>
          <w:tcPr>
            <w:tcW w:w="0" w:type="auto"/>
            <w:vAlign w:val="center"/>
            <w:hideMark/>
          </w:tcPr>
          <w:p w14:paraId="4D58F12A" w14:textId="77777777" w:rsidR="006525F0" w:rsidRPr="006525F0" w:rsidRDefault="006525F0" w:rsidP="00652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525F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Schwelle, Bewegung, Kante</w:t>
            </w:r>
          </w:p>
        </w:tc>
      </w:tr>
      <w:tr w:rsidR="006525F0" w:rsidRPr="006525F0" w14:paraId="1385FD5B" w14:textId="77777777" w:rsidTr="006525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9BB45" w14:textId="77777777" w:rsidR="006525F0" w:rsidRPr="006525F0" w:rsidRDefault="006525F0" w:rsidP="00652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525F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Ñ</w:t>
            </w:r>
          </w:p>
        </w:tc>
        <w:tc>
          <w:tcPr>
            <w:tcW w:w="0" w:type="auto"/>
            <w:vAlign w:val="center"/>
            <w:hideMark/>
          </w:tcPr>
          <w:p w14:paraId="4DD22FF1" w14:textId="77777777" w:rsidR="006525F0" w:rsidRPr="006525F0" w:rsidRDefault="006525F0" w:rsidP="00652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525F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Intimität, Inneres, Nähe zur Quelle</w:t>
            </w:r>
          </w:p>
        </w:tc>
      </w:tr>
    </w:tbl>
    <w:p w14:paraId="16554681" w14:textId="77777777" w:rsidR="006525F0" w:rsidRPr="006525F0" w:rsidRDefault="006525F0" w:rsidP="006525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6525F0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→ Spanische Konsonanten sind </w:t>
      </w:r>
      <w:r w:rsidRPr="006525F0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klangreich</w:t>
      </w:r>
      <w:r w:rsidRPr="006525F0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, rhythmisch, oft </w:t>
      </w:r>
      <w:r w:rsidRPr="006525F0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tanzen sie</w:t>
      </w:r>
      <w:r w:rsidRPr="006525F0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– nicht schneiden. → Die gerollten </w:t>
      </w:r>
      <w:proofErr w:type="spellStart"/>
      <w:r w:rsidRPr="006525F0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Rs</w:t>
      </w:r>
      <w:proofErr w:type="spellEnd"/>
      <w:r w:rsidRPr="006525F0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und die Ñ sind typisch –</w:t>
      </w:r>
      <w:r w:rsidRPr="006525F0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 xml:space="preserve">sie erzeugen </w:t>
      </w:r>
      <w:r w:rsidRPr="006525F0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emotionale Textur</w:t>
      </w:r>
      <w:r w:rsidRPr="006525F0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607E906A" w14:textId="77777777" w:rsidR="006525F0" w:rsidRPr="006525F0" w:rsidRDefault="006525F0" w:rsidP="00652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6525F0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5FA15E98">
          <v:rect id="_x0000_i1027" style="width:0;height:1.5pt" o:hralign="center" o:hrstd="t" o:hr="t" fillcolor="#a0a0a0" stroked="f"/>
        </w:pict>
      </w:r>
    </w:p>
    <w:p w14:paraId="72770C45" w14:textId="77777777" w:rsidR="006525F0" w:rsidRPr="006525F0" w:rsidRDefault="006525F0" w:rsidP="006525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6525F0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3. Klangachsen im Spanischen</w:t>
      </w:r>
    </w:p>
    <w:p w14:paraId="5C1EA422" w14:textId="77777777" w:rsidR="006525F0" w:rsidRPr="006525F0" w:rsidRDefault="006525F0" w:rsidP="006525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6525F0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Achse der Wärme – A · O · M · R</w:t>
      </w:r>
      <w:r w:rsidRPr="006525F0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→ Lebensenergie, Erdung, Kreislauf</w:t>
      </w:r>
    </w:p>
    <w:p w14:paraId="1E8B89F0" w14:textId="77777777" w:rsidR="006525F0" w:rsidRPr="006525F0" w:rsidRDefault="006525F0" w:rsidP="006525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6525F0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Achse der Klarheit – E · I · L · S</w:t>
      </w:r>
      <w:r w:rsidRPr="006525F0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→ Richtung, Reinheit, geistige Schärfe</w:t>
      </w:r>
    </w:p>
    <w:p w14:paraId="6A379101" w14:textId="77777777" w:rsidR="006525F0" w:rsidRPr="006525F0" w:rsidRDefault="006525F0" w:rsidP="006525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6525F0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Achse der Tiefe – U · Ñ · J · RR</w:t>
      </w:r>
      <w:r w:rsidRPr="006525F0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→ Kraft, Durchdringung, Innenwelt</w:t>
      </w:r>
    </w:p>
    <w:p w14:paraId="70C2C4E1" w14:textId="77777777" w:rsidR="006525F0" w:rsidRPr="006525F0" w:rsidRDefault="006525F0" w:rsidP="006525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6525F0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lastRenderedPageBreak/>
        <w:t>→ Spanisch arbeitet nicht mit Trennung –</w:t>
      </w:r>
      <w:r w:rsidRPr="006525F0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 xml:space="preserve">es bindet Klang zu </w:t>
      </w:r>
      <w:r w:rsidRPr="006525F0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Melodie</w:t>
      </w:r>
      <w:r w:rsidRPr="006525F0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7B07CCB1" w14:textId="77777777" w:rsidR="006525F0" w:rsidRPr="006525F0" w:rsidRDefault="006525F0" w:rsidP="00652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6525F0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4CB6C9E8">
          <v:rect id="_x0000_i1028" style="width:0;height:1.5pt" o:hralign="center" o:hrstd="t" o:hr="t" fillcolor="#a0a0a0" stroked="f"/>
        </w:pict>
      </w:r>
    </w:p>
    <w:p w14:paraId="7544A44C" w14:textId="77777777" w:rsidR="006525F0" w:rsidRPr="006525F0" w:rsidRDefault="006525F0" w:rsidP="006525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6525F0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4. Körperzuordnungen spanischer Laute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9"/>
        <w:gridCol w:w="1196"/>
      </w:tblGrid>
      <w:tr w:rsidR="006525F0" w:rsidRPr="006525F0" w14:paraId="793CFEBF" w14:textId="77777777" w:rsidTr="006525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FFD81" w14:textId="77777777" w:rsidR="006525F0" w:rsidRPr="006525F0" w:rsidRDefault="006525F0" w:rsidP="00652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525F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Bereich</w:t>
            </w:r>
          </w:p>
        </w:tc>
        <w:tc>
          <w:tcPr>
            <w:tcW w:w="0" w:type="auto"/>
            <w:vAlign w:val="center"/>
            <w:hideMark/>
          </w:tcPr>
          <w:p w14:paraId="2E8D2E7B" w14:textId="77777777" w:rsidR="006525F0" w:rsidRPr="006525F0" w:rsidRDefault="006525F0" w:rsidP="00652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525F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Laute</w:t>
            </w:r>
          </w:p>
        </w:tc>
      </w:tr>
      <w:tr w:rsidR="006525F0" w:rsidRPr="006525F0" w14:paraId="7590B4B1" w14:textId="77777777" w:rsidTr="006525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05CBF7" w14:textId="77777777" w:rsidR="006525F0" w:rsidRPr="006525F0" w:rsidRDefault="006525F0" w:rsidP="00652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525F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Kopf</w:t>
            </w:r>
          </w:p>
        </w:tc>
        <w:tc>
          <w:tcPr>
            <w:tcW w:w="0" w:type="auto"/>
            <w:vAlign w:val="center"/>
            <w:hideMark/>
          </w:tcPr>
          <w:p w14:paraId="5D6E8FD5" w14:textId="77777777" w:rsidR="006525F0" w:rsidRPr="006525F0" w:rsidRDefault="006525F0" w:rsidP="00652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525F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I, E, S, L</w:t>
            </w:r>
          </w:p>
        </w:tc>
      </w:tr>
      <w:tr w:rsidR="006525F0" w:rsidRPr="006525F0" w14:paraId="0D14BB0A" w14:textId="77777777" w:rsidTr="006525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0F418" w14:textId="77777777" w:rsidR="006525F0" w:rsidRPr="006525F0" w:rsidRDefault="006525F0" w:rsidP="00652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525F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Kehle</w:t>
            </w:r>
          </w:p>
        </w:tc>
        <w:tc>
          <w:tcPr>
            <w:tcW w:w="0" w:type="auto"/>
            <w:vAlign w:val="center"/>
            <w:hideMark/>
          </w:tcPr>
          <w:p w14:paraId="4751180E" w14:textId="77777777" w:rsidR="006525F0" w:rsidRPr="006525F0" w:rsidRDefault="006525F0" w:rsidP="00652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525F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J, CH, H, R</w:t>
            </w:r>
          </w:p>
        </w:tc>
      </w:tr>
      <w:tr w:rsidR="006525F0" w:rsidRPr="006525F0" w14:paraId="7F8C15D2" w14:textId="77777777" w:rsidTr="006525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81BF6" w14:textId="77777777" w:rsidR="006525F0" w:rsidRPr="006525F0" w:rsidRDefault="006525F0" w:rsidP="00652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525F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Herz / Brust</w:t>
            </w:r>
          </w:p>
        </w:tc>
        <w:tc>
          <w:tcPr>
            <w:tcW w:w="0" w:type="auto"/>
            <w:vAlign w:val="center"/>
            <w:hideMark/>
          </w:tcPr>
          <w:p w14:paraId="2235A873" w14:textId="77777777" w:rsidR="006525F0" w:rsidRPr="006525F0" w:rsidRDefault="006525F0" w:rsidP="00652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525F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A, Ñ, M, N</w:t>
            </w:r>
          </w:p>
        </w:tc>
      </w:tr>
      <w:tr w:rsidR="006525F0" w:rsidRPr="006525F0" w14:paraId="454C6A57" w14:textId="77777777" w:rsidTr="006525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E1585" w14:textId="77777777" w:rsidR="006525F0" w:rsidRPr="006525F0" w:rsidRDefault="006525F0" w:rsidP="00652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525F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Becken</w:t>
            </w:r>
          </w:p>
        </w:tc>
        <w:tc>
          <w:tcPr>
            <w:tcW w:w="0" w:type="auto"/>
            <w:vAlign w:val="center"/>
            <w:hideMark/>
          </w:tcPr>
          <w:p w14:paraId="4EFC6F73" w14:textId="77777777" w:rsidR="006525F0" w:rsidRPr="006525F0" w:rsidRDefault="006525F0" w:rsidP="00652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525F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U, O, RR</w:t>
            </w:r>
          </w:p>
        </w:tc>
      </w:tr>
    </w:tbl>
    <w:p w14:paraId="1F986419" w14:textId="77777777" w:rsidR="006525F0" w:rsidRPr="006525F0" w:rsidRDefault="006525F0" w:rsidP="006525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6525F0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→ Spanisch ist </w:t>
      </w:r>
      <w:r w:rsidRPr="006525F0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verkörpert</w:t>
      </w:r>
      <w:r w:rsidRPr="006525F0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, aber bewegt sich </w:t>
      </w:r>
      <w:r w:rsidRPr="006525F0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wie Tanz</w:t>
      </w:r>
      <w:r w:rsidRPr="006525F0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, nicht wie Bau.</w:t>
      </w:r>
    </w:p>
    <w:p w14:paraId="3444DA6A" w14:textId="77777777" w:rsidR="006525F0" w:rsidRPr="006525F0" w:rsidRDefault="006525F0" w:rsidP="00652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6525F0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1B6C9736">
          <v:rect id="_x0000_i1029" style="width:0;height:1.5pt" o:hralign="center" o:hrstd="t" o:hr="t" fillcolor="#a0a0a0" stroked="f"/>
        </w:pict>
      </w:r>
    </w:p>
    <w:p w14:paraId="507BEB59" w14:textId="77777777" w:rsidR="006525F0" w:rsidRPr="006525F0" w:rsidRDefault="006525F0" w:rsidP="006525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6525F0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5. Resonanzverhalten spanischer Laute</w:t>
      </w:r>
    </w:p>
    <w:p w14:paraId="3D00A32D" w14:textId="77777777" w:rsidR="006525F0" w:rsidRPr="006525F0" w:rsidRDefault="006525F0" w:rsidP="006525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6525F0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Vokale</w:t>
      </w:r>
      <w:r w:rsidRPr="006525F0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sind immer klar artikuliert –</w:t>
      </w:r>
      <w:r w:rsidRPr="006525F0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 xml:space="preserve">keine Reduktion, kein Schwa, keine </w:t>
      </w:r>
      <w:proofErr w:type="spellStart"/>
      <w:r w:rsidRPr="006525F0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Unsilben</w:t>
      </w:r>
      <w:proofErr w:type="spellEnd"/>
      <w:r w:rsidRPr="006525F0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5C80DA20" w14:textId="77777777" w:rsidR="006525F0" w:rsidRPr="006525F0" w:rsidRDefault="006525F0" w:rsidP="006525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6525F0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Konsonanten</w:t>
      </w:r>
      <w:r w:rsidRPr="006525F0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sind tendenziell </w:t>
      </w:r>
      <w:r w:rsidRPr="006525F0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fließend, musikalisch</w:t>
      </w:r>
      <w:r w:rsidRPr="006525F0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– selbst das „R“ wird zur rhythmischen Welle.</w:t>
      </w:r>
    </w:p>
    <w:p w14:paraId="563CE33A" w14:textId="77777777" w:rsidR="006525F0" w:rsidRPr="006525F0" w:rsidRDefault="006525F0" w:rsidP="006525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6525F0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Betonung</w:t>
      </w:r>
      <w:r w:rsidRPr="006525F0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ist oft auf der </w:t>
      </w:r>
      <w:r w:rsidRPr="006525F0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vorletzten Silbe</w:t>
      </w:r>
      <w:r w:rsidRPr="006525F0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,</w:t>
      </w:r>
      <w:r w:rsidRPr="006525F0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 xml:space="preserve">was ein </w:t>
      </w:r>
      <w:r w:rsidRPr="006525F0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pendelndes Klangmuster</w:t>
      </w:r>
      <w:r w:rsidRPr="006525F0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erzeugt.</w:t>
      </w:r>
    </w:p>
    <w:p w14:paraId="78E60D98" w14:textId="77777777" w:rsidR="006525F0" w:rsidRPr="006525F0" w:rsidRDefault="006525F0" w:rsidP="006525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6525F0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→ Spanisch </w:t>
      </w:r>
      <w:r w:rsidRPr="006525F0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schwingt aus der Brust</w:t>
      </w:r>
      <w:r w:rsidRPr="006525F0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,</w:t>
      </w:r>
      <w:r w:rsidRPr="006525F0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 xml:space="preserve">nicht aus dem Kopf – es </w:t>
      </w:r>
      <w:r w:rsidRPr="006525F0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fühlt vor dem Denken.</w:t>
      </w:r>
    </w:p>
    <w:p w14:paraId="2CA48525" w14:textId="77777777" w:rsidR="006525F0" w:rsidRPr="006525F0" w:rsidRDefault="006525F0" w:rsidP="00652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6525F0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2FF1A27F">
          <v:rect id="_x0000_i1030" style="width:0;height:1.5pt" o:hralign="center" o:hrstd="t" o:hr="t" fillcolor="#a0a0a0" stroked="f"/>
        </w:pict>
      </w:r>
    </w:p>
    <w:p w14:paraId="3E9498E9" w14:textId="77777777" w:rsidR="006525F0" w:rsidRPr="006525F0" w:rsidRDefault="006525F0" w:rsidP="006525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6525F0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6. Energetisches Profil des Spanischen</w:t>
      </w:r>
    </w:p>
    <w:p w14:paraId="65BAEC86" w14:textId="77777777" w:rsidR="006525F0" w:rsidRPr="006525F0" w:rsidRDefault="006525F0" w:rsidP="006525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6525F0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Spanisch ist:</w:t>
      </w:r>
    </w:p>
    <w:p w14:paraId="4F10AE44" w14:textId="77777777" w:rsidR="006525F0" w:rsidRPr="006525F0" w:rsidRDefault="006525F0" w:rsidP="006525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6525F0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rhythmisch, warm, körpernah</w:t>
      </w:r>
    </w:p>
    <w:p w14:paraId="4DFA3B85" w14:textId="77777777" w:rsidR="006525F0" w:rsidRPr="006525F0" w:rsidRDefault="006525F0" w:rsidP="006525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6525F0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lebendig, berührbar, direkt</w:t>
      </w:r>
    </w:p>
    <w:p w14:paraId="13CA4ED6" w14:textId="77777777" w:rsidR="006525F0" w:rsidRPr="006525F0" w:rsidRDefault="006525F0" w:rsidP="006525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6525F0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weniger analysierend, mehr fühlend</w:t>
      </w:r>
    </w:p>
    <w:p w14:paraId="533F2256" w14:textId="77777777" w:rsidR="006525F0" w:rsidRPr="006525F0" w:rsidRDefault="006525F0" w:rsidP="006525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6525F0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ein Klangraum der </w:t>
      </w:r>
      <w:r w:rsidRPr="006525F0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Bewegung und Präsenz</w:t>
      </w:r>
    </w:p>
    <w:p w14:paraId="381518BB" w14:textId="77777777" w:rsidR="006525F0" w:rsidRPr="006525F0" w:rsidRDefault="006525F0" w:rsidP="006525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6525F0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→ Es will nicht formen – es will </w:t>
      </w:r>
      <w:r w:rsidRPr="006525F0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leben.</w:t>
      </w:r>
    </w:p>
    <w:p w14:paraId="1C628F75" w14:textId="77777777" w:rsidR="006525F0" w:rsidRPr="006525F0" w:rsidRDefault="006525F0" w:rsidP="00652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6525F0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63F3BE99">
          <v:rect id="_x0000_i1031" style="width:0;height:1.5pt" o:hralign="center" o:hrstd="t" o:hr="t" fillcolor="#a0a0a0" stroked="f"/>
        </w:pict>
      </w:r>
    </w:p>
    <w:p w14:paraId="0C2646F6" w14:textId="77777777" w:rsidR="006525F0" w:rsidRPr="006525F0" w:rsidRDefault="006525F0" w:rsidP="006525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6525F0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 xml:space="preserve">7. Anwendung für </w:t>
      </w:r>
      <w:proofErr w:type="spellStart"/>
      <w:r w:rsidRPr="006525F0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Morenstrukturen</w:t>
      </w:r>
      <w:proofErr w:type="spellEnd"/>
    </w:p>
    <w:p w14:paraId="337CFB79" w14:textId="77777777" w:rsidR="006525F0" w:rsidRPr="006525F0" w:rsidRDefault="006525F0" w:rsidP="006525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6525F0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Moren wirken im Spanischen </w:t>
      </w:r>
      <w:r w:rsidRPr="006525F0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als Rhythmuseinheiten</w:t>
      </w:r>
      <w:r w:rsidRPr="006525F0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–</w:t>
      </w:r>
      <w:r w:rsidRPr="006525F0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>oft 1:1 mit Silben</w:t>
      </w:r>
    </w:p>
    <w:p w14:paraId="5CC81BF5" w14:textId="77777777" w:rsidR="006525F0" w:rsidRPr="006525F0" w:rsidRDefault="006525F0" w:rsidP="006525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6525F0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Klangräume werden durch </w:t>
      </w:r>
      <w:r w:rsidRPr="006525F0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Vokalreinheit</w:t>
      </w:r>
      <w:r w:rsidRPr="006525F0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gesetzt</w:t>
      </w:r>
    </w:p>
    <w:p w14:paraId="03E57F64" w14:textId="77777777" w:rsidR="006525F0" w:rsidRPr="006525F0" w:rsidRDefault="006525F0" w:rsidP="006525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6525F0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lastRenderedPageBreak/>
        <w:t xml:space="preserve">Konsonanten tragen </w:t>
      </w:r>
      <w:r w:rsidRPr="006525F0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Emotion, Impuls, Bewegung</w:t>
      </w:r>
    </w:p>
    <w:p w14:paraId="1654DCB3" w14:textId="77777777" w:rsidR="006525F0" w:rsidRPr="006525F0" w:rsidRDefault="006525F0" w:rsidP="006525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6525F0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→ Beispielstruktur (3-4-3 Mores):</w:t>
      </w:r>
    </w:p>
    <w:p w14:paraId="50A36970" w14:textId="77777777" w:rsidR="006525F0" w:rsidRPr="006525F0" w:rsidRDefault="006525F0" w:rsidP="006525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proofErr w:type="spellStart"/>
      <w:r w:rsidRPr="006525F0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sol</w:t>
      </w:r>
      <w:proofErr w:type="spellEnd"/>
      <w:r w:rsidRPr="006525F0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/ </w:t>
      </w:r>
      <w:proofErr w:type="spellStart"/>
      <w:r w:rsidRPr="006525F0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ca</w:t>
      </w:r>
      <w:proofErr w:type="spellEnd"/>
      <w:r w:rsidRPr="006525F0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/ da</w:t>
      </w:r>
    </w:p>
    <w:p w14:paraId="2810C02F" w14:textId="77777777" w:rsidR="006525F0" w:rsidRPr="006525F0" w:rsidRDefault="006525F0" w:rsidP="006525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proofErr w:type="spellStart"/>
      <w:r w:rsidRPr="006525F0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lla</w:t>
      </w:r>
      <w:proofErr w:type="spellEnd"/>
      <w:r w:rsidRPr="006525F0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/ </w:t>
      </w:r>
      <w:proofErr w:type="spellStart"/>
      <w:r w:rsidRPr="006525F0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ma</w:t>
      </w:r>
      <w:proofErr w:type="spellEnd"/>
      <w:r w:rsidRPr="006525F0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/ la / </w:t>
      </w:r>
      <w:proofErr w:type="spellStart"/>
      <w:r w:rsidRPr="006525F0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voz</w:t>
      </w:r>
      <w:proofErr w:type="spellEnd"/>
    </w:p>
    <w:p w14:paraId="25A9A464" w14:textId="77777777" w:rsidR="006525F0" w:rsidRPr="006525F0" w:rsidRDefault="006525F0" w:rsidP="006525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proofErr w:type="spellStart"/>
      <w:r w:rsidRPr="006525F0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ru</w:t>
      </w:r>
      <w:proofErr w:type="spellEnd"/>
      <w:r w:rsidRPr="006525F0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/ e / do</w:t>
      </w:r>
    </w:p>
    <w:p w14:paraId="78145795" w14:textId="77777777" w:rsidR="006525F0" w:rsidRPr="006525F0" w:rsidRDefault="006525F0" w:rsidP="006525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6525F0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→ Die Struktur tanzt –</w:t>
      </w:r>
      <w:r w:rsidRPr="006525F0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 xml:space="preserve">nicht stützt, sondern </w:t>
      </w:r>
      <w:r w:rsidRPr="006525F0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strömt.</w:t>
      </w:r>
    </w:p>
    <w:p w14:paraId="2DEEDE8D" w14:textId="77777777" w:rsidR="00C75801" w:rsidRDefault="00C75801"/>
    <w:sectPr w:rsidR="00C75801" w:rsidSect="00C758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54AFC"/>
    <w:multiLevelType w:val="multilevel"/>
    <w:tmpl w:val="B8845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F228EB"/>
    <w:multiLevelType w:val="multilevel"/>
    <w:tmpl w:val="04268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691CA0"/>
    <w:multiLevelType w:val="multilevel"/>
    <w:tmpl w:val="CC56B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B47E28"/>
    <w:multiLevelType w:val="multilevel"/>
    <w:tmpl w:val="1C043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6096646">
    <w:abstractNumId w:val="3"/>
  </w:num>
  <w:num w:numId="2" w16cid:durableId="1761634399">
    <w:abstractNumId w:val="2"/>
  </w:num>
  <w:num w:numId="3" w16cid:durableId="245463229">
    <w:abstractNumId w:val="0"/>
  </w:num>
  <w:num w:numId="4" w16cid:durableId="5758937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5F0"/>
    <w:rsid w:val="006525F0"/>
    <w:rsid w:val="00925CE1"/>
    <w:rsid w:val="00C7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9A839"/>
  <w15:chartTrackingRefBased/>
  <w15:docId w15:val="{5A049DD4-19EB-4FD7-BE78-DE2E8597A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525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525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525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525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525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525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525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525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525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525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525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525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525F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525F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525F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525F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525F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525F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525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525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525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525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525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525F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525F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525F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525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525F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525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90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3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347</Words>
  <Characters>2187</Characters>
  <Application>Microsoft Office Word</Application>
  <DocSecurity>0</DocSecurity>
  <Lines>18</Lines>
  <Paragraphs>5</Paragraphs>
  <ScaleCrop>false</ScaleCrop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Schauer</dc:creator>
  <cp:keywords/>
  <dc:description/>
  <cp:lastModifiedBy>Francesco Schauer</cp:lastModifiedBy>
  <cp:revision>1</cp:revision>
  <dcterms:created xsi:type="dcterms:W3CDTF">2025-06-14T19:30:00Z</dcterms:created>
  <dcterms:modified xsi:type="dcterms:W3CDTF">2025-06-14T19:30:00Z</dcterms:modified>
</cp:coreProperties>
</file>