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F7C65" w14:textId="77777777" w:rsidR="00A02F20" w:rsidRDefault="00D51B32">
      <w:pPr>
        <w:pStyle w:val="Normal1"/>
        <w:spacing w:before="240" w:line="360" w:lineRule="auto"/>
        <w:jc w:val="center"/>
        <w:rPr>
          <w:b/>
          <w:color w:val="366091"/>
          <w:sz w:val="28"/>
          <w:szCs w:val="28"/>
        </w:rPr>
      </w:pPr>
      <w:r>
        <w:rPr>
          <w:b/>
          <w:color w:val="366091"/>
          <w:sz w:val="28"/>
          <w:szCs w:val="28"/>
        </w:rPr>
        <w:t>MAPA – Material de Avaliação Prática da Aprendizagem</w:t>
      </w:r>
    </w:p>
    <w:p w14:paraId="25B423F5" w14:textId="77777777" w:rsidR="00A02F20" w:rsidRDefault="00A02F20">
      <w:pPr>
        <w:pStyle w:val="Normal1"/>
        <w:widowControl w:val="0"/>
        <w:spacing w:line="240" w:lineRule="auto"/>
        <w:rPr>
          <w:b/>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075"/>
        <w:gridCol w:w="105"/>
        <w:gridCol w:w="2850"/>
      </w:tblGrid>
      <w:tr w:rsidR="00A02F20" w14:paraId="46D4BA5C" w14:textId="77777777">
        <w:trPr>
          <w:trHeight w:val="465"/>
          <w:tblHeader/>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42BD3" w14:textId="5D86F976" w:rsidR="00A02F20" w:rsidRDefault="00D51B32">
            <w:pPr>
              <w:pStyle w:val="Normal1"/>
              <w:spacing w:line="240" w:lineRule="auto"/>
              <w:ind w:left="100" w:right="100"/>
              <w:rPr>
                <w:b/>
              </w:rPr>
            </w:pPr>
            <w:r>
              <w:rPr>
                <w:b/>
              </w:rPr>
              <w:t>Acadêmico:</w:t>
            </w:r>
            <w:r w:rsidR="00D83BC0">
              <w:rPr>
                <w:b/>
              </w:rPr>
              <w:t xml:space="preserve"> Francieli Dalsente de Almeida</w:t>
            </w:r>
          </w:p>
        </w:tc>
        <w:tc>
          <w:tcPr>
            <w:tcW w:w="29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A1EB83" w14:textId="6829BEF6" w:rsidR="00A02F20" w:rsidRDefault="00D51B32">
            <w:pPr>
              <w:pStyle w:val="Normal1"/>
              <w:spacing w:line="240" w:lineRule="auto"/>
              <w:ind w:left="100" w:right="100"/>
              <w:rPr>
                <w:b/>
              </w:rPr>
            </w:pPr>
            <w:r>
              <w:rPr>
                <w:b/>
              </w:rPr>
              <w:t>R.A.</w:t>
            </w:r>
            <w:r w:rsidR="00D83BC0">
              <w:rPr>
                <w:b/>
              </w:rPr>
              <w:t xml:space="preserve"> 211210865</w:t>
            </w:r>
          </w:p>
        </w:tc>
      </w:tr>
      <w:tr w:rsidR="00A02F20" w14:paraId="58903A09" w14:textId="77777777">
        <w:trPr>
          <w:trHeight w:val="420"/>
          <w:tblHeader/>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E36FB" w14:textId="4E0B9398" w:rsidR="00A02F20" w:rsidRDefault="00D51B32">
            <w:pPr>
              <w:pStyle w:val="Normal1"/>
              <w:spacing w:line="240" w:lineRule="auto"/>
              <w:ind w:left="100" w:right="100"/>
              <w:rPr>
                <w:b/>
              </w:rPr>
            </w:pPr>
            <w:r>
              <w:rPr>
                <w:b/>
              </w:rPr>
              <w:t>Curso:</w:t>
            </w:r>
            <w:r w:rsidR="00D83BC0">
              <w:rPr>
                <w:b/>
              </w:rPr>
              <w:t xml:space="preserve"> Licenciatura em Matemática </w:t>
            </w:r>
          </w:p>
        </w:tc>
      </w:tr>
      <w:tr w:rsidR="00A02F20" w14:paraId="57D4D292" w14:textId="77777777">
        <w:trPr>
          <w:trHeight w:val="420"/>
          <w:tblHeader/>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0F58F7" w14:textId="7E20B6D9" w:rsidR="00A02F20" w:rsidRDefault="00D51B32">
            <w:pPr>
              <w:pStyle w:val="Normal1"/>
              <w:spacing w:line="240" w:lineRule="auto"/>
              <w:ind w:left="100" w:right="100"/>
              <w:rPr>
                <w:b/>
              </w:rPr>
            </w:pPr>
            <w:r>
              <w:rPr>
                <w:b/>
              </w:rPr>
              <w:t xml:space="preserve"> Disciplina:</w:t>
            </w:r>
            <w:r w:rsidR="00D83BC0">
              <w:rPr>
                <w:b/>
              </w:rPr>
              <w:t xml:space="preserve"> Prática de ensino: Concepção e Organização</w:t>
            </w:r>
          </w:p>
        </w:tc>
      </w:tr>
      <w:tr w:rsidR="00A02F20" w14:paraId="2F98EF58" w14:textId="77777777">
        <w:trPr>
          <w:trHeight w:val="420"/>
          <w:tblHeader/>
        </w:trPr>
        <w:tc>
          <w:tcPr>
            <w:tcW w:w="61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9F18E3" w14:textId="705EF999" w:rsidR="00A02F20" w:rsidRDefault="00D51B32">
            <w:pPr>
              <w:pStyle w:val="Normal1"/>
              <w:spacing w:line="240" w:lineRule="auto"/>
              <w:ind w:left="100" w:right="100"/>
              <w:rPr>
                <w:b/>
              </w:rPr>
            </w:pPr>
            <w:r>
              <w:rPr>
                <w:b/>
              </w:rPr>
              <w:t>Valor da atividade:</w:t>
            </w:r>
            <w:r w:rsidR="00D83BC0">
              <w:rPr>
                <w:b/>
              </w:rPr>
              <w:t xml:space="preserve"> 3,5</w:t>
            </w:r>
          </w:p>
        </w:tc>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8A7AE1" w14:textId="7BC747CE" w:rsidR="00A02F20" w:rsidRDefault="00D51B32">
            <w:pPr>
              <w:pStyle w:val="Normal1"/>
              <w:spacing w:line="240" w:lineRule="auto"/>
              <w:ind w:right="100"/>
              <w:rPr>
                <w:b/>
              </w:rPr>
            </w:pPr>
            <w:r>
              <w:rPr>
                <w:b/>
              </w:rPr>
              <w:t>Prazo:</w:t>
            </w:r>
            <w:r w:rsidR="00D83BC0">
              <w:rPr>
                <w:b/>
              </w:rPr>
              <w:t xml:space="preserve"> 30/08/2021 </w:t>
            </w:r>
            <w:proofErr w:type="spellStart"/>
            <w:r w:rsidR="00D83BC0">
              <w:rPr>
                <w:b/>
              </w:rPr>
              <w:t>á</w:t>
            </w:r>
            <w:proofErr w:type="spellEnd"/>
            <w:r w:rsidR="00D83BC0">
              <w:rPr>
                <w:b/>
              </w:rPr>
              <w:t xml:space="preserve"> 01/10/2021</w:t>
            </w:r>
          </w:p>
        </w:tc>
      </w:tr>
    </w:tbl>
    <w:p w14:paraId="1922C223" w14:textId="77777777" w:rsidR="00A02F20" w:rsidRDefault="00A02F20">
      <w:pPr>
        <w:pStyle w:val="Normal1"/>
        <w:spacing w:after="120" w:line="360" w:lineRule="auto"/>
        <w:rPr>
          <w:b/>
          <w:sz w:val="24"/>
          <w:szCs w:val="24"/>
        </w:rPr>
      </w:pPr>
    </w:p>
    <w:p w14:paraId="657E70E9" w14:textId="77777777" w:rsidR="00A02F20" w:rsidRDefault="00D51B32">
      <w:pPr>
        <w:pStyle w:val="Normal1"/>
        <w:spacing w:after="120" w:line="360" w:lineRule="auto"/>
        <w:jc w:val="center"/>
        <w:rPr>
          <w:b/>
          <w:color w:val="366091"/>
          <w:sz w:val="28"/>
          <w:szCs w:val="28"/>
        </w:rPr>
      </w:pPr>
      <w:r>
        <w:rPr>
          <w:b/>
          <w:color w:val="366091"/>
          <w:sz w:val="28"/>
          <w:szCs w:val="28"/>
        </w:rPr>
        <w:t>Instruções para Realização da Atividade</w:t>
      </w:r>
    </w:p>
    <w:p w14:paraId="3EBE7D53" w14:textId="77777777" w:rsidR="00A02F20" w:rsidRDefault="00D51B32" w:rsidP="007E644B">
      <w:pPr>
        <w:pStyle w:val="Normal1"/>
        <w:numPr>
          <w:ilvl w:val="0"/>
          <w:numId w:val="1"/>
        </w:numPr>
        <w:jc w:val="both"/>
      </w:pPr>
      <w:r>
        <w:t>Todos os campos acima deverão ser devidamente preenchidos;</w:t>
      </w:r>
    </w:p>
    <w:p w14:paraId="2CDABB76" w14:textId="77777777" w:rsidR="00A02F20" w:rsidRDefault="00D51B32" w:rsidP="007E644B">
      <w:pPr>
        <w:pStyle w:val="Normal1"/>
        <w:numPr>
          <w:ilvl w:val="0"/>
          <w:numId w:val="1"/>
        </w:numPr>
        <w:jc w:val="both"/>
      </w:pPr>
      <w:r>
        <w:t>É obrigatória a utilização deste formulário para a realização do MAPA;</w:t>
      </w:r>
    </w:p>
    <w:p w14:paraId="5E565D54" w14:textId="77777777" w:rsidR="00A02F20" w:rsidRDefault="00D51B32" w:rsidP="007E644B">
      <w:pPr>
        <w:pStyle w:val="Normal1"/>
        <w:numPr>
          <w:ilvl w:val="0"/>
          <w:numId w:val="1"/>
        </w:numPr>
        <w:jc w:val="both"/>
      </w:pPr>
      <w:r>
        <w:t>Esta é uma atividade individual. Caso identificado cópia de colegas, o trabalho de ambos sofrerá decréscimo de nota;</w:t>
      </w:r>
    </w:p>
    <w:p w14:paraId="324759F3" w14:textId="77777777" w:rsidR="00A02F20" w:rsidRDefault="00D51B32" w:rsidP="007E644B">
      <w:pPr>
        <w:pStyle w:val="Normal1"/>
        <w:numPr>
          <w:ilvl w:val="0"/>
          <w:numId w:val="1"/>
        </w:numPr>
        <w:jc w:val="both"/>
      </w:pPr>
      <w:r>
        <w:t>Utilizando este formulário, realize sua atividade, salve em seu computador, renomeie e envie em forma de anexo;</w:t>
      </w:r>
    </w:p>
    <w:p w14:paraId="76529178" w14:textId="77777777" w:rsidR="00A02F20" w:rsidRDefault="00D51B32" w:rsidP="007E644B">
      <w:pPr>
        <w:pStyle w:val="Normal1"/>
        <w:numPr>
          <w:ilvl w:val="0"/>
          <w:numId w:val="1"/>
        </w:numPr>
        <w:jc w:val="both"/>
      </w:pPr>
      <w:r>
        <w:t xml:space="preserve">Formatação exigida para esta atividade: documento Word, Fonte Arial ou Times New Roman tamanho 12, Espaçamento entre linhas 1,5, texto justificado; </w:t>
      </w:r>
    </w:p>
    <w:p w14:paraId="58A3B2C3" w14:textId="77777777" w:rsidR="00A02F20" w:rsidRDefault="00D51B32" w:rsidP="007E644B">
      <w:pPr>
        <w:pStyle w:val="Normal1"/>
        <w:numPr>
          <w:ilvl w:val="0"/>
          <w:numId w:val="1"/>
        </w:numPr>
        <w:jc w:val="both"/>
      </w:pPr>
      <w:r>
        <w:t>Ao utilizar quaisquer materiais de pesquisa referencie conforme as normas da ABNT;</w:t>
      </w:r>
    </w:p>
    <w:p w14:paraId="1B0DBA95" w14:textId="77777777" w:rsidR="00A02F20" w:rsidRPr="007E644B" w:rsidRDefault="00D51B32" w:rsidP="007E644B">
      <w:pPr>
        <w:pStyle w:val="Normal1"/>
        <w:numPr>
          <w:ilvl w:val="0"/>
          <w:numId w:val="1"/>
        </w:numPr>
        <w:jc w:val="both"/>
      </w:pPr>
      <w:r>
        <w:t>No ambiente virtual da disciplina você encontrará orientações importantes para elaboração desta atividade. Confira!</w:t>
      </w:r>
    </w:p>
    <w:p w14:paraId="78BBB480" w14:textId="77777777" w:rsidR="00A02F20" w:rsidRPr="007E644B" w:rsidRDefault="00D51B32" w:rsidP="007E644B">
      <w:pPr>
        <w:pStyle w:val="Normal1"/>
        <w:numPr>
          <w:ilvl w:val="0"/>
          <w:numId w:val="1"/>
        </w:numPr>
        <w:jc w:val="both"/>
      </w:pPr>
      <w:r w:rsidRPr="007E644B">
        <w:t xml:space="preserve">Critérios de avaliação: Utilização do </w:t>
      </w:r>
      <w:proofErr w:type="spellStart"/>
      <w:r w:rsidRPr="007E644B">
        <w:t>template</w:t>
      </w:r>
      <w:proofErr w:type="spellEnd"/>
      <w:r w:rsidRPr="007E644B">
        <w:t xml:space="preserve">; </w:t>
      </w:r>
      <w:r w:rsidR="007E644B" w:rsidRPr="007E644B">
        <w:t xml:space="preserve">apresentação dos princípios e do conteúdo matemático; apresentação dos elementos da aula; coerência entre prática pedagógica, conteúdo matemático e os princípios; criatividade; </w:t>
      </w:r>
      <w:r w:rsidRPr="007E644B">
        <w:t>e atendimento às normas ABNT.</w:t>
      </w:r>
    </w:p>
    <w:p w14:paraId="5408928D" w14:textId="77777777" w:rsidR="00A02F20" w:rsidRDefault="00D51B32" w:rsidP="007E644B">
      <w:pPr>
        <w:pStyle w:val="Normal1"/>
        <w:numPr>
          <w:ilvl w:val="0"/>
          <w:numId w:val="1"/>
        </w:numPr>
        <w:jc w:val="both"/>
      </w:pPr>
      <w:r>
        <w:t>Procure argumentar de forma clara e objetiva, de acordo com o conteúdo da disciplina.</w:t>
      </w:r>
    </w:p>
    <w:p w14:paraId="67EB1565" w14:textId="77777777" w:rsidR="00A02F20" w:rsidRDefault="00A02F20">
      <w:pPr>
        <w:pStyle w:val="Normal1"/>
      </w:pPr>
    </w:p>
    <w:p w14:paraId="40A0AC4B" w14:textId="77777777" w:rsidR="00A02F20" w:rsidRDefault="00A02F20">
      <w:pPr>
        <w:pStyle w:val="Normal1"/>
      </w:pPr>
    </w:p>
    <w:p w14:paraId="6EFE8299" w14:textId="77777777" w:rsidR="00A02F20" w:rsidRDefault="00D51B32">
      <w:pPr>
        <w:pStyle w:val="Normal1"/>
        <w:jc w:val="center"/>
        <w:rPr>
          <w:b/>
          <w:color w:val="366091"/>
        </w:rPr>
      </w:pPr>
      <w:r>
        <w:rPr>
          <w:b/>
          <w:color w:val="366091"/>
        </w:rPr>
        <w:t>Em caso de dúvidas, entre em contato com seu Professor Mediador.</w:t>
      </w:r>
    </w:p>
    <w:p w14:paraId="34E5211E" w14:textId="77777777" w:rsidR="00A02F20" w:rsidRDefault="00A02F20">
      <w:pPr>
        <w:pStyle w:val="Normal1"/>
        <w:jc w:val="center"/>
        <w:rPr>
          <w:b/>
          <w:color w:val="366091"/>
        </w:rPr>
      </w:pPr>
    </w:p>
    <w:p w14:paraId="5534475A" w14:textId="77777777" w:rsidR="00A02F20" w:rsidRDefault="00D51B32">
      <w:pPr>
        <w:pStyle w:val="Normal1"/>
        <w:jc w:val="center"/>
        <w:rPr>
          <w:b/>
          <w:color w:val="366091"/>
        </w:rPr>
      </w:pPr>
      <w:r>
        <w:rPr>
          <w:b/>
          <w:color w:val="366091"/>
        </w:rPr>
        <w:t>Bons estudos!</w:t>
      </w:r>
    </w:p>
    <w:p w14:paraId="51A21E29" w14:textId="77777777" w:rsidR="00A02F20" w:rsidRDefault="00A02F20">
      <w:pPr>
        <w:pStyle w:val="Normal1"/>
        <w:jc w:val="center"/>
        <w:rPr>
          <w:b/>
        </w:rPr>
      </w:pPr>
    </w:p>
    <w:p w14:paraId="536BFC43" w14:textId="77777777" w:rsidR="00A02F20" w:rsidRDefault="00A02F20">
      <w:pPr>
        <w:pStyle w:val="Normal1"/>
        <w:rPr>
          <w:b/>
        </w:rPr>
      </w:pPr>
    </w:p>
    <w:p w14:paraId="5B3CB9EB" w14:textId="6376E7A4" w:rsidR="00A02F20" w:rsidRDefault="00A02F20">
      <w:pPr>
        <w:pStyle w:val="Normal1"/>
        <w:rPr>
          <w:sz w:val="24"/>
          <w:szCs w:val="24"/>
        </w:rPr>
      </w:pPr>
    </w:p>
    <w:p w14:paraId="7BF3A3C1" w14:textId="15A1A64C" w:rsidR="00CE20D1" w:rsidRDefault="003728A0">
      <w:pPr>
        <w:pStyle w:val="Normal1"/>
        <w:jc w:val="both"/>
        <w:rPr>
          <w:b/>
          <w:sz w:val="24"/>
          <w:szCs w:val="24"/>
        </w:rPr>
      </w:pPr>
      <w:r>
        <w:rPr>
          <w:b/>
          <w:sz w:val="24"/>
          <w:szCs w:val="24"/>
        </w:rPr>
        <w:t>P</w:t>
      </w:r>
      <w:r w:rsidR="00840F08">
        <w:rPr>
          <w:b/>
          <w:sz w:val="24"/>
          <w:szCs w:val="24"/>
        </w:rPr>
        <w:t>RINCÍPIO 1</w:t>
      </w:r>
    </w:p>
    <w:p w14:paraId="75756109" w14:textId="77777777" w:rsidR="004D4BCA" w:rsidRDefault="004D4BCA">
      <w:pPr>
        <w:pStyle w:val="Normal1"/>
        <w:jc w:val="both"/>
        <w:rPr>
          <w:b/>
          <w:sz w:val="24"/>
          <w:szCs w:val="24"/>
        </w:rPr>
      </w:pPr>
    </w:p>
    <w:p w14:paraId="4CDE25CA" w14:textId="70605236" w:rsidR="00CE20D1" w:rsidRPr="00D83BC0" w:rsidRDefault="00D83BC0" w:rsidP="00D83BC0">
      <w:pPr>
        <w:pStyle w:val="Normal1"/>
        <w:ind w:firstLine="720"/>
        <w:jc w:val="both"/>
        <w:rPr>
          <w:sz w:val="24"/>
          <w:szCs w:val="24"/>
        </w:rPr>
      </w:pPr>
      <w:r w:rsidRPr="00D83BC0">
        <w:rPr>
          <w:sz w:val="24"/>
          <w:szCs w:val="24"/>
        </w:rPr>
        <w:t xml:space="preserve">Considerar a educação como produção e não como transmissão e acumulação de conhecimentos, entendendo que se aprende ao </w:t>
      </w:r>
      <w:r>
        <w:rPr>
          <w:sz w:val="24"/>
          <w:szCs w:val="24"/>
        </w:rPr>
        <w:t>ensinar e ensina-se ao aprender.</w:t>
      </w:r>
    </w:p>
    <w:p w14:paraId="55D3BADD" w14:textId="77777777" w:rsidR="00CE20D1" w:rsidRDefault="00CE20D1">
      <w:pPr>
        <w:pStyle w:val="Normal1"/>
        <w:jc w:val="both"/>
        <w:rPr>
          <w:b/>
          <w:sz w:val="24"/>
          <w:szCs w:val="24"/>
        </w:rPr>
      </w:pPr>
    </w:p>
    <w:p w14:paraId="36B48AE0" w14:textId="1C847739" w:rsidR="00CE20D1" w:rsidRDefault="00840F08">
      <w:pPr>
        <w:pStyle w:val="Normal1"/>
        <w:jc w:val="both"/>
        <w:rPr>
          <w:b/>
          <w:sz w:val="24"/>
          <w:szCs w:val="24"/>
        </w:rPr>
      </w:pPr>
      <w:r>
        <w:rPr>
          <w:b/>
          <w:sz w:val="24"/>
          <w:szCs w:val="24"/>
        </w:rPr>
        <w:lastRenderedPageBreak/>
        <w:t>PRINCÍPIO 2</w:t>
      </w:r>
    </w:p>
    <w:p w14:paraId="20DE925C" w14:textId="77777777" w:rsidR="004D4BCA" w:rsidRDefault="004D4BCA">
      <w:pPr>
        <w:pStyle w:val="Normal1"/>
        <w:jc w:val="both"/>
        <w:rPr>
          <w:b/>
          <w:sz w:val="24"/>
          <w:szCs w:val="24"/>
        </w:rPr>
      </w:pPr>
    </w:p>
    <w:p w14:paraId="550D5986" w14:textId="7202458D" w:rsidR="00CE20D1" w:rsidRDefault="00D83BC0" w:rsidP="00D83BC0">
      <w:pPr>
        <w:pStyle w:val="Normal1"/>
        <w:ind w:firstLine="720"/>
        <w:jc w:val="both"/>
        <w:rPr>
          <w:sz w:val="24"/>
          <w:szCs w:val="24"/>
        </w:rPr>
      </w:pPr>
      <w:r w:rsidRPr="00D83BC0">
        <w:rPr>
          <w:sz w:val="24"/>
          <w:szCs w:val="24"/>
        </w:rPr>
        <w:t>Defender a educação como ato de diálogo rigoroso, im</w:t>
      </w:r>
      <w:r>
        <w:rPr>
          <w:sz w:val="24"/>
          <w:szCs w:val="24"/>
        </w:rPr>
        <w:t>aginativo, criativo e prazeroso.</w:t>
      </w:r>
    </w:p>
    <w:p w14:paraId="5C331B58" w14:textId="77777777" w:rsidR="00D83BC0" w:rsidRPr="00D83BC0" w:rsidRDefault="00D83BC0" w:rsidP="00D83BC0">
      <w:pPr>
        <w:pStyle w:val="Normal1"/>
        <w:ind w:firstLine="720"/>
        <w:jc w:val="both"/>
        <w:rPr>
          <w:sz w:val="24"/>
          <w:szCs w:val="24"/>
        </w:rPr>
      </w:pPr>
    </w:p>
    <w:p w14:paraId="7C304B88" w14:textId="7A2DBFAC" w:rsidR="00CE20D1" w:rsidRDefault="00B41C97">
      <w:pPr>
        <w:pStyle w:val="Normal1"/>
        <w:jc w:val="both"/>
        <w:rPr>
          <w:b/>
          <w:sz w:val="24"/>
          <w:szCs w:val="24"/>
        </w:rPr>
      </w:pPr>
      <w:r>
        <w:rPr>
          <w:b/>
          <w:sz w:val="24"/>
          <w:szCs w:val="24"/>
        </w:rPr>
        <w:t>Objetivo</w:t>
      </w:r>
    </w:p>
    <w:p w14:paraId="0F7F2A3F" w14:textId="77777777" w:rsidR="004D4BCA" w:rsidRPr="00CE20D1" w:rsidRDefault="004D4BCA">
      <w:pPr>
        <w:pStyle w:val="Normal1"/>
        <w:jc w:val="both"/>
        <w:rPr>
          <w:b/>
          <w:sz w:val="24"/>
          <w:szCs w:val="24"/>
        </w:rPr>
      </w:pPr>
    </w:p>
    <w:p w14:paraId="79BE2007" w14:textId="6A02B647" w:rsidR="00D83BC0" w:rsidRPr="00D83BC0" w:rsidRDefault="00D83BC0" w:rsidP="00D83BC0">
      <w:pPr>
        <w:pStyle w:val="Normal1"/>
        <w:jc w:val="both"/>
        <w:rPr>
          <w:sz w:val="24"/>
          <w:szCs w:val="24"/>
        </w:rPr>
      </w:pPr>
      <w:r>
        <w:rPr>
          <w:sz w:val="24"/>
          <w:szCs w:val="24"/>
        </w:rPr>
        <w:t xml:space="preserve"> - </w:t>
      </w:r>
      <w:r w:rsidRPr="00D83BC0">
        <w:rPr>
          <w:sz w:val="24"/>
          <w:szCs w:val="24"/>
        </w:rPr>
        <w:t xml:space="preserve">Reconhecer e utilizar procedimentos para a </w:t>
      </w:r>
      <w:r w:rsidRPr="00D83BC0">
        <w:rPr>
          <w:sz w:val="24"/>
          <w:szCs w:val="24"/>
        </w:rPr>
        <w:t xml:space="preserve">obtenção de uma fração geratriz </w:t>
      </w:r>
      <w:r w:rsidRPr="00D83BC0">
        <w:rPr>
          <w:sz w:val="24"/>
          <w:szCs w:val="24"/>
        </w:rPr>
        <w:t>para uma dízima periódica.</w:t>
      </w:r>
    </w:p>
    <w:p w14:paraId="3B65DAC4" w14:textId="77777777" w:rsidR="00CE20D1" w:rsidRPr="00CE20D1" w:rsidRDefault="00CE20D1">
      <w:pPr>
        <w:pStyle w:val="Normal1"/>
        <w:jc w:val="both"/>
        <w:rPr>
          <w:b/>
          <w:sz w:val="24"/>
          <w:szCs w:val="24"/>
        </w:rPr>
      </w:pPr>
    </w:p>
    <w:p w14:paraId="4D865FA7" w14:textId="5220B693" w:rsidR="00CE20D1" w:rsidRDefault="00CE20D1">
      <w:pPr>
        <w:pStyle w:val="Normal1"/>
        <w:jc w:val="both"/>
        <w:rPr>
          <w:b/>
          <w:sz w:val="24"/>
          <w:szCs w:val="24"/>
        </w:rPr>
      </w:pPr>
      <w:r w:rsidRPr="00CE20D1">
        <w:rPr>
          <w:b/>
          <w:sz w:val="24"/>
          <w:szCs w:val="24"/>
        </w:rPr>
        <w:t>Encaminhamentos</w:t>
      </w:r>
    </w:p>
    <w:p w14:paraId="4C0904EF" w14:textId="77777777" w:rsidR="004D4BCA" w:rsidRDefault="004D4BCA">
      <w:pPr>
        <w:pStyle w:val="Normal1"/>
        <w:jc w:val="both"/>
        <w:rPr>
          <w:b/>
          <w:sz w:val="24"/>
          <w:szCs w:val="24"/>
        </w:rPr>
      </w:pPr>
    </w:p>
    <w:p w14:paraId="647C4750" w14:textId="2C4078B7" w:rsidR="00D83BC0" w:rsidRDefault="00D83BC0">
      <w:pPr>
        <w:pStyle w:val="Normal1"/>
        <w:jc w:val="both"/>
        <w:rPr>
          <w:sz w:val="24"/>
          <w:szCs w:val="24"/>
        </w:rPr>
      </w:pPr>
      <w:r>
        <w:rPr>
          <w:b/>
          <w:sz w:val="24"/>
          <w:szCs w:val="24"/>
        </w:rPr>
        <w:tab/>
      </w:r>
      <w:r>
        <w:rPr>
          <w:sz w:val="24"/>
          <w:szCs w:val="24"/>
        </w:rPr>
        <w:t>Escreverei esse</w:t>
      </w:r>
      <w:r w:rsidRPr="00D83BC0">
        <w:rPr>
          <w:sz w:val="24"/>
          <w:szCs w:val="24"/>
        </w:rPr>
        <w:t xml:space="preserve"> exercício </w:t>
      </w:r>
      <w:r w:rsidR="000C46D8">
        <w:rPr>
          <w:sz w:val="24"/>
          <w:szCs w:val="24"/>
        </w:rPr>
        <w:t xml:space="preserve">que segue abaixo </w:t>
      </w:r>
      <w:r w:rsidRPr="00D83BC0">
        <w:rPr>
          <w:sz w:val="24"/>
          <w:szCs w:val="24"/>
        </w:rPr>
        <w:t>no quadro</w:t>
      </w:r>
      <w:r>
        <w:rPr>
          <w:sz w:val="24"/>
          <w:szCs w:val="24"/>
        </w:rPr>
        <w:t>:</w:t>
      </w:r>
    </w:p>
    <w:p w14:paraId="37106A54" w14:textId="5D7571AC" w:rsidR="00CE20D1" w:rsidRDefault="00D83BC0">
      <w:pPr>
        <w:pStyle w:val="Normal1"/>
        <w:jc w:val="both"/>
        <w:rPr>
          <w:sz w:val="24"/>
          <w:szCs w:val="24"/>
        </w:rPr>
      </w:pPr>
      <w:r w:rsidRPr="00D83BC0">
        <w:rPr>
          <w:sz w:val="24"/>
          <w:szCs w:val="24"/>
        </w:rPr>
        <w:t>Para construir um telhado, um carpinteiro solicitou que fossem compradas</w:t>
      </w:r>
      <w:r w:rsidR="00C63D58">
        <w:rPr>
          <w:sz w:val="24"/>
          <w:szCs w:val="24"/>
        </w:rPr>
        <w:t xml:space="preserve"> </w:t>
      </w:r>
      <w:r w:rsidRPr="00D83BC0">
        <w:rPr>
          <w:sz w:val="24"/>
          <w:szCs w:val="24"/>
        </w:rPr>
        <w:t>2</w:t>
      </w:r>
      <w:r w:rsidRPr="00C63D58">
        <w:rPr>
          <w:sz w:val="24"/>
          <w:szCs w:val="24"/>
          <w:vertAlign w:val="superscript"/>
        </w:rPr>
        <w:t>12</w:t>
      </w:r>
      <w:r w:rsidR="00C63D58">
        <w:rPr>
          <w:sz w:val="24"/>
          <w:szCs w:val="24"/>
        </w:rPr>
        <w:t xml:space="preserve"> </w:t>
      </w:r>
      <w:bookmarkStart w:id="0" w:name="_GoBack"/>
      <w:bookmarkEnd w:id="0"/>
      <w:r w:rsidRPr="00D83BC0">
        <w:rPr>
          <w:sz w:val="24"/>
          <w:szCs w:val="24"/>
        </w:rPr>
        <w:t>telhas. Quantas telhas serão necessárias para finalizar 4 telhados iguais a esse? Dê a resposta em forma de uma única potência.</w:t>
      </w:r>
    </w:p>
    <w:p w14:paraId="447CBCC6" w14:textId="2C33D056" w:rsidR="00D83BC0" w:rsidRDefault="00EE5A93" w:rsidP="00EE5A93">
      <w:pPr>
        <w:pStyle w:val="Normal1"/>
        <w:ind w:firstLine="720"/>
        <w:jc w:val="both"/>
        <w:rPr>
          <w:sz w:val="24"/>
          <w:szCs w:val="24"/>
        </w:rPr>
      </w:pPr>
      <w:r>
        <w:rPr>
          <w:sz w:val="24"/>
          <w:szCs w:val="24"/>
        </w:rPr>
        <w:t xml:space="preserve">Em um primeiro momento pedir para que copiem em uma folha de caderno mesmo, respondam e me entreguem. </w:t>
      </w:r>
      <w:r w:rsidR="000C46D8">
        <w:rPr>
          <w:sz w:val="24"/>
          <w:szCs w:val="24"/>
        </w:rPr>
        <w:t>Após ler em voz alta, começarei a fazer perguntas, as quais os alunos possam falar suas hipóteses, sendo assim, cada hipótese falada, uma conta feita, pois assim, até que possamos chegar na resposta correta, para que assim se aprende ao ensinar e ensinar-se ao aprender, e também defendendo a educação como ato de diálogo, imaginativo, criativo e prazeroso, quando se chega ao final na resposta correta.</w:t>
      </w:r>
    </w:p>
    <w:p w14:paraId="5ACC43B7" w14:textId="5BCBE20B" w:rsidR="00EE5A93" w:rsidRDefault="00EE5A93" w:rsidP="00EE5A93">
      <w:pPr>
        <w:pStyle w:val="Normal1"/>
        <w:ind w:firstLine="720"/>
        <w:jc w:val="both"/>
        <w:rPr>
          <w:sz w:val="24"/>
          <w:szCs w:val="24"/>
        </w:rPr>
      </w:pPr>
      <w:r>
        <w:rPr>
          <w:sz w:val="24"/>
          <w:szCs w:val="24"/>
        </w:rPr>
        <w:t xml:space="preserve">Sendo assim a folha será entregue novamente e o aluno poderá colocar a resposta correta, caso não tenha acertado, abaixo da que ele fez, como forma do aluno fazer uma análise, e relacionar seus conhecimentos. </w:t>
      </w:r>
    </w:p>
    <w:p w14:paraId="262F4BFF" w14:textId="3CA7B796" w:rsidR="00CE20D1" w:rsidRPr="00CE20D1" w:rsidRDefault="00CE20D1">
      <w:pPr>
        <w:pStyle w:val="Normal1"/>
        <w:jc w:val="both"/>
        <w:rPr>
          <w:b/>
          <w:sz w:val="24"/>
          <w:szCs w:val="24"/>
        </w:rPr>
      </w:pPr>
    </w:p>
    <w:p w14:paraId="7F833F96" w14:textId="77777777" w:rsidR="00CE20D1" w:rsidRPr="00CE20D1" w:rsidRDefault="00CE20D1">
      <w:pPr>
        <w:pStyle w:val="Normal1"/>
        <w:jc w:val="both"/>
        <w:rPr>
          <w:b/>
          <w:sz w:val="24"/>
          <w:szCs w:val="24"/>
        </w:rPr>
      </w:pPr>
      <w:r w:rsidRPr="00CE20D1">
        <w:rPr>
          <w:b/>
          <w:sz w:val="24"/>
          <w:szCs w:val="24"/>
        </w:rPr>
        <w:t>Recursos</w:t>
      </w:r>
    </w:p>
    <w:p w14:paraId="68366DBC" w14:textId="38C451A8" w:rsidR="00CE20D1" w:rsidRDefault="00CE20D1">
      <w:pPr>
        <w:pStyle w:val="Normal1"/>
        <w:jc w:val="both"/>
        <w:rPr>
          <w:b/>
          <w:sz w:val="24"/>
          <w:szCs w:val="24"/>
        </w:rPr>
      </w:pPr>
    </w:p>
    <w:p w14:paraId="5E7D7870" w14:textId="6D34ADAF" w:rsidR="000C46D8" w:rsidRDefault="0040790E">
      <w:pPr>
        <w:pStyle w:val="Normal1"/>
        <w:jc w:val="both"/>
        <w:rPr>
          <w:sz w:val="24"/>
          <w:szCs w:val="24"/>
        </w:rPr>
      </w:pPr>
      <w:r>
        <w:rPr>
          <w:sz w:val="24"/>
          <w:szCs w:val="24"/>
        </w:rPr>
        <w:t>O quadro,</w:t>
      </w:r>
      <w:r w:rsidR="000C46D8">
        <w:rPr>
          <w:sz w:val="24"/>
          <w:szCs w:val="24"/>
        </w:rPr>
        <w:t xml:space="preserve"> giz</w:t>
      </w:r>
      <w:r>
        <w:rPr>
          <w:sz w:val="24"/>
          <w:szCs w:val="24"/>
        </w:rPr>
        <w:t>, folha de caderno, lápis de escrever e borracha</w:t>
      </w:r>
      <w:r w:rsidR="000C46D8">
        <w:rPr>
          <w:sz w:val="24"/>
          <w:szCs w:val="24"/>
        </w:rPr>
        <w:t>.</w:t>
      </w:r>
    </w:p>
    <w:p w14:paraId="49951DF2" w14:textId="77777777" w:rsidR="000C46D8" w:rsidRPr="000C46D8" w:rsidRDefault="000C46D8">
      <w:pPr>
        <w:pStyle w:val="Normal1"/>
        <w:jc w:val="both"/>
        <w:rPr>
          <w:sz w:val="24"/>
          <w:szCs w:val="24"/>
        </w:rPr>
      </w:pPr>
    </w:p>
    <w:p w14:paraId="040DAA88" w14:textId="28AC445F" w:rsidR="00CE20D1" w:rsidRDefault="00CE20D1" w:rsidP="000C46D8">
      <w:pPr>
        <w:pStyle w:val="Normal1"/>
        <w:jc w:val="both"/>
        <w:rPr>
          <w:b/>
          <w:sz w:val="24"/>
          <w:szCs w:val="24"/>
        </w:rPr>
      </w:pPr>
      <w:r w:rsidRPr="00CE20D1">
        <w:rPr>
          <w:b/>
          <w:sz w:val="24"/>
          <w:szCs w:val="24"/>
        </w:rPr>
        <w:t>Avaliação</w:t>
      </w:r>
    </w:p>
    <w:p w14:paraId="73C7C6C0" w14:textId="77777777" w:rsidR="004D4BCA" w:rsidRDefault="004D4BCA" w:rsidP="000C46D8">
      <w:pPr>
        <w:pStyle w:val="Normal1"/>
        <w:jc w:val="both"/>
        <w:rPr>
          <w:b/>
          <w:sz w:val="24"/>
          <w:szCs w:val="24"/>
        </w:rPr>
      </w:pPr>
    </w:p>
    <w:p w14:paraId="78D05E1E" w14:textId="2D157B9C" w:rsidR="000C46D8" w:rsidRDefault="000C46D8" w:rsidP="000C46D8">
      <w:pPr>
        <w:pStyle w:val="Normal1"/>
        <w:jc w:val="both"/>
        <w:rPr>
          <w:sz w:val="24"/>
          <w:szCs w:val="24"/>
        </w:rPr>
      </w:pPr>
      <w:r w:rsidRPr="000C46D8">
        <w:rPr>
          <w:sz w:val="24"/>
          <w:szCs w:val="24"/>
        </w:rPr>
        <w:t xml:space="preserve">Será </w:t>
      </w:r>
      <w:r>
        <w:rPr>
          <w:sz w:val="24"/>
          <w:szCs w:val="24"/>
        </w:rPr>
        <w:t>através</w:t>
      </w:r>
      <w:r w:rsidR="00EE5A93">
        <w:rPr>
          <w:sz w:val="24"/>
          <w:szCs w:val="24"/>
        </w:rPr>
        <w:t xml:space="preserve"> da folha escrita,</w:t>
      </w:r>
      <w:r>
        <w:rPr>
          <w:sz w:val="24"/>
          <w:szCs w:val="24"/>
        </w:rPr>
        <w:t xml:space="preserve"> da interação, do diálogo, das respostas, do pensar criativo para solucionar o problema.</w:t>
      </w:r>
    </w:p>
    <w:p w14:paraId="4AD66353" w14:textId="77777777" w:rsidR="000C46D8" w:rsidRPr="000C46D8" w:rsidRDefault="000C46D8" w:rsidP="000C46D8">
      <w:pPr>
        <w:pStyle w:val="Normal1"/>
        <w:jc w:val="both"/>
        <w:rPr>
          <w:sz w:val="24"/>
          <w:szCs w:val="24"/>
        </w:rPr>
      </w:pPr>
    </w:p>
    <w:p w14:paraId="1B53E379" w14:textId="4BC64F41" w:rsidR="00CE20D1" w:rsidRDefault="00CE20D1">
      <w:pPr>
        <w:pStyle w:val="Normal1"/>
        <w:rPr>
          <w:b/>
          <w:sz w:val="24"/>
          <w:szCs w:val="24"/>
        </w:rPr>
      </w:pPr>
      <w:r w:rsidRPr="00CE20D1">
        <w:rPr>
          <w:b/>
          <w:sz w:val="24"/>
          <w:szCs w:val="24"/>
        </w:rPr>
        <w:t>Referências</w:t>
      </w:r>
    </w:p>
    <w:p w14:paraId="11DB5B3D" w14:textId="77777777" w:rsidR="000C46D8" w:rsidRDefault="000C46D8">
      <w:pPr>
        <w:pStyle w:val="Normal1"/>
        <w:rPr>
          <w:b/>
          <w:sz w:val="24"/>
          <w:szCs w:val="24"/>
        </w:rPr>
      </w:pPr>
    </w:p>
    <w:p w14:paraId="0992474F" w14:textId="7CBAE33B" w:rsidR="000C46D8" w:rsidRPr="000C46D8" w:rsidRDefault="000C46D8" w:rsidP="000C46D8">
      <w:pPr>
        <w:pStyle w:val="Normal1"/>
        <w:jc w:val="both"/>
        <w:rPr>
          <w:sz w:val="24"/>
          <w:szCs w:val="24"/>
        </w:rPr>
      </w:pPr>
      <w:r w:rsidRPr="000C46D8">
        <w:rPr>
          <w:sz w:val="24"/>
          <w:szCs w:val="24"/>
        </w:rPr>
        <w:t xml:space="preserve">BRASIL. Ministério da Educação. </w:t>
      </w:r>
      <w:r w:rsidRPr="000C46D8">
        <w:rPr>
          <w:b/>
          <w:sz w:val="24"/>
          <w:szCs w:val="24"/>
        </w:rPr>
        <w:t>Base Nacional Comum Curricular</w:t>
      </w:r>
      <w:r w:rsidRPr="000C46D8">
        <w:rPr>
          <w:sz w:val="24"/>
          <w:szCs w:val="24"/>
        </w:rPr>
        <w:t>. Brasília, 2018.</w:t>
      </w:r>
      <w:r>
        <w:rPr>
          <w:sz w:val="24"/>
          <w:szCs w:val="24"/>
        </w:rPr>
        <w:t xml:space="preserve"> Disponível em:</w:t>
      </w:r>
      <w:r w:rsidR="004D4BCA" w:rsidRPr="004D4BCA">
        <w:rPr>
          <w:sz w:val="24"/>
          <w:szCs w:val="24"/>
        </w:rPr>
        <w:t xml:space="preserve"> </w:t>
      </w:r>
      <w:hyperlink r:id="rId7" w:history="1">
        <w:r w:rsidR="004D4BCA" w:rsidRPr="004D4BCA">
          <w:rPr>
            <w:rStyle w:val="Hyperlink"/>
            <w:color w:val="auto"/>
            <w:sz w:val="24"/>
            <w:szCs w:val="24"/>
            <w:u w:val="none"/>
          </w:rPr>
          <w:t>http://basenacionalcomum.mec.gov.br/abase/</w:t>
        </w:r>
      </w:hyperlink>
      <w:r w:rsidR="004D4BCA">
        <w:rPr>
          <w:sz w:val="24"/>
          <w:szCs w:val="24"/>
        </w:rPr>
        <w:t>. Acesso em: 25 set.2021.</w:t>
      </w:r>
    </w:p>
    <w:p w14:paraId="7C4A580B" w14:textId="77777777" w:rsidR="00CE20D1" w:rsidRDefault="00CE20D1" w:rsidP="00CE20D1">
      <w:pPr>
        <w:pStyle w:val="Normal1"/>
        <w:jc w:val="both"/>
        <w:rPr>
          <w:color w:val="FF0000"/>
          <w:sz w:val="24"/>
          <w:szCs w:val="24"/>
        </w:rPr>
      </w:pPr>
    </w:p>
    <w:p w14:paraId="4B209BF3" w14:textId="4191CBC5" w:rsidR="00A02F20" w:rsidRDefault="000C46D8" w:rsidP="00CE20D1">
      <w:pPr>
        <w:pStyle w:val="Normal1"/>
        <w:jc w:val="both"/>
        <w:rPr>
          <w:sz w:val="24"/>
          <w:szCs w:val="24"/>
        </w:rPr>
      </w:pPr>
      <w:r w:rsidRPr="000C46D8">
        <w:rPr>
          <w:sz w:val="24"/>
          <w:szCs w:val="24"/>
        </w:rPr>
        <w:t xml:space="preserve">EXERCÍCIO, </w:t>
      </w:r>
      <w:r>
        <w:rPr>
          <w:sz w:val="24"/>
          <w:szCs w:val="24"/>
        </w:rPr>
        <w:t xml:space="preserve">Disponível em: </w:t>
      </w:r>
      <w:r w:rsidRPr="000C46D8">
        <w:rPr>
          <w:sz w:val="24"/>
          <w:szCs w:val="24"/>
        </w:rPr>
        <w:t>chrome-extension://oemmndcbldboiebfnladdacbdfmadadm/https://www.taubate.sp.gov.br/wp-content/uploads/2020/06/8-%C2%A6-ano-MATEM%C3%BCTICA-ativ.-08-Potencia%C2%BA%C3%BAo-e-propriedades.pdf</w:t>
      </w:r>
      <w:r>
        <w:rPr>
          <w:sz w:val="24"/>
          <w:szCs w:val="24"/>
        </w:rPr>
        <w:t>. Acesso em: 25 set. 2021.</w:t>
      </w:r>
    </w:p>
    <w:p w14:paraId="11431E42" w14:textId="56EC8DB6" w:rsidR="000C46D8" w:rsidRDefault="000C46D8" w:rsidP="00CE20D1">
      <w:pPr>
        <w:pStyle w:val="Normal1"/>
        <w:jc w:val="both"/>
        <w:rPr>
          <w:sz w:val="24"/>
          <w:szCs w:val="24"/>
        </w:rPr>
      </w:pPr>
    </w:p>
    <w:p w14:paraId="221E4DD3" w14:textId="77777777" w:rsidR="000C46D8" w:rsidRPr="000C46D8" w:rsidRDefault="000C46D8">
      <w:pPr>
        <w:pStyle w:val="Normal1"/>
        <w:jc w:val="both"/>
        <w:rPr>
          <w:sz w:val="24"/>
          <w:szCs w:val="24"/>
        </w:rPr>
      </w:pPr>
    </w:p>
    <w:sectPr w:rsidR="000C46D8" w:rsidRPr="000C46D8" w:rsidSect="00A02F20">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7C5C9" w14:textId="77777777" w:rsidR="00C55CC5" w:rsidRDefault="00C55CC5" w:rsidP="00A02F20">
      <w:pPr>
        <w:spacing w:line="240" w:lineRule="auto"/>
      </w:pPr>
      <w:r>
        <w:separator/>
      </w:r>
    </w:p>
  </w:endnote>
  <w:endnote w:type="continuationSeparator" w:id="0">
    <w:p w14:paraId="347FDC6B" w14:textId="77777777" w:rsidR="00C55CC5" w:rsidRDefault="00C55CC5" w:rsidP="00A02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BF793" w14:textId="77777777" w:rsidR="00C55CC5" w:rsidRDefault="00C55CC5" w:rsidP="00A02F20">
      <w:pPr>
        <w:spacing w:line="240" w:lineRule="auto"/>
      </w:pPr>
      <w:r>
        <w:separator/>
      </w:r>
    </w:p>
  </w:footnote>
  <w:footnote w:type="continuationSeparator" w:id="0">
    <w:p w14:paraId="647FBFEB" w14:textId="77777777" w:rsidR="00C55CC5" w:rsidRDefault="00C55CC5" w:rsidP="00A02F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81165" w14:textId="77777777" w:rsidR="00A02F20" w:rsidRDefault="00A02F20">
    <w:pPr>
      <w:pStyle w:val="Normal1"/>
    </w:pPr>
  </w:p>
  <w:p w14:paraId="64F03152" w14:textId="77777777" w:rsidR="00A02F20" w:rsidRDefault="00D51B32">
    <w:pPr>
      <w:pStyle w:val="Normal1"/>
      <w:jc w:val="center"/>
    </w:pPr>
    <w:r>
      <w:rPr>
        <w:noProof/>
      </w:rPr>
      <w:drawing>
        <wp:inline distT="0" distB="0" distL="0" distR="0" wp14:anchorId="6168E06B" wp14:editId="0F764CFB">
          <wp:extent cx="5733415" cy="58702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64C5"/>
    <w:multiLevelType w:val="multilevel"/>
    <w:tmpl w:val="264EF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20"/>
    <w:rsid w:val="00086151"/>
    <w:rsid w:val="000C46D8"/>
    <w:rsid w:val="00130C82"/>
    <w:rsid w:val="001E402E"/>
    <w:rsid w:val="00271D46"/>
    <w:rsid w:val="003471A5"/>
    <w:rsid w:val="003728A0"/>
    <w:rsid w:val="0039365B"/>
    <w:rsid w:val="0040790E"/>
    <w:rsid w:val="00485103"/>
    <w:rsid w:val="004D4BCA"/>
    <w:rsid w:val="007E644B"/>
    <w:rsid w:val="00840F08"/>
    <w:rsid w:val="008B2E0D"/>
    <w:rsid w:val="00A02F20"/>
    <w:rsid w:val="00AB61FC"/>
    <w:rsid w:val="00B072C0"/>
    <w:rsid w:val="00B10A1B"/>
    <w:rsid w:val="00B41C97"/>
    <w:rsid w:val="00C44F58"/>
    <w:rsid w:val="00C55CC5"/>
    <w:rsid w:val="00C63D58"/>
    <w:rsid w:val="00C915BE"/>
    <w:rsid w:val="00CE20D1"/>
    <w:rsid w:val="00D51B32"/>
    <w:rsid w:val="00D83BC0"/>
    <w:rsid w:val="00DB4BEF"/>
    <w:rsid w:val="00E85A28"/>
    <w:rsid w:val="00EE5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F6CC"/>
  <w15:docId w15:val="{9FF2F768-11E2-4A3D-8D2C-99468FEE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A02F20"/>
    <w:pPr>
      <w:keepNext/>
      <w:keepLines/>
      <w:spacing w:before="400" w:after="120"/>
      <w:outlineLvl w:val="0"/>
    </w:pPr>
    <w:rPr>
      <w:sz w:val="40"/>
      <w:szCs w:val="40"/>
    </w:rPr>
  </w:style>
  <w:style w:type="paragraph" w:styleId="Ttulo2">
    <w:name w:val="heading 2"/>
    <w:basedOn w:val="Normal1"/>
    <w:next w:val="Normal1"/>
    <w:rsid w:val="00A02F20"/>
    <w:pPr>
      <w:keepNext/>
      <w:keepLines/>
      <w:spacing w:before="360" w:after="120"/>
      <w:outlineLvl w:val="1"/>
    </w:pPr>
    <w:rPr>
      <w:sz w:val="32"/>
      <w:szCs w:val="32"/>
    </w:rPr>
  </w:style>
  <w:style w:type="paragraph" w:styleId="Ttulo3">
    <w:name w:val="heading 3"/>
    <w:basedOn w:val="Normal1"/>
    <w:next w:val="Normal1"/>
    <w:rsid w:val="00A02F20"/>
    <w:pPr>
      <w:keepNext/>
      <w:keepLines/>
      <w:spacing w:before="320" w:after="80"/>
      <w:outlineLvl w:val="2"/>
    </w:pPr>
    <w:rPr>
      <w:color w:val="434343"/>
      <w:sz w:val="28"/>
      <w:szCs w:val="28"/>
    </w:rPr>
  </w:style>
  <w:style w:type="paragraph" w:styleId="Ttulo4">
    <w:name w:val="heading 4"/>
    <w:basedOn w:val="Normal1"/>
    <w:next w:val="Normal1"/>
    <w:rsid w:val="00A02F20"/>
    <w:pPr>
      <w:keepNext/>
      <w:keepLines/>
      <w:spacing w:before="280" w:after="80"/>
      <w:outlineLvl w:val="3"/>
    </w:pPr>
    <w:rPr>
      <w:color w:val="666666"/>
      <w:sz w:val="24"/>
      <w:szCs w:val="24"/>
    </w:rPr>
  </w:style>
  <w:style w:type="paragraph" w:styleId="Ttulo5">
    <w:name w:val="heading 5"/>
    <w:basedOn w:val="Normal1"/>
    <w:next w:val="Normal1"/>
    <w:rsid w:val="00A02F20"/>
    <w:pPr>
      <w:keepNext/>
      <w:keepLines/>
      <w:spacing w:before="240" w:after="80"/>
      <w:outlineLvl w:val="4"/>
    </w:pPr>
    <w:rPr>
      <w:color w:val="666666"/>
    </w:rPr>
  </w:style>
  <w:style w:type="paragraph" w:styleId="Ttulo6">
    <w:name w:val="heading 6"/>
    <w:basedOn w:val="Normal1"/>
    <w:next w:val="Normal1"/>
    <w:rsid w:val="00A02F20"/>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A02F20"/>
  </w:style>
  <w:style w:type="table" w:customStyle="1" w:styleId="TableNormal">
    <w:name w:val="Table Normal"/>
    <w:rsid w:val="00A02F20"/>
    <w:tblPr>
      <w:tblCellMar>
        <w:top w:w="0" w:type="dxa"/>
        <w:left w:w="0" w:type="dxa"/>
        <w:bottom w:w="0" w:type="dxa"/>
        <w:right w:w="0" w:type="dxa"/>
      </w:tblCellMar>
    </w:tblPr>
  </w:style>
  <w:style w:type="paragraph" w:styleId="Ttulo">
    <w:name w:val="Title"/>
    <w:basedOn w:val="Normal1"/>
    <w:next w:val="Normal1"/>
    <w:rsid w:val="00A02F20"/>
    <w:pPr>
      <w:keepNext/>
      <w:keepLines/>
      <w:spacing w:after="60"/>
    </w:pPr>
    <w:rPr>
      <w:sz w:val="52"/>
      <w:szCs w:val="52"/>
    </w:rPr>
  </w:style>
  <w:style w:type="paragraph" w:styleId="Subttulo">
    <w:name w:val="Subtitle"/>
    <w:basedOn w:val="Normal1"/>
    <w:next w:val="Normal1"/>
    <w:rsid w:val="00A02F20"/>
    <w:pPr>
      <w:keepNext/>
      <w:keepLines/>
      <w:spacing w:after="320"/>
    </w:pPr>
    <w:rPr>
      <w:color w:val="666666"/>
      <w:sz w:val="30"/>
      <w:szCs w:val="30"/>
    </w:rPr>
  </w:style>
  <w:style w:type="table" w:customStyle="1" w:styleId="a">
    <w:basedOn w:val="TableNormal"/>
    <w:rsid w:val="00A02F2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CE20D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20D1"/>
    <w:rPr>
      <w:rFonts w:ascii="Tahoma" w:hAnsi="Tahoma" w:cs="Tahoma"/>
      <w:sz w:val="16"/>
      <w:szCs w:val="16"/>
    </w:rPr>
  </w:style>
  <w:style w:type="table" w:styleId="Tabelacomgrade">
    <w:name w:val="Table Grid"/>
    <w:basedOn w:val="Tabelanormal"/>
    <w:uiPriority w:val="59"/>
    <w:rsid w:val="00CE20D1"/>
    <w:pPr>
      <w:spacing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4D4B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senacionalcomum.mec.gov.br/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545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dc:creator>
  <cp:lastModifiedBy>Franci</cp:lastModifiedBy>
  <cp:revision>7</cp:revision>
  <dcterms:created xsi:type="dcterms:W3CDTF">2021-09-26T00:28:00Z</dcterms:created>
  <dcterms:modified xsi:type="dcterms:W3CDTF">2021-09-26T00:36:00Z</dcterms:modified>
</cp:coreProperties>
</file>