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48DF" w14:textId="3F13AABC" w:rsidR="00F61A88" w:rsidRPr="007D2F71" w:rsidRDefault="009D7FFC" w:rsidP="009D7FF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2F71">
        <w:rPr>
          <w:rFonts w:ascii="Times New Roman" w:hAnsi="Times New Roman" w:cs="Times New Roman"/>
          <w:b/>
          <w:bCs/>
          <w:sz w:val="24"/>
          <w:szCs w:val="24"/>
        </w:rPr>
        <w:t>Atividade Prática VII</w:t>
      </w:r>
      <w:r w:rsidR="00CF3588" w:rsidRPr="007D2F71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729E8390" w14:textId="0CDD0B93" w:rsidR="00CF3588" w:rsidRDefault="00CF3588" w:rsidP="00CF3588">
      <w:pPr>
        <w:pStyle w:val="NormalWeb"/>
        <w:jc w:val="both"/>
      </w:pPr>
      <w:r w:rsidRPr="00CF3588">
        <w:rPr>
          <w:rFonts w:eastAsiaTheme="minorHAnsi"/>
          <w:lang w:eastAsia="en-US"/>
        </w:rPr>
        <w:t xml:space="preserve">O </w:t>
      </w:r>
      <w:proofErr w:type="spellStart"/>
      <w:r w:rsidRPr="009D102F">
        <w:rPr>
          <w:rFonts w:eastAsiaTheme="minorHAnsi"/>
          <w:i/>
          <w:iCs/>
          <w:lang w:eastAsia="en-US"/>
        </w:rPr>
        <w:t>Human</w:t>
      </w:r>
      <w:proofErr w:type="spellEnd"/>
      <w:r w:rsidRPr="009D102F">
        <w:rPr>
          <w:rFonts w:eastAsiaTheme="minorHAnsi"/>
          <w:i/>
          <w:iCs/>
          <w:lang w:eastAsia="en-US"/>
        </w:rPr>
        <w:t xml:space="preserve"> </w:t>
      </w:r>
      <w:proofErr w:type="spellStart"/>
      <w:r w:rsidRPr="009D102F">
        <w:rPr>
          <w:rFonts w:eastAsiaTheme="minorHAnsi"/>
          <w:i/>
          <w:iCs/>
          <w:lang w:eastAsia="en-US"/>
        </w:rPr>
        <w:t>Activity</w:t>
      </w:r>
      <w:proofErr w:type="spellEnd"/>
      <w:r w:rsidRPr="009D102F">
        <w:rPr>
          <w:rFonts w:eastAsiaTheme="minorHAnsi"/>
          <w:i/>
          <w:iCs/>
          <w:lang w:eastAsia="en-US"/>
        </w:rPr>
        <w:t xml:space="preserve"> </w:t>
      </w:r>
      <w:proofErr w:type="spellStart"/>
      <w:r w:rsidRPr="009D102F">
        <w:rPr>
          <w:rFonts w:eastAsiaTheme="minorHAnsi"/>
          <w:i/>
          <w:iCs/>
          <w:lang w:eastAsia="en-US"/>
        </w:rPr>
        <w:t>Recognition</w:t>
      </w:r>
      <w:proofErr w:type="spellEnd"/>
      <w:r w:rsidRPr="00CF3588">
        <w:rPr>
          <w:rFonts w:eastAsiaTheme="minorHAnsi"/>
          <w:lang w:eastAsia="en-US"/>
        </w:rPr>
        <w:t xml:space="preserve"> (HAR) </w:t>
      </w:r>
      <w:proofErr w:type="spellStart"/>
      <w:r w:rsidRPr="009D102F">
        <w:rPr>
          <w:rFonts w:eastAsiaTheme="minorHAnsi"/>
          <w:i/>
          <w:iCs/>
          <w:lang w:eastAsia="en-US"/>
        </w:rPr>
        <w:t>Dataset</w:t>
      </w:r>
      <w:proofErr w:type="spellEnd"/>
      <w:r w:rsidRPr="009D102F">
        <w:rPr>
          <w:rFonts w:eastAsiaTheme="minorHAnsi"/>
          <w:i/>
          <w:iCs/>
          <w:lang w:eastAsia="en-US"/>
        </w:rPr>
        <w:t xml:space="preserve"> </w:t>
      </w:r>
      <w:r w:rsidRPr="00CF3588">
        <w:rPr>
          <w:rFonts w:eastAsiaTheme="minorHAnsi"/>
          <w:lang w:eastAsia="en-US"/>
        </w:rPr>
        <w:t xml:space="preserve">é um conjunto de dados criado para classificar atividades humanas a partir de sinais de sensores de um smartphone. </w:t>
      </w:r>
      <w:r>
        <w:rPr>
          <w:rFonts w:eastAsiaTheme="minorHAnsi"/>
          <w:lang w:eastAsia="en-US"/>
        </w:rPr>
        <w:t>Essa base</w:t>
      </w:r>
      <w:r w:rsidRPr="00CF3588">
        <w:rPr>
          <w:rFonts w:eastAsiaTheme="minorHAnsi"/>
          <w:lang w:eastAsia="en-US"/>
        </w:rPr>
        <w:t xml:space="preserve"> contém 10.299 amostras coletadas de 30 voluntários (19 a 48 anos) que realizaram seis atividades</w:t>
      </w:r>
      <w:r>
        <w:rPr>
          <w:rFonts w:eastAsiaTheme="minorHAnsi"/>
          <w:lang w:eastAsia="en-US"/>
        </w:rPr>
        <w:t xml:space="preserve">: </w:t>
      </w:r>
      <w:r w:rsidRPr="00CF3588">
        <w:rPr>
          <w:rFonts w:eastAsiaTheme="minorHAnsi"/>
          <w:lang w:eastAsia="en-US"/>
        </w:rPr>
        <w:t>caminhar, subir escadas, descer escadas, sentar, ficar em pé e deitar</w:t>
      </w:r>
      <w:r>
        <w:rPr>
          <w:rFonts w:eastAsiaTheme="minorHAnsi"/>
          <w:lang w:eastAsia="en-US"/>
        </w:rPr>
        <w:t>. O smartphone captou dados</w:t>
      </w:r>
      <w:r w:rsidRPr="00CF3588">
        <w:rPr>
          <w:rFonts w:eastAsiaTheme="minorHAnsi"/>
          <w:lang w:eastAsia="en-US"/>
        </w:rPr>
        <w:t xml:space="preserve"> dos </w:t>
      </w:r>
      <w:r>
        <w:rPr>
          <w:rFonts w:eastAsiaTheme="minorHAnsi"/>
          <w:lang w:eastAsia="en-US"/>
        </w:rPr>
        <w:t xml:space="preserve">sensores </w:t>
      </w:r>
      <w:r w:rsidRPr="00CF3588">
        <w:rPr>
          <w:rFonts w:eastAsiaTheme="minorHAnsi"/>
          <w:lang w:eastAsia="en-US"/>
        </w:rPr>
        <w:t xml:space="preserve">acelerômetro e giroscópio. Cada instância é descrita por 561 atributos numéricos, extraídos no domínio do tempo e da frequência, representando características estatísticas dos movimentos. </w:t>
      </w:r>
      <w:r>
        <w:rPr>
          <w:rFonts w:eastAsiaTheme="minorHAnsi"/>
          <w:lang w:eastAsia="en-US"/>
        </w:rPr>
        <w:t xml:space="preserve">Nesse contexto, desenvolva um comparativo de classificação com os </w:t>
      </w:r>
      <w:r w:rsidRPr="00CF3588">
        <w:rPr>
          <w:rFonts w:eastAsiaTheme="minorHAnsi"/>
          <w:lang w:eastAsia="en-US"/>
        </w:rPr>
        <w:t xml:space="preserve">algoritmos KNN, SVM e MLP, </w:t>
      </w:r>
      <w:r>
        <w:rPr>
          <w:rFonts w:eastAsiaTheme="minorHAnsi"/>
          <w:lang w:eastAsia="en-US"/>
        </w:rPr>
        <w:t>seguindo os passos descritos a seguir:</w:t>
      </w:r>
    </w:p>
    <w:p w14:paraId="2A7032EC" w14:textId="77777777" w:rsidR="00F61A88" w:rsidRPr="007D2F71" w:rsidRDefault="00F61A88" w:rsidP="00F61A88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b/>
          <w:bCs/>
          <w:sz w:val="23"/>
          <w:szCs w:val="23"/>
          <w:lang w:eastAsia="pt-BR"/>
        </w:rPr>
        <w:t>Passos Necessários:</w:t>
      </w:r>
    </w:p>
    <w:p w14:paraId="2D5E4D32" w14:textId="77777777" w:rsidR="00F61A88" w:rsidRPr="007D2F71" w:rsidRDefault="00F61A88" w:rsidP="00F61A88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3"/>
          <w:szCs w:val="23"/>
          <w:u w:val="single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u w:val="single"/>
          <w:lang w:eastAsia="pt-BR"/>
        </w:rPr>
        <w:t>Dados:</w:t>
      </w:r>
    </w:p>
    <w:p w14:paraId="15C43941" w14:textId="25D1AFBB" w:rsidR="00F61A88" w:rsidRPr="007D2F71" w:rsidRDefault="00F61A88" w:rsidP="00CF35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>Faça o download do arquivo da base de dad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os </w:t>
      </w:r>
      <w:r w:rsidR="00CF3588" w:rsidRPr="007D2F71">
        <w:rPr>
          <w:rFonts w:ascii="Times New Roman" w:hAnsi="Times New Roman" w:cs="Times New Roman"/>
          <w:sz w:val="23"/>
          <w:szCs w:val="23"/>
          <w:lang w:eastAsia="pt-BR"/>
        </w:rPr>
        <w:t>(</w:t>
      </w:r>
      <w:hyperlink r:id="rId7" w:history="1">
        <w:r w:rsidR="00CF3588" w:rsidRPr="007D2F71">
          <w:rPr>
            <w:rStyle w:val="Hyperlink"/>
            <w:rFonts w:ascii="Times New Roman" w:hAnsi="Times New Roman" w:cs="Times New Roman"/>
            <w:sz w:val="23"/>
            <w:szCs w:val="23"/>
            <w:lang w:eastAsia="pt-BR"/>
          </w:rPr>
          <w:t>https://archive.ics.uci.edu/dataset/240/human+activity+recognition+using+smartphones</w:t>
        </w:r>
      </w:hyperlink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>)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e carregue os dados em Python.</w:t>
      </w:r>
    </w:p>
    <w:p w14:paraId="23D52E09" w14:textId="77777777" w:rsidR="00F61A88" w:rsidRPr="007D2F71" w:rsidRDefault="00F61A88" w:rsidP="00F61A88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3"/>
          <w:szCs w:val="23"/>
          <w:u w:val="single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u w:val="single"/>
          <w:lang w:eastAsia="pt-BR"/>
        </w:rPr>
        <w:t>Cenários de Classificação:</w:t>
      </w:r>
    </w:p>
    <w:p w14:paraId="4453C452" w14:textId="5230082B" w:rsidR="00F61A88" w:rsidRPr="007D2F71" w:rsidRDefault="00F61A88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>Divida os experimentos em dois cenários:</w:t>
      </w:r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 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Com uso do </w:t>
      </w:r>
      <w:r w:rsidR="00CF3588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Linear </w:t>
      </w:r>
      <w:proofErr w:type="spellStart"/>
      <w:r w:rsidR="00CF3588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Discriminant</w:t>
      </w:r>
      <w:proofErr w:type="spellEnd"/>
      <w:r w:rsidR="00CF3588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 </w:t>
      </w:r>
      <w:proofErr w:type="spellStart"/>
      <w:r w:rsidR="00CF3588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Analysis</w:t>
      </w:r>
      <w:proofErr w:type="spellEnd"/>
      <w:r w:rsidR="00CF3588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 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>(</w:t>
      </w:r>
      <w:r w:rsidR="00CF3588" w:rsidRPr="007D2F71">
        <w:rPr>
          <w:rFonts w:ascii="Times New Roman" w:hAnsi="Times New Roman" w:cs="Times New Roman"/>
          <w:sz w:val="23"/>
          <w:szCs w:val="23"/>
          <w:lang w:eastAsia="pt-BR"/>
        </w:rPr>
        <w:t>LDA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>)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e sem uso de </w:t>
      </w:r>
      <w:r w:rsidR="00CF3588" w:rsidRPr="007D2F71">
        <w:rPr>
          <w:rFonts w:ascii="Times New Roman" w:hAnsi="Times New Roman" w:cs="Times New Roman"/>
          <w:sz w:val="23"/>
          <w:szCs w:val="23"/>
          <w:lang w:eastAsia="pt-BR"/>
        </w:rPr>
        <w:t>LDA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>.</w:t>
      </w:r>
      <w:r w:rsidR="00CF3588"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Faça a normalização dos dados antes de realizar a separação em cenários.</w:t>
      </w:r>
    </w:p>
    <w:p w14:paraId="5C9F4857" w14:textId="77777777" w:rsidR="00F61A88" w:rsidRPr="007D2F71" w:rsidRDefault="00F61A88" w:rsidP="00F61A88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3"/>
          <w:szCs w:val="23"/>
          <w:u w:val="single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u w:val="single"/>
          <w:lang w:eastAsia="pt-BR"/>
        </w:rPr>
        <w:t>Sistemática experimental</w:t>
      </w:r>
    </w:p>
    <w:p w14:paraId="65A7278A" w14:textId="3B0A0080" w:rsidR="00F61A88" w:rsidRPr="007D2F71" w:rsidRDefault="00F61A88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Os experimentos devem utilizar a validação 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>cruzada (k=</w:t>
      </w:r>
      <w:r w:rsidR="007D2F71" w:rsidRPr="007D2F71">
        <w:rPr>
          <w:rFonts w:ascii="Times New Roman" w:hAnsi="Times New Roman" w:cs="Times New Roman"/>
          <w:sz w:val="23"/>
          <w:szCs w:val="23"/>
          <w:lang w:eastAsia="pt-BR"/>
        </w:rPr>
        <w:t>10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>)</w:t>
      </w:r>
      <w:r w:rsidR="00502A05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 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com a divisão de </w:t>
      </w:r>
      <w:r w:rsidR="007D2F71" w:rsidRPr="007D2F71">
        <w:rPr>
          <w:rFonts w:ascii="Times New Roman" w:hAnsi="Times New Roman" w:cs="Times New Roman"/>
          <w:sz w:val="23"/>
          <w:szCs w:val="23"/>
          <w:lang w:eastAsia="pt-BR"/>
        </w:rPr>
        <w:t>7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0% para treino e </w:t>
      </w:r>
      <w:r w:rsidR="007D2F71" w:rsidRPr="007D2F71">
        <w:rPr>
          <w:rFonts w:ascii="Times New Roman" w:hAnsi="Times New Roman" w:cs="Times New Roman"/>
          <w:sz w:val="23"/>
          <w:szCs w:val="23"/>
          <w:lang w:eastAsia="pt-BR"/>
        </w:rPr>
        <w:t>3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>0% para teste.</w:t>
      </w:r>
    </w:p>
    <w:p w14:paraId="58A4D596" w14:textId="77777777" w:rsidR="00F61A88" w:rsidRPr="007D2F71" w:rsidRDefault="00F61A88" w:rsidP="00F61A88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3"/>
          <w:szCs w:val="23"/>
          <w:u w:val="single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u w:val="single"/>
          <w:lang w:eastAsia="pt-BR"/>
        </w:rPr>
        <w:t>Aplicação do Algoritmo</w:t>
      </w:r>
    </w:p>
    <w:p w14:paraId="2760B8DC" w14:textId="0CE2420B" w:rsidR="00502A05" w:rsidRPr="007D2F71" w:rsidRDefault="00F61A88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Aplique o algoritmo </w:t>
      </w:r>
      <w:r w:rsidR="00502A05"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MLP levando em conta alguma técnica para definir a quantidade de camadas ocultas e a quantidade de neurônios por </w:t>
      </w:r>
      <w:r w:rsidR="009D7FFC"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camada. Use os parâmetros e funções de acordo com o problema, visto o conteúdo da aula. Além disso, verifique a regularização com o parâmetro </w:t>
      </w:r>
      <w:r w:rsidR="009D7FFC"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alpha</w:t>
      </w:r>
      <w:r w:rsidR="009D7FFC"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. </w:t>
      </w:r>
    </w:p>
    <w:p w14:paraId="4E3EA6C2" w14:textId="4D32548A" w:rsidR="00502A05" w:rsidRPr="007D2F71" w:rsidRDefault="00502A05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Aplique o SVM levando em conta o </w:t>
      </w:r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kernel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</w:t>
      </w:r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Radial </w:t>
      </w:r>
      <w:proofErr w:type="spellStart"/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Basis</w:t>
      </w:r>
      <w:proofErr w:type="spellEnd"/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 xml:space="preserve"> </w:t>
      </w:r>
      <w:proofErr w:type="spellStart"/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Function</w:t>
      </w:r>
      <w:proofErr w:type="spellEnd"/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(RBF)</w:t>
      </w:r>
      <w:r w:rsidR="009D7FFC" w:rsidRPr="007D2F71">
        <w:rPr>
          <w:rFonts w:ascii="Times New Roman" w:hAnsi="Times New Roman" w:cs="Times New Roman"/>
          <w:sz w:val="23"/>
          <w:szCs w:val="23"/>
          <w:lang w:eastAsia="pt-BR"/>
        </w:rPr>
        <w:t>, além disso, ajuste a penalidade do parâmetro C para obter o melhor resultado.</w:t>
      </w:r>
    </w:p>
    <w:p w14:paraId="1EE20DB3" w14:textId="48B7B7C8" w:rsidR="007D2F71" w:rsidRPr="007D2F71" w:rsidRDefault="007D2F71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Aplique o KNN levando em conta o parâmetro </w:t>
      </w:r>
      <w:r w:rsidRPr="007D2F71">
        <w:rPr>
          <w:rFonts w:ascii="Times New Roman" w:hAnsi="Times New Roman" w:cs="Times New Roman"/>
          <w:i/>
          <w:iCs/>
          <w:sz w:val="23"/>
          <w:szCs w:val="23"/>
          <w:lang w:eastAsia="pt-BR"/>
        </w:rPr>
        <w:t>K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, escolhendo um valor que se adeque ao tipo das variáveis e a organização dos dados da base. </w:t>
      </w:r>
    </w:p>
    <w:p w14:paraId="6F2100DD" w14:textId="498D5690" w:rsidR="00F61A88" w:rsidRPr="007D2F71" w:rsidRDefault="00F61A88" w:rsidP="00F61A88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As métricas estudadas em sala devem ser calculadas para cada método de predição. </w:t>
      </w:r>
    </w:p>
    <w:p w14:paraId="604792C3" w14:textId="4B1E169C" w:rsidR="009D7FFC" w:rsidRPr="007D2F71" w:rsidRDefault="00F61A88" w:rsidP="009D7FFC">
      <w:pPr>
        <w:pStyle w:val="PargrafodaLista"/>
        <w:numPr>
          <w:ilvl w:val="0"/>
          <w:numId w:val="2"/>
        </w:numPr>
        <w:spacing w:before="120" w:after="120" w:line="276" w:lineRule="auto"/>
        <w:ind w:left="1134"/>
        <w:jc w:val="both"/>
        <w:rPr>
          <w:rFonts w:ascii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lang w:eastAsia="pt-BR"/>
        </w:rPr>
        <w:t>Por fim, compare os resultados finais em ambos os cenários</w:t>
      </w:r>
      <w:r w:rsidR="009D7FFC" w:rsidRPr="007D2F71">
        <w:rPr>
          <w:rFonts w:ascii="Times New Roman" w:hAnsi="Times New Roman" w:cs="Times New Roman"/>
          <w:sz w:val="23"/>
          <w:szCs w:val="23"/>
          <w:lang w:eastAsia="pt-BR"/>
        </w:rPr>
        <w:t>.</w:t>
      </w:r>
      <w:r w:rsidRPr="007D2F71">
        <w:rPr>
          <w:rFonts w:ascii="Times New Roman" w:hAnsi="Times New Roman" w:cs="Times New Roman"/>
          <w:sz w:val="23"/>
          <w:szCs w:val="23"/>
          <w:lang w:eastAsia="pt-BR"/>
        </w:rPr>
        <w:t xml:space="preserve"> </w:t>
      </w:r>
    </w:p>
    <w:p w14:paraId="6815000A" w14:textId="77777777" w:rsidR="00F61A88" w:rsidRPr="007D2F71" w:rsidRDefault="00F61A88" w:rsidP="00F61A88">
      <w:pPr>
        <w:pStyle w:val="PargrafodaLista"/>
        <w:numPr>
          <w:ilvl w:val="0"/>
          <w:numId w:val="1"/>
        </w:numPr>
        <w:spacing w:before="120" w:after="120" w:line="276" w:lineRule="auto"/>
        <w:jc w:val="both"/>
        <w:rPr>
          <w:rFonts w:ascii="Times New Roman" w:hAnsi="Times New Roman" w:cs="Times New Roman"/>
          <w:sz w:val="23"/>
          <w:szCs w:val="23"/>
          <w:u w:val="single"/>
          <w:lang w:eastAsia="pt-BR"/>
        </w:rPr>
      </w:pPr>
      <w:r w:rsidRPr="007D2F71">
        <w:rPr>
          <w:rFonts w:ascii="Times New Roman" w:hAnsi="Times New Roman" w:cs="Times New Roman"/>
          <w:sz w:val="23"/>
          <w:szCs w:val="23"/>
          <w:u w:val="single"/>
          <w:lang w:eastAsia="pt-BR"/>
        </w:rPr>
        <w:t>Relatório Final:</w:t>
      </w:r>
    </w:p>
    <w:p w14:paraId="08AF6DDB" w14:textId="59E50502" w:rsidR="00F61A88" w:rsidRPr="007D2F71" w:rsidRDefault="00F61A88" w:rsidP="00F61A88">
      <w:pPr>
        <w:pStyle w:val="PargrafodaLista"/>
        <w:numPr>
          <w:ilvl w:val="0"/>
          <w:numId w:val="3"/>
        </w:numPr>
        <w:spacing w:before="120" w:after="120" w:line="276" w:lineRule="auto"/>
        <w:rPr>
          <w:rFonts w:ascii="Times New Roman" w:eastAsia="Times New Roman" w:hAnsi="Times New Roman" w:cs="Times New Roman"/>
          <w:sz w:val="23"/>
          <w:szCs w:val="23"/>
          <w:lang w:eastAsia="pt-BR"/>
        </w:rPr>
      </w:pPr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t xml:space="preserve">Elabore um relatório (utilizando o </w:t>
      </w:r>
      <w:proofErr w:type="spellStart"/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t>template</w:t>
      </w:r>
      <w:proofErr w:type="spellEnd"/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t xml:space="preserve"> da SBC) contendo:</w:t>
      </w:r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br/>
        <w:t>a) Introdução, desenvolvimento e conclusão.</w:t>
      </w:r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br/>
        <w:t>b) Descrição detalhada das etapas e métodos aplicados.</w:t>
      </w:r>
    </w:p>
    <w:p w14:paraId="6E681811" w14:textId="5168AC35" w:rsidR="00F61A88" w:rsidRPr="007D2F71" w:rsidRDefault="00F61A88" w:rsidP="004A195F">
      <w:pPr>
        <w:pStyle w:val="PargrafodaLista"/>
        <w:numPr>
          <w:ilvl w:val="0"/>
          <w:numId w:val="3"/>
        </w:numPr>
        <w:spacing w:before="120" w:after="120" w:line="276" w:lineRule="auto"/>
        <w:jc w:val="both"/>
        <w:rPr>
          <w:sz w:val="23"/>
          <w:szCs w:val="23"/>
        </w:rPr>
      </w:pPr>
      <w:r w:rsidRPr="007D2F71">
        <w:rPr>
          <w:rFonts w:ascii="Times New Roman" w:eastAsia="Times New Roman" w:hAnsi="Times New Roman" w:cs="Times New Roman"/>
          <w:sz w:val="23"/>
          <w:szCs w:val="23"/>
          <w:lang w:eastAsia="pt-BR"/>
        </w:rPr>
        <w:t>Submeta, via SIGAA, o relatório e o código-fonte com todo o processo descrito.</w:t>
      </w:r>
    </w:p>
    <w:sectPr w:rsidR="00F61A88" w:rsidRPr="007D2F71" w:rsidSect="00F61A88">
      <w:head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DC677" w14:textId="77777777" w:rsidR="00F61A88" w:rsidRDefault="00F61A88" w:rsidP="00F61A88">
      <w:pPr>
        <w:spacing w:after="0" w:line="240" w:lineRule="auto"/>
      </w:pPr>
      <w:r>
        <w:separator/>
      </w:r>
    </w:p>
  </w:endnote>
  <w:endnote w:type="continuationSeparator" w:id="0">
    <w:p w14:paraId="07BB60F5" w14:textId="77777777" w:rsidR="00F61A88" w:rsidRDefault="00F61A88" w:rsidP="00F6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B1676" w14:textId="77777777" w:rsidR="00F61A88" w:rsidRDefault="00F61A88" w:rsidP="00F61A88">
      <w:pPr>
        <w:spacing w:after="0" w:line="240" w:lineRule="auto"/>
      </w:pPr>
      <w:r>
        <w:separator/>
      </w:r>
    </w:p>
  </w:footnote>
  <w:footnote w:type="continuationSeparator" w:id="0">
    <w:p w14:paraId="2BC0BB71" w14:textId="77777777" w:rsidR="00F61A88" w:rsidRDefault="00F61A88" w:rsidP="00F61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5DFBF" w14:textId="77777777" w:rsidR="00F61A88" w:rsidRPr="00054EC7" w:rsidRDefault="00F61A88" w:rsidP="00F61A88">
    <w:pPr>
      <w:pStyle w:val="Subttulo"/>
      <w:rPr>
        <w:rFonts w:ascii="Times New Roman" w:hAnsi="Times New Roman" w:cs="Times New Roman"/>
        <w:color w:val="000000"/>
        <w:sz w:val="22"/>
        <w:szCs w:val="22"/>
      </w:rPr>
    </w:pPr>
    <w:r w:rsidRPr="00054EC7">
      <w:rPr>
        <w:sz w:val="22"/>
        <w:szCs w:val="22"/>
      </w:rPr>
      <w:tab/>
    </w:r>
    <w:r w:rsidRPr="00054EC7">
      <w:rPr>
        <w:noProof/>
        <w:sz w:val="22"/>
        <w:szCs w:val="22"/>
        <w:lang w:eastAsia="pt-BR"/>
      </w:rPr>
      <w:drawing>
        <wp:anchor distT="0" distB="0" distL="0" distR="0" simplePos="0" relativeHeight="251659264" behindDoc="0" locked="0" layoutInCell="0" allowOverlap="1" wp14:anchorId="2B858247" wp14:editId="3BE3B635">
          <wp:simplePos x="0" y="0"/>
          <wp:positionH relativeFrom="page">
            <wp:align>center</wp:align>
          </wp:positionH>
          <wp:positionV relativeFrom="paragraph">
            <wp:posOffset>66040</wp:posOffset>
          </wp:positionV>
          <wp:extent cx="669290" cy="616585"/>
          <wp:effectExtent l="0" t="0" r="0" b="0"/>
          <wp:wrapTopAndBottom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oOL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290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A581FF" w14:textId="77777777" w:rsidR="00F61A88" w:rsidRPr="009C3E17" w:rsidRDefault="00F61A88" w:rsidP="00F61A88">
    <w:pPr>
      <w:pStyle w:val="Subttulo"/>
      <w:rPr>
        <w:rFonts w:ascii="Times New Roman" w:hAnsi="Times New Roman" w:cs="Times New Roman"/>
        <w:b w:val="0"/>
        <w:color w:val="000000"/>
        <w:szCs w:val="24"/>
      </w:rPr>
    </w:pPr>
    <w:r w:rsidRPr="009C3E17">
      <w:rPr>
        <w:rFonts w:ascii="Times New Roman" w:hAnsi="Times New Roman" w:cs="Times New Roman"/>
        <w:b w:val="0"/>
        <w:color w:val="000000"/>
        <w:szCs w:val="24"/>
      </w:rPr>
      <w:t>MINISTÉRIO DA EDUCAÇÃO</w:t>
    </w:r>
  </w:p>
  <w:p w14:paraId="7978E4C8" w14:textId="77777777" w:rsidR="00F61A88" w:rsidRPr="009C3E17" w:rsidRDefault="00F61A88" w:rsidP="00F61A88">
    <w:pPr>
      <w:pStyle w:val="Subttulo"/>
      <w:rPr>
        <w:b w:val="0"/>
        <w:szCs w:val="24"/>
      </w:rPr>
    </w:pPr>
    <w:r w:rsidRPr="009C3E17">
      <w:rPr>
        <w:rFonts w:ascii="Times New Roman" w:hAnsi="Times New Roman" w:cs="Times New Roman"/>
        <w:b w:val="0"/>
        <w:color w:val="000000"/>
        <w:szCs w:val="24"/>
      </w:rPr>
      <w:t xml:space="preserve">UNIVERSIDADE FEDERAL DO PIAUÍ </w:t>
    </w:r>
  </w:p>
  <w:p w14:paraId="2DEDC1FF" w14:textId="77777777" w:rsidR="00F61A88" w:rsidRPr="009C3E17" w:rsidRDefault="00F61A88" w:rsidP="00F61A88">
    <w:pPr>
      <w:pStyle w:val="Subttulo"/>
      <w:rPr>
        <w:b w:val="0"/>
        <w:szCs w:val="24"/>
      </w:rPr>
    </w:pPr>
    <w:r w:rsidRPr="009C3E17">
      <w:rPr>
        <w:rFonts w:ascii="Times New Roman" w:hAnsi="Times New Roman" w:cs="Times New Roman"/>
        <w:b w:val="0"/>
        <w:color w:val="000000"/>
        <w:szCs w:val="24"/>
      </w:rPr>
      <w:t xml:space="preserve">CAMPUS SENADOR HELVÍDIO NUNES DE BARROS – CSHNB </w:t>
    </w:r>
  </w:p>
  <w:p w14:paraId="15381880" w14:textId="77777777" w:rsidR="00F61A88" w:rsidRPr="009C3E17" w:rsidRDefault="00F61A88" w:rsidP="00F61A88">
    <w:pPr>
      <w:pStyle w:val="Subttulo"/>
      <w:rPr>
        <w:rFonts w:ascii="Times New Roman" w:hAnsi="Times New Roman" w:cs="Times New Roman"/>
        <w:b w:val="0"/>
        <w:szCs w:val="24"/>
      </w:rPr>
    </w:pPr>
    <w:r w:rsidRPr="009C3E17">
      <w:rPr>
        <w:rFonts w:ascii="Times New Roman" w:hAnsi="Times New Roman" w:cs="Times New Roman"/>
        <w:b w:val="0"/>
        <w:szCs w:val="24"/>
      </w:rPr>
      <w:t>CURSO DE BACHARELADO EM SISTEMAS DE INFORMAÇÃO</w:t>
    </w:r>
  </w:p>
  <w:p w14:paraId="410B0992" w14:textId="29D1F5FB" w:rsidR="00F61A88" w:rsidRPr="00F61A88" w:rsidRDefault="00F61A88" w:rsidP="00F61A88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9C3E17">
      <w:rPr>
        <w:rFonts w:ascii="Times New Roman" w:hAnsi="Times New Roman" w:cs="Times New Roman"/>
        <w:sz w:val="24"/>
        <w:szCs w:val="24"/>
      </w:rPr>
      <w:t>DISCIPLINA DE TÓPICOS EM COMPUTAÇÃO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B78A1"/>
    <w:multiLevelType w:val="hybridMultilevel"/>
    <w:tmpl w:val="EB549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01190"/>
    <w:multiLevelType w:val="hybridMultilevel"/>
    <w:tmpl w:val="DA2075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76A73"/>
    <w:multiLevelType w:val="hybridMultilevel"/>
    <w:tmpl w:val="BC38421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800344320">
    <w:abstractNumId w:val="1"/>
  </w:num>
  <w:num w:numId="2" w16cid:durableId="592128912">
    <w:abstractNumId w:val="0"/>
  </w:num>
  <w:num w:numId="3" w16cid:durableId="2036105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88"/>
    <w:rsid w:val="00502A05"/>
    <w:rsid w:val="007D2F71"/>
    <w:rsid w:val="009D102F"/>
    <w:rsid w:val="009D7FFC"/>
    <w:rsid w:val="00CF3588"/>
    <w:rsid w:val="00F6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3466"/>
  <w15:chartTrackingRefBased/>
  <w15:docId w15:val="{182494D9-7493-4611-A2CB-26429D93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A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1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1A88"/>
  </w:style>
  <w:style w:type="paragraph" w:styleId="Rodap">
    <w:name w:val="footer"/>
    <w:basedOn w:val="Normal"/>
    <w:link w:val="RodapChar"/>
    <w:uiPriority w:val="99"/>
    <w:unhideWhenUsed/>
    <w:rsid w:val="00F61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1A88"/>
  </w:style>
  <w:style w:type="paragraph" w:styleId="Subttulo">
    <w:name w:val="Subtitle"/>
    <w:basedOn w:val="Normal"/>
    <w:link w:val="SubttuloChar"/>
    <w:qFormat/>
    <w:rsid w:val="00F61A88"/>
    <w:pPr>
      <w:suppressAutoHyphens/>
      <w:spacing w:after="0" w:line="240" w:lineRule="auto"/>
      <w:jc w:val="center"/>
    </w:pPr>
    <w:rPr>
      <w:rFonts w:ascii="Arial" w:eastAsia="Times New Roman" w:hAnsi="Arial" w:cs="Arial"/>
      <w:b/>
      <w:kern w:val="1"/>
      <w:sz w:val="24"/>
      <w:szCs w:val="20"/>
      <w:lang w:eastAsia="zh-CN"/>
    </w:rPr>
  </w:style>
  <w:style w:type="character" w:customStyle="1" w:styleId="SubttuloChar">
    <w:name w:val="Subtítulo Char"/>
    <w:basedOn w:val="Fontepargpadro"/>
    <w:link w:val="Subttulo"/>
    <w:rsid w:val="00F61A88"/>
    <w:rPr>
      <w:rFonts w:ascii="Arial" w:eastAsia="Times New Roman" w:hAnsi="Arial" w:cs="Arial"/>
      <w:b/>
      <w:kern w:val="1"/>
      <w:sz w:val="24"/>
      <w:szCs w:val="20"/>
      <w:lang w:eastAsia="zh-CN"/>
    </w:rPr>
  </w:style>
  <w:style w:type="character" w:styleId="Forte">
    <w:name w:val="Strong"/>
    <w:basedOn w:val="Fontepargpadro"/>
    <w:uiPriority w:val="22"/>
    <w:qFormat/>
    <w:rsid w:val="00F61A88"/>
    <w:rPr>
      <w:b/>
      <w:bCs/>
    </w:rPr>
  </w:style>
  <w:style w:type="paragraph" w:styleId="PargrafodaLista">
    <w:name w:val="List Paragraph"/>
    <w:basedOn w:val="Normal"/>
    <w:uiPriority w:val="34"/>
    <w:qFormat/>
    <w:rsid w:val="00F61A88"/>
    <w:pPr>
      <w:ind w:left="720"/>
      <w:contextualSpacing/>
    </w:pPr>
    <w:rPr>
      <w:kern w:val="2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F61A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A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3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4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40/human+activity+recognition+using+smartphon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Rafael Ferreira dos Santos  Alan santos</dc:creator>
  <cp:keywords/>
  <dc:description/>
  <cp:lastModifiedBy>Alan Rafael Ferreira dos Santos  Alan santos</cp:lastModifiedBy>
  <cp:revision>3</cp:revision>
  <dcterms:created xsi:type="dcterms:W3CDTF">2025-10-23T14:35:00Z</dcterms:created>
  <dcterms:modified xsi:type="dcterms:W3CDTF">2025-11-01T14:43:00Z</dcterms:modified>
</cp:coreProperties>
</file>