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EF9385">
      <w:pPr>
        <w:spacing w:after="321"/>
      </w:pPr>
      <w:bookmarkStart w:id="0" w:name="_GoBack"/>
      <w:bookmarkEnd w:id="0"/>
      <w:r>
        <w:rPr>
          <w:rFonts w:ascii="PingFang SC Semibold" w:hAnsi="PingFang SC Semibold" w:cs="PingFang SC Semibold"/>
          <w:b/>
          <w:color w:val="102C50"/>
          <w:spacing w:val="0"/>
          <w:sz w:val="48"/>
        </w:rPr>
        <w:t>国标解析项目进展汇报</w:t>
      </w:r>
    </w:p>
    <w:p w14:paraId="3F8E1B7B">
      <w:pPr>
        <w:spacing w:after="240"/>
      </w:pPr>
      <w:r>
        <w:rPr>
          <w:rFonts w:ascii="PingFang SC" w:hAnsi="PingFang SC" w:cs="PingFang SC"/>
          <w:color w:val="1A1A1A"/>
          <w:spacing w:val="0"/>
          <w:sz w:val="24"/>
        </w:rPr>
        <w:t>时间：2026年3月20日</w:t>
      </w:r>
    </w:p>
    <w:p w14:paraId="4E21C086"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当前情况：</w:t>
      </w:r>
      <w:r>
        <w:rPr>
          <w:rFonts w:ascii="PingFang SC" w:hAnsi="PingFang SC" w:cs="PingFang SC"/>
          <w:color w:val="1A1A1A"/>
          <w:spacing w:val="0"/>
          <w:sz w:val="24"/>
        </w:rPr>
        <w:t>项目主流程已经跑通，已经具备从国标内容整理到清单初步匹配的基础能力。现在的重点是把结果继续做稳、做准，并完成最后的业务收口。</w:t>
      </w:r>
    </w:p>
    <w:p w14:paraId="6F8F2302">
      <w:pPr>
        <w:spacing w:after="298"/>
      </w:pPr>
      <w:r>
        <w:rPr>
          <w:rFonts w:ascii="PingFang SC Semibold" w:hAnsi="PingFang SC Semibold" w:cs="PingFang SC Semibold"/>
          <w:b/>
          <w:color w:val="102C50"/>
          <w:spacing w:val="0"/>
          <w:sz w:val="36"/>
        </w:rPr>
        <w:t>一、项目目标</w:t>
      </w:r>
    </w:p>
    <w:p w14:paraId="76114E8C">
      <w:pPr>
        <w:spacing w:after="240"/>
      </w:pPr>
      <w:r>
        <w:rPr>
          <w:rFonts w:ascii="PingFang SC" w:hAnsi="PingFang SC" w:cs="PingFang SC"/>
          <w:color w:val="1A1A1A"/>
          <w:spacing w:val="0"/>
          <w:sz w:val="24"/>
        </w:rPr>
        <w:t>项目目标是实现导入清单后，系统自动关联国标项目、软件构件、计算项目和筛选条件，最终形成可直接用于自动匹配的结果。</w:t>
      </w:r>
    </w:p>
    <w:p w14:paraId="1376F669">
      <w:pPr>
        <w:spacing w:after="298"/>
      </w:pPr>
      <w:r>
        <w:rPr>
          <w:rFonts w:ascii="PingFang SC Semibold" w:hAnsi="PingFang SC Semibold" w:cs="PingFang SC Semibold"/>
          <w:b/>
          <w:color w:val="102C50"/>
          <w:spacing w:val="0"/>
          <w:sz w:val="36"/>
        </w:rPr>
        <w:t>二、当前进展</w:t>
      </w:r>
    </w:p>
    <w:p w14:paraId="44CA3ACC">
      <w:pPr>
        <w:ind w:left="720"/>
      </w:pPr>
      <w:r>
        <w:rPr>
          <w:rFonts w:ascii="PingFang SC" w:hAnsi="PingFang SC" w:cs="PingFang SC"/>
          <w:color w:val="1A1A1A"/>
          <w:sz w:val="24"/>
        </w:rPr>
        <w:tab/>
      </w:r>
      <w:r>
        <w:rPr>
          <w:rFonts w:ascii="PingFang SC" w:hAnsi="PingFang SC" w:cs="PingFang SC"/>
          <w:color w:val="1A1A1A"/>
          <w:sz w:val="24"/>
        </w:rPr>
        <w:t>•</w:t>
      </w:r>
      <w:r>
        <w:rPr>
          <w:rFonts w:ascii="PingFang SC" w:hAnsi="PingFang SC" w:cs="PingFang SC"/>
          <w:color w:val="1A1A1A"/>
          <w:sz w:val="24"/>
        </w:rPr>
        <w:tab/>
      </w:r>
      <w:r>
        <w:rPr>
          <w:rFonts w:ascii="PingFang SC" w:hAnsi="PingFang SC" w:cs="PingFang SC"/>
          <w:color w:val="1A1A1A"/>
          <w:spacing w:val="0"/>
          <w:sz w:val="24"/>
        </w:rPr>
        <w:t>Step1 已完成，已经能把国标文档拆成后续可直接使用的数据。</w:t>
      </w:r>
    </w:p>
    <w:p w14:paraId="54230545">
      <w:pPr>
        <w:ind w:left="720"/>
      </w:pPr>
      <w:r>
        <w:rPr>
          <w:rFonts w:ascii="PingFang SC" w:hAnsi="PingFang SC" w:cs="PingFang SC"/>
          <w:color w:val="1A1A1A"/>
          <w:sz w:val="24"/>
        </w:rPr>
        <w:tab/>
      </w:r>
      <w:r>
        <w:rPr>
          <w:rFonts w:ascii="PingFang SC" w:hAnsi="PingFang SC" w:cs="PingFang SC"/>
          <w:color w:val="1A1A1A"/>
          <w:sz w:val="24"/>
        </w:rPr>
        <w:t>•</w:t>
      </w:r>
      <w:r>
        <w:rPr>
          <w:rFonts w:ascii="PingFang SC" w:hAnsi="PingFang SC" w:cs="PingFang SC"/>
          <w:color w:val="1A1A1A"/>
          <w:sz w:val="24"/>
        </w:rPr>
        <w:tab/>
      </w:r>
      <w:r>
        <w:rPr>
          <w:rFonts w:ascii="PingFang SC" w:hAnsi="PingFang SC" w:cs="PingFang SC"/>
          <w:color w:val="1A1A1A"/>
          <w:spacing w:val="0"/>
          <w:sz w:val="24"/>
        </w:rPr>
        <w:t>Step2 已完成主要开发，前期因上下文过长导致模型不稳定，后续已经增加拆分批处理和后处理，整体稳定性已有改善。</w:t>
      </w:r>
    </w:p>
    <w:p w14:paraId="2B1D8F8D">
      <w:pPr>
        <w:ind w:left="720"/>
      </w:pPr>
      <w:r>
        <w:rPr>
          <w:rFonts w:ascii="PingFang SC" w:hAnsi="PingFang SC" w:cs="PingFang SC"/>
          <w:color w:val="1A1A1A"/>
          <w:sz w:val="24"/>
        </w:rPr>
        <w:tab/>
      </w:r>
      <w:r>
        <w:rPr>
          <w:rFonts w:ascii="PingFang SC" w:hAnsi="PingFang SC" w:cs="PingFang SC"/>
          <w:color w:val="1A1A1A"/>
          <w:sz w:val="24"/>
        </w:rPr>
        <w:t>•</w:t>
      </w:r>
      <w:r>
        <w:rPr>
          <w:rFonts w:ascii="PingFang SC" w:hAnsi="PingFang SC" w:cs="PingFang SC"/>
          <w:color w:val="1A1A1A"/>
          <w:sz w:val="24"/>
        </w:rPr>
        <w:tab/>
      </w:r>
      <w:r>
        <w:rPr>
          <w:rFonts w:ascii="PingFang SC" w:hAnsi="PingFang SC" w:cs="PingFang SC"/>
          <w:color w:val="1A1A1A"/>
          <w:spacing w:val="0"/>
          <w:sz w:val="24"/>
        </w:rPr>
        <w:t>Step3 已经跑通，已经能生成清单与构件、计算项目的初步匹配结果。</w:t>
      </w:r>
    </w:p>
    <w:p w14:paraId="4F0423EC">
      <w:pPr>
        <w:ind w:left="720"/>
      </w:pPr>
      <w:r>
        <w:rPr>
          <w:rFonts w:ascii="PingFang SC" w:hAnsi="PingFang SC" w:cs="PingFang SC"/>
          <w:color w:val="1A1A1A"/>
          <w:sz w:val="24"/>
        </w:rPr>
        <w:tab/>
      </w:r>
      <w:r>
        <w:rPr>
          <w:rFonts w:ascii="PingFang SC" w:hAnsi="PingFang SC" w:cs="PingFang SC"/>
          <w:color w:val="1A1A1A"/>
          <w:sz w:val="24"/>
        </w:rPr>
        <w:t>•</w:t>
      </w:r>
      <w:r>
        <w:rPr>
          <w:rFonts w:ascii="PingFang SC" w:hAnsi="PingFang SC" w:cs="PingFang SC"/>
          <w:color w:val="1A1A1A"/>
          <w:sz w:val="24"/>
        </w:rPr>
        <w:tab/>
      </w:r>
      <w:r>
        <w:rPr>
          <w:rFonts w:ascii="PingFang SC" w:hAnsi="PingFang SC" w:cs="PingFang SC"/>
          <w:color w:val="1A1A1A"/>
          <w:spacing w:val="0"/>
          <w:sz w:val="24"/>
        </w:rPr>
        <w:t>配套工具已经具备，包括构件库维护工具和人工修订工具。</w:t>
      </w:r>
    </w:p>
    <w:p w14:paraId="4C400B5B">
      <w:pPr>
        <w:ind w:left="720"/>
      </w:pPr>
      <w:r>
        <w:rPr>
          <w:rFonts w:ascii="PingFang SC" w:hAnsi="PingFang SC" w:cs="PingFang SC"/>
          <w:color w:val="1A1A1A"/>
          <w:sz w:val="24"/>
        </w:rPr>
        <w:tab/>
      </w:r>
      <w:r>
        <w:rPr>
          <w:rFonts w:ascii="PingFang SC" w:hAnsi="PingFang SC" w:cs="PingFang SC"/>
          <w:color w:val="1A1A1A"/>
          <w:sz w:val="24"/>
        </w:rPr>
        <w:t>•</w:t>
      </w:r>
      <w:r>
        <w:rPr>
          <w:rFonts w:ascii="PingFang SC" w:hAnsi="PingFang SC" w:cs="PingFang SC"/>
          <w:color w:val="1A1A1A"/>
          <w:sz w:val="24"/>
        </w:rPr>
        <w:tab/>
      </w:r>
      <w:r>
        <w:rPr>
          <w:rFonts w:ascii="PingFang SC" w:hAnsi="PingFang SC" w:cs="PingFang SC"/>
          <w:color w:val="1A1A1A"/>
          <w:spacing w:val="0"/>
          <w:sz w:val="24"/>
        </w:rPr>
        <w:t>基础测试已经通过，核心模块可运行。</w:t>
      </w:r>
    </w:p>
    <w:p w14:paraId="2A237DBF">
      <w:pPr>
        <w:spacing w:after="298"/>
      </w:pPr>
      <w:r>
        <w:rPr>
          <w:rFonts w:ascii="PingFang SC Semibold" w:hAnsi="PingFang SC Semibold" w:cs="PingFang SC Semibold"/>
          <w:b/>
          <w:color w:val="102C50"/>
          <w:spacing w:val="0"/>
          <w:sz w:val="36"/>
        </w:rPr>
        <w:t>三、当前问题</w:t>
      </w:r>
    </w:p>
    <w:p w14:paraId="1D09A911">
      <w:r>
        <w:rPr>
          <w:rFonts w:ascii="PingFang SC Semibold" w:hAnsi="PingFang SC Semibold" w:cs="PingFang SC Semibold"/>
          <w:b/>
          <w:color w:val="1A1A1A"/>
          <w:spacing w:val="0"/>
          <w:sz w:val="26"/>
        </w:rPr>
        <w:t>问题</w:t>
      </w:r>
    </w:p>
    <w:p w14:paraId="4E4B024F">
      <w:r>
        <w:rPr>
          <w:rFonts w:ascii="PingFang SC Semibold" w:hAnsi="PingFang SC Semibold" w:cs="PingFang SC Semibold"/>
          <w:b/>
          <w:color w:val="1A1A1A"/>
          <w:spacing w:val="0"/>
          <w:sz w:val="26"/>
        </w:rPr>
        <w:t>当前状态</w:t>
      </w:r>
    </w:p>
    <w:p w14:paraId="241954B8">
      <w:r>
        <w:rPr>
          <w:rFonts w:ascii="PingFang SC" w:hAnsi="PingFang SC" w:cs="PingFang SC"/>
          <w:color w:val="1A1A1A"/>
          <w:spacing w:val="0"/>
          <w:sz w:val="26"/>
        </w:rPr>
        <w:t>Step2 正式结果还不够稳定</w:t>
      </w:r>
    </w:p>
    <w:p w14:paraId="33B02D41">
      <w:r>
        <w:rPr>
          <w:rFonts w:ascii="PingFang SC" w:hAnsi="PingFang SC" w:cs="PingFang SC"/>
          <w:color w:val="1A1A1A"/>
          <w:spacing w:val="0"/>
          <w:sz w:val="26"/>
        </w:rPr>
        <w:t>拆分方案已经补上，下一步要基于新方案稳定跑出正式结果。</w:t>
      </w:r>
    </w:p>
    <w:p w14:paraId="7B6E1FD2">
      <w:r>
        <w:rPr>
          <w:rFonts w:ascii="PingFang SC" w:hAnsi="PingFang SC" w:cs="PingFang SC"/>
          <w:color w:val="1A1A1A"/>
          <w:spacing w:val="0"/>
          <w:sz w:val="26"/>
        </w:rPr>
        <w:t>主流程还没有完全闭环</w:t>
      </w:r>
    </w:p>
    <w:p w14:paraId="05751D94">
      <w:r>
        <w:rPr>
          <w:rFonts w:ascii="PingFang SC" w:hAnsi="PingFang SC" w:cs="PingFang SC"/>
          <w:color w:val="1A1A1A"/>
          <w:spacing w:val="0"/>
          <w:sz w:val="26"/>
        </w:rPr>
        <w:t>目前已经做到初步匹配，但离导入清单后直接输出最终结果还差最后一段整合。</w:t>
      </w:r>
    </w:p>
    <w:p w14:paraId="09F79ED0">
      <w:r>
        <w:rPr>
          <w:rFonts w:ascii="PingFang SC" w:hAnsi="PingFang SC" w:cs="PingFang SC"/>
          <w:color w:val="1A1A1A"/>
          <w:spacing w:val="0"/>
          <w:sz w:val="26"/>
        </w:rPr>
        <w:t>结果还需要继续优化</w:t>
      </w:r>
    </w:p>
    <w:p w14:paraId="68151A61">
      <w:r>
        <w:rPr>
          <w:rFonts w:ascii="PingFang SC" w:hAnsi="PingFang SC" w:cs="PingFang SC"/>
          <w:color w:val="1A1A1A"/>
          <w:spacing w:val="0"/>
          <w:sz w:val="26"/>
        </w:rPr>
        <w:t>当前结果可以继续往下用，但还需要继续提升准确率和稳定性。</w:t>
      </w:r>
    </w:p>
    <w:p w14:paraId="41EAD608">
      <w:r>
        <w:rPr>
          <w:rFonts w:ascii="PingFang SC" w:hAnsi="PingFang SC" w:cs="PingFang SC"/>
          <w:color w:val="1A1A1A"/>
          <w:spacing w:val="0"/>
          <w:sz w:val="26"/>
        </w:rPr>
        <w:t>原始数据还需要清理</w:t>
      </w:r>
    </w:p>
    <w:p w14:paraId="255198C2">
      <w:r>
        <w:rPr>
          <w:rFonts w:ascii="PingFang SC" w:hAnsi="PingFang SC" w:cs="PingFang SC"/>
          <w:color w:val="1A1A1A"/>
          <w:spacing w:val="0"/>
          <w:sz w:val="26"/>
        </w:rPr>
        <w:t>个别名称、单位和字段还有噪声，需要继续处理。</w:t>
      </w:r>
    </w:p>
    <w:p w14:paraId="735F6933">
      <w:pPr>
        <w:spacing w:after="298"/>
      </w:pPr>
      <w:r>
        <w:rPr>
          <w:rFonts w:ascii="PingFang SC Semibold" w:hAnsi="PingFang SC Semibold" w:cs="PingFang SC Semibold"/>
          <w:b/>
          <w:color w:val="102C50"/>
          <w:spacing w:val="0"/>
          <w:sz w:val="36"/>
        </w:rPr>
        <w:t>四、下一步</w:t>
      </w:r>
    </w:p>
    <w:p w14:paraId="277CBF05">
      <w:pPr>
        <w:ind w:left="720"/>
      </w:pPr>
      <w:r>
        <w:rPr>
          <w:rFonts w:ascii="PingFang SC" w:hAnsi="PingFang SC" w:cs="PingFang SC"/>
          <w:color w:val="1A1A1A"/>
          <w:sz w:val="24"/>
        </w:rPr>
        <w:tab/>
      </w:r>
      <w:r>
        <w:rPr>
          <w:rFonts w:ascii="PingFang SC" w:hAnsi="PingFang SC" w:cs="PingFang SC"/>
          <w:color w:val="1A1A1A"/>
          <w:sz w:val="24"/>
        </w:rPr>
        <w:t>1</w:t>
      </w:r>
      <w:r>
        <w:rPr>
          <w:rFonts w:ascii="PingFang SC" w:hAnsi="PingFang SC" w:cs="PingFang SC"/>
          <w:color w:val="1A1A1A"/>
          <w:sz w:val="24"/>
        </w:rPr>
        <w:tab/>
      </w:r>
      <w:r>
        <w:rPr>
          <w:rFonts w:ascii="PingFang SC" w:hAnsi="PingFang SC" w:cs="PingFang SC"/>
          <w:color w:val="1A1A1A"/>
          <w:spacing w:val="0"/>
          <w:sz w:val="24"/>
        </w:rPr>
        <w:t>基于拆分方案，稳定跑出 Step2 正式结果。</w:t>
      </w:r>
    </w:p>
    <w:p w14:paraId="26AB723C">
      <w:pPr>
        <w:ind w:left="720"/>
      </w:pPr>
      <w:r>
        <w:rPr>
          <w:rFonts w:ascii="PingFang SC" w:hAnsi="PingFang SC" w:cs="PingFang SC"/>
          <w:color w:val="1A1A1A"/>
          <w:sz w:val="24"/>
        </w:rPr>
        <w:tab/>
      </w:r>
      <w:r>
        <w:rPr>
          <w:rFonts w:ascii="PingFang SC" w:hAnsi="PingFang SC" w:cs="PingFang SC"/>
          <w:color w:val="1A1A1A"/>
          <w:sz w:val="24"/>
        </w:rPr>
        <w:t>2</w:t>
      </w:r>
      <w:r>
        <w:rPr>
          <w:rFonts w:ascii="PingFang SC" w:hAnsi="PingFang SC" w:cs="PingFang SC"/>
          <w:color w:val="1A1A1A"/>
          <w:sz w:val="24"/>
        </w:rPr>
        <w:tab/>
      </w:r>
      <w:r>
        <w:rPr>
          <w:rFonts w:ascii="PingFang SC" w:hAnsi="PingFang SC" w:cs="PingFang SC"/>
          <w:color w:val="1A1A1A"/>
          <w:spacing w:val="0"/>
          <w:sz w:val="24"/>
        </w:rPr>
        <w:t>把 Step2 结果稳定接入 Step3。</w:t>
      </w:r>
    </w:p>
    <w:p w14:paraId="4C5CC11E">
      <w:pPr>
        <w:ind w:left="720"/>
      </w:pPr>
      <w:r>
        <w:rPr>
          <w:rFonts w:ascii="PingFang SC" w:hAnsi="PingFang SC" w:cs="PingFang SC"/>
          <w:color w:val="1A1A1A"/>
          <w:sz w:val="24"/>
        </w:rPr>
        <w:tab/>
      </w:r>
      <w:r>
        <w:rPr>
          <w:rFonts w:ascii="PingFang SC" w:hAnsi="PingFang SC" w:cs="PingFang SC"/>
          <w:color w:val="1A1A1A"/>
          <w:sz w:val="24"/>
        </w:rPr>
        <w:t>3</w:t>
      </w:r>
      <w:r>
        <w:rPr>
          <w:rFonts w:ascii="PingFang SC" w:hAnsi="PingFang SC" w:cs="PingFang SC"/>
          <w:color w:val="1A1A1A"/>
          <w:sz w:val="24"/>
        </w:rPr>
        <w:tab/>
      </w:r>
      <w:r>
        <w:rPr>
          <w:rFonts w:ascii="PingFang SC" w:hAnsi="PingFang SC" w:cs="PingFang SC"/>
          <w:color w:val="1A1A1A"/>
          <w:spacing w:val="0"/>
          <w:sz w:val="24"/>
        </w:rPr>
        <w:t>继续优化结果质量，减少误匹配。</w:t>
      </w:r>
    </w:p>
    <w:p w14:paraId="6E778A92">
      <w:pPr>
        <w:ind w:left="720"/>
      </w:pPr>
      <w:r>
        <w:rPr>
          <w:rFonts w:ascii="PingFang SC" w:hAnsi="PingFang SC" w:cs="PingFang SC"/>
          <w:color w:val="1A1A1A"/>
          <w:sz w:val="24"/>
        </w:rPr>
        <w:tab/>
      </w:r>
      <w:r>
        <w:rPr>
          <w:rFonts w:ascii="PingFang SC" w:hAnsi="PingFang SC" w:cs="PingFang SC"/>
          <w:color w:val="1A1A1A"/>
          <w:sz w:val="24"/>
        </w:rPr>
        <w:t>4</w:t>
      </w:r>
      <w:r>
        <w:rPr>
          <w:rFonts w:ascii="PingFang SC" w:hAnsi="PingFang SC" w:cs="PingFang SC"/>
          <w:color w:val="1A1A1A"/>
          <w:sz w:val="24"/>
        </w:rPr>
        <w:tab/>
      </w:r>
      <w:r>
        <w:rPr>
          <w:rFonts w:ascii="PingFang SC" w:hAnsi="PingFang SC" w:cs="PingFang SC"/>
          <w:color w:val="1A1A1A"/>
          <w:spacing w:val="0"/>
          <w:sz w:val="24"/>
        </w:rPr>
        <w:t>补齐最后一段流程，形成可直接使用的最终输出。</w:t>
      </w:r>
    </w:p>
    <w:p w14:paraId="588ABAEA">
      <w:pPr>
        <w:spacing w:after="298"/>
      </w:pPr>
      <w:r>
        <w:rPr>
          <w:rFonts w:ascii="PingFang SC Semibold" w:hAnsi="PingFang SC Semibold" w:cs="PingFang SC Semibold"/>
          <w:b/>
          <w:color w:val="102C50"/>
          <w:spacing w:val="0"/>
          <w:sz w:val="36"/>
        </w:rPr>
        <w:t>五、结论</w:t>
      </w:r>
    </w:p>
    <w:p w14:paraId="720D2C5B">
      <w:pPr>
        <w:spacing w:after="240"/>
      </w:pPr>
      <w:r>
        <w:rPr>
          <w:rFonts w:ascii="PingFang SC" w:hAnsi="PingFang SC" w:cs="PingFang SC"/>
          <w:color w:val="1A1A1A"/>
          <w:spacing w:val="0"/>
          <w:sz w:val="24"/>
        </w:rPr>
        <w:t>项目已经完成主流程搭建，当前已经进入结果优化和最终收口阶段。整体进度是向前推进的，后续重点是把正式结果跑稳，并完成最终输出。</w:t>
      </w: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 Semibold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FE6B6DF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Office_12.1.25195.25195_F1E327BC-269C-435d-A152-05C5408002CA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2026-03-20T20:47:28Z</dcterms:created>
  <cp:lastModifiedBy>凯凯</cp:lastModifiedBy>
  <dcterms:modified xsi:type="dcterms:W3CDTF">2026-03-20T20:48:09Z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2052-12.1.25195.25195</vt:lpwstr>
  </property>
  <property fmtid="{D5CDD505-2E9C-101B-9397-08002B2CF9AE}" pid="3" name="ICV">
    <vt:lpwstr>41DFAD4DBEEDBBF70942BD69F505B088_42</vt:lpwstr>
  </property>
</Properties>
</file>