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F04F" w14:textId="777C4B84" w:rsidR="001E6B40" w:rsidRDefault="00CD59AC" w:rsidP="00CD59AC">
      <w:pPr>
        <w:pStyle w:val="Title"/>
        <w:jc w:val="center"/>
      </w:pPr>
      <w:r>
        <w:t xml:space="preserve">Week </w:t>
      </w:r>
      <w:r w:rsidR="007C00E9">
        <w:t>8</w:t>
      </w:r>
      <w:r w:rsidR="001A061F">
        <w:t xml:space="preserve"> Project</w:t>
      </w:r>
      <w:r w:rsidR="004C15A9">
        <w:t xml:space="preserve"> </w:t>
      </w:r>
      <w:r w:rsidR="00C70DF7">
        <w:t>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  <w:gridCol w:w="807"/>
        <w:gridCol w:w="872"/>
      </w:tblGrid>
      <w:tr w:rsidR="009149AA" w14:paraId="0FE95CAC" w14:textId="77777777" w:rsidTr="008F7EF6">
        <w:trPr>
          <w:trHeight w:val="557"/>
        </w:trPr>
        <w:tc>
          <w:tcPr>
            <w:tcW w:w="0" w:type="auto"/>
          </w:tcPr>
          <w:p w14:paraId="5B33BCA1" w14:textId="36755467" w:rsidR="00177569" w:rsidRDefault="00177569" w:rsidP="00177569"/>
        </w:tc>
        <w:tc>
          <w:tcPr>
            <w:tcW w:w="0" w:type="auto"/>
          </w:tcPr>
          <w:p w14:paraId="6AD84A99" w14:textId="2D323304" w:rsidR="00177569" w:rsidRDefault="00177569" w:rsidP="00177569">
            <w:pPr>
              <w:jc w:val="center"/>
            </w:pPr>
            <w:r>
              <w:t>Points Possible</w:t>
            </w:r>
          </w:p>
        </w:tc>
        <w:tc>
          <w:tcPr>
            <w:tcW w:w="0" w:type="auto"/>
          </w:tcPr>
          <w:p w14:paraId="06B2AED2" w14:textId="47D4DD68" w:rsidR="00177569" w:rsidRDefault="00177569" w:rsidP="00177569">
            <w:r>
              <w:t>Points Awarded</w:t>
            </w:r>
          </w:p>
        </w:tc>
      </w:tr>
      <w:tr w:rsidR="00796F2C" w14:paraId="130A9CD3" w14:textId="77777777" w:rsidTr="006242FA">
        <w:tc>
          <w:tcPr>
            <w:tcW w:w="0" w:type="auto"/>
            <w:gridSpan w:val="3"/>
          </w:tcPr>
          <w:p w14:paraId="793FCABF" w14:textId="307C6EE4" w:rsidR="00796F2C" w:rsidRDefault="00FE577B" w:rsidP="00FE577B">
            <w:pPr>
              <w:pStyle w:val="ListParagraph"/>
              <w:numPr>
                <w:ilvl w:val="0"/>
                <w:numId w:val="16"/>
              </w:numPr>
            </w:pPr>
            <w:r>
              <w:t>Open</w:t>
            </w:r>
            <w:r w:rsidR="005D6729">
              <w:t xml:space="preserve"> the CLI page of R1. Explore the different commands for IPv6. </w:t>
            </w:r>
            <w:r w:rsidR="00E401A1">
              <w:t>Run the “show ipv6 interface brief command.” Do you notice anything different</w:t>
            </w:r>
            <w:r w:rsidR="00B7462C">
              <w:t xml:space="preserve"> than the </w:t>
            </w:r>
            <w:r w:rsidR="00024C56">
              <w:t xml:space="preserve">“show </w:t>
            </w:r>
            <w:proofErr w:type="spellStart"/>
            <w:r w:rsidR="00024C56">
              <w:t>ip</w:t>
            </w:r>
            <w:proofErr w:type="spellEnd"/>
            <w:r w:rsidR="00024C56">
              <w:t xml:space="preserve"> int </w:t>
            </w:r>
            <w:proofErr w:type="spellStart"/>
            <w:r w:rsidR="00024C56">
              <w:t>br</w:t>
            </w:r>
            <w:proofErr w:type="spellEnd"/>
            <w:r w:rsidR="00024C56">
              <w:t>” command?</w:t>
            </w:r>
            <w:r w:rsidR="00163C60">
              <w:t xml:space="preserve"> </w:t>
            </w:r>
            <w:r w:rsidR="005D213D">
              <w:t>Run the “show ipv6 route” command</w:t>
            </w:r>
            <w:r w:rsidR="00E335F9">
              <w:t>. What routes are currently displayed?</w:t>
            </w:r>
            <w:r w:rsidR="008949A6">
              <w:t xml:space="preserve"> </w:t>
            </w:r>
            <w:r w:rsidR="009149AA">
              <w:t xml:space="preserve">Run the “show ipv6 </w:t>
            </w:r>
            <w:proofErr w:type="spellStart"/>
            <w:r w:rsidR="009149AA">
              <w:t>ospf</w:t>
            </w:r>
            <w:proofErr w:type="spellEnd"/>
            <w:r w:rsidR="009149AA">
              <w:t xml:space="preserve"> 1 neighbors” command. Is this information valuable? </w:t>
            </w:r>
            <w:r w:rsidR="00E335F9">
              <w:t xml:space="preserve"> </w:t>
            </w:r>
            <w:r w:rsidR="006A4213">
              <w:t>Attempt to ping the R3 router (</w:t>
            </w:r>
            <w:r w:rsidR="007703E7">
              <w:t>ping ipv6 FEC0::6)</w:t>
            </w:r>
            <w:r w:rsidR="006C5946">
              <w:t>.</w:t>
            </w:r>
          </w:p>
          <w:p w14:paraId="37B0C1E1" w14:textId="2C093B97" w:rsidR="005D6729" w:rsidRDefault="005D6729" w:rsidP="005D6729">
            <w:pPr>
              <w:pStyle w:val="ListParagraph"/>
              <w:ind w:left="360"/>
            </w:pPr>
          </w:p>
        </w:tc>
      </w:tr>
      <w:tr w:rsidR="009149AA" w14:paraId="46672D53" w14:textId="77777777" w:rsidTr="00796F2C">
        <w:tc>
          <w:tcPr>
            <w:tcW w:w="0" w:type="auto"/>
          </w:tcPr>
          <w:p w14:paraId="20D28FC1" w14:textId="40542089" w:rsidR="00796F2C" w:rsidRDefault="003B6BD7" w:rsidP="00796F2C">
            <w:r w:rsidRPr="003B6BD7">
              <w:drawing>
                <wp:inline distT="0" distB="0" distL="0" distR="0" wp14:anchorId="7670FCE3" wp14:editId="67A2777D">
                  <wp:extent cx="5575300" cy="1790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5E7FD" w14:textId="31620E5A" w:rsidR="00796F2C" w:rsidRPr="00177569" w:rsidRDefault="00796F2C" w:rsidP="00177569"/>
        </w:tc>
        <w:tc>
          <w:tcPr>
            <w:tcW w:w="0" w:type="auto"/>
            <w:vAlign w:val="center"/>
          </w:tcPr>
          <w:p w14:paraId="3CC9534A" w14:textId="1DC81C34" w:rsidR="00177569" w:rsidRDefault="00D26807" w:rsidP="0017756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28D00DF" w14:textId="3B017D60" w:rsidR="00796F2C" w:rsidRDefault="00796F2C" w:rsidP="00796F2C">
            <w:pPr>
              <w:jc w:val="center"/>
            </w:pPr>
          </w:p>
          <w:p w14:paraId="43339A2D" w14:textId="2DAE8312" w:rsidR="00796F2C" w:rsidRDefault="00796F2C" w:rsidP="00796F2C">
            <w:pPr>
              <w:jc w:val="center"/>
            </w:pPr>
          </w:p>
          <w:p w14:paraId="1AE71166" w14:textId="77777777" w:rsidR="00177569" w:rsidRPr="00796F2C" w:rsidRDefault="00177569" w:rsidP="00796F2C">
            <w:pPr>
              <w:jc w:val="center"/>
            </w:pPr>
          </w:p>
        </w:tc>
      </w:tr>
      <w:tr w:rsidR="00796F2C" w14:paraId="7E51F0AD" w14:textId="77777777" w:rsidTr="00857759">
        <w:tc>
          <w:tcPr>
            <w:tcW w:w="0" w:type="auto"/>
            <w:gridSpan w:val="3"/>
          </w:tcPr>
          <w:p w14:paraId="500F8443" w14:textId="35DD9E97" w:rsidR="00796F2C" w:rsidRDefault="00641407" w:rsidP="00FE6986">
            <w:pPr>
              <w:pStyle w:val="ListParagraph"/>
              <w:numPr>
                <w:ilvl w:val="0"/>
                <w:numId w:val="16"/>
              </w:numPr>
            </w:pPr>
            <w:r>
              <w:t xml:space="preserve">Open the CLI page of R2. Run the same commands as you ran on R1. </w:t>
            </w:r>
            <w:r w:rsidR="00F03603">
              <w:t xml:space="preserve">Run the “show ipv6 </w:t>
            </w:r>
            <w:proofErr w:type="spellStart"/>
            <w:r w:rsidR="00F03603">
              <w:t>eigrp</w:t>
            </w:r>
            <w:proofErr w:type="spellEnd"/>
            <w:r w:rsidR="00F03603">
              <w:t xml:space="preserve"> topology” command. </w:t>
            </w:r>
            <w:r w:rsidR="00105E2A">
              <w:t>Are the results from “show ipv6 routes” any different than you from R1?</w:t>
            </w:r>
            <w:r w:rsidR="004F4129">
              <w:t xml:space="preserve"> Why do both </w:t>
            </w:r>
            <w:proofErr w:type="spellStart"/>
            <w:r w:rsidR="004F4129">
              <w:t>ospf</w:t>
            </w:r>
            <w:proofErr w:type="spellEnd"/>
            <w:r w:rsidR="004F4129">
              <w:t xml:space="preserve"> and </w:t>
            </w:r>
            <w:proofErr w:type="spellStart"/>
            <w:r w:rsidR="004F4129">
              <w:t>eigrp</w:t>
            </w:r>
            <w:proofErr w:type="spellEnd"/>
            <w:r w:rsidR="004F4129">
              <w:t xml:space="preserve"> commands work on this router? </w:t>
            </w:r>
            <w:r w:rsidR="00FE5AFF">
              <w:t xml:space="preserve">Run the “show ipv6 </w:t>
            </w:r>
            <w:proofErr w:type="spellStart"/>
            <w:r w:rsidR="00FE5AFF">
              <w:t>eigrp</w:t>
            </w:r>
            <w:proofErr w:type="spellEnd"/>
            <w:r w:rsidR="00FE5AFF">
              <w:t xml:space="preserve"> neighbors” command</w:t>
            </w:r>
            <w:r w:rsidR="00D013D3">
              <w:t>. Paste results below.</w:t>
            </w:r>
          </w:p>
        </w:tc>
      </w:tr>
      <w:tr w:rsidR="009149AA" w14:paraId="0199D1CF" w14:textId="77777777" w:rsidTr="00796F2C">
        <w:tc>
          <w:tcPr>
            <w:tcW w:w="0" w:type="auto"/>
          </w:tcPr>
          <w:p w14:paraId="288B2418" w14:textId="0D8CB2E1" w:rsidR="00796F2C" w:rsidRDefault="00796F2C" w:rsidP="00177569"/>
          <w:p w14:paraId="1098219A" w14:textId="7F291401" w:rsidR="00796F2C" w:rsidRPr="00796F2C" w:rsidRDefault="003B6BD7" w:rsidP="00796F2C">
            <w:r w:rsidRPr="003B6BD7">
              <w:drawing>
                <wp:inline distT="0" distB="0" distL="0" distR="0" wp14:anchorId="65F16CD0" wp14:editId="79E84A8A">
                  <wp:extent cx="6858000" cy="8743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60A32" w14:textId="14667E29" w:rsidR="00177569" w:rsidRPr="00796F2C" w:rsidRDefault="00177569" w:rsidP="00796F2C"/>
        </w:tc>
        <w:tc>
          <w:tcPr>
            <w:tcW w:w="0" w:type="auto"/>
            <w:vAlign w:val="center"/>
          </w:tcPr>
          <w:p w14:paraId="7CF4814F" w14:textId="754A1A19" w:rsidR="00177569" w:rsidRDefault="00D26807" w:rsidP="00796F2C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B11B6AC" w14:textId="2D9330F3" w:rsidR="00796F2C" w:rsidRDefault="00796F2C" w:rsidP="00796F2C">
            <w:pPr>
              <w:jc w:val="center"/>
            </w:pPr>
          </w:p>
          <w:p w14:paraId="141A4F56" w14:textId="77777777" w:rsidR="00796F2C" w:rsidRPr="00796F2C" w:rsidRDefault="00796F2C" w:rsidP="00796F2C">
            <w:pPr>
              <w:jc w:val="center"/>
            </w:pPr>
          </w:p>
          <w:p w14:paraId="02C9AB47" w14:textId="50624F43" w:rsidR="00796F2C" w:rsidRDefault="00796F2C" w:rsidP="00796F2C">
            <w:pPr>
              <w:jc w:val="center"/>
            </w:pPr>
          </w:p>
          <w:p w14:paraId="66879FF2" w14:textId="7C0FE240" w:rsidR="00796F2C" w:rsidRDefault="00796F2C" w:rsidP="00796F2C">
            <w:pPr>
              <w:jc w:val="center"/>
            </w:pPr>
          </w:p>
          <w:p w14:paraId="08679B34" w14:textId="09B9C760" w:rsidR="00796F2C" w:rsidRDefault="00796F2C" w:rsidP="00796F2C">
            <w:pPr>
              <w:jc w:val="center"/>
            </w:pPr>
          </w:p>
          <w:p w14:paraId="37226B2B" w14:textId="77777777" w:rsidR="00177569" w:rsidRPr="00796F2C" w:rsidRDefault="00177569" w:rsidP="00796F2C">
            <w:pPr>
              <w:jc w:val="center"/>
            </w:pPr>
          </w:p>
        </w:tc>
      </w:tr>
      <w:tr w:rsidR="00796F2C" w14:paraId="435FDF94" w14:textId="77777777" w:rsidTr="00ED68F4">
        <w:tc>
          <w:tcPr>
            <w:tcW w:w="0" w:type="auto"/>
            <w:gridSpan w:val="3"/>
          </w:tcPr>
          <w:p w14:paraId="16C94B71" w14:textId="189205AA" w:rsidR="00796F2C" w:rsidRDefault="00D26807" w:rsidP="00D26807">
            <w:pPr>
              <w:pStyle w:val="ListParagraph"/>
              <w:numPr>
                <w:ilvl w:val="0"/>
                <w:numId w:val="16"/>
              </w:numPr>
            </w:pPr>
            <w:r>
              <w:t>Add PCs to the gi0/</w:t>
            </w:r>
            <w:r w:rsidR="00F83B2D">
              <w:t>1</w:t>
            </w:r>
            <w:r>
              <w:t xml:space="preserve"> interfaces of </w:t>
            </w:r>
            <w:r w:rsidR="005C316C">
              <w:t xml:space="preserve">R1 and R3. </w:t>
            </w:r>
            <w:r w:rsidR="00B43CBA">
              <w:t xml:space="preserve">Configure </w:t>
            </w:r>
            <w:r w:rsidR="005C316C">
              <w:t>interfaces as follows:</w:t>
            </w:r>
          </w:p>
        </w:tc>
      </w:tr>
      <w:tr w:rsidR="009149AA" w14:paraId="2562DF52" w14:textId="77777777" w:rsidTr="00796F2C">
        <w:tc>
          <w:tcPr>
            <w:tcW w:w="0" w:type="auto"/>
          </w:tcPr>
          <w:tbl>
            <w:tblPr>
              <w:tblStyle w:val="TableGrid"/>
              <w:tblpPr w:leftFromText="180" w:rightFromText="180" w:tblpY="3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61"/>
              <w:gridCol w:w="2761"/>
              <w:gridCol w:w="2761"/>
            </w:tblGrid>
            <w:tr w:rsidR="00F86377" w14:paraId="6ED3A988" w14:textId="77777777" w:rsidTr="00FA5B38">
              <w:tc>
                <w:tcPr>
                  <w:tcW w:w="2761" w:type="dxa"/>
                </w:tcPr>
                <w:p w14:paraId="1BB9A222" w14:textId="6D1FC721" w:rsidR="00F86377" w:rsidRDefault="008503E9" w:rsidP="00177569">
                  <w:r>
                    <w:t>Device</w:t>
                  </w:r>
                </w:p>
              </w:tc>
              <w:tc>
                <w:tcPr>
                  <w:tcW w:w="2761" w:type="dxa"/>
                </w:tcPr>
                <w:p w14:paraId="3B8DAE98" w14:textId="41EFA847" w:rsidR="00F86377" w:rsidRDefault="008503E9" w:rsidP="00177569">
                  <w:r>
                    <w:t>Interface</w:t>
                  </w:r>
                </w:p>
              </w:tc>
              <w:tc>
                <w:tcPr>
                  <w:tcW w:w="2761" w:type="dxa"/>
                </w:tcPr>
                <w:p w14:paraId="456FD88E" w14:textId="28FA6E6E" w:rsidR="00F86377" w:rsidRDefault="008503E9" w:rsidP="00177569">
                  <w:r>
                    <w:t>IPv6 Address</w:t>
                  </w:r>
                </w:p>
              </w:tc>
            </w:tr>
            <w:tr w:rsidR="00F86377" w14:paraId="594AB5E9" w14:textId="77777777" w:rsidTr="00FA5B38">
              <w:tc>
                <w:tcPr>
                  <w:tcW w:w="2761" w:type="dxa"/>
                </w:tcPr>
                <w:p w14:paraId="491BC077" w14:textId="68F94A98" w:rsidR="00F86377" w:rsidRDefault="008503E9" w:rsidP="00177569">
                  <w:r>
                    <w:t>PC0</w:t>
                  </w:r>
                </w:p>
              </w:tc>
              <w:tc>
                <w:tcPr>
                  <w:tcW w:w="2761" w:type="dxa"/>
                </w:tcPr>
                <w:p w14:paraId="48B36B06" w14:textId="20C4ACD0" w:rsidR="00F86377" w:rsidRDefault="003073F6" w:rsidP="00177569">
                  <w:r>
                    <w:t>fa0</w:t>
                  </w:r>
                </w:p>
              </w:tc>
              <w:tc>
                <w:tcPr>
                  <w:tcW w:w="2761" w:type="dxa"/>
                </w:tcPr>
                <w:p w14:paraId="261D9E32" w14:textId="62AA1093" w:rsidR="00F86377" w:rsidRDefault="003073F6" w:rsidP="00177569">
                  <w:r>
                    <w:t>2001:1::</w:t>
                  </w:r>
                  <w:r w:rsidR="00D63E51">
                    <w:t>2</w:t>
                  </w:r>
                </w:p>
              </w:tc>
            </w:tr>
            <w:tr w:rsidR="00F86377" w14:paraId="2590F8AA" w14:textId="77777777" w:rsidTr="00FA5B38">
              <w:tc>
                <w:tcPr>
                  <w:tcW w:w="2761" w:type="dxa"/>
                </w:tcPr>
                <w:p w14:paraId="22318C01" w14:textId="1DC877CC" w:rsidR="00F86377" w:rsidRDefault="00D63E51" w:rsidP="00177569">
                  <w:r>
                    <w:t>R1</w:t>
                  </w:r>
                </w:p>
              </w:tc>
              <w:tc>
                <w:tcPr>
                  <w:tcW w:w="2761" w:type="dxa"/>
                </w:tcPr>
                <w:p w14:paraId="61D4CC77" w14:textId="1FF64B68" w:rsidR="00F86377" w:rsidRDefault="00D63E51" w:rsidP="00177569">
                  <w:r>
                    <w:t>gi0/</w:t>
                  </w:r>
                  <w:r w:rsidR="00700521">
                    <w:t>1</w:t>
                  </w:r>
                </w:p>
              </w:tc>
              <w:tc>
                <w:tcPr>
                  <w:tcW w:w="2761" w:type="dxa"/>
                </w:tcPr>
                <w:p w14:paraId="3BB4E3B9" w14:textId="1F13FCDB" w:rsidR="00F86377" w:rsidRDefault="00D63E51" w:rsidP="00177569">
                  <w:r>
                    <w:t>2001:1::1</w:t>
                  </w:r>
                </w:p>
              </w:tc>
            </w:tr>
            <w:tr w:rsidR="00F86377" w14:paraId="0C8528E4" w14:textId="77777777" w:rsidTr="00FA5B38">
              <w:tc>
                <w:tcPr>
                  <w:tcW w:w="2761" w:type="dxa"/>
                </w:tcPr>
                <w:p w14:paraId="45A05E09" w14:textId="0FABA0E5" w:rsidR="00F86377" w:rsidRDefault="00D57A59" w:rsidP="00177569">
                  <w:r>
                    <w:t>R3</w:t>
                  </w:r>
                </w:p>
              </w:tc>
              <w:tc>
                <w:tcPr>
                  <w:tcW w:w="2761" w:type="dxa"/>
                </w:tcPr>
                <w:p w14:paraId="344455AA" w14:textId="0BD055D2" w:rsidR="00F86377" w:rsidRDefault="00D57A59" w:rsidP="00177569">
                  <w:r>
                    <w:t>gi0/</w:t>
                  </w:r>
                  <w:r w:rsidR="00700521">
                    <w:t>1</w:t>
                  </w:r>
                </w:p>
              </w:tc>
              <w:tc>
                <w:tcPr>
                  <w:tcW w:w="2761" w:type="dxa"/>
                </w:tcPr>
                <w:p w14:paraId="3C971ECB" w14:textId="570D7D57" w:rsidR="00F86377" w:rsidRDefault="00D57A59" w:rsidP="00177569">
                  <w:r>
                    <w:t>2001:2::1</w:t>
                  </w:r>
                </w:p>
              </w:tc>
            </w:tr>
            <w:tr w:rsidR="00F86377" w14:paraId="4CBAD4D2" w14:textId="77777777" w:rsidTr="00FA5B38">
              <w:tc>
                <w:tcPr>
                  <w:tcW w:w="2761" w:type="dxa"/>
                </w:tcPr>
                <w:p w14:paraId="6B7E6FD1" w14:textId="2D254CB1" w:rsidR="00F86377" w:rsidRDefault="00D57A59" w:rsidP="00177569">
                  <w:r>
                    <w:t>PC1</w:t>
                  </w:r>
                </w:p>
              </w:tc>
              <w:tc>
                <w:tcPr>
                  <w:tcW w:w="2761" w:type="dxa"/>
                </w:tcPr>
                <w:p w14:paraId="6C949F95" w14:textId="695C95A7" w:rsidR="00F86377" w:rsidRDefault="00D57A59" w:rsidP="00177569">
                  <w:r>
                    <w:t>fa0</w:t>
                  </w:r>
                </w:p>
              </w:tc>
              <w:tc>
                <w:tcPr>
                  <w:tcW w:w="2761" w:type="dxa"/>
                </w:tcPr>
                <w:p w14:paraId="1CBAFE4F" w14:textId="0BB46DDB" w:rsidR="00F86377" w:rsidRDefault="00D57A59" w:rsidP="00177569">
                  <w:r>
                    <w:t>2001:2::2</w:t>
                  </w:r>
                </w:p>
              </w:tc>
            </w:tr>
          </w:tbl>
          <w:p w14:paraId="50110D14" w14:textId="4FB57668" w:rsidR="00387848" w:rsidRDefault="00387848" w:rsidP="00177569"/>
          <w:p w14:paraId="1DD1ED50" w14:textId="7F8C43F3" w:rsidR="00387848" w:rsidRPr="00387848" w:rsidRDefault="00587B2D" w:rsidP="00387848"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6C5F4F60" wp14:editId="7851B1A7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1125855</wp:posOffset>
                  </wp:positionV>
                  <wp:extent cx="4984750" cy="1064895"/>
                  <wp:effectExtent l="0" t="0" r="6350" b="190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BC1EC7" w14:textId="1C8FA6DD" w:rsidR="00177569" w:rsidRPr="00387848" w:rsidRDefault="00177569" w:rsidP="00387848"/>
        </w:tc>
        <w:tc>
          <w:tcPr>
            <w:tcW w:w="0" w:type="auto"/>
            <w:vAlign w:val="center"/>
          </w:tcPr>
          <w:p w14:paraId="01109360" w14:textId="6513A890" w:rsidR="00177569" w:rsidRPr="00796F2C" w:rsidRDefault="00387848" w:rsidP="00796F2C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FC2F5F6" w14:textId="77777777" w:rsidR="00177569" w:rsidRDefault="00177569" w:rsidP="00796F2C">
            <w:pPr>
              <w:jc w:val="center"/>
            </w:pPr>
          </w:p>
        </w:tc>
      </w:tr>
      <w:tr w:rsidR="00387848" w14:paraId="24AE938C" w14:textId="77777777" w:rsidTr="009A548D">
        <w:tc>
          <w:tcPr>
            <w:tcW w:w="0" w:type="auto"/>
            <w:gridSpan w:val="3"/>
          </w:tcPr>
          <w:p w14:paraId="3DA5323E" w14:textId="6BB3832C" w:rsidR="00387848" w:rsidRDefault="004F5DB0" w:rsidP="004F5DB0">
            <w:pPr>
              <w:pStyle w:val="ListParagraph"/>
              <w:numPr>
                <w:ilvl w:val="0"/>
                <w:numId w:val="16"/>
              </w:numPr>
            </w:pPr>
            <w:r>
              <w:t>Configure IPv6 Routing on the R1 and R3 gi0/0 interfaces</w:t>
            </w:r>
            <w:r w:rsidR="006715CF">
              <w:t>. Run the “show ipv6 route” command</w:t>
            </w:r>
            <w:r w:rsidR="00F24F93">
              <w:t xml:space="preserve"> on R1</w:t>
            </w:r>
            <w:r w:rsidR="006715CF">
              <w:t xml:space="preserve">. </w:t>
            </w:r>
            <w:r w:rsidR="00E75994">
              <w:t xml:space="preserve">Which networks have been added to the route table? Post the results </w:t>
            </w:r>
            <w:r w:rsidR="007A3089">
              <w:t>below.</w:t>
            </w:r>
          </w:p>
          <w:p w14:paraId="05944884" w14:textId="487A8292" w:rsidR="00387848" w:rsidRDefault="00387848" w:rsidP="008F7EF6"/>
        </w:tc>
      </w:tr>
      <w:tr w:rsidR="009149AA" w14:paraId="18BCFF0A" w14:textId="77777777" w:rsidTr="008F7EF6">
        <w:tc>
          <w:tcPr>
            <w:tcW w:w="0" w:type="auto"/>
          </w:tcPr>
          <w:p w14:paraId="6FAA2592" w14:textId="68344B84" w:rsidR="00177569" w:rsidRDefault="00486525" w:rsidP="00387848">
            <w:pPr>
              <w:tabs>
                <w:tab w:val="left" w:pos="2415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3941F446" wp14:editId="1B7C76D6">
                  <wp:extent cx="5029200" cy="3035300"/>
                  <wp:effectExtent l="0" t="0" r="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7848">
              <w:tab/>
            </w:r>
          </w:p>
          <w:p w14:paraId="4932AE9A" w14:textId="792FD279" w:rsidR="00387848" w:rsidRDefault="00387848" w:rsidP="00387848">
            <w:pPr>
              <w:tabs>
                <w:tab w:val="left" w:pos="2415"/>
              </w:tabs>
            </w:pPr>
          </w:p>
        </w:tc>
        <w:tc>
          <w:tcPr>
            <w:tcW w:w="0" w:type="auto"/>
            <w:vAlign w:val="center"/>
          </w:tcPr>
          <w:p w14:paraId="38612908" w14:textId="7A8D835C" w:rsidR="00177569" w:rsidRDefault="00B02E0D" w:rsidP="00387848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26FDEA5" w14:textId="64A203B6" w:rsidR="00177569" w:rsidRDefault="00177569" w:rsidP="008F7EF6">
            <w:pPr>
              <w:jc w:val="center"/>
            </w:pPr>
          </w:p>
        </w:tc>
      </w:tr>
      <w:tr w:rsidR="008F7EF6" w14:paraId="19C3714F" w14:textId="77777777" w:rsidTr="00251AF3">
        <w:tc>
          <w:tcPr>
            <w:tcW w:w="0" w:type="auto"/>
            <w:gridSpan w:val="3"/>
          </w:tcPr>
          <w:p w14:paraId="37985CB4" w14:textId="72AE2DB9" w:rsidR="008F7EF6" w:rsidRDefault="00CA6962" w:rsidP="00B02E0D">
            <w:pPr>
              <w:pStyle w:val="ListParagraph"/>
              <w:numPr>
                <w:ilvl w:val="0"/>
                <w:numId w:val="16"/>
              </w:numPr>
              <w:tabs>
                <w:tab w:val="right" w:pos="8270"/>
              </w:tabs>
            </w:pPr>
            <w:r>
              <w:t>Ping PC1 from PC0. Post the successful results below.</w:t>
            </w:r>
          </w:p>
          <w:p w14:paraId="536661D1" w14:textId="0FE3F771" w:rsidR="008F7EF6" w:rsidRDefault="008F7EF6" w:rsidP="00177569"/>
        </w:tc>
      </w:tr>
      <w:tr w:rsidR="009149AA" w14:paraId="16267ABA" w14:textId="77777777" w:rsidTr="008F7EF6">
        <w:tc>
          <w:tcPr>
            <w:tcW w:w="0" w:type="auto"/>
          </w:tcPr>
          <w:p w14:paraId="79DEAA21" w14:textId="7B9064F4" w:rsidR="00387848" w:rsidRDefault="008F7EF6" w:rsidP="001775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7DDD0C" wp14:editId="42B858B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144145</wp:posOffset>
                      </wp:positionV>
                      <wp:extent cx="4846320" cy="1160780"/>
                      <wp:effectExtent l="0" t="0" r="11430" b="20320"/>
                      <wp:wrapTopAndBottom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0" cy="1160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02CD71" w14:textId="054CF67E" w:rsidR="008F7EF6" w:rsidRDefault="008F7EF6" w:rsidP="008F7EF6">
                                  <w:pPr>
                                    <w:jc w:val="center"/>
                                  </w:pPr>
                                  <w:r>
                                    <w:t>Replace this shape with a snip of PC</w:t>
                                  </w:r>
                                  <w:r w:rsidR="00CA6962">
                                    <w:t>0</w:t>
                                  </w:r>
                                  <w:r>
                                    <w:t xml:space="preserve"> showing successful </w:t>
                                  </w:r>
                                  <w:r w:rsidR="00CA6962">
                                    <w:t>ping to PC1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DDD0C" id="Rectangle 15" o:spid="_x0000_s1029" style="position:absolute;margin-left:15.25pt;margin-top:11.35pt;width:381.6pt;height:9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9UcgQIAAE4FAAAOAAAAZHJzL2Uyb0RvYy54bWysVFFP2zAQfp+0/2D5fSQphb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" fillcolor="#4472c4 [3204]" strokecolor="#1f3763 [1604]" strokeweight="1pt">
                      <v:textbox>
                        <w:txbxContent>
                          <w:p w14:paraId="7902CD71" w14:textId="054CF67E" w:rsidR="008F7EF6" w:rsidRDefault="008F7EF6" w:rsidP="008F7EF6">
                            <w:pPr>
                              <w:jc w:val="center"/>
                            </w:pPr>
                            <w:r>
                              <w:t>Replace this shape with a snip of PC</w:t>
                            </w:r>
                            <w:r w:rsidR="00CA6962">
                              <w:t>0</w:t>
                            </w:r>
                            <w:r>
                              <w:t xml:space="preserve"> showing successful </w:t>
                            </w:r>
                            <w:r w:rsidR="00CA6962">
                              <w:t>ping to PC1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31AA4C" w14:textId="30B20A66" w:rsidR="00387848" w:rsidRDefault="008F7EF6" w:rsidP="008F7EF6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5F1E9F" w14:textId="77777777" w:rsidR="00387848" w:rsidRDefault="00387848" w:rsidP="008F7EF6">
            <w:pPr>
              <w:jc w:val="center"/>
            </w:pPr>
          </w:p>
        </w:tc>
      </w:tr>
      <w:tr w:rsidR="009149AA" w14:paraId="0ECE2307" w14:textId="77777777" w:rsidTr="00E37052">
        <w:tc>
          <w:tcPr>
            <w:tcW w:w="0" w:type="auto"/>
          </w:tcPr>
          <w:p w14:paraId="067125A8" w14:textId="340DDBD4" w:rsidR="00E37052" w:rsidRDefault="00E37052" w:rsidP="00E37052">
            <w:pPr>
              <w:jc w:val="right"/>
            </w:pPr>
            <w:r>
              <w:t>Total Points</w:t>
            </w:r>
          </w:p>
        </w:tc>
        <w:tc>
          <w:tcPr>
            <w:tcW w:w="0" w:type="auto"/>
            <w:vAlign w:val="center"/>
          </w:tcPr>
          <w:p w14:paraId="3DBE54E1" w14:textId="7BBFB4F6" w:rsidR="00E37052" w:rsidRDefault="009C1F13" w:rsidP="00E37052">
            <w:pPr>
              <w:jc w:val="center"/>
            </w:pPr>
            <w:r>
              <w:t>1</w:t>
            </w:r>
            <w:r w:rsidR="00E37052">
              <w:t>0</w:t>
            </w:r>
          </w:p>
        </w:tc>
        <w:tc>
          <w:tcPr>
            <w:tcW w:w="0" w:type="auto"/>
            <w:vAlign w:val="center"/>
          </w:tcPr>
          <w:p w14:paraId="49CB1414" w14:textId="77777777" w:rsidR="00E37052" w:rsidRDefault="00E37052" w:rsidP="00E37052">
            <w:pPr>
              <w:jc w:val="center"/>
            </w:pPr>
          </w:p>
        </w:tc>
      </w:tr>
    </w:tbl>
    <w:p w14:paraId="680AD281" w14:textId="77777777" w:rsidR="002275DB" w:rsidRPr="002275DB" w:rsidRDefault="002275DB" w:rsidP="002275DB"/>
    <w:p w14:paraId="4E67A2C6" w14:textId="5CF684F2" w:rsidR="002768EE" w:rsidRDefault="002768EE" w:rsidP="00940767">
      <w:pPr>
        <w:pStyle w:val="ListParagraph"/>
      </w:pPr>
    </w:p>
    <w:p w14:paraId="20047BC0" w14:textId="64916E8C" w:rsidR="00DC5B15" w:rsidRDefault="00177569" w:rsidP="00177569">
      <w:pPr>
        <w:tabs>
          <w:tab w:val="left" w:pos="6705"/>
        </w:tabs>
        <w:spacing w:after="0"/>
      </w:pPr>
      <w:r>
        <w:tab/>
      </w:r>
    </w:p>
    <w:p w14:paraId="3BD3DD66" w14:textId="756115D9" w:rsidR="002768EE" w:rsidRPr="002E7CB4" w:rsidRDefault="002768EE" w:rsidP="002E7CB4">
      <w:pPr>
        <w:pStyle w:val="Heading2"/>
        <w:spacing w:after="0"/>
        <w:rPr>
          <w:sz w:val="22"/>
          <w:szCs w:val="22"/>
        </w:rPr>
      </w:pPr>
    </w:p>
    <w:p w14:paraId="73302197" w14:textId="2FD9F99F" w:rsidR="00D36CA6" w:rsidRDefault="00D36CA6" w:rsidP="002E7CB4">
      <w:pPr>
        <w:spacing w:after="0"/>
      </w:pPr>
    </w:p>
    <w:p w14:paraId="64881A21" w14:textId="77777777" w:rsidR="003E22E4" w:rsidRDefault="003E22E4"/>
    <w:p w14:paraId="7DFD4199" w14:textId="77777777" w:rsidR="00126D30" w:rsidRDefault="00126D30" w:rsidP="004C25A0">
      <w:pPr>
        <w:spacing w:after="0"/>
      </w:pPr>
    </w:p>
    <w:p w14:paraId="4F27E7AF" w14:textId="77777777" w:rsidR="009C5613" w:rsidRDefault="009C5613" w:rsidP="004C25A0">
      <w:pPr>
        <w:spacing w:after="0"/>
      </w:pPr>
    </w:p>
    <w:p w14:paraId="608AEE7C" w14:textId="77777777" w:rsidR="004C25A0" w:rsidRDefault="004C25A0" w:rsidP="004C25A0">
      <w:pPr>
        <w:spacing w:after="0"/>
      </w:pPr>
    </w:p>
    <w:p w14:paraId="107F2CBA" w14:textId="77777777" w:rsidR="004C25A0" w:rsidRPr="004C25A0" w:rsidRDefault="004C25A0" w:rsidP="00AC2F20">
      <w:pPr>
        <w:spacing w:after="0"/>
      </w:pPr>
    </w:p>
    <w:p w14:paraId="2ABCC7FB" w14:textId="77777777" w:rsidR="004C25A0" w:rsidRPr="004C25A0" w:rsidRDefault="004C25A0" w:rsidP="001C77ED">
      <w:pPr>
        <w:spacing w:after="0"/>
      </w:pPr>
    </w:p>
    <w:p w14:paraId="5D225507" w14:textId="77777777" w:rsidR="004C25A0" w:rsidRPr="004C25A0" w:rsidRDefault="004C25A0" w:rsidP="004C25A0"/>
    <w:p w14:paraId="64327E90" w14:textId="77777777" w:rsidR="004C25A0" w:rsidRPr="004C25A0" w:rsidRDefault="004C25A0" w:rsidP="004C25A0"/>
    <w:p w14:paraId="1BC2339F" w14:textId="0924CF54" w:rsidR="00D36CA6" w:rsidRDefault="00D36CA6">
      <w:r w:rsidRPr="004C25A0">
        <w:br w:type="page"/>
      </w:r>
    </w:p>
    <w:sectPr w:rsidR="00D36CA6" w:rsidSect="00177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CB6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AA2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5A47"/>
    <w:multiLevelType w:val="hybridMultilevel"/>
    <w:tmpl w:val="A0C8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B14D5"/>
    <w:multiLevelType w:val="hybridMultilevel"/>
    <w:tmpl w:val="CECA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6893"/>
    <w:multiLevelType w:val="hybridMultilevel"/>
    <w:tmpl w:val="4A24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46188"/>
    <w:multiLevelType w:val="hybridMultilevel"/>
    <w:tmpl w:val="796A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C6102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D6A27"/>
    <w:multiLevelType w:val="hybridMultilevel"/>
    <w:tmpl w:val="6678A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854F28"/>
    <w:multiLevelType w:val="hybridMultilevel"/>
    <w:tmpl w:val="0E34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E6C18"/>
    <w:multiLevelType w:val="hybridMultilevel"/>
    <w:tmpl w:val="63CA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552FF0"/>
    <w:multiLevelType w:val="hybridMultilevel"/>
    <w:tmpl w:val="19C4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82268"/>
    <w:multiLevelType w:val="hybridMultilevel"/>
    <w:tmpl w:val="428A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E33CE"/>
    <w:multiLevelType w:val="hybridMultilevel"/>
    <w:tmpl w:val="1B5E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A3498"/>
    <w:multiLevelType w:val="hybridMultilevel"/>
    <w:tmpl w:val="04742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85705"/>
    <w:multiLevelType w:val="hybridMultilevel"/>
    <w:tmpl w:val="338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01545"/>
    <w:multiLevelType w:val="hybridMultilevel"/>
    <w:tmpl w:val="BF44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5"/>
  </w:num>
  <w:num w:numId="8">
    <w:abstractNumId w:val="1"/>
  </w:num>
  <w:num w:numId="9">
    <w:abstractNumId w:val="8"/>
  </w:num>
  <w:num w:numId="10">
    <w:abstractNumId w:val="12"/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AC"/>
    <w:rsid w:val="00022332"/>
    <w:rsid w:val="00024C56"/>
    <w:rsid w:val="00025BC1"/>
    <w:rsid w:val="00040A28"/>
    <w:rsid w:val="000600BD"/>
    <w:rsid w:val="000941F1"/>
    <w:rsid w:val="000E7BF6"/>
    <w:rsid w:val="000F2ED3"/>
    <w:rsid w:val="000F6086"/>
    <w:rsid w:val="00101B22"/>
    <w:rsid w:val="00101E36"/>
    <w:rsid w:val="00105E2A"/>
    <w:rsid w:val="00115519"/>
    <w:rsid w:val="00125772"/>
    <w:rsid w:val="00126D30"/>
    <w:rsid w:val="00127008"/>
    <w:rsid w:val="00153B94"/>
    <w:rsid w:val="00154788"/>
    <w:rsid w:val="00163C60"/>
    <w:rsid w:val="00177569"/>
    <w:rsid w:val="001A061F"/>
    <w:rsid w:val="001B7787"/>
    <w:rsid w:val="001C54E0"/>
    <w:rsid w:val="001C77ED"/>
    <w:rsid w:val="001D591F"/>
    <w:rsid w:val="001E6B40"/>
    <w:rsid w:val="0020627D"/>
    <w:rsid w:val="002237E9"/>
    <w:rsid w:val="002275DB"/>
    <w:rsid w:val="0024200E"/>
    <w:rsid w:val="002768EE"/>
    <w:rsid w:val="00287677"/>
    <w:rsid w:val="002932F9"/>
    <w:rsid w:val="002A6A6E"/>
    <w:rsid w:val="002B6503"/>
    <w:rsid w:val="002D593D"/>
    <w:rsid w:val="002D5AC7"/>
    <w:rsid w:val="002E7CB4"/>
    <w:rsid w:val="002F5332"/>
    <w:rsid w:val="002F7DFA"/>
    <w:rsid w:val="003073F6"/>
    <w:rsid w:val="00312174"/>
    <w:rsid w:val="00327516"/>
    <w:rsid w:val="003708C2"/>
    <w:rsid w:val="00382C42"/>
    <w:rsid w:val="00383C1C"/>
    <w:rsid w:val="00387848"/>
    <w:rsid w:val="003918FD"/>
    <w:rsid w:val="00392E54"/>
    <w:rsid w:val="003A70E8"/>
    <w:rsid w:val="003B3D40"/>
    <w:rsid w:val="003B6BD7"/>
    <w:rsid w:val="003E17C3"/>
    <w:rsid w:val="003E22E4"/>
    <w:rsid w:val="003F7D52"/>
    <w:rsid w:val="00403058"/>
    <w:rsid w:val="00410E2D"/>
    <w:rsid w:val="00415C2E"/>
    <w:rsid w:val="004256CE"/>
    <w:rsid w:val="00426C36"/>
    <w:rsid w:val="0044776B"/>
    <w:rsid w:val="00461480"/>
    <w:rsid w:val="00462A02"/>
    <w:rsid w:val="00477060"/>
    <w:rsid w:val="00486525"/>
    <w:rsid w:val="004876F4"/>
    <w:rsid w:val="00487FD4"/>
    <w:rsid w:val="004964AB"/>
    <w:rsid w:val="004A363D"/>
    <w:rsid w:val="004B53DB"/>
    <w:rsid w:val="004C15A9"/>
    <w:rsid w:val="004C25A0"/>
    <w:rsid w:val="004F4129"/>
    <w:rsid w:val="004F5DB0"/>
    <w:rsid w:val="00513277"/>
    <w:rsid w:val="00521ED6"/>
    <w:rsid w:val="00535B17"/>
    <w:rsid w:val="00555D70"/>
    <w:rsid w:val="005619C9"/>
    <w:rsid w:val="005630A1"/>
    <w:rsid w:val="00587B2D"/>
    <w:rsid w:val="005A5785"/>
    <w:rsid w:val="005B3F06"/>
    <w:rsid w:val="005C316C"/>
    <w:rsid w:val="005C6F69"/>
    <w:rsid w:val="005D213D"/>
    <w:rsid w:val="005D6729"/>
    <w:rsid w:val="005F3F19"/>
    <w:rsid w:val="005F748E"/>
    <w:rsid w:val="005F7F0D"/>
    <w:rsid w:val="00601212"/>
    <w:rsid w:val="0062278E"/>
    <w:rsid w:val="00636341"/>
    <w:rsid w:val="00641407"/>
    <w:rsid w:val="00650738"/>
    <w:rsid w:val="0065426C"/>
    <w:rsid w:val="00660D4A"/>
    <w:rsid w:val="006715CF"/>
    <w:rsid w:val="00680497"/>
    <w:rsid w:val="00693DC8"/>
    <w:rsid w:val="00695320"/>
    <w:rsid w:val="006A4213"/>
    <w:rsid w:val="006C37C2"/>
    <w:rsid w:val="006C5946"/>
    <w:rsid w:val="006D335F"/>
    <w:rsid w:val="006D55A4"/>
    <w:rsid w:val="006E0B20"/>
    <w:rsid w:val="006F1F21"/>
    <w:rsid w:val="006F4FDD"/>
    <w:rsid w:val="00700521"/>
    <w:rsid w:val="007033A0"/>
    <w:rsid w:val="00735E03"/>
    <w:rsid w:val="007703E7"/>
    <w:rsid w:val="0077287B"/>
    <w:rsid w:val="0077326F"/>
    <w:rsid w:val="00775BE5"/>
    <w:rsid w:val="00796758"/>
    <w:rsid w:val="00796F2C"/>
    <w:rsid w:val="007A3089"/>
    <w:rsid w:val="007B0620"/>
    <w:rsid w:val="007B716D"/>
    <w:rsid w:val="007C00E9"/>
    <w:rsid w:val="007E24D7"/>
    <w:rsid w:val="007F57F7"/>
    <w:rsid w:val="0082113E"/>
    <w:rsid w:val="00836EF0"/>
    <w:rsid w:val="00840CC5"/>
    <w:rsid w:val="008503E9"/>
    <w:rsid w:val="00871087"/>
    <w:rsid w:val="00881F67"/>
    <w:rsid w:val="008949A6"/>
    <w:rsid w:val="008A07C1"/>
    <w:rsid w:val="008B0D72"/>
    <w:rsid w:val="008B6D28"/>
    <w:rsid w:val="008D22C8"/>
    <w:rsid w:val="008D33FE"/>
    <w:rsid w:val="008F7B82"/>
    <w:rsid w:val="008F7EF6"/>
    <w:rsid w:val="00903477"/>
    <w:rsid w:val="009149AA"/>
    <w:rsid w:val="009170E2"/>
    <w:rsid w:val="00920C93"/>
    <w:rsid w:val="00923D91"/>
    <w:rsid w:val="00940767"/>
    <w:rsid w:val="00940956"/>
    <w:rsid w:val="00951153"/>
    <w:rsid w:val="00953BB0"/>
    <w:rsid w:val="00980AF7"/>
    <w:rsid w:val="00981B94"/>
    <w:rsid w:val="00983E6B"/>
    <w:rsid w:val="009906C1"/>
    <w:rsid w:val="009A4594"/>
    <w:rsid w:val="009C1F13"/>
    <w:rsid w:val="009C5613"/>
    <w:rsid w:val="00A023BA"/>
    <w:rsid w:val="00A10566"/>
    <w:rsid w:val="00A21ECD"/>
    <w:rsid w:val="00A26C5B"/>
    <w:rsid w:val="00A35FCE"/>
    <w:rsid w:val="00A4159D"/>
    <w:rsid w:val="00A41F6B"/>
    <w:rsid w:val="00A5009E"/>
    <w:rsid w:val="00A67AEC"/>
    <w:rsid w:val="00A7122F"/>
    <w:rsid w:val="00A76CEC"/>
    <w:rsid w:val="00A77312"/>
    <w:rsid w:val="00A90E17"/>
    <w:rsid w:val="00AA7BDC"/>
    <w:rsid w:val="00AB5474"/>
    <w:rsid w:val="00AC2F20"/>
    <w:rsid w:val="00AC4555"/>
    <w:rsid w:val="00AF4C97"/>
    <w:rsid w:val="00AF5ECB"/>
    <w:rsid w:val="00B00D87"/>
    <w:rsid w:val="00B02E0D"/>
    <w:rsid w:val="00B04E8C"/>
    <w:rsid w:val="00B064DE"/>
    <w:rsid w:val="00B16161"/>
    <w:rsid w:val="00B21994"/>
    <w:rsid w:val="00B43CBA"/>
    <w:rsid w:val="00B607B1"/>
    <w:rsid w:val="00B67AAD"/>
    <w:rsid w:val="00B711D7"/>
    <w:rsid w:val="00B7462C"/>
    <w:rsid w:val="00B90099"/>
    <w:rsid w:val="00B90585"/>
    <w:rsid w:val="00BD2E8B"/>
    <w:rsid w:val="00BF160E"/>
    <w:rsid w:val="00C0390E"/>
    <w:rsid w:val="00C07602"/>
    <w:rsid w:val="00C44F7F"/>
    <w:rsid w:val="00C466B1"/>
    <w:rsid w:val="00C57AAA"/>
    <w:rsid w:val="00C7058D"/>
    <w:rsid w:val="00C70DF7"/>
    <w:rsid w:val="00C77C12"/>
    <w:rsid w:val="00CA3B04"/>
    <w:rsid w:val="00CA6962"/>
    <w:rsid w:val="00CB61D1"/>
    <w:rsid w:val="00CC595B"/>
    <w:rsid w:val="00CC632F"/>
    <w:rsid w:val="00CD20CF"/>
    <w:rsid w:val="00CD59AC"/>
    <w:rsid w:val="00CE4BF6"/>
    <w:rsid w:val="00D013D3"/>
    <w:rsid w:val="00D05A86"/>
    <w:rsid w:val="00D10565"/>
    <w:rsid w:val="00D26807"/>
    <w:rsid w:val="00D33067"/>
    <w:rsid w:val="00D36CA6"/>
    <w:rsid w:val="00D45280"/>
    <w:rsid w:val="00D455E0"/>
    <w:rsid w:val="00D51717"/>
    <w:rsid w:val="00D52E3F"/>
    <w:rsid w:val="00D5510E"/>
    <w:rsid w:val="00D57A59"/>
    <w:rsid w:val="00D57D55"/>
    <w:rsid w:val="00D63E51"/>
    <w:rsid w:val="00DC5B15"/>
    <w:rsid w:val="00DC6DD7"/>
    <w:rsid w:val="00DD7DEF"/>
    <w:rsid w:val="00DE674C"/>
    <w:rsid w:val="00E06159"/>
    <w:rsid w:val="00E2157D"/>
    <w:rsid w:val="00E3128A"/>
    <w:rsid w:val="00E335F9"/>
    <w:rsid w:val="00E356E5"/>
    <w:rsid w:val="00E36FC1"/>
    <w:rsid w:val="00E37052"/>
    <w:rsid w:val="00E401A1"/>
    <w:rsid w:val="00E55064"/>
    <w:rsid w:val="00E6555B"/>
    <w:rsid w:val="00E7128E"/>
    <w:rsid w:val="00E74830"/>
    <w:rsid w:val="00E75994"/>
    <w:rsid w:val="00EA20B2"/>
    <w:rsid w:val="00EA5EFB"/>
    <w:rsid w:val="00EA6FEB"/>
    <w:rsid w:val="00ED3FCA"/>
    <w:rsid w:val="00EF416A"/>
    <w:rsid w:val="00EF5688"/>
    <w:rsid w:val="00F03603"/>
    <w:rsid w:val="00F24F93"/>
    <w:rsid w:val="00F5341C"/>
    <w:rsid w:val="00F5471F"/>
    <w:rsid w:val="00F6385B"/>
    <w:rsid w:val="00F82368"/>
    <w:rsid w:val="00F83B2D"/>
    <w:rsid w:val="00F84132"/>
    <w:rsid w:val="00F86377"/>
    <w:rsid w:val="00F86380"/>
    <w:rsid w:val="00FA57E3"/>
    <w:rsid w:val="00FA5A1F"/>
    <w:rsid w:val="00FA5B38"/>
    <w:rsid w:val="00FB4D4B"/>
    <w:rsid w:val="00FE577B"/>
    <w:rsid w:val="00FE5AFF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28A8"/>
  <w15:chartTrackingRefBased/>
  <w15:docId w15:val="{A539C90B-13D2-42C8-AA49-96CB439A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8C2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08C2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CA3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7EEEA-50EB-49ED-A320-3F1BFAE1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Francis Agballog</cp:lastModifiedBy>
  <cp:revision>55</cp:revision>
  <dcterms:created xsi:type="dcterms:W3CDTF">2020-05-27T20:41:00Z</dcterms:created>
  <dcterms:modified xsi:type="dcterms:W3CDTF">2021-11-07T05:53:00Z</dcterms:modified>
</cp:coreProperties>
</file>