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D87" w14:textId="33C3ED28" w:rsidR="004547AB" w:rsidRDefault="004547AB" w:rsidP="00B47F17">
      <w:pPr>
        <w:pStyle w:val="Title"/>
        <w:ind w:right="-360"/>
      </w:pPr>
      <w:r w:rsidRPr="005F475D">
        <w:t>Cipher Challenge</w:t>
      </w:r>
      <w:r>
        <w:t xml:space="preserve"> </w:t>
      </w:r>
      <w:r w:rsidR="00BC1488">
        <w:t>9</w:t>
      </w:r>
      <w:r>
        <w:t xml:space="preserve">:  </w:t>
      </w:r>
      <w:r w:rsidR="00B1217B">
        <w:t xml:space="preserve">The </w:t>
      </w:r>
      <w:r w:rsidR="00BC1488">
        <w:t>ADFGUV Cipher</w:t>
      </w:r>
    </w:p>
    <w:p w14:paraId="6E40296B" w14:textId="15A3B2F4" w:rsidR="004547AB" w:rsidRDefault="004547AB" w:rsidP="002335CA">
      <w:pPr>
        <w:pStyle w:val="Heading1"/>
      </w:pPr>
      <w:r>
        <w:t xml:space="preserve">Solve the </w:t>
      </w:r>
      <w:r w:rsidR="002335CA">
        <w:t>message</w:t>
      </w:r>
      <w:r>
        <w:t xml:space="preserve">: </w:t>
      </w:r>
    </w:p>
    <w:p w14:paraId="0715D26A" w14:textId="1B01F4A4" w:rsidR="00B47F17" w:rsidRDefault="004547AB" w:rsidP="00B47F17">
      <w:pPr>
        <w:rPr>
          <w:b/>
          <w:bCs/>
          <w:sz w:val="28"/>
          <w:szCs w:val="28"/>
        </w:rPr>
      </w:pPr>
      <w:r w:rsidRPr="001B64F3">
        <w:rPr>
          <w:b/>
          <w:bCs/>
          <w:sz w:val="28"/>
          <w:szCs w:val="28"/>
        </w:rPr>
        <w:t xml:space="preserve"> Message: </w:t>
      </w:r>
    </w:p>
    <w:p w14:paraId="3512F6F8" w14:textId="1C66357C" w:rsidR="00B47F17" w:rsidRDefault="00B47F17" w:rsidP="00B47F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1E931E" wp14:editId="5E795F23">
            <wp:extent cx="4280530" cy="2406650"/>
            <wp:effectExtent l="0" t="0" r="0" b="0"/>
            <wp:docPr id="1" name="Picture 1" descr="A loaf of br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af of bread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06" cy="24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907B" w14:textId="2F811BD7" w:rsidR="004547AB" w:rsidRPr="00B47F17" w:rsidRDefault="00714ED6" w:rsidP="00B47F1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36"/>
        </w:rPr>
      </w:pPr>
      <w:r w:rsidRPr="00B47F17">
        <w:rPr>
          <w:rFonts w:ascii="Arial" w:eastAsia="Times New Roman" w:hAnsi="Arial" w:cs="Arial"/>
        </w:rPr>
        <w:t xml:space="preserve">Review Appendix F of The Code Book </w:t>
      </w:r>
    </w:p>
    <w:p w14:paraId="0DB8DBB5" w14:textId="2C766292" w:rsidR="00714ED6" w:rsidRDefault="00714ED6" w:rsidP="004547A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Download the CC9.cipherkey.xlsx file (for the example) </w:t>
      </w:r>
    </w:p>
    <w:p w14:paraId="49F4A03D" w14:textId="0088C7B4" w:rsidR="004547AB" w:rsidRDefault="00714ED6" w:rsidP="00714ED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Perform the 4 steps </w:t>
      </w:r>
      <w:proofErr w:type="gramStart"/>
      <w:r>
        <w:rPr>
          <w:rFonts w:ascii="Arial" w:eastAsia="Times New Roman" w:hAnsi="Arial" w:cs="Arial"/>
          <w:kern w:val="36"/>
        </w:rPr>
        <w:t>in order to</w:t>
      </w:r>
      <w:proofErr w:type="gramEnd"/>
      <w:r>
        <w:rPr>
          <w:rFonts w:ascii="Arial" w:eastAsia="Times New Roman" w:hAnsi="Arial" w:cs="Arial"/>
          <w:kern w:val="36"/>
        </w:rPr>
        <w:t xml:space="preserve"> </w:t>
      </w:r>
      <w:r w:rsidRPr="003217AD">
        <w:rPr>
          <w:rFonts w:ascii="Arial" w:eastAsia="Times New Roman" w:hAnsi="Arial" w:cs="Arial"/>
          <w:kern w:val="36"/>
          <w:u w:val="single"/>
        </w:rPr>
        <w:t>produce the cipher text</w:t>
      </w:r>
      <w:r>
        <w:rPr>
          <w:rFonts w:ascii="Arial" w:eastAsia="Times New Roman" w:hAnsi="Arial" w:cs="Arial"/>
          <w:kern w:val="36"/>
        </w:rPr>
        <w:t xml:space="preserve">. </w:t>
      </w:r>
    </w:p>
    <w:p w14:paraId="1A61E7D6" w14:textId="1585584E" w:rsidR="00714ED6" w:rsidRPr="00714ED6" w:rsidRDefault="00714ED6" w:rsidP="00714ED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Copy the cipher text into your report. </w:t>
      </w:r>
    </w:p>
    <w:p w14:paraId="48B43108" w14:textId="2EE85226" w:rsidR="004547AB" w:rsidRDefault="00111BF1" w:rsidP="004547AB">
      <w:pPr>
        <w:rPr>
          <w:rFonts w:ascii="Arial" w:hAnsi="Arial" w:cs="Arial"/>
          <w:b/>
          <w:bCs/>
          <w:u w:val="single"/>
        </w:rPr>
      </w:pPr>
      <w:r w:rsidRPr="00531FC9">
        <w:rPr>
          <w:rFonts w:ascii="Arial" w:eastAsia="Times New Roman" w:hAnsi="Arial" w:cs="Arial"/>
          <w:kern w:val="36"/>
        </w:rPr>
        <w:t>FXVAVDXXVAAAA FXDXVFDAVXFAD VVXVVFDVFXDVX DDVDDDFDDAXXA AVFFGAGGGFVGX XAVXVXVAGXVVV</w:t>
      </w:r>
    </w:p>
    <w:p w14:paraId="43C9D6D3" w14:textId="77777777" w:rsidR="004547AB" w:rsidRDefault="004547AB" w:rsidP="002335CA">
      <w:pPr>
        <w:pStyle w:val="Heading1"/>
      </w:pPr>
      <w:r>
        <w:t>Explain the solution:</w:t>
      </w:r>
    </w:p>
    <w:p w14:paraId="31432B1A" w14:textId="30279F34" w:rsidR="004547AB" w:rsidRPr="00714ED6" w:rsidRDefault="004547AB" w:rsidP="004547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714ED6">
        <w:rPr>
          <w:rFonts w:ascii="Arial" w:eastAsia="Times New Roman" w:hAnsi="Arial" w:cs="Arial"/>
        </w:rPr>
        <w:t xml:space="preserve">What methods did you use to solve the cipher? </w:t>
      </w:r>
    </w:p>
    <w:p w14:paraId="0B2BB50E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Step 1: Create the Polybius square</w:t>
      </w:r>
    </w:p>
    <w:p w14:paraId="26CD90A3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Open a new Excel workbook.</w:t>
      </w:r>
    </w:p>
    <w:p w14:paraId="373279AF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In cell A1, type the letters ADFGVX.</w:t>
      </w:r>
    </w:p>
    <w:p w14:paraId="2672F875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In cells A2 through A7, type the letters A through F.</w:t>
      </w:r>
    </w:p>
    <w:p w14:paraId="23B257BA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In cells B2 through G7, type the letters A through Z, skipping the letters J and repeating the letters I and V to fill the 36 cells.</w:t>
      </w:r>
    </w:p>
    <w:p w14:paraId="0BDC4F65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The resulting grid represents the Polybius square.</w:t>
      </w:r>
    </w:p>
    <w:p w14:paraId="1DDE7A7C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lastRenderedPageBreak/>
        <w:t>Step 2: Input the plaintext message</w:t>
      </w:r>
    </w:p>
    <w:p w14:paraId="7B0DA1A3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In cell A10, type the plaintext message that you want to encrypt.</w:t>
      </w:r>
    </w:p>
    <w:p w14:paraId="54FEEC11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Ensure that the plaintext message only contains uppercase letters and no spaces or punctuation.</w:t>
      </w:r>
    </w:p>
    <w:p w14:paraId="52B319C6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Step 3: Convert the plaintext to ADFGVX</w:t>
      </w:r>
    </w:p>
    <w:p w14:paraId="3BF0935A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In cell A11, enter the formula =CONCAT(IFERROR(ADDRESS(MATCH(MID(A10,ROW($1:$99),1),B$2:G$7,0),1,1),""),IFERROR(ADDRESS(MATCH(MID(A10,ROW($1:$99),1),B$2:G$7,0),1,0),"")) and press Enter.</w:t>
      </w:r>
    </w:p>
    <w:p w14:paraId="1751B60B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This formula uses the MATCH function to find the row and column of each letter in the Polybius square, and then returns the corresponding ADFGVX code for each letter.</w:t>
      </w:r>
    </w:p>
    <w:p w14:paraId="34C18F60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The resulting cell A11 will display the encrypted message in ADFGVX format.</w:t>
      </w:r>
    </w:p>
    <w:p w14:paraId="00A62561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Step 4: Transpose the ADFGVX code</w:t>
      </w:r>
    </w:p>
    <w:p w14:paraId="00F4A301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In cell A12, enter the formula =TEXTJOIN("",TRUE,INDEX(A11,0,SEQUENCE(LEN(A11)))) and press Enter.</w:t>
      </w:r>
    </w:p>
    <w:p w14:paraId="441E09A6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This formula uses the INDEX function to transpose the ADFGVX code from rows to columns, and then the TEXTJOIN function to concatenate the transposed code into a single string.</w:t>
      </w:r>
    </w:p>
    <w:p w14:paraId="4F64F1B1" w14:textId="77777777" w:rsidR="00111BF1" w:rsidRPr="00111BF1" w:rsidRDefault="00111BF1" w:rsidP="00111BF1">
      <w:pPr>
        <w:rPr>
          <w:lang w:val="en-MO" w:eastAsia="zh-TW"/>
        </w:rPr>
      </w:pPr>
      <w:r w:rsidRPr="00111BF1">
        <w:rPr>
          <w:lang w:val="en-MO" w:eastAsia="zh-TW"/>
        </w:rPr>
        <w:t>The resulting cell A12 will display the encrypted message in transposed ADFGVX format.</w:t>
      </w:r>
    </w:p>
    <w:p w14:paraId="01C62BC5" w14:textId="77777777" w:rsidR="00714ED6" w:rsidRPr="00111BF1" w:rsidRDefault="00714ED6" w:rsidP="00714ED6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Arial" w:eastAsia="Times New Roman" w:hAnsi="Arial" w:cs="Arial"/>
          <w:kern w:val="36"/>
          <w:lang w:val="en-MO"/>
        </w:rPr>
      </w:pPr>
    </w:p>
    <w:p w14:paraId="78D9651A" w14:textId="452754EA" w:rsidR="004547AB" w:rsidRPr="00714ED6" w:rsidRDefault="004547AB" w:rsidP="004547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714ED6">
        <w:rPr>
          <w:rFonts w:ascii="Arial" w:eastAsia="Times New Roman" w:hAnsi="Arial" w:cs="Arial"/>
        </w:rPr>
        <w:t xml:space="preserve">How long did it take to </w:t>
      </w:r>
      <w:r w:rsidR="00714ED6">
        <w:rPr>
          <w:rFonts w:ascii="Arial" w:eastAsia="Times New Roman" w:hAnsi="Arial" w:cs="Arial"/>
        </w:rPr>
        <w:t>produce the cipher text</w:t>
      </w:r>
      <w:r w:rsidRPr="00714ED6">
        <w:rPr>
          <w:rFonts w:ascii="Arial" w:eastAsia="Times New Roman" w:hAnsi="Arial" w:cs="Arial"/>
        </w:rPr>
        <w:t xml:space="preserve">? </w:t>
      </w:r>
    </w:p>
    <w:p w14:paraId="47087C6C" w14:textId="5F2EBD67" w:rsidR="004547AB" w:rsidRDefault="00111BF1" w:rsidP="004547AB">
      <w:p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Abount</w:t>
      </w:r>
      <w:proofErr w:type="spellEnd"/>
      <w:r>
        <w:rPr>
          <w:rFonts w:ascii="Arial" w:hAnsi="Arial" w:cs="Arial"/>
          <w:b/>
          <w:bCs/>
          <w:u w:val="single"/>
        </w:rPr>
        <w:t xml:space="preserve"> 10 mins</w:t>
      </w:r>
    </w:p>
    <w:p w14:paraId="2B9A1D51" w14:textId="77777777" w:rsidR="004547AB" w:rsidRDefault="004547AB" w:rsidP="002335CA">
      <w:pPr>
        <w:pStyle w:val="Heading1"/>
      </w:pPr>
      <w:r>
        <w:t>Historical points or issues found:</w:t>
      </w:r>
    </w:p>
    <w:p w14:paraId="05D7BCF4" w14:textId="5059E5EC" w:rsidR="004547AB" w:rsidRDefault="004547AB" w:rsidP="00714ED6">
      <w:pPr>
        <w:rPr>
          <w:rFonts w:ascii="Arial" w:eastAsia="Times New Roman" w:hAnsi="Arial" w:cs="Arial"/>
          <w:color w:val="000000"/>
        </w:rPr>
      </w:pPr>
      <w:r w:rsidRPr="00714ED6">
        <w:rPr>
          <w:rFonts w:ascii="Arial" w:eastAsia="Times New Roman" w:hAnsi="Arial" w:cs="Arial"/>
          <w:color w:val="000000"/>
        </w:rPr>
        <w:t>What are some of the historical points or issues surrounding this cipher?</w:t>
      </w:r>
      <w:r w:rsidR="00714ED6" w:rsidRPr="00714ED6">
        <w:rPr>
          <w:rFonts w:ascii="Arial" w:eastAsia="Times New Roman" w:hAnsi="Arial" w:cs="Arial"/>
          <w:color w:val="385623" w:themeColor="accent6" w:themeShade="80"/>
          <w:kern w:val="36"/>
        </w:rPr>
        <w:t xml:space="preserve"> </w:t>
      </w:r>
      <w:r w:rsidRPr="00714ED6">
        <w:rPr>
          <w:rFonts w:ascii="Arial" w:eastAsia="Times New Roman" w:hAnsi="Arial" w:cs="Arial"/>
          <w:color w:val="000000"/>
        </w:rPr>
        <w:t xml:space="preserve"> </w:t>
      </w:r>
    </w:p>
    <w:p w14:paraId="65B4095E" w14:textId="77777777" w:rsidR="00111BF1" w:rsidRPr="00111BF1" w:rsidRDefault="00111BF1" w:rsidP="00111BF1">
      <w:r w:rsidRPr="00111BF1">
        <w:t xml:space="preserve">The ADFGVX cipher was developed by a German officer named Fritz </w:t>
      </w:r>
      <w:proofErr w:type="spellStart"/>
      <w:r w:rsidRPr="00111BF1">
        <w:t>Nebel</w:t>
      </w:r>
      <w:proofErr w:type="spellEnd"/>
      <w:r w:rsidRPr="00111BF1">
        <w:t xml:space="preserve"> in 1918 during World War </w:t>
      </w:r>
      <w:proofErr w:type="gramStart"/>
      <w:r w:rsidRPr="00111BF1">
        <w:t>I, and</w:t>
      </w:r>
      <w:proofErr w:type="gramEnd"/>
      <w:r w:rsidRPr="00111BF1">
        <w:t xml:space="preserve"> was used by the German army to encrypt their communications. Some historical points and issues surrounding this cipher are:</w:t>
      </w:r>
    </w:p>
    <w:p w14:paraId="46D846AC" w14:textId="77777777" w:rsidR="00111BF1" w:rsidRPr="00111BF1" w:rsidRDefault="00111BF1" w:rsidP="00111BF1">
      <w:r w:rsidRPr="00111BF1">
        <w:t>Complexity: The ADFGVX cipher was a highly complex cipher for its time, and its use by the German army made it difficult for the Allies to decrypt their messages.</w:t>
      </w:r>
    </w:p>
    <w:p w14:paraId="721C010F" w14:textId="77777777" w:rsidR="00111BF1" w:rsidRPr="00111BF1" w:rsidRDefault="00111BF1" w:rsidP="00111BF1">
      <w:r w:rsidRPr="00111BF1">
        <w:t>Use of radio communications: The ADFGVX cipher was primarily used for radio communications, which made it vulnerable to interception by the Allies who were able to locate and intercept German radio transmissions.</w:t>
      </w:r>
    </w:p>
    <w:p w14:paraId="359AD684" w14:textId="77777777" w:rsidR="00111BF1" w:rsidRPr="00111BF1" w:rsidRDefault="00111BF1" w:rsidP="00111BF1">
      <w:pPr>
        <w:rPr>
          <w:lang w:val="en-MO"/>
        </w:rPr>
      </w:pPr>
    </w:p>
    <w:sectPr w:rsidR="00111BF1" w:rsidRPr="0011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BD1"/>
    <w:multiLevelType w:val="hybridMultilevel"/>
    <w:tmpl w:val="D668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4413"/>
    <w:multiLevelType w:val="multilevel"/>
    <w:tmpl w:val="B26C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23B8"/>
    <w:multiLevelType w:val="hybridMultilevel"/>
    <w:tmpl w:val="291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B3508"/>
    <w:multiLevelType w:val="multilevel"/>
    <w:tmpl w:val="6502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F7F6D"/>
    <w:multiLevelType w:val="multilevel"/>
    <w:tmpl w:val="8808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033A9"/>
    <w:multiLevelType w:val="multilevel"/>
    <w:tmpl w:val="5134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B337B"/>
    <w:multiLevelType w:val="multilevel"/>
    <w:tmpl w:val="8C9E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780615">
    <w:abstractNumId w:val="2"/>
  </w:num>
  <w:num w:numId="2" w16cid:durableId="629482466">
    <w:abstractNumId w:val="0"/>
  </w:num>
  <w:num w:numId="3" w16cid:durableId="1659577649">
    <w:abstractNumId w:val="4"/>
  </w:num>
  <w:num w:numId="4" w16cid:durableId="258029929">
    <w:abstractNumId w:val="6"/>
  </w:num>
  <w:num w:numId="5" w16cid:durableId="566189015">
    <w:abstractNumId w:val="3"/>
  </w:num>
  <w:num w:numId="6" w16cid:durableId="566843060">
    <w:abstractNumId w:val="1"/>
  </w:num>
  <w:num w:numId="7" w16cid:durableId="486242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AB"/>
    <w:rsid w:val="00111BF1"/>
    <w:rsid w:val="002335CA"/>
    <w:rsid w:val="003217AD"/>
    <w:rsid w:val="00373747"/>
    <w:rsid w:val="003758BA"/>
    <w:rsid w:val="004547AB"/>
    <w:rsid w:val="00714ED6"/>
    <w:rsid w:val="00760AFD"/>
    <w:rsid w:val="00B1217B"/>
    <w:rsid w:val="00B47F17"/>
    <w:rsid w:val="00BC1488"/>
    <w:rsid w:val="00C7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9516"/>
  <w15:chartTrackingRefBased/>
  <w15:docId w15:val="{2ED7AAEC-BDE8-4CBC-ADBE-EC76C482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1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F1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F1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1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1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1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1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1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1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F1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1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F1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1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1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1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1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1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F1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7F17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7F17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1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7F1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47F17"/>
    <w:rPr>
      <w:b/>
      <w:bCs/>
    </w:rPr>
  </w:style>
  <w:style w:type="character" w:styleId="Emphasis">
    <w:name w:val="Emphasis"/>
    <w:uiPriority w:val="20"/>
    <w:qFormat/>
    <w:rsid w:val="00B47F17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47F17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7F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7F1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1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17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47F1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47F1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47F1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47F1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47F1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F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47F17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O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White</dc:creator>
  <cp:keywords/>
  <dc:description/>
  <cp:lastModifiedBy>Francisco Agballog</cp:lastModifiedBy>
  <cp:revision>2</cp:revision>
  <dcterms:created xsi:type="dcterms:W3CDTF">2023-04-05T08:09:00Z</dcterms:created>
  <dcterms:modified xsi:type="dcterms:W3CDTF">2023-04-05T08:09:00Z</dcterms:modified>
</cp:coreProperties>
</file>