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5CD6" w14:textId="38B64E78" w:rsidR="00E27874" w:rsidRDefault="00803953" w:rsidP="00803953">
      <w:pPr>
        <w:pStyle w:val="Ttulo1"/>
        <w:ind w:left="2124" w:firstLine="708"/>
      </w:pPr>
      <w:r>
        <w:t>Ejercicio 4</w:t>
      </w:r>
    </w:p>
    <w:p w14:paraId="5390BD99" w14:textId="77777777" w:rsidR="00803953" w:rsidRDefault="00803953" w:rsidP="00803953">
      <w:r w:rsidRPr="00803953">
        <w:t xml:space="preserve">Responda: </w:t>
      </w:r>
    </w:p>
    <w:p w14:paraId="42A2A798" w14:textId="750455F2" w:rsidR="00803953" w:rsidRDefault="00803953" w:rsidP="00803953">
      <w:pPr>
        <w:pStyle w:val="Prrafodelista"/>
        <w:numPr>
          <w:ilvl w:val="0"/>
          <w:numId w:val="1"/>
        </w:numPr>
      </w:pPr>
      <w:r w:rsidRPr="00803953">
        <w:t xml:space="preserve">¿Dónde se define el esqueleto del algoritmo? </w:t>
      </w:r>
    </w:p>
    <w:p w14:paraId="40B6B161" w14:textId="137D6A42" w:rsidR="00803953" w:rsidRDefault="00803953" w:rsidP="00803953">
      <w:pPr>
        <w:pStyle w:val="Prrafodelista"/>
        <w:numPr>
          <w:ilvl w:val="0"/>
          <w:numId w:val="1"/>
        </w:numPr>
      </w:pPr>
      <w:r w:rsidRPr="00803953">
        <w:t xml:space="preserve">¿Se puede redefinir el esqueleto? </w:t>
      </w:r>
    </w:p>
    <w:p w14:paraId="41829B94" w14:textId="06A6543B" w:rsidR="00803953" w:rsidRDefault="00803953" w:rsidP="00803953">
      <w:pPr>
        <w:pStyle w:val="Prrafodelista"/>
        <w:numPr>
          <w:ilvl w:val="0"/>
          <w:numId w:val="1"/>
        </w:numPr>
      </w:pPr>
      <w:r w:rsidRPr="00803953">
        <w:t xml:space="preserve">¿Qué es lo que se puede redefinir? </w:t>
      </w:r>
    </w:p>
    <w:p w14:paraId="5B48E03E" w14:textId="2115A009" w:rsidR="00803953" w:rsidRDefault="00803953" w:rsidP="00803953">
      <w:pPr>
        <w:pStyle w:val="Prrafodelista"/>
        <w:numPr>
          <w:ilvl w:val="0"/>
          <w:numId w:val="1"/>
        </w:numPr>
      </w:pPr>
      <w:r w:rsidRPr="00803953">
        <w:t>¿Qué es inversión de control?</w:t>
      </w:r>
    </w:p>
    <w:p w14:paraId="5676E970" w14:textId="77777777" w:rsidR="00803953" w:rsidRDefault="00803953" w:rsidP="00803953"/>
    <w:p w14:paraId="7C224C25" w14:textId="088FE6AB" w:rsidR="00803953" w:rsidRDefault="00803953" w:rsidP="00803953">
      <w:r w:rsidRPr="00803953">
        <w:rPr>
          <w:color w:val="EE0000"/>
        </w:rPr>
        <w:t>Respuestas</w:t>
      </w:r>
      <w:r>
        <w:t>:</w:t>
      </w:r>
    </w:p>
    <w:p w14:paraId="3F51A7BC" w14:textId="004FA842" w:rsidR="00887154" w:rsidRPr="00887154" w:rsidRDefault="00887154" w:rsidP="00887154">
      <w:r w:rsidRPr="00887154">
        <w:t xml:space="preserve">i) El esqueleto del algoritmo se define en la clase abstracta llamada BebidaCaliente en el </w:t>
      </w:r>
      <w:r w:rsidRPr="00887154">
        <w:t>método</w:t>
      </w:r>
      <w:r w:rsidRPr="00887154">
        <w:t xml:space="preserve"> preparar(), es donde se define los pasos generales de nuestro algoritmo</w:t>
      </w:r>
      <w:r>
        <w:t>.</w:t>
      </w:r>
    </w:p>
    <w:p w14:paraId="2655F3A2" w14:textId="6AEF3C60" w:rsidR="00887154" w:rsidRPr="00887154" w:rsidRDefault="00887154" w:rsidP="00887154">
      <w:r>
        <w:t>i</w:t>
      </w:r>
      <w:r w:rsidRPr="00887154">
        <w:t>i)</w:t>
      </w:r>
      <w:r w:rsidR="00432A5E" w:rsidRPr="00887154">
        <w:t>No, no</w:t>
      </w:r>
      <w:r w:rsidRPr="00887154">
        <w:t xml:space="preserve"> se puede </w:t>
      </w:r>
      <w:r w:rsidR="00432A5E" w:rsidRPr="00887154">
        <w:t>redefinir</w:t>
      </w:r>
      <w:r w:rsidR="00432A5E">
        <w:t>.</w:t>
      </w:r>
    </w:p>
    <w:p w14:paraId="52332668" w14:textId="5E01177F" w:rsidR="00887154" w:rsidRPr="00887154" w:rsidRDefault="00887154" w:rsidP="00887154">
      <w:r w:rsidRPr="00887154">
        <w:t xml:space="preserve">iii) se puede </w:t>
      </w:r>
      <w:r w:rsidR="00432A5E" w:rsidRPr="00887154">
        <w:t>redefinir</w:t>
      </w:r>
      <w:r w:rsidRPr="00887154">
        <w:t xml:space="preserve"> los </w:t>
      </w:r>
      <w:r w:rsidR="00432A5E" w:rsidRPr="00887154">
        <w:t>métodos</w:t>
      </w:r>
      <w:r w:rsidRPr="00887154">
        <w:t xml:space="preserve"> abstractos que las subclases deben implementar.</w:t>
      </w:r>
    </w:p>
    <w:p w14:paraId="6E4AAA18" w14:textId="364FEC44" w:rsidR="00887154" w:rsidRPr="00887154" w:rsidRDefault="00887154" w:rsidP="00887154">
      <w:r w:rsidRPr="00887154">
        <w:t xml:space="preserve">iv) Es cuando la </w:t>
      </w:r>
      <w:r w:rsidR="002630F2" w:rsidRPr="00887154">
        <w:t>lógica</w:t>
      </w:r>
      <w:r w:rsidRPr="00887154">
        <w:t xml:space="preserve"> general del flujo de control está en la </w:t>
      </w:r>
      <w:r w:rsidR="002630F2" w:rsidRPr="00887154">
        <w:t>superclase, es</w:t>
      </w:r>
      <w:r w:rsidRPr="00887154">
        <w:t xml:space="preserve"> </w:t>
      </w:r>
      <w:r w:rsidR="002630F2" w:rsidRPr="00887154">
        <w:t>decir, en</w:t>
      </w:r>
      <w:r w:rsidRPr="00887154">
        <w:t xml:space="preserve"> BebidaCaliente ya que</w:t>
      </w:r>
      <w:r w:rsidR="002630F2">
        <w:t xml:space="preserve"> </w:t>
      </w:r>
      <w:r w:rsidRPr="00887154">
        <w:t xml:space="preserve">la clase base llama a los </w:t>
      </w:r>
      <w:r w:rsidR="00432A5E" w:rsidRPr="00887154">
        <w:t>métodos</w:t>
      </w:r>
      <w:r w:rsidRPr="00887154">
        <w:t xml:space="preserve"> que </w:t>
      </w:r>
      <w:r w:rsidR="00432A5E" w:rsidRPr="00887154">
        <w:t>están</w:t>
      </w:r>
      <w:r w:rsidRPr="00887154">
        <w:t xml:space="preserve"> definidos en las subclases y no al </w:t>
      </w:r>
      <w:r w:rsidR="00432A5E" w:rsidRPr="00887154">
        <w:t>revés</w:t>
      </w:r>
      <w:r w:rsidRPr="00887154">
        <w:t>.</w:t>
      </w:r>
    </w:p>
    <w:p w14:paraId="3784C3C1" w14:textId="4611FFD4" w:rsidR="00803953" w:rsidRPr="00803953" w:rsidRDefault="00803953" w:rsidP="00803953"/>
    <w:sectPr w:rsidR="00803953" w:rsidRPr="0080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148DA"/>
    <w:multiLevelType w:val="hybridMultilevel"/>
    <w:tmpl w:val="3172716C"/>
    <w:lvl w:ilvl="0" w:tplc="F446DC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0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74"/>
    <w:rsid w:val="002630F2"/>
    <w:rsid w:val="00432A5E"/>
    <w:rsid w:val="00475194"/>
    <w:rsid w:val="00803953"/>
    <w:rsid w:val="00887154"/>
    <w:rsid w:val="00E2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051D"/>
  <w15:chartTrackingRefBased/>
  <w15:docId w15:val="{52B83C19-D1FE-46A9-9B32-3B179C97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landeira</dc:creator>
  <cp:keywords/>
  <dc:description/>
  <cp:lastModifiedBy>agustin landeira</cp:lastModifiedBy>
  <cp:revision>5</cp:revision>
  <dcterms:created xsi:type="dcterms:W3CDTF">2025-06-29T19:06:00Z</dcterms:created>
  <dcterms:modified xsi:type="dcterms:W3CDTF">2025-06-29T19:10:00Z</dcterms:modified>
</cp:coreProperties>
</file>