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STAT 3021 Practical Assignment Part 3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Group Members: Linxin Li, Zhenyu Fan</w:t>
      </w: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Introduction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On March, we went to an auto show where exhibited lots of cool cars. And one of us want to buy a car. However, keeping a car is expensive, and therefore we found some information on the car</w:t>
      </w:r>
      <w:r>
        <w:rPr>
          <w:rtl w:val="0"/>
        </w:rPr>
        <w:t>’</w:t>
      </w:r>
      <w:r>
        <w:rPr>
          <w:rtl w:val="0"/>
        </w:rPr>
        <w:t>s power system and Fuel consumption. Specifically, we want to identify how is the number of cylinders in a car could affect the fuel consumption.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In our discussions about the project, we believe that the more cylinders a car has, the less fuel it consumes. Because when a car has more cylinders, it uses the fuel more efficiently. Statistically, this would mean that if </w:t>
      </w:r>
      <w:r>
        <w:rPr>
          <w:sz w:val="40"/>
          <w:szCs w:val="40"/>
          <w:rtl w:val="0"/>
          <w:lang w:val="en-US"/>
        </w:rPr>
        <w:t>μ</w:t>
      </w:r>
      <w:r>
        <w:rPr>
          <w:sz w:val="22"/>
          <w:szCs w:val="22"/>
          <w:vertAlign w:val="subscript"/>
          <w:rtl w:val="0"/>
          <w:lang w:val="en-US"/>
        </w:rPr>
        <w:t>4</w:t>
      </w:r>
      <w:r>
        <w:rPr>
          <w:rtl w:val="0"/>
        </w:rPr>
        <w:t xml:space="preserve"> = the mean fuel use of a car with 4 cylinders and </w:t>
      </w:r>
      <w:r>
        <w:rPr>
          <w:sz w:val="40"/>
          <w:szCs w:val="40"/>
          <w:rtl w:val="0"/>
          <w:lang w:val="en-US"/>
        </w:rPr>
        <w:t>μ</w:t>
      </w:r>
      <w:r>
        <w:rPr>
          <w:vertAlign w:val="subscript"/>
          <w:rtl w:val="0"/>
          <w:lang w:val="en-US"/>
        </w:rPr>
        <w:t>6</w:t>
      </w:r>
      <w:r>
        <w:rPr>
          <w:rtl w:val="0"/>
        </w:rPr>
        <w:t xml:space="preserve"> = the mean fuel use of a car with 6 cylinders. I hypothesize that 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H</w:t>
      </w:r>
      <w:r>
        <w:rPr>
          <w:vertAlign w:val="subscript"/>
          <w:rtl w:val="0"/>
          <w:lang w:val="en-US"/>
        </w:rPr>
        <w:t>0</w:t>
      </w:r>
      <w:r>
        <w:rPr>
          <w:rtl w:val="0"/>
        </w:rPr>
        <w:t xml:space="preserve">: </w:t>
      </w:r>
      <w:r>
        <w:rPr>
          <w:rtl w:val="0"/>
        </w:rPr>
        <w:t>μ</w:t>
      </w:r>
      <w:r>
        <w:rPr>
          <w:rtl w:val="0"/>
        </w:rPr>
        <w:t xml:space="preserve">4 = </w:t>
      </w:r>
      <w:r>
        <w:rPr>
          <w:rtl w:val="0"/>
        </w:rPr>
        <w:t>μ</w:t>
      </w:r>
      <w:r>
        <w:rPr>
          <w:rtl w:val="0"/>
        </w:rPr>
        <w:t>6</w:t>
      </w:r>
    </w:p>
    <w:p>
      <w:pPr>
        <w:pStyle w:val="Normal.0"/>
      </w:pPr>
      <w:r>
        <w:rPr>
          <w:rtl w:val="0"/>
        </w:rPr>
        <w:t>H</w:t>
      </w:r>
      <w:r>
        <w:rPr>
          <w:vertAlign w:val="subscript"/>
          <w:rtl w:val="0"/>
          <w:lang w:val="en-US"/>
        </w:rPr>
        <w:t>α</w:t>
      </w:r>
      <w:r>
        <w:rPr>
          <w:rtl w:val="0"/>
        </w:rPr>
        <w:t xml:space="preserve">: </w:t>
      </w:r>
      <w:r>
        <w:rPr>
          <w:rtl w:val="0"/>
        </w:rPr>
        <w:t>μ</w:t>
      </w:r>
      <w:r>
        <w:rPr>
          <w:rtl w:val="0"/>
        </w:rPr>
        <w:t xml:space="preserve">4 &gt; </w:t>
      </w:r>
      <w:r>
        <w:rPr>
          <w:rtl w:val="0"/>
        </w:rPr>
        <w:t>μ</w:t>
      </w:r>
      <w:r>
        <w:rPr>
          <w:rtl w:val="0"/>
        </w:rPr>
        <w:t>6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To answer the above hypothesis, we gathered data by searching from website. </w:t>
      </w:r>
    </w:p>
    <w:p>
      <w:pPr>
        <w:pStyle w:val="Normal.0"/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Graphs and Descriptive Statistics</w:t>
      </w: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Body A"/>
        <w:rPr>
          <w:sz w:val="24"/>
          <w:szCs w:val="24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First, we obtained a car sample with several independent observations, and </w:t>
      </w:r>
      <w:r>
        <w:rPr>
          <w:sz w:val="24"/>
          <w:szCs w:val="24"/>
          <w:rtl w:val="0"/>
          <w:lang w:val="en-US"/>
        </w:rPr>
        <w:t>we divided the sample into 2 parts based on their number of cylinders. Then we need to conduct a 2-sample T test to see if these 2 parts can actually be from the same fuel consumption population.</w:t>
      </w:r>
    </w:p>
    <w:p>
      <w:pPr>
        <w:pStyle w:val="Body A"/>
        <w:rPr>
          <w:color w:val="000000"/>
          <w:sz w:val="24"/>
          <w:szCs w:val="24"/>
          <w:u w:color="000000"/>
        </w:rPr>
      </w:pPr>
      <w:r>
        <w:rPr>
          <w:sz w:val="24"/>
          <w:szCs w:val="24"/>
          <w:rtl w:val="0"/>
          <w:lang w:val="en-US"/>
        </w:rPr>
        <w:t>T</w:t>
      </w:r>
      <w:r>
        <w:rPr>
          <w:color w:val="000000"/>
          <w:sz w:val="24"/>
          <w:szCs w:val="24"/>
          <w:u w:color="000000"/>
          <w:rtl w:val="0"/>
          <w:lang w:val="en-US"/>
        </w:rPr>
        <w:t>he dot plot below gives a comparison of the cost of oil on highway mile per gallon for 4 cylinders and 6 cylinders.</w:t>
      </w:r>
      <w:r>
        <w:rPr>
          <w:color w:val="000000"/>
          <w:sz w:val="24"/>
          <w:szCs w:val="24"/>
          <w:u w:color="00000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1243329</wp:posOffset>
            </wp:positionH>
            <wp:positionV relativeFrom="line">
              <wp:posOffset>332569</wp:posOffset>
            </wp:positionV>
            <wp:extent cx="4784696" cy="32259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Rpl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plot.png" descr="Rplo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696" cy="32259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color w:val="000000"/>
          <w:sz w:val="24"/>
          <w:szCs w:val="24"/>
          <w:u w:color="000000"/>
        </w:rPr>
      </w:pPr>
    </w:p>
    <w:p>
      <w:pPr>
        <w:pStyle w:val="Body A"/>
        <w:rPr>
          <w:color w:val="000000"/>
          <w:sz w:val="24"/>
          <w:szCs w:val="24"/>
          <w:u w:color="000000"/>
        </w:rPr>
      </w:pPr>
    </w:p>
    <w:p>
      <w:pPr>
        <w:pStyle w:val="Body A"/>
        <w:rPr>
          <w:color w:val="000000"/>
          <w:sz w:val="24"/>
          <w:szCs w:val="24"/>
          <w:u w:color="000000"/>
        </w:rPr>
      </w:pPr>
    </w:p>
    <w:p>
      <w:pPr>
        <w:pStyle w:val="Body A"/>
        <w:rPr>
          <w:color w:val="000000"/>
          <w:sz w:val="24"/>
          <w:szCs w:val="24"/>
          <w:u w:color="000000"/>
        </w:rPr>
      </w:pPr>
    </w:p>
    <w:p>
      <w:pPr>
        <w:pStyle w:val="Body A"/>
        <w:rPr>
          <w:color w:val="000000"/>
          <w:sz w:val="24"/>
          <w:szCs w:val="24"/>
          <w:u w:color="000000"/>
        </w:rPr>
      </w:pPr>
    </w:p>
    <w:p>
      <w:pPr>
        <w:pStyle w:val="Body A"/>
        <w:rPr>
          <w:color w:val="000000"/>
          <w:u w:color="000000"/>
        </w:rPr>
      </w:pPr>
    </w:p>
    <w:p>
      <w:pPr>
        <w:pStyle w:val="Body A"/>
        <w:rPr>
          <w:color w:val="000000"/>
          <w:u w:color="000000"/>
        </w:rPr>
      </w:pPr>
    </w:p>
    <w:p>
      <w:pPr>
        <w:pStyle w:val="Body A"/>
        <w:rPr>
          <w:color w:val="000000"/>
          <w:u w:color="000000"/>
        </w:rPr>
      </w:pPr>
    </w:p>
    <w:p>
      <w:pPr>
        <w:pStyle w:val="Body A"/>
        <w:rPr>
          <w:color w:val="000000"/>
          <w:u w:color="000000"/>
        </w:rPr>
      </w:pPr>
    </w:p>
    <w:p>
      <w:pPr>
        <w:pStyle w:val="Body A"/>
        <w:rPr>
          <w:color w:val="000000"/>
          <w:u w:color="000000"/>
        </w:rPr>
      </w:pPr>
    </w:p>
    <w:p>
      <w:pPr>
        <w:pStyle w:val="Body A"/>
        <w:rPr>
          <w:color w:val="000000"/>
          <w:u w:color="000000"/>
        </w:rPr>
      </w:pPr>
    </w:p>
    <w:p>
      <w:pPr>
        <w:pStyle w:val="Body A"/>
        <w:rPr>
          <w:color w:val="000000"/>
          <w:u w:color="000000"/>
        </w:rPr>
      </w:pPr>
    </w:p>
    <w:p>
      <w:pPr>
        <w:pStyle w:val="Body A"/>
        <w:rPr>
          <w:color w:val="000000"/>
          <w:u w:color="000000"/>
        </w:rPr>
      </w:pPr>
    </w:p>
    <w:p>
      <w:pPr>
        <w:pStyle w:val="Body A"/>
        <w:rPr>
          <w:color w:val="000000"/>
          <w:u w:color="000000"/>
        </w:rPr>
      </w:pPr>
    </w:p>
    <w:p>
      <w:pPr>
        <w:pStyle w:val="Body A"/>
        <w:rPr>
          <w:color w:val="000000"/>
          <w:u w:color="000000"/>
        </w:rPr>
      </w:pPr>
    </w:p>
    <w:p>
      <w:pPr>
        <w:pStyle w:val="Body A"/>
        <w:rPr>
          <w:color w:val="000000"/>
          <w:u w:color="000000"/>
        </w:rPr>
      </w:pPr>
    </w:p>
    <w:p>
      <w:pPr>
        <w:pStyle w:val="Body A"/>
        <w:rPr>
          <w:color w:val="000000"/>
          <w:u w:color="000000"/>
        </w:rPr>
      </w:pPr>
    </w:p>
    <w:p>
      <w:pPr>
        <w:pStyle w:val="Default"/>
        <w:spacing w:line="400" w:lineRule="atLeast"/>
        <w:rPr>
          <w:rFonts w:ascii="Times New Roman" w:cs="Times New Roman" w:hAnsi="Times New Roman" w:eastAsia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 addition, the box</w:t>
      </w:r>
      <w:r>
        <w:rPr>
          <w:rFonts w:ascii="Times New Roman" w:hAnsi="Times New Roman"/>
          <w:sz w:val="24"/>
          <w:szCs w:val="24"/>
          <w:u w:color="000000"/>
          <w:rtl w:val="0"/>
          <w:lang w:val="zh-CN" w:eastAsia="zh-CN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plot below gives a comparison of the consumption of fu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 for cars with difference number of cylinders. Clearly, the median of 4 cylinder cars seems larger than the 6 cylinder cars. In addition, there is smaller variability in 4 cylinder cars since the range and the IQR both seem smaller even with 2 outliers above.</w:t>
      </w:r>
      <w:r>
        <w:rPr>
          <w:rFonts w:ascii="Times New Roman" w:cs="Times New Roman" w:hAnsi="Times New Roman" w:eastAsia="Times New Roman"/>
          <w:sz w:val="24"/>
          <w:szCs w:val="24"/>
          <w:u w:color="00000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1324610</wp:posOffset>
            </wp:positionH>
            <wp:positionV relativeFrom="line">
              <wp:posOffset>214743</wp:posOffset>
            </wp:positionV>
            <wp:extent cx="4856572" cy="32744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Rplot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Rplot01.png" descr="Rplot0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572" cy="3274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spacing w:line="400" w:lineRule="atLeast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Default"/>
        <w:spacing w:line="400" w:lineRule="atLeast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Default"/>
        <w:spacing w:line="400" w:lineRule="atLeast"/>
        <w:rPr>
          <w:rFonts w:ascii="Times New Roman" w:cs="Times New Roman" w:hAnsi="Times New Roman" w:eastAsia="Times New Roman"/>
          <w:color w:val="000000"/>
          <w:sz w:val="33"/>
          <w:szCs w:val="33"/>
          <w:u w:color="000000"/>
        </w:rPr>
      </w:pPr>
    </w:p>
    <w:p>
      <w:pPr>
        <w:pStyle w:val="Body A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Numerical summary statistics allow us to compare data set in details.</w:t>
      </w:r>
    </w:p>
    <w:p>
      <w:pPr>
        <w:pStyle w:val="Body A"/>
        <w:rPr>
          <w:color w:val="000000"/>
          <w:sz w:val="24"/>
          <w:szCs w:val="24"/>
          <w:u w:color="000000"/>
        </w:rPr>
      </w:pPr>
    </w:p>
    <w:p>
      <w:pPr>
        <w:pStyle w:val="Body A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$`4`   4 cylinder cars</w:t>
      </w:r>
    </w:p>
    <w:p>
      <w:pPr>
        <w:pStyle w:val="Body A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   Min. 1st Qu.  Median    Mean 3rd Qu.    Max. </w:t>
      </w:r>
    </w:p>
    <w:p>
      <w:pPr>
        <w:pStyle w:val="Body A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   20.0    26.0    29.0    28.8    31.0    44.0 </w:t>
      </w:r>
    </w:p>
    <w:p>
      <w:pPr>
        <w:pStyle w:val="Body A"/>
        <w:rPr>
          <w:color w:val="000000"/>
          <w:sz w:val="24"/>
          <w:szCs w:val="24"/>
          <w:u w:color="000000"/>
        </w:rPr>
      </w:pPr>
    </w:p>
    <w:p>
      <w:pPr>
        <w:pStyle w:val="Body A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$`6`   6 cylinder cars</w:t>
      </w:r>
    </w:p>
    <w:p>
      <w:pPr>
        <w:pStyle w:val="Body A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   Min. 1st Qu.  Median    Mean 3rd Qu.    Max. </w:t>
      </w:r>
    </w:p>
    <w:p>
      <w:pPr>
        <w:pStyle w:val="Body A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  17.00   19.00   24.00   22.82   26.00   29.00 </w:t>
      </w:r>
    </w:p>
    <w:p>
      <w:pPr>
        <w:pStyle w:val="Body A"/>
        <w:rPr>
          <w:color w:val="000000"/>
          <w:sz w:val="24"/>
          <w:szCs w:val="24"/>
          <w:u w:color="000000"/>
        </w:rPr>
      </w:pPr>
    </w:p>
    <w:p>
      <w:pPr>
        <w:pStyle w:val="Body A"/>
        <w:rPr>
          <w:color w:val="000000"/>
          <w:sz w:val="24"/>
          <w:szCs w:val="24"/>
          <w:u w:color="000000"/>
        </w:rPr>
      </w:pPr>
    </w:p>
    <w:p>
      <w:pPr>
        <w:pStyle w:val="Body A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Verifying necessary data conditions</w:t>
      </w:r>
    </w:p>
    <w:p>
      <w:pPr>
        <w:pStyle w:val="Body A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Body A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To conduct a two samples t-test for means, the two conditions that are required are:</w:t>
      </w:r>
    </w:p>
    <w:p>
      <w:pPr>
        <w:pStyle w:val="Body A"/>
        <w:rPr>
          <w:color w:val="000000"/>
          <w:sz w:val="24"/>
          <w:szCs w:val="24"/>
          <w:u w:color="000000"/>
        </w:rPr>
      </w:pPr>
    </w:p>
    <w:p>
      <w:pPr>
        <w:pStyle w:val="Normal.0"/>
      </w:pPr>
      <w:r>
        <w:rPr>
          <w:rtl w:val="0"/>
        </w:rPr>
        <w:t xml:space="preserve">   1. both samples should be independent and random</w:t>
      </w:r>
    </w:p>
    <w:p>
      <w:pPr>
        <w:pStyle w:val="Normal.0"/>
      </w:pPr>
      <w:r>
        <w:rPr>
          <w:rtl w:val="0"/>
        </w:rPr>
        <w:t xml:space="preserve">   2. both populations should be approximately normally distributed</w:t>
      </w:r>
    </w:p>
    <w:p>
      <w:pPr>
        <w:pStyle w:val="Default"/>
        <w:spacing w:line="400" w:lineRule="atLeas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The way I collected data, I believe the two samples are independent, since there should be no relation between the information i collect from a certain car to another one. Also, I have random samples, since I collected a very board brands of cars manufactured all around the world.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To check the second condition,  </w:t>
      </w:r>
      <w:r>
        <w:rPr>
          <w:rtl w:val="0"/>
        </w:rPr>
        <w:t>I</w:t>
      </w:r>
      <w:r>
        <w:rPr>
          <w:rtl w:val="0"/>
        </w:rPr>
        <w:t xml:space="preserve"> created 2 histogram to see if they are normally distributed. The graph for 4 cylinder cars are in a pretty good shape. However 6 cylinder cars are in normal distribution shape with only a huge pike on the left. Therefore, with a little uncertainty, </w:t>
      </w:r>
      <w:r>
        <w:rPr>
          <w:rtl w:val="0"/>
        </w:rPr>
        <w:t>I</w:t>
      </w:r>
      <w:r>
        <w:rPr>
          <w:rtl w:val="0"/>
        </w:rPr>
        <w:t xml:space="preserve"> would conclude it is normally distributed and proceed the analysis with caution in mind.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1085755</wp:posOffset>
            </wp:positionH>
            <wp:positionV relativeFrom="line">
              <wp:posOffset>295801</wp:posOffset>
            </wp:positionV>
            <wp:extent cx="4653468" cy="313749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Rplot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Rplot04.png" descr="Rplot0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468" cy="31374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(red dashed line is the mean of the population)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Conducting a Hypothesis Test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We can to check whether the consumption of fuel for 6 cylinder cars are truly less than that of 4 cylinder cars, we need to conduct a t test.  With</w:t>
      </w:r>
    </w:p>
    <w:p>
      <w:pPr>
        <w:pStyle w:val="Normal.0"/>
      </w:pPr>
      <w:r>
        <w:rPr>
          <w:rtl w:val="0"/>
        </w:rPr>
        <w:t xml:space="preserve"> </w:t>
      </w:r>
    </w:p>
    <w:p>
      <w:pPr>
        <w:pStyle w:val="Normal.0"/>
        <w:jc w:val="center"/>
      </w:pPr>
      <w:r>
        <w:rPr>
          <w:rtl w:val="0"/>
          <w:lang w:val="en-US"/>
        </w:rPr>
        <w:t>H</w:t>
      </w:r>
      <w:r>
        <w:rPr>
          <w:vertAlign w:val="subscript"/>
          <w:rtl w:val="0"/>
          <w:lang w:val="en-US"/>
        </w:rPr>
        <w:t>0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μ</w:t>
      </w:r>
      <w:r>
        <w:rPr>
          <w:rtl w:val="0"/>
          <w:lang w:val="en-US"/>
        </w:rPr>
        <w:t xml:space="preserve">4 = </w:t>
      </w:r>
      <w:r>
        <w:rPr>
          <w:rtl w:val="0"/>
          <w:lang w:val="en-US"/>
        </w:rPr>
        <w:t>μ</w:t>
      </w:r>
      <w:r>
        <w:rPr>
          <w:rtl w:val="0"/>
          <w:lang w:val="en-US"/>
        </w:rPr>
        <w:t>6</w:t>
      </w:r>
    </w:p>
    <w:p>
      <w:pPr>
        <w:pStyle w:val="Normal.0"/>
        <w:jc w:val="center"/>
      </w:pPr>
      <w:r>
        <w:rPr>
          <w:rtl w:val="0"/>
          <w:lang w:val="en-US"/>
        </w:rPr>
        <w:t>H</w:t>
      </w:r>
      <w:r>
        <w:rPr>
          <w:vertAlign w:val="subscript"/>
          <w:rtl w:val="0"/>
          <w:lang w:val="en-US"/>
        </w:rPr>
        <w:t>α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μ</w:t>
      </w:r>
      <w:r>
        <w:rPr>
          <w:rtl w:val="0"/>
          <w:lang w:val="en-US"/>
        </w:rPr>
        <w:t xml:space="preserve">4 &gt; </w:t>
      </w:r>
      <w:r>
        <w:rPr>
          <w:rtl w:val="0"/>
          <w:lang w:val="en-US"/>
        </w:rPr>
        <w:t>μ</w:t>
      </w:r>
      <w:r>
        <w:rPr>
          <w:rtl w:val="0"/>
          <w:lang w:val="en-US"/>
        </w:rPr>
        <w:t>6</w:t>
      </w:r>
    </w:p>
    <w:p>
      <w:pPr>
        <w:pStyle w:val="Normal.0"/>
        <w:jc w:val="center"/>
      </w:pPr>
      <w:r>
        <w:rPr>
          <w:rtl w:val="0"/>
          <w:lang w:val="en-US"/>
        </w:rPr>
        <w:t>with alpha value = 0.05</w:t>
      </w:r>
    </w:p>
    <w:p>
      <w:pPr>
        <w:pStyle w:val="Normal.0"/>
      </w:pPr>
      <w:r>
        <w:rPr>
          <w:rtl w:val="0"/>
        </w:rPr>
        <w:t>Then, list my current statistics:</w:t>
      </w:r>
    </w:p>
    <w:p>
      <w:pPr>
        <w:pStyle w:val="Normal.0"/>
      </w:pPr>
      <w:r>
        <w:rPr>
          <w:rtl w:val="0"/>
        </w:rPr>
        <w:tab/>
        <w:t>mean for 4 cylinder cars : 29</w:t>
      </w:r>
    </w:p>
    <w:p>
      <w:pPr>
        <w:pStyle w:val="Normal.0"/>
      </w:pPr>
      <w:r>
        <w:rPr>
          <w:rtl w:val="0"/>
        </w:rPr>
        <w:tab/>
        <w:t>mean for 6 cylinder cars : 24</w:t>
      </w:r>
    </w:p>
    <w:p>
      <w:pPr>
        <w:pStyle w:val="Normal.0"/>
      </w:pPr>
      <w:r>
        <w:rPr>
          <w:rtl w:val="0"/>
        </w:rPr>
        <w:tab/>
        <w:t>standard deviation for 4 cylinder cars : 4.51</w:t>
      </w:r>
    </w:p>
    <w:p>
      <w:pPr>
        <w:pStyle w:val="Normal.0"/>
      </w:pPr>
      <w:r>
        <w:rPr>
          <w:rtl w:val="0"/>
        </w:rPr>
        <w:tab/>
        <w:t>standard deviation for 4 cylinder cars : 3.68</w:t>
      </w:r>
    </w:p>
    <w:p>
      <w:pPr>
        <w:pStyle w:val="Normal.0"/>
      </w:pPr>
      <w:r>
        <w:rPr>
          <w:rtl w:val="0"/>
        </w:rPr>
        <w:tab/>
        <w:t>number of observations for 4 cylinder cars : 81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3749000</wp:posOffset>
            </wp:positionH>
            <wp:positionV relativeFrom="line">
              <wp:posOffset>300987</wp:posOffset>
            </wp:positionV>
            <wp:extent cx="1130300" cy="698500"/>
            <wp:effectExtent l="0" t="0" r="0" b="0"/>
            <wp:wrapThrough wrapText="bothSides" distL="152400" distR="152400">
              <wp:wrapPolygon edited="1">
                <wp:start x="5825" y="0"/>
                <wp:lineTo x="5825" y="1571"/>
                <wp:lineTo x="7281" y="2356"/>
                <wp:lineTo x="6553" y="3535"/>
                <wp:lineTo x="6553" y="3927"/>
                <wp:lineTo x="5825" y="1571"/>
                <wp:lineTo x="5825" y="0"/>
                <wp:lineTo x="8737" y="0"/>
                <wp:lineTo x="8737" y="6676"/>
                <wp:lineTo x="20144" y="7069"/>
                <wp:lineTo x="14076" y="7278"/>
                <wp:lineTo x="14076" y="12960"/>
                <wp:lineTo x="14319" y="14531"/>
                <wp:lineTo x="15290" y="14924"/>
                <wp:lineTo x="14319" y="14924"/>
                <wp:lineTo x="14076" y="16495"/>
                <wp:lineTo x="14076" y="14924"/>
                <wp:lineTo x="13106" y="14531"/>
                <wp:lineTo x="14076" y="14531"/>
                <wp:lineTo x="14076" y="12960"/>
                <wp:lineTo x="14076" y="7278"/>
                <wp:lineTo x="9465" y="7436"/>
                <wp:lineTo x="9465" y="17280"/>
                <wp:lineTo x="10921" y="18065"/>
                <wp:lineTo x="10679" y="20029"/>
                <wp:lineTo x="10193" y="18458"/>
                <wp:lineTo x="9222" y="20029"/>
                <wp:lineTo x="9465" y="17280"/>
                <wp:lineTo x="9465" y="7436"/>
                <wp:lineTo x="8737" y="7462"/>
                <wp:lineTo x="7524" y="21600"/>
                <wp:lineTo x="6796" y="15709"/>
                <wp:lineTo x="7766" y="19244"/>
                <wp:lineTo x="8737" y="6676"/>
                <wp:lineTo x="8737" y="0"/>
                <wp:lineTo x="19658" y="0"/>
                <wp:lineTo x="20872" y="4320"/>
                <wp:lineTo x="18688" y="4320"/>
                <wp:lineTo x="19173" y="2356"/>
                <wp:lineTo x="18930" y="3927"/>
                <wp:lineTo x="20144" y="3927"/>
                <wp:lineTo x="19658" y="0"/>
                <wp:lineTo x="5825" y="0"/>
              </wp:wrapPolygon>
            </wp:wrapThrough>
            <wp:docPr id="1073741828" name="officeArt object" descr="2672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267213.png" descr="26721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698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tl w:val="0"/>
        </w:rPr>
        <w:tab/>
        <w:t>number of observations for 4 cylinder cars : 79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By using the formula of 2 sample t test: </w:t>
      </w:r>
    </w:p>
    <w:p>
      <w:pPr>
        <w:pStyle w:val="Normal.0"/>
      </w:pPr>
      <w:r>
        <w:tab/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We can calculate our t value which is about 7.69. Then, with this t value, we can find the </w:t>
        <w:tab/>
        <w:tab/>
        <w:t xml:space="preserve">possibility that our null hypothesis is correct. This p value is significantly small (about </w:t>
        <w:tab/>
        <w:tab/>
        <w:t>8.2*e-13)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Conclusion and Summary</w:t>
      </w:r>
    </w:p>
    <w:p>
      <w:pPr>
        <w:pStyle w:val="Normal.0"/>
      </w:pPr>
      <w:r>
        <w:rPr>
          <w:b w:val="1"/>
          <w:bCs w:val="1"/>
          <w:sz w:val="28"/>
          <w:szCs w:val="28"/>
        </w:rPr>
        <w:tab/>
      </w:r>
      <w:r>
        <w:rPr>
          <w:rtl w:val="0"/>
        </w:rPr>
        <w:t xml:space="preserve">Although not what I expected at first, but such small p value is definitely less than our </w:t>
        <w:tab/>
        <w:tab/>
        <w:t xml:space="preserve">alpha value. We therefore, based on our statistics, can conclude that we did not fail the </w:t>
        <w:tab/>
        <w:tab/>
        <w:t>null hypothesis and these 2 samples are likely from the same population.</w:t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