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75B5"/>
          <w:sz w:val="28"/>
        </w:rPr>
        <w:t>LEARNING COACH AI</w:t>
      </w:r>
    </w:p>
    <w:p>
      <w:pPr>
        <w:jc w:val="center"/>
      </w:pPr>
      <w:r>
        <w:rPr>
          <w:b/>
          <w:color w:val="17365D"/>
          <w:sz w:val="52"/>
        </w:rPr>
        <w:t>LCAI-0017 — Professeur virtuel V1</w:t>
      </w:r>
    </w:p>
    <w:p>
      <w:pPr>
        <w:jc w:val="center"/>
      </w:pPr>
      <w:r>
        <w:rPr>
          <w:color w:val="4F4F4F"/>
          <w:sz w:val="30"/>
        </w:rPr>
        <w:t>Spécification fonctionnelle et technique unifiée</w:t>
        <w:br/>
        <w:t>pour un développement rapide</w:t>
      </w:r>
    </w:p>
    <w:p/>
    <w:tbl>
      <w:tblPr>
        <w:tblStyle w:val="TableGrid"/>
        <w:tblW w:type="auto" w:w="0"/>
        <w:tblLook w:firstColumn="1" w:firstRow="1" w:lastColumn="0" w:lastRow="0" w:noHBand="0" w:noVBand="1" w:val="04A0"/>
      </w:tblPr>
      <w:tblGrid>
        <w:gridCol w:w="10224"/>
      </w:tblGrid>
      <w:tr>
        <w:tc>
          <w:tcPr>
            <w:tcW w:type="dxa" w:w="10224"/>
            <w:shd w:fill="EAF2F8"/>
          </w:tcPr>
          <w:p>
            <w:r>
              <w:rPr>
                <w:b/>
                <w:color w:val="17365D"/>
                <w:sz w:val="21"/>
              </w:rPr>
              <w:t>Objectif de la V1</w:t>
              <w:br/>
            </w:r>
            <w:r>
              <w:rPr>
                <w:sz w:val="19"/>
              </w:rPr>
              <w:t>Livrer rapidement un professeur virtuel simple, chaleureux et sécurisé, capable d'expliquer une notion, d'aider l'élève pendant un exercice, de répondre à des questions scolaires et de parler avec une voix masculine ou féminine. La V1 réutilise au maximum l'architecture existante et évite les fonctions lourdes (avatar animé, mémoire longue, reconnaissance vocale avancée, orchestration multi-LLM).</w:t>
            </w:r>
          </w:p>
        </w:tc>
      </w:tr>
    </w:tbl>
    <w:p/>
    <w:tbl>
      <w:tblPr>
        <w:tblStyle w:val="TableGrid"/>
        <w:tblW w:type="auto" w:w="0"/>
        <w:jc w:val="center"/>
        <w:tblLook w:firstColumn="1" w:firstRow="1" w:lastColumn="0" w:lastRow="0" w:noHBand="0" w:noVBand="1" w:val="04A0"/>
      </w:tblPr>
      <w:tblGrid>
        <w:gridCol w:w="5112"/>
        <w:gridCol w:w="5112"/>
      </w:tblGrid>
      <w:tr>
        <w:tc>
          <w:tcPr>
            <w:tcW w:type="dxa" w:w="3024"/>
            <w:vAlign w:val="center"/>
            <w:shd w:fill="17365D"/>
          </w:tcPr>
          <w:p>
            <w:r/>
            <w:r>
              <w:rPr>
                <w:rFonts w:ascii="Aptos" w:hAnsi="Aptos"/>
                <w:b/>
                <w:color w:val="FFFFFF"/>
                <w:sz w:val="18"/>
              </w:rPr>
              <w:t>Élément</w:t>
            </w:r>
          </w:p>
        </w:tc>
        <w:tc>
          <w:tcPr>
            <w:tcW w:type="dxa" w:w="6912"/>
            <w:vAlign w:val="center"/>
            <w:shd w:fill="17365D"/>
          </w:tcPr>
          <w:p>
            <w:r/>
            <w:r>
              <w:rPr>
                <w:rFonts w:ascii="Aptos" w:hAnsi="Aptos"/>
                <w:b/>
                <w:color w:val="FFFFFF"/>
                <w:sz w:val="18"/>
              </w:rPr>
              <w:t>Décision V1</w:t>
            </w:r>
          </w:p>
        </w:tc>
      </w:tr>
      <w:tr>
        <w:tc>
          <w:tcPr>
            <w:tcW w:type="dxa" w:w="3024"/>
            <w:vAlign w:val="center"/>
          </w:tcPr>
          <w:p>
            <w:r/>
            <w:r>
              <w:rPr>
                <w:rFonts w:ascii="Aptos" w:hAnsi="Aptos"/>
                <w:b w:val="0"/>
                <w:sz w:val="17"/>
              </w:rPr>
              <w:t>Périmètre</w:t>
            </w:r>
          </w:p>
        </w:tc>
        <w:tc>
          <w:tcPr>
            <w:tcW w:type="dxa" w:w="6912"/>
            <w:vAlign w:val="center"/>
          </w:tcPr>
          <w:p>
            <w:r/>
            <w:r>
              <w:rPr>
                <w:rFonts w:ascii="Aptos" w:hAnsi="Aptos"/>
                <w:b w:val="0"/>
                <w:sz w:val="17"/>
              </w:rPr>
              <w:t>Professeur virtuel textuel + synthèse vocale</w:t>
            </w:r>
          </w:p>
        </w:tc>
      </w:tr>
      <w:tr>
        <w:tc>
          <w:tcPr>
            <w:tcW w:type="dxa" w:w="3024"/>
            <w:vAlign w:val="center"/>
            <w:shd w:fill="FAFAFA"/>
          </w:tcPr>
          <w:p>
            <w:r/>
            <w:r>
              <w:rPr>
                <w:rFonts w:ascii="Aptos" w:hAnsi="Aptos"/>
                <w:b w:val="0"/>
                <w:sz w:val="17"/>
              </w:rPr>
              <w:t>Personnalisation</w:t>
            </w:r>
          </w:p>
        </w:tc>
        <w:tc>
          <w:tcPr>
            <w:tcW w:type="dxa" w:w="6912"/>
            <w:vAlign w:val="center"/>
            <w:shd w:fill="FAFAFA"/>
          </w:tcPr>
          <w:p>
            <w:r/>
            <w:r>
              <w:rPr>
                <w:rFonts w:ascii="Aptos" w:hAnsi="Aptos"/>
                <w:b w:val="0"/>
                <w:sz w:val="17"/>
              </w:rPr>
              <w:t>Avatar homme/femme, prénom, voix masculine/féminine, ton modéré</w:t>
            </w:r>
          </w:p>
        </w:tc>
      </w:tr>
      <w:tr>
        <w:tc>
          <w:tcPr>
            <w:tcW w:type="dxa" w:w="3024"/>
            <w:vAlign w:val="center"/>
          </w:tcPr>
          <w:p>
            <w:r/>
            <w:r>
              <w:rPr>
                <w:rFonts w:ascii="Aptos" w:hAnsi="Aptos"/>
                <w:b w:val="0"/>
                <w:sz w:val="17"/>
              </w:rPr>
              <w:t>Chatbot</w:t>
            </w:r>
          </w:p>
        </w:tc>
        <w:tc>
          <w:tcPr>
            <w:tcW w:type="dxa" w:w="6912"/>
            <w:vAlign w:val="center"/>
          </w:tcPr>
          <w:p>
            <w:r/>
            <w:r>
              <w:rPr>
                <w:rFonts w:ascii="Aptos" w:hAnsi="Aptos"/>
                <w:b w:val="0"/>
                <w:sz w:val="17"/>
              </w:rPr>
              <w:t>Pédagogique, contextualisé, modéré</w:t>
            </w:r>
          </w:p>
        </w:tc>
      </w:tr>
      <w:tr>
        <w:tc>
          <w:tcPr>
            <w:tcW w:type="dxa" w:w="3024"/>
            <w:vAlign w:val="center"/>
            <w:shd w:fill="FAFAFA"/>
          </w:tcPr>
          <w:p>
            <w:r/>
            <w:r>
              <w:rPr>
                <w:rFonts w:ascii="Aptos" w:hAnsi="Aptos"/>
                <w:b w:val="0"/>
                <w:sz w:val="17"/>
              </w:rPr>
              <w:t>Mémoire</w:t>
            </w:r>
          </w:p>
        </w:tc>
        <w:tc>
          <w:tcPr>
            <w:tcW w:type="dxa" w:w="6912"/>
            <w:vAlign w:val="center"/>
            <w:shd w:fill="FAFAFA"/>
          </w:tcPr>
          <w:p>
            <w:r/>
            <w:r>
              <w:rPr>
                <w:rFonts w:ascii="Aptos" w:hAnsi="Aptos"/>
                <w:b w:val="0"/>
                <w:sz w:val="17"/>
              </w:rPr>
              <w:t>Préférences + contexte court de la séance</w:t>
            </w:r>
          </w:p>
        </w:tc>
      </w:tr>
      <w:tr>
        <w:tc>
          <w:tcPr>
            <w:tcW w:type="dxa" w:w="3024"/>
            <w:vAlign w:val="center"/>
          </w:tcPr>
          <w:p>
            <w:r/>
            <w:r>
              <w:rPr>
                <w:rFonts w:ascii="Aptos" w:hAnsi="Aptos"/>
                <w:b w:val="0"/>
                <w:sz w:val="17"/>
              </w:rPr>
              <w:t>Interface</w:t>
            </w:r>
          </w:p>
        </w:tc>
        <w:tc>
          <w:tcPr>
            <w:tcW w:type="dxa" w:w="6912"/>
            <w:vAlign w:val="center"/>
          </w:tcPr>
          <w:p>
            <w:r/>
            <w:r>
              <w:rPr>
                <w:rFonts w:ascii="Aptos" w:hAnsi="Aptos"/>
                <w:b w:val="0"/>
                <w:sz w:val="17"/>
              </w:rPr>
              <w:t>Streamlit, intégrée au tableau de bord Élève</w:t>
            </w:r>
          </w:p>
        </w:tc>
      </w:tr>
      <w:tr>
        <w:tc>
          <w:tcPr>
            <w:tcW w:type="dxa" w:w="3024"/>
            <w:vAlign w:val="center"/>
            <w:shd w:fill="FAFAFA"/>
          </w:tcPr>
          <w:p>
            <w:r/>
            <w:r>
              <w:rPr>
                <w:rFonts w:ascii="Aptos" w:hAnsi="Aptos"/>
                <w:b w:val="0"/>
                <w:sz w:val="17"/>
              </w:rPr>
              <w:t>Utilisateurs</w:t>
            </w:r>
          </w:p>
        </w:tc>
        <w:tc>
          <w:tcPr>
            <w:tcW w:type="dxa" w:w="6912"/>
            <w:vAlign w:val="center"/>
            <w:shd w:fill="FAFAFA"/>
          </w:tcPr>
          <w:p>
            <w:r/>
            <w:r>
              <w:rPr>
                <w:rFonts w:ascii="Aptos" w:hAnsi="Aptos"/>
                <w:b w:val="0"/>
                <w:sz w:val="17"/>
              </w:rPr>
              <w:t>Élèves authentifiés ; contrôle Parent</w:t>
            </w:r>
          </w:p>
        </w:tc>
      </w:tr>
      <w:tr>
        <w:tc>
          <w:tcPr>
            <w:tcW w:type="dxa" w:w="3024"/>
            <w:vAlign w:val="center"/>
          </w:tcPr>
          <w:p>
            <w:r/>
            <w:r>
              <w:rPr>
                <w:rFonts w:ascii="Aptos" w:hAnsi="Aptos"/>
                <w:b w:val="0"/>
                <w:sz w:val="17"/>
              </w:rPr>
              <w:t>Priorité</w:t>
            </w:r>
          </w:p>
        </w:tc>
        <w:tc>
          <w:tcPr>
            <w:tcW w:type="dxa" w:w="6912"/>
            <w:vAlign w:val="center"/>
          </w:tcPr>
          <w:p>
            <w:r/>
            <w:r>
              <w:rPr>
                <w:rFonts w:ascii="Aptos" w:hAnsi="Aptos"/>
                <w:b w:val="0"/>
                <w:sz w:val="17"/>
              </w:rPr>
              <w:t>Rapidité, simplicité, sûreté, traçabilité</w:t>
            </w:r>
          </w:p>
        </w:tc>
      </w:tr>
      <w:tr>
        <w:tc>
          <w:tcPr>
            <w:tcW w:type="dxa" w:w="3024"/>
            <w:vAlign w:val="center"/>
            <w:shd w:fill="FAFAFA"/>
          </w:tcPr>
          <w:p>
            <w:r/>
            <w:r>
              <w:rPr>
                <w:rFonts w:ascii="Aptos" w:hAnsi="Aptos"/>
                <w:b w:val="0"/>
                <w:sz w:val="17"/>
              </w:rPr>
              <w:t>Hors V1</w:t>
            </w:r>
          </w:p>
        </w:tc>
        <w:tc>
          <w:tcPr>
            <w:tcW w:type="dxa" w:w="6912"/>
            <w:vAlign w:val="center"/>
            <w:shd w:fill="FAFAFA"/>
          </w:tcPr>
          <w:p>
            <w:r/>
            <w:r>
              <w:rPr>
                <w:rFonts w:ascii="Aptos" w:hAnsi="Aptos"/>
                <w:b w:val="0"/>
                <w:sz w:val="17"/>
              </w:rPr>
              <w:t>Avatar animé, STT, émotion temps réel, multi-LLM, mémoire longue</w:t>
            </w:r>
          </w:p>
        </w:tc>
      </w:tr>
    </w:tbl>
    <w:p/>
    <w:p>
      <w:pPr>
        <w:jc w:val="center"/>
      </w:pPr>
      <w:r>
        <w:rPr>
          <w:color w:val="777777"/>
          <w:sz w:val="18"/>
        </w:rPr>
        <w:t>Version du document : 1.0 — Phase 3</w:t>
      </w:r>
    </w:p>
    <w:p>
      <w:r>
        <w:br w:type="page"/>
      </w:r>
    </w:p>
    <w:p>
      <w:pPr>
        <w:pStyle w:val="Heading1"/>
      </w:pPr>
      <w:r>
        <w:t>Table des matières</w:t>
      </w:r>
    </w:p>
    <w:p>
      <w:pPr>
        <w:pStyle w:val="ListNumber"/>
      </w:pPr>
      <w:r>
        <w:t>1. Vision et objectifs</w:t>
      </w:r>
    </w:p>
    <w:p>
      <w:pPr>
        <w:pStyle w:val="ListNumber"/>
      </w:pPr>
      <w:r>
        <w:t>2. Périmètre V1 et hors périmètre</w:t>
      </w:r>
    </w:p>
    <w:p>
      <w:pPr>
        <w:pStyle w:val="ListNumber"/>
      </w:pPr>
      <w:r>
        <w:t>3. Expérience utilisateur</w:t>
      </w:r>
    </w:p>
    <w:p>
      <w:pPr>
        <w:pStyle w:val="ListNumber"/>
      </w:pPr>
      <w:r>
        <w:t>4. Personnalisation du professeur</w:t>
      </w:r>
    </w:p>
    <w:p>
      <w:pPr>
        <w:pStyle w:val="ListNumber"/>
      </w:pPr>
      <w:r>
        <w:t>5. Cas d'usage</w:t>
      </w:r>
    </w:p>
    <w:p>
      <w:pPr>
        <w:pStyle w:val="ListNumber"/>
      </w:pPr>
      <w:r>
        <w:t>6. Architecture fonctionnelle</w:t>
      </w:r>
    </w:p>
    <w:p>
      <w:pPr>
        <w:pStyle w:val="ListNumber"/>
      </w:pPr>
      <w:r>
        <w:t>7. Architecture technique</w:t>
      </w:r>
    </w:p>
    <w:p>
      <w:pPr>
        <w:pStyle w:val="ListNumber"/>
      </w:pPr>
      <w:r>
        <w:t>8. Modèle de données</w:t>
      </w:r>
    </w:p>
    <w:p>
      <w:pPr>
        <w:pStyle w:val="ListNumber"/>
      </w:pPr>
      <w:r>
        <w:t>9. Service conversationnel</w:t>
      </w:r>
    </w:p>
    <w:p>
      <w:pPr>
        <w:pStyle w:val="ListNumber"/>
      </w:pPr>
      <w:r>
        <w:t>10. Prompts de référence</w:t>
      </w:r>
    </w:p>
    <w:p>
      <w:pPr>
        <w:pStyle w:val="ListNumber"/>
      </w:pPr>
      <w:r>
        <w:t>11. Modération et sécurité des mineurs</w:t>
      </w:r>
    </w:p>
    <w:p>
      <w:pPr>
        <w:pStyle w:val="ListNumber"/>
      </w:pPr>
      <w:r>
        <w:t>12. Synthèse vocale</w:t>
      </w:r>
    </w:p>
    <w:p>
      <w:pPr>
        <w:pStyle w:val="ListNumber"/>
      </w:pPr>
      <w:r>
        <w:t>13. Intégration avec l'authentification</w:t>
      </w:r>
    </w:p>
    <w:p>
      <w:pPr>
        <w:pStyle w:val="ListNumber"/>
      </w:pPr>
      <w:r>
        <w:t>14. Interface Streamlit</w:t>
      </w:r>
    </w:p>
    <w:p>
      <w:pPr>
        <w:pStyle w:val="ListNumber"/>
      </w:pPr>
      <w:r>
        <w:t>15. Journalisation et coûts</w:t>
      </w:r>
    </w:p>
    <w:p>
      <w:pPr>
        <w:pStyle w:val="ListNumber"/>
      </w:pPr>
      <w:r>
        <w:t>16. Tests et critères d'acceptation</w:t>
      </w:r>
    </w:p>
    <w:p>
      <w:pPr>
        <w:pStyle w:val="ListNumber"/>
      </w:pPr>
      <w:r>
        <w:t>17. Plan de développement rapide</w:t>
      </w:r>
    </w:p>
    <w:p>
      <w:pPr>
        <w:pStyle w:val="ListNumber"/>
      </w:pPr>
      <w:r>
        <w:t>18. Ticket exécutable pour Cursor</w:t>
      </w:r>
    </w:p>
    <w:p>
      <w:r>
        <w:br w:type="page"/>
      </w:r>
    </w:p>
    <w:p>
      <w:pPr>
        <w:pStyle w:val="Heading1"/>
      </w:pPr>
      <w:r>
        <w:t>1. Vision et objectifs</w:t>
      </w:r>
    </w:p>
    <w:p>
      <w:r>
        <w:t>Le Professeur virtuel V1 est un assistant pédagogique intégré à Learning Coach AI. Il aide l'élève à comprendre une notion, à progresser dans un exercice et à recevoir une explication adaptée à son niveau. Il n'a pas vocation à remplacer un enseignant réel ni à devenir un chatbot généraliste.</w:t>
      </w:r>
    </w:p>
    <w:p>
      <w:pPr>
        <w:pStyle w:val="Heading2"/>
      </w:pPr>
      <w:r>
        <w:t>1.1 Objectifs prioritaires</w:t>
      </w:r>
    </w:p>
    <w:p>
      <w:pPr>
        <w:pStyle w:val="ListBullet"/>
      </w:pPr>
      <w:r>
        <w:t>Donner des explications simples, structurées et adaptées au niveau scolaire de l'élève.</w:t>
      </w:r>
    </w:p>
    <w:p>
      <w:pPr>
        <w:pStyle w:val="ListBullet"/>
      </w:pPr>
      <w:r>
        <w:t>Aider sans fournir immédiatement la réponse finale.</w:t>
      </w:r>
    </w:p>
    <w:p>
      <w:pPr>
        <w:pStyle w:val="ListBullet"/>
      </w:pPr>
      <w:r>
        <w:t>Réutiliser le référentiel de compétences et les contenus publiés de Learning Coach AI.</w:t>
      </w:r>
    </w:p>
    <w:p>
      <w:pPr>
        <w:pStyle w:val="ListBullet"/>
      </w:pPr>
      <w:r>
        <w:t>Permettre le choix d'un professeur homme ou femme et d'une voix masculine ou féminine.</w:t>
      </w:r>
    </w:p>
    <w:p>
      <w:pPr>
        <w:pStyle w:val="ListBullet"/>
      </w:pPr>
      <w:r>
        <w:t>Proposer une personnalité modérément personnalisable et toujours bienveillante.</w:t>
      </w:r>
    </w:p>
    <w:p>
      <w:pPr>
        <w:pStyle w:val="ListBullet"/>
      </w:pPr>
      <w:r>
        <w:t>Conserver un cadre pédagogique strict et protéger les utilisateurs mineurs.</w:t>
      </w:r>
    </w:p>
    <w:p>
      <w:pPr>
        <w:pStyle w:val="ListBullet"/>
      </w:pPr>
      <w:r>
        <w:t>Livrer une première version exploitable rapidement et extensible par la suite.</w:t>
      </w:r>
    </w:p>
    <w:p>
      <w:pPr>
        <w:pStyle w:val="Heading2"/>
      </w:pPr>
      <w:r>
        <w:t>1.2 Principes de conception</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17365D"/>
          </w:tcPr>
          <w:p>
            <w:r/>
            <w:r>
              <w:rPr>
                <w:rFonts w:ascii="Aptos" w:hAnsi="Aptos"/>
                <w:b/>
                <w:color w:val="FFFFFF"/>
                <w:sz w:val="18"/>
              </w:rPr>
              <w:t>Principe</w:t>
            </w:r>
          </w:p>
        </w:tc>
        <w:tc>
          <w:tcPr>
            <w:tcW w:type="dxa" w:w="7632"/>
            <w:vAlign w:val="center"/>
            <w:shd w:fill="17365D"/>
          </w:tcPr>
          <w:p>
            <w:r/>
            <w:r>
              <w:rPr>
                <w:rFonts w:ascii="Aptos" w:hAnsi="Aptos"/>
                <w:b/>
                <w:color w:val="FFFFFF"/>
                <w:sz w:val="18"/>
              </w:rPr>
              <w:t>Application</w:t>
            </w:r>
          </w:p>
        </w:tc>
      </w:tr>
      <w:tr>
        <w:tc>
          <w:tcPr>
            <w:tcW w:type="dxa" w:w="2304"/>
            <w:vAlign w:val="center"/>
          </w:tcPr>
          <w:p>
            <w:r/>
            <w:r>
              <w:rPr>
                <w:rFonts w:ascii="Aptos" w:hAnsi="Aptos"/>
                <w:b w:val="0"/>
                <w:sz w:val="17"/>
              </w:rPr>
              <w:t>Simple</w:t>
            </w:r>
          </w:p>
        </w:tc>
        <w:tc>
          <w:tcPr>
            <w:tcW w:type="dxa" w:w="7632"/>
            <w:vAlign w:val="center"/>
          </w:tcPr>
          <w:p>
            <w:r/>
            <w:r>
              <w:rPr>
                <w:rFonts w:ascii="Aptos" w:hAnsi="Aptos"/>
                <w:b w:val="0"/>
                <w:sz w:val="17"/>
              </w:rPr>
              <w:t>Un seul écran de conversation et peu de réglages.</w:t>
            </w:r>
          </w:p>
        </w:tc>
      </w:tr>
      <w:tr>
        <w:tc>
          <w:tcPr>
            <w:tcW w:type="dxa" w:w="2304"/>
            <w:vAlign w:val="center"/>
            <w:shd w:fill="FAFAFA"/>
          </w:tcPr>
          <w:p>
            <w:r/>
            <w:r>
              <w:rPr>
                <w:rFonts w:ascii="Aptos" w:hAnsi="Aptos"/>
                <w:b w:val="0"/>
                <w:sz w:val="17"/>
              </w:rPr>
              <w:t>Pédagogique</w:t>
            </w:r>
          </w:p>
        </w:tc>
        <w:tc>
          <w:tcPr>
            <w:tcW w:type="dxa" w:w="7632"/>
            <w:vAlign w:val="center"/>
            <w:shd w:fill="FAFAFA"/>
          </w:tcPr>
          <w:p>
            <w:r/>
            <w:r>
              <w:rPr>
                <w:rFonts w:ascii="Aptos" w:hAnsi="Aptos"/>
                <w:b w:val="0"/>
                <w:sz w:val="17"/>
              </w:rPr>
              <w:t>Indice puis explication, jamais réponse brute par défaut.</w:t>
            </w:r>
          </w:p>
        </w:tc>
      </w:tr>
      <w:tr>
        <w:tc>
          <w:tcPr>
            <w:tcW w:type="dxa" w:w="2304"/>
            <w:vAlign w:val="center"/>
          </w:tcPr>
          <w:p>
            <w:r/>
            <w:r>
              <w:rPr>
                <w:rFonts w:ascii="Aptos" w:hAnsi="Aptos"/>
                <w:b w:val="0"/>
                <w:sz w:val="17"/>
              </w:rPr>
              <w:t>Personnalisé</w:t>
            </w:r>
          </w:p>
        </w:tc>
        <w:tc>
          <w:tcPr>
            <w:tcW w:type="dxa" w:w="7632"/>
            <w:vAlign w:val="center"/>
          </w:tcPr>
          <w:p>
            <w:r/>
            <w:r>
              <w:rPr>
                <w:rFonts w:ascii="Aptos" w:hAnsi="Aptos"/>
                <w:b w:val="0"/>
                <w:sz w:val="17"/>
              </w:rPr>
              <w:t>Niveau, matière, prénom, ton, voix et professeur.</w:t>
            </w:r>
          </w:p>
        </w:tc>
      </w:tr>
      <w:tr>
        <w:tc>
          <w:tcPr>
            <w:tcW w:type="dxa" w:w="2304"/>
            <w:vAlign w:val="center"/>
            <w:shd w:fill="FAFAFA"/>
          </w:tcPr>
          <w:p>
            <w:r/>
            <w:r>
              <w:rPr>
                <w:rFonts w:ascii="Aptos" w:hAnsi="Aptos"/>
                <w:b w:val="0"/>
                <w:sz w:val="17"/>
              </w:rPr>
              <w:t>Sécurisé</w:t>
            </w:r>
          </w:p>
        </w:tc>
        <w:tc>
          <w:tcPr>
            <w:tcW w:type="dxa" w:w="7632"/>
            <w:vAlign w:val="center"/>
            <w:shd w:fill="FAFAFA"/>
          </w:tcPr>
          <w:p>
            <w:r/>
            <w:r>
              <w:rPr>
                <w:rFonts w:ascii="Aptos" w:hAnsi="Aptos"/>
                <w:b w:val="0"/>
                <w:sz w:val="17"/>
              </w:rPr>
              <w:t>Filtrage des sujets, contrôle Parent, aucune donnée sensible.</w:t>
            </w:r>
          </w:p>
        </w:tc>
      </w:tr>
      <w:tr>
        <w:tc>
          <w:tcPr>
            <w:tcW w:type="dxa" w:w="2304"/>
            <w:vAlign w:val="center"/>
          </w:tcPr>
          <w:p>
            <w:r/>
            <w:r>
              <w:rPr>
                <w:rFonts w:ascii="Aptos" w:hAnsi="Aptos"/>
                <w:b w:val="0"/>
                <w:sz w:val="17"/>
              </w:rPr>
              <w:t>Traçable</w:t>
            </w:r>
          </w:p>
        </w:tc>
        <w:tc>
          <w:tcPr>
            <w:tcW w:type="dxa" w:w="7632"/>
            <w:vAlign w:val="center"/>
          </w:tcPr>
          <w:p>
            <w:r/>
            <w:r>
              <w:rPr>
                <w:rFonts w:ascii="Aptos" w:hAnsi="Aptos"/>
                <w:b w:val="0"/>
                <w:sz w:val="17"/>
              </w:rPr>
              <w:t>Conversations et événements enregistrés avec une rétention maîtrisée.</w:t>
            </w:r>
          </w:p>
        </w:tc>
      </w:tr>
      <w:tr>
        <w:tc>
          <w:tcPr>
            <w:tcW w:type="dxa" w:w="2304"/>
            <w:vAlign w:val="center"/>
            <w:shd w:fill="FAFAFA"/>
          </w:tcPr>
          <w:p>
            <w:r/>
            <w:r>
              <w:rPr>
                <w:rFonts w:ascii="Aptos" w:hAnsi="Aptos"/>
                <w:b w:val="0"/>
                <w:sz w:val="17"/>
              </w:rPr>
              <w:t>Réutilisable</w:t>
            </w:r>
          </w:p>
        </w:tc>
        <w:tc>
          <w:tcPr>
            <w:tcW w:type="dxa" w:w="7632"/>
            <w:vAlign w:val="center"/>
            <w:shd w:fill="FAFAFA"/>
          </w:tcPr>
          <w:p>
            <w:r/>
            <w:r>
              <w:rPr>
                <w:rFonts w:ascii="Aptos" w:hAnsi="Aptos"/>
                <w:b w:val="0"/>
                <w:sz w:val="17"/>
              </w:rPr>
              <w:t>Services découplés de Streamlit et prêts pour une V2.</w:t>
            </w:r>
          </w:p>
        </w:tc>
      </w:tr>
    </w:tbl>
    <w:p/>
    <w:p>
      <w:pPr>
        <w:pStyle w:val="Heading1"/>
      </w:pPr>
      <w:r>
        <w:t>2. Périmètre V1 et hors périmètre</w:t>
      </w:r>
    </w:p>
    <w:p>
      <w:pPr>
        <w:pStyle w:val="Heading2"/>
      </w:pPr>
      <w:r>
        <w:t>2.1 Inclus dans la V1</w:t>
      </w:r>
    </w:p>
    <w:p>
      <w:pPr>
        <w:pStyle w:val="ListBullet"/>
      </w:pPr>
      <w:r>
        <w:t>Accès depuis le tableau de bord Élève.</w:t>
      </w:r>
    </w:p>
    <w:p>
      <w:pPr>
        <w:pStyle w:val="ListBullet"/>
      </w:pPr>
      <w:r>
        <w:t>Sélection d'un profil de professeur : homme ou femme.</w:t>
      </w:r>
    </w:p>
    <w:p>
      <w:pPr>
        <w:pStyle w:val="ListBullet"/>
      </w:pPr>
      <w:r>
        <w:t>Choix d'un prénom parmi une liste définie.</w:t>
      </w:r>
    </w:p>
    <w:p>
      <w:pPr>
        <w:pStyle w:val="ListBullet"/>
      </w:pPr>
      <w:r>
        <w:t>Choix d'une voix masculine ou féminine chaleureuse.</w:t>
      </w:r>
    </w:p>
    <w:p>
      <w:pPr>
        <w:pStyle w:val="ListBullet"/>
      </w:pPr>
      <w:r>
        <w:t>Réglage simple du ton : calme, encourageant ou scolaire.</w:t>
      </w:r>
    </w:p>
    <w:p>
      <w:pPr>
        <w:pStyle w:val="ListBullet"/>
      </w:pPr>
      <w:r>
        <w:t>Conversation textuelle contextualisée par la matière, le chapitre, la compétence et l'exercice.</w:t>
      </w:r>
    </w:p>
    <w:p>
      <w:pPr>
        <w:pStyle w:val="ListBullet"/>
      </w:pPr>
      <w:r>
        <w:t>Bouton pour écouter la réponse du professeur.</w:t>
      </w:r>
    </w:p>
    <w:p>
      <w:pPr>
        <w:pStyle w:val="ListBullet"/>
      </w:pPr>
      <w:r>
        <w:t>Aide graduée : question de guidage, indice, explication, exemple similaire.</w:t>
      </w:r>
    </w:p>
    <w:p>
      <w:pPr>
        <w:pStyle w:val="ListBullet"/>
      </w:pPr>
      <w:r>
        <w:t>Modération pédagogique et sécurité enfant.</w:t>
      </w:r>
    </w:p>
    <w:p>
      <w:pPr>
        <w:pStyle w:val="ListBullet"/>
      </w:pPr>
      <w:r>
        <w:t>Préférences stockées par profil Élève.</w:t>
      </w:r>
    </w:p>
    <w:p>
      <w:pPr>
        <w:pStyle w:val="ListBullet"/>
      </w:pPr>
      <w:r>
        <w:t>Contrôle Parent pour autoriser/désactiver le professeur et verrouiller certains réglages.</w:t>
      </w:r>
    </w:p>
    <w:p>
      <w:pPr>
        <w:pStyle w:val="ListBullet"/>
      </w:pPr>
      <w:r>
        <w:t>Historique court de séance et résumé pédagogique.</w:t>
      </w:r>
    </w:p>
    <w:p>
      <w:pPr>
        <w:pStyle w:val="Heading2"/>
      </w:pPr>
      <w:r>
        <w:t>2.2 Hors périmètre V1</w:t>
      </w:r>
    </w:p>
    <w:p>
      <w:pPr>
        <w:pStyle w:val="ListBullet"/>
      </w:pPr>
      <w:r>
        <w:t>Avatar vidéo ou animation labiale.</w:t>
      </w:r>
    </w:p>
    <w:p>
      <w:pPr>
        <w:pStyle w:val="ListBullet"/>
      </w:pPr>
      <w:r>
        <w:t>Reconnaissance vocale de l'élève.</w:t>
      </w:r>
    </w:p>
    <w:p>
      <w:pPr>
        <w:pStyle w:val="ListBullet"/>
      </w:pPr>
      <w:r>
        <w:t>Conversation audio temps réel.</w:t>
      </w:r>
    </w:p>
    <w:p>
      <w:pPr>
        <w:pStyle w:val="ListBullet"/>
      </w:pPr>
      <w:r>
        <w:t>Génération libre d'avatars ou utilisation d'une photo personnelle.</w:t>
      </w:r>
    </w:p>
    <w:p>
      <w:pPr>
        <w:pStyle w:val="ListBullet"/>
      </w:pPr>
      <w:r>
        <w:t>Imitation d'une célébrité, d'un enseignant réel ou d'un proche.</w:t>
      </w:r>
    </w:p>
    <w:p>
      <w:pPr>
        <w:pStyle w:val="ListBullet"/>
      </w:pPr>
      <w:r>
        <w:t>Mémoire conversationnelle illimitée.</w:t>
      </w:r>
    </w:p>
    <w:p>
      <w:pPr>
        <w:pStyle w:val="ListBullet"/>
      </w:pPr>
      <w:r>
        <w:t>Analyse émotionnelle du visage ou de la voix.</w:t>
      </w:r>
    </w:p>
    <w:p>
      <w:pPr>
        <w:pStyle w:val="ListBullet"/>
      </w:pPr>
      <w:r>
        <w:t>Réseau social, messagerie entre élèves ou relation affective simulée.</w:t>
      </w:r>
    </w:p>
    <w:p>
      <w:pPr>
        <w:pStyle w:val="ListBullet"/>
      </w:pPr>
      <w:r>
        <w:t>Orchestration multi-LLM automatique.</w:t>
      </w:r>
    </w:p>
    <w:p>
      <w:pPr>
        <w:pStyle w:val="ListBullet"/>
      </w:pPr>
      <w:r>
        <w:t>Paiement, abonnement ou boutique de voix.</w:t>
      </w:r>
    </w:p>
    <w:tbl>
      <w:tblPr>
        <w:tblStyle w:val="TableGrid"/>
        <w:tblW w:type="auto" w:w="0"/>
        <w:tblLook w:firstColumn="1" w:firstRow="1" w:lastColumn="0" w:lastRow="0" w:noHBand="0" w:noVBand="1" w:val="04A0"/>
      </w:tblPr>
      <w:tblGrid>
        <w:gridCol w:w="10224"/>
      </w:tblGrid>
      <w:tr>
        <w:tc>
          <w:tcPr>
            <w:tcW w:type="dxa" w:w="10224"/>
            <w:shd w:fill="D9EAF7"/>
          </w:tcPr>
          <w:p>
            <w:r>
              <w:rPr>
                <w:b/>
                <w:color w:val="17365D"/>
                <w:sz w:val="21"/>
              </w:rPr>
              <w:t>Décision de cadrage</w:t>
              <w:br/>
            </w:r>
            <w:r>
              <w:rPr>
                <w:sz w:val="19"/>
              </w:rPr>
              <w:t>La V1 doit privilégier un professeur illustré statique, une interface de chat claire et une synthèse vocale à la demande. Toute fonctionnalité qui retarde fortement cette livraison est reportée à la V2.</w:t>
            </w:r>
          </w:p>
        </w:tc>
      </w:tr>
    </w:tbl>
    <w:p/>
    <w:p>
      <w:pPr>
        <w:pStyle w:val="Heading1"/>
      </w:pPr>
      <w:r>
        <w:t>3. Expérience utilisateur</w:t>
      </w:r>
    </w:p>
    <w:p>
      <w:pPr>
        <w:pStyle w:val="Heading2"/>
      </w:pPr>
      <w:r>
        <w:t>3.1 Parcours Élève</w:t>
      </w:r>
    </w:p>
    <w:p>
      <w:pPr>
        <w:pStyle w:val="ListNumber"/>
      </w:pPr>
      <w:r>
        <w:t>L'élève se connecte avec son profil enfant.</w:t>
      </w:r>
    </w:p>
    <w:p>
      <w:pPr>
        <w:pStyle w:val="ListNumber"/>
      </w:pPr>
      <w:r>
        <w:t>Le système le redirige vers le tableau de bord Élève.</w:t>
      </w:r>
    </w:p>
    <w:p>
      <w:pPr>
        <w:pStyle w:val="ListNumber"/>
      </w:pPr>
      <w:r>
        <w:t>Il ouvre « Mon professeur virtuel » ou clique sur « Demander de l'aide » depuis un exercice.</w:t>
      </w:r>
    </w:p>
    <w:p>
      <w:pPr>
        <w:pStyle w:val="ListNumber"/>
      </w:pPr>
      <w:r>
        <w:t>Lors de la première utilisation, il choisit un professeur, une voix et un ton parmi les options autorisées par le Parent.</w:t>
      </w:r>
    </w:p>
    <w:p>
      <w:pPr>
        <w:pStyle w:val="ListNumber"/>
      </w:pPr>
      <w:r>
        <w:t>Le professeur accueille l'élève et reformule le contexte de travail.</w:t>
      </w:r>
    </w:p>
    <w:p>
      <w:pPr>
        <w:pStyle w:val="ListNumber"/>
      </w:pPr>
      <w:r>
        <w:t>L'élève saisit une question.</w:t>
      </w:r>
    </w:p>
    <w:p>
      <w:pPr>
        <w:pStyle w:val="ListNumber"/>
      </w:pPr>
      <w:r>
        <w:t>Le professeur répond avec une explication adaptée et propose une prochaine action.</w:t>
      </w:r>
    </w:p>
    <w:p>
      <w:pPr>
        <w:pStyle w:val="ListNumber"/>
      </w:pPr>
      <w:r>
        <w:t>L'élève peut écouter la réponse grâce au bouton audio.</w:t>
      </w:r>
    </w:p>
    <w:p>
      <w:pPr>
        <w:pStyle w:val="ListNumber"/>
      </w:pPr>
      <w:r>
        <w:t>À la fin, le système enregistre un résumé pédagogique court.</w:t>
      </w:r>
    </w:p>
    <w:p>
      <w:pPr>
        <w:pStyle w:val="Heading2"/>
      </w:pPr>
      <w:r>
        <w:t>3.2 Parcours Parent</w:t>
      </w:r>
    </w:p>
    <w:p>
      <w:pPr>
        <w:pStyle w:val="ListBullet"/>
      </w:pPr>
      <w:r>
        <w:t>Activer ou désactiver le professeur virtuel pour chaque enfant.</w:t>
      </w:r>
    </w:p>
    <w:p>
      <w:pPr>
        <w:pStyle w:val="ListBullet"/>
      </w:pPr>
      <w:r>
        <w:t>Autoriser ou verrouiller le choix du professeur, de la voix et du ton.</w:t>
      </w:r>
    </w:p>
    <w:p>
      <w:pPr>
        <w:pStyle w:val="ListBullet"/>
      </w:pPr>
      <w:r>
        <w:t>Choisir le niveau d'aide : léger, normal ou renforcé.</w:t>
      </w:r>
    </w:p>
    <w:p>
      <w:pPr>
        <w:pStyle w:val="ListBullet"/>
      </w:pPr>
      <w:r>
        <w:t>Consulter des indicateurs synthétiques : nombre de séances, compétences travaillées, demandes d'aide.</w:t>
      </w:r>
    </w:p>
    <w:p>
      <w:pPr>
        <w:pStyle w:val="ListBullet"/>
      </w:pPr>
      <w:r>
        <w:t>Réinitialiser les préférences du professeur.</w:t>
      </w:r>
    </w:p>
    <w:p>
      <w:pPr>
        <w:pStyle w:val="ListBullet"/>
      </w:pPr>
      <w:r>
        <w:t>Demander la suppression de l'historique conversationnel.</w:t>
      </w:r>
    </w:p>
    <w:p>
      <w:pPr>
        <w:pStyle w:val="Heading2"/>
      </w:pPr>
      <w:r>
        <w:t>3.3 États de l'interface</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7365D"/>
          </w:tcPr>
          <w:p>
            <w:r/>
            <w:r>
              <w:rPr>
                <w:rFonts w:ascii="Aptos" w:hAnsi="Aptos"/>
                <w:b/>
                <w:color w:val="FFFFFF"/>
                <w:sz w:val="18"/>
              </w:rPr>
              <w:t>État</w:t>
            </w:r>
          </w:p>
        </w:tc>
        <w:tc>
          <w:tcPr>
            <w:tcW w:type="dxa" w:w="7488"/>
            <w:vAlign w:val="center"/>
            <w:shd w:fill="17365D"/>
          </w:tcPr>
          <w:p>
            <w:r/>
            <w:r>
              <w:rPr>
                <w:rFonts w:ascii="Aptos" w:hAnsi="Aptos"/>
                <w:b/>
                <w:color w:val="FFFFFF"/>
                <w:sz w:val="18"/>
              </w:rPr>
              <w:t>Comportement attendu</w:t>
            </w:r>
          </w:p>
        </w:tc>
      </w:tr>
      <w:tr>
        <w:tc>
          <w:tcPr>
            <w:tcW w:type="dxa" w:w="2448"/>
            <w:vAlign w:val="center"/>
          </w:tcPr>
          <w:p>
            <w:r/>
            <w:r>
              <w:rPr>
                <w:rFonts w:ascii="Aptos" w:hAnsi="Aptos"/>
                <w:b w:val="0"/>
                <w:sz w:val="17"/>
              </w:rPr>
              <w:t>Première utilisation</w:t>
            </w:r>
          </w:p>
        </w:tc>
        <w:tc>
          <w:tcPr>
            <w:tcW w:type="dxa" w:w="7488"/>
            <w:vAlign w:val="center"/>
          </w:tcPr>
          <w:p>
            <w:r/>
            <w:r>
              <w:rPr>
                <w:rFonts w:ascii="Aptos" w:hAnsi="Aptos"/>
                <w:b w:val="0"/>
                <w:sz w:val="17"/>
              </w:rPr>
              <w:t>Assistant de choix du professeur en 3 étapes maximum.</w:t>
            </w:r>
          </w:p>
        </w:tc>
      </w:tr>
      <w:tr>
        <w:tc>
          <w:tcPr>
            <w:tcW w:type="dxa" w:w="2448"/>
            <w:vAlign w:val="center"/>
            <w:shd w:fill="FAFAFA"/>
          </w:tcPr>
          <w:p>
            <w:r/>
            <w:r>
              <w:rPr>
                <w:rFonts w:ascii="Aptos" w:hAnsi="Aptos"/>
                <w:b w:val="0"/>
                <w:sz w:val="17"/>
              </w:rPr>
              <w:t>Conversation libre scolaire</w:t>
            </w:r>
          </w:p>
        </w:tc>
        <w:tc>
          <w:tcPr>
            <w:tcW w:type="dxa" w:w="7488"/>
            <w:vAlign w:val="center"/>
            <w:shd w:fill="FAFAFA"/>
          </w:tcPr>
          <w:p>
            <w:r/>
            <w:r>
              <w:rPr>
                <w:rFonts w:ascii="Aptos" w:hAnsi="Aptos"/>
                <w:b w:val="0"/>
                <w:sz w:val="17"/>
              </w:rPr>
              <w:t>Chat avec contexte de l'élève et suggestions de questions.</w:t>
            </w:r>
          </w:p>
        </w:tc>
      </w:tr>
      <w:tr>
        <w:tc>
          <w:tcPr>
            <w:tcW w:type="dxa" w:w="2448"/>
            <w:vAlign w:val="center"/>
          </w:tcPr>
          <w:p>
            <w:r/>
            <w:r>
              <w:rPr>
                <w:rFonts w:ascii="Aptos" w:hAnsi="Aptos"/>
                <w:b w:val="0"/>
                <w:sz w:val="17"/>
              </w:rPr>
              <w:t>Depuis un exercice</w:t>
            </w:r>
          </w:p>
        </w:tc>
        <w:tc>
          <w:tcPr>
            <w:tcW w:type="dxa" w:w="7488"/>
            <w:vAlign w:val="center"/>
          </w:tcPr>
          <w:p>
            <w:r/>
            <w:r>
              <w:rPr>
                <w:rFonts w:ascii="Aptos" w:hAnsi="Aptos"/>
                <w:b w:val="0"/>
                <w:sz w:val="17"/>
              </w:rPr>
              <w:t>Contexte injecté automatiquement ; priorité aux indices.</w:t>
            </w:r>
          </w:p>
        </w:tc>
      </w:tr>
      <w:tr>
        <w:tc>
          <w:tcPr>
            <w:tcW w:type="dxa" w:w="2448"/>
            <w:vAlign w:val="center"/>
            <w:shd w:fill="FAFAFA"/>
          </w:tcPr>
          <w:p>
            <w:r/>
            <w:r>
              <w:rPr>
                <w:rFonts w:ascii="Aptos" w:hAnsi="Aptos"/>
                <w:b w:val="0"/>
                <w:sz w:val="17"/>
              </w:rPr>
              <w:t>Service IA indisponible</w:t>
            </w:r>
          </w:p>
        </w:tc>
        <w:tc>
          <w:tcPr>
            <w:tcW w:type="dxa" w:w="7488"/>
            <w:vAlign w:val="center"/>
            <w:shd w:fill="FAFAFA"/>
          </w:tcPr>
          <w:p>
            <w:r/>
            <w:r>
              <w:rPr>
                <w:rFonts w:ascii="Aptos" w:hAnsi="Aptos"/>
                <w:b w:val="0"/>
                <w:sz w:val="17"/>
              </w:rPr>
              <w:t>Message clair et aucune perte de la progression.</w:t>
            </w:r>
          </w:p>
        </w:tc>
      </w:tr>
      <w:tr>
        <w:tc>
          <w:tcPr>
            <w:tcW w:type="dxa" w:w="2448"/>
            <w:vAlign w:val="center"/>
          </w:tcPr>
          <w:p>
            <w:r/>
            <w:r>
              <w:rPr>
                <w:rFonts w:ascii="Aptos" w:hAnsi="Aptos"/>
                <w:b w:val="0"/>
                <w:sz w:val="17"/>
              </w:rPr>
              <w:t>Voix indisponible</w:t>
            </w:r>
          </w:p>
        </w:tc>
        <w:tc>
          <w:tcPr>
            <w:tcW w:type="dxa" w:w="7488"/>
            <w:vAlign w:val="center"/>
          </w:tcPr>
          <w:p>
            <w:r/>
            <w:r>
              <w:rPr>
                <w:rFonts w:ascii="Aptos" w:hAnsi="Aptos"/>
                <w:b w:val="0"/>
                <w:sz w:val="17"/>
              </w:rPr>
              <w:t>Réponse textuelle conservée ; bouton audio désactivé.</w:t>
            </w:r>
          </w:p>
        </w:tc>
      </w:tr>
      <w:tr>
        <w:tc>
          <w:tcPr>
            <w:tcW w:type="dxa" w:w="2448"/>
            <w:vAlign w:val="center"/>
            <w:shd w:fill="FAFAFA"/>
          </w:tcPr>
          <w:p>
            <w:r/>
            <w:r>
              <w:rPr>
                <w:rFonts w:ascii="Aptos" w:hAnsi="Aptos"/>
                <w:b w:val="0"/>
                <w:sz w:val="17"/>
              </w:rPr>
              <w:t>Sujet hors périmètre</w:t>
            </w:r>
          </w:p>
        </w:tc>
        <w:tc>
          <w:tcPr>
            <w:tcW w:type="dxa" w:w="7488"/>
            <w:vAlign w:val="center"/>
            <w:shd w:fill="FAFAFA"/>
          </w:tcPr>
          <w:p>
            <w:r/>
            <w:r>
              <w:rPr>
                <w:rFonts w:ascii="Aptos" w:hAnsi="Aptos"/>
                <w:b w:val="0"/>
                <w:sz w:val="17"/>
              </w:rPr>
              <w:t>Redirection polie vers une question scolaire.</w:t>
            </w:r>
          </w:p>
        </w:tc>
      </w:tr>
      <w:tr>
        <w:tc>
          <w:tcPr>
            <w:tcW w:type="dxa" w:w="2448"/>
            <w:vAlign w:val="center"/>
          </w:tcPr>
          <w:p>
            <w:r/>
            <w:r>
              <w:rPr>
                <w:rFonts w:ascii="Aptos" w:hAnsi="Aptos"/>
                <w:b w:val="0"/>
                <w:sz w:val="17"/>
              </w:rPr>
              <w:t>Risque ou détresse</w:t>
            </w:r>
          </w:p>
        </w:tc>
        <w:tc>
          <w:tcPr>
            <w:tcW w:type="dxa" w:w="7488"/>
            <w:vAlign w:val="center"/>
          </w:tcPr>
          <w:p>
            <w:r/>
            <w:r>
              <w:rPr>
                <w:rFonts w:ascii="Aptos" w:hAnsi="Aptos"/>
                <w:b w:val="0"/>
                <w:sz w:val="17"/>
              </w:rPr>
              <w:t>Réponse de sécurité et invitation à contacter un adulte de confiance.</w:t>
            </w:r>
          </w:p>
        </w:tc>
      </w:tr>
    </w:tbl>
    <w:p/>
    <w:p>
      <w:pPr>
        <w:pStyle w:val="Heading1"/>
      </w:pPr>
      <w:r>
        <w:t>4. Personnalisation du professeur</w:t>
      </w:r>
    </w:p>
    <w:p>
      <w:pPr>
        <w:pStyle w:val="Heading2"/>
      </w:pPr>
      <w:r>
        <w:t>4.1 Profils proposés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04"/>
            <w:vAlign w:val="center"/>
            <w:shd w:fill="17365D"/>
          </w:tcPr>
          <w:p>
            <w:r/>
            <w:r>
              <w:rPr>
                <w:rFonts w:ascii="Aptos" w:hAnsi="Aptos"/>
                <w:b/>
                <w:color w:val="FFFFFF"/>
                <w:sz w:val="18"/>
              </w:rPr>
              <w:t>Code</w:t>
            </w:r>
          </w:p>
        </w:tc>
        <w:tc>
          <w:tcPr>
            <w:tcW w:type="dxa" w:w="3600"/>
            <w:vAlign w:val="center"/>
            <w:shd w:fill="17365D"/>
          </w:tcPr>
          <w:p>
            <w:r/>
            <w:r>
              <w:rPr>
                <w:rFonts w:ascii="Aptos" w:hAnsi="Aptos"/>
                <w:b/>
                <w:color w:val="FFFFFF"/>
                <w:sz w:val="18"/>
              </w:rPr>
              <w:t>Présentation</w:t>
            </w:r>
          </w:p>
        </w:tc>
        <w:tc>
          <w:tcPr>
            <w:tcW w:type="dxa" w:w="2016"/>
            <w:vAlign w:val="center"/>
            <w:shd w:fill="17365D"/>
          </w:tcPr>
          <w:p>
            <w:r/>
            <w:r>
              <w:rPr>
                <w:rFonts w:ascii="Aptos" w:hAnsi="Aptos"/>
                <w:b/>
                <w:color w:val="FFFFFF"/>
                <w:sz w:val="18"/>
              </w:rPr>
              <w:t>Ton par défaut</w:t>
            </w:r>
          </w:p>
        </w:tc>
        <w:tc>
          <w:tcPr>
            <w:tcW w:type="dxa" w:w="2592"/>
            <w:vAlign w:val="center"/>
            <w:shd w:fill="17365D"/>
          </w:tcPr>
          <w:p>
            <w:r/>
            <w:r>
              <w:rPr>
                <w:rFonts w:ascii="Aptos" w:hAnsi="Aptos"/>
                <w:b/>
                <w:color w:val="FFFFFF"/>
                <w:sz w:val="18"/>
              </w:rPr>
              <w:t>Avatar</w:t>
            </w:r>
          </w:p>
        </w:tc>
      </w:tr>
      <w:tr>
        <w:tc>
          <w:tcPr>
            <w:tcW w:type="dxa" w:w="2304"/>
            <w:vAlign w:val="center"/>
          </w:tcPr>
          <w:p>
            <w:r/>
            <w:r>
              <w:rPr>
                <w:rFonts w:ascii="Aptos" w:hAnsi="Aptos"/>
                <w:b w:val="0"/>
                <w:sz w:val="17"/>
              </w:rPr>
              <w:t>TEACHER_FEMALE_01</w:t>
            </w:r>
          </w:p>
        </w:tc>
        <w:tc>
          <w:tcPr>
            <w:tcW w:type="dxa" w:w="3600"/>
            <w:vAlign w:val="center"/>
          </w:tcPr>
          <w:p>
            <w:r/>
            <w:r>
              <w:rPr>
                <w:rFonts w:ascii="Aptos" w:hAnsi="Aptos"/>
                <w:b w:val="0"/>
                <w:sz w:val="17"/>
              </w:rPr>
              <w:t>Professeure chaleureuse et patiente</w:t>
            </w:r>
          </w:p>
        </w:tc>
        <w:tc>
          <w:tcPr>
            <w:tcW w:type="dxa" w:w="2016"/>
            <w:vAlign w:val="center"/>
          </w:tcPr>
          <w:p>
            <w:r/>
            <w:r>
              <w:rPr>
                <w:rFonts w:ascii="Aptos" w:hAnsi="Aptos"/>
                <w:b w:val="0"/>
                <w:sz w:val="17"/>
              </w:rPr>
              <w:t>Encourageant</w:t>
            </w:r>
          </w:p>
        </w:tc>
        <w:tc>
          <w:tcPr>
            <w:tcW w:type="dxa" w:w="2592"/>
            <w:vAlign w:val="center"/>
          </w:tcPr>
          <w:p>
            <w:r/>
            <w:r>
              <w:rPr>
                <w:rFonts w:ascii="Aptos" w:hAnsi="Aptos"/>
                <w:b w:val="0"/>
                <w:sz w:val="17"/>
              </w:rPr>
              <w:t>Illustration féminine neutre</w:t>
            </w:r>
          </w:p>
        </w:tc>
      </w:tr>
      <w:tr>
        <w:tc>
          <w:tcPr>
            <w:tcW w:type="dxa" w:w="2304"/>
            <w:vAlign w:val="center"/>
            <w:shd w:fill="FAFAFA"/>
          </w:tcPr>
          <w:p>
            <w:r/>
            <w:r>
              <w:rPr>
                <w:rFonts w:ascii="Aptos" w:hAnsi="Aptos"/>
                <w:b w:val="0"/>
                <w:sz w:val="17"/>
              </w:rPr>
              <w:t>TEACHER_MALE_01</w:t>
            </w:r>
          </w:p>
        </w:tc>
        <w:tc>
          <w:tcPr>
            <w:tcW w:type="dxa" w:w="3600"/>
            <w:vAlign w:val="center"/>
            <w:shd w:fill="FAFAFA"/>
          </w:tcPr>
          <w:p>
            <w:r/>
            <w:r>
              <w:rPr>
                <w:rFonts w:ascii="Aptos" w:hAnsi="Aptos"/>
                <w:b w:val="0"/>
                <w:sz w:val="17"/>
              </w:rPr>
              <w:t>Professeur chaleureux et calme</w:t>
            </w:r>
          </w:p>
        </w:tc>
        <w:tc>
          <w:tcPr>
            <w:tcW w:type="dxa" w:w="2016"/>
            <w:vAlign w:val="center"/>
            <w:shd w:fill="FAFAFA"/>
          </w:tcPr>
          <w:p>
            <w:r/>
            <w:r>
              <w:rPr>
                <w:rFonts w:ascii="Aptos" w:hAnsi="Aptos"/>
                <w:b w:val="0"/>
                <w:sz w:val="17"/>
              </w:rPr>
              <w:t>Calme</w:t>
            </w:r>
          </w:p>
        </w:tc>
        <w:tc>
          <w:tcPr>
            <w:tcW w:type="dxa" w:w="2592"/>
            <w:vAlign w:val="center"/>
            <w:shd w:fill="FAFAFA"/>
          </w:tcPr>
          <w:p>
            <w:r/>
            <w:r>
              <w:rPr>
                <w:rFonts w:ascii="Aptos" w:hAnsi="Aptos"/>
                <w:b w:val="0"/>
                <w:sz w:val="17"/>
              </w:rPr>
              <w:t>Illustration masculine neutre</w:t>
            </w:r>
          </w:p>
        </w:tc>
      </w:tr>
    </w:tbl>
    <w:p/>
    <w:p>
      <w:r>
        <w:t>Les prénoms affichés doivent provenir d'une liste configurable et validée, par exemple : Emma, Léa, Lucas, Hugo. Le prénom n'est qu'un élément d'interface et ne change pas les règles pédagogiques.</w:t>
      </w:r>
    </w:p>
    <w:p>
      <w:pPr>
        <w:pStyle w:val="Heading2"/>
      </w:pPr>
      <w:r>
        <w:t>4.2 Paramètres disponibles</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center"/>
            <w:shd w:fill="17365D"/>
          </w:tcPr>
          <w:p>
            <w:r/>
            <w:r>
              <w:rPr>
                <w:rFonts w:ascii="Aptos" w:hAnsi="Aptos"/>
                <w:b/>
                <w:color w:val="FFFFFF"/>
                <w:sz w:val="18"/>
              </w:rPr>
              <w:t>Paramètre</w:t>
            </w:r>
          </w:p>
        </w:tc>
        <w:tc>
          <w:tcPr>
            <w:tcW w:type="dxa" w:w="4032"/>
            <w:vAlign w:val="center"/>
            <w:shd w:fill="17365D"/>
          </w:tcPr>
          <w:p>
            <w:r/>
            <w:r>
              <w:rPr>
                <w:rFonts w:ascii="Aptos" w:hAnsi="Aptos"/>
                <w:b/>
                <w:color w:val="FFFFFF"/>
                <w:sz w:val="18"/>
              </w:rPr>
              <w:t>Valeurs V1</w:t>
            </w:r>
          </w:p>
        </w:tc>
        <w:tc>
          <w:tcPr>
            <w:tcW w:type="dxa" w:w="4176"/>
            <w:vAlign w:val="center"/>
            <w:shd w:fill="17365D"/>
          </w:tcPr>
          <w:p>
            <w:r/>
            <w:r>
              <w:rPr>
                <w:rFonts w:ascii="Aptos" w:hAnsi="Aptos"/>
                <w:b/>
                <w:color w:val="FFFFFF"/>
                <w:sz w:val="18"/>
              </w:rPr>
              <w:t>Qui peut modifier</w:t>
            </w:r>
          </w:p>
        </w:tc>
      </w:tr>
      <w:tr>
        <w:tc>
          <w:tcPr>
            <w:tcW w:type="dxa" w:w="2304"/>
            <w:vAlign w:val="center"/>
          </w:tcPr>
          <w:p>
            <w:r/>
            <w:r>
              <w:rPr>
                <w:rFonts w:ascii="Aptos" w:hAnsi="Aptos"/>
                <w:b w:val="0"/>
                <w:sz w:val="17"/>
              </w:rPr>
              <w:t>Genre du professeur</w:t>
            </w:r>
          </w:p>
        </w:tc>
        <w:tc>
          <w:tcPr>
            <w:tcW w:type="dxa" w:w="4032"/>
            <w:vAlign w:val="center"/>
          </w:tcPr>
          <w:p>
            <w:r/>
            <w:r>
              <w:rPr>
                <w:rFonts w:ascii="Aptos" w:hAnsi="Aptos"/>
                <w:b w:val="0"/>
                <w:sz w:val="17"/>
              </w:rPr>
              <w:t>Femme / Homme</w:t>
            </w:r>
          </w:p>
        </w:tc>
        <w:tc>
          <w:tcPr>
            <w:tcW w:type="dxa" w:w="4176"/>
            <w:vAlign w:val="center"/>
          </w:tcPr>
          <w:p>
            <w:r/>
            <w:r>
              <w:rPr>
                <w:rFonts w:ascii="Aptos" w:hAnsi="Aptos"/>
                <w:b w:val="0"/>
                <w:sz w:val="17"/>
              </w:rPr>
              <w:t>Élève si autorisé, sinon Parent</w:t>
            </w:r>
          </w:p>
        </w:tc>
      </w:tr>
      <w:tr>
        <w:tc>
          <w:tcPr>
            <w:tcW w:type="dxa" w:w="2304"/>
            <w:vAlign w:val="center"/>
            <w:shd w:fill="FAFAFA"/>
          </w:tcPr>
          <w:p>
            <w:r/>
            <w:r>
              <w:rPr>
                <w:rFonts w:ascii="Aptos" w:hAnsi="Aptos"/>
                <w:b w:val="0"/>
                <w:sz w:val="17"/>
              </w:rPr>
              <w:t>Voix</w:t>
            </w:r>
          </w:p>
        </w:tc>
        <w:tc>
          <w:tcPr>
            <w:tcW w:type="dxa" w:w="4032"/>
            <w:vAlign w:val="center"/>
            <w:shd w:fill="FAFAFA"/>
          </w:tcPr>
          <w:p>
            <w:r/>
            <w:r>
              <w:rPr>
                <w:rFonts w:ascii="Aptos" w:hAnsi="Aptos"/>
                <w:b w:val="0"/>
                <w:sz w:val="17"/>
              </w:rPr>
              <w:t>Féminine chaleureuse / Masculine chaleureuse</w:t>
            </w:r>
          </w:p>
        </w:tc>
        <w:tc>
          <w:tcPr>
            <w:tcW w:type="dxa" w:w="4176"/>
            <w:vAlign w:val="center"/>
            <w:shd w:fill="FAFAFA"/>
          </w:tcPr>
          <w:p>
            <w:r/>
            <w:r>
              <w:rPr>
                <w:rFonts w:ascii="Aptos" w:hAnsi="Aptos"/>
                <w:b w:val="0"/>
                <w:sz w:val="17"/>
              </w:rPr>
              <w:t>Élève si autorisé, sinon Parent</w:t>
            </w:r>
          </w:p>
        </w:tc>
      </w:tr>
      <w:tr>
        <w:tc>
          <w:tcPr>
            <w:tcW w:type="dxa" w:w="2304"/>
            <w:vAlign w:val="center"/>
          </w:tcPr>
          <w:p>
            <w:r/>
            <w:r>
              <w:rPr>
                <w:rFonts w:ascii="Aptos" w:hAnsi="Aptos"/>
                <w:b w:val="0"/>
                <w:sz w:val="17"/>
              </w:rPr>
              <w:t>Ton</w:t>
            </w:r>
          </w:p>
        </w:tc>
        <w:tc>
          <w:tcPr>
            <w:tcW w:type="dxa" w:w="4032"/>
            <w:vAlign w:val="center"/>
          </w:tcPr>
          <w:p>
            <w:r/>
            <w:r>
              <w:rPr>
                <w:rFonts w:ascii="Aptos" w:hAnsi="Aptos"/>
                <w:b w:val="0"/>
                <w:sz w:val="17"/>
              </w:rPr>
              <w:t>Calme / Encourageant / Scolaire</w:t>
            </w:r>
          </w:p>
        </w:tc>
        <w:tc>
          <w:tcPr>
            <w:tcW w:type="dxa" w:w="4176"/>
            <w:vAlign w:val="center"/>
          </w:tcPr>
          <w:p>
            <w:r/>
            <w:r>
              <w:rPr>
                <w:rFonts w:ascii="Aptos" w:hAnsi="Aptos"/>
                <w:b w:val="0"/>
                <w:sz w:val="17"/>
              </w:rPr>
              <w:t>Élève et Parent</w:t>
            </w:r>
          </w:p>
        </w:tc>
      </w:tr>
      <w:tr>
        <w:tc>
          <w:tcPr>
            <w:tcW w:type="dxa" w:w="2304"/>
            <w:vAlign w:val="center"/>
            <w:shd w:fill="FAFAFA"/>
          </w:tcPr>
          <w:p>
            <w:r/>
            <w:r>
              <w:rPr>
                <w:rFonts w:ascii="Aptos" w:hAnsi="Aptos"/>
                <w:b w:val="0"/>
                <w:sz w:val="17"/>
              </w:rPr>
              <w:t>Longueur des réponses</w:t>
            </w:r>
          </w:p>
        </w:tc>
        <w:tc>
          <w:tcPr>
            <w:tcW w:type="dxa" w:w="4032"/>
            <w:vAlign w:val="center"/>
            <w:shd w:fill="FAFAFA"/>
          </w:tcPr>
          <w:p>
            <w:r/>
            <w:r>
              <w:rPr>
                <w:rFonts w:ascii="Aptos" w:hAnsi="Aptos"/>
                <w:b w:val="0"/>
                <w:sz w:val="17"/>
              </w:rPr>
              <w:t>Courte / Normale / Détaillée</w:t>
            </w:r>
          </w:p>
        </w:tc>
        <w:tc>
          <w:tcPr>
            <w:tcW w:type="dxa" w:w="4176"/>
            <w:vAlign w:val="center"/>
            <w:shd w:fill="FAFAFA"/>
          </w:tcPr>
          <w:p>
            <w:r/>
            <w:r>
              <w:rPr>
                <w:rFonts w:ascii="Aptos" w:hAnsi="Aptos"/>
                <w:b w:val="0"/>
                <w:sz w:val="17"/>
              </w:rPr>
              <w:t>Parent ou valeur par défaut</w:t>
            </w:r>
          </w:p>
        </w:tc>
      </w:tr>
      <w:tr>
        <w:tc>
          <w:tcPr>
            <w:tcW w:type="dxa" w:w="2304"/>
            <w:vAlign w:val="center"/>
          </w:tcPr>
          <w:p>
            <w:r/>
            <w:r>
              <w:rPr>
                <w:rFonts w:ascii="Aptos" w:hAnsi="Aptos"/>
                <w:b w:val="0"/>
                <w:sz w:val="17"/>
              </w:rPr>
              <w:t>Niveau d'aide</w:t>
            </w:r>
          </w:p>
        </w:tc>
        <w:tc>
          <w:tcPr>
            <w:tcW w:type="dxa" w:w="4032"/>
            <w:vAlign w:val="center"/>
          </w:tcPr>
          <w:p>
            <w:r/>
            <w:r>
              <w:rPr>
                <w:rFonts w:ascii="Aptos" w:hAnsi="Aptos"/>
                <w:b w:val="0"/>
                <w:sz w:val="17"/>
              </w:rPr>
              <w:t>Léger / Normal / Renforcé</w:t>
            </w:r>
          </w:p>
        </w:tc>
        <w:tc>
          <w:tcPr>
            <w:tcW w:type="dxa" w:w="4176"/>
            <w:vAlign w:val="center"/>
          </w:tcPr>
          <w:p>
            <w:r/>
            <w:r>
              <w:rPr>
                <w:rFonts w:ascii="Aptos" w:hAnsi="Aptos"/>
                <w:b w:val="0"/>
                <w:sz w:val="17"/>
              </w:rPr>
              <w:t>Parent</w:t>
            </w:r>
          </w:p>
        </w:tc>
      </w:tr>
      <w:tr>
        <w:tc>
          <w:tcPr>
            <w:tcW w:type="dxa" w:w="2304"/>
            <w:vAlign w:val="center"/>
            <w:shd w:fill="FAFAFA"/>
          </w:tcPr>
          <w:p>
            <w:r/>
            <w:r>
              <w:rPr>
                <w:rFonts w:ascii="Aptos" w:hAnsi="Aptos"/>
                <w:b w:val="0"/>
                <w:sz w:val="17"/>
              </w:rPr>
              <w:t>Lecture audio</w:t>
            </w:r>
          </w:p>
        </w:tc>
        <w:tc>
          <w:tcPr>
            <w:tcW w:type="dxa" w:w="4032"/>
            <w:vAlign w:val="center"/>
            <w:shd w:fill="FAFAFA"/>
          </w:tcPr>
          <w:p>
            <w:r/>
            <w:r>
              <w:rPr>
                <w:rFonts w:ascii="Aptos" w:hAnsi="Aptos"/>
                <w:b w:val="0"/>
                <w:sz w:val="17"/>
              </w:rPr>
              <w:t>Activée / Désactivée</w:t>
            </w:r>
          </w:p>
        </w:tc>
        <w:tc>
          <w:tcPr>
            <w:tcW w:type="dxa" w:w="4176"/>
            <w:vAlign w:val="center"/>
            <w:shd w:fill="FAFAFA"/>
          </w:tcPr>
          <w:p>
            <w:r/>
            <w:r>
              <w:rPr>
                <w:rFonts w:ascii="Aptos" w:hAnsi="Aptos"/>
                <w:b w:val="0"/>
                <w:sz w:val="17"/>
              </w:rPr>
              <w:t>Parent et Élève</w:t>
            </w:r>
          </w:p>
        </w:tc>
      </w:tr>
      <w:tr>
        <w:tc>
          <w:tcPr>
            <w:tcW w:type="dxa" w:w="2304"/>
            <w:vAlign w:val="center"/>
          </w:tcPr>
          <w:p>
            <w:r/>
            <w:r>
              <w:rPr>
                <w:rFonts w:ascii="Aptos" w:hAnsi="Aptos"/>
                <w:b w:val="0"/>
                <w:sz w:val="17"/>
              </w:rPr>
              <w:t>Tutoiement</w:t>
            </w:r>
          </w:p>
        </w:tc>
        <w:tc>
          <w:tcPr>
            <w:tcW w:type="dxa" w:w="4032"/>
            <w:vAlign w:val="center"/>
          </w:tcPr>
          <w:p>
            <w:r/>
            <w:r>
              <w:rPr>
                <w:rFonts w:ascii="Aptos" w:hAnsi="Aptos"/>
                <w:b w:val="0"/>
                <w:sz w:val="17"/>
              </w:rPr>
              <w:t>Activé par défaut</w:t>
            </w:r>
          </w:p>
        </w:tc>
        <w:tc>
          <w:tcPr>
            <w:tcW w:type="dxa" w:w="4176"/>
            <w:vAlign w:val="center"/>
          </w:tcPr>
          <w:p>
            <w:r/>
            <w:r>
              <w:rPr>
                <w:rFonts w:ascii="Aptos" w:hAnsi="Aptos"/>
                <w:b w:val="0"/>
                <w:sz w:val="17"/>
              </w:rPr>
              <w:t>Parent</w:t>
            </w:r>
          </w:p>
        </w:tc>
      </w:tr>
    </w:tbl>
    <w:p/>
    <w:p>
      <w:pPr>
        <w:pStyle w:val="Heading2"/>
      </w:pPr>
      <w:r>
        <w:t>4.3 Limites de personnalisation</w:t>
      </w:r>
    </w:p>
    <w:p>
      <w:pPr>
        <w:pStyle w:val="ListBullet"/>
      </w:pPr>
      <w:r>
        <w:t>Aucune personnalité agressive, sarcastique, séductrice ou culpabilisante.</w:t>
      </w:r>
    </w:p>
    <w:p>
      <w:pPr>
        <w:pStyle w:val="ListBullet"/>
      </w:pPr>
      <w:r>
        <w:t>Aucune imitation de personne réelle.</w:t>
      </w:r>
    </w:p>
    <w:p>
      <w:pPr>
        <w:pStyle w:val="ListBullet"/>
      </w:pPr>
      <w:r>
        <w:t>Aucun langage ambigu ou intime.</w:t>
      </w:r>
    </w:p>
    <w:p>
      <w:pPr>
        <w:pStyle w:val="ListBullet"/>
      </w:pPr>
      <w:r>
        <w:t>Pas de phrases encourageant l'exclusivité ou la dépendance émotionnelle.</w:t>
      </w:r>
    </w:p>
    <w:p>
      <w:pPr>
        <w:pStyle w:val="ListBullet"/>
      </w:pPr>
      <w:r>
        <w:t>Le professeur ne doit jamais demander à l'élève de garder un secret.</w:t>
      </w:r>
    </w:p>
    <w:p>
      <w:pPr>
        <w:pStyle w:val="ListBullet"/>
      </w:pPr>
      <w:r>
        <w:t>Le ton modifie la formulation, jamais les règles de sécurité ou la rigueur pédagogique.</w:t>
      </w:r>
    </w:p>
    <w:p>
      <w:pPr>
        <w:pStyle w:val="Heading1"/>
      </w:pPr>
      <w:r>
        <w:t>5. Cas d'usage</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17365D"/>
          </w:tcPr>
          <w:p>
            <w:r/>
            <w:r>
              <w:rPr>
                <w:rFonts w:ascii="Aptos" w:hAnsi="Aptos"/>
                <w:b/>
                <w:color w:val="FFFFFF"/>
                <w:sz w:val="18"/>
              </w:rPr>
              <w:t>ID</w:t>
            </w:r>
          </w:p>
        </w:tc>
        <w:tc>
          <w:tcPr>
            <w:tcW w:type="dxa" w:w="2736"/>
            <w:vAlign w:val="center"/>
            <w:shd w:fill="17365D"/>
          </w:tcPr>
          <w:p>
            <w:r/>
            <w:r>
              <w:rPr>
                <w:rFonts w:ascii="Aptos" w:hAnsi="Aptos"/>
                <w:b/>
                <w:color w:val="FFFFFF"/>
                <w:sz w:val="18"/>
              </w:rPr>
              <w:t>Cas d'usage</w:t>
            </w:r>
          </w:p>
        </w:tc>
        <w:tc>
          <w:tcPr>
            <w:tcW w:type="dxa" w:w="6624"/>
            <w:vAlign w:val="center"/>
            <w:shd w:fill="17365D"/>
          </w:tcPr>
          <w:p>
            <w:r/>
            <w:r>
              <w:rPr>
                <w:rFonts w:ascii="Aptos" w:hAnsi="Aptos"/>
                <w:b/>
                <w:color w:val="FFFFFF"/>
                <w:sz w:val="18"/>
              </w:rPr>
              <w:t>Résultat</w:t>
            </w:r>
          </w:p>
        </w:tc>
      </w:tr>
      <w:tr>
        <w:tc>
          <w:tcPr>
            <w:tcW w:type="dxa" w:w="1152"/>
            <w:vAlign w:val="center"/>
          </w:tcPr>
          <w:p>
            <w:r/>
            <w:r>
              <w:rPr>
                <w:rFonts w:ascii="Aptos" w:hAnsi="Aptos"/>
                <w:b w:val="0"/>
                <w:sz w:val="17"/>
              </w:rPr>
              <w:t>UC-01</w:t>
            </w:r>
          </w:p>
        </w:tc>
        <w:tc>
          <w:tcPr>
            <w:tcW w:type="dxa" w:w="2736"/>
            <w:vAlign w:val="center"/>
          </w:tcPr>
          <w:p>
            <w:r/>
            <w:r>
              <w:rPr>
                <w:rFonts w:ascii="Aptos" w:hAnsi="Aptos"/>
                <w:b w:val="0"/>
                <w:sz w:val="17"/>
              </w:rPr>
              <w:t>Demander une explication</w:t>
            </w:r>
          </w:p>
        </w:tc>
        <w:tc>
          <w:tcPr>
            <w:tcW w:type="dxa" w:w="6624"/>
            <w:vAlign w:val="center"/>
          </w:tcPr>
          <w:p>
            <w:r/>
            <w:r>
              <w:rPr>
                <w:rFonts w:ascii="Aptos" w:hAnsi="Aptos"/>
                <w:b w:val="0"/>
                <w:sz w:val="17"/>
              </w:rPr>
              <w:t>L'élève pose une question sur une notion ; le professeur explique avec un exemple adapté.</w:t>
            </w:r>
          </w:p>
        </w:tc>
      </w:tr>
      <w:tr>
        <w:tc>
          <w:tcPr>
            <w:tcW w:type="dxa" w:w="1152"/>
            <w:vAlign w:val="center"/>
            <w:shd w:fill="FAFAFA"/>
          </w:tcPr>
          <w:p>
            <w:r/>
            <w:r>
              <w:rPr>
                <w:rFonts w:ascii="Aptos" w:hAnsi="Aptos"/>
                <w:b w:val="0"/>
                <w:sz w:val="17"/>
              </w:rPr>
              <w:t>UC-02</w:t>
            </w:r>
          </w:p>
        </w:tc>
        <w:tc>
          <w:tcPr>
            <w:tcW w:type="dxa" w:w="2736"/>
            <w:vAlign w:val="center"/>
            <w:shd w:fill="FAFAFA"/>
          </w:tcPr>
          <w:p>
            <w:r/>
            <w:r>
              <w:rPr>
                <w:rFonts w:ascii="Aptos" w:hAnsi="Aptos"/>
                <w:b w:val="0"/>
                <w:sz w:val="17"/>
              </w:rPr>
              <w:t>Obtenir un indice</w:t>
            </w:r>
          </w:p>
        </w:tc>
        <w:tc>
          <w:tcPr>
            <w:tcW w:type="dxa" w:w="6624"/>
            <w:vAlign w:val="center"/>
            <w:shd w:fill="FAFAFA"/>
          </w:tcPr>
          <w:p>
            <w:r/>
            <w:r>
              <w:rPr>
                <w:rFonts w:ascii="Aptos" w:hAnsi="Aptos"/>
                <w:b w:val="0"/>
                <w:sz w:val="17"/>
              </w:rPr>
              <w:t>Depuis un exercice, le professeur donne un indice sans révéler immédiatement la réponse.</w:t>
            </w:r>
          </w:p>
        </w:tc>
      </w:tr>
      <w:tr>
        <w:tc>
          <w:tcPr>
            <w:tcW w:type="dxa" w:w="1152"/>
            <w:vAlign w:val="center"/>
          </w:tcPr>
          <w:p>
            <w:r/>
            <w:r>
              <w:rPr>
                <w:rFonts w:ascii="Aptos" w:hAnsi="Aptos"/>
                <w:b w:val="0"/>
                <w:sz w:val="17"/>
              </w:rPr>
              <w:t>UC-03</w:t>
            </w:r>
          </w:p>
        </w:tc>
        <w:tc>
          <w:tcPr>
            <w:tcW w:type="dxa" w:w="2736"/>
            <w:vAlign w:val="center"/>
          </w:tcPr>
          <w:p>
            <w:r/>
            <w:r>
              <w:rPr>
                <w:rFonts w:ascii="Aptos" w:hAnsi="Aptos"/>
                <w:b w:val="0"/>
                <w:sz w:val="17"/>
              </w:rPr>
              <w:t>Vérifier une démarche</w:t>
            </w:r>
          </w:p>
        </w:tc>
        <w:tc>
          <w:tcPr>
            <w:tcW w:type="dxa" w:w="6624"/>
            <w:vAlign w:val="center"/>
          </w:tcPr>
          <w:p>
            <w:r/>
            <w:r>
              <w:rPr>
                <w:rFonts w:ascii="Aptos" w:hAnsi="Aptos"/>
                <w:b w:val="0"/>
                <w:sz w:val="17"/>
              </w:rPr>
              <w:t>L'élève décrit son raisonnement ; le professeur confirme ou corrige l'étape fautive.</w:t>
            </w:r>
          </w:p>
        </w:tc>
      </w:tr>
      <w:tr>
        <w:tc>
          <w:tcPr>
            <w:tcW w:type="dxa" w:w="1152"/>
            <w:vAlign w:val="center"/>
            <w:shd w:fill="FAFAFA"/>
          </w:tcPr>
          <w:p>
            <w:r/>
            <w:r>
              <w:rPr>
                <w:rFonts w:ascii="Aptos" w:hAnsi="Aptos"/>
                <w:b w:val="0"/>
                <w:sz w:val="17"/>
              </w:rPr>
              <w:t>UC-04</w:t>
            </w:r>
          </w:p>
        </w:tc>
        <w:tc>
          <w:tcPr>
            <w:tcW w:type="dxa" w:w="2736"/>
            <w:vAlign w:val="center"/>
            <w:shd w:fill="FAFAFA"/>
          </w:tcPr>
          <w:p>
            <w:r/>
            <w:r>
              <w:rPr>
                <w:rFonts w:ascii="Aptos" w:hAnsi="Aptos"/>
                <w:b w:val="0"/>
                <w:sz w:val="17"/>
              </w:rPr>
              <w:t>Écouter une réponse</w:t>
            </w:r>
          </w:p>
        </w:tc>
        <w:tc>
          <w:tcPr>
            <w:tcW w:type="dxa" w:w="6624"/>
            <w:vAlign w:val="center"/>
            <w:shd w:fill="FAFAFA"/>
          </w:tcPr>
          <w:p>
            <w:r/>
            <w:r>
              <w:rPr>
                <w:rFonts w:ascii="Aptos" w:hAnsi="Aptos"/>
                <w:b w:val="0"/>
                <w:sz w:val="17"/>
              </w:rPr>
              <w:t>La réponse textuelle est transformée en audio à la demande.</w:t>
            </w:r>
          </w:p>
        </w:tc>
      </w:tr>
      <w:tr>
        <w:tc>
          <w:tcPr>
            <w:tcW w:type="dxa" w:w="1152"/>
            <w:vAlign w:val="center"/>
          </w:tcPr>
          <w:p>
            <w:r/>
            <w:r>
              <w:rPr>
                <w:rFonts w:ascii="Aptos" w:hAnsi="Aptos"/>
                <w:b w:val="0"/>
                <w:sz w:val="17"/>
              </w:rPr>
              <w:t>UC-05</w:t>
            </w:r>
          </w:p>
        </w:tc>
        <w:tc>
          <w:tcPr>
            <w:tcW w:type="dxa" w:w="2736"/>
            <w:vAlign w:val="center"/>
          </w:tcPr>
          <w:p>
            <w:r/>
            <w:r>
              <w:rPr>
                <w:rFonts w:ascii="Aptos" w:hAnsi="Aptos"/>
                <w:b w:val="0"/>
                <w:sz w:val="17"/>
              </w:rPr>
              <w:t>Changer de professeur</w:t>
            </w:r>
          </w:p>
        </w:tc>
        <w:tc>
          <w:tcPr>
            <w:tcW w:type="dxa" w:w="6624"/>
            <w:vAlign w:val="center"/>
          </w:tcPr>
          <w:p>
            <w:r/>
            <w:r>
              <w:rPr>
                <w:rFonts w:ascii="Aptos" w:hAnsi="Aptos"/>
                <w:b w:val="0"/>
                <w:sz w:val="17"/>
              </w:rPr>
              <w:t>L'élève modifie son choix si le Parent l'a autorisé.</w:t>
            </w:r>
          </w:p>
        </w:tc>
      </w:tr>
      <w:tr>
        <w:tc>
          <w:tcPr>
            <w:tcW w:type="dxa" w:w="1152"/>
            <w:vAlign w:val="center"/>
            <w:shd w:fill="FAFAFA"/>
          </w:tcPr>
          <w:p>
            <w:r/>
            <w:r>
              <w:rPr>
                <w:rFonts w:ascii="Aptos" w:hAnsi="Aptos"/>
                <w:b w:val="0"/>
                <w:sz w:val="17"/>
              </w:rPr>
              <w:t>UC-06</w:t>
            </w:r>
          </w:p>
        </w:tc>
        <w:tc>
          <w:tcPr>
            <w:tcW w:type="dxa" w:w="2736"/>
            <w:vAlign w:val="center"/>
            <w:shd w:fill="FAFAFA"/>
          </w:tcPr>
          <w:p>
            <w:r/>
            <w:r>
              <w:rPr>
                <w:rFonts w:ascii="Aptos" w:hAnsi="Aptos"/>
                <w:b w:val="0"/>
                <w:sz w:val="17"/>
              </w:rPr>
              <w:t>Question hors sujet</w:t>
            </w:r>
          </w:p>
        </w:tc>
        <w:tc>
          <w:tcPr>
            <w:tcW w:type="dxa" w:w="6624"/>
            <w:vAlign w:val="center"/>
            <w:shd w:fill="FAFAFA"/>
          </w:tcPr>
          <w:p>
            <w:r/>
            <w:r>
              <w:rPr>
                <w:rFonts w:ascii="Aptos" w:hAnsi="Aptos"/>
                <w:b w:val="0"/>
                <w:sz w:val="17"/>
              </w:rPr>
              <w:t>Le chatbot refuse poliment et recentre sur l'apprentissage.</w:t>
            </w:r>
          </w:p>
        </w:tc>
      </w:tr>
      <w:tr>
        <w:tc>
          <w:tcPr>
            <w:tcW w:type="dxa" w:w="1152"/>
            <w:vAlign w:val="center"/>
          </w:tcPr>
          <w:p>
            <w:r/>
            <w:r>
              <w:rPr>
                <w:rFonts w:ascii="Aptos" w:hAnsi="Aptos"/>
                <w:b w:val="0"/>
                <w:sz w:val="17"/>
              </w:rPr>
              <w:t>UC-07</w:t>
            </w:r>
          </w:p>
        </w:tc>
        <w:tc>
          <w:tcPr>
            <w:tcW w:type="dxa" w:w="2736"/>
            <w:vAlign w:val="center"/>
          </w:tcPr>
          <w:p>
            <w:r/>
            <w:r>
              <w:rPr>
                <w:rFonts w:ascii="Aptos" w:hAnsi="Aptos"/>
                <w:b w:val="0"/>
                <w:sz w:val="17"/>
              </w:rPr>
              <w:t>Aide renforcée</w:t>
            </w:r>
          </w:p>
        </w:tc>
        <w:tc>
          <w:tcPr>
            <w:tcW w:type="dxa" w:w="6624"/>
            <w:vAlign w:val="center"/>
          </w:tcPr>
          <w:p>
            <w:r/>
            <w:r>
              <w:rPr>
                <w:rFonts w:ascii="Aptos" w:hAnsi="Aptos"/>
                <w:b w:val="0"/>
                <w:sz w:val="17"/>
              </w:rPr>
              <w:t>Le professeur reprend les prérequis puis propose un exercice similaire.</w:t>
            </w:r>
          </w:p>
        </w:tc>
      </w:tr>
      <w:tr>
        <w:tc>
          <w:tcPr>
            <w:tcW w:type="dxa" w:w="1152"/>
            <w:vAlign w:val="center"/>
            <w:shd w:fill="FAFAFA"/>
          </w:tcPr>
          <w:p>
            <w:r/>
            <w:r>
              <w:rPr>
                <w:rFonts w:ascii="Aptos" w:hAnsi="Aptos"/>
                <w:b w:val="0"/>
                <w:sz w:val="17"/>
              </w:rPr>
              <w:t>UC-08</w:t>
            </w:r>
          </w:p>
        </w:tc>
        <w:tc>
          <w:tcPr>
            <w:tcW w:type="dxa" w:w="2736"/>
            <w:vAlign w:val="center"/>
            <w:shd w:fill="FAFAFA"/>
          </w:tcPr>
          <w:p>
            <w:r/>
            <w:r>
              <w:rPr>
                <w:rFonts w:ascii="Aptos" w:hAnsi="Aptos"/>
                <w:b w:val="0"/>
                <w:sz w:val="17"/>
              </w:rPr>
              <w:t>Résumé de séance</w:t>
            </w:r>
          </w:p>
        </w:tc>
        <w:tc>
          <w:tcPr>
            <w:tcW w:type="dxa" w:w="6624"/>
            <w:vAlign w:val="center"/>
            <w:shd w:fill="FAFAFA"/>
          </w:tcPr>
          <w:p>
            <w:r/>
            <w:r>
              <w:rPr>
                <w:rFonts w:ascii="Aptos" w:hAnsi="Aptos"/>
                <w:b w:val="0"/>
                <w:sz w:val="17"/>
              </w:rPr>
              <w:t>Un résumé des notions travaillées et difficultés est enregistré.</w:t>
            </w:r>
          </w:p>
        </w:tc>
      </w:tr>
    </w:tbl>
    <w:p/>
    <w:p>
      <w:pPr>
        <w:pStyle w:val="Heading1"/>
      </w:pPr>
      <w:r>
        <w:t>6. Architecture fonctionnelle</w:t>
      </w:r>
    </w:p>
    <w:p>
      <w:r>
        <w:t>La V1 repose sur six composants simples et clairement séparés.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7365D"/>
          </w:tcPr>
          <w:p>
            <w:r/>
            <w:r>
              <w:rPr>
                <w:rFonts w:ascii="Aptos" w:hAnsi="Aptos"/>
                <w:b/>
                <w:color w:val="FFFFFF"/>
                <w:sz w:val="18"/>
              </w:rPr>
              <w:t>Composant</w:t>
            </w:r>
          </w:p>
        </w:tc>
        <w:tc>
          <w:tcPr>
            <w:tcW w:type="dxa" w:w="7056"/>
            <w:vAlign w:val="center"/>
            <w:shd w:fill="17365D"/>
          </w:tcPr>
          <w:p>
            <w:r/>
            <w:r>
              <w:rPr>
                <w:rFonts w:ascii="Aptos" w:hAnsi="Aptos"/>
                <w:b/>
                <w:color w:val="FFFFFF"/>
                <w:sz w:val="18"/>
              </w:rPr>
              <w:t>Responsabilité</w:t>
            </w:r>
          </w:p>
        </w:tc>
      </w:tr>
      <w:tr>
        <w:tc>
          <w:tcPr>
            <w:tcW w:type="dxa" w:w="2880"/>
            <w:vAlign w:val="center"/>
          </w:tcPr>
          <w:p>
            <w:r/>
            <w:r>
              <w:rPr>
                <w:rFonts w:ascii="Aptos" w:hAnsi="Aptos"/>
                <w:b w:val="0"/>
                <w:sz w:val="17"/>
              </w:rPr>
              <w:t>Teacher UI</w:t>
            </w:r>
          </w:p>
        </w:tc>
        <w:tc>
          <w:tcPr>
            <w:tcW w:type="dxa" w:w="7056"/>
            <w:vAlign w:val="center"/>
          </w:tcPr>
          <w:p>
            <w:r/>
            <w:r>
              <w:rPr>
                <w:rFonts w:ascii="Aptos" w:hAnsi="Aptos"/>
                <w:b w:val="0"/>
                <w:sz w:val="17"/>
              </w:rPr>
              <w:t>Affichage de l'avatar, chat, boutons d'aide et lecture audio.</w:t>
            </w:r>
          </w:p>
        </w:tc>
      </w:tr>
      <w:tr>
        <w:tc>
          <w:tcPr>
            <w:tcW w:type="dxa" w:w="2880"/>
            <w:vAlign w:val="center"/>
            <w:shd w:fill="FAFAFA"/>
          </w:tcPr>
          <w:p>
            <w:r/>
            <w:r>
              <w:rPr>
                <w:rFonts w:ascii="Aptos" w:hAnsi="Aptos"/>
                <w:b w:val="0"/>
                <w:sz w:val="17"/>
              </w:rPr>
              <w:t>Teacher Preferences Service</w:t>
            </w:r>
          </w:p>
        </w:tc>
        <w:tc>
          <w:tcPr>
            <w:tcW w:type="dxa" w:w="7056"/>
            <w:vAlign w:val="center"/>
            <w:shd w:fill="FAFAFA"/>
          </w:tcPr>
          <w:p>
            <w:r/>
            <w:r>
              <w:rPr>
                <w:rFonts w:ascii="Aptos" w:hAnsi="Aptos"/>
                <w:b w:val="0"/>
                <w:sz w:val="17"/>
              </w:rPr>
              <w:t>Gestion du professeur, de la voix et du ton par élève.</w:t>
            </w:r>
          </w:p>
        </w:tc>
      </w:tr>
      <w:tr>
        <w:tc>
          <w:tcPr>
            <w:tcW w:type="dxa" w:w="2880"/>
            <w:vAlign w:val="center"/>
          </w:tcPr>
          <w:p>
            <w:r/>
            <w:r>
              <w:rPr>
                <w:rFonts w:ascii="Aptos" w:hAnsi="Aptos"/>
                <w:b w:val="0"/>
                <w:sz w:val="17"/>
              </w:rPr>
              <w:t>Conversation Orchestrator</w:t>
            </w:r>
          </w:p>
        </w:tc>
        <w:tc>
          <w:tcPr>
            <w:tcW w:type="dxa" w:w="7056"/>
            <w:vAlign w:val="center"/>
          </w:tcPr>
          <w:p>
            <w:r/>
            <w:r>
              <w:rPr>
                <w:rFonts w:ascii="Aptos" w:hAnsi="Aptos"/>
                <w:b w:val="0"/>
                <w:sz w:val="17"/>
              </w:rPr>
              <w:t>Construit le contexte et appelle le fournisseur LLM.</w:t>
            </w:r>
          </w:p>
        </w:tc>
      </w:tr>
      <w:tr>
        <w:tc>
          <w:tcPr>
            <w:tcW w:type="dxa" w:w="2880"/>
            <w:vAlign w:val="center"/>
            <w:shd w:fill="FAFAFA"/>
          </w:tcPr>
          <w:p>
            <w:r/>
            <w:r>
              <w:rPr>
                <w:rFonts w:ascii="Aptos" w:hAnsi="Aptos"/>
                <w:b w:val="0"/>
                <w:sz w:val="17"/>
              </w:rPr>
              <w:t>Pedagogical Guardrails</w:t>
            </w:r>
          </w:p>
        </w:tc>
        <w:tc>
          <w:tcPr>
            <w:tcW w:type="dxa" w:w="7056"/>
            <w:vAlign w:val="center"/>
            <w:shd w:fill="FAFAFA"/>
          </w:tcPr>
          <w:p>
            <w:r/>
            <w:r>
              <w:rPr>
                <w:rFonts w:ascii="Aptos" w:hAnsi="Aptos"/>
                <w:b w:val="0"/>
                <w:sz w:val="17"/>
              </w:rPr>
              <w:t>Applique les règles : indice d'abord, niveau, refus, sécurité.</w:t>
            </w:r>
          </w:p>
        </w:tc>
      </w:tr>
      <w:tr>
        <w:tc>
          <w:tcPr>
            <w:tcW w:type="dxa" w:w="2880"/>
            <w:vAlign w:val="center"/>
          </w:tcPr>
          <w:p>
            <w:r/>
            <w:r>
              <w:rPr>
                <w:rFonts w:ascii="Aptos" w:hAnsi="Aptos"/>
                <w:b w:val="0"/>
                <w:sz w:val="17"/>
              </w:rPr>
              <w:t>TTS Adapter</w:t>
            </w:r>
          </w:p>
        </w:tc>
        <w:tc>
          <w:tcPr>
            <w:tcW w:type="dxa" w:w="7056"/>
            <w:vAlign w:val="center"/>
          </w:tcPr>
          <w:p>
            <w:r/>
            <w:r>
              <w:rPr>
                <w:rFonts w:ascii="Aptos" w:hAnsi="Aptos"/>
                <w:b w:val="0"/>
                <w:sz w:val="17"/>
              </w:rPr>
              <w:t>Transforme une réponse textuelle en fichier audio temporaire.</w:t>
            </w:r>
          </w:p>
        </w:tc>
      </w:tr>
      <w:tr>
        <w:tc>
          <w:tcPr>
            <w:tcW w:type="dxa" w:w="2880"/>
            <w:vAlign w:val="center"/>
            <w:shd w:fill="FAFAFA"/>
          </w:tcPr>
          <w:p>
            <w:r/>
            <w:r>
              <w:rPr>
                <w:rFonts w:ascii="Aptos" w:hAnsi="Aptos"/>
                <w:b w:val="0"/>
                <w:sz w:val="17"/>
              </w:rPr>
              <w:t>Conversation Repository</w:t>
            </w:r>
          </w:p>
        </w:tc>
        <w:tc>
          <w:tcPr>
            <w:tcW w:type="dxa" w:w="7056"/>
            <w:vAlign w:val="center"/>
            <w:shd w:fill="FAFAFA"/>
          </w:tcPr>
          <w:p>
            <w:r/>
            <w:r>
              <w:rPr>
                <w:rFonts w:ascii="Aptos" w:hAnsi="Aptos"/>
                <w:b w:val="0"/>
                <w:sz w:val="17"/>
              </w:rPr>
              <w:t>Stocke séance, messages minimaux et résumé pédagogique.</w:t>
            </w:r>
          </w:p>
        </w:tc>
      </w:tr>
    </w:tbl>
    <w:p/>
    <w:p>
      <w:pPr>
        <w:pStyle w:val="Heading2"/>
      </w:pPr>
      <w:r>
        <w:t>6.1 Flux principal</w:t>
      </w:r>
    </w:p>
    <w:p>
      <w:pPr>
        <w:pStyle w:val="ListNumber"/>
      </w:pPr>
      <w:r>
        <w:t>La couche UI transmet la question et le contexte de la page.</w:t>
      </w:r>
    </w:p>
    <w:p>
      <w:pPr>
        <w:pStyle w:val="ListNumber"/>
      </w:pPr>
      <w:r>
        <w:t>Le service d'autorisation vérifie le profil Élève et les droits du Parent.</w:t>
      </w:r>
    </w:p>
    <w:p>
      <w:pPr>
        <w:pStyle w:val="ListNumber"/>
      </w:pPr>
      <w:r>
        <w:t>Le Conversation Orchestrator charge les préférences et le contexte pédagogique.</w:t>
      </w:r>
    </w:p>
    <w:p>
      <w:pPr>
        <w:pStyle w:val="ListNumber"/>
      </w:pPr>
      <w:r>
        <w:t>Les garde-fous préparent les consignes et limitent la demande.</w:t>
      </w:r>
    </w:p>
    <w:p>
      <w:pPr>
        <w:pStyle w:val="ListNumber"/>
      </w:pPr>
      <w:r>
        <w:t>Le LLM génère une réponse structurée.</w:t>
      </w:r>
    </w:p>
    <w:p>
      <w:pPr>
        <w:pStyle w:val="ListNumber"/>
      </w:pPr>
      <w:r>
        <w:t>La réponse est contrôlée avant affichage.</w:t>
      </w:r>
    </w:p>
    <w:p>
      <w:pPr>
        <w:pStyle w:val="ListNumber"/>
      </w:pPr>
      <w:r>
        <w:t>La réponse est affichée puis éventuellement envoyée au TTS.</w:t>
      </w:r>
    </w:p>
    <w:p>
      <w:pPr>
        <w:pStyle w:val="ListNumber"/>
      </w:pPr>
      <w:r>
        <w:t>Les événements pédagogiques utiles sont enregistrés.</w:t>
      </w:r>
    </w:p>
    <w:p>
      <w:pPr>
        <w:pStyle w:val="Heading1"/>
      </w:pPr>
      <w:r>
        <w:t>7. Architecture technique</w:t>
      </w:r>
    </w:p>
    <w:p>
      <w:pPr>
        <w:pStyle w:val="Heading2"/>
      </w:pPr>
      <w:r>
        <w:t>7.1 Organisation recommandée</w:t>
      </w:r>
    </w:p>
    <w:p>
      <w:pPr>
        <w:pStyle w:val="TicketBlock"/>
      </w:pPr>
      <w:r>
        <w:t>services/virtual_teacher/</w:t>
      </w:r>
    </w:p>
    <w:p>
      <w:pPr>
        <w:pStyle w:val="TicketBlock"/>
      </w:pPr>
      <w:r>
        <w:t xml:space="preserve">  teacher_service.py</w:t>
      </w:r>
    </w:p>
    <w:p>
      <w:pPr>
        <w:pStyle w:val="TicketBlock"/>
      </w:pPr>
      <w:r>
        <w:t xml:space="preserve">  conversation_orchestrator.py</w:t>
      </w:r>
    </w:p>
    <w:p>
      <w:pPr>
        <w:pStyle w:val="TicketBlock"/>
      </w:pPr>
      <w:r>
        <w:t xml:space="preserve">  pedagogical_guardrails.py</w:t>
      </w:r>
    </w:p>
    <w:p>
      <w:pPr>
        <w:pStyle w:val="TicketBlock"/>
      </w:pPr>
      <w:r>
        <w:t xml:space="preserve">  teacher_preferences_service.py</w:t>
      </w:r>
    </w:p>
    <w:p>
      <w:pPr>
        <w:pStyle w:val="TicketBlock"/>
      </w:pPr>
      <w:r>
        <w:t xml:space="preserve">  tts_service.py</w:t>
      </w:r>
    </w:p>
    <w:p>
      <w:pPr>
        <w:pStyle w:val="TicketBlock"/>
      </w:pPr>
      <w:r>
        <w:t xml:space="preserve">  schemas.py</w:t>
      </w:r>
    </w:p>
    <w:p>
      <w:pPr>
        <w:pStyle w:val="TicketBlock"/>
      </w:pPr>
      <w:r>
        <w:t>repositories/</w:t>
      </w:r>
    </w:p>
    <w:p>
      <w:pPr>
        <w:pStyle w:val="TicketBlock"/>
      </w:pPr>
      <w:r>
        <w:t xml:space="preserve">  virtual_teacher_repository.py</w:t>
      </w:r>
    </w:p>
    <w:p>
      <w:pPr>
        <w:pStyle w:val="TicketBlock"/>
      </w:pPr>
      <w:r>
        <w:t>ui/</w:t>
      </w:r>
    </w:p>
    <w:p>
      <w:pPr>
        <w:pStyle w:val="TicketBlock"/>
      </w:pPr>
      <w:r>
        <w:t xml:space="preserve">  pages/virtual_teacher_page.py</w:t>
      </w:r>
    </w:p>
    <w:p>
      <w:pPr>
        <w:pStyle w:val="TicketBlock"/>
      </w:pPr>
      <w:r>
        <w:t xml:space="preserve">  components/teacher_avatar.py</w:t>
      </w:r>
    </w:p>
    <w:p>
      <w:pPr>
        <w:pStyle w:val="TicketBlock"/>
      </w:pPr>
      <w:r>
        <w:t xml:space="preserve">  components/teacher_chat.py</w:t>
      </w:r>
    </w:p>
    <w:p>
      <w:pPr>
        <w:pStyle w:val="TicketBlock"/>
      </w:pPr>
      <w:r>
        <w:t>prompts/</w:t>
      </w:r>
    </w:p>
    <w:p>
      <w:pPr>
        <w:pStyle w:val="TicketBlock"/>
      </w:pPr>
      <w:r>
        <w:t xml:space="preserve">  virtual_teacher_system.md</w:t>
      </w:r>
    </w:p>
    <w:p>
      <w:pPr>
        <w:pStyle w:val="TicketBlock"/>
      </w:pPr>
      <w:r>
        <w:t>tests/</w:t>
      </w:r>
    </w:p>
    <w:p>
      <w:pPr>
        <w:pStyle w:val="TicketBlock"/>
      </w:pPr>
      <w:r>
        <w:t xml:space="preserve">  test_virtual_teacher_service.py</w:t>
      </w:r>
    </w:p>
    <w:p>
      <w:pPr>
        <w:pStyle w:val="TicketBlock"/>
      </w:pPr>
      <w:r>
        <w:t xml:space="preserve">  test_pedagogical_guardrails.py</w:t>
      </w:r>
    </w:p>
    <w:p>
      <w:pPr>
        <w:pStyle w:val="TicketBlock"/>
      </w:pPr>
      <w:r>
        <w:t xml:space="preserve">  test_teacher_preferences.py</w:t>
      </w:r>
    </w:p>
    <w:p>
      <w:pPr>
        <w:pStyle w:val="TicketBlock"/>
      </w:pPr>
      <w:r>
        <w:t xml:space="preserve">  test_virtual_teacher_ui.py</w:t>
      </w:r>
    </w:p>
    <w:p>
      <w:pPr>
        <w:pStyle w:val="Heading2"/>
      </w:pPr>
      <w:r>
        <w:t>7.2 Interfaces principales</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17365D"/>
          </w:tcPr>
          <w:p>
            <w:r/>
            <w:r>
              <w:rPr>
                <w:rFonts w:ascii="Aptos" w:hAnsi="Aptos"/>
                <w:b/>
                <w:color w:val="FFFFFF"/>
                <w:sz w:val="18"/>
              </w:rPr>
              <w:t>Service</w:t>
            </w:r>
          </w:p>
        </w:tc>
        <w:tc>
          <w:tcPr>
            <w:tcW w:type="dxa" w:w="6768"/>
            <w:vAlign w:val="center"/>
            <w:shd w:fill="17365D"/>
          </w:tcPr>
          <w:p>
            <w:r/>
            <w:r>
              <w:rPr>
                <w:rFonts w:ascii="Aptos" w:hAnsi="Aptos"/>
                <w:b/>
                <w:color w:val="FFFFFF"/>
                <w:sz w:val="18"/>
              </w:rPr>
              <w:t>Méthodes V1</w:t>
            </w:r>
          </w:p>
        </w:tc>
      </w:tr>
      <w:tr>
        <w:tc>
          <w:tcPr>
            <w:tcW w:type="dxa" w:w="3168"/>
            <w:vAlign w:val="center"/>
          </w:tcPr>
          <w:p>
            <w:r/>
            <w:r>
              <w:rPr>
                <w:rFonts w:ascii="Aptos" w:hAnsi="Aptos"/>
                <w:b w:val="0"/>
                <w:sz w:val="17"/>
              </w:rPr>
              <w:t>TeacherService</w:t>
            </w:r>
          </w:p>
        </w:tc>
        <w:tc>
          <w:tcPr>
            <w:tcW w:type="dxa" w:w="6768"/>
            <w:vAlign w:val="center"/>
          </w:tcPr>
          <w:p>
            <w:r/>
            <w:r>
              <w:rPr>
                <w:rFonts w:ascii="Aptos" w:hAnsi="Aptos"/>
                <w:b w:val="0"/>
                <w:sz w:val="17"/>
              </w:rPr>
              <w:t>start_session(), answer(), end_session()</w:t>
            </w:r>
          </w:p>
        </w:tc>
      </w:tr>
      <w:tr>
        <w:tc>
          <w:tcPr>
            <w:tcW w:type="dxa" w:w="3168"/>
            <w:vAlign w:val="center"/>
            <w:shd w:fill="FAFAFA"/>
          </w:tcPr>
          <w:p>
            <w:r/>
            <w:r>
              <w:rPr>
                <w:rFonts w:ascii="Aptos" w:hAnsi="Aptos"/>
                <w:b w:val="0"/>
                <w:sz w:val="17"/>
              </w:rPr>
              <w:t>TeacherPreferencesService</w:t>
            </w:r>
          </w:p>
        </w:tc>
        <w:tc>
          <w:tcPr>
            <w:tcW w:type="dxa" w:w="6768"/>
            <w:vAlign w:val="center"/>
            <w:shd w:fill="FAFAFA"/>
          </w:tcPr>
          <w:p>
            <w:r/>
            <w:r>
              <w:rPr>
                <w:rFonts w:ascii="Aptos" w:hAnsi="Aptos"/>
                <w:b w:val="0"/>
                <w:sz w:val="17"/>
              </w:rPr>
              <w:t>get_preferences(), save_preferences(), enforce_parent_lock()</w:t>
            </w:r>
          </w:p>
        </w:tc>
      </w:tr>
      <w:tr>
        <w:tc>
          <w:tcPr>
            <w:tcW w:type="dxa" w:w="3168"/>
            <w:vAlign w:val="center"/>
          </w:tcPr>
          <w:p>
            <w:r/>
            <w:r>
              <w:rPr>
                <w:rFonts w:ascii="Aptos" w:hAnsi="Aptos"/>
                <w:b w:val="0"/>
                <w:sz w:val="17"/>
              </w:rPr>
              <w:t>ConversationOrchestrator</w:t>
            </w:r>
          </w:p>
        </w:tc>
        <w:tc>
          <w:tcPr>
            <w:tcW w:type="dxa" w:w="6768"/>
            <w:vAlign w:val="center"/>
          </w:tcPr>
          <w:p>
            <w:r/>
            <w:r>
              <w:rPr>
                <w:rFonts w:ascii="Aptos" w:hAnsi="Aptos"/>
                <w:b w:val="0"/>
                <w:sz w:val="17"/>
              </w:rPr>
              <w:t>build_context(), generate_answer()</w:t>
            </w:r>
          </w:p>
        </w:tc>
      </w:tr>
      <w:tr>
        <w:tc>
          <w:tcPr>
            <w:tcW w:type="dxa" w:w="3168"/>
            <w:vAlign w:val="center"/>
            <w:shd w:fill="FAFAFA"/>
          </w:tcPr>
          <w:p>
            <w:r/>
            <w:r>
              <w:rPr>
                <w:rFonts w:ascii="Aptos" w:hAnsi="Aptos"/>
                <w:b w:val="0"/>
                <w:sz w:val="17"/>
              </w:rPr>
              <w:t>PedagogicalGuardrails</w:t>
            </w:r>
          </w:p>
        </w:tc>
        <w:tc>
          <w:tcPr>
            <w:tcW w:type="dxa" w:w="6768"/>
            <w:vAlign w:val="center"/>
            <w:shd w:fill="FAFAFA"/>
          </w:tcPr>
          <w:p>
            <w:r/>
            <w:r>
              <w:rPr>
                <w:rFonts w:ascii="Aptos" w:hAnsi="Aptos"/>
                <w:b w:val="0"/>
                <w:sz w:val="17"/>
              </w:rPr>
              <w:t>classify_request(), apply_help_policy(), validate_response()</w:t>
            </w:r>
          </w:p>
        </w:tc>
      </w:tr>
      <w:tr>
        <w:tc>
          <w:tcPr>
            <w:tcW w:type="dxa" w:w="3168"/>
            <w:vAlign w:val="center"/>
          </w:tcPr>
          <w:p>
            <w:r/>
            <w:r>
              <w:rPr>
                <w:rFonts w:ascii="Aptos" w:hAnsi="Aptos"/>
                <w:b w:val="0"/>
                <w:sz w:val="17"/>
              </w:rPr>
              <w:t>TTSService</w:t>
            </w:r>
          </w:p>
        </w:tc>
        <w:tc>
          <w:tcPr>
            <w:tcW w:type="dxa" w:w="6768"/>
            <w:vAlign w:val="center"/>
          </w:tcPr>
          <w:p>
            <w:r/>
            <w:r>
              <w:rPr>
                <w:rFonts w:ascii="Aptos" w:hAnsi="Aptos"/>
                <w:b w:val="0"/>
                <w:sz w:val="17"/>
              </w:rPr>
              <w:t>synthesize(), list_available_voices()</w:t>
            </w:r>
          </w:p>
        </w:tc>
      </w:tr>
      <w:tr>
        <w:tc>
          <w:tcPr>
            <w:tcW w:type="dxa" w:w="3168"/>
            <w:vAlign w:val="center"/>
            <w:shd w:fill="FAFAFA"/>
          </w:tcPr>
          <w:p>
            <w:r/>
            <w:r>
              <w:rPr>
                <w:rFonts w:ascii="Aptos" w:hAnsi="Aptos"/>
                <w:b w:val="0"/>
                <w:sz w:val="17"/>
              </w:rPr>
              <w:t>VirtualTeacherRepository</w:t>
            </w:r>
          </w:p>
        </w:tc>
        <w:tc>
          <w:tcPr>
            <w:tcW w:type="dxa" w:w="6768"/>
            <w:vAlign w:val="center"/>
            <w:shd w:fill="FAFAFA"/>
          </w:tcPr>
          <w:p>
            <w:r/>
            <w:r>
              <w:rPr>
                <w:rFonts w:ascii="Aptos" w:hAnsi="Aptos"/>
                <w:b w:val="0"/>
                <w:sz w:val="17"/>
              </w:rPr>
              <w:t>create_session(), append_message(), save_summary()</w:t>
            </w:r>
          </w:p>
        </w:tc>
      </w:tr>
    </w:tbl>
    <w:p/>
    <w:p>
      <w:pPr>
        <w:pStyle w:val="Heading2"/>
      </w:pPr>
      <w:r>
        <w:t>7.3 Réponse structurée du moteur</w:t>
      </w:r>
    </w:p>
    <w:p>
      <w:r>
        <w:t>Le service doit renvoyer un objet structuré plutôt qu'un texte brut afin de simplifier l'interface et les tests.</w:t>
      </w:r>
    </w:p>
    <w:p>
      <w:pPr>
        <w:pStyle w:val="TicketBlock"/>
      </w:pPr>
      <w:r>
        <w:t>{</w:t>
      </w:r>
    </w:p>
    <w:p>
      <w:pPr>
        <w:pStyle w:val="TicketBlock"/>
      </w:pPr>
      <w:r>
        <w:t xml:space="preserve">  "message": "Texte principal",</w:t>
      </w:r>
    </w:p>
    <w:p>
      <w:pPr>
        <w:pStyle w:val="TicketBlock"/>
      </w:pPr>
      <w:r>
        <w:t xml:space="preserve">  "response_type": "HINT | EXPLANATION | EXAMPLE | REDIRECTION | SAFETY",</w:t>
      </w:r>
    </w:p>
    <w:p>
      <w:pPr>
        <w:pStyle w:val="TicketBlock"/>
      </w:pPr>
      <w:r>
        <w:t xml:space="preserve">  "suggested_actions": ["Donne-moi un indice", "Montre-moi un exemple"],</w:t>
      </w:r>
    </w:p>
    <w:p>
      <w:pPr>
        <w:pStyle w:val="TicketBlock"/>
      </w:pPr>
      <w:r>
        <w:t xml:space="preserve">  "skill_code": "optionnel",</w:t>
      </w:r>
    </w:p>
    <w:p>
      <w:pPr>
        <w:pStyle w:val="TicketBlock"/>
      </w:pPr>
      <w:r>
        <w:t xml:space="preserve">  "confidence": 0.0,</w:t>
      </w:r>
    </w:p>
    <w:p>
      <w:pPr>
        <w:pStyle w:val="TicketBlock"/>
      </w:pPr>
      <w:r>
        <w:t xml:space="preserve">  "audio_allowed": true</w:t>
      </w:r>
    </w:p>
    <w:p>
      <w:pPr>
        <w:pStyle w:val="TicketBlock"/>
      </w:pPr>
      <w:r>
        <w:t>}</w:t>
      </w:r>
    </w:p>
    <w:p>
      <w:pPr>
        <w:pStyle w:val="Heading1"/>
      </w:pPr>
      <w:r>
        <w:t>8. Modèle de données</w:t>
      </w:r>
    </w:p>
    <w:p>
      <w:r>
        <w:t>Le modèle doit réutiliser les tables existantes d'utilisateurs, profils enfants, compétences, exercices et sessions. Les noms ci-dessous sont indicatifs et doivent être adaptés au schéma réel après audit.</w:t>
      </w:r>
    </w:p>
    <w:tbl>
      <w:tblPr>
        <w:tblStyle w:val="TableGrid"/>
        <w:tblW w:type="auto" w:w="0"/>
        <w:jc w:val="center"/>
        <w:tblLook w:firstColumn="1" w:firstRow="1" w:lastColumn="0" w:lastRow="0" w:noHBand="0" w:noVBand="1" w:val="04A0"/>
      </w:tblPr>
      <w:tblGrid>
        <w:gridCol w:w="3408"/>
        <w:gridCol w:w="3408"/>
        <w:gridCol w:w="3408"/>
      </w:tblGrid>
      <w:tr>
        <w:tc>
          <w:tcPr>
            <w:tcW w:type="dxa" w:w="2736"/>
            <w:vAlign w:val="center"/>
            <w:shd w:fill="17365D"/>
          </w:tcPr>
          <w:p>
            <w:r/>
            <w:r>
              <w:rPr>
                <w:rFonts w:ascii="Aptos" w:hAnsi="Aptos"/>
                <w:b/>
                <w:color w:val="FFFFFF"/>
                <w:sz w:val="18"/>
              </w:rPr>
              <w:t>Table</w:t>
            </w:r>
          </w:p>
        </w:tc>
        <w:tc>
          <w:tcPr>
            <w:tcW w:type="dxa" w:w="4752"/>
            <w:vAlign w:val="center"/>
            <w:shd w:fill="17365D"/>
          </w:tcPr>
          <w:p>
            <w:r/>
            <w:r>
              <w:rPr>
                <w:rFonts w:ascii="Aptos" w:hAnsi="Aptos"/>
                <w:b/>
                <w:color w:val="FFFFFF"/>
                <w:sz w:val="18"/>
              </w:rPr>
              <w:t>Champs essentiels</w:t>
            </w:r>
          </w:p>
        </w:tc>
        <w:tc>
          <w:tcPr>
            <w:tcW w:type="dxa" w:w="2592"/>
            <w:vAlign w:val="center"/>
            <w:shd w:fill="17365D"/>
          </w:tcPr>
          <w:p>
            <w:r/>
            <w:r>
              <w:rPr>
                <w:rFonts w:ascii="Aptos" w:hAnsi="Aptos"/>
                <w:b/>
                <w:color w:val="FFFFFF"/>
                <w:sz w:val="18"/>
              </w:rPr>
              <w:t>Rôle</w:t>
            </w:r>
          </w:p>
        </w:tc>
      </w:tr>
      <w:tr>
        <w:tc>
          <w:tcPr>
            <w:tcW w:type="dxa" w:w="2736"/>
            <w:vAlign w:val="center"/>
          </w:tcPr>
          <w:p>
            <w:r/>
            <w:r>
              <w:rPr>
                <w:rFonts w:ascii="Aptos" w:hAnsi="Aptos"/>
                <w:b w:val="0"/>
                <w:sz w:val="17"/>
              </w:rPr>
              <w:t>virtual_teacher_preferences</w:t>
            </w:r>
          </w:p>
        </w:tc>
        <w:tc>
          <w:tcPr>
            <w:tcW w:type="dxa" w:w="4752"/>
            <w:vAlign w:val="center"/>
          </w:tcPr>
          <w:p>
            <w:r/>
            <w:r>
              <w:rPr>
                <w:rFonts w:ascii="Aptos" w:hAnsi="Aptos"/>
                <w:b w:val="0"/>
                <w:sz w:val="17"/>
              </w:rPr>
              <w:t>child_id, teacher_profile, voice_id, tone, help_level, audio_enabled, locked_by_parent</w:t>
            </w:r>
          </w:p>
        </w:tc>
        <w:tc>
          <w:tcPr>
            <w:tcW w:type="dxa" w:w="2592"/>
            <w:vAlign w:val="center"/>
          </w:tcPr>
          <w:p>
            <w:r/>
            <w:r>
              <w:rPr>
                <w:rFonts w:ascii="Aptos" w:hAnsi="Aptos"/>
                <w:b w:val="0"/>
                <w:sz w:val="17"/>
              </w:rPr>
              <w:t>Préférences persistantes</w:t>
            </w:r>
          </w:p>
        </w:tc>
      </w:tr>
      <w:tr>
        <w:tc>
          <w:tcPr>
            <w:tcW w:type="dxa" w:w="2736"/>
            <w:vAlign w:val="center"/>
            <w:shd w:fill="FAFAFA"/>
          </w:tcPr>
          <w:p>
            <w:r/>
            <w:r>
              <w:rPr>
                <w:rFonts w:ascii="Aptos" w:hAnsi="Aptos"/>
                <w:b w:val="0"/>
                <w:sz w:val="17"/>
              </w:rPr>
              <w:t>virtual_teacher_sessions</w:t>
            </w:r>
          </w:p>
        </w:tc>
        <w:tc>
          <w:tcPr>
            <w:tcW w:type="dxa" w:w="4752"/>
            <w:vAlign w:val="center"/>
            <w:shd w:fill="FAFAFA"/>
          </w:tcPr>
          <w:p>
            <w:r/>
            <w:r>
              <w:rPr>
                <w:rFonts w:ascii="Aptos" w:hAnsi="Aptos"/>
                <w:b w:val="0"/>
                <w:sz w:val="17"/>
              </w:rPr>
              <w:t>session_id, child_id, subject_id, skill_id, exercise_id, started_at, ended_at, status</w:t>
            </w:r>
          </w:p>
        </w:tc>
        <w:tc>
          <w:tcPr>
            <w:tcW w:type="dxa" w:w="2592"/>
            <w:vAlign w:val="center"/>
            <w:shd w:fill="FAFAFA"/>
          </w:tcPr>
          <w:p>
            <w:r/>
            <w:r>
              <w:rPr>
                <w:rFonts w:ascii="Aptos" w:hAnsi="Aptos"/>
                <w:b w:val="0"/>
                <w:sz w:val="17"/>
              </w:rPr>
              <w:t>Session pédagogique</w:t>
            </w:r>
          </w:p>
        </w:tc>
      </w:tr>
      <w:tr>
        <w:tc>
          <w:tcPr>
            <w:tcW w:type="dxa" w:w="2736"/>
            <w:vAlign w:val="center"/>
          </w:tcPr>
          <w:p>
            <w:r/>
            <w:r>
              <w:rPr>
                <w:rFonts w:ascii="Aptos" w:hAnsi="Aptos"/>
                <w:b w:val="0"/>
                <w:sz w:val="17"/>
              </w:rPr>
              <w:t>virtual_teacher_messages</w:t>
            </w:r>
          </w:p>
        </w:tc>
        <w:tc>
          <w:tcPr>
            <w:tcW w:type="dxa" w:w="4752"/>
            <w:vAlign w:val="center"/>
          </w:tcPr>
          <w:p>
            <w:r/>
            <w:r>
              <w:rPr>
                <w:rFonts w:ascii="Aptos" w:hAnsi="Aptos"/>
                <w:b w:val="0"/>
                <w:sz w:val="17"/>
              </w:rPr>
              <w:t>message_id, session_id, role, response_type, content, created_at</w:t>
            </w:r>
          </w:p>
        </w:tc>
        <w:tc>
          <w:tcPr>
            <w:tcW w:type="dxa" w:w="2592"/>
            <w:vAlign w:val="center"/>
          </w:tcPr>
          <w:p>
            <w:r/>
            <w:r>
              <w:rPr>
                <w:rFonts w:ascii="Aptos" w:hAnsi="Aptos"/>
                <w:b w:val="0"/>
                <w:sz w:val="17"/>
              </w:rPr>
              <w:t>Historique court</w:t>
            </w:r>
          </w:p>
        </w:tc>
      </w:tr>
      <w:tr>
        <w:tc>
          <w:tcPr>
            <w:tcW w:type="dxa" w:w="2736"/>
            <w:vAlign w:val="center"/>
            <w:shd w:fill="FAFAFA"/>
          </w:tcPr>
          <w:p>
            <w:r/>
            <w:r>
              <w:rPr>
                <w:rFonts w:ascii="Aptos" w:hAnsi="Aptos"/>
                <w:b w:val="0"/>
                <w:sz w:val="17"/>
              </w:rPr>
              <w:t>virtual_teacher_summaries</w:t>
            </w:r>
          </w:p>
        </w:tc>
        <w:tc>
          <w:tcPr>
            <w:tcW w:type="dxa" w:w="4752"/>
            <w:vAlign w:val="center"/>
            <w:shd w:fill="FAFAFA"/>
          </w:tcPr>
          <w:p>
            <w:r/>
            <w:r>
              <w:rPr>
                <w:rFonts w:ascii="Aptos" w:hAnsi="Aptos"/>
                <w:b w:val="0"/>
                <w:sz w:val="17"/>
              </w:rPr>
              <w:t>session_id, skills_worked, difficulties, next_action, created_at</w:t>
            </w:r>
          </w:p>
        </w:tc>
        <w:tc>
          <w:tcPr>
            <w:tcW w:type="dxa" w:w="2592"/>
            <w:vAlign w:val="center"/>
            <w:shd w:fill="FAFAFA"/>
          </w:tcPr>
          <w:p>
            <w:r/>
            <w:r>
              <w:rPr>
                <w:rFonts w:ascii="Aptos" w:hAnsi="Aptos"/>
                <w:b w:val="0"/>
                <w:sz w:val="17"/>
              </w:rPr>
              <w:t>Résumé pédagogique</w:t>
            </w:r>
          </w:p>
        </w:tc>
      </w:tr>
      <w:tr>
        <w:tc>
          <w:tcPr>
            <w:tcW w:type="dxa" w:w="2736"/>
            <w:vAlign w:val="center"/>
          </w:tcPr>
          <w:p>
            <w:r/>
            <w:r>
              <w:rPr>
                <w:rFonts w:ascii="Aptos" w:hAnsi="Aptos"/>
                <w:b w:val="0"/>
                <w:sz w:val="17"/>
              </w:rPr>
              <w:t>virtual_teacher_events</w:t>
            </w:r>
          </w:p>
        </w:tc>
        <w:tc>
          <w:tcPr>
            <w:tcW w:type="dxa" w:w="4752"/>
            <w:vAlign w:val="center"/>
          </w:tcPr>
          <w:p>
            <w:r/>
            <w:r>
              <w:rPr>
                <w:rFonts w:ascii="Aptos" w:hAnsi="Aptos"/>
                <w:b w:val="0"/>
                <w:sz w:val="17"/>
              </w:rPr>
              <w:t>child_id, event_type, metadata_json, created_at</w:t>
            </w:r>
          </w:p>
        </w:tc>
        <w:tc>
          <w:tcPr>
            <w:tcW w:type="dxa" w:w="2592"/>
            <w:vAlign w:val="center"/>
          </w:tcPr>
          <w:p>
            <w:r/>
            <w:r>
              <w:rPr>
                <w:rFonts w:ascii="Aptos" w:hAnsi="Aptos"/>
                <w:b w:val="0"/>
                <w:sz w:val="17"/>
              </w:rPr>
              <w:t>Audit et métriques</w:t>
            </w:r>
          </w:p>
        </w:tc>
      </w:tr>
    </w:tbl>
    <w:p/>
    <w:p>
      <w:pPr>
        <w:pStyle w:val="Heading2"/>
      </w:pPr>
      <w:r>
        <w:t>8.1 Règles de conservation</w:t>
      </w:r>
    </w:p>
    <w:p>
      <w:pPr>
        <w:pStyle w:val="ListBullet"/>
      </w:pPr>
      <w:r>
        <w:t>Ne stocker que les échanges nécessaires à la continuité de la séance et au suivi pédagogique.</w:t>
      </w:r>
    </w:p>
    <w:p>
      <w:pPr>
        <w:pStyle w:val="ListBullet"/>
      </w:pPr>
      <w:r>
        <w:t>Prévoir une durée de conservation configurable.</w:t>
      </w:r>
    </w:p>
    <w:p>
      <w:pPr>
        <w:pStyle w:val="ListBullet"/>
      </w:pPr>
      <w:r>
        <w:t>Permettre la suppression par le Parent.</w:t>
      </w:r>
    </w:p>
    <w:p>
      <w:pPr>
        <w:pStyle w:val="ListBullet"/>
      </w:pPr>
      <w:r>
        <w:t>Ne jamais stocker de mot de passe, jeton d'authentification ou secret dans les messages.</w:t>
      </w:r>
    </w:p>
    <w:p>
      <w:pPr>
        <w:pStyle w:val="ListBullet"/>
      </w:pPr>
      <w:r>
        <w:t>Le résumé pédagogique doit être privilégié par rapport à une mémoire longue du verbatim.</w:t>
      </w:r>
    </w:p>
    <w:p>
      <w:pPr>
        <w:pStyle w:val="Heading1"/>
      </w:pPr>
      <w:r>
        <w:t>9. Service conversationnel</w:t>
      </w:r>
    </w:p>
    <w:p>
      <w:pPr>
        <w:pStyle w:val="Heading2"/>
      </w:pPr>
      <w:r>
        <w:t>9.1 Contexte injecté</w:t>
      </w:r>
    </w:p>
    <w:p>
      <w:pPr>
        <w:pStyle w:val="ListBullet"/>
      </w:pPr>
      <w:r>
        <w:t>Prénom ou pseudonyme de l'élève.</w:t>
      </w:r>
    </w:p>
    <w:p>
      <w:pPr>
        <w:pStyle w:val="ListBullet"/>
      </w:pPr>
      <w:r>
        <w:t>Niveau scolaire.</w:t>
      </w:r>
    </w:p>
    <w:p>
      <w:pPr>
        <w:pStyle w:val="ListBullet"/>
      </w:pPr>
      <w:r>
        <w:t>Matière, chapitre et compétence active.</w:t>
      </w:r>
    </w:p>
    <w:p>
      <w:pPr>
        <w:pStyle w:val="ListBullet"/>
      </w:pPr>
      <w:r>
        <w:t>Énoncé de l'exercice si l'appel provient d'un exercice.</w:t>
      </w:r>
    </w:p>
    <w:p>
      <w:pPr>
        <w:pStyle w:val="ListBullet"/>
      </w:pPr>
      <w:r>
        <w:t>Réponse ou démarche déjà fournie par l'élève.</w:t>
      </w:r>
    </w:p>
    <w:p>
      <w:pPr>
        <w:pStyle w:val="ListBullet"/>
      </w:pPr>
      <w:r>
        <w:t>Niveau d'aide choisi par le Parent.</w:t>
      </w:r>
    </w:p>
    <w:p>
      <w:pPr>
        <w:pStyle w:val="ListBullet"/>
      </w:pPr>
      <w:r>
        <w:t>Ton et longueur préférés.</w:t>
      </w:r>
    </w:p>
    <w:p>
      <w:pPr>
        <w:pStyle w:val="ListBullet"/>
      </w:pPr>
      <w:r>
        <w:t>Résumé de la séance en cours uniquement.</w:t>
      </w:r>
    </w:p>
    <w:p>
      <w:pPr>
        <w:pStyle w:val="Heading2"/>
      </w:pPr>
      <w:r>
        <w:t>9.2 Politique d'aide</w:t>
      </w:r>
    </w:p>
    <w:tbl>
      <w:tblPr>
        <w:tblStyle w:val="TableGrid"/>
        <w:tblW w:type="auto" w:w="0"/>
        <w:jc w:val="center"/>
        <w:tblLook w:firstColumn="1" w:firstRow="1" w:lastColumn="0" w:lastRow="0" w:noHBand="0" w:noVBand="1" w:val="04A0"/>
      </w:tblPr>
      <w:tblGrid>
        <w:gridCol w:w="5112"/>
        <w:gridCol w:w="5112"/>
      </w:tblGrid>
      <w:tr>
        <w:tc>
          <w:tcPr>
            <w:tcW w:type="dxa" w:w="3024"/>
            <w:vAlign w:val="center"/>
            <w:shd w:fill="17365D"/>
          </w:tcPr>
          <w:p>
            <w:r/>
            <w:r>
              <w:rPr>
                <w:rFonts w:ascii="Aptos" w:hAnsi="Aptos"/>
                <w:b/>
                <w:color w:val="FFFFFF"/>
                <w:sz w:val="18"/>
              </w:rPr>
              <w:t>Situation</w:t>
            </w:r>
          </w:p>
        </w:tc>
        <w:tc>
          <w:tcPr>
            <w:tcW w:type="dxa" w:w="6912"/>
            <w:vAlign w:val="center"/>
            <w:shd w:fill="17365D"/>
          </w:tcPr>
          <w:p>
            <w:r/>
            <w:r>
              <w:rPr>
                <w:rFonts w:ascii="Aptos" w:hAnsi="Aptos"/>
                <w:b/>
                <w:color w:val="FFFFFF"/>
                <w:sz w:val="18"/>
              </w:rPr>
              <w:t>Réponse attendue</w:t>
            </w:r>
          </w:p>
        </w:tc>
      </w:tr>
      <w:tr>
        <w:tc>
          <w:tcPr>
            <w:tcW w:type="dxa" w:w="3024"/>
            <w:vAlign w:val="center"/>
          </w:tcPr>
          <w:p>
            <w:r/>
            <w:r>
              <w:rPr>
                <w:rFonts w:ascii="Aptos" w:hAnsi="Aptos"/>
                <w:b w:val="0"/>
                <w:sz w:val="17"/>
              </w:rPr>
              <w:t>Question générale</w:t>
            </w:r>
          </w:p>
        </w:tc>
        <w:tc>
          <w:tcPr>
            <w:tcW w:type="dxa" w:w="6912"/>
            <w:vAlign w:val="center"/>
          </w:tcPr>
          <w:p>
            <w:r/>
            <w:r>
              <w:rPr>
                <w:rFonts w:ascii="Aptos" w:hAnsi="Aptos"/>
                <w:b w:val="0"/>
                <w:sz w:val="17"/>
              </w:rPr>
              <w:t>Explication courte, exemple, question de vérification.</w:t>
            </w:r>
          </w:p>
        </w:tc>
      </w:tr>
      <w:tr>
        <w:tc>
          <w:tcPr>
            <w:tcW w:type="dxa" w:w="3024"/>
            <w:vAlign w:val="center"/>
            <w:shd w:fill="FAFAFA"/>
          </w:tcPr>
          <w:p>
            <w:r/>
            <w:r>
              <w:rPr>
                <w:rFonts w:ascii="Aptos" w:hAnsi="Aptos"/>
                <w:b w:val="0"/>
                <w:sz w:val="17"/>
              </w:rPr>
              <w:t>Exercice non commencé</w:t>
            </w:r>
          </w:p>
        </w:tc>
        <w:tc>
          <w:tcPr>
            <w:tcW w:type="dxa" w:w="6912"/>
            <w:vAlign w:val="center"/>
            <w:shd w:fill="FAFAFA"/>
          </w:tcPr>
          <w:p>
            <w:r/>
            <w:r>
              <w:rPr>
                <w:rFonts w:ascii="Aptos" w:hAnsi="Aptos"/>
                <w:b w:val="0"/>
                <w:sz w:val="17"/>
              </w:rPr>
              <w:t>Reformulation puis premier indice.</w:t>
            </w:r>
          </w:p>
        </w:tc>
      </w:tr>
      <w:tr>
        <w:tc>
          <w:tcPr>
            <w:tcW w:type="dxa" w:w="3024"/>
            <w:vAlign w:val="center"/>
          </w:tcPr>
          <w:p>
            <w:r/>
            <w:r>
              <w:rPr>
                <w:rFonts w:ascii="Aptos" w:hAnsi="Aptos"/>
                <w:b w:val="0"/>
                <w:sz w:val="17"/>
              </w:rPr>
              <w:t>Première erreur</w:t>
            </w:r>
          </w:p>
        </w:tc>
        <w:tc>
          <w:tcPr>
            <w:tcW w:type="dxa" w:w="6912"/>
            <w:vAlign w:val="center"/>
          </w:tcPr>
          <w:p>
            <w:r/>
            <w:r>
              <w:rPr>
                <w:rFonts w:ascii="Aptos" w:hAnsi="Aptos"/>
                <w:b w:val="0"/>
                <w:sz w:val="17"/>
              </w:rPr>
              <w:t>Identifier l'étape et donner un indice ciblé.</w:t>
            </w:r>
          </w:p>
        </w:tc>
      </w:tr>
      <w:tr>
        <w:tc>
          <w:tcPr>
            <w:tcW w:type="dxa" w:w="3024"/>
            <w:vAlign w:val="center"/>
            <w:shd w:fill="FAFAFA"/>
          </w:tcPr>
          <w:p>
            <w:r/>
            <w:r>
              <w:rPr>
                <w:rFonts w:ascii="Aptos" w:hAnsi="Aptos"/>
                <w:b w:val="0"/>
                <w:sz w:val="17"/>
              </w:rPr>
              <w:t>Erreurs répétées</w:t>
            </w:r>
          </w:p>
        </w:tc>
        <w:tc>
          <w:tcPr>
            <w:tcW w:type="dxa" w:w="6912"/>
            <w:vAlign w:val="center"/>
            <w:shd w:fill="FAFAFA"/>
          </w:tcPr>
          <w:p>
            <w:r/>
            <w:r>
              <w:rPr>
                <w:rFonts w:ascii="Aptos" w:hAnsi="Aptos"/>
                <w:b w:val="0"/>
                <w:sz w:val="17"/>
              </w:rPr>
              <w:t>Reprendre le prérequis et proposer un exemple similaire.</w:t>
            </w:r>
          </w:p>
        </w:tc>
      </w:tr>
      <w:tr>
        <w:tc>
          <w:tcPr>
            <w:tcW w:type="dxa" w:w="3024"/>
            <w:vAlign w:val="center"/>
          </w:tcPr>
          <w:p>
            <w:r/>
            <w:r>
              <w:rPr>
                <w:rFonts w:ascii="Aptos" w:hAnsi="Aptos"/>
                <w:b w:val="0"/>
                <w:sz w:val="17"/>
              </w:rPr>
              <w:t>Demande de réponse directe</w:t>
            </w:r>
          </w:p>
        </w:tc>
        <w:tc>
          <w:tcPr>
            <w:tcW w:type="dxa" w:w="6912"/>
            <w:vAlign w:val="center"/>
          </w:tcPr>
          <w:p>
            <w:r/>
            <w:r>
              <w:rPr>
                <w:rFonts w:ascii="Aptos" w:hAnsi="Aptos"/>
                <w:b w:val="0"/>
                <w:sz w:val="17"/>
              </w:rPr>
              <w:t>Refuser doucement, proposer une démarche guidée.</w:t>
            </w:r>
          </w:p>
        </w:tc>
      </w:tr>
      <w:tr>
        <w:tc>
          <w:tcPr>
            <w:tcW w:type="dxa" w:w="3024"/>
            <w:vAlign w:val="center"/>
            <w:shd w:fill="FAFAFA"/>
          </w:tcPr>
          <w:p>
            <w:r/>
            <w:r>
              <w:rPr>
                <w:rFonts w:ascii="Aptos" w:hAnsi="Aptos"/>
                <w:b w:val="0"/>
                <w:sz w:val="17"/>
              </w:rPr>
              <w:t>Bonne réponse</w:t>
            </w:r>
          </w:p>
        </w:tc>
        <w:tc>
          <w:tcPr>
            <w:tcW w:type="dxa" w:w="6912"/>
            <w:vAlign w:val="center"/>
            <w:shd w:fill="FAFAFA"/>
          </w:tcPr>
          <w:p>
            <w:r/>
            <w:r>
              <w:rPr>
                <w:rFonts w:ascii="Aptos" w:hAnsi="Aptos"/>
                <w:b w:val="0"/>
                <w:sz w:val="17"/>
              </w:rPr>
              <w:t>Confirmer, expliquer brièvement pourquoi et encourager.</w:t>
            </w:r>
          </w:p>
        </w:tc>
      </w:tr>
      <w:tr>
        <w:tc>
          <w:tcPr>
            <w:tcW w:type="dxa" w:w="3024"/>
            <w:vAlign w:val="center"/>
          </w:tcPr>
          <w:p>
            <w:r/>
            <w:r>
              <w:rPr>
                <w:rFonts w:ascii="Aptos" w:hAnsi="Aptos"/>
                <w:b w:val="0"/>
                <w:sz w:val="17"/>
              </w:rPr>
              <w:t>Incertitude du modèle</w:t>
            </w:r>
          </w:p>
        </w:tc>
        <w:tc>
          <w:tcPr>
            <w:tcW w:type="dxa" w:w="6912"/>
            <w:vAlign w:val="center"/>
          </w:tcPr>
          <w:p>
            <w:r/>
            <w:r>
              <w:rPr>
                <w:rFonts w:ascii="Aptos" w:hAnsi="Aptos"/>
                <w:b w:val="0"/>
                <w:sz w:val="17"/>
              </w:rPr>
              <w:t>Le dire clairement et proposer de vérifier avec un adulte ou une ressource.</w:t>
            </w:r>
          </w:p>
        </w:tc>
      </w:tr>
    </w:tbl>
    <w:p/>
    <w:p>
      <w:pPr>
        <w:pStyle w:val="Heading1"/>
      </w:pPr>
      <w:r>
        <w:t>10. Prompts de référence</w:t>
      </w:r>
    </w:p>
    <w:p>
      <w:pPr>
        <w:pStyle w:val="Heading2"/>
      </w:pPr>
      <w:r>
        <w:t>10.1 Prompt système minimal</w:t>
      </w:r>
    </w:p>
    <w:p>
      <w:pPr>
        <w:pStyle w:val="TicketBlock"/>
      </w:pPr>
      <w:r>
        <w:t>Tu es le professeur virtuel de Learning Coach AI.</w:t>
      </w:r>
    </w:p>
    <w:p>
      <w:pPr>
        <w:pStyle w:val="TicketBlock"/>
      </w:pPr>
      <w:r>
        <w:t>Tu aides un élève de niveau {grade} dans la matière {subject}.</w:t>
      </w:r>
    </w:p>
    <w:p>
      <w:pPr>
        <w:pStyle w:val="TicketBlock"/>
      </w:pPr>
      <w:r>
        <w:t>Ton prénom affiché est {teacher_name}. Ton style est {tone}.</w:t>
      </w:r>
    </w:p>
    <w:p>
      <w:pPr>
        <w:pStyle w:val="TicketBlock"/>
      </w:pPr>
      <w:r/>
    </w:p>
    <w:p>
      <w:pPr>
        <w:pStyle w:val="TicketBlock"/>
      </w:pPr>
      <w:r>
        <w:t>Règles :</w:t>
      </w:r>
    </w:p>
    <w:p>
      <w:pPr>
        <w:pStyle w:val="TicketBlock"/>
      </w:pPr>
      <w:r>
        <w:t>1. Reste chaleureux, clair, patient et respectueux.</w:t>
      </w:r>
    </w:p>
    <w:p>
      <w:pPr>
        <w:pStyle w:val="TicketBlock"/>
      </w:pPr>
      <w:r>
        <w:t>2. Adapte le vocabulaire au niveau scolaire de l'élève.</w:t>
      </w:r>
    </w:p>
    <w:p>
      <w:pPr>
        <w:pStyle w:val="TicketBlock"/>
      </w:pPr>
      <w:r>
        <w:t>3. Pour un exercice, ne donne pas immédiatement la réponse finale.</w:t>
      </w:r>
    </w:p>
    <w:p>
      <w:pPr>
        <w:pStyle w:val="TicketBlock"/>
      </w:pPr>
      <w:r>
        <w:t>4. Commence par reformuler, poser une question ou donner un indice.</w:t>
      </w:r>
    </w:p>
    <w:p>
      <w:pPr>
        <w:pStyle w:val="TicketBlock"/>
      </w:pPr>
      <w:r>
        <w:t>5. Si l'élève bloque plusieurs fois, explique la méthode avec un exemple différent.</w:t>
      </w:r>
    </w:p>
    <w:p>
      <w:pPr>
        <w:pStyle w:val="TicketBlock"/>
      </w:pPr>
      <w:r>
        <w:t>6. Ne prétends pas être humain et ne crée pas de relation affective exclusive.</w:t>
      </w:r>
    </w:p>
    <w:p>
      <w:pPr>
        <w:pStyle w:val="TicketBlock"/>
      </w:pPr>
      <w:r>
        <w:t>7. Ne demande ni secret, ni donnée personnelle, ni information sensible.</w:t>
      </w:r>
    </w:p>
    <w:p>
      <w:pPr>
        <w:pStyle w:val="TicketBlock"/>
      </w:pPr>
      <w:r>
        <w:t>8. Refuse poliment les demandes dangereuses, adultes ou hors cadre pédagogique.</w:t>
      </w:r>
    </w:p>
    <w:p>
      <w:pPr>
        <w:pStyle w:val="TicketBlock"/>
      </w:pPr>
      <w:r>
        <w:t>9. En cas de détresse ou de danger, encourage l'élève à parler immédiatement à un adulte de confiance.</w:t>
      </w:r>
    </w:p>
    <w:p>
      <w:pPr>
        <w:pStyle w:val="TicketBlock"/>
      </w:pPr>
      <w:r>
        <w:t>10. Si tu n'es pas certain, indique-le clairement.</w:t>
      </w:r>
    </w:p>
    <w:p>
      <w:pPr>
        <w:pStyle w:val="TicketBlock"/>
      </w:pPr>
      <w:r/>
    </w:p>
    <w:p>
      <w:pPr>
        <w:pStyle w:val="TicketBlock"/>
      </w:pPr>
      <w:r>
        <w:t>Contexte pédagogique :</w:t>
      </w:r>
    </w:p>
    <w:p>
      <w:pPr>
        <w:pStyle w:val="TicketBlock"/>
      </w:pPr>
      <w:r>
        <w:t>{pedagogical_context}</w:t>
      </w:r>
    </w:p>
    <w:p>
      <w:pPr>
        <w:pStyle w:val="TicketBlock"/>
      </w:pPr>
      <w:r/>
    </w:p>
    <w:p>
      <w:pPr>
        <w:pStyle w:val="TicketBlock"/>
      </w:pPr>
      <w:r>
        <w:t>Réponds en français avec une structure courte :</w:t>
      </w:r>
    </w:p>
    <w:p>
      <w:pPr>
        <w:pStyle w:val="TicketBlock"/>
      </w:pPr>
      <w:r>
        <w:t>- Réponse ou indice</w:t>
      </w:r>
    </w:p>
    <w:p>
      <w:pPr>
        <w:pStyle w:val="TicketBlock"/>
      </w:pPr>
      <w:r>
        <w:t>- Exemple si nécessaire</w:t>
      </w:r>
    </w:p>
    <w:p>
      <w:pPr>
        <w:pStyle w:val="TicketBlock"/>
      </w:pPr>
      <w:r>
        <w:t>- Une question ou action suivante</w:t>
      </w:r>
    </w:p>
    <w:p>
      <w:pPr>
        <w:pStyle w:val="Heading2"/>
      </w:pPr>
      <w:r>
        <w:t>10.2 Prompt de validation de réponse</w:t>
      </w:r>
    </w:p>
    <w:p>
      <w:pPr>
        <w:pStyle w:val="TicketBlock"/>
      </w:pPr>
      <w:r>
        <w:t>Vérifie la réponse avant affichage.</w:t>
      </w:r>
    </w:p>
    <w:p>
      <w:pPr>
        <w:pStyle w:val="TicketBlock"/>
      </w:pPr>
      <w:r>
        <w:t>Bloque ou réécris si elle :</w:t>
      </w:r>
    </w:p>
    <w:p>
      <w:pPr>
        <w:pStyle w:val="TicketBlock"/>
      </w:pPr>
      <w:r>
        <w:t>- donne directement une réponse à un exercice sans guidage ;</w:t>
      </w:r>
    </w:p>
    <w:p>
      <w:pPr>
        <w:pStyle w:val="TicketBlock"/>
      </w:pPr>
      <w:r>
        <w:t>- contient un contenu adulte, dangereux ou inadapté ;</w:t>
      </w:r>
    </w:p>
    <w:p>
      <w:pPr>
        <w:pStyle w:val="TicketBlock"/>
      </w:pPr>
      <w:r>
        <w:t>- demande des informations personnelles ;</w:t>
      </w:r>
    </w:p>
    <w:p>
      <w:pPr>
        <w:pStyle w:val="TicketBlock"/>
      </w:pPr>
      <w:r>
        <w:t>- prétend être une personne réelle ;</w:t>
      </w:r>
    </w:p>
    <w:p>
      <w:pPr>
        <w:pStyle w:val="TicketBlock"/>
      </w:pPr>
      <w:r>
        <w:t>- encourage la dépendance, le secret ou l'isolement ;</w:t>
      </w:r>
    </w:p>
    <w:p>
      <w:pPr>
        <w:pStyle w:val="TicketBlock"/>
      </w:pPr>
      <w:r>
        <w:t>- sort du cadre éducatif ;</w:t>
      </w:r>
    </w:p>
    <w:p>
      <w:pPr>
        <w:pStyle w:val="TicketBlock"/>
      </w:pPr>
      <w:r>
        <w:t>- présente une information incertaine comme certaine.</w:t>
      </w:r>
    </w:p>
    <w:p>
      <w:pPr>
        <w:pStyle w:val="TicketBlock"/>
      </w:pPr>
      <w:r/>
    </w:p>
    <w:p>
      <w:pPr>
        <w:pStyle w:val="TicketBlock"/>
      </w:pPr>
      <w:r>
        <w:t>Retourne : ALLOW, REWRITE ou BLOCK, avec une raison courte.</w:t>
      </w:r>
    </w:p>
    <w:p>
      <w:pPr>
        <w:pStyle w:val="Heading1"/>
      </w:pPr>
      <w:r>
        <w:t>11. Modération et sécurité des mineurs</w:t>
      </w:r>
    </w:p>
    <w:p>
      <w:pPr>
        <w:pStyle w:val="Heading2"/>
      </w:pPr>
      <w:r>
        <w:t>11.1 Catégories</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17365D"/>
          </w:tcPr>
          <w:p>
            <w:r/>
            <w:r>
              <w:rPr>
                <w:rFonts w:ascii="Aptos" w:hAnsi="Aptos"/>
                <w:b/>
                <w:color w:val="FFFFFF"/>
                <w:sz w:val="18"/>
              </w:rPr>
              <w:t>Catégorie</w:t>
            </w:r>
          </w:p>
        </w:tc>
        <w:tc>
          <w:tcPr>
            <w:tcW w:type="dxa" w:w="6768"/>
            <w:vAlign w:val="center"/>
            <w:shd w:fill="17365D"/>
          </w:tcPr>
          <w:p>
            <w:r/>
            <w:r>
              <w:rPr>
                <w:rFonts w:ascii="Aptos" w:hAnsi="Aptos"/>
                <w:b/>
                <w:color w:val="FFFFFF"/>
                <w:sz w:val="18"/>
              </w:rPr>
              <w:t>Action V1</w:t>
            </w:r>
          </w:p>
        </w:tc>
      </w:tr>
      <w:tr>
        <w:tc>
          <w:tcPr>
            <w:tcW w:type="dxa" w:w="3168"/>
            <w:vAlign w:val="center"/>
          </w:tcPr>
          <w:p>
            <w:r/>
            <w:r>
              <w:rPr>
                <w:rFonts w:ascii="Aptos" w:hAnsi="Aptos"/>
                <w:b w:val="0"/>
                <w:sz w:val="17"/>
              </w:rPr>
              <w:t>Scolaire et approprié</w:t>
            </w:r>
          </w:p>
        </w:tc>
        <w:tc>
          <w:tcPr>
            <w:tcW w:type="dxa" w:w="6768"/>
            <w:vAlign w:val="center"/>
          </w:tcPr>
          <w:p>
            <w:r/>
            <w:r>
              <w:rPr>
                <w:rFonts w:ascii="Aptos" w:hAnsi="Aptos"/>
                <w:b w:val="0"/>
                <w:sz w:val="17"/>
              </w:rPr>
              <w:t>Répondre normalement.</w:t>
            </w:r>
          </w:p>
        </w:tc>
      </w:tr>
      <w:tr>
        <w:tc>
          <w:tcPr>
            <w:tcW w:type="dxa" w:w="3168"/>
            <w:vAlign w:val="center"/>
            <w:shd w:fill="FAFAFA"/>
          </w:tcPr>
          <w:p>
            <w:r/>
            <w:r>
              <w:rPr>
                <w:rFonts w:ascii="Aptos" w:hAnsi="Aptos"/>
                <w:b w:val="0"/>
                <w:sz w:val="17"/>
              </w:rPr>
              <w:t>Hors sujet léger</w:t>
            </w:r>
          </w:p>
        </w:tc>
        <w:tc>
          <w:tcPr>
            <w:tcW w:type="dxa" w:w="6768"/>
            <w:vAlign w:val="center"/>
            <w:shd w:fill="FAFAFA"/>
          </w:tcPr>
          <w:p>
            <w:r/>
            <w:r>
              <w:rPr>
                <w:rFonts w:ascii="Aptos" w:hAnsi="Aptos"/>
                <w:b w:val="0"/>
                <w:sz w:val="17"/>
              </w:rPr>
              <w:t>Rediriger vers une question scolaire.</w:t>
            </w:r>
          </w:p>
        </w:tc>
      </w:tr>
      <w:tr>
        <w:tc>
          <w:tcPr>
            <w:tcW w:type="dxa" w:w="3168"/>
            <w:vAlign w:val="center"/>
          </w:tcPr>
          <w:p>
            <w:r/>
            <w:r>
              <w:rPr>
                <w:rFonts w:ascii="Aptos" w:hAnsi="Aptos"/>
                <w:b w:val="0"/>
                <w:sz w:val="17"/>
              </w:rPr>
              <w:t>Triche / réponse de contrôle</w:t>
            </w:r>
          </w:p>
        </w:tc>
        <w:tc>
          <w:tcPr>
            <w:tcW w:type="dxa" w:w="6768"/>
            <w:vAlign w:val="center"/>
          </w:tcPr>
          <w:p>
            <w:r/>
            <w:r>
              <w:rPr>
                <w:rFonts w:ascii="Aptos" w:hAnsi="Aptos"/>
                <w:b w:val="0"/>
                <w:sz w:val="17"/>
              </w:rPr>
              <w:t>Refuser la réponse brute et aider sur la méthode.</w:t>
            </w:r>
          </w:p>
        </w:tc>
      </w:tr>
      <w:tr>
        <w:tc>
          <w:tcPr>
            <w:tcW w:type="dxa" w:w="3168"/>
            <w:vAlign w:val="center"/>
            <w:shd w:fill="FAFAFA"/>
          </w:tcPr>
          <w:p>
            <w:r/>
            <w:r>
              <w:rPr>
                <w:rFonts w:ascii="Aptos" w:hAnsi="Aptos"/>
                <w:b w:val="0"/>
                <w:sz w:val="17"/>
              </w:rPr>
              <w:t>Données personnelles</w:t>
            </w:r>
          </w:p>
        </w:tc>
        <w:tc>
          <w:tcPr>
            <w:tcW w:type="dxa" w:w="6768"/>
            <w:vAlign w:val="center"/>
            <w:shd w:fill="FAFAFA"/>
          </w:tcPr>
          <w:p>
            <w:r/>
            <w:r>
              <w:rPr>
                <w:rFonts w:ascii="Aptos" w:hAnsi="Aptos"/>
                <w:b w:val="0"/>
                <w:sz w:val="17"/>
              </w:rPr>
              <w:t>Ne pas demander ; conseiller de ne pas partager.</w:t>
            </w:r>
          </w:p>
        </w:tc>
      </w:tr>
      <w:tr>
        <w:tc>
          <w:tcPr>
            <w:tcW w:type="dxa" w:w="3168"/>
            <w:vAlign w:val="center"/>
          </w:tcPr>
          <w:p>
            <w:r/>
            <w:r>
              <w:rPr>
                <w:rFonts w:ascii="Aptos" w:hAnsi="Aptos"/>
                <w:b w:val="0"/>
                <w:sz w:val="17"/>
              </w:rPr>
              <w:t>Contenu adulte ou dangereux</w:t>
            </w:r>
          </w:p>
        </w:tc>
        <w:tc>
          <w:tcPr>
            <w:tcW w:type="dxa" w:w="6768"/>
            <w:vAlign w:val="center"/>
          </w:tcPr>
          <w:p>
            <w:r/>
            <w:r>
              <w:rPr>
                <w:rFonts w:ascii="Aptos" w:hAnsi="Aptos"/>
                <w:b w:val="0"/>
                <w:sz w:val="17"/>
              </w:rPr>
              <w:t>Bloquer et rediriger.</w:t>
            </w:r>
          </w:p>
        </w:tc>
      </w:tr>
      <w:tr>
        <w:tc>
          <w:tcPr>
            <w:tcW w:type="dxa" w:w="3168"/>
            <w:vAlign w:val="center"/>
            <w:shd w:fill="FAFAFA"/>
          </w:tcPr>
          <w:p>
            <w:r/>
            <w:r>
              <w:rPr>
                <w:rFonts w:ascii="Aptos" w:hAnsi="Aptos"/>
                <w:b w:val="0"/>
                <w:sz w:val="17"/>
              </w:rPr>
              <w:t>Harcèlement ou détresse</w:t>
            </w:r>
          </w:p>
        </w:tc>
        <w:tc>
          <w:tcPr>
            <w:tcW w:type="dxa" w:w="6768"/>
            <w:vAlign w:val="center"/>
            <w:shd w:fill="FAFAFA"/>
          </w:tcPr>
          <w:p>
            <w:r/>
            <w:r>
              <w:rPr>
                <w:rFonts w:ascii="Aptos" w:hAnsi="Aptos"/>
                <w:b w:val="0"/>
                <w:sz w:val="17"/>
              </w:rPr>
              <w:t>Réponse bienveillante, encourager à contacter un adulte de confiance.</w:t>
            </w:r>
          </w:p>
        </w:tc>
      </w:tr>
      <w:tr>
        <w:tc>
          <w:tcPr>
            <w:tcW w:type="dxa" w:w="3168"/>
            <w:vAlign w:val="center"/>
          </w:tcPr>
          <w:p>
            <w:r/>
            <w:r>
              <w:rPr>
                <w:rFonts w:ascii="Aptos" w:hAnsi="Aptos"/>
                <w:b w:val="0"/>
                <w:sz w:val="17"/>
              </w:rPr>
              <w:t>Urgence immédiate</w:t>
            </w:r>
          </w:p>
        </w:tc>
        <w:tc>
          <w:tcPr>
            <w:tcW w:type="dxa" w:w="6768"/>
            <w:vAlign w:val="center"/>
          </w:tcPr>
          <w:p>
            <w:r/>
            <w:r>
              <w:rPr>
                <w:rFonts w:ascii="Aptos" w:hAnsi="Aptos"/>
                <w:b w:val="0"/>
                <w:sz w:val="17"/>
              </w:rPr>
              <w:t>Interrompre le rôle pédagogique et afficher le protocole de sécurité prévu par l'application.</w:t>
            </w:r>
          </w:p>
        </w:tc>
      </w:tr>
    </w:tbl>
    <w:p/>
    <w:p>
      <w:pPr>
        <w:pStyle w:val="Heading2"/>
      </w:pPr>
      <w:r>
        <w:t>11.2 Garde-fous indispensables</w:t>
      </w:r>
    </w:p>
    <w:p>
      <w:pPr>
        <w:pStyle w:val="ListBullet"/>
      </w:pPr>
      <w:r>
        <w:t>Contrôle d'accès : uniquement un élève authentifié ou un Parent autorisé.</w:t>
      </w:r>
    </w:p>
    <w:p>
      <w:pPr>
        <w:pStyle w:val="ListBullet"/>
      </w:pPr>
      <w:r>
        <w:t>Séparation stricte entre familles.</w:t>
      </w:r>
    </w:p>
    <w:p>
      <w:pPr>
        <w:pStyle w:val="ListBullet"/>
      </w:pPr>
      <w:r>
        <w:t>Limitation de longueur et de fréquence des messages.</w:t>
      </w:r>
    </w:p>
    <w:p>
      <w:pPr>
        <w:pStyle w:val="ListBullet"/>
      </w:pPr>
      <w:r>
        <w:t>Filtrage des entrées et validation des sorties.</w:t>
      </w:r>
    </w:p>
    <w:p>
      <w:pPr>
        <w:pStyle w:val="ListBullet"/>
      </w:pPr>
      <w:r>
        <w:t>Journalisation des blocages sans enregistrer inutilement les données sensibles.</w:t>
      </w:r>
    </w:p>
    <w:p>
      <w:pPr>
        <w:pStyle w:val="ListBullet"/>
      </w:pPr>
      <w:r>
        <w:t>Bouton « Signaler cette réponse ».</w:t>
      </w:r>
    </w:p>
    <w:p>
      <w:pPr>
        <w:pStyle w:val="ListBullet"/>
      </w:pPr>
      <w:r>
        <w:t>Possibilité pour le Parent de désactiver le chatbot.</w:t>
      </w:r>
    </w:p>
    <w:p>
      <w:pPr>
        <w:pStyle w:val="ListBullet"/>
      </w:pPr>
      <w:r>
        <w:t>Aucune conversation secrète ou invisible au niveau des paramètres familiaux.</w:t>
      </w:r>
    </w:p>
    <w:p>
      <w:pPr>
        <w:pStyle w:val="Heading1"/>
      </w:pPr>
      <w:r>
        <w:t>12. Synthèse vocale</w:t>
      </w:r>
    </w:p>
    <w:p>
      <w:pPr>
        <w:pStyle w:val="Heading2"/>
      </w:pPr>
      <w:r>
        <w:t>12.1 Fonction V1</w:t>
      </w:r>
    </w:p>
    <w:p>
      <w:pPr>
        <w:pStyle w:val="ListBullet"/>
      </w:pPr>
      <w:r>
        <w:t>Deux voix configurées : une féminine chaleureuse et une masculine chaleureuse.</w:t>
      </w:r>
    </w:p>
    <w:p>
      <w:pPr>
        <w:pStyle w:val="ListBullet"/>
      </w:pPr>
      <w:r>
        <w:t>Lecture déclenchée par un bouton, pas automatique par défaut.</w:t>
      </w:r>
    </w:p>
    <w:p>
      <w:pPr>
        <w:pStyle w:val="ListBullet"/>
      </w:pPr>
      <w:r>
        <w:t>Audio généré uniquement pour la dernière réponse.</w:t>
      </w:r>
    </w:p>
    <w:p>
      <w:pPr>
        <w:pStyle w:val="ListBullet"/>
      </w:pPr>
      <w:r>
        <w:t>Cache temporaire pour éviter de régénérer le même audio.</w:t>
      </w:r>
    </w:p>
    <w:p>
      <w:pPr>
        <w:pStyle w:val="ListBullet"/>
      </w:pPr>
      <w:r>
        <w:t>Suppression automatique des fichiers audio temporaires.</w:t>
      </w:r>
    </w:p>
    <w:p>
      <w:pPr>
        <w:pStyle w:val="ListBullet"/>
      </w:pPr>
      <w:r>
        <w:t>Le texte reste la source de vérité et doit toujours être affiché.</w:t>
      </w:r>
    </w:p>
    <w:p>
      <w:pPr>
        <w:pStyle w:val="Heading2"/>
      </w:pPr>
      <w:r>
        <w:t>12.2 Abstraction technique</w:t>
      </w:r>
    </w:p>
    <w:p>
      <w:r>
        <w:t>Créer une interface TTS indépendante du fournisseur afin de pouvoir changer de service ultérieurement sans modifier l'interface utilisateur.</w:t>
      </w:r>
    </w:p>
    <w:p>
      <w:pPr>
        <w:pStyle w:val="TicketBlock"/>
      </w:pPr>
      <w:r>
        <w:t>class TTSProvider(Protocol):</w:t>
      </w:r>
    </w:p>
    <w:p>
      <w:pPr>
        <w:pStyle w:val="TicketBlock"/>
      </w:pPr>
      <w:r>
        <w:t xml:space="preserve">    def synthesize(self, text: str, voice_id: str) -&gt; AudioResult: ...</w:t>
      </w:r>
    </w:p>
    <w:p>
      <w:pPr>
        <w:pStyle w:val="TicketBlock"/>
      </w:pPr>
      <w:r/>
    </w:p>
    <w:p>
      <w:pPr>
        <w:pStyle w:val="TicketBlock"/>
      </w:pPr>
      <w:r>
        <w:t>class AudioResult:</w:t>
      </w:r>
    </w:p>
    <w:p>
      <w:pPr>
        <w:pStyle w:val="TicketBlock"/>
      </w:pPr>
      <w:r>
        <w:t xml:space="preserve">    content: bytes</w:t>
      </w:r>
    </w:p>
    <w:p>
      <w:pPr>
        <w:pStyle w:val="TicketBlock"/>
      </w:pPr>
      <w:r>
        <w:t xml:space="preserve">    mime_type: str</w:t>
      </w:r>
    </w:p>
    <w:p>
      <w:pPr>
        <w:pStyle w:val="TicketBlock"/>
      </w:pPr>
      <w:r>
        <w:t xml:space="preserve">    duration_ms: int | None</w:t>
      </w:r>
    </w:p>
    <w:p>
      <w:pPr>
        <w:pStyle w:val="Heading2"/>
      </w:pPr>
      <w:r>
        <w:t>12.3 Gestion des erreurs</w:t>
      </w:r>
    </w:p>
    <w:p>
      <w:pPr>
        <w:pStyle w:val="ListBullet"/>
      </w:pPr>
      <w:r>
        <w:t>Une panne TTS ne doit jamais bloquer le chat.</w:t>
      </w:r>
    </w:p>
    <w:p>
      <w:pPr>
        <w:pStyle w:val="ListBullet"/>
      </w:pPr>
      <w:r>
        <w:t>Afficher « Lecture audio momentanément indisponible ».</w:t>
      </w:r>
    </w:p>
    <w:p>
      <w:pPr>
        <w:pStyle w:val="ListBullet"/>
      </w:pPr>
      <w:r>
        <w:t>Ne pas multiplier les nouvelles tentatives automatiquement.</w:t>
      </w:r>
    </w:p>
    <w:p>
      <w:pPr>
        <w:pStyle w:val="ListBullet"/>
      </w:pPr>
      <w:r>
        <w:t>Journaliser l'erreur sans stocker le contenu si ce n'est pas nécessaire.</w:t>
      </w:r>
    </w:p>
    <w:p>
      <w:pPr>
        <w:pStyle w:val="Heading1"/>
      </w:pPr>
      <w:r>
        <w:t>13. Intégration avec l'authentification</w:t>
      </w:r>
    </w:p>
    <w:p>
      <w:r>
        <w:t>LCAI-0017 dépend de LCAI-0015A pour l'identité du profil et le routage des rôles. Le professeur virtuel ne doit pas créer un second système d'utilisateurs.</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7365D"/>
          </w:tcPr>
          <w:p>
            <w:r/>
            <w:r>
              <w:rPr>
                <w:rFonts w:ascii="Aptos" w:hAnsi="Aptos"/>
                <w:b/>
                <w:color w:val="FFFFFF"/>
                <w:sz w:val="18"/>
              </w:rPr>
              <w:t>Rôle</w:t>
            </w:r>
          </w:p>
        </w:tc>
        <w:tc>
          <w:tcPr>
            <w:tcW w:type="dxa" w:w="7344"/>
            <w:vAlign w:val="center"/>
            <w:shd w:fill="17365D"/>
          </w:tcPr>
          <w:p>
            <w:r/>
            <w:r>
              <w:rPr>
                <w:rFonts w:ascii="Aptos" w:hAnsi="Aptos"/>
                <w:b/>
                <w:color w:val="FFFFFF"/>
                <w:sz w:val="18"/>
              </w:rPr>
              <w:t>Droits</w:t>
            </w:r>
          </w:p>
        </w:tc>
      </w:tr>
      <w:tr>
        <w:tc>
          <w:tcPr>
            <w:tcW w:type="dxa" w:w="2592"/>
            <w:vAlign w:val="center"/>
          </w:tcPr>
          <w:p>
            <w:r/>
            <w:r>
              <w:rPr>
                <w:rFonts w:ascii="Aptos" w:hAnsi="Aptos"/>
                <w:b w:val="0"/>
                <w:sz w:val="17"/>
              </w:rPr>
              <w:t>Parent</w:t>
            </w:r>
          </w:p>
        </w:tc>
        <w:tc>
          <w:tcPr>
            <w:tcW w:type="dxa" w:w="7344"/>
            <w:vAlign w:val="center"/>
          </w:tcPr>
          <w:p>
            <w:r/>
            <w:r>
              <w:rPr>
                <w:rFonts w:ascii="Aptos" w:hAnsi="Aptos"/>
                <w:b w:val="0"/>
                <w:sz w:val="17"/>
              </w:rPr>
              <w:t>Configurer, verrouiller, désactiver, consulter les indicateurs et supprimer l'historique.</w:t>
            </w:r>
          </w:p>
        </w:tc>
      </w:tr>
      <w:tr>
        <w:tc>
          <w:tcPr>
            <w:tcW w:type="dxa" w:w="2592"/>
            <w:vAlign w:val="center"/>
            <w:shd w:fill="FAFAFA"/>
          </w:tcPr>
          <w:p>
            <w:r/>
            <w:r>
              <w:rPr>
                <w:rFonts w:ascii="Aptos" w:hAnsi="Aptos"/>
                <w:b w:val="0"/>
                <w:sz w:val="17"/>
              </w:rPr>
              <w:t>Enfant</w:t>
            </w:r>
          </w:p>
        </w:tc>
        <w:tc>
          <w:tcPr>
            <w:tcW w:type="dxa" w:w="7344"/>
            <w:vAlign w:val="center"/>
            <w:shd w:fill="FAFAFA"/>
          </w:tcPr>
          <w:p>
            <w:r/>
            <w:r>
              <w:rPr>
                <w:rFonts w:ascii="Aptos" w:hAnsi="Aptos"/>
                <w:b w:val="0"/>
                <w:sz w:val="17"/>
              </w:rPr>
              <w:t>Utiliser le professeur et modifier uniquement les préférences autorisées.</w:t>
            </w:r>
          </w:p>
        </w:tc>
      </w:tr>
      <w:tr>
        <w:tc>
          <w:tcPr>
            <w:tcW w:type="dxa" w:w="2592"/>
            <w:vAlign w:val="center"/>
          </w:tcPr>
          <w:p>
            <w:r/>
            <w:r>
              <w:rPr>
                <w:rFonts w:ascii="Aptos" w:hAnsi="Aptos"/>
                <w:b w:val="0"/>
                <w:sz w:val="17"/>
              </w:rPr>
              <w:t>Utilisateur non connecté</w:t>
            </w:r>
          </w:p>
        </w:tc>
        <w:tc>
          <w:tcPr>
            <w:tcW w:type="dxa" w:w="7344"/>
            <w:vAlign w:val="center"/>
          </w:tcPr>
          <w:p>
            <w:r/>
            <w:r>
              <w:rPr>
                <w:rFonts w:ascii="Aptos" w:hAnsi="Aptos"/>
                <w:b w:val="0"/>
                <w:sz w:val="17"/>
              </w:rPr>
              <w:t>Aucun accès.</w:t>
            </w:r>
          </w:p>
        </w:tc>
      </w:tr>
      <w:tr>
        <w:tc>
          <w:tcPr>
            <w:tcW w:type="dxa" w:w="2592"/>
            <w:vAlign w:val="center"/>
            <w:shd w:fill="FAFAFA"/>
          </w:tcPr>
          <w:p>
            <w:r/>
            <w:r>
              <w:rPr>
                <w:rFonts w:ascii="Aptos" w:hAnsi="Aptos"/>
                <w:b w:val="0"/>
                <w:sz w:val="17"/>
              </w:rPr>
              <w:t>Autre famille</w:t>
            </w:r>
          </w:p>
        </w:tc>
        <w:tc>
          <w:tcPr>
            <w:tcW w:type="dxa" w:w="7344"/>
            <w:vAlign w:val="center"/>
            <w:shd w:fill="FAFAFA"/>
          </w:tcPr>
          <w:p>
            <w:r/>
            <w:r>
              <w:rPr>
                <w:rFonts w:ascii="Aptos" w:hAnsi="Aptos"/>
                <w:b w:val="0"/>
                <w:sz w:val="17"/>
              </w:rPr>
              <w:t>Aucun accès aux préférences, sessions ou résumés.</w:t>
            </w:r>
          </w:p>
        </w:tc>
      </w:tr>
    </w:tbl>
    <w:p/>
    <w:tbl>
      <w:tblPr>
        <w:tblStyle w:val="TableGrid"/>
        <w:tblW w:type="auto" w:w="0"/>
        <w:tblLook w:firstColumn="1" w:firstRow="1" w:lastColumn="0" w:lastRow="0" w:noHBand="0" w:noVBand="1" w:val="04A0"/>
      </w:tblPr>
      <w:tblGrid>
        <w:gridCol w:w="10224"/>
      </w:tblGrid>
      <w:tr>
        <w:tc>
          <w:tcPr>
            <w:tcW w:type="dxa" w:w="10224"/>
            <w:shd w:fill="D9EAF7"/>
          </w:tcPr>
          <w:p>
            <w:r>
              <w:rPr>
                <w:b/>
                <w:color w:val="17365D"/>
                <w:sz w:val="21"/>
              </w:rPr>
              <w:t>Condition de développement</w:t>
              <w:br/>
            </w:r>
            <w:r>
              <w:rPr>
                <w:sz w:val="19"/>
              </w:rPr>
              <w:t>Cursor doit d'abord confirmer les objets d'identité et de session réellement disponibles après LCAI-0015A. Les clés étrangères et services d'autorisation du professeur virtuel devront réutiliser ces objets.</w:t>
            </w:r>
          </w:p>
        </w:tc>
      </w:tr>
    </w:tbl>
    <w:p/>
    <w:p>
      <w:pPr>
        <w:pStyle w:val="Heading1"/>
      </w:pPr>
      <w:r>
        <w:t>14. Interface Streamlit</w:t>
      </w:r>
    </w:p>
    <w:p>
      <w:pPr>
        <w:pStyle w:val="Heading2"/>
      </w:pPr>
      <w:r>
        <w:t>14.1 Écran principal</w:t>
      </w:r>
    </w:p>
    <w:p>
      <w:pPr>
        <w:pStyle w:val="ListBullet"/>
      </w:pPr>
      <w:r>
        <w:t>Colonne gauche compacte : avatar, prénom du professeur, matière et compétence.</w:t>
      </w:r>
    </w:p>
    <w:p>
      <w:pPr>
        <w:pStyle w:val="ListBullet"/>
      </w:pPr>
      <w:r>
        <w:t>Zone centrale : historique de conversation.</w:t>
      </w:r>
    </w:p>
    <w:p>
      <w:pPr>
        <w:pStyle w:val="ListBullet"/>
      </w:pPr>
      <w:r>
        <w:t>Zone basse : champ de saisie, bouton envoyer, suggestions rapides.</w:t>
      </w:r>
    </w:p>
    <w:p>
      <w:pPr>
        <w:pStyle w:val="ListBullet"/>
      </w:pPr>
      <w:r>
        <w:t>Sous chaque réponse : écouter, utile/pas utile, signaler.</w:t>
      </w:r>
    </w:p>
    <w:p>
      <w:pPr>
        <w:pStyle w:val="ListBullet"/>
      </w:pPr>
      <w:r>
        <w:t>Panneau de paramètres : professeur, voix, ton, longueur, niveau d'aide.</w:t>
      </w:r>
    </w:p>
    <w:p>
      <w:pPr>
        <w:pStyle w:val="ListBullet"/>
      </w:pPr>
      <w:r>
        <w:t>Affichage clair du contexte : « Aide sur les fractions — niveau 5e ».</w:t>
      </w:r>
    </w:p>
    <w:p>
      <w:pPr>
        <w:pStyle w:val="Heading2"/>
      </w:pPr>
      <w:r>
        <w:t>14.2 Suggestions rapides</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7365D"/>
          </w:tcPr>
          <w:p>
            <w:r/>
            <w:r>
              <w:rPr>
                <w:rFonts w:ascii="Aptos" w:hAnsi="Aptos"/>
                <w:b/>
                <w:color w:val="FFFFFF"/>
                <w:sz w:val="18"/>
              </w:rPr>
              <w:t>Contexte</w:t>
            </w:r>
          </w:p>
        </w:tc>
        <w:tc>
          <w:tcPr>
            <w:tcW w:type="dxa" w:w="7344"/>
            <w:vAlign w:val="center"/>
            <w:shd w:fill="17365D"/>
          </w:tcPr>
          <w:p>
            <w:r/>
            <w:r>
              <w:rPr>
                <w:rFonts w:ascii="Aptos" w:hAnsi="Aptos"/>
                <w:b/>
                <w:color w:val="FFFFFF"/>
                <w:sz w:val="18"/>
              </w:rPr>
              <w:t>Boutons</w:t>
            </w:r>
          </w:p>
        </w:tc>
      </w:tr>
      <w:tr>
        <w:tc>
          <w:tcPr>
            <w:tcW w:type="dxa" w:w="2592"/>
            <w:vAlign w:val="center"/>
          </w:tcPr>
          <w:p>
            <w:r/>
            <w:r>
              <w:rPr>
                <w:rFonts w:ascii="Aptos" w:hAnsi="Aptos"/>
                <w:b w:val="0"/>
                <w:sz w:val="17"/>
              </w:rPr>
              <w:t>Général</w:t>
            </w:r>
          </w:p>
        </w:tc>
        <w:tc>
          <w:tcPr>
            <w:tcW w:type="dxa" w:w="7344"/>
            <w:vAlign w:val="center"/>
          </w:tcPr>
          <w:p>
            <w:r/>
            <w:r>
              <w:rPr>
                <w:rFonts w:ascii="Aptos" w:hAnsi="Aptos"/>
                <w:b w:val="0"/>
                <w:sz w:val="17"/>
              </w:rPr>
              <w:t>Explique-moi / Donne un exemple / Pose-moi une question</w:t>
            </w:r>
          </w:p>
        </w:tc>
      </w:tr>
      <w:tr>
        <w:tc>
          <w:tcPr>
            <w:tcW w:type="dxa" w:w="2592"/>
            <w:vAlign w:val="center"/>
            <w:shd w:fill="FAFAFA"/>
          </w:tcPr>
          <w:p>
            <w:r/>
            <w:r>
              <w:rPr>
                <w:rFonts w:ascii="Aptos" w:hAnsi="Aptos"/>
                <w:b w:val="0"/>
                <w:sz w:val="17"/>
              </w:rPr>
              <w:t>Exercice</w:t>
            </w:r>
          </w:p>
        </w:tc>
        <w:tc>
          <w:tcPr>
            <w:tcW w:type="dxa" w:w="7344"/>
            <w:vAlign w:val="center"/>
            <w:shd w:fill="FAFAFA"/>
          </w:tcPr>
          <w:p>
            <w:r/>
            <w:r>
              <w:rPr>
                <w:rFonts w:ascii="Aptos" w:hAnsi="Aptos"/>
                <w:b w:val="0"/>
                <w:sz w:val="17"/>
              </w:rPr>
              <w:t>Donne-moi un indice / Vérifie ma démarche / Explique la méthode</w:t>
            </w:r>
          </w:p>
        </w:tc>
      </w:tr>
      <w:tr>
        <w:tc>
          <w:tcPr>
            <w:tcW w:type="dxa" w:w="2592"/>
            <w:vAlign w:val="center"/>
          </w:tcPr>
          <w:p>
            <w:r/>
            <w:r>
              <w:rPr>
                <w:rFonts w:ascii="Aptos" w:hAnsi="Aptos"/>
                <w:b w:val="0"/>
                <w:sz w:val="17"/>
              </w:rPr>
              <w:t>Après erreur</w:t>
            </w:r>
          </w:p>
        </w:tc>
        <w:tc>
          <w:tcPr>
            <w:tcW w:type="dxa" w:w="7344"/>
            <w:vAlign w:val="center"/>
          </w:tcPr>
          <w:p>
            <w:r/>
            <w:r>
              <w:rPr>
                <w:rFonts w:ascii="Aptos" w:hAnsi="Aptos"/>
                <w:b w:val="0"/>
                <w:sz w:val="17"/>
              </w:rPr>
              <w:t>Où est mon erreur ? / Reprends plus simplement</w:t>
            </w:r>
          </w:p>
        </w:tc>
      </w:tr>
      <w:tr>
        <w:tc>
          <w:tcPr>
            <w:tcW w:type="dxa" w:w="2592"/>
            <w:vAlign w:val="center"/>
            <w:shd w:fill="FAFAFA"/>
          </w:tcPr>
          <w:p>
            <w:r/>
            <w:r>
              <w:rPr>
                <w:rFonts w:ascii="Aptos" w:hAnsi="Aptos"/>
                <w:b w:val="0"/>
                <w:sz w:val="17"/>
              </w:rPr>
              <w:t>Après réussite</w:t>
            </w:r>
          </w:p>
        </w:tc>
        <w:tc>
          <w:tcPr>
            <w:tcW w:type="dxa" w:w="7344"/>
            <w:vAlign w:val="center"/>
            <w:shd w:fill="FAFAFA"/>
          </w:tcPr>
          <w:p>
            <w:r/>
            <w:r>
              <w:rPr>
                <w:rFonts w:ascii="Aptos" w:hAnsi="Aptos"/>
                <w:b w:val="0"/>
                <w:sz w:val="17"/>
              </w:rPr>
              <w:t>Pourquoi est-ce correct ? / Donne-moi un exercice similaire</w:t>
            </w:r>
          </w:p>
        </w:tc>
      </w:tr>
    </w:tbl>
    <w:p/>
    <w:p>
      <w:pPr>
        <w:pStyle w:val="Heading2"/>
      </w:pPr>
      <w:r>
        <w:t>14.3 Accessibilité</w:t>
      </w:r>
    </w:p>
    <w:p>
      <w:pPr>
        <w:pStyle w:val="ListBullet"/>
      </w:pPr>
      <w:r>
        <w:t>Navigation clavier.</w:t>
      </w:r>
    </w:p>
    <w:p>
      <w:pPr>
        <w:pStyle w:val="ListBullet"/>
      </w:pPr>
      <w:r>
        <w:t>Texte alternatif pour l'avatar.</w:t>
      </w:r>
    </w:p>
    <w:p>
      <w:pPr>
        <w:pStyle w:val="ListBullet"/>
      </w:pPr>
      <w:r>
        <w:t>Contraste suffisant.</w:t>
      </w:r>
    </w:p>
    <w:p>
      <w:pPr>
        <w:pStyle w:val="ListBullet"/>
      </w:pPr>
      <w:r>
        <w:t>Sous-titres textuels toujours présents.</w:t>
      </w:r>
    </w:p>
    <w:p>
      <w:pPr>
        <w:pStyle w:val="ListBullet"/>
      </w:pPr>
      <w:r>
        <w:t>Boutons explicites, pas uniquement des icônes.</w:t>
      </w:r>
    </w:p>
    <w:p>
      <w:pPr>
        <w:pStyle w:val="ListBullet"/>
      </w:pPr>
      <w:r>
        <w:t>Taille de police réglable via les paramètres existants si disponibles.</w:t>
      </w:r>
    </w:p>
    <w:p>
      <w:pPr>
        <w:pStyle w:val="Heading1"/>
      </w:pPr>
      <w:r>
        <w:t>15. Journalisation et maîtrise des coûts</w:t>
      </w:r>
    </w:p>
    <w:p>
      <w:pPr>
        <w:pStyle w:val="Heading2"/>
      </w:pPr>
      <w:r>
        <w:t>15.1 Événements utiles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7365D"/>
          </w:tcPr>
          <w:p>
            <w:r/>
            <w:r>
              <w:rPr>
                <w:rFonts w:ascii="Aptos" w:hAnsi="Aptos"/>
                <w:b/>
                <w:color w:val="FFFFFF"/>
                <w:sz w:val="18"/>
              </w:rPr>
              <w:t>Événement</w:t>
            </w:r>
          </w:p>
        </w:tc>
        <w:tc>
          <w:tcPr>
            <w:tcW w:type="dxa" w:w="7056"/>
            <w:vAlign w:val="center"/>
            <w:shd w:fill="17365D"/>
          </w:tcPr>
          <w:p>
            <w:r/>
            <w:r>
              <w:rPr>
                <w:rFonts w:ascii="Aptos" w:hAnsi="Aptos"/>
                <w:b/>
                <w:color w:val="FFFFFF"/>
                <w:sz w:val="18"/>
              </w:rPr>
              <w:t>Données minimales</w:t>
            </w:r>
          </w:p>
        </w:tc>
      </w:tr>
      <w:tr>
        <w:tc>
          <w:tcPr>
            <w:tcW w:type="dxa" w:w="2880"/>
            <w:vAlign w:val="center"/>
          </w:tcPr>
          <w:p>
            <w:r/>
            <w:r>
              <w:rPr>
                <w:rFonts w:ascii="Aptos" w:hAnsi="Aptos"/>
                <w:b w:val="0"/>
                <w:sz w:val="17"/>
              </w:rPr>
              <w:t>session_started</w:t>
            </w:r>
          </w:p>
        </w:tc>
        <w:tc>
          <w:tcPr>
            <w:tcW w:type="dxa" w:w="7056"/>
            <w:vAlign w:val="center"/>
          </w:tcPr>
          <w:p>
            <w:r/>
            <w:r>
              <w:rPr>
                <w:rFonts w:ascii="Aptos" w:hAnsi="Aptos"/>
                <w:b w:val="0"/>
                <w:sz w:val="17"/>
              </w:rPr>
              <w:t>child_id, subject, skill, timestamp</w:t>
            </w:r>
          </w:p>
        </w:tc>
      </w:tr>
      <w:tr>
        <w:tc>
          <w:tcPr>
            <w:tcW w:type="dxa" w:w="2880"/>
            <w:vAlign w:val="center"/>
            <w:shd w:fill="FAFAFA"/>
          </w:tcPr>
          <w:p>
            <w:r/>
            <w:r>
              <w:rPr>
                <w:rFonts w:ascii="Aptos" w:hAnsi="Aptos"/>
                <w:b w:val="0"/>
                <w:sz w:val="17"/>
              </w:rPr>
              <w:t>message_sent</w:t>
            </w:r>
          </w:p>
        </w:tc>
        <w:tc>
          <w:tcPr>
            <w:tcW w:type="dxa" w:w="7056"/>
            <w:vAlign w:val="center"/>
            <w:shd w:fill="FAFAFA"/>
          </w:tcPr>
          <w:p>
            <w:r/>
            <w:r>
              <w:rPr>
                <w:rFonts w:ascii="Aptos" w:hAnsi="Aptos"/>
                <w:b w:val="0"/>
                <w:sz w:val="17"/>
              </w:rPr>
              <w:t>session_id, longueur, type de contexte</w:t>
            </w:r>
          </w:p>
        </w:tc>
      </w:tr>
      <w:tr>
        <w:tc>
          <w:tcPr>
            <w:tcW w:type="dxa" w:w="2880"/>
            <w:vAlign w:val="center"/>
          </w:tcPr>
          <w:p>
            <w:r/>
            <w:r>
              <w:rPr>
                <w:rFonts w:ascii="Aptos" w:hAnsi="Aptos"/>
                <w:b w:val="0"/>
                <w:sz w:val="17"/>
              </w:rPr>
              <w:t>answer_generated</w:t>
            </w:r>
          </w:p>
        </w:tc>
        <w:tc>
          <w:tcPr>
            <w:tcW w:type="dxa" w:w="7056"/>
            <w:vAlign w:val="center"/>
          </w:tcPr>
          <w:p>
            <w:r/>
            <w:r>
              <w:rPr>
                <w:rFonts w:ascii="Aptos" w:hAnsi="Aptos"/>
                <w:b w:val="0"/>
                <w:sz w:val="17"/>
              </w:rPr>
              <w:t>latence, modèle, tokens ou coût estimé</w:t>
            </w:r>
          </w:p>
        </w:tc>
      </w:tr>
      <w:tr>
        <w:tc>
          <w:tcPr>
            <w:tcW w:type="dxa" w:w="2880"/>
            <w:vAlign w:val="center"/>
            <w:shd w:fill="FAFAFA"/>
          </w:tcPr>
          <w:p>
            <w:r/>
            <w:r>
              <w:rPr>
                <w:rFonts w:ascii="Aptos" w:hAnsi="Aptos"/>
                <w:b w:val="0"/>
                <w:sz w:val="17"/>
              </w:rPr>
              <w:t>tts_generated</w:t>
            </w:r>
          </w:p>
        </w:tc>
        <w:tc>
          <w:tcPr>
            <w:tcW w:type="dxa" w:w="7056"/>
            <w:vAlign w:val="center"/>
            <w:shd w:fill="FAFAFA"/>
          </w:tcPr>
          <w:p>
            <w:r/>
            <w:r>
              <w:rPr>
                <w:rFonts w:ascii="Aptos" w:hAnsi="Aptos"/>
                <w:b w:val="0"/>
                <w:sz w:val="17"/>
              </w:rPr>
              <w:t>voice_id, longueur, latence</w:t>
            </w:r>
          </w:p>
        </w:tc>
      </w:tr>
      <w:tr>
        <w:tc>
          <w:tcPr>
            <w:tcW w:type="dxa" w:w="2880"/>
            <w:vAlign w:val="center"/>
          </w:tcPr>
          <w:p>
            <w:r/>
            <w:r>
              <w:rPr>
                <w:rFonts w:ascii="Aptos" w:hAnsi="Aptos"/>
                <w:b w:val="0"/>
                <w:sz w:val="17"/>
              </w:rPr>
              <w:t>guardrail_triggered</w:t>
            </w:r>
          </w:p>
        </w:tc>
        <w:tc>
          <w:tcPr>
            <w:tcW w:type="dxa" w:w="7056"/>
            <w:vAlign w:val="center"/>
          </w:tcPr>
          <w:p>
            <w:r/>
            <w:r>
              <w:rPr>
                <w:rFonts w:ascii="Aptos" w:hAnsi="Aptos"/>
                <w:b w:val="0"/>
                <w:sz w:val="17"/>
              </w:rPr>
              <w:t>catégorie, action</w:t>
            </w:r>
          </w:p>
        </w:tc>
      </w:tr>
      <w:tr>
        <w:tc>
          <w:tcPr>
            <w:tcW w:type="dxa" w:w="2880"/>
            <w:vAlign w:val="center"/>
            <w:shd w:fill="FAFAFA"/>
          </w:tcPr>
          <w:p>
            <w:r/>
            <w:r>
              <w:rPr>
                <w:rFonts w:ascii="Aptos" w:hAnsi="Aptos"/>
                <w:b w:val="0"/>
                <w:sz w:val="17"/>
              </w:rPr>
              <w:t>session_completed</w:t>
            </w:r>
          </w:p>
        </w:tc>
        <w:tc>
          <w:tcPr>
            <w:tcW w:type="dxa" w:w="7056"/>
            <w:vAlign w:val="center"/>
            <w:shd w:fill="FAFAFA"/>
          </w:tcPr>
          <w:p>
            <w:r/>
            <w:r>
              <w:rPr>
                <w:rFonts w:ascii="Aptos" w:hAnsi="Aptos"/>
                <w:b w:val="0"/>
                <w:sz w:val="17"/>
              </w:rPr>
              <w:t>durée, nombre de messages, résumé disponible</w:t>
            </w:r>
          </w:p>
        </w:tc>
      </w:tr>
    </w:tbl>
    <w:p/>
    <w:p>
      <w:pPr>
        <w:pStyle w:val="Heading2"/>
      </w:pPr>
      <w:r>
        <w:t>15.2 Limites V1</w:t>
      </w:r>
    </w:p>
    <w:p>
      <w:pPr>
        <w:pStyle w:val="ListBullet"/>
      </w:pPr>
      <w:r>
        <w:t>Nombre maximal de messages par séance configurable.</w:t>
      </w:r>
    </w:p>
    <w:p>
      <w:pPr>
        <w:pStyle w:val="ListBullet"/>
      </w:pPr>
      <w:r>
        <w:t>Longueur maximale des messages utilisateur.</w:t>
      </w:r>
    </w:p>
    <w:p>
      <w:pPr>
        <w:pStyle w:val="ListBullet"/>
      </w:pPr>
      <w:r>
        <w:t>Longueur maximale des réponses.</w:t>
      </w:r>
    </w:p>
    <w:p>
      <w:pPr>
        <w:pStyle w:val="ListBullet"/>
      </w:pPr>
      <w:r>
        <w:t>TTS uniquement à la demande.</w:t>
      </w:r>
    </w:p>
    <w:p>
      <w:pPr>
        <w:pStyle w:val="ListBullet"/>
      </w:pPr>
      <w:r>
        <w:t>Contexte limité aux informations pédagogiques nécessaires.</w:t>
      </w:r>
    </w:p>
    <w:p>
      <w:pPr>
        <w:pStyle w:val="ListBullet"/>
      </w:pPr>
      <w:r>
        <w:t>Alerte technique si consommation anormale.</w:t>
      </w:r>
    </w:p>
    <w:p>
      <w:pPr>
        <w:pStyle w:val="Heading1"/>
      </w:pPr>
      <w:r>
        <w:t>16. Tests et critères d'acceptation</w:t>
      </w:r>
    </w:p>
    <w:p>
      <w:pPr>
        <w:pStyle w:val="Heading2"/>
      </w:pPr>
      <w:r>
        <w:t>16.1 Critères fonctionnels</w:t>
      </w:r>
    </w:p>
    <w:tbl>
      <w:tblPr>
        <w:tblStyle w:val="TableGrid"/>
        <w:tblW w:type="auto" w:w="0"/>
        <w:jc w:val="center"/>
        <w:tblLook w:firstColumn="1" w:firstRow="1" w:lastColumn="0" w:lastRow="0" w:noHBand="0" w:noVBand="1" w:val="04A0"/>
      </w:tblPr>
      <w:tblGrid>
        <w:gridCol w:w="5112"/>
        <w:gridCol w:w="5112"/>
      </w:tblGrid>
      <w:tr>
        <w:tc>
          <w:tcPr>
            <w:tcW w:type="dxa" w:w="1296"/>
            <w:vAlign w:val="center"/>
            <w:shd w:fill="17365D"/>
          </w:tcPr>
          <w:p>
            <w:r/>
            <w:r>
              <w:rPr>
                <w:rFonts w:ascii="Aptos" w:hAnsi="Aptos"/>
                <w:b/>
                <w:color w:val="FFFFFF"/>
                <w:sz w:val="18"/>
              </w:rPr>
              <w:t>ID</w:t>
            </w:r>
          </w:p>
        </w:tc>
        <w:tc>
          <w:tcPr>
            <w:tcW w:type="dxa" w:w="8640"/>
            <w:vAlign w:val="center"/>
            <w:shd w:fill="17365D"/>
          </w:tcPr>
          <w:p>
            <w:r/>
            <w:r>
              <w:rPr>
                <w:rFonts w:ascii="Aptos" w:hAnsi="Aptos"/>
                <w:b/>
                <w:color w:val="FFFFFF"/>
                <w:sz w:val="18"/>
              </w:rPr>
              <w:t>Critère</w:t>
            </w:r>
          </w:p>
        </w:tc>
      </w:tr>
      <w:tr>
        <w:tc>
          <w:tcPr>
            <w:tcW w:type="dxa" w:w="1296"/>
            <w:vAlign w:val="center"/>
          </w:tcPr>
          <w:p>
            <w:r/>
            <w:r>
              <w:rPr>
                <w:rFonts w:ascii="Aptos" w:hAnsi="Aptos"/>
                <w:b w:val="0"/>
                <w:sz w:val="17"/>
              </w:rPr>
              <w:t>AC-01</w:t>
            </w:r>
          </w:p>
        </w:tc>
        <w:tc>
          <w:tcPr>
            <w:tcW w:type="dxa" w:w="8640"/>
            <w:vAlign w:val="center"/>
          </w:tcPr>
          <w:p>
            <w:r/>
            <w:r>
              <w:rPr>
                <w:rFonts w:ascii="Aptos" w:hAnsi="Aptos"/>
                <w:b w:val="0"/>
                <w:sz w:val="17"/>
              </w:rPr>
              <w:t>Un élève authentifié ouvre le professeur virtuel depuis son tableau de bord.</w:t>
            </w:r>
          </w:p>
        </w:tc>
      </w:tr>
      <w:tr>
        <w:tc>
          <w:tcPr>
            <w:tcW w:type="dxa" w:w="1296"/>
            <w:vAlign w:val="center"/>
            <w:shd w:fill="FAFAFA"/>
          </w:tcPr>
          <w:p>
            <w:r/>
            <w:r>
              <w:rPr>
                <w:rFonts w:ascii="Aptos" w:hAnsi="Aptos"/>
                <w:b w:val="0"/>
                <w:sz w:val="17"/>
              </w:rPr>
              <w:t>AC-02</w:t>
            </w:r>
          </w:p>
        </w:tc>
        <w:tc>
          <w:tcPr>
            <w:tcW w:type="dxa" w:w="8640"/>
            <w:vAlign w:val="center"/>
            <w:shd w:fill="FAFAFA"/>
          </w:tcPr>
          <w:p>
            <w:r/>
            <w:r>
              <w:rPr>
                <w:rFonts w:ascii="Aptos" w:hAnsi="Aptos"/>
                <w:b w:val="0"/>
                <w:sz w:val="17"/>
              </w:rPr>
              <w:t>Le professeur et la voix choisis sont conservés entre deux sessions.</w:t>
            </w:r>
          </w:p>
        </w:tc>
      </w:tr>
      <w:tr>
        <w:tc>
          <w:tcPr>
            <w:tcW w:type="dxa" w:w="1296"/>
            <w:vAlign w:val="center"/>
          </w:tcPr>
          <w:p>
            <w:r/>
            <w:r>
              <w:rPr>
                <w:rFonts w:ascii="Aptos" w:hAnsi="Aptos"/>
                <w:b w:val="0"/>
                <w:sz w:val="17"/>
              </w:rPr>
              <w:t>AC-03</w:t>
            </w:r>
          </w:p>
        </w:tc>
        <w:tc>
          <w:tcPr>
            <w:tcW w:type="dxa" w:w="8640"/>
            <w:vAlign w:val="center"/>
          </w:tcPr>
          <w:p>
            <w:r/>
            <w:r>
              <w:rPr>
                <w:rFonts w:ascii="Aptos" w:hAnsi="Aptos"/>
                <w:b w:val="0"/>
                <w:sz w:val="17"/>
              </w:rPr>
              <w:t>Le Parent peut verrouiller les préférences.</w:t>
            </w:r>
          </w:p>
        </w:tc>
      </w:tr>
      <w:tr>
        <w:tc>
          <w:tcPr>
            <w:tcW w:type="dxa" w:w="1296"/>
            <w:vAlign w:val="center"/>
            <w:shd w:fill="FAFAFA"/>
          </w:tcPr>
          <w:p>
            <w:r/>
            <w:r>
              <w:rPr>
                <w:rFonts w:ascii="Aptos" w:hAnsi="Aptos"/>
                <w:b w:val="0"/>
                <w:sz w:val="17"/>
              </w:rPr>
              <w:t>AC-04</w:t>
            </w:r>
          </w:p>
        </w:tc>
        <w:tc>
          <w:tcPr>
            <w:tcW w:type="dxa" w:w="8640"/>
            <w:vAlign w:val="center"/>
            <w:shd w:fill="FAFAFA"/>
          </w:tcPr>
          <w:p>
            <w:r/>
            <w:r>
              <w:rPr>
                <w:rFonts w:ascii="Aptos" w:hAnsi="Aptos"/>
                <w:b w:val="0"/>
                <w:sz w:val="17"/>
              </w:rPr>
              <w:t>Une question scolaire reçoit une réponse adaptée au niveau.</w:t>
            </w:r>
          </w:p>
        </w:tc>
      </w:tr>
      <w:tr>
        <w:tc>
          <w:tcPr>
            <w:tcW w:type="dxa" w:w="1296"/>
            <w:vAlign w:val="center"/>
          </w:tcPr>
          <w:p>
            <w:r/>
            <w:r>
              <w:rPr>
                <w:rFonts w:ascii="Aptos" w:hAnsi="Aptos"/>
                <w:b w:val="0"/>
                <w:sz w:val="17"/>
              </w:rPr>
              <w:t>AC-05</w:t>
            </w:r>
          </w:p>
        </w:tc>
        <w:tc>
          <w:tcPr>
            <w:tcW w:type="dxa" w:w="8640"/>
            <w:vAlign w:val="center"/>
          </w:tcPr>
          <w:p>
            <w:r/>
            <w:r>
              <w:rPr>
                <w:rFonts w:ascii="Aptos" w:hAnsi="Aptos"/>
                <w:b w:val="0"/>
                <w:sz w:val="17"/>
              </w:rPr>
              <w:t>Depuis un exercice, le premier retour ne révèle pas directement la réponse.</w:t>
            </w:r>
          </w:p>
        </w:tc>
      </w:tr>
      <w:tr>
        <w:tc>
          <w:tcPr>
            <w:tcW w:type="dxa" w:w="1296"/>
            <w:vAlign w:val="center"/>
            <w:shd w:fill="FAFAFA"/>
          </w:tcPr>
          <w:p>
            <w:r/>
            <w:r>
              <w:rPr>
                <w:rFonts w:ascii="Aptos" w:hAnsi="Aptos"/>
                <w:b w:val="0"/>
                <w:sz w:val="17"/>
              </w:rPr>
              <w:t>AC-06</w:t>
            </w:r>
          </w:p>
        </w:tc>
        <w:tc>
          <w:tcPr>
            <w:tcW w:type="dxa" w:w="8640"/>
            <w:vAlign w:val="center"/>
            <w:shd w:fill="FAFAFA"/>
          </w:tcPr>
          <w:p>
            <w:r/>
            <w:r>
              <w:rPr>
                <w:rFonts w:ascii="Aptos" w:hAnsi="Aptos"/>
                <w:b w:val="0"/>
                <w:sz w:val="17"/>
              </w:rPr>
              <w:t>Le bouton audio lit la réponse avec la voix choisie.</w:t>
            </w:r>
          </w:p>
        </w:tc>
      </w:tr>
      <w:tr>
        <w:tc>
          <w:tcPr>
            <w:tcW w:type="dxa" w:w="1296"/>
            <w:vAlign w:val="center"/>
          </w:tcPr>
          <w:p>
            <w:r/>
            <w:r>
              <w:rPr>
                <w:rFonts w:ascii="Aptos" w:hAnsi="Aptos"/>
                <w:b w:val="0"/>
                <w:sz w:val="17"/>
              </w:rPr>
              <w:t>AC-07</w:t>
            </w:r>
          </w:p>
        </w:tc>
        <w:tc>
          <w:tcPr>
            <w:tcW w:type="dxa" w:w="8640"/>
            <w:vAlign w:val="center"/>
          </w:tcPr>
          <w:p>
            <w:r/>
            <w:r>
              <w:rPr>
                <w:rFonts w:ascii="Aptos" w:hAnsi="Aptos"/>
                <w:b w:val="0"/>
                <w:sz w:val="17"/>
              </w:rPr>
              <w:t>Une panne audio n'empêche pas l'affichage du texte.</w:t>
            </w:r>
          </w:p>
        </w:tc>
      </w:tr>
      <w:tr>
        <w:tc>
          <w:tcPr>
            <w:tcW w:type="dxa" w:w="1296"/>
            <w:vAlign w:val="center"/>
            <w:shd w:fill="FAFAFA"/>
          </w:tcPr>
          <w:p>
            <w:r/>
            <w:r>
              <w:rPr>
                <w:rFonts w:ascii="Aptos" w:hAnsi="Aptos"/>
                <w:b w:val="0"/>
                <w:sz w:val="17"/>
              </w:rPr>
              <w:t>AC-08</w:t>
            </w:r>
          </w:p>
        </w:tc>
        <w:tc>
          <w:tcPr>
            <w:tcW w:type="dxa" w:w="8640"/>
            <w:vAlign w:val="center"/>
            <w:shd w:fill="FAFAFA"/>
          </w:tcPr>
          <w:p>
            <w:r/>
            <w:r>
              <w:rPr>
                <w:rFonts w:ascii="Aptos" w:hAnsi="Aptos"/>
                <w:b w:val="0"/>
                <w:sz w:val="17"/>
              </w:rPr>
              <w:t>Une question hors périmètre est redirigée.</w:t>
            </w:r>
          </w:p>
        </w:tc>
      </w:tr>
      <w:tr>
        <w:tc>
          <w:tcPr>
            <w:tcW w:type="dxa" w:w="1296"/>
            <w:vAlign w:val="center"/>
          </w:tcPr>
          <w:p>
            <w:r/>
            <w:r>
              <w:rPr>
                <w:rFonts w:ascii="Aptos" w:hAnsi="Aptos"/>
                <w:b w:val="0"/>
                <w:sz w:val="17"/>
              </w:rPr>
              <w:t>AC-09</w:t>
            </w:r>
          </w:p>
        </w:tc>
        <w:tc>
          <w:tcPr>
            <w:tcW w:type="dxa" w:w="8640"/>
            <w:vAlign w:val="center"/>
          </w:tcPr>
          <w:p>
            <w:r/>
            <w:r>
              <w:rPr>
                <w:rFonts w:ascii="Aptos" w:hAnsi="Aptos"/>
                <w:b w:val="0"/>
                <w:sz w:val="17"/>
              </w:rPr>
              <w:t>Un enfant ne peut jamais accéder aux données d'une autre famille.</w:t>
            </w:r>
          </w:p>
        </w:tc>
      </w:tr>
      <w:tr>
        <w:tc>
          <w:tcPr>
            <w:tcW w:type="dxa" w:w="1296"/>
            <w:vAlign w:val="center"/>
            <w:shd w:fill="FAFAFA"/>
          </w:tcPr>
          <w:p>
            <w:r/>
            <w:r>
              <w:rPr>
                <w:rFonts w:ascii="Aptos" w:hAnsi="Aptos"/>
                <w:b w:val="0"/>
                <w:sz w:val="17"/>
              </w:rPr>
              <w:t>AC-10</w:t>
            </w:r>
          </w:p>
        </w:tc>
        <w:tc>
          <w:tcPr>
            <w:tcW w:type="dxa" w:w="8640"/>
            <w:vAlign w:val="center"/>
            <w:shd w:fill="FAFAFA"/>
          </w:tcPr>
          <w:p>
            <w:r/>
            <w:r>
              <w:rPr>
                <w:rFonts w:ascii="Aptos" w:hAnsi="Aptos"/>
                <w:b w:val="0"/>
                <w:sz w:val="17"/>
              </w:rPr>
              <w:t>Le Parent peut désactiver le professeur virtuel.</w:t>
            </w:r>
          </w:p>
        </w:tc>
      </w:tr>
      <w:tr>
        <w:tc>
          <w:tcPr>
            <w:tcW w:type="dxa" w:w="1296"/>
            <w:vAlign w:val="center"/>
          </w:tcPr>
          <w:p>
            <w:r/>
            <w:r>
              <w:rPr>
                <w:rFonts w:ascii="Aptos" w:hAnsi="Aptos"/>
                <w:b w:val="0"/>
                <w:sz w:val="17"/>
              </w:rPr>
              <w:t>AC-11</w:t>
            </w:r>
          </w:p>
        </w:tc>
        <w:tc>
          <w:tcPr>
            <w:tcW w:type="dxa" w:w="8640"/>
            <w:vAlign w:val="center"/>
          </w:tcPr>
          <w:p>
            <w:r/>
            <w:r>
              <w:rPr>
                <w:rFonts w:ascii="Aptos" w:hAnsi="Aptos"/>
                <w:b w:val="0"/>
                <w:sz w:val="17"/>
              </w:rPr>
              <w:t>Le système produit un résumé pédagogique de fin de séance.</w:t>
            </w:r>
          </w:p>
        </w:tc>
      </w:tr>
      <w:tr>
        <w:tc>
          <w:tcPr>
            <w:tcW w:type="dxa" w:w="1296"/>
            <w:vAlign w:val="center"/>
            <w:shd w:fill="FAFAFA"/>
          </w:tcPr>
          <w:p>
            <w:r/>
            <w:r>
              <w:rPr>
                <w:rFonts w:ascii="Aptos" w:hAnsi="Aptos"/>
                <w:b w:val="0"/>
                <w:sz w:val="17"/>
              </w:rPr>
              <w:t>AC-12</w:t>
            </w:r>
          </w:p>
        </w:tc>
        <w:tc>
          <w:tcPr>
            <w:tcW w:type="dxa" w:w="8640"/>
            <w:vAlign w:val="center"/>
            <w:shd w:fill="FAFAFA"/>
          </w:tcPr>
          <w:p>
            <w:r/>
            <w:r>
              <w:rPr>
                <w:rFonts w:ascii="Aptos" w:hAnsi="Aptos"/>
                <w:b w:val="0"/>
                <w:sz w:val="17"/>
              </w:rPr>
              <w:t>La suite de tests ne provoque aucune régression des tableaux de bord existants.</w:t>
            </w:r>
          </w:p>
        </w:tc>
      </w:tr>
    </w:tbl>
    <w:p/>
    <w:p>
      <w:pPr>
        <w:pStyle w:val="Heading2"/>
      </w:pPr>
      <w:r>
        <w:t>16.2 Tests techniques</w:t>
      </w:r>
    </w:p>
    <w:p>
      <w:pPr>
        <w:pStyle w:val="ListBullet"/>
      </w:pPr>
      <w:r>
        <w:t>Tests unitaires des préférences et verrouillages Parent.</w:t>
      </w:r>
    </w:p>
    <w:p>
      <w:pPr>
        <w:pStyle w:val="ListBullet"/>
      </w:pPr>
      <w:r>
        <w:t>Tests du routage des rôles.</w:t>
      </w:r>
    </w:p>
    <w:p>
      <w:pPr>
        <w:pStyle w:val="ListBullet"/>
      </w:pPr>
      <w:r>
        <w:t>Tests des règles d'aide graduée.</w:t>
      </w:r>
    </w:p>
    <w:p>
      <w:pPr>
        <w:pStyle w:val="ListBullet"/>
      </w:pPr>
      <w:r>
        <w:t>Tests de modération entrée/sortie.</w:t>
      </w:r>
    </w:p>
    <w:p>
      <w:pPr>
        <w:pStyle w:val="ListBullet"/>
      </w:pPr>
      <w:r>
        <w:t>Tests de sérialisation de la réponse structurée.</w:t>
      </w:r>
    </w:p>
    <w:p>
      <w:pPr>
        <w:pStyle w:val="ListBullet"/>
      </w:pPr>
      <w:r>
        <w:t>Tests du fournisseur TTS simulé.</w:t>
      </w:r>
    </w:p>
    <w:p>
      <w:pPr>
        <w:pStyle w:val="ListBullet"/>
      </w:pPr>
      <w:r>
        <w:t>Tests d'idempotence des migrations.</w:t>
      </w:r>
    </w:p>
    <w:p>
      <w:pPr>
        <w:pStyle w:val="ListBullet"/>
      </w:pPr>
      <w:r>
        <w:t>Tests d'isolation entre familles.</w:t>
      </w:r>
    </w:p>
    <w:p>
      <w:pPr>
        <w:pStyle w:val="ListBullet"/>
      </w:pPr>
      <w:r>
        <w:t>Tests d'intégration avec un faux LLM déterministe.</w:t>
      </w:r>
    </w:p>
    <w:p>
      <w:pPr>
        <w:pStyle w:val="ListBullet"/>
      </w:pPr>
      <w:r>
        <w:t>Test de démarrage Streamlit et smoke test de la page.</w:t>
      </w:r>
    </w:p>
    <w:p>
      <w:pPr>
        <w:pStyle w:val="Heading1"/>
      </w:pPr>
      <w:r>
        <w:t>17. Plan de développement rapide</w:t>
      </w:r>
    </w:p>
    <w:p>
      <w:r>
        <w:t>La V1 peut être organisée en quatre lots courts. Le planning est indicatif et dépend de l'état réel du code après LCAI-0015A.</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17365D"/>
          </w:tcPr>
          <w:p>
            <w:r/>
            <w:r>
              <w:rPr>
                <w:rFonts w:ascii="Aptos" w:hAnsi="Aptos"/>
                <w:b/>
                <w:color w:val="FFFFFF"/>
                <w:sz w:val="18"/>
              </w:rPr>
              <w:t>Lot</w:t>
            </w:r>
          </w:p>
        </w:tc>
        <w:tc>
          <w:tcPr>
            <w:tcW w:type="dxa" w:w="4608"/>
            <w:vAlign w:val="center"/>
            <w:shd w:fill="17365D"/>
          </w:tcPr>
          <w:p>
            <w:r/>
            <w:r>
              <w:rPr>
                <w:rFonts w:ascii="Aptos" w:hAnsi="Aptos"/>
                <w:b/>
                <w:color w:val="FFFFFF"/>
                <w:sz w:val="18"/>
              </w:rPr>
              <w:t>Contenu</w:t>
            </w:r>
          </w:p>
        </w:tc>
        <w:tc>
          <w:tcPr>
            <w:tcW w:type="dxa" w:w="3168"/>
            <w:vAlign w:val="center"/>
            <w:shd w:fill="17365D"/>
          </w:tcPr>
          <w:p>
            <w:r/>
            <w:r>
              <w:rPr>
                <w:rFonts w:ascii="Aptos" w:hAnsi="Aptos"/>
                <w:b/>
                <w:color w:val="FFFFFF"/>
                <w:sz w:val="18"/>
              </w:rPr>
              <w:t>Livrable</w:t>
            </w:r>
          </w:p>
        </w:tc>
      </w:tr>
      <w:tr>
        <w:tc>
          <w:tcPr>
            <w:tcW w:type="dxa" w:w="2160"/>
            <w:vAlign w:val="center"/>
          </w:tcPr>
          <w:p>
            <w:r/>
            <w:r>
              <w:rPr>
                <w:rFonts w:ascii="Aptos" w:hAnsi="Aptos"/>
                <w:b w:val="0"/>
                <w:sz w:val="17"/>
              </w:rPr>
              <w:t>Lot 1 — Socle</w:t>
            </w:r>
          </w:p>
        </w:tc>
        <w:tc>
          <w:tcPr>
            <w:tcW w:type="dxa" w:w="4608"/>
            <w:vAlign w:val="center"/>
          </w:tcPr>
          <w:p>
            <w:r/>
            <w:r>
              <w:rPr>
                <w:rFonts w:ascii="Aptos" w:hAnsi="Aptos"/>
                <w:b w:val="0"/>
                <w:sz w:val="17"/>
              </w:rPr>
              <w:t>Schéma, préférences, services, autorisations</w:t>
            </w:r>
          </w:p>
        </w:tc>
        <w:tc>
          <w:tcPr>
            <w:tcW w:type="dxa" w:w="3168"/>
            <w:vAlign w:val="center"/>
          </w:tcPr>
          <w:p>
            <w:r/>
            <w:r>
              <w:rPr>
                <w:rFonts w:ascii="Aptos" w:hAnsi="Aptos"/>
                <w:b w:val="0"/>
                <w:sz w:val="17"/>
              </w:rPr>
              <w:t>Profils et stockage prêts</w:t>
            </w:r>
          </w:p>
        </w:tc>
      </w:tr>
      <w:tr>
        <w:tc>
          <w:tcPr>
            <w:tcW w:type="dxa" w:w="2160"/>
            <w:vAlign w:val="center"/>
            <w:shd w:fill="FAFAFA"/>
          </w:tcPr>
          <w:p>
            <w:r/>
            <w:r>
              <w:rPr>
                <w:rFonts w:ascii="Aptos" w:hAnsi="Aptos"/>
                <w:b w:val="0"/>
                <w:sz w:val="17"/>
              </w:rPr>
              <w:t>Lot 2 — Chat</w:t>
            </w:r>
          </w:p>
        </w:tc>
        <w:tc>
          <w:tcPr>
            <w:tcW w:type="dxa" w:w="4608"/>
            <w:vAlign w:val="center"/>
            <w:shd w:fill="FAFAFA"/>
          </w:tcPr>
          <w:p>
            <w:r/>
            <w:r>
              <w:rPr>
                <w:rFonts w:ascii="Aptos" w:hAnsi="Aptos"/>
                <w:b w:val="0"/>
                <w:sz w:val="17"/>
              </w:rPr>
              <w:t>UI, orchestrateur, prompts, garde-fous</w:t>
            </w:r>
          </w:p>
        </w:tc>
        <w:tc>
          <w:tcPr>
            <w:tcW w:type="dxa" w:w="3168"/>
            <w:vAlign w:val="center"/>
            <w:shd w:fill="FAFAFA"/>
          </w:tcPr>
          <w:p>
            <w:r/>
            <w:r>
              <w:rPr>
                <w:rFonts w:ascii="Aptos" w:hAnsi="Aptos"/>
                <w:b w:val="0"/>
                <w:sz w:val="17"/>
              </w:rPr>
              <w:t>Conversation textuelle fonctionnelle</w:t>
            </w:r>
          </w:p>
        </w:tc>
      </w:tr>
      <w:tr>
        <w:tc>
          <w:tcPr>
            <w:tcW w:type="dxa" w:w="2160"/>
            <w:vAlign w:val="center"/>
          </w:tcPr>
          <w:p>
            <w:r/>
            <w:r>
              <w:rPr>
                <w:rFonts w:ascii="Aptos" w:hAnsi="Aptos"/>
                <w:b w:val="0"/>
                <w:sz w:val="17"/>
              </w:rPr>
              <w:t>Lot 3 — Voix</w:t>
            </w:r>
          </w:p>
        </w:tc>
        <w:tc>
          <w:tcPr>
            <w:tcW w:type="dxa" w:w="4608"/>
            <w:vAlign w:val="center"/>
          </w:tcPr>
          <w:p>
            <w:r/>
            <w:r>
              <w:rPr>
                <w:rFonts w:ascii="Aptos" w:hAnsi="Aptos"/>
                <w:b w:val="0"/>
                <w:sz w:val="17"/>
              </w:rPr>
              <w:t>TTS, choix de voix, lecture audio</w:t>
            </w:r>
          </w:p>
        </w:tc>
        <w:tc>
          <w:tcPr>
            <w:tcW w:type="dxa" w:w="3168"/>
            <w:vAlign w:val="center"/>
          </w:tcPr>
          <w:p>
            <w:r/>
            <w:r>
              <w:rPr>
                <w:rFonts w:ascii="Aptos" w:hAnsi="Aptos"/>
                <w:b w:val="0"/>
                <w:sz w:val="17"/>
              </w:rPr>
              <w:t>Réponse vocale à la demande</w:t>
            </w:r>
          </w:p>
        </w:tc>
      </w:tr>
      <w:tr>
        <w:tc>
          <w:tcPr>
            <w:tcW w:type="dxa" w:w="2160"/>
            <w:vAlign w:val="center"/>
            <w:shd w:fill="FAFAFA"/>
          </w:tcPr>
          <w:p>
            <w:r/>
            <w:r>
              <w:rPr>
                <w:rFonts w:ascii="Aptos" w:hAnsi="Aptos"/>
                <w:b w:val="0"/>
                <w:sz w:val="17"/>
              </w:rPr>
              <w:t>Lot 4 — Qualité</w:t>
            </w:r>
          </w:p>
        </w:tc>
        <w:tc>
          <w:tcPr>
            <w:tcW w:type="dxa" w:w="4608"/>
            <w:vAlign w:val="center"/>
            <w:shd w:fill="FAFAFA"/>
          </w:tcPr>
          <w:p>
            <w:r/>
            <w:r>
              <w:rPr>
                <w:rFonts w:ascii="Aptos" w:hAnsi="Aptos"/>
                <w:b w:val="0"/>
                <w:sz w:val="17"/>
              </w:rPr>
              <w:t>Tests, audit, métriques, documentation</w:t>
            </w:r>
          </w:p>
        </w:tc>
        <w:tc>
          <w:tcPr>
            <w:tcW w:type="dxa" w:w="3168"/>
            <w:vAlign w:val="center"/>
            <w:shd w:fill="FAFAFA"/>
          </w:tcPr>
          <w:p>
            <w:r/>
            <w:r>
              <w:rPr>
                <w:rFonts w:ascii="Aptos" w:hAnsi="Aptos"/>
                <w:b w:val="0"/>
                <w:sz w:val="17"/>
              </w:rPr>
              <w:t>V1 prête pour validation</w:t>
            </w:r>
          </w:p>
        </w:tc>
      </w:tr>
    </w:tbl>
    <w:p/>
    <w:p>
      <w:pPr>
        <w:pStyle w:val="Heading2"/>
      </w:pPr>
      <w:r>
        <w:t>17.1 Ordre d'exécution</w:t>
      </w:r>
    </w:p>
    <w:p>
      <w:pPr>
        <w:pStyle w:val="ListNumber"/>
      </w:pPr>
      <w:r>
        <w:t>Terminer et valider LCAI-0015A.</w:t>
      </w:r>
    </w:p>
    <w:p>
      <w:pPr>
        <w:pStyle w:val="ListNumber"/>
      </w:pPr>
      <w:r>
        <w:t>Auditer les modèles et services existants liés au Coach IA et aux exercices.</w:t>
      </w:r>
    </w:p>
    <w:p>
      <w:pPr>
        <w:pStyle w:val="ListNumber"/>
      </w:pPr>
      <w:r>
        <w:t>Créer les migrations minimales.</w:t>
      </w:r>
    </w:p>
    <w:p>
      <w:pPr>
        <w:pStyle w:val="ListNumber"/>
      </w:pPr>
      <w:r>
        <w:t>Implémenter le service de préférences et les autorisations.</w:t>
      </w:r>
    </w:p>
    <w:p>
      <w:pPr>
        <w:pStyle w:val="ListNumber"/>
      </w:pPr>
      <w:r>
        <w:t>Créer le moteur conversationnel textuel avec faux fournisseur LLM.</w:t>
      </w:r>
    </w:p>
    <w:p>
      <w:pPr>
        <w:pStyle w:val="ListNumber"/>
      </w:pPr>
      <w:r>
        <w:t>Intégrer le fournisseur LLM réel via l'abstraction existante.</w:t>
      </w:r>
    </w:p>
    <w:p>
      <w:pPr>
        <w:pStyle w:val="ListNumber"/>
      </w:pPr>
      <w:r>
        <w:t>Ajouter la page Streamlit.</w:t>
      </w:r>
    </w:p>
    <w:p>
      <w:pPr>
        <w:pStyle w:val="ListNumber"/>
      </w:pPr>
      <w:r>
        <w:t>Ajouter la synthèse vocale.</w:t>
      </w:r>
    </w:p>
    <w:p>
      <w:pPr>
        <w:pStyle w:val="ListNumber"/>
      </w:pPr>
      <w:r>
        <w:t>Exécuter tests et audit sécurité.</w:t>
      </w:r>
    </w:p>
    <w:p>
      <w:pPr>
        <w:pStyle w:val="ListNumber"/>
      </w:pPr>
      <w:r>
        <w:t>Faire valider la V1 avant toute extension.</w:t>
      </w:r>
    </w:p>
    <w:p>
      <w:pPr>
        <w:pStyle w:val="Heading2"/>
      </w:pPr>
      <w:r>
        <w:t>17.2 Définition de terminé</w:t>
      </w:r>
    </w:p>
    <w:tbl>
      <w:tblPr>
        <w:tblStyle w:val="TableGrid"/>
        <w:tblW w:type="auto" w:w="0"/>
        <w:tblLook w:firstColumn="1" w:firstRow="1" w:lastColumn="0" w:lastRow="0" w:noHBand="0" w:noVBand="1" w:val="04A0"/>
      </w:tblPr>
      <w:tblGrid>
        <w:gridCol w:w="10224"/>
      </w:tblGrid>
      <w:tr>
        <w:tc>
          <w:tcPr>
            <w:tcW w:type="dxa" w:w="10224"/>
            <w:shd w:fill="E2F0D9"/>
          </w:tcPr>
          <w:p>
            <w:r>
              <w:rPr>
                <w:b/>
                <w:color w:val="17365D"/>
                <w:sz w:val="21"/>
              </w:rPr>
              <w:t>Definition of Done</w:t>
              <w:br/>
            </w:r>
            <w:r>
              <w:rPr>
                <w:sz w:val="19"/>
              </w:rPr>
              <w:t>La V1 est terminée lorsque les 12 critères d'acceptation sont validés, que le Parent contrôle les réglages, que les réponses restent pédagogiques et modérées, que les voix masculine et féminine fonctionnent, que l'isolation des familles est prouvée et que la suite de tests du projet ne régresse pas.</w:t>
            </w:r>
          </w:p>
        </w:tc>
      </w:tr>
    </w:tbl>
    <w:p/>
    <w:p>
      <w:pPr>
        <w:pStyle w:val="Heading1"/>
      </w:pPr>
      <w:r>
        <w:t>18. Ticket exécutable pour Cursor</w:t>
      </w:r>
    </w:p>
    <w:p>
      <w:pPr>
        <w:pStyle w:val="TicketBlock"/>
      </w:pPr>
      <w:r>
        <w:t>LCAI-0017 — VIRTUAL TEACHER V1</w:t>
      </w:r>
    </w:p>
    <w:p>
      <w:pPr>
        <w:pStyle w:val="TicketBlock"/>
      </w:pPr>
      <w:r>
        <w:t>Rapid implementation</w:t>
      </w:r>
    </w:p>
    <w:p>
      <w:pPr>
        <w:pStyle w:val="TicketBlock"/>
      </w:pPr>
      <w:r/>
    </w:p>
    <w:p>
      <w:pPr>
        <w:pStyle w:val="TicketBlock"/>
      </w:pPr>
      <w:r>
        <w:t>OWNER</w:t>
      </w:r>
    </w:p>
    <w:p>
      <w:pPr>
        <w:pStyle w:val="TicketBlock"/>
      </w:pPr>
      <w:r>
        <w:t>Cursor</w:t>
      </w:r>
    </w:p>
    <w:p>
      <w:pPr>
        <w:pStyle w:val="TicketBlock"/>
      </w:pPr>
      <w:r/>
    </w:p>
    <w:p>
      <w:pPr>
        <w:pStyle w:val="TicketBlock"/>
      </w:pPr>
      <w:r>
        <w:t>OBJECTIVE</w:t>
      </w:r>
    </w:p>
    <w:p>
      <w:pPr>
        <w:pStyle w:val="TicketBlock"/>
      </w:pPr>
      <w:r/>
    </w:p>
    <w:p>
      <w:pPr>
        <w:pStyle w:val="TicketBlock"/>
      </w:pPr>
      <w:r>
        <w:t>Implement a simple production-ready V1 of the Learning Coach AI Virtual Teacher.</w:t>
      </w:r>
    </w:p>
    <w:p>
      <w:pPr>
        <w:pStyle w:val="TicketBlock"/>
      </w:pPr>
      <w:r/>
    </w:p>
    <w:p>
      <w:pPr>
        <w:pStyle w:val="TicketBlock"/>
      </w:pPr>
      <w:r>
        <w:t>The V1 must provide:</w:t>
      </w:r>
    </w:p>
    <w:p>
      <w:pPr>
        <w:pStyle w:val="TicketBlock"/>
      </w:pPr>
      <w:r>
        <w:t>- a static male or female teacher avatar;</w:t>
      </w:r>
    </w:p>
    <w:p>
      <w:pPr>
        <w:pStyle w:val="TicketBlock"/>
      </w:pPr>
      <w:r>
        <w:t>- a warm male or female voice;</w:t>
      </w:r>
    </w:p>
    <w:p>
      <w:pPr>
        <w:pStyle w:val="TicketBlock"/>
      </w:pPr>
      <w:r>
        <w:t>- moderate teacher personality customization;</w:t>
      </w:r>
    </w:p>
    <w:p>
      <w:pPr>
        <w:pStyle w:val="TicketBlock"/>
      </w:pPr>
      <w:r>
        <w:t>- a pedagogical text chatbot;</w:t>
      </w:r>
    </w:p>
    <w:p>
      <w:pPr>
        <w:pStyle w:val="TicketBlock"/>
      </w:pPr>
      <w:r>
        <w:t>- contextual help from exercises;</w:t>
      </w:r>
    </w:p>
    <w:p>
      <w:pPr>
        <w:pStyle w:val="TicketBlock"/>
      </w:pPr>
      <w:r>
        <w:t>- Parent controls;</w:t>
      </w:r>
    </w:p>
    <w:p>
      <w:pPr>
        <w:pStyle w:val="TicketBlock"/>
      </w:pPr>
      <w:r>
        <w:t>- child-safe moderation;</w:t>
      </w:r>
    </w:p>
    <w:p>
      <w:pPr>
        <w:pStyle w:val="TicketBlock"/>
      </w:pPr>
      <w:r>
        <w:t>- short pedagogical session memory.</w:t>
      </w:r>
    </w:p>
    <w:p>
      <w:pPr>
        <w:pStyle w:val="TicketBlock"/>
      </w:pPr>
      <w:r/>
    </w:p>
    <w:p>
      <w:pPr>
        <w:pStyle w:val="TicketBlock"/>
      </w:pPr>
      <w:r>
        <w:t>Do not build:</w:t>
      </w:r>
    </w:p>
    <w:p>
      <w:pPr>
        <w:pStyle w:val="TicketBlock"/>
      </w:pPr>
      <w:r>
        <w:t>- animated avatars;</w:t>
      </w:r>
    </w:p>
    <w:p>
      <w:pPr>
        <w:pStyle w:val="TicketBlock"/>
      </w:pPr>
      <w:r>
        <w:t>- speech recognition;</w:t>
      </w:r>
    </w:p>
    <w:p>
      <w:pPr>
        <w:pStyle w:val="TicketBlock"/>
      </w:pPr>
      <w:r>
        <w:t>- real-time voice conversations;</w:t>
      </w:r>
    </w:p>
    <w:p>
      <w:pPr>
        <w:pStyle w:val="TicketBlock"/>
      </w:pPr>
      <w:r>
        <w:t>- long-term free-form memory;</w:t>
      </w:r>
    </w:p>
    <w:p>
      <w:pPr>
        <w:pStyle w:val="TicketBlock"/>
      </w:pPr>
      <w:r>
        <w:t>- multi-LLM orchestration;</w:t>
      </w:r>
    </w:p>
    <w:p>
      <w:pPr>
        <w:pStyle w:val="TicketBlock"/>
      </w:pPr>
      <w:r>
        <w:t>- face uploads;</w:t>
      </w:r>
    </w:p>
    <w:p>
      <w:pPr>
        <w:pStyle w:val="TicketBlock"/>
      </w:pPr>
      <w:r>
        <w:t>- celebrity or real-person imitation.</w:t>
      </w:r>
    </w:p>
    <w:p>
      <w:pPr>
        <w:pStyle w:val="TicketBlock"/>
      </w:pPr>
      <w:r/>
    </w:p>
    <w:p>
      <w:pPr>
        <w:pStyle w:val="TicketBlock"/>
      </w:pPr>
      <w:r>
        <w:t>1. AUDIT BEFORE IMPLEMENTATION</w:t>
      </w:r>
    </w:p>
    <w:p>
      <w:pPr>
        <w:pStyle w:val="TicketBlock"/>
      </w:pPr>
      <w:r/>
    </w:p>
    <w:p>
      <w:pPr>
        <w:pStyle w:val="TicketBlock"/>
      </w:pPr>
      <w:r>
        <w:t>Inspect and document:</w:t>
      </w:r>
    </w:p>
    <w:p>
      <w:pPr>
        <w:pStyle w:val="TicketBlock"/>
      </w:pPr>
      <w:r>
        <w:t>- the final LCAI-0015A identity and session services;</w:t>
      </w:r>
    </w:p>
    <w:p>
      <w:pPr>
        <w:pStyle w:val="TicketBlock"/>
      </w:pPr>
      <w:r>
        <w:t>- Parent and Child domain models;</w:t>
      </w:r>
    </w:p>
    <w:p>
      <w:pPr>
        <w:pStyle w:val="TicketBlock"/>
      </w:pPr>
      <w:r>
        <w:t>- authorization services;</w:t>
      </w:r>
    </w:p>
    <w:p>
      <w:pPr>
        <w:pStyle w:val="TicketBlock"/>
      </w:pPr>
      <w:r>
        <w:t>- current Coach IA / LLM abstraction;</w:t>
      </w:r>
    </w:p>
    <w:p>
      <w:pPr>
        <w:pStyle w:val="TicketBlock"/>
      </w:pPr>
      <w:r>
        <w:t>- exercise and skill context services;</w:t>
      </w:r>
    </w:p>
    <w:p>
      <w:pPr>
        <w:pStyle w:val="TicketBlock"/>
      </w:pPr>
      <w:r>
        <w:t>- email and settings infrastructure if relevant;</w:t>
      </w:r>
    </w:p>
    <w:p>
      <w:pPr>
        <w:pStyle w:val="TicketBlock"/>
      </w:pPr>
      <w:r>
        <w:t>- existing UI component patterns;</w:t>
      </w:r>
    </w:p>
    <w:p>
      <w:pPr>
        <w:pStyle w:val="TicketBlock"/>
      </w:pPr>
      <w:r>
        <w:t>- database migration conventions.</w:t>
      </w:r>
    </w:p>
    <w:p>
      <w:pPr>
        <w:pStyle w:val="TicketBlock"/>
      </w:pPr>
      <w:r/>
    </w:p>
    <w:p>
      <w:pPr>
        <w:pStyle w:val="TicketBlock"/>
      </w:pPr>
      <w:r>
        <w:t>Do not create duplicate user, session or LLM systems.</w:t>
      </w:r>
    </w:p>
    <w:p>
      <w:pPr>
        <w:pStyle w:val="TicketBlock"/>
      </w:pPr>
      <w:r/>
    </w:p>
    <w:p>
      <w:pPr>
        <w:pStyle w:val="TicketBlock"/>
      </w:pPr>
      <w:r>
        <w:t>2. PREFERENCES</w:t>
      </w:r>
    </w:p>
    <w:p>
      <w:pPr>
        <w:pStyle w:val="TicketBlock"/>
      </w:pPr>
      <w:r/>
    </w:p>
    <w:p>
      <w:pPr>
        <w:pStyle w:val="TicketBlock"/>
      </w:pPr>
      <w:r>
        <w:t>Implement persistent per-child preferences:</w:t>
      </w:r>
    </w:p>
    <w:p>
      <w:pPr>
        <w:pStyle w:val="TicketBlock"/>
      </w:pPr>
      <w:r>
        <w:t>- teacher_profile: female_01 or male_01;</w:t>
      </w:r>
    </w:p>
    <w:p>
      <w:pPr>
        <w:pStyle w:val="TicketBlock"/>
      </w:pPr>
      <w:r>
        <w:t>- teacher_name from an approved list;</w:t>
      </w:r>
    </w:p>
    <w:p>
      <w:pPr>
        <w:pStyle w:val="TicketBlock"/>
      </w:pPr>
      <w:r>
        <w:t>- voice_id: warm_female or warm_male;</w:t>
      </w:r>
    </w:p>
    <w:p>
      <w:pPr>
        <w:pStyle w:val="TicketBlock"/>
      </w:pPr>
      <w:r>
        <w:t>- tone: calm, encouraging or academic;</w:t>
      </w:r>
    </w:p>
    <w:p>
      <w:pPr>
        <w:pStyle w:val="TicketBlock"/>
      </w:pPr>
      <w:r>
        <w:t>- response_length: short, normal or detailed;</w:t>
      </w:r>
    </w:p>
    <w:p>
      <w:pPr>
        <w:pStyle w:val="TicketBlock"/>
      </w:pPr>
      <w:r>
        <w:t>- help_level: light, normal or reinforced;</w:t>
      </w:r>
    </w:p>
    <w:p>
      <w:pPr>
        <w:pStyle w:val="TicketBlock"/>
      </w:pPr>
      <w:r>
        <w:t>- audio_enabled;</w:t>
      </w:r>
    </w:p>
    <w:p>
      <w:pPr>
        <w:pStyle w:val="TicketBlock"/>
      </w:pPr>
      <w:r>
        <w:t>- parent_locked.</w:t>
      </w:r>
    </w:p>
    <w:p>
      <w:pPr>
        <w:pStyle w:val="TicketBlock"/>
      </w:pPr>
      <w:r/>
    </w:p>
    <w:p>
      <w:pPr>
        <w:pStyle w:val="TicketBlock"/>
      </w:pPr>
      <w:r>
        <w:t>Parent may:</w:t>
      </w:r>
    </w:p>
    <w:p>
      <w:pPr>
        <w:pStyle w:val="TicketBlock"/>
      </w:pPr>
      <w:r>
        <w:t>- enable/disable the feature;</w:t>
      </w:r>
    </w:p>
    <w:p>
      <w:pPr>
        <w:pStyle w:val="TicketBlock"/>
      </w:pPr>
      <w:r>
        <w:t>- lock preferences;</w:t>
      </w:r>
    </w:p>
    <w:p>
      <w:pPr>
        <w:pStyle w:val="TicketBlock"/>
      </w:pPr>
      <w:r>
        <w:t>- set help level;</w:t>
      </w:r>
    </w:p>
    <w:p>
      <w:pPr>
        <w:pStyle w:val="TicketBlock"/>
      </w:pPr>
      <w:r>
        <w:t>- reset preferences;</w:t>
      </w:r>
    </w:p>
    <w:p>
      <w:pPr>
        <w:pStyle w:val="TicketBlock"/>
      </w:pPr>
      <w:r>
        <w:t>- request conversation-history deletion.</w:t>
      </w:r>
    </w:p>
    <w:p>
      <w:pPr>
        <w:pStyle w:val="TicketBlock"/>
      </w:pPr>
      <w:r/>
    </w:p>
    <w:p>
      <w:pPr>
        <w:pStyle w:val="TicketBlock"/>
      </w:pPr>
      <w:r>
        <w:t>Child may modify only unlocked preferences.</w:t>
      </w:r>
    </w:p>
    <w:p>
      <w:pPr>
        <w:pStyle w:val="TicketBlock"/>
      </w:pPr>
      <w:r/>
    </w:p>
    <w:p>
      <w:pPr>
        <w:pStyle w:val="TicketBlock"/>
      </w:pPr>
      <w:r>
        <w:t>3. DATA MODEL</w:t>
      </w:r>
    </w:p>
    <w:p>
      <w:pPr>
        <w:pStyle w:val="TicketBlock"/>
      </w:pPr>
      <w:r/>
    </w:p>
    <w:p>
      <w:pPr>
        <w:pStyle w:val="TicketBlock"/>
      </w:pPr>
      <w:r>
        <w:t>Create only the minimal required migration for:</w:t>
      </w:r>
    </w:p>
    <w:p>
      <w:pPr>
        <w:pStyle w:val="TicketBlock"/>
      </w:pPr>
      <w:r>
        <w:t>- virtual_teacher_preferences;</w:t>
      </w:r>
    </w:p>
    <w:p>
      <w:pPr>
        <w:pStyle w:val="TicketBlock"/>
      </w:pPr>
      <w:r>
        <w:t>- virtual_teacher_sessions;</w:t>
      </w:r>
    </w:p>
    <w:p>
      <w:pPr>
        <w:pStyle w:val="TicketBlock"/>
      </w:pPr>
      <w:r>
        <w:t>- virtual_teacher_messages;</w:t>
      </w:r>
    </w:p>
    <w:p>
      <w:pPr>
        <w:pStyle w:val="TicketBlock"/>
      </w:pPr>
      <w:r>
        <w:t>- virtual_teacher_summaries;</w:t>
      </w:r>
    </w:p>
    <w:p>
      <w:pPr>
        <w:pStyle w:val="TicketBlock"/>
      </w:pPr>
      <w:r>
        <w:t>- virtual_teacher_events.</w:t>
      </w:r>
    </w:p>
    <w:p>
      <w:pPr>
        <w:pStyle w:val="TicketBlock"/>
      </w:pPr>
      <w:r/>
    </w:p>
    <w:p>
      <w:pPr>
        <w:pStyle w:val="TicketBlock"/>
      </w:pPr>
      <w:r>
        <w:t>Reuse current IDs and foreign keys.</w:t>
      </w:r>
    </w:p>
    <w:p>
      <w:pPr>
        <w:pStyle w:val="TicketBlock"/>
      </w:pPr>
      <w:r>
        <w:t>Migrations must be deterministic and tested.</w:t>
      </w:r>
    </w:p>
    <w:p>
      <w:pPr>
        <w:pStyle w:val="TicketBlock"/>
      </w:pPr>
      <w:r>
        <w:t>Do not store credentials, tokens or unnecessary sensitive data.</w:t>
      </w:r>
    </w:p>
    <w:p>
      <w:pPr>
        <w:pStyle w:val="TicketBlock"/>
      </w:pPr>
      <w:r/>
    </w:p>
    <w:p>
      <w:pPr>
        <w:pStyle w:val="TicketBlock"/>
      </w:pPr>
      <w:r>
        <w:t>4. CORE SERVICES</w:t>
      </w:r>
    </w:p>
    <w:p>
      <w:pPr>
        <w:pStyle w:val="TicketBlock"/>
      </w:pPr>
      <w:r/>
    </w:p>
    <w:p>
      <w:pPr>
        <w:pStyle w:val="TicketBlock"/>
      </w:pPr>
      <w:r>
        <w:t>Implement:</w:t>
      </w:r>
    </w:p>
    <w:p>
      <w:pPr>
        <w:pStyle w:val="TicketBlock"/>
      </w:pPr>
      <w:r>
        <w:t>- TeacherPreferencesService;</w:t>
      </w:r>
    </w:p>
    <w:p>
      <w:pPr>
        <w:pStyle w:val="TicketBlock"/>
      </w:pPr>
      <w:r>
        <w:t>- TeacherService;</w:t>
      </w:r>
    </w:p>
    <w:p>
      <w:pPr>
        <w:pStyle w:val="TicketBlock"/>
      </w:pPr>
      <w:r>
        <w:t>- ConversationOrchestrator;</w:t>
      </w:r>
    </w:p>
    <w:p>
      <w:pPr>
        <w:pStyle w:val="TicketBlock"/>
      </w:pPr>
      <w:r>
        <w:t>- PedagogicalGuardrails;</w:t>
      </w:r>
    </w:p>
    <w:p>
      <w:pPr>
        <w:pStyle w:val="TicketBlock"/>
      </w:pPr>
      <w:r>
        <w:t>- TTSService abstraction;</w:t>
      </w:r>
    </w:p>
    <w:p>
      <w:pPr>
        <w:pStyle w:val="TicketBlock"/>
      </w:pPr>
      <w:r>
        <w:t>- VirtualTeacherRepository.</w:t>
      </w:r>
    </w:p>
    <w:p>
      <w:pPr>
        <w:pStyle w:val="TicketBlock"/>
      </w:pPr>
      <w:r/>
    </w:p>
    <w:p>
      <w:pPr>
        <w:pStyle w:val="TicketBlock"/>
      </w:pPr>
      <w:r>
        <w:t>Return structured responses:</w:t>
      </w:r>
    </w:p>
    <w:p>
      <w:pPr>
        <w:pStyle w:val="TicketBlock"/>
      </w:pPr>
      <w:r>
        <w:t>message</w:t>
      </w:r>
    </w:p>
    <w:p>
      <w:pPr>
        <w:pStyle w:val="TicketBlock"/>
      </w:pPr>
      <w:r>
        <w:t>response_type</w:t>
      </w:r>
    </w:p>
    <w:p>
      <w:pPr>
        <w:pStyle w:val="TicketBlock"/>
      </w:pPr>
      <w:r>
        <w:t>suggested_actions</w:t>
      </w:r>
    </w:p>
    <w:p>
      <w:pPr>
        <w:pStyle w:val="TicketBlock"/>
      </w:pPr>
      <w:r>
        <w:t>skill_code</w:t>
      </w:r>
    </w:p>
    <w:p>
      <w:pPr>
        <w:pStyle w:val="TicketBlock"/>
      </w:pPr>
      <w:r>
        <w:t>confidence</w:t>
      </w:r>
    </w:p>
    <w:p>
      <w:pPr>
        <w:pStyle w:val="TicketBlock"/>
      </w:pPr>
      <w:r>
        <w:t>audio_allowed</w:t>
      </w:r>
    </w:p>
    <w:p>
      <w:pPr>
        <w:pStyle w:val="TicketBlock"/>
      </w:pPr>
      <w:r/>
    </w:p>
    <w:p>
      <w:pPr>
        <w:pStyle w:val="TicketBlock"/>
      </w:pPr>
      <w:r>
        <w:t>5. PEDAGOGICAL BEHAVIOUR</w:t>
      </w:r>
    </w:p>
    <w:p>
      <w:pPr>
        <w:pStyle w:val="TicketBlock"/>
      </w:pPr>
      <w:r/>
    </w:p>
    <w:p>
      <w:pPr>
        <w:pStyle w:val="TicketBlock"/>
      </w:pPr>
      <w:r>
        <w:t>For exercise help:</w:t>
      </w:r>
    </w:p>
    <w:p>
      <w:pPr>
        <w:pStyle w:val="TicketBlock"/>
      </w:pPr>
      <w:r>
        <w:t>- do not provide the final answer immediately;</w:t>
      </w:r>
    </w:p>
    <w:p>
      <w:pPr>
        <w:pStyle w:val="TicketBlock"/>
      </w:pPr>
      <w:r>
        <w:t>- reformulate or ask a guiding question;</w:t>
      </w:r>
    </w:p>
    <w:p>
      <w:pPr>
        <w:pStyle w:val="TicketBlock"/>
      </w:pPr>
      <w:r>
        <w:t>- provide a first hint;</w:t>
      </w:r>
    </w:p>
    <w:p>
      <w:pPr>
        <w:pStyle w:val="TicketBlock"/>
      </w:pPr>
      <w:r>
        <w:t>- identify the incorrect step;</w:t>
      </w:r>
    </w:p>
    <w:p>
      <w:pPr>
        <w:pStyle w:val="TicketBlock"/>
      </w:pPr>
      <w:r>
        <w:t>- after repeated difficulty, explain the method with another example;</w:t>
      </w:r>
    </w:p>
    <w:p>
      <w:pPr>
        <w:pStyle w:val="TicketBlock"/>
      </w:pPr>
      <w:r>
        <w:t>- confirm correct reasoning and explain why.</w:t>
      </w:r>
    </w:p>
    <w:p>
      <w:pPr>
        <w:pStyle w:val="TicketBlock"/>
      </w:pPr>
      <w:r/>
    </w:p>
    <w:p>
      <w:pPr>
        <w:pStyle w:val="TicketBlock"/>
      </w:pPr>
      <w:r>
        <w:t>Use the current grade, subject, chapter, skill, exercise statement and child answer as context when available.</w:t>
      </w:r>
    </w:p>
    <w:p>
      <w:pPr>
        <w:pStyle w:val="TicketBlock"/>
      </w:pPr>
      <w:r/>
    </w:p>
    <w:p>
      <w:pPr>
        <w:pStyle w:val="TicketBlock"/>
      </w:pPr>
      <w:r>
        <w:t>6. PROMPTS</w:t>
      </w:r>
    </w:p>
    <w:p>
      <w:pPr>
        <w:pStyle w:val="TicketBlock"/>
      </w:pPr>
      <w:r/>
    </w:p>
    <w:p>
      <w:pPr>
        <w:pStyle w:val="TicketBlock"/>
      </w:pPr>
      <w:r>
        <w:t>Implement versioned prompt files, not hard-coded long prompts.</w:t>
      </w:r>
    </w:p>
    <w:p>
      <w:pPr>
        <w:pStyle w:val="TicketBlock"/>
      </w:pPr>
      <w:r/>
    </w:p>
    <w:p>
      <w:pPr>
        <w:pStyle w:val="TicketBlock"/>
      </w:pPr>
      <w:r>
        <w:t>The system prompt must enforce:</w:t>
      </w:r>
    </w:p>
    <w:p>
      <w:pPr>
        <w:pStyle w:val="TicketBlock"/>
      </w:pPr>
      <w:r>
        <w:t>- age-appropriate language;</w:t>
      </w:r>
    </w:p>
    <w:p>
      <w:pPr>
        <w:pStyle w:val="TicketBlock"/>
      </w:pPr>
      <w:r>
        <w:t>- warm and respectful tone;</w:t>
      </w:r>
    </w:p>
    <w:p>
      <w:pPr>
        <w:pStyle w:val="TicketBlock"/>
      </w:pPr>
      <w:r>
        <w:t>- uncertainty disclosure;</w:t>
      </w:r>
    </w:p>
    <w:p>
      <w:pPr>
        <w:pStyle w:val="TicketBlock"/>
      </w:pPr>
      <w:r>
        <w:t>- no personal-data requests;</w:t>
      </w:r>
    </w:p>
    <w:p>
      <w:pPr>
        <w:pStyle w:val="TicketBlock"/>
      </w:pPr>
      <w:r>
        <w:t>- no human impersonation;</w:t>
      </w:r>
    </w:p>
    <w:p>
      <w:pPr>
        <w:pStyle w:val="TicketBlock"/>
      </w:pPr>
      <w:r>
        <w:t>- no exclusive emotional relationship;</w:t>
      </w:r>
    </w:p>
    <w:p>
      <w:pPr>
        <w:pStyle w:val="TicketBlock"/>
      </w:pPr>
      <w:r>
        <w:t>- no secret requests;</w:t>
      </w:r>
    </w:p>
    <w:p>
      <w:pPr>
        <w:pStyle w:val="TicketBlock"/>
      </w:pPr>
      <w:r>
        <w:t>- educational scope;</w:t>
      </w:r>
    </w:p>
    <w:p>
      <w:pPr>
        <w:pStyle w:val="TicketBlock"/>
      </w:pPr>
      <w:r>
        <w:t>- safe redirection.</w:t>
      </w:r>
    </w:p>
    <w:p>
      <w:pPr>
        <w:pStyle w:val="TicketBlock"/>
      </w:pPr>
      <w:r/>
    </w:p>
    <w:p>
      <w:pPr>
        <w:pStyle w:val="TicketBlock"/>
      </w:pPr>
      <w:r>
        <w:t>Add an output-validation stage returning:</w:t>
      </w:r>
    </w:p>
    <w:p>
      <w:pPr>
        <w:pStyle w:val="TicketBlock"/>
      </w:pPr>
      <w:r>
        <w:t>ALLOW</w:t>
      </w:r>
    </w:p>
    <w:p>
      <w:pPr>
        <w:pStyle w:val="TicketBlock"/>
      </w:pPr>
      <w:r>
        <w:t>REWRITE</w:t>
      </w:r>
    </w:p>
    <w:p>
      <w:pPr>
        <w:pStyle w:val="TicketBlock"/>
      </w:pPr>
      <w:r>
        <w:t>BLOCK</w:t>
      </w:r>
    </w:p>
    <w:p>
      <w:pPr>
        <w:pStyle w:val="TicketBlock"/>
      </w:pPr>
      <w:r/>
    </w:p>
    <w:p>
      <w:pPr>
        <w:pStyle w:val="TicketBlock"/>
      </w:pPr>
      <w:r>
        <w:t>7. MODERATION</w:t>
      </w:r>
    </w:p>
    <w:p>
      <w:pPr>
        <w:pStyle w:val="TicketBlock"/>
      </w:pPr>
      <w:r/>
    </w:p>
    <w:p>
      <w:pPr>
        <w:pStyle w:val="TicketBlock"/>
      </w:pPr>
      <w:r>
        <w:t>Implement input and output guardrails for:</w:t>
      </w:r>
    </w:p>
    <w:p>
      <w:pPr>
        <w:pStyle w:val="TicketBlock"/>
      </w:pPr>
      <w:r>
        <w:t>- out-of-scope requests;</w:t>
      </w:r>
    </w:p>
    <w:p>
      <w:pPr>
        <w:pStyle w:val="TicketBlock"/>
      </w:pPr>
      <w:r>
        <w:t>- direct cheating requests;</w:t>
      </w:r>
    </w:p>
    <w:p>
      <w:pPr>
        <w:pStyle w:val="TicketBlock"/>
      </w:pPr>
      <w:r>
        <w:t>- dangerous or adult content;</w:t>
      </w:r>
    </w:p>
    <w:p>
      <w:pPr>
        <w:pStyle w:val="TicketBlock"/>
      </w:pPr>
      <w:r>
        <w:t>- personal-data sharing;</w:t>
      </w:r>
    </w:p>
    <w:p>
      <w:pPr>
        <w:pStyle w:val="TicketBlock"/>
      </w:pPr>
      <w:r>
        <w:t>- harassment or distress;</w:t>
      </w:r>
    </w:p>
    <w:p>
      <w:pPr>
        <w:pStyle w:val="TicketBlock"/>
      </w:pPr>
      <w:r>
        <w:t>- immediate safety risks.</w:t>
      </w:r>
    </w:p>
    <w:p>
      <w:pPr>
        <w:pStyle w:val="TicketBlock"/>
      </w:pPr>
      <w:r/>
    </w:p>
    <w:p>
      <w:pPr>
        <w:pStyle w:val="TicketBlock"/>
      </w:pPr>
      <w:r>
        <w:t>A safety response must override the selected teacher personality.</w:t>
      </w:r>
    </w:p>
    <w:p>
      <w:pPr>
        <w:pStyle w:val="TicketBlock"/>
      </w:pPr>
      <w:r/>
    </w:p>
    <w:p>
      <w:pPr>
        <w:pStyle w:val="TicketBlock"/>
      </w:pPr>
      <w:r>
        <w:t>Log only the minimum event category required for audit.</w:t>
      </w:r>
    </w:p>
    <w:p>
      <w:pPr>
        <w:pStyle w:val="TicketBlock"/>
      </w:pPr>
      <w:r/>
    </w:p>
    <w:p>
      <w:pPr>
        <w:pStyle w:val="TicketBlock"/>
      </w:pPr>
      <w:r>
        <w:t>8. TTS</w:t>
      </w:r>
    </w:p>
    <w:p>
      <w:pPr>
        <w:pStyle w:val="TicketBlock"/>
      </w:pPr>
      <w:r/>
    </w:p>
    <w:p>
      <w:pPr>
        <w:pStyle w:val="TicketBlock"/>
      </w:pPr>
      <w:r>
        <w:t>Implement a provider-independent TTS adapter.</w:t>
      </w:r>
    </w:p>
    <w:p>
      <w:pPr>
        <w:pStyle w:val="TicketBlock"/>
      </w:pPr>
      <w:r/>
    </w:p>
    <w:p>
      <w:pPr>
        <w:pStyle w:val="TicketBlock"/>
      </w:pPr>
      <w:r>
        <w:t>V1 voices:</w:t>
      </w:r>
    </w:p>
    <w:p>
      <w:pPr>
        <w:pStyle w:val="TicketBlock"/>
      </w:pPr>
      <w:r>
        <w:t>- warm_female;</w:t>
      </w:r>
    </w:p>
    <w:p>
      <w:pPr>
        <w:pStyle w:val="TicketBlock"/>
      </w:pPr>
      <w:r>
        <w:t>- warm_male.</w:t>
      </w:r>
    </w:p>
    <w:p>
      <w:pPr>
        <w:pStyle w:val="TicketBlock"/>
      </w:pPr>
      <w:r/>
    </w:p>
    <w:p>
      <w:pPr>
        <w:pStyle w:val="TicketBlock"/>
      </w:pPr>
      <w:r>
        <w:t>Requirements:</w:t>
      </w:r>
    </w:p>
    <w:p>
      <w:pPr>
        <w:pStyle w:val="TicketBlock"/>
      </w:pPr>
      <w:r>
        <w:t>- audio generated on demand;</w:t>
      </w:r>
    </w:p>
    <w:p>
      <w:pPr>
        <w:pStyle w:val="TicketBlock"/>
      </w:pPr>
      <w:r>
        <w:t>- text always shown;</w:t>
      </w:r>
    </w:p>
    <w:p>
      <w:pPr>
        <w:pStyle w:val="TicketBlock"/>
      </w:pPr>
      <w:r>
        <w:t>- temporary cache;</w:t>
      </w:r>
    </w:p>
    <w:p>
      <w:pPr>
        <w:pStyle w:val="TicketBlock"/>
      </w:pPr>
      <w:r>
        <w:t>- graceful failure;</w:t>
      </w:r>
    </w:p>
    <w:p>
      <w:pPr>
        <w:pStyle w:val="TicketBlock"/>
      </w:pPr>
      <w:r>
        <w:t>- no chat failure when TTS is unavailable;</w:t>
      </w:r>
    </w:p>
    <w:p>
      <w:pPr>
        <w:pStyle w:val="TicketBlock"/>
      </w:pPr>
      <w:r>
        <w:t>- no credentials committed.</w:t>
      </w:r>
    </w:p>
    <w:p>
      <w:pPr>
        <w:pStyle w:val="TicketBlock"/>
      </w:pPr>
      <w:r/>
    </w:p>
    <w:p>
      <w:pPr>
        <w:pStyle w:val="TicketBlock"/>
      </w:pPr>
      <w:r>
        <w:t>9. STREAMLIT UI</w:t>
      </w:r>
    </w:p>
    <w:p>
      <w:pPr>
        <w:pStyle w:val="TicketBlock"/>
      </w:pPr>
      <w:r/>
    </w:p>
    <w:p>
      <w:pPr>
        <w:pStyle w:val="TicketBlock"/>
      </w:pPr>
      <w:r>
        <w:t>Create the Virtual Teacher page accessible from the Student Dashboard.</w:t>
      </w:r>
    </w:p>
    <w:p>
      <w:pPr>
        <w:pStyle w:val="TicketBlock"/>
      </w:pPr>
      <w:r/>
    </w:p>
    <w:p>
      <w:pPr>
        <w:pStyle w:val="TicketBlock"/>
      </w:pPr>
      <w:r>
        <w:t>Include:</w:t>
      </w:r>
    </w:p>
    <w:p>
      <w:pPr>
        <w:pStyle w:val="TicketBlock"/>
      </w:pPr>
      <w:r>
        <w:t>- static avatar;</w:t>
      </w:r>
    </w:p>
    <w:p>
      <w:pPr>
        <w:pStyle w:val="TicketBlock"/>
      </w:pPr>
      <w:r>
        <w:t>- teacher name;</w:t>
      </w:r>
    </w:p>
    <w:p>
      <w:pPr>
        <w:pStyle w:val="TicketBlock"/>
      </w:pPr>
      <w:r>
        <w:t>- grade / subject / skill context;</w:t>
      </w:r>
    </w:p>
    <w:p>
      <w:pPr>
        <w:pStyle w:val="TicketBlock"/>
      </w:pPr>
      <w:r>
        <w:t>- conversation;</w:t>
      </w:r>
    </w:p>
    <w:p>
      <w:pPr>
        <w:pStyle w:val="TicketBlock"/>
      </w:pPr>
      <w:r>
        <w:t>- text input;</w:t>
      </w:r>
    </w:p>
    <w:p>
      <w:pPr>
        <w:pStyle w:val="TicketBlock"/>
      </w:pPr>
      <w:r>
        <w:t>- send button;</w:t>
      </w:r>
    </w:p>
    <w:p>
      <w:pPr>
        <w:pStyle w:val="TicketBlock"/>
      </w:pPr>
      <w:r>
        <w:t>- quick actions;</w:t>
      </w:r>
    </w:p>
    <w:p>
      <w:pPr>
        <w:pStyle w:val="TicketBlock"/>
      </w:pPr>
      <w:r>
        <w:t>- listen button;</w:t>
      </w:r>
    </w:p>
    <w:p>
      <w:pPr>
        <w:pStyle w:val="TicketBlock"/>
      </w:pPr>
      <w:r>
        <w:t>- useful / not useful;</w:t>
      </w:r>
    </w:p>
    <w:p>
      <w:pPr>
        <w:pStyle w:val="TicketBlock"/>
      </w:pPr>
      <w:r>
        <w:t>- report response;</w:t>
      </w:r>
    </w:p>
    <w:p>
      <w:pPr>
        <w:pStyle w:val="TicketBlock"/>
      </w:pPr>
      <w:r>
        <w:t>- settings panel.</w:t>
      </w:r>
    </w:p>
    <w:p>
      <w:pPr>
        <w:pStyle w:val="TicketBlock"/>
      </w:pPr>
      <w:r/>
    </w:p>
    <w:p>
      <w:pPr>
        <w:pStyle w:val="TicketBlock"/>
      </w:pPr>
      <w:r>
        <w:t>Quick actions:</w:t>
      </w:r>
    </w:p>
    <w:p>
      <w:pPr>
        <w:pStyle w:val="TicketBlock"/>
      </w:pPr>
      <w:r>
        <w:t>- Explain it;</w:t>
      </w:r>
    </w:p>
    <w:p>
      <w:pPr>
        <w:pStyle w:val="TicketBlock"/>
      </w:pPr>
      <w:r>
        <w:t>- Give me a hint;</w:t>
      </w:r>
    </w:p>
    <w:p>
      <w:pPr>
        <w:pStyle w:val="TicketBlock"/>
      </w:pPr>
      <w:r>
        <w:t>- Show me an example;</w:t>
      </w:r>
    </w:p>
    <w:p>
      <w:pPr>
        <w:pStyle w:val="TicketBlock"/>
      </w:pPr>
      <w:r>
        <w:t>- Check my reasoning;</w:t>
      </w:r>
    </w:p>
    <w:p>
      <w:pPr>
        <w:pStyle w:val="TicketBlock"/>
      </w:pPr>
      <w:r>
        <w:t>- Explain more simply.</w:t>
      </w:r>
    </w:p>
    <w:p>
      <w:pPr>
        <w:pStyle w:val="TicketBlock"/>
      </w:pPr>
      <w:r/>
    </w:p>
    <w:p>
      <w:pPr>
        <w:pStyle w:val="TicketBlock"/>
      </w:pPr>
      <w:r>
        <w:t>Add Parent configuration controls in the existing Parent area.</w:t>
      </w:r>
    </w:p>
    <w:p>
      <w:pPr>
        <w:pStyle w:val="TicketBlock"/>
      </w:pPr>
      <w:r/>
    </w:p>
    <w:p>
      <w:pPr>
        <w:pStyle w:val="TicketBlock"/>
      </w:pPr>
      <w:r>
        <w:t>10. AUTHORIZATION</w:t>
      </w:r>
    </w:p>
    <w:p>
      <w:pPr>
        <w:pStyle w:val="TicketBlock"/>
      </w:pPr>
      <w:r/>
    </w:p>
    <w:p>
      <w:pPr>
        <w:pStyle w:val="TicketBlock"/>
      </w:pPr>
      <w:r>
        <w:t>Enforce authorization in services, not only UI.</w:t>
      </w:r>
    </w:p>
    <w:p>
      <w:pPr>
        <w:pStyle w:val="TicketBlock"/>
      </w:pPr>
      <w:r/>
    </w:p>
    <w:p>
      <w:pPr>
        <w:pStyle w:val="TicketBlock"/>
      </w:pPr>
      <w:r>
        <w:t>Required:</w:t>
      </w:r>
    </w:p>
    <w:p>
      <w:pPr>
        <w:pStyle w:val="TicketBlock"/>
      </w:pPr>
      <w:r>
        <w:t>- unauthenticated access blocked;</w:t>
      </w:r>
    </w:p>
    <w:p>
      <w:pPr>
        <w:pStyle w:val="TicketBlock"/>
      </w:pPr>
      <w:r>
        <w:t>- Child access limited to own profile;</w:t>
      </w:r>
    </w:p>
    <w:p>
      <w:pPr>
        <w:pStyle w:val="TicketBlock"/>
      </w:pPr>
      <w:r>
        <w:t>- Parent access limited to linked children;</w:t>
      </w:r>
    </w:p>
    <w:p>
      <w:pPr>
        <w:pStyle w:val="TicketBlock"/>
      </w:pPr>
      <w:r>
        <w:t>- no cross-family access;</w:t>
      </w:r>
    </w:p>
    <w:p>
      <w:pPr>
        <w:pStyle w:val="TicketBlock"/>
      </w:pPr>
      <w:r>
        <w:t>- manipulated Streamlit session state does not grant access;</w:t>
      </w:r>
    </w:p>
    <w:p>
      <w:pPr>
        <w:pStyle w:val="TicketBlock"/>
      </w:pPr>
      <w:r>
        <w:t>- disabled feature cannot be bypassed.</w:t>
      </w:r>
    </w:p>
    <w:p>
      <w:pPr>
        <w:pStyle w:val="TicketBlock"/>
      </w:pPr>
      <w:r/>
    </w:p>
    <w:p>
      <w:pPr>
        <w:pStyle w:val="TicketBlock"/>
      </w:pPr>
      <w:r>
        <w:t>11. SESSION MEMORY</w:t>
      </w:r>
    </w:p>
    <w:p>
      <w:pPr>
        <w:pStyle w:val="TicketBlock"/>
      </w:pPr>
      <w:r/>
    </w:p>
    <w:p>
      <w:pPr>
        <w:pStyle w:val="TicketBlock"/>
      </w:pPr>
      <w:r>
        <w:t>V1 memory is limited to:</w:t>
      </w:r>
    </w:p>
    <w:p>
      <w:pPr>
        <w:pStyle w:val="TicketBlock"/>
      </w:pPr>
      <w:r>
        <w:t>- current-session messages;</w:t>
      </w:r>
    </w:p>
    <w:p>
      <w:pPr>
        <w:pStyle w:val="TicketBlock"/>
      </w:pPr>
      <w:r>
        <w:t>- teacher preferences;</w:t>
      </w:r>
    </w:p>
    <w:p>
      <w:pPr>
        <w:pStyle w:val="TicketBlock"/>
      </w:pPr>
      <w:r>
        <w:t>- current pedagogical context;</w:t>
      </w:r>
    </w:p>
    <w:p>
      <w:pPr>
        <w:pStyle w:val="TicketBlock"/>
      </w:pPr>
      <w:r>
        <w:t>- end-of-session pedagogical summary.</w:t>
      </w:r>
    </w:p>
    <w:p>
      <w:pPr>
        <w:pStyle w:val="TicketBlock"/>
      </w:pPr>
      <w:r/>
    </w:p>
    <w:p>
      <w:pPr>
        <w:pStyle w:val="TicketBlock"/>
      </w:pPr>
      <w:r>
        <w:t>Do not implement unlimited long-term chat memory.</w:t>
      </w:r>
    </w:p>
    <w:p>
      <w:pPr>
        <w:pStyle w:val="TicketBlock"/>
      </w:pPr>
      <w:r/>
    </w:p>
    <w:p>
      <w:pPr>
        <w:pStyle w:val="TicketBlock"/>
      </w:pPr>
      <w:r>
        <w:t>Summary fields:</w:t>
      </w:r>
    </w:p>
    <w:p>
      <w:pPr>
        <w:pStyle w:val="TicketBlock"/>
      </w:pPr>
      <w:r>
        <w:t>- skills worked;</w:t>
      </w:r>
    </w:p>
    <w:p>
      <w:pPr>
        <w:pStyle w:val="TicketBlock"/>
      </w:pPr>
      <w:r>
        <w:t>- difficulties observed;</w:t>
      </w:r>
    </w:p>
    <w:p>
      <w:pPr>
        <w:pStyle w:val="TicketBlock"/>
      </w:pPr>
      <w:r>
        <w:t>- successful elements;</w:t>
      </w:r>
    </w:p>
    <w:p>
      <w:pPr>
        <w:pStyle w:val="TicketBlock"/>
      </w:pPr>
      <w:r>
        <w:t>- suggested next action.</w:t>
      </w:r>
    </w:p>
    <w:p>
      <w:pPr>
        <w:pStyle w:val="TicketBlock"/>
      </w:pPr>
      <w:r/>
    </w:p>
    <w:p>
      <w:pPr>
        <w:pStyle w:val="TicketBlock"/>
      </w:pPr>
      <w:r>
        <w:t>12. TESTS</w:t>
      </w:r>
    </w:p>
    <w:p>
      <w:pPr>
        <w:pStyle w:val="TicketBlock"/>
      </w:pPr>
      <w:r/>
    </w:p>
    <w:p>
      <w:pPr>
        <w:pStyle w:val="TicketBlock"/>
      </w:pPr>
      <w:r>
        <w:t>Add:</w:t>
      </w:r>
    </w:p>
    <w:p>
      <w:pPr>
        <w:pStyle w:val="TicketBlock"/>
      </w:pPr>
      <w:r>
        <w:t>- preference tests;</w:t>
      </w:r>
    </w:p>
    <w:p>
      <w:pPr>
        <w:pStyle w:val="TicketBlock"/>
      </w:pPr>
      <w:r>
        <w:t>- Parent lock tests;</w:t>
      </w:r>
    </w:p>
    <w:p>
      <w:pPr>
        <w:pStyle w:val="TicketBlock"/>
      </w:pPr>
      <w:r>
        <w:t>- role routing tests;</w:t>
      </w:r>
    </w:p>
    <w:p>
      <w:pPr>
        <w:pStyle w:val="TicketBlock"/>
      </w:pPr>
      <w:r>
        <w:t>- cross-family isolation tests;</w:t>
      </w:r>
    </w:p>
    <w:p>
      <w:pPr>
        <w:pStyle w:val="TicketBlock"/>
      </w:pPr>
      <w:r>
        <w:t>- hint-first policy tests;</w:t>
      </w:r>
    </w:p>
    <w:p>
      <w:pPr>
        <w:pStyle w:val="TicketBlock"/>
      </w:pPr>
      <w:r>
        <w:t>- repeated-difficulty tests;</w:t>
      </w:r>
    </w:p>
    <w:p>
      <w:pPr>
        <w:pStyle w:val="TicketBlock"/>
      </w:pPr>
      <w:r>
        <w:t>- moderation tests;</w:t>
      </w:r>
    </w:p>
    <w:p>
      <w:pPr>
        <w:pStyle w:val="TicketBlock"/>
      </w:pPr>
      <w:r>
        <w:t>- structured-response tests;</w:t>
      </w:r>
    </w:p>
    <w:p>
      <w:pPr>
        <w:pStyle w:val="TicketBlock"/>
      </w:pPr>
      <w:r>
        <w:t>- TTS mock tests;</w:t>
      </w:r>
    </w:p>
    <w:p>
      <w:pPr>
        <w:pStyle w:val="TicketBlock"/>
      </w:pPr>
      <w:r>
        <w:t>- migration tests;</w:t>
      </w:r>
    </w:p>
    <w:p>
      <w:pPr>
        <w:pStyle w:val="TicketBlock"/>
      </w:pPr>
      <w:r>
        <w:t>- Streamlit smoke test;</w:t>
      </w:r>
    </w:p>
    <w:p>
      <w:pPr>
        <w:pStyle w:val="TicketBlock"/>
      </w:pPr>
      <w:r>
        <w:t>- regression tests for Parent and Student dashboards.</w:t>
      </w:r>
    </w:p>
    <w:p>
      <w:pPr>
        <w:pStyle w:val="TicketBlock"/>
      </w:pPr>
      <w:r/>
    </w:p>
    <w:p>
      <w:pPr>
        <w:pStyle w:val="TicketBlock"/>
      </w:pPr>
      <w:r>
        <w:t>Use a deterministic fake LLM for automated tests.</w:t>
      </w:r>
    </w:p>
    <w:p>
      <w:pPr>
        <w:pStyle w:val="TicketBlock"/>
      </w:pPr>
      <w:r/>
    </w:p>
    <w:p>
      <w:pPr>
        <w:pStyle w:val="TicketBlock"/>
      </w:pPr>
      <w:r>
        <w:t>13. DOCUMENTATION</w:t>
      </w:r>
    </w:p>
    <w:p>
      <w:pPr>
        <w:pStyle w:val="TicketBlock"/>
      </w:pPr>
      <w:r/>
    </w:p>
    <w:p>
      <w:pPr>
        <w:pStyle w:val="TicketBlock"/>
      </w:pPr>
      <w:r>
        <w:t>Create:</w:t>
      </w:r>
    </w:p>
    <w:p>
      <w:pPr>
        <w:pStyle w:val="TicketBlock"/>
      </w:pPr>
      <w:r>
        <w:t>docs/phase3/LCAI-0017_VIRTUAL_TEACHER_V1_IMPLEMENTATION_REPORT.md</w:t>
      </w:r>
    </w:p>
    <w:p>
      <w:pPr>
        <w:pStyle w:val="TicketBlock"/>
      </w:pPr>
      <w:r/>
    </w:p>
    <w:p>
      <w:pPr>
        <w:pStyle w:val="TicketBlock"/>
      </w:pPr>
      <w:r>
        <w:t>Document:</w:t>
      </w:r>
    </w:p>
    <w:p>
      <w:pPr>
        <w:pStyle w:val="TicketBlock"/>
      </w:pPr>
      <w:r>
        <w:t>- architecture reused;</w:t>
      </w:r>
    </w:p>
    <w:p>
      <w:pPr>
        <w:pStyle w:val="TicketBlock"/>
      </w:pPr>
      <w:r>
        <w:t>- files changed;</w:t>
      </w:r>
    </w:p>
    <w:p>
      <w:pPr>
        <w:pStyle w:val="TicketBlock"/>
      </w:pPr>
      <w:r>
        <w:t>- migration;</w:t>
      </w:r>
    </w:p>
    <w:p>
      <w:pPr>
        <w:pStyle w:val="TicketBlock"/>
      </w:pPr>
      <w:r>
        <w:t>- environment variables;</w:t>
      </w:r>
    </w:p>
    <w:p>
      <w:pPr>
        <w:pStyle w:val="TicketBlock"/>
      </w:pPr>
      <w:r>
        <w:t>- prompt versions;</w:t>
      </w:r>
    </w:p>
    <w:p>
      <w:pPr>
        <w:pStyle w:val="TicketBlock"/>
      </w:pPr>
      <w:r>
        <w:t>- TTS provider configuration;</w:t>
      </w:r>
    </w:p>
    <w:p>
      <w:pPr>
        <w:pStyle w:val="TicketBlock"/>
      </w:pPr>
      <w:r>
        <w:t>- security decisions;</w:t>
      </w:r>
    </w:p>
    <w:p>
      <w:pPr>
        <w:pStyle w:val="TicketBlock"/>
      </w:pPr>
      <w:r>
        <w:t>- test results;</w:t>
      </w:r>
    </w:p>
    <w:p>
      <w:pPr>
        <w:pStyle w:val="TicketBlock"/>
      </w:pPr>
      <w:r>
        <w:t>- known limitations;</w:t>
      </w:r>
    </w:p>
    <w:p>
      <w:pPr>
        <w:pStyle w:val="TicketBlock"/>
      </w:pPr>
      <w:r>
        <w:t>- V2 backlog.</w:t>
      </w:r>
    </w:p>
    <w:p>
      <w:pPr>
        <w:pStyle w:val="TicketBlock"/>
      </w:pPr>
      <w:r/>
    </w:p>
    <w:p>
      <w:pPr>
        <w:pStyle w:val="TicketBlock"/>
      </w:pPr>
      <w:r>
        <w:t>14. GIT POLICY</w:t>
      </w:r>
    </w:p>
    <w:p>
      <w:pPr>
        <w:pStyle w:val="TicketBlock"/>
      </w:pPr>
      <w:r/>
    </w:p>
    <w:p>
      <w:pPr>
        <w:pStyle w:val="TicketBlock"/>
      </w:pPr>
      <w:r>
        <w:t>Do not mix this ticket with:</w:t>
      </w:r>
    </w:p>
    <w:p>
      <w:pPr>
        <w:pStyle w:val="TicketBlock"/>
      </w:pPr>
      <w:r>
        <w:t>- LCAI-0012E publication execution;</w:t>
      </w:r>
    </w:p>
    <w:p>
      <w:pPr>
        <w:pStyle w:val="TicketBlock"/>
      </w:pPr>
      <w:r>
        <w:t>- curriculum changes;</w:t>
      </w:r>
    </w:p>
    <w:p>
      <w:pPr>
        <w:pStyle w:val="TicketBlock"/>
      </w:pPr>
      <w:r>
        <w:t>- Brevet content;</w:t>
      </w:r>
    </w:p>
    <w:p>
      <w:pPr>
        <w:pStyle w:val="TicketBlock"/>
      </w:pPr>
      <w:r>
        <w:t>- unrelated authentication refactoring.</w:t>
      </w:r>
    </w:p>
    <w:p>
      <w:pPr>
        <w:pStyle w:val="TicketBlock"/>
      </w:pPr>
      <w:r/>
    </w:p>
    <w:p>
      <w:pPr>
        <w:pStyle w:val="TicketBlock"/>
      </w:pPr>
      <w:r>
        <w:t>Do not commit until the final report is reviewed.</w:t>
      </w:r>
    </w:p>
    <w:p>
      <w:pPr>
        <w:pStyle w:val="TicketBlock"/>
      </w:pPr>
      <w:r/>
    </w:p>
    <w:p>
      <w:pPr>
        <w:pStyle w:val="TicketBlock"/>
      </w:pPr>
      <w:r>
        <w:t>Suggested commit after authorization:</w:t>
      </w:r>
    </w:p>
    <w:p>
      <w:pPr>
        <w:pStyle w:val="TicketBlock"/>
      </w:pPr>
      <w:r>
        <w:t>feat(LCAI-0017): add simple virtual teacher V1</w:t>
      </w:r>
    </w:p>
    <w:p>
      <w:pPr>
        <w:pStyle w:val="TicketBlock"/>
      </w:pPr>
      <w:r/>
    </w:p>
    <w:p>
      <w:pPr>
        <w:pStyle w:val="TicketBlock"/>
      </w:pPr>
      <w:r>
        <w:t>FINAL REPORT</w:t>
      </w:r>
    </w:p>
    <w:p>
      <w:pPr>
        <w:pStyle w:val="TicketBlock"/>
      </w:pPr>
      <w:r/>
    </w:p>
    <w:p>
      <w:pPr>
        <w:pStyle w:val="TicketBlock"/>
      </w:pPr>
      <w:r>
        <w:t>LCAI-0017 VIRTUAL TEACHER V1</w:t>
      </w:r>
    </w:p>
    <w:p>
      <w:pPr>
        <w:pStyle w:val="TicketBlock"/>
      </w:pPr>
      <w:r/>
    </w:p>
    <w:p>
      <w:pPr>
        <w:pStyle w:val="TicketBlock"/>
      </w:pPr>
      <w:r>
        <w:t>Identity integration:</w:t>
      </w:r>
    </w:p>
    <w:p>
      <w:pPr>
        <w:pStyle w:val="TicketBlock"/>
      </w:pPr>
      <w:r>
        <w:t>PASS / FAIL</w:t>
      </w:r>
    </w:p>
    <w:p>
      <w:pPr>
        <w:pStyle w:val="TicketBlock"/>
      </w:pPr>
      <w:r/>
    </w:p>
    <w:p>
      <w:pPr>
        <w:pStyle w:val="TicketBlock"/>
      </w:pPr>
      <w:r>
        <w:t>Parent controls:</w:t>
      </w:r>
    </w:p>
    <w:p>
      <w:pPr>
        <w:pStyle w:val="TicketBlock"/>
      </w:pPr>
      <w:r>
        <w:t>PASS / FAIL</w:t>
      </w:r>
    </w:p>
    <w:p>
      <w:pPr>
        <w:pStyle w:val="TicketBlock"/>
      </w:pPr>
      <w:r/>
    </w:p>
    <w:p>
      <w:pPr>
        <w:pStyle w:val="TicketBlock"/>
      </w:pPr>
      <w:r>
        <w:t>Child access:</w:t>
      </w:r>
    </w:p>
    <w:p>
      <w:pPr>
        <w:pStyle w:val="TicketBlock"/>
      </w:pPr>
      <w:r>
        <w:t>PASS / FAIL</w:t>
      </w:r>
    </w:p>
    <w:p>
      <w:pPr>
        <w:pStyle w:val="TicketBlock"/>
      </w:pPr>
      <w:r/>
    </w:p>
    <w:p>
      <w:pPr>
        <w:pStyle w:val="TicketBlock"/>
      </w:pPr>
      <w:r>
        <w:t>Male teacher:</w:t>
      </w:r>
    </w:p>
    <w:p>
      <w:pPr>
        <w:pStyle w:val="TicketBlock"/>
      </w:pPr>
      <w:r>
        <w:t>PASS / FAIL</w:t>
      </w:r>
    </w:p>
    <w:p>
      <w:pPr>
        <w:pStyle w:val="TicketBlock"/>
      </w:pPr>
      <w:r/>
    </w:p>
    <w:p>
      <w:pPr>
        <w:pStyle w:val="TicketBlock"/>
      </w:pPr>
      <w:r>
        <w:t>Female teacher:</w:t>
      </w:r>
    </w:p>
    <w:p>
      <w:pPr>
        <w:pStyle w:val="TicketBlock"/>
      </w:pPr>
      <w:r>
        <w:t>PASS / FAIL</w:t>
      </w:r>
    </w:p>
    <w:p>
      <w:pPr>
        <w:pStyle w:val="TicketBlock"/>
      </w:pPr>
      <w:r/>
    </w:p>
    <w:p>
      <w:pPr>
        <w:pStyle w:val="TicketBlock"/>
      </w:pPr>
      <w:r>
        <w:t>Male warm voice:</w:t>
      </w:r>
    </w:p>
    <w:p>
      <w:pPr>
        <w:pStyle w:val="TicketBlock"/>
      </w:pPr>
      <w:r>
        <w:t>PASS / FAIL</w:t>
      </w:r>
    </w:p>
    <w:p>
      <w:pPr>
        <w:pStyle w:val="TicketBlock"/>
      </w:pPr>
      <w:r/>
    </w:p>
    <w:p>
      <w:pPr>
        <w:pStyle w:val="TicketBlock"/>
      </w:pPr>
      <w:r>
        <w:t>Female warm voice:</w:t>
      </w:r>
    </w:p>
    <w:p>
      <w:pPr>
        <w:pStyle w:val="TicketBlock"/>
      </w:pPr>
      <w:r>
        <w:t>PASS / FAIL</w:t>
      </w:r>
    </w:p>
    <w:p>
      <w:pPr>
        <w:pStyle w:val="TicketBlock"/>
      </w:pPr>
      <w:r/>
    </w:p>
    <w:p>
      <w:pPr>
        <w:pStyle w:val="TicketBlock"/>
      </w:pPr>
      <w:r>
        <w:t>Moderate personality settings:</w:t>
      </w:r>
    </w:p>
    <w:p>
      <w:pPr>
        <w:pStyle w:val="TicketBlock"/>
      </w:pPr>
      <w:r>
        <w:t>PASS / FAIL</w:t>
      </w:r>
    </w:p>
    <w:p>
      <w:pPr>
        <w:pStyle w:val="TicketBlock"/>
      </w:pPr>
      <w:r/>
    </w:p>
    <w:p>
      <w:pPr>
        <w:pStyle w:val="TicketBlock"/>
      </w:pPr>
      <w:r>
        <w:t>Pedagogical chatbot:</w:t>
      </w:r>
    </w:p>
    <w:p>
      <w:pPr>
        <w:pStyle w:val="TicketBlock"/>
      </w:pPr>
      <w:r>
        <w:t>PASS / FAIL</w:t>
      </w:r>
    </w:p>
    <w:p>
      <w:pPr>
        <w:pStyle w:val="TicketBlock"/>
      </w:pPr>
      <w:r/>
    </w:p>
    <w:p>
      <w:pPr>
        <w:pStyle w:val="TicketBlock"/>
      </w:pPr>
      <w:r>
        <w:t>Hint-first exercise help:</w:t>
      </w:r>
    </w:p>
    <w:p>
      <w:pPr>
        <w:pStyle w:val="TicketBlock"/>
      </w:pPr>
      <w:r>
        <w:t>PASS / FAIL</w:t>
      </w:r>
    </w:p>
    <w:p>
      <w:pPr>
        <w:pStyle w:val="TicketBlock"/>
      </w:pPr>
      <w:r/>
    </w:p>
    <w:p>
      <w:pPr>
        <w:pStyle w:val="TicketBlock"/>
      </w:pPr>
      <w:r>
        <w:t>Moderation:</w:t>
      </w:r>
    </w:p>
    <w:p>
      <w:pPr>
        <w:pStyle w:val="TicketBlock"/>
      </w:pPr>
      <w:r>
        <w:t>PASS / FAIL</w:t>
      </w:r>
    </w:p>
    <w:p>
      <w:pPr>
        <w:pStyle w:val="TicketBlock"/>
      </w:pPr>
      <w:r/>
    </w:p>
    <w:p>
      <w:pPr>
        <w:pStyle w:val="TicketBlock"/>
      </w:pPr>
      <w:r>
        <w:t>Cross-family isolation:</w:t>
      </w:r>
    </w:p>
    <w:p>
      <w:pPr>
        <w:pStyle w:val="TicketBlock"/>
      </w:pPr>
      <w:r>
        <w:t>PASS / FAIL</w:t>
      </w:r>
    </w:p>
    <w:p>
      <w:pPr>
        <w:pStyle w:val="TicketBlock"/>
      </w:pPr>
      <w:r/>
    </w:p>
    <w:p>
      <w:pPr>
        <w:pStyle w:val="TicketBlock"/>
      </w:pPr>
      <w:r>
        <w:t>Session summary:</w:t>
      </w:r>
    </w:p>
    <w:p>
      <w:pPr>
        <w:pStyle w:val="TicketBlock"/>
      </w:pPr>
      <w:r>
        <w:t>PASS / FAIL</w:t>
      </w:r>
    </w:p>
    <w:p>
      <w:pPr>
        <w:pStyle w:val="TicketBlock"/>
      </w:pPr>
      <w:r/>
    </w:p>
    <w:p>
      <w:pPr>
        <w:pStyle w:val="TicketBlock"/>
      </w:pPr>
      <w:r>
        <w:t>Tests:</w:t>
      </w:r>
    </w:p>
    <w:p>
      <w:pPr>
        <w:pStyle w:val="TicketBlock"/>
      </w:pPr>
      <w:r>
        <w:t>X passed</w:t>
      </w:r>
    </w:p>
    <w:p>
      <w:pPr>
        <w:pStyle w:val="TicketBlock"/>
      </w:pPr>
      <w:r>
        <w:t>X failed</w:t>
      </w:r>
    </w:p>
    <w:p>
      <w:pPr>
        <w:pStyle w:val="TicketBlock"/>
      </w:pPr>
      <w:r/>
    </w:p>
    <w:p>
      <w:pPr>
        <w:pStyle w:val="TicketBlock"/>
      </w:pPr>
      <w:r>
        <w:t>Static analysis:</w:t>
      </w:r>
    </w:p>
    <w:p>
      <w:pPr>
        <w:pStyle w:val="TicketBlock"/>
      </w:pPr>
      <w:r>
        <w:t>PASS / FAIL</w:t>
      </w:r>
    </w:p>
    <w:p>
      <w:pPr>
        <w:pStyle w:val="TicketBlock"/>
      </w:pPr>
      <w:r/>
    </w:p>
    <w:p>
      <w:pPr>
        <w:pStyle w:val="TicketBlock"/>
      </w:pPr>
      <w:r>
        <w:t>Streamlit startup:</w:t>
      </w:r>
    </w:p>
    <w:p>
      <w:pPr>
        <w:pStyle w:val="TicketBlock"/>
      </w:pPr>
      <w:r>
        <w:t>PASS / FAIL</w:t>
      </w:r>
    </w:p>
    <w:p>
      <w:pPr>
        <w:pStyle w:val="TicketBlock"/>
      </w:pPr>
      <w:r/>
    </w:p>
    <w:p>
      <w:pPr>
        <w:pStyle w:val="TicketBlock"/>
      </w:pPr>
      <w:r>
        <w:t>Files changed:</w:t>
      </w:r>
    </w:p>
    <w:p>
      <w:pPr>
        <w:pStyle w:val="TicketBlock"/>
      </w:pPr>
      <w:r>
        <w:t>&lt;list&gt;</w:t>
      </w:r>
    </w:p>
    <w:p>
      <w:pPr>
        <w:pStyle w:val="TicketBlock"/>
      </w:pPr>
      <w:r/>
    </w:p>
    <w:p>
      <w:pPr>
        <w:pStyle w:val="TicketBlock"/>
      </w:pPr>
      <w:r>
        <w:t>Database migration:</w:t>
      </w:r>
    </w:p>
    <w:p>
      <w:pPr>
        <w:pStyle w:val="TicketBlock"/>
      </w:pPr>
      <w:r>
        <w:t>&lt;version&gt;</w:t>
      </w:r>
    </w:p>
    <w:p>
      <w:pPr>
        <w:pStyle w:val="TicketBlock"/>
      </w:pPr>
      <w:r/>
    </w:p>
    <w:p>
      <w:pPr>
        <w:pStyle w:val="TicketBlock"/>
      </w:pPr>
      <w:r>
        <w:t>Known limitations:</w:t>
      </w:r>
    </w:p>
    <w:p>
      <w:pPr>
        <w:pStyle w:val="TicketBlock"/>
      </w:pPr>
      <w:r>
        <w:t>&lt;list&gt;</w:t>
      </w:r>
    </w:p>
    <w:p>
      <w:pPr>
        <w:pStyle w:val="TicketBlock"/>
      </w:pPr>
      <w:r/>
    </w:p>
    <w:p>
      <w:pPr>
        <w:pStyle w:val="TicketBlock"/>
      </w:pPr>
      <w:r>
        <w:t>Commit:</w:t>
      </w:r>
    </w:p>
    <w:p>
      <w:pPr>
        <w:pStyle w:val="TicketBlock"/>
      </w:pPr>
      <w:r>
        <w:t>NOT COMMITTED</w:t>
      </w:r>
    </w:p>
    <w:p>
      <w:pPr>
        <w:pStyle w:val="TicketBlock"/>
      </w:pPr>
      <w:r/>
    </w:p>
    <w:p>
      <w:pPr>
        <w:pStyle w:val="TicketBlock"/>
      </w:pPr>
      <w:r>
        <w:t>Push:</w:t>
      </w:r>
    </w:p>
    <w:p>
      <w:pPr>
        <w:pStyle w:val="TicketBlock"/>
      </w:pPr>
      <w:r>
        <w:t>NOT PERFORMED</w:t>
      </w:r>
    </w:p>
    <w:p>
      <w:pPr>
        <w:pStyle w:val="TicketBlock"/>
      </w:pPr>
      <w:r/>
    </w:p>
    <w:p>
      <w:pPr>
        <w:pStyle w:val="TicketBlock"/>
      </w:pPr>
      <w:r>
        <w:t>Verdict:</w:t>
      </w:r>
    </w:p>
    <w:p>
      <w:pPr>
        <w:pStyle w:val="TicketBlock"/>
      </w:pPr>
      <w:r>
        <w:t>READY FOR COMMIT REVIEW</w:t>
      </w:r>
    </w:p>
    <w:p>
      <w:pPr>
        <w:pStyle w:val="TicketBlock"/>
      </w:pPr>
      <w:r>
        <w:t>or</w:t>
      </w:r>
    </w:p>
    <w:p>
      <w:pPr>
        <w:pStyle w:val="TicketBlock"/>
      </w:pPr>
      <w:r>
        <w:t>REQUIRES CORRECTION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Learning Coach AI — LCAI-0017 — Professeur virtuel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cketBlock">
    <w:name w:val="TicketBlock"/>
    <w:pPr>
      <w:spacing w:after="80"/>
      <w:ind w:left="288" w:right="288"/>
    </w:pPr>
    <w:rPr>
      <w:rFonts w:ascii="Consolas" w:hAnsi="Consolas"/>
      <w:sz w:val="18"/>
    </w:rPr>
  </w:style>
  <w:style w:type="paragraph" w:customStyle="1" w:styleId="SmallNote">
    <w:name w:val="SmallNote"/>
    <w:rPr>
      <w:rFonts w:ascii="Aptos" w:hAnsi="Aptos"/>
      <w: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